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1540" w:firstLineChars="35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w:t>
      </w:r>
      <w:r>
        <w:rPr>
          <w:rFonts w:ascii="Times New Roman" w:hAnsi="Times New Roman" w:eastAsia="方正小标宋简体" w:cs="Times New Roman"/>
          <w:sz w:val="44"/>
          <w:szCs w:val="44"/>
        </w:rPr>
        <w:t>民政</w:t>
      </w:r>
      <w:r>
        <w:rPr>
          <w:rFonts w:hint="eastAsia" w:ascii="Times New Roman" w:hAnsi="Times New Roman" w:eastAsia="方正小标宋简体" w:cs="Times New Roman"/>
          <w:sz w:val="44"/>
          <w:szCs w:val="44"/>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w:t>
      </w:r>
      <w:r>
        <w:rPr>
          <w:rFonts w:ascii="Times New Roman" w:hAnsi="Times New Roman" w:eastAsia="仿宋_GB2312" w:cs="Times New Roman"/>
          <w:sz w:val="32"/>
          <w:szCs w:val="32"/>
        </w:rPr>
        <w:t>民政</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（一）贯彻执行民政工作的法律法规及方针政策；拟订全县民政事业发展规划和相关政</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策；负责全县民政行政执法监督检查、行政复议工作。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（二）负责依法对社会团体、民办非企业单位进行管理和执法监察；依法对全县社会组</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织进行管理和监督检查；承担县社会组织党委日常工作。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（三）拟订全县社会救助政策和标准，统筹城乡社会救助体系建设；负责城乡居民最低</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生活保障、特困人员救助供养、临时救助和生活无着流浪乞讨人员救助工作。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（四）拟订全县基层群众自治和城乡社区治理政策，指导城乡社区治理体系和能力建设，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提出加强和改进基层政权建设的建议，推进基层民主政治建设。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（五）拟订全县行政区划总体规划；负责乡镇、城区的街道办事处的设立、命名、更名、</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变更及政府驻地迁移的调查、论证和申报工作；负责重要自然、人文地理实体命名、更名的申报、</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审核工作；负责全县地名管理工作，组织实施地名公共服务工程；负责编辑和审定全县行政区划</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和标准地名书图资料；负责县级行政区域界线的组织勘定和争议调处工作。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（六）拟订全县婚姻、殡葬管理政策并组织实施；推进婚俗和殡葬改革；指导婚姻、殡</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葬服务机构管理工作。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（七）统筹推进、督促指导、监督管理全县养老服务工作；拟订全县养老服务体系建设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规划、政策、标准并组织实施；承担老年人福利和特殊困难老年人救助工作。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（八）统筹推进残疾人福利制度建设和康复辅助器具产业发展。</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（九）拟订全县儿童福利、孤弃儿童保障、儿童收养、儿童救助保护政策、标准；健全</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农村留守儿童关爱服务体系和困境儿童保障制度。</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（十）拟订促进全县慈善事业发展政策；组织指导社会捐助工作；负责福利彩票管理工</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（十一）拟订全县社会工作、志愿者服务政策和标准；会同有关部门推进全县社会工作</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人才队伍建设和志愿者队伍建设。</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（十二）贯彻落实党和国家各项扶贫方针政策和法律法规，组织落实国家、省、市扶贫</w:t>
      </w:r>
    </w:p>
    <w:p>
      <w:pPr>
        <w:autoSpaceDE w:val="0"/>
        <w:autoSpaceDN w:val="0"/>
        <w:adjustRightInd w:val="0"/>
        <w:spacing w:line="584" w:lineRule="exact"/>
        <w:ind w:firstLine="627" w:firstLineChars="196"/>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规划，拟订全县扶贫长期规划和年度计划并组织实施。</w:t>
      </w:r>
    </w:p>
    <w:p>
      <w:pPr>
        <w:numPr>
          <w:ilvl w:val="0"/>
          <w:numId w:val="1"/>
        </w:num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hint="eastAsia" w:ascii="Times New Roman" w:hAnsi="Times New Roman" w:eastAsia="仿宋_GB2312" w:cs="Times New Roman"/>
          <w:sz w:val="32"/>
          <w:szCs w:val="32"/>
        </w:rPr>
        <w:t>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1"/>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13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27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2902"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rPr>
              <w:t>大城县民政局</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w:t>
            </w:r>
          </w:p>
        </w:tc>
        <w:tc>
          <w:tcPr>
            <w:tcW w:w="290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年预算收入16277.75万元，其中：一般公共预算收入15537.27万元，基金预算收入682.9万元，财政专户核拨收入0万元，其他来源收入0万元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上年结转57.58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年支出预算16277.74万元，其中基本支出1600.94万元，包括人员类项目经费1516.39万元和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公用项目经费84.55万元；运转类其他及特定目标类项目支出14676.81万元，包括本级支出，主要为</w:t>
      </w:r>
      <w:r>
        <w:rPr>
          <w:rFonts w:hint="eastAsia" w:ascii="Times New Roman" w:hAnsi="Times New Roman" w:eastAsia="仿宋_GB2312" w:cs="Times New Roman"/>
          <w:sz w:val="32"/>
          <w:szCs w:val="32"/>
        </w:rPr>
        <w:t>城乡居民、农村特困供养等困难群众进行救助</w:t>
      </w:r>
      <w:r>
        <w:rPr>
          <w:rFonts w:ascii="Times New Roman" w:hAnsi="Times New Roman" w:eastAsia="仿宋_GB2312" w:cs="Times New Roman"/>
          <w:sz w:val="32"/>
          <w:szCs w:val="32"/>
        </w:rPr>
        <w:t>、彩票公益金安排的支出等。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年预算收支安排16277.74万元，较20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年预算减少1296.92万元，其中：基本支出减少161.74万元，主要为</w:t>
      </w:r>
      <w:r>
        <w:rPr>
          <w:rFonts w:hint="eastAsia" w:ascii="Times New Roman" w:hAnsi="Times New Roman" w:eastAsia="仿宋_GB2312" w:cs="Times New Roman"/>
          <w:sz w:val="32"/>
          <w:szCs w:val="32"/>
        </w:rPr>
        <w:t>人员工资</w:t>
      </w:r>
      <w:r>
        <w:rPr>
          <w:rFonts w:ascii="Times New Roman" w:hAnsi="Times New Roman" w:eastAsia="仿宋_GB2312" w:cs="Times New Roman"/>
          <w:sz w:val="32"/>
          <w:szCs w:val="32"/>
        </w:rPr>
        <w:t>支出及机关运行经费；项目支出减少1135.18万元，主要为</w:t>
      </w:r>
      <w:r>
        <w:rPr>
          <w:rFonts w:hint="eastAsia" w:ascii="Times New Roman" w:hAnsi="Times New Roman" w:eastAsia="仿宋_GB2312" w:cs="Times New Roman"/>
          <w:sz w:val="32"/>
          <w:szCs w:val="32"/>
        </w:rPr>
        <w:t>城乡居民最低生活保障、临时生活救助、老年福利、儿童福利、农村特困供养</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年，我局机关运行经费共计安排84.55万元，主要用于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年，我局财政拨款“三公”经费预算安排6.05万元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因公出国（境）费0万元；公务用车购置及运维费6万元（其中：公务用车购置费为0万元，公务用车运维费6万元)；公务接待费0.05万元。与20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减少0.05万元，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公务用车购置及运维费0万元（其中：公务用车购置费0万元，公务用车运维费0万元)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部门切实落实勤俭节约各项规定，压减</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；公务接待费减少0.05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部门切实落实勤俭节约各项规定，压减</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按照“以民为本、为民解困”的服务宗旨，认真履行维护民利、解决民生、落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实民权的基本职责；坚持依法行政、文明行政，进一步提高服务和管理水平，发挥民政部门在社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会建设和管理中职能作用；坚持和落实科学的发展观，进一步处理好改革与发展的关系，推动民</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政事业全面协调发展，为构建社会主义和谐社会做出新的贡献。</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主要目标任务是：</w:t>
      </w:r>
    </w:p>
    <w:p>
      <w:pPr>
        <w:numPr>
          <w:ilvl w:val="0"/>
          <w:numId w:val="2"/>
        </w:num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继续完善城乡社会救助体系，做好为民解困各项工作。</w:t>
      </w:r>
    </w:p>
    <w:p>
      <w:pPr>
        <w:numPr>
          <w:ilvl w:val="0"/>
          <w:numId w:val="2"/>
        </w:num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发挥社会化服务与管理作用，为构建和谐社会作贡献。</w:t>
      </w:r>
    </w:p>
    <w:p>
      <w:pPr>
        <w:numPr>
          <w:ilvl w:val="0"/>
          <w:numId w:val="2"/>
        </w:num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积极推进“老龄”工作稳定发展。</w:t>
      </w:r>
    </w:p>
    <w:p>
      <w:pPr>
        <w:numPr>
          <w:ilvl w:val="0"/>
          <w:numId w:val="2"/>
        </w:num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围绕提高依法文明行政的能力，加强民政系统自身建设。</w:t>
      </w:r>
    </w:p>
    <w:p>
      <w:pPr>
        <w:ind w:left="638" w:leftChars="304"/>
        <w:rPr>
          <w:rFonts w:ascii="仿宋_GB2312" w:eastAsia="仿宋_GB2312" w:cs="Times New Roman"/>
          <w:sz w:val="32"/>
          <w:szCs w:val="32"/>
        </w:rPr>
      </w:pPr>
      <w:r>
        <w:rPr>
          <w:rFonts w:hint="eastAsia" w:ascii="仿宋_GB2312" w:eastAsia="仿宋_GB2312" w:cs="Times New Roman"/>
          <w:sz w:val="32"/>
          <w:szCs w:val="32"/>
        </w:rPr>
        <w:t>5、全面启动殡葬设施项目建设工作，按计划完成项目建设进度，其他民政建设项目按进度完成。    6、保障特困人员救助供养。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 贯彻落实党和国家各项扶贫方针政策和法律法规，组织落实国家、省、市扶贫规划，保证全县扶贫长期规划和年度计划并组</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织实施。</w:t>
      </w:r>
    </w:p>
    <w:p>
      <w:pPr>
        <w:spacing w:line="584" w:lineRule="exact"/>
        <w:ind w:firstLine="1280" w:firstLineChars="400"/>
        <w:rPr>
          <w:rFonts w:ascii="仿宋_GB2312" w:eastAsia="仿宋_GB2312" w:cs="Times New Roman"/>
          <w:sz w:val="32"/>
          <w:szCs w:val="32"/>
        </w:rPr>
      </w:pPr>
      <w:r>
        <w:rPr>
          <w:rFonts w:hint="eastAsia" w:ascii="仿宋_GB2312" w:eastAsia="仿宋_GB2312" w:cs="Times New Roman"/>
          <w:sz w:val="32"/>
          <w:szCs w:val="32"/>
        </w:rPr>
        <w:t>8、逐步完善残疾人社会保障体系，维护残疾人合法权益，加快残疾人小康进程，构建和</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谐社会，确保社会的和谐稳定。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1、完善城乡社会救助体系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绩效目标：对城乡困难群众进行救助，确保低保户能够正常生活，达到社会稳定。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绩效指标：及时发放足额资金，确保城乡困难群众得到救助，使生活达到正常水平。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2、社会福利管理得到改善</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提高残疾儿童护理、流浪乞讨人员等救助设施。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绩效指标：及时救助流浪乞讨人员和弃婴。</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3、积极推进“高龄老人”工作稳定发展。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 加快推动我县养老服务发展，加大对弱势群体老</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年人的关怀，培养良好的服务环境。</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绩效指标：及时发放足额资金，增强弱势群体老年人的幸福感。</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4、加强民政系统自身建设。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绩效目标：确保全县民政事业健康有序发展。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绩效指标：推进全县社会组织健康发展，建立和维护县民政系统账务公开平台，完成县政府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信息考核任务，搞好群众来访任务，提高婚姻登记质量。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 全面启动殡葬设施项目建设工作，按计划完成项目建设进度，其他民政建设项目按进度</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完成。</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绩效目标：惠民殡葬政策普及全县特殊困难群体，群众办理丧事文明节俭。</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绩效指标：完善殡葬设施，文明执法。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 保障特困人员救助供养。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绩效目标：保障特困人员的基本生活，维护特困供养人员的基本权益，提升特困人员的生活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质量和幸福指数。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绩效指标：完善特困人员供养体系。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7、贯彻落实党和国家各项扶贫方针政策和法律法规，组织落实国家、省、市扶贫规划，保证</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全县扶贫长期规划和年度计划并组织实施。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绩效目标：保证扶贫工作正常运转，我县扶贫工作正常开展，</w:t>
      </w:r>
      <w:r>
        <w:rPr>
          <w:rFonts w:hint="eastAsia" w:ascii="仿宋_GB2312" w:eastAsia="仿宋_GB2312" w:cs="Times New Roman"/>
          <w:sz w:val="32"/>
          <w:szCs w:val="32"/>
          <w:lang w:eastAsia="zh-CN"/>
        </w:rPr>
        <w:t>更好地为</w:t>
      </w:r>
      <w:r>
        <w:rPr>
          <w:rFonts w:hint="eastAsia" w:ascii="仿宋_GB2312" w:eastAsia="仿宋_GB2312" w:cs="Times New Roman"/>
          <w:sz w:val="32"/>
          <w:szCs w:val="32"/>
        </w:rPr>
        <w:t>我县农村人口服务。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绩效指标：确保扶贫工作有序进行，保证脱贫人口不返贫，非贫人口不入贫。</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8、逐步完善残疾人社会保障体系，维护残疾人合法权益，加快残疾人小康进程，构建和谐社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会，确保社会的和谐稳定。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绩效目标：保障残疾人的基本生活，维护残疾人的基本权益，提升残疾人的生活质量和幸福</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指数。</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绩效指标：及时发放足额资金，确保残疾人得到救助，使生活达到正常水平。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1 、加强学习，贯彻落实好民政工作会议精神，促进民政工作顺利发展。</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认真学习贯彻落实民政工作有关会议精神；认真落实民政工作的重要指示精神，全面提高民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政工作的管理水平和服务水平，实现和完成本年度民政工作的各项目标责任。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2 、加强政策宣传力度。</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及时宣传党和国家有关民政工作的政策、法律和法规。利用固定宣传牌、涂刷宣传标语、发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放宣传单等形式，大力开展宣传活动。制定清楚地办事程序和服务指南，为群众提供及时、准确</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地政策咨询。及时上报本乡的民政信息和民情日记，加强对社会救助、双拥等工作的政策宣传，</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达到村村有宣传碑或宣传标语。</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3 、以开展基层民政建设年活动为契机，大力加强基层民政服务所的建设和管理工作。</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加强民政工作，建立健全和完善各项工作制度，及时、正常的开展各项民政业务工作，严格</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按照制度和程序办事，设立政务公开专栏，及时公开办事结果，接受群众共同监督。做到民政工</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作各项档案齐全，填写规范，资料完整，分类存放，专柜管理。按规定和要求及时准确上报各类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报表及有关材料。建立健全群众来信来访制度，尽力做到不发生群访和越级上访。加强对数字民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政基本信息的及时录入，并做到对信息数据的适时更新。</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 xml:space="preserve"> 4 、努力完善农村社会救助体系，保障困难群众的基本生活。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不断强化制度建设，完善管理体制，确保符合条件的困难群众全部纳入农村低保范围，做到</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低保对象入户率达到 100%。做到低保对象实行动态化管理，要求农村低保户每季度有进有出，进</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出平衡，实行村级初审、乡政府复核、民政局审批三榜公示制度。要认真贯彻落实《农村五保供</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养工作条例》，切实保障农村五保对象的基本生活；开展好医疗救助工作，缓解困难群众的看病</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难、看病贵问题，严格按照政策规定确定救助对象，不优待亲属，按时上报医疗救助申报对象。</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5 、进一步加强了民政款物的规范化管理。</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严格执行上级规定的发放程序，坚持公开、公正、透明的原则，切实加强了民政款物在分配、</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使用等各个环节的监督管理。实现民政款物由县民政局专户管理，同时要建立和完善民政专</w:t>
      </w:r>
      <w:r>
        <w:rPr>
          <w:rFonts w:hint="eastAsia" w:ascii="仿宋_GB2312" w:eastAsia="仿宋_GB2312" w:cs="Times New Roman"/>
          <w:sz w:val="32"/>
          <w:szCs w:val="32"/>
          <w:lang w:eastAsia="zh-CN"/>
        </w:rPr>
        <w:t>账</w:t>
      </w:r>
      <w:bookmarkStart w:id="3" w:name="_GoBack"/>
      <w:bookmarkEnd w:id="3"/>
      <w:r>
        <w:rPr>
          <w:rFonts w:hint="eastAsia" w:ascii="仿宋_GB2312" w:eastAsia="仿宋_GB2312" w:cs="Times New Roman"/>
          <w:sz w:val="32"/>
          <w:szCs w:val="32"/>
        </w:rPr>
        <w:t>，</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做到了科目清楚、收支清晰、帐务健全。对救灾款物的发放严格按照下列程序进行：（一）困难</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群众本人申请；（二）村民小组、村委会审查；（三）乡（镇）民政所入户核查；（四）乡、村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分别在政务公开和村务公开栏内张榜公示；（五）县民政局进行如实发放。同时，还要健全民政</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款物发放档案，做到会议记录、公示内容、救助对象花名册、发放凭证、救助卡及“数字民政”信</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息规范、真实一致。（六）对民政款物发放情况随时进行跟踪检查。</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6 、妥善解决困难群众的生产生活。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大力开展没有自救能力的五保户、重点优抚对象、特困户、孤儿等弱势群体，县民政局给予</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特别关注和充分保障，采取物质、资金扶持等多种形式进行救助，保证他们的生计生活。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 xml:space="preserve"> 7 、完善基层民主制度，推进基层民主建设。</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坚持群众民主选举、决策、管理、和监督等基本自治制度，认真做好换届选举工作。加强村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务公开和民主管理，引导群众在基层民主实践中增强自我管理意识、参与意识。建立健全村级民</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主监督小组、民主理财小组，民主评议小组和经济收入核查小组，制定村规民约或村民自治章程，</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设立村务公开栏，逐步健全农村公共服务体制。</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8 、认真做好基层民政其它各项工作。</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进一步建立健全老龄工作机构，完善工作制度，切实做好老年人和特困老人的摸底调查和登</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记造册工作。加强婚姻宣传教育工作，健全和完善各项规章制度，严格依法登记，积极开展高效、</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规范、便捷的优质服务；切实加强婚姻档案的管理，确保档案的完整、安全和有效使用；制止早</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婚和私婚现象，提倡晚婚晚育，坚持向计生部门定期通报制度。协助有关部门处理好边界纠纷，</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严格按程序申报办理地名命名更名变更手续，做好全县农户门牌的安装和更换工作。加强社会福</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利事业工作，开展好“扶贫济困送温暖”活动；做到对本县内的社会组织登记清楚，对各类民间组</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织实行有效监督。努力完成全县民政各项工作任务，推进我县民政事业又好又快发展，再上新台阶。</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numPr>
          <w:ilvl w:val="0"/>
          <w:numId w:val="3"/>
        </w:num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整体支出绩效指标</w:t>
      </w:r>
    </w:p>
    <w:p>
      <w:pPr>
        <w:overflowPunct w:val="0"/>
        <w:adjustRightInd w:val="0"/>
        <w:snapToGrid w:val="0"/>
        <w:spacing w:afterLines="50" w:line="580" w:lineRule="exact"/>
        <w:jc w:val="left"/>
        <w:rPr>
          <w:rFonts w:ascii="楷体_GB2312" w:eastAsia="楷体_GB2312" w:cs="Times New Roman"/>
          <w:b/>
          <w:sz w:val="32"/>
          <w:szCs w:val="32"/>
        </w:rPr>
      </w:pPr>
    </w:p>
    <w:tbl>
      <w:tblPr>
        <w:tblStyle w:val="11"/>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2"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4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资金成本的控制率</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szCs w:val="21"/>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反映资金的成本控制情况</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方正书宋_GBK" w:eastAsia="方正书宋_GBK"/>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民政救助对象数量</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szCs w:val="21"/>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确保各类救助人员得到救助</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宋体" w:cs="宋体"/>
                <w:color w:val="000000"/>
                <w:kern w:val="0"/>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资金发放率</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szCs w:val="21"/>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反映资金发放及时性</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宋体" w:cs="宋体"/>
                <w:color w:val="000000"/>
                <w:kern w:val="0"/>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资金发放达标率</w:t>
            </w:r>
          </w:p>
        </w:tc>
        <w:tc>
          <w:tcPr>
            <w:tcW w:w="2172" w:type="dxa"/>
            <w:tcBorders>
              <w:top w:val="single" w:color="auto" w:sz="4" w:space="0"/>
              <w:left w:val="single" w:color="auto" w:sz="4" w:space="0"/>
              <w:bottom w:val="single" w:color="auto" w:sz="4" w:space="0"/>
              <w:right w:val="single" w:color="auto" w:sz="4" w:space="0"/>
              <w:tl2br w:val="nil"/>
              <w:tr2bl w:val="nil"/>
            </w:tcBorders>
          </w:tcPr>
          <w:p>
            <w:pPr>
              <w:widowControl/>
              <w:jc w:val="left"/>
              <w:textAlignment w:val="top"/>
              <w:rPr>
                <w:rFonts w:ascii="方正书宋_GBK" w:eastAsia="方正书宋_GBK"/>
                <w:szCs w:val="21"/>
              </w:rPr>
            </w:pPr>
            <w:r>
              <w:rPr>
                <w:rFonts w:hint="eastAsia" w:ascii="宋体" w:cs="宋体"/>
                <w:color w:val="000000"/>
                <w:kern w:val="0"/>
                <w:szCs w:val="21"/>
              </w:rPr>
              <w:t>15</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确保民政救助对象得到保障</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宋体" w:cs="宋体"/>
                <w:color w:val="000000"/>
                <w:kern w:val="0"/>
                <w:szCs w:val="21"/>
              </w:rPr>
              <w:t>100</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szCs w:val="21"/>
              </w:rPr>
            </w:pPr>
            <w:r>
              <w:rPr>
                <w:rFonts w:hint="eastAsia" w:ascii="方正书宋_GBK" w:eastAsia="方正书宋_GBK"/>
                <w:szCs w:val="21"/>
              </w:rPr>
              <w:t>让困难群众生活得到更好的保障</w:t>
            </w:r>
          </w:p>
        </w:tc>
        <w:tc>
          <w:tcPr>
            <w:tcW w:w="2172"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rPr>
                <w:rFonts w:ascii="方正书宋_GBK" w:eastAsia="方正书宋_GBK"/>
                <w:szCs w:val="21"/>
              </w:rPr>
            </w:pPr>
            <w:r>
              <w:rPr>
                <w:rFonts w:hint="eastAsia" w:ascii="方正书宋_GBK" w:eastAsia="方正书宋_GBK"/>
                <w:szCs w:val="21"/>
              </w:rPr>
              <w:t>10</w:t>
            </w:r>
          </w:p>
        </w:tc>
        <w:tc>
          <w:tcPr>
            <w:tcW w:w="148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宋体" w:cs="宋体"/>
                <w:color w:val="000000"/>
                <w:szCs w:val="21"/>
              </w:rPr>
            </w:pPr>
            <w:r>
              <w:rPr>
                <w:rFonts w:hint="eastAsia" w:ascii="宋体" w:cs="宋体"/>
                <w:color w:val="000000"/>
                <w:kern w:val="0"/>
                <w:szCs w:val="21"/>
              </w:rPr>
              <w:t>让困难群众生活得到更好的保障</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文字描述</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方正书宋_GBK" w:eastAsia="方正书宋_GBK"/>
                <w:szCs w:val="21"/>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保障</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rPr>
                <w:rFonts w:ascii="方正书宋_GBK" w:eastAsia="方正书宋_GBK"/>
                <w:szCs w:val="21"/>
              </w:rPr>
            </w:pPr>
            <w:r>
              <w:rPr>
                <w:rFonts w:hint="eastAsia" w:ascii="方正书宋_GBK" w:eastAsia="方正书宋_GBK"/>
                <w:szCs w:val="21"/>
              </w:rPr>
              <w:t>让社会更稳定的发展</w:t>
            </w:r>
          </w:p>
        </w:tc>
        <w:tc>
          <w:tcPr>
            <w:tcW w:w="2172"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rPr>
                <w:rFonts w:ascii="方正书宋_GBK" w:eastAsia="方正书宋_GBK"/>
                <w:szCs w:val="21"/>
              </w:rPr>
            </w:pPr>
            <w:r>
              <w:rPr>
                <w:rFonts w:hint="eastAsia" w:ascii="方正书宋_GBK" w:eastAsia="方正书宋_GBK"/>
                <w:szCs w:val="21"/>
              </w:rPr>
              <w:t>10</w:t>
            </w:r>
          </w:p>
        </w:tc>
        <w:tc>
          <w:tcPr>
            <w:tcW w:w="148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left"/>
              <w:textAlignment w:val="center"/>
              <w:rPr>
                <w:rFonts w:ascii="宋体" w:cs="宋体"/>
                <w:color w:val="000000"/>
                <w:szCs w:val="21"/>
              </w:rPr>
            </w:pPr>
            <w:r>
              <w:rPr>
                <w:rFonts w:hint="eastAsia" w:ascii="宋体" w:cs="宋体"/>
                <w:color w:val="000000"/>
                <w:kern w:val="0"/>
                <w:szCs w:val="21"/>
              </w:rPr>
              <w:t>让社会更稳定的发展</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文字描述</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jc w:val="right"/>
              <w:rPr>
                <w:rFonts w:ascii="方正书宋_GBK" w:eastAsia="方正书宋_GBK"/>
                <w:szCs w:val="21"/>
              </w:rPr>
            </w:pP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持续</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上级的相关文件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left"/>
              <w:textAlignment w:val="center"/>
              <w:rPr>
                <w:rFonts w:ascii="宋体" w:cs="宋体"/>
                <w:color w:val="000000"/>
                <w:szCs w:val="21"/>
              </w:rPr>
            </w:pPr>
            <w:r>
              <w:rPr>
                <w:rFonts w:hint="eastAsia" w:ascii="宋体" w:cs="宋体"/>
                <w:color w:val="000000"/>
                <w:kern w:val="0"/>
                <w:szCs w:val="21"/>
              </w:rPr>
              <w:t>反映救助困难群众的满意度</w:t>
            </w:r>
          </w:p>
        </w:tc>
        <w:tc>
          <w:tcPr>
            <w:tcW w:w="2172"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adjustRightInd w:val="0"/>
              <w:snapToGrid w:val="0"/>
              <w:rPr>
                <w:rFonts w:ascii="方正书宋_GBK" w:eastAsia="方正书宋_GBK"/>
                <w:szCs w:val="21"/>
              </w:rPr>
            </w:pPr>
            <w:r>
              <w:rPr>
                <w:rFonts w:hint="eastAsia" w:ascii="方正书宋_GBK" w:eastAsia="方正书宋_GBK"/>
                <w:szCs w:val="21"/>
              </w:rPr>
              <w:t>20</w:t>
            </w:r>
          </w:p>
        </w:tc>
        <w:tc>
          <w:tcPr>
            <w:tcW w:w="1483" w:type="dxa"/>
            <w:tcBorders>
              <w:top w:val="single" w:color="auto" w:sz="4" w:space="0"/>
              <w:left w:val="single" w:color="auto" w:sz="4" w:space="0"/>
              <w:bottom w:val="single" w:color="auto" w:sz="4" w:space="0"/>
              <w:right w:val="single" w:color="auto" w:sz="4" w:space="0"/>
              <w:tl2br w:val="nil"/>
              <w:tr2bl w:val="nil"/>
            </w:tcBorders>
            <w:noWrap/>
            <w:vAlign w:val="center"/>
          </w:tcPr>
          <w:p>
            <w:pPr>
              <w:widowControl/>
              <w:jc w:val="left"/>
              <w:textAlignment w:val="center"/>
              <w:rPr>
                <w:rFonts w:ascii="宋体" w:cs="宋体"/>
                <w:color w:val="000000"/>
                <w:szCs w:val="21"/>
              </w:rPr>
            </w:pPr>
            <w:r>
              <w:rPr>
                <w:rFonts w:hint="eastAsia" w:ascii="宋体" w:cs="宋体"/>
                <w:color w:val="000000"/>
                <w:kern w:val="0"/>
                <w:szCs w:val="21"/>
              </w:rPr>
              <w:t>反映救助困难群众的满意度</w:t>
            </w:r>
          </w:p>
        </w:tc>
        <w:tc>
          <w:tcPr>
            <w:tcW w:w="54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48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right"/>
              <w:textAlignment w:val="center"/>
              <w:rPr>
                <w:rFonts w:ascii="方正书宋_GBK" w:eastAsia="方正书宋_GBK"/>
                <w:szCs w:val="21"/>
              </w:rPr>
            </w:pPr>
            <w:r>
              <w:rPr>
                <w:rFonts w:ascii="方正书宋_GBK" w:eastAsia="方正书宋_GBK"/>
                <w:szCs w:val="21"/>
              </w:rPr>
              <w:t>95</w:t>
            </w:r>
          </w:p>
        </w:tc>
        <w:tc>
          <w:tcPr>
            <w:tcW w:w="57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方正书宋_GBK" w:eastAsia="方正书宋_GBK"/>
                <w:szCs w:val="21"/>
              </w:rPr>
            </w:pPr>
            <w:r>
              <w:rPr>
                <w:rFonts w:hint="eastAsia" w:ascii="宋体" w:cs="宋体"/>
                <w:color w:val="000000"/>
                <w:kern w:val="0"/>
                <w:szCs w:val="21"/>
              </w:rPr>
              <w:t>%</w:t>
            </w:r>
          </w:p>
        </w:tc>
        <w:tc>
          <w:tcPr>
            <w:tcW w:w="1277"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textAlignment w:val="center"/>
              <w:rPr>
                <w:rFonts w:ascii="宋体" w:cs="宋体"/>
                <w:color w:val="000000"/>
                <w:szCs w:val="21"/>
              </w:rPr>
            </w:pPr>
            <w:r>
              <w:rPr>
                <w:rFonts w:hint="eastAsia" w:ascii="宋体" w:cs="宋体"/>
                <w:color w:val="000000"/>
                <w:kern w:val="0"/>
                <w:szCs w:val="21"/>
              </w:rPr>
              <w:t>困难群众资金足额及时发放</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eastAsia="Calibri"/>
          <w:sz w:val="28"/>
          <w:szCs w:val="28"/>
        </w:rPr>
        <w:t>2022年农村低保资金（187）-上级</w:t>
      </w:r>
      <w:r>
        <w:rPr>
          <w:rFonts w:ascii="Times New Roman" w:hAnsi="Times New Roman" w:eastAsia="仿宋_GB2312" w:cs="Times New Roman"/>
          <w:sz w:val="28"/>
        </w:rPr>
        <w:t>绩效目标表</w:t>
      </w:r>
      <w:bookmarkStart w:id="0" w:name="_Toc29799657"/>
      <w:bookmarkEnd w:id="0"/>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[13102522P008756100028]2022年农村低保资金（187）-上级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1030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为我县月人均收入低于685元的低保家庭发放最低生活保证金，确保低保家庭能够正常生活。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为我县月人均收入低于685元的低保家庭发放最低生活保证金，确保低保家庭能够正常生活。</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对农村低保户定期入户调查率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jc w:val="left"/>
        <w:outlineLvl w:val="1"/>
        <w:rPr>
          <w:rFonts w:ascii="Times New Roman" w:hAnsi="Times New Roman" w:eastAsia="仿宋_GB2312" w:cs="Times New Roman"/>
          <w:sz w:val="28"/>
        </w:rPr>
      </w:pPr>
    </w:p>
    <w:p>
      <w:pPr>
        <w:numPr>
          <w:ilvl w:val="0"/>
          <w:numId w:val="4"/>
        </w:numPr>
        <w:ind w:firstLine="560" w:firstLineChars="200"/>
        <w:jc w:val="left"/>
        <w:outlineLvl w:val="1"/>
        <w:rPr>
          <w:rFonts w:ascii="Times New Roman" w:hAnsi="Times New Roman" w:eastAsia="仿宋_GB2312" w:cs="Times New Roman"/>
          <w:sz w:val="28"/>
        </w:rPr>
      </w:pPr>
      <w:r>
        <w:rPr>
          <w:rFonts w:hint="eastAsia" w:ascii="宋体"/>
          <w:sz w:val="28"/>
          <w:szCs w:val="28"/>
        </w:rPr>
        <w:t>2022年特困人员取暖补贴及燃气补贴资金</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[13102522P00874210001N]2022年特困人员取暖补贴及燃气补贴资金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118.1</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民政部门通过发放特困人员取暖补贴和燃气补贴，保障特困人员冬季正常取暖</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民政部门通过发放特困人员取暖补贴和燃气补贴，保障特困人员冬季正常取暖</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1620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反应补贴发放达标情况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反应补贴发放及时率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保障特困人员正常取暖</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保障特困人员冬季取暖</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廊发改价格[2018]381号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反映特困人员满意情况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取暖季之前及时发放到位</w:t>
            </w: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w:t>
      </w:r>
      <w:r>
        <w:rPr>
          <w:rFonts w:hint="eastAsia" w:ascii="仿宋" w:eastAsia="仿宋"/>
          <w:sz w:val="28"/>
          <w:szCs w:val="28"/>
        </w:rPr>
        <w:t>2022年临时救助资金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[13102522P00876610001U]2022年临时救助资金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进一步发挥社会救助托底线、救急难作用，解决城乡困难群众突发性、紧迫性、临时性生活困难</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进一步发挥社会救助托底线、救急难作用，解决城乡困难群众突发性、紧迫性、临时性生活困难</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排查次数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依据排查情况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依据救助情况</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资金发放金额</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依据救助情况</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遭遇突发困难的家庭或个人</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jc w:val="left"/>
        <w:rPr>
          <w:rFonts w:ascii="仿宋" w:eastAsia="仿宋" w:cs="Times New Roman"/>
          <w:sz w:val="18"/>
          <w:szCs w:val="18"/>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w:t>
      </w:r>
      <w:r>
        <w:rPr>
          <w:rFonts w:hint="eastAsia" w:ascii="仿宋" w:eastAsia="仿宋"/>
          <w:sz w:val="28"/>
          <w:szCs w:val="28"/>
        </w:rPr>
        <w:t>2022年城镇低保资金（冀财预74号）-上级</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[13102522P00888310002L]2022年城镇低保资金（冀财预74号）-上级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400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对城镇低保户定期入户调查率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对城镇低保户的公开率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5.</w:t>
      </w:r>
      <w:r>
        <w:rPr>
          <w:rFonts w:hint="eastAsia" w:ascii="仿宋" w:eastAsia="仿宋"/>
          <w:sz w:val="28"/>
          <w:szCs w:val="28"/>
        </w:rPr>
        <w:t>2022年养老服务体系建设经费（184号）-上级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[13102522P009857100028]2022年养老服务体系建设经费（184号）-上级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65</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65</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改善提升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360" w:firstLineChars="200"/>
        <w:jc w:val="left"/>
        <w:outlineLvl w:val="1"/>
        <w:rPr>
          <w:rFonts w:ascii="仿宋" w:eastAsia="仿宋" w:cs="Times New Roman"/>
          <w:sz w:val="18"/>
          <w:szCs w:val="18"/>
        </w:rPr>
      </w:pPr>
    </w:p>
    <w:p>
      <w:pPr>
        <w:ind w:firstLine="360" w:firstLineChars="200"/>
        <w:jc w:val="left"/>
        <w:outlineLvl w:val="1"/>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6.</w:t>
      </w:r>
      <w:r>
        <w:rPr>
          <w:rFonts w:hint="eastAsia" w:ascii="仿宋" w:eastAsia="仿宋"/>
          <w:sz w:val="28"/>
          <w:szCs w:val="28"/>
        </w:rPr>
        <w:t>2022年养老服务补贴（城乡低保）资金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[13102522P00877110001N]2022年养老服务补贴（城乡低保）资金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324</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加快推动我县养老服务事业发展，加大对弱势群体老年人的关怀，培育良好的养老服务环境。</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加快推动我县养老服务事业发展，加大对弱势群体老年人的关怀，培育良好的养老服务环境。</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按月发放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预算成本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发放金额</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324</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幸福感</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增强弱势群体老年人的生活幸福感</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稳步提升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依据调查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发放对象满意度测评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7.</w:t>
      </w:r>
      <w:r>
        <w:rPr>
          <w:rFonts w:hint="eastAsia" w:ascii="仿宋" w:eastAsia="仿宋"/>
          <w:sz w:val="28"/>
          <w:szCs w:val="28"/>
        </w:rPr>
        <w:t>2022年自理特困人员照料护理补贴资金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407"/>
        <w:gridCol w:w="2763"/>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[13102522P008730100014]2022年自理特困人员照料护理补贴资金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136.59</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通过及时为自理特困人员发放日间照料护理补贴，保障特困人员得到生活照料护理</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09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09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通过及时为自理特困人员发放日间照料护理补贴，保障特困人员得到生活照料护理</w:t>
            </w:r>
          </w:p>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09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762"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762"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自理特困人员数量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反映2020年自理特困人员数量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1335</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140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762"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保障自理特困人员照料护理</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反映自理特困人员发放日间照料护理补贴，实现社会效益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自理特困人员满意度调查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反映自理特困人员满意情况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40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76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按季度及时发放到位</w:t>
            </w:r>
          </w:p>
        </w:tc>
      </w:tr>
    </w:tbl>
    <w:p>
      <w:pPr>
        <w:ind w:firstLine="360" w:firstLineChars="200"/>
        <w:jc w:val="left"/>
        <w:outlineLvl w:val="1"/>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8.</w:t>
      </w:r>
      <w:r>
        <w:rPr>
          <w:rFonts w:eastAsia="Calibri"/>
          <w:sz w:val="28"/>
          <w:szCs w:val="28"/>
        </w:rPr>
        <w:t>2022年重度残疾人护理补贴资金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[13102522P008768100017]2022年重度残疾人护理补贴资金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576</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逐步完善残疾人社会保障体系，维护残疾人合法权益，加快残疾人小康进程，构建和谐社会，确保社会的和谐稳定。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逐步完善残疾人社会保障体系，维护残疾人合法权益，加快残疾人小康进程，构建和谐社会，确保社会的和谐稳定。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预算成本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发放金额</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576</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4800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困难残疾人人数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9.</w:t>
      </w:r>
      <w:r>
        <w:rPr>
          <w:rFonts w:eastAsia="Calibri"/>
          <w:sz w:val="28"/>
          <w:szCs w:val="28"/>
        </w:rPr>
        <w:t>2022年居家适老化改造（185号）-上级资金</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[13102522P00996710001K]2022年居家适老化改造（185号）-上级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33.9</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对特殊困难老年人居家适老化改造，增强老年人居家生活的自理能力，提高老年人生活质量</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对特殊困难老年人居家适老化改造，增强老年人居家生活的自理能力，提高老年人生活质量</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改造家庭数量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反映经费满足敬老院数量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339</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户</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改造效果</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反映改造完成后，效果显著</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改造完成资金拨付及时性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反应资金拨付及时</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经费成本控制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反映经费成本控制数</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33.9</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保证增强老年人居家生活的自理能力，提高老年人生活质量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反映增强老年人居家生活的自理能力，提高老年人生活质量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改造家庭满意度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反映改造家庭满意度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改造工作公平公正</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10.</w:t>
      </w:r>
      <w:r>
        <w:rPr>
          <w:rFonts w:hint="eastAsia" w:ascii="仿宋" w:eastAsia="仿宋"/>
          <w:sz w:val="28"/>
          <w:szCs w:val="28"/>
        </w:rPr>
        <w:t>2022年高龄补贴资金</w:t>
      </w:r>
      <w:r>
        <w:rPr>
          <w:rFonts w:eastAsia="Calibri"/>
          <w:sz w:val="28"/>
          <w:szCs w:val="28"/>
        </w:rPr>
        <w:t>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[13102522P00874910001E]2022年高龄补贴资金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367.8</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80周岁以上老人享受社会改革发展成果</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80周岁以上老人享受社会改革发展成果</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老年人补贴人数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反映2022年补贴发放人群数量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9600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反映补贴发放是否达标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保障80周岁以上老人生活津贴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反映对80周岁以上老人发放补贴实现社会效应</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受益满意度调查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11.</w:t>
      </w:r>
      <w:r>
        <w:rPr>
          <w:rFonts w:hint="eastAsia" w:ascii="仿宋" w:eastAsia="仿宋"/>
          <w:sz w:val="28"/>
          <w:szCs w:val="28"/>
        </w:rPr>
        <w:t>2022年弃婴救助资金</w:t>
      </w:r>
      <w:r>
        <w:rPr>
          <w:rFonts w:eastAsia="Calibri"/>
          <w:sz w:val="28"/>
          <w:szCs w:val="28"/>
        </w:rPr>
        <w:t>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350"/>
        <w:gridCol w:w="2820"/>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[13102522P00971810001M]2022年弃婴救助资金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2.5</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通过弃婴救助资金，保障弃婴救助工作顺利开展</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0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0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通过弃婴救助资金，保障弃婴救助工作顺利开展</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0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82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82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需救助弃婴数量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反应现有弃婴人数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弃婴救助工作开展达标率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反映弃婴救助工作开展达标情况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弃婴救助工作开展及时性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反映弃婴救助工作开展及时性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反映救助成本控制</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2.5</w:t>
            </w:r>
          </w:p>
        </w:tc>
        <w:tc>
          <w:tcPr>
            <w:tcW w:w="1350" w:type="dxa"/>
            <w:tcBorders>
              <w:top w:val="single" w:color="auto" w:sz="6" w:space="0"/>
              <w:left w:val="single" w:color="auto" w:sz="6" w:space="0"/>
              <w:bottom w:val="single" w:color="auto" w:sz="6" w:space="0"/>
              <w:right w:val="single" w:color="auto" w:sz="6" w:space="0"/>
              <w:tl2br w:val="nil"/>
              <w:tr2bl w:val="nil"/>
            </w:tcBorders>
            <w:noWrap/>
          </w:tcPr>
          <w:p>
            <w:pPr>
              <w:rPr>
                <w:rFonts w:ascii="仿宋" w:eastAsia="仿宋"/>
                <w:sz w:val="18"/>
                <w:szCs w:val="18"/>
              </w:rPr>
            </w:pPr>
            <w:r>
              <w:rPr>
                <w:rFonts w:hint="eastAsia" w:ascii="仿宋" w:eastAsia="仿宋"/>
                <w:sz w:val="18"/>
                <w:szCs w:val="18"/>
              </w:rPr>
              <w:t>万元</w:t>
            </w:r>
          </w:p>
        </w:tc>
        <w:tc>
          <w:tcPr>
            <w:tcW w:w="282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保障弃婴得到救助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反映弃婴救助保障</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县政府批示《大城县民政局关于追加弃婴救助资金预算的请示》</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社会公众满意度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反映社会公众满意度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3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82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及时开展弃婴救助工作</w:t>
            </w: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12.</w:t>
      </w:r>
      <w:r>
        <w:rPr>
          <w:rFonts w:hint="eastAsia" w:ascii="仿宋" w:eastAsia="仿宋"/>
          <w:sz w:val="28"/>
          <w:szCs w:val="28"/>
        </w:rPr>
        <w:t>2022年困难残疾人生活补贴资金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[13102522P00876910001W]2022年困难残疾人生活补贴资金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1285.2</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为我县享受低保的残疾人发放困难残疾人生活补贴,保障残疾人正常生活。</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为我县享受低保的残疾人发放困难残疾人生活补贴,保障残疾人正常生活。</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享受补贴人数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4200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发放补贴及时率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预算数</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不超出预算</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1285.2</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4200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困难残疾人人数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13.</w:t>
      </w:r>
      <w:r>
        <w:rPr>
          <w:rFonts w:eastAsia="Calibri"/>
          <w:sz w:val="28"/>
          <w:szCs w:val="28"/>
        </w:rPr>
        <w:t>2022年城乡低保户取暖费资金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[13102522P00876410001G]2022年城乡低保户取暖费资金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600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通过为低保户发放取暖费，进行救助，确保低保户能够正常的生活，达到社会稳定。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eastAsia="Calibri"/>
                <w:b/>
                <w:sz w:val="22"/>
              </w:rPr>
            </w:pPr>
            <w:r>
              <w:rPr>
                <w:rFonts w:eastAsia="Calibri"/>
                <w:b/>
                <w:sz w:val="22"/>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sz w:val="22"/>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通过为低保户发放取暖费，进行救助，确保低保户能够正常的生活，达到社会稳定。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发放人数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11000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pPr>
            <w:r>
              <w:rPr>
                <w:rFonts w:eastAsia="Calibri"/>
                <w:sz w:val="22"/>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pPr>
            <w:r>
              <w:rPr>
                <w:rFonts w:eastAsia="Calibri"/>
                <w:sz w:val="22"/>
              </w:rPr>
              <w:t>依据审批结果</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享受低保人数占全县人口比例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r>
              <w:rPr>
                <w:rFonts w:eastAsia="Calibri"/>
                <w:sz w:val="22"/>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14.</w:t>
      </w:r>
      <w:r>
        <w:rPr>
          <w:rFonts w:hint="eastAsia" w:ascii="仿宋" w:eastAsia="仿宋"/>
          <w:sz w:val="28"/>
          <w:szCs w:val="28"/>
        </w:rPr>
        <w:t>2022年农村低保生活燃气补贴资金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[13102522P008758100010]2022年农村低保生活燃气补贴资金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50.6</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通过为低保户发放生活燃气补贴，进行救助，确保低保户能够正常的用气，增强生活幸福感，达到社会稳定。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通过为低保户发放生活燃气补贴，进行救助，确保低保户能够正常的用气，增强生活幸福感，达到社会稳定。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发放金额</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50.6</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领取补贴人数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15.</w:t>
      </w:r>
      <w:r>
        <w:rPr>
          <w:rFonts w:hint="eastAsia" w:ascii="仿宋" w:eastAsia="仿宋"/>
          <w:sz w:val="28"/>
          <w:szCs w:val="28"/>
        </w:rPr>
        <w:t>2022年建档立卡脱贫户生产生活补助金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[13102522P009750100015]2022年建档立卡脱贫户生产生活补助金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1.2</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通过帮扶贫困户使帮扶对象生活得到改善</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通过帮扶贫困户使帮扶对象生活得到改善</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帮扶贫困户户数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考察帮扶贫困户户数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6</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户</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帮扶覆盖率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考察帮扶覆盖率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慰问及时率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慰问及时率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预算控制数</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考察预算资金使用情况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1.2</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保障帮扶对象的基本生活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保障帮扶对象的基本生活</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政府部门批示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考察主管部门满意度情况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16.</w:t>
      </w:r>
      <w:r>
        <w:rPr>
          <w:rFonts w:hint="eastAsia" w:ascii="仿宋" w:eastAsia="仿宋"/>
          <w:sz w:val="28"/>
          <w:szCs w:val="28"/>
        </w:rPr>
        <w:t>2022年孤儿助学(151号）-上级</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[13102522P00877710001Q]2022年孤儿助学(151号）-上级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6</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使孤儿学生得到相应救助，顺利完成大学学业。</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使孤儿学生得到相应救助，顺利完成大学学业。</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救助孤儿学生人数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救助孤儿学生人数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6</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 xml:space="preserve">救助资金发放达标 </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 xml:space="preserve">救助资金发放达标 </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及时完成救助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及时完成救助</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救助资金成本控制量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救助资金成本控制量</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6</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保障孤儿大学生顺利完成学业</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保障孤儿大学生顺利完成学业</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孤儿大学生及主管部门满意度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孤儿大学生及主管部门满意度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冀财社[2021]151号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17.</w:t>
      </w:r>
      <w:r>
        <w:rPr>
          <w:rFonts w:hint="eastAsia" w:ascii="仿宋" w:eastAsia="仿宋"/>
          <w:sz w:val="28"/>
          <w:szCs w:val="28"/>
        </w:rPr>
        <w:t>2022年流浪乞讨救助资金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[13102522P00874310001C]2022年流浪乞讨救助资金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依据救助管理办法，使每一位流浪乞讨人员及时得到救助，保障人身权益</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依据救助管理办法，使每一位流浪乞讨人员及时得到救助，保障人身权益</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实际救助人数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实际救助人次</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救助工作达标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及时完成救助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救助工作随机性大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救助成本控制在范围内</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保证受助人员及时得到救助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保障合法人身权益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工作要求</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505"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救助对象满意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救助对象满意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工作计划</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18.</w:t>
      </w:r>
      <w:r>
        <w:rPr>
          <w:rFonts w:hint="eastAsia" w:ascii="仿宋" w:eastAsia="仿宋"/>
          <w:sz w:val="28"/>
          <w:szCs w:val="28"/>
        </w:rPr>
        <w:t>2022年地名标志设置工作经费</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[13102522P00980310001R]2022年地名标志设置工作经费</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2.5</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通过项目的开展实现乡村振兴战略，保障人居环境整治的实现。</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通过项目的开展实现乡村振兴战略，保障人居环境整治的实现。</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制作标牌数量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考察制作标牌数量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2500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块</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设标达标率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考察设标工作达标率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相关文件</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完成及时率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考察工作完成的及时率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相关文件</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考察项目预算资金使用情况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2.5</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相关文件</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提高地名管理水平</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考察地名管理水平的提高情况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提高</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相关文件</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考察群众满意度情况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调查走访</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19.</w:t>
      </w:r>
      <w:r>
        <w:rPr>
          <w:rFonts w:hint="eastAsia" w:ascii="仿宋" w:eastAsia="仿宋"/>
          <w:sz w:val="28"/>
          <w:szCs w:val="28"/>
        </w:rPr>
        <w:t>2022年敬老院购买燃气资金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[13102522P00980410001F]2022年敬老院购买燃气资金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通过拨付三所敬老院运行经费，敬老院能够持续正常运转</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通过拨付三所敬老院运行经费，敬老院能够持续正常运转</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经费满足敬老院数量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反映经费满足敬老院数量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敬老院取暖正常率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反映敬老院取暖正常率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资金及时拨付</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反应资金及时拨付率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经费成本控制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反映经费成本控制数</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保证敬老院老人正常取暖</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反映保障敬老院正常取暖</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集中特困人员满意度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反映集中特困人员满意度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及时拨付保证敬老院老人政策取暖</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20.</w:t>
      </w:r>
      <w:r>
        <w:rPr>
          <w:rFonts w:hint="eastAsia" w:ascii="仿宋" w:eastAsia="仿宋"/>
          <w:sz w:val="28"/>
          <w:szCs w:val="28"/>
        </w:rPr>
        <w:t>2022年城镇低保生活燃气补贴资金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[13102522P00875910001M]2022年城镇低保生活燃气补贴资金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5.5</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通过为低保户发放生活燃气补贴，进行救助，确保低保户能够正常的用气，增强生活幸福感，达到社会稳定。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通过为低保户发放生活燃气补贴，进行救助，确保低保户能够正常的用气，增强生活幸福感，达到社会稳定。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1200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发放金额</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发放成本</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5.5</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领取补贴人数占全县人口比例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21.</w:t>
      </w:r>
      <w:r>
        <w:rPr>
          <w:rFonts w:hint="eastAsia" w:ascii="仿宋" w:eastAsia="仿宋"/>
          <w:sz w:val="28"/>
          <w:szCs w:val="28"/>
        </w:rPr>
        <w:t>2022年特困人员政府购买服务资金</w:t>
      </w:r>
      <w:r>
        <w:rPr>
          <w:rFonts w:ascii="Times New Roman" w:hAnsi="Times New Roman" w:eastAsia="仿宋_GB2312" w:cs="Times New Roman"/>
          <w:sz w:val="28"/>
        </w:rPr>
        <w:t>绩效目标表</w:t>
      </w:r>
    </w:p>
    <w:tbl>
      <w:tblPr>
        <w:tblStyle w:val="11"/>
        <w:tblW w:w="16222" w:type="dxa"/>
        <w:tblInd w:w="0" w:type="dxa"/>
        <w:tblLayout w:type="autofit"/>
        <w:tblCellMar>
          <w:top w:w="0" w:type="dxa"/>
          <w:left w:w="108" w:type="dxa"/>
          <w:bottom w:w="0" w:type="dxa"/>
          <w:right w:w="108" w:type="dxa"/>
        </w:tblCellMar>
      </w:tblPr>
      <w:tblGrid>
        <w:gridCol w:w="2130"/>
        <w:gridCol w:w="1680"/>
        <w:gridCol w:w="1605"/>
        <w:gridCol w:w="3665"/>
        <w:gridCol w:w="714"/>
        <w:gridCol w:w="1455"/>
        <w:gridCol w:w="1189"/>
        <w:gridCol w:w="378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95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[13102522P00873810001H]2022年特困人员政府购买服务资金</w:t>
            </w:r>
          </w:p>
        </w:tc>
        <w:tc>
          <w:tcPr>
            <w:tcW w:w="2169"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97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95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169"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97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43.85</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4092"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通过政府购买服务方式，将部分失能特困人员委托民办养老机构照料，保障失能特困老人得到更好的照料护理</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335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35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2412"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通过政府购买服务方式，将部分失能特困人员委托民办养老机构照料，保障失能特困老人得到更好的照料护理</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66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335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378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66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378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委托供养特困人员数量</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反映委托供养特困人员数量</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政府购买服务资金使用达标率</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反映政府购买服务资金使用达标情况</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政府购买服务资金拨付及时性</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反映政府购买服务资金拨付及时情况</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w:t>
            </w:r>
          </w:p>
        </w:tc>
        <w:tc>
          <w:tcPr>
            <w:tcW w:w="366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714"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43.85</w:t>
            </w:r>
          </w:p>
        </w:tc>
        <w:tc>
          <w:tcPr>
            <w:tcW w:w="118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378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保障部分特困人员生活照料护理</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反映保障部分特困人员生活照料护理，实现社会效益</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县政府批示《大城县民政局关于解决部分失能特困人员照料护理问题的请示》</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受益人群满意度</w:t>
            </w:r>
          </w:p>
        </w:tc>
        <w:tc>
          <w:tcPr>
            <w:tcW w:w="366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反映受益人群满意情况</w:t>
            </w:r>
          </w:p>
        </w:tc>
        <w:tc>
          <w:tcPr>
            <w:tcW w:w="714"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18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378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按季度拨付资金，保障特困人员生活照料护理服务</w:t>
            </w: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22.</w:t>
      </w:r>
      <w:r>
        <w:rPr>
          <w:rFonts w:hint="eastAsia" w:ascii="仿宋" w:eastAsia="仿宋"/>
          <w:sz w:val="28"/>
          <w:szCs w:val="28"/>
        </w:rPr>
        <w:t>2022年统管退休工资经费</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[13102522P00877410002B]2022年统管退休工资经费</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7.81</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保障统管退休人员基本生活</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保障统管退休人员基本生活</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统管退休人员工资发放达标率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统管退休人员工资发放达标率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统管退休人员工资拨付及时性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统管退休人员工资拨付及时性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统管退休人员工资成本控制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统管退休人员工资成本控制</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7.81</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保障统管退休人员基本生活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保障统管退休人员基本生活</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23.</w:t>
      </w:r>
      <w:r>
        <w:rPr>
          <w:rFonts w:hint="eastAsia" w:ascii="仿宋" w:eastAsia="仿宋"/>
          <w:sz w:val="28"/>
          <w:szCs w:val="28"/>
        </w:rPr>
        <w:t>2022年社会救助基金会启动资金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[13102522P00974810001B]2022年社会救助基金会启动资金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pPr>
            <w:r>
              <w:rPr>
                <w:rFonts w:eastAsia="Calibri"/>
                <w:b/>
                <w:sz w:val="22"/>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500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通过成立社会救助基金会，资助在落实各项社会保障政策后，基本生活仍然困难的人群，进一步防止返贫致贫，不留死角死面，确保小康路上不少一人，不落一户。</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通过成立社会救助基金会，资助在落实各项社会保障政策后，基本生活仍然困难的人群，进一步防止返贫致贫，不留死角死面，确保小康路上不少一人，不落一户。</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基金会救助人数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依据实际救助人数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救助覆盖率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救助覆盖情况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成立及时率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成立及时率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依据成立时间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启动资金控制数</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基金会启动资金</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《廊坊市人民政府办公室关于进一步加快推进成立社会救助基金会的通知》</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提升困难人群生活质量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 xml:space="preserve"> </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依据调查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24.</w:t>
      </w:r>
      <w:r>
        <w:rPr>
          <w:rFonts w:hint="eastAsia" w:ascii="仿宋" w:eastAsia="仿宋"/>
          <w:sz w:val="28"/>
          <w:szCs w:val="28"/>
        </w:rPr>
        <w:t>2022年困难高龄老人、60周岁以上失能半失能老人补贴资金</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[13102522P00875010001J]2022年困难高龄老人、60周岁以上失能半失能老人补贴资金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通过为低保户80周岁和60周岁失能半失能人员发放生活补贴金，进行救助，确保低保户能够正常的生活，达到社会稳定。</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通过为低保户80周岁和60周岁失能半失能人员发放生活补贴金，进行救助，确保低保户能够正常的生活，达到社会稳定。</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考察生活补贴发放人数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250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《河北省财政厅、河北省民政厅关于深化财政支持养老服务体系建设改革的实施意见》冀民【2018】28号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补贴发放准确率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考察生活补贴发放准确率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工作内容</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反映任务完成的及时率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工作内容</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成本控制数</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反映预算资金的使用情况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项目预算</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提升弱势群体老年人的生活幸福感</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反映弱势群体老年人的生活幸福感提升情况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工作内容</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弱势群体老年人满意度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考察弱势群体老年人满意度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25.</w:t>
      </w:r>
      <w:r>
        <w:rPr>
          <w:rFonts w:hint="eastAsia" w:ascii="仿宋" w:eastAsia="仿宋"/>
          <w:sz w:val="28"/>
          <w:szCs w:val="28"/>
        </w:rPr>
        <w:t>2022年特困人员自理能力评估经费</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777"/>
        <w:gridCol w:w="2393"/>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[13102522P009735100013]2022年特困人员自理能力评估经费</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2</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通过对特困人员进行自理能力评估工作，进一步有效落实特困供养人员护理工作制度，保障和维护特困供养人员尤其是生活不能自理特困供养人员的基本权益</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46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46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通过对特困人员进行自理能力评估工作，进一步有效落实特困供养人员护理工作制度，保障和维护特困供养人员尤其是生活不能自理特困供养人员的基本权益</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462"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393"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393"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评估特困人员数量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反映评估特困人员数量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评估工作达标率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反映评估工作达标情况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评估工作开展及时性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反映评估工作开展及时性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评估费用成本控制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评估费用成本控制情况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2</w:t>
            </w:r>
          </w:p>
        </w:tc>
        <w:tc>
          <w:tcPr>
            <w:tcW w:w="177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393"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保障和维护特困人员基本权益</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反映保障和维护特困人员基本权益，实现社会效益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保障和维护</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77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3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由民政部门全程监督评估工作，确保准确性和公平性</w:t>
            </w: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26.</w:t>
      </w:r>
      <w:r>
        <w:rPr>
          <w:rFonts w:hint="eastAsia" w:ascii="仿宋" w:eastAsia="仿宋"/>
          <w:sz w:val="28"/>
          <w:szCs w:val="28"/>
        </w:rPr>
        <w:t>2022年半失能特困人员照料护理补贴资金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742"/>
        <w:gridCol w:w="2428"/>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[13102522P00871410001C]2022年半失能特困人员照料护理补贴资金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52.62</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通过及时为半失能特困人员发放照料护理补贴，保障半失能特困人员得到生活照料护理</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42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42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通过及时为半失能特困人员发放照料护理补贴，保障半失能特困人员得到生活照料护理</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427"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428"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428"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半失能特困人员数量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反映2022年半失能特困人员数量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175</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1742"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42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保障半失能特困人员照料护理</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反映半失能特困人员发放照料护理补贴实现社会效益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半失能特困人员满意度调查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反映半失能特困人员满意度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74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42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按季度及时发放到位</w:t>
            </w: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27.</w:t>
      </w:r>
      <w:r>
        <w:rPr>
          <w:rFonts w:hint="eastAsia" w:ascii="仿宋" w:eastAsia="仿宋"/>
          <w:sz w:val="28"/>
          <w:szCs w:val="28"/>
        </w:rPr>
        <w:t>2022年养老服务体系建设经费（184号基金）-上级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[13102522P009907100018]2022年养老服务体系建设经费（184号基金）-上级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103</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103</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改善提升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冀财社[2021]184号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28.</w:t>
      </w:r>
      <w:r>
        <w:rPr>
          <w:rFonts w:hint="eastAsia" w:ascii="仿宋" w:eastAsia="仿宋"/>
          <w:sz w:val="28"/>
          <w:szCs w:val="28"/>
        </w:rPr>
        <w:t>2022年农村低保资金（冀财预74号）-上级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[13102522P00888210001B]2022年农村低保资金（冀财预74号）-上级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对农村低保户定期入户调查率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29.</w:t>
      </w:r>
      <w:r>
        <w:rPr>
          <w:rFonts w:hint="eastAsia" w:ascii="仿宋" w:eastAsia="仿宋"/>
          <w:sz w:val="28"/>
          <w:szCs w:val="28"/>
        </w:rPr>
        <w:t>2022年40%救济资金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[13102522P008770100011]2022年40%救济资金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45.6</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解决好六十年代初精减退职老职工生活困难问题，构建和谐社会，确保社会的和谐稳定。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解决好六十年代初精减退职老职工生活困难问题，构建和谐社会，确保社会的和谐稳定。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发放人数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180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精简退职老职工人数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成功率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发放成功率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年度支出</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不超出年初预算</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45.6</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依据发放情况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受益人群</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180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精简退职老职工人数</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可持续影响指标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影响年限</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影响年限</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年</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30.</w:t>
      </w:r>
      <w:r>
        <w:rPr>
          <w:rFonts w:hint="eastAsia" w:ascii="仿宋" w:eastAsia="仿宋"/>
          <w:sz w:val="28"/>
          <w:szCs w:val="28"/>
        </w:rPr>
        <w:t>2022年农村公益性公墓建设（185号）-上级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[13102522P00997210001E]2022年农村公益性公墓建设（185号）-上级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移风易俗，文明祭祀；节约土地使用。</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移风易俗，文明祭祀；节约土地使用。</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实际补贴公益性骨灰堂数量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实际补贴公益性骨灰堂数量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4</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个</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补贴发放合格率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补贴发放合格率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成本节约率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成本节约率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引导树立厚养薄葬节地生态</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引导树立厚养薄葬节地生态</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保障民生</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冀财社[2021]185号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31.</w:t>
      </w:r>
      <w:r>
        <w:rPr>
          <w:rFonts w:hint="eastAsia" w:ascii="仿宋" w:eastAsia="仿宋"/>
          <w:sz w:val="28"/>
          <w:szCs w:val="28"/>
        </w:rPr>
        <w:t>2022年办公楼维修改造工程资金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[13102522P00979210001D]2022年办公楼维修改造工程资金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加强机关建设，消除安全隐患，改善办公环境，提高办公效率。</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加强机关建设，消除安全隐患，改善办公环境，提高办公效率。</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实际改造情况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按照改造清单</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达到预估效果</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改造达到预估效果</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验收结果</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通过招标，按时完成改造</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通过招标，按时完成改造，并通过验收</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改造方案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改造方案</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加强机关建设，改善办公环境</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加强机关建设，改善办公环境</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提高</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本单位职工满意度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群众满意度调查</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32.</w:t>
      </w:r>
      <w:r>
        <w:rPr>
          <w:rFonts w:hint="eastAsia" w:ascii="仿宋" w:eastAsia="仿宋"/>
          <w:sz w:val="28"/>
          <w:szCs w:val="28"/>
        </w:rPr>
        <w:t>2022年敬老院国立人员经费</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[13102522P00877210001C]2022年敬老院国立人员经费</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r>
              <w:rPr>
                <w:rFonts w:eastAsia="Calibri"/>
                <w:sz w:val="22"/>
              </w:rPr>
              <w:t>55.2</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保障敬老院国立人员工资及各项保险</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保障敬老院国立人员工资及各项保险</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敬老院国立人员工资发放达标率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敬老院国立人员工资发放情况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敬老院国立人员工资拨付及时性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敬老院国立人员工资拨付及时性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敬老院国立人员工资成本控制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敬老院国立人员工资成本</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55.2</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保障敬老院国立人员基本生活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保障敬老院国立人员基本生活</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受益人满意度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33.</w:t>
      </w:r>
      <w:r>
        <w:rPr>
          <w:rFonts w:hint="eastAsia" w:ascii="仿宋" w:eastAsia="仿宋"/>
          <w:sz w:val="28"/>
          <w:szCs w:val="28"/>
        </w:rPr>
        <w:t>2022年农村低保资金（152号）-上级</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[13102522P00875510002J]2022年农村低保资金（152号）-上级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3488</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对农村低保户定期入户调查率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34.</w:t>
      </w:r>
      <w:r>
        <w:rPr>
          <w:rFonts w:hint="eastAsia" w:ascii="仿宋" w:eastAsia="仿宋"/>
          <w:sz w:val="28"/>
          <w:szCs w:val="28"/>
        </w:rPr>
        <w:t>2022年执法租车经费</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[13102522P009738100014]2022年执法租车经费</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4.25</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用于打击殡葬活动中、违法行为，移风易俗促进精神文明、生态文明的建设。</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用于打击殡葬活动中、违法行为，移风易俗促进精神文明、生态文明的建设。</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租车次数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考察车辆租用次数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次</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车辆质量达标率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考察租用车辆质量达标情况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出车及时性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考察租车公司及时出车情况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租车费用成本控制情况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4.25</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推动文明丧葬</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考察文明丧葬工作的推动情况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推动</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人民群众满意度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反应人民群众满意度情况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调查问卷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autoSpaceDE w:val="0"/>
        <w:autoSpaceDN w:val="0"/>
        <w:adjustRightInd w:val="0"/>
        <w:spacing w:line="584" w:lineRule="exact"/>
        <w:jc w:val="left"/>
        <w:rPr>
          <w:rFonts w:ascii="仿宋" w:eastAsia="仿宋" w:cs="Times New Roman"/>
          <w:sz w:val="18"/>
          <w:szCs w:val="18"/>
        </w:rPr>
      </w:pPr>
    </w:p>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35.</w:t>
      </w:r>
      <w:r>
        <w:rPr>
          <w:rFonts w:hint="eastAsia" w:ascii="仿宋" w:eastAsia="仿宋"/>
          <w:sz w:val="28"/>
          <w:szCs w:val="28"/>
        </w:rPr>
        <w:t>2022年社区居家养老服务中心建设和运营补贴资金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005"/>
        <w:gridCol w:w="1673"/>
        <w:gridCol w:w="2947"/>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[13102522P009742100019]2022年社区居家养老服务中心建设和运营补贴资金</w:t>
            </w:r>
          </w:p>
        </w:tc>
        <w:tc>
          <w:tcPr>
            <w:tcW w:w="223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6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23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62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1.8</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为社区内老年人提供生活照料、医疗康复、文化教育、休闲娱乐等服务内容</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390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90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为社区内老年人提供生活照料、医疗康复、文化教育、休闲娱乐等服务内容</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3908"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947"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947"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补贴居家养老服务中心数量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反应居家养老服务中心数量的情况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所</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《廊坊市民政局廊坊市社区办关于建立社区居家养老服务站的意见》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居家养老服务中心运营补贴达标率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反应居家养老服务中心运营补贴达标率的情况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《廊坊市民政局廊坊市社区办关于建立社区居家养老服务站的意见》</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运营补贴的发放及时性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反应运营补贴的发放是否及时性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《廊坊市民政局廊坊市社区办关于建立社区居家养老服务站的意见》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居家养老服务中心运营补贴成本</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反应居家养老服务中心运营补贴成本的数量情况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1.8</w:t>
            </w:r>
          </w:p>
        </w:tc>
        <w:tc>
          <w:tcPr>
            <w:tcW w:w="1673" w:type="dxa"/>
            <w:tcBorders>
              <w:top w:val="single" w:color="auto" w:sz="6" w:space="0"/>
              <w:left w:val="single" w:color="auto" w:sz="6" w:space="0"/>
              <w:bottom w:val="single" w:color="auto" w:sz="6" w:space="0"/>
              <w:right w:val="single" w:color="auto" w:sz="6" w:space="0"/>
              <w:tl2br w:val="nil"/>
              <w:tr2bl w:val="nil"/>
            </w:tcBorders>
            <w:noWrap/>
          </w:tcPr>
          <w:p>
            <w:pPr>
              <w:rPr>
                <w:rFonts w:ascii="仿宋" w:eastAsia="仿宋"/>
                <w:sz w:val="18"/>
                <w:szCs w:val="18"/>
              </w:rPr>
            </w:pPr>
            <w:r>
              <w:rPr>
                <w:rFonts w:hint="eastAsia" w:ascii="仿宋" w:eastAsia="仿宋"/>
                <w:sz w:val="18"/>
                <w:szCs w:val="18"/>
              </w:rPr>
              <w:t>万元</w:t>
            </w:r>
          </w:p>
        </w:tc>
        <w:tc>
          <w:tcPr>
            <w:tcW w:w="294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《廊坊市民政局廊坊市社区办关于建立社区居家养老服务站的意见》</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提升弱势群体老年人的生活幸福感</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增强弱势群体老年人的生活幸福感</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反应服务对象的满意度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00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67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9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36.</w:t>
      </w:r>
      <w:r>
        <w:rPr>
          <w:rFonts w:hint="eastAsia" w:ascii="仿宋" w:eastAsia="仿宋"/>
          <w:sz w:val="28"/>
          <w:szCs w:val="28"/>
        </w:rPr>
        <w:t>2022年南赵扶镇北赵扶村、臧屯镇张演马村社区建设项目（186号）-上级</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1581"/>
        <w:gridCol w:w="2589"/>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[13102522P00997810001G]2022年南赵扶镇北赵扶村、臧屯镇张演马村社区建设项目（186号）-上级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通过建设村服务中心，改善办公环境，提升服务能力。</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26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426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通过建设村服务中心，改善办公环境，提升服务能力。</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26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589"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58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村委会服务中心建设数量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反应村服务中心的数量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完成及时率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反映任务完成的及时性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反应工程费用控制情况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50</w:t>
            </w:r>
          </w:p>
        </w:tc>
        <w:tc>
          <w:tcPr>
            <w:tcW w:w="1581"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w:t>
            </w:r>
          </w:p>
        </w:tc>
        <w:tc>
          <w:tcPr>
            <w:tcW w:w="2589"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使村内人民得到优质服务</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使村内人民得到优质服务</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《大城县关于加强和完善城乡社区治理的实施意见》</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58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589"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bl>
    <w:p>
      <w:pPr>
        <w:autoSpaceDE w:val="0"/>
        <w:autoSpaceDN w:val="0"/>
        <w:adjustRightInd w:val="0"/>
        <w:spacing w:line="584" w:lineRule="exact"/>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37.</w:t>
      </w:r>
      <w:r>
        <w:rPr>
          <w:rFonts w:hint="eastAsia" w:ascii="仿宋" w:eastAsia="仿宋"/>
          <w:sz w:val="28"/>
          <w:szCs w:val="28"/>
        </w:rPr>
        <w:t>2022年分散特困供养资金</w:t>
      </w:r>
      <w:r>
        <w:rPr>
          <w:rFonts w:ascii="Times New Roman" w:hAnsi="Times New Roman" w:eastAsia="仿宋_GB2312" w:cs="Times New Roman"/>
          <w:sz w:val="28"/>
        </w:rPr>
        <w:t>绩效目标表</w:t>
      </w:r>
    </w:p>
    <w:tbl>
      <w:tblPr>
        <w:tblStyle w:val="11"/>
        <w:tblW w:w="15783" w:type="dxa"/>
        <w:tblInd w:w="0" w:type="dxa"/>
        <w:tblLayout w:type="autofit"/>
        <w:tblCellMar>
          <w:top w:w="0" w:type="dxa"/>
          <w:left w:w="108" w:type="dxa"/>
          <w:bottom w:w="0" w:type="dxa"/>
          <w:right w:w="108" w:type="dxa"/>
        </w:tblCellMar>
      </w:tblPr>
      <w:tblGrid>
        <w:gridCol w:w="2130"/>
        <w:gridCol w:w="1227"/>
        <w:gridCol w:w="1662"/>
        <w:gridCol w:w="3545"/>
        <w:gridCol w:w="896"/>
        <w:gridCol w:w="750"/>
        <w:gridCol w:w="1547"/>
        <w:gridCol w:w="4026"/>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[13102522P008732100023]2022年分散特困供养资金</w:t>
            </w:r>
          </w:p>
        </w:tc>
        <w:tc>
          <w:tcPr>
            <w:tcW w:w="1646"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557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1646"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5573"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1841.28</w:t>
            </w:r>
            <w:r>
              <w:rPr>
                <w:rFonts w:ascii="仿宋" w:eastAsia="仿宋"/>
                <w:sz w:val="18"/>
                <w:szCs w:val="18"/>
              </w:rPr>
              <w:t>万元</w:t>
            </w:r>
          </w:p>
        </w:tc>
      </w:tr>
      <w:tr>
        <w:tblPrEx>
          <w:tblCellMar>
            <w:top w:w="0" w:type="dxa"/>
            <w:left w:w="108" w:type="dxa"/>
            <w:bottom w:w="0" w:type="dxa"/>
            <w:right w:w="108" w:type="dxa"/>
          </w:tblCellMar>
        </w:tblPrEx>
        <w:trPr>
          <w:trHeight w:val="34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653"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通过及时发放分散特困供养资金，保证分散特困人员基本生活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2889"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319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889"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9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2426"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通过及时发放分散特困供养资金，保证分散特困人员基本生活</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227"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61"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54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319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4026"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3439"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分散特困供养人数</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反应2022年分散特困供养人群数量</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1400</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资金发放达标率</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反映资金发放达标率</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资金发放率</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反映资金发放及时性</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831"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22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61"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资金成本控制率</w:t>
            </w:r>
          </w:p>
        </w:tc>
        <w:tc>
          <w:tcPr>
            <w:tcW w:w="354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896"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1547"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4026"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保障分散特困人员基本生活</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反映保障分散特困人员基本生活，实现社会效益</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22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61"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分散特困人员满意度</w:t>
            </w:r>
          </w:p>
        </w:tc>
        <w:tc>
          <w:tcPr>
            <w:tcW w:w="354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反映分散特困人员满意度</w:t>
            </w:r>
          </w:p>
        </w:tc>
        <w:tc>
          <w:tcPr>
            <w:tcW w:w="89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750"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547"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402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分散特困供养资金及时足额发放</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38.</w:t>
      </w:r>
      <w:r>
        <w:rPr>
          <w:rFonts w:hint="eastAsia" w:ascii="仿宋" w:eastAsia="仿宋"/>
          <w:sz w:val="28"/>
          <w:szCs w:val="28"/>
        </w:rPr>
        <w:t>2022年城镇低保资金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[13102522P00875710001A]2022年城镇低保资金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200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对城镇低保户定期入户调查率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对城镇低保户的公开率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39.</w:t>
      </w:r>
      <w:r>
        <w:rPr>
          <w:rFonts w:hint="eastAsia" w:ascii="仿宋" w:eastAsia="仿宋"/>
          <w:sz w:val="28"/>
          <w:szCs w:val="28"/>
        </w:rPr>
        <w:t>2022年孤儿救助资金-上级</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358"/>
        <w:gridCol w:w="1592"/>
        <w:gridCol w:w="1850"/>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[13102522P00873710001U]2022年孤儿救助资金-上级</w:t>
            </w:r>
          </w:p>
        </w:tc>
        <w:tc>
          <w:tcPr>
            <w:tcW w:w="295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390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95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390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100</w:t>
            </w:r>
            <w:r>
              <w:rPr>
                <w:rFonts w:ascii="仿宋" w:eastAsia="仿宋"/>
                <w:sz w:val="18"/>
                <w:szCs w:val="18"/>
              </w:rPr>
              <w:t>万元</w:t>
            </w:r>
          </w:p>
        </w:tc>
      </w:tr>
      <w:tr>
        <w:tblPrEx>
          <w:tblCellMar>
            <w:top w:w="0" w:type="dxa"/>
            <w:left w:w="108" w:type="dxa"/>
            <w:bottom w:w="0" w:type="dxa"/>
            <w:right w:w="108" w:type="dxa"/>
          </w:tblCellMar>
        </w:tblPrEx>
        <w:trPr>
          <w:trHeight w:val="40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反映2022年孤儿数量</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反映孤儿救助资金发放达标率</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发放孤儿供养金</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及时发放孤儿供养金率</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13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反映孤儿救助资金发放，实现社会效益</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反映孤儿满意情况</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孤儿救助资金及时发放到位</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40.</w:t>
      </w:r>
      <w:r>
        <w:rPr>
          <w:rFonts w:hint="eastAsia" w:ascii="仿宋" w:eastAsia="仿宋"/>
          <w:sz w:val="28"/>
          <w:szCs w:val="28"/>
        </w:rPr>
        <w:t>2022年集中特困供养资金</w:t>
      </w:r>
      <w:r>
        <w:rPr>
          <w:rFonts w:ascii="Times New Roman" w:hAnsi="Times New Roman" w:eastAsia="仿宋_GB2312" w:cs="Times New Roman"/>
          <w:sz w:val="28"/>
        </w:rPr>
        <w:t>绩效目标表</w:t>
      </w:r>
    </w:p>
    <w:tbl>
      <w:tblPr>
        <w:tblStyle w:val="11"/>
        <w:tblW w:w="15691" w:type="dxa"/>
        <w:tblInd w:w="0" w:type="dxa"/>
        <w:tblLayout w:type="autofit"/>
        <w:tblCellMar>
          <w:top w:w="0" w:type="dxa"/>
          <w:left w:w="108" w:type="dxa"/>
          <w:bottom w:w="0" w:type="dxa"/>
          <w:right w:w="108" w:type="dxa"/>
        </w:tblCellMar>
      </w:tblPr>
      <w:tblGrid>
        <w:gridCol w:w="1811"/>
        <w:gridCol w:w="1546"/>
        <w:gridCol w:w="2516"/>
        <w:gridCol w:w="2692"/>
        <w:gridCol w:w="1230"/>
        <w:gridCol w:w="1455"/>
        <w:gridCol w:w="1650"/>
        <w:gridCol w:w="2793"/>
      </w:tblGrid>
      <w:tr>
        <w:tblPrEx>
          <w:tblCellMar>
            <w:top w:w="0" w:type="dxa"/>
            <w:left w:w="108" w:type="dxa"/>
            <w:bottom w:w="0" w:type="dxa"/>
            <w:right w:w="108" w:type="dxa"/>
          </w:tblCellMar>
        </w:tblPrEx>
        <w:trPr>
          <w:trHeight w:val="29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项目编码及名称</w:t>
            </w:r>
          </w:p>
        </w:tc>
        <w:tc>
          <w:tcPr>
            <w:tcW w:w="675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[13102522P008733100015]2022年集中特困供养资金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主管部门</w:t>
            </w:r>
          </w:p>
        </w:tc>
        <w:tc>
          <w:tcPr>
            <w:tcW w:w="444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[314]大城县民政局</w:t>
            </w:r>
          </w:p>
        </w:tc>
      </w:tr>
      <w:tr>
        <w:tblPrEx>
          <w:tblCellMar>
            <w:top w:w="0" w:type="dxa"/>
            <w:left w:w="108" w:type="dxa"/>
            <w:bottom w:w="0" w:type="dxa"/>
            <w:right w:w="108" w:type="dxa"/>
          </w:tblCellMar>
        </w:tblPrEx>
        <w:trPr>
          <w:trHeight w:val="29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项目单位</w:t>
            </w:r>
          </w:p>
        </w:tc>
        <w:tc>
          <w:tcPr>
            <w:tcW w:w="6753"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年度资金总额</w:t>
            </w:r>
          </w:p>
        </w:tc>
        <w:tc>
          <w:tcPr>
            <w:tcW w:w="444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289.35</w:t>
            </w:r>
            <w:r>
              <w:rPr>
                <w:rFonts w:ascii="仿宋" w:eastAsia="仿宋"/>
                <w:sz w:val="18"/>
                <w:szCs w:val="18"/>
              </w:rPr>
              <w:t>万元</w:t>
            </w:r>
          </w:p>
        </w:tc>
      </w:tr>
      <w:tr>
        <w:tblPrEx>
          <w:tblCellMar>
            <w:top w:w="0" w:type="dxa"/>
            <w:left w:w="108" w:type="dxa"/>
            <w:bottom w:w="0" w:type="dxa"/>
            <w:right w:w="108" w:type="dxa"/>
          </w:tblCellMar>
        </w:tblPrEx>
        <w:trPr>
          <w:trHeight w:val="221"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资金用途</w:t>
            </w:r>
          </w:p>
        </w:tc>
        <w:tc>
          <w:tcPr>
            <w:tcW w:w="1388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通过及时发放集中特困供养资金，保证集中特困人员基本生活</w:t>
            </w:r>
          </w:p>
        </w:tc>
      </w:tr>
      <w:tr>
        <w:tblPrEx>
          <w:tblCellMar>
            <w:top w:w="0" w:type="dxa"/>
            <w:left w:w="108" w:type="dxa"/>
            <w:bottom w:w="0" w:type="dxa"/>
            <w:right w:w="108" w:type="dxa"/>
          </w:tblCellMar>
        </w:tblPrEx>
        <w:trPr>
          <w:trHeight w:val="404" w:hRule="atLeast"/>
        </w:trPr>
        <w:tc>
          <w:tcPr>
            <w:tcW w:w="1811"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5"/>
                <w:szCs w:val="15"/>
              </w:rPr>
            </w:pPr>
            <w:r>
              <w:rPr>
                <w:rFonts w:hint="eastAsia" w:ascii="仿宋" w:eastAsia="仿宋"/>
                <w:b/>
                <w:sz w:val="15"/>
                <w:szCs w:val="15"/>
              </w:rPr>
              <w:t>资金支出计划</w:t>
            </w:r>
          </w:p>
        </w:tc>
        <w:tc>
          <w:tcPr>
            <w:tcW w:w="406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3月底</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6月底</w:t>
            </w:r>
          </w:p>
        </w:tc>
        <w:tc>
          <w:tcPr>
            <w:tcW w:w="43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10月底</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12月底</w:t>
            </w:r>
          </w:p>
        </w:tc>
      </w:tr>
      <w:tr>
        <w:tblPrEx>
          <w:tblCellMar>
            <w:top w:w="0" w:type="dxa"/>
            <w:left w:w="108" w:type="dxa"/>
            <w:bottom w:w="0" w:type="dxa"/>
            <w:right w:w="108" w:type="dxa"/>
          </w:tblCellMar>
        </w:tblPrEx>
        <w:trPr>
          <w:trHeight w:val="404"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4062"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sz w:val="15"/>
                <w:szCs w:val="15"/>
              </w:rPr>
              <w:t>25%</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sz w:val="15"/>
                <w:szCs w:val="15"/>
              </w:rPr>
              <w:t>50%</w:t>
            </w:r>
          </w:p>
        </w:tc>
        <w:tc>
          <w:tcPr>
            <w:tcW w:w="43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sz w:val="15"/>
                <w:szCs w:val="15"/>
              </w:rPr>
              <w:t>75%</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sz w:val="15"/>
                <w:szCs w:val="15"/>
              </w:rPr>
              <w:t>100%</w:t>
            </w:r>
          </w:p>
        </w:tc>
      </w:tr>
      <w:tr>
        <w:tblPrEx>
          <w:tblCellMar>
            <w:top w:w="0" w:type="dxa"/>
            <w:left w:w="108" w:type="dxa"/>
            <w:bottom w:w="0" w:type="dxa"/>
            <w:right w:w="108" w:type="dxa"/>
          </w:tblCellMar>
        </w:tblPrEx>
        <w:trPr>
          <w:trHeight w:val="29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年度绩效目标</w:t>
            </w: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目标1</w:t>
            </w:r>
          </w:p>
        </w:tc>
        <w:tc>
          <w:tcPr>
            <w:tcW w:w="12334"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通过及时发放集中特困供养资金，保证集中特困人员基本生活</w:t>
            </w:r>
          </w:p>
        </w:tc>
      </w:tr>
      <w:tr>
        <w:tblPrEx>
          <w:tblCellMar>
            <w:top w:w="0" w:type="dxa"/>
            <w:left w:w="108" w:type="dxa"/>
            <w:bottom w:w="0" w:type="dxa"/>
            <w:right w:w="108" w:type="dxa"/>
          </w:tblCellMar>
        </w:tblPrEx>
        <w:trPr>
          <w:trHeight w:val="329" w:hRule="atLeast"/>
        </w:trPr>
        <w:tc>
          <w:tcPr>
            <w:tcW w:w="1811"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一级指标</w:t>
            </w:r>
          </w:p>
        </w:tc>
        <w:tc>
          <w:tcPr>
            <w:tcW w:w="1546"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二级指标</w:t>
            </w:r>
          </w:p>
        </w:tc>
        <w:tc>
          <w:tcPr>
            <w:tcW w:w="2516"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三级指标</w:t>
            </w:r>
          </w:p>
        </w:tc>
        <w:tc>
          <w:tcPr>
            <w:tcW w:w="2692"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绩效指标描述（指标内容）</w:t>
            </w:r>
          </w:p>
        </w:tc>
        <w:tc>
          <w:tcPr>
            <w:tcW w:w="4334"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指标值</w:t>
            </w:r>
          </w:p>
        </w:tc>
        <w:tc>
          <w:tcPr>
            <w:tcW w:w="2793"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指标确定依据</w:t>
            </w:r>
          </w:p>
        </w:tc>
      </w:tr>
      <w:tr>
        <w:tblPrEx>
          <w:tblCellMar>
            <w:top w:w="0" w:type="dxa"/>
            <w:left w:w="108" w:type="dxa"/>
            <w:bottom w:w="0" w:type="dxa"/>
            <w:right w:w="108" w:type="dxa"/>
          </w:tblCellMar>
        </w:tblPrEx>
        <w:trPr>
          <w:trHeight w:val="329"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546"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51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2692"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值</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单位（文字描述）</w:t>
            </w:r>
          </w:p>
        </w:tc>
        <w:tc>
          <w:tcPr>
            <w:tcW w:w="2793"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1811"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产出指标</w:t>
            </w: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数量指标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集中特困供养人数</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反映2022年集中特困供养人群数量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r>
              <w:rPr>
                <w:rFonts w:hint="eastAsia" w:ascii="仿宋" w:eastAsia="仿宋"/>
                <w:sz w:val="15"/>
                <w:szCs w:val="15"/>
              </w:rPr>
              <w:t>220</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人</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质量指标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资金发放达标率</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反映资金发放达标率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r>
              <w:rPr>
                <w:rFonts w:hint="eastAsia" w:ascii="仿宋" w:eastAsia="仿宋"/>
                <w:sz w:val="15"/>
                <w:szCs w:val="15"/>
              </w:rPr>
              <w:t>100</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时效指标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资金发放率</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反映资金发放及时性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r>
              <w:rPr>
                <w:rFonts w:hint="eastAsia" w:ascii="仿宋" w:eastAsia="仿宋"/>
                <w:sz w:val="15"/>
                <w:szCs w:val="15"/>
              </w:rPr>
              <w:t>100</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546"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成本指标</w:t>
            </w:r>
          </w:p>
        </w:tc>
        <w:tc>
          <w:tcPr>
            <w:tcW w:w="2516"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资金成本控制率</w:t>
            </w:r>
          </w:p>
        </w:tc>
        <w:tc>
          <w:tcPr>
            <w:tcW w:w="2692"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反映资金成本控制情况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5"/>
                <w:szCs w:val="15"/>
              </w:rPr>
            </w:pPr>
            <w:r>
              <w:rPr>
                <w:rFonts w:hint="eastAsia" w:ascii="仿宋" w:eastAsia="仿宋"/>
                <w:sz w:val="15"/>
                <w:szCs w:val="15"/>
              </w:rPr>
              <w:t>100</w:t>
            </w:r>
          </w:p>
        </w:tc>
        <w:tc>
          <w:tcPr>
            <w:tcW w:w="16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w:t>
            </w:r>
          </w:p>
        </w:tc>
        <w:tc>
          <w:tcPr>
            <w:tcW w:w="2793"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效益指标</w:t>
            </w: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社会效益指标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保障集中特困人员基本生活</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反映保障集中特困人员基本生活，实现社会效益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保障</w:t>
            </w: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《廊坊市人民政府关于调整城乡居民最低生活保障和特困人员供养标准的通知部分民生保障标准的通知》</w:t>
            </w:r>
          </w:p>
        </w:tc>
      </w:tr>
      <w:tr>
        <w:tblPrEx>
          <w:tblCellMar>
            <w:top w:w="0" w:type="dxa"/>
            <w:left w:w="108" w:type="dxa"/>
            <w:bottom w:w="0" w:type="dxa"/>
            <w:right w:w="108" w:type="dxa"/>
          </w:tblCellMar>
        </w:tblPrEx>
        <w:trPr>
          <w:trHeight w:val="329" w:hRule="atLeast"/>
        </w:trPr>
        <w:tc>
          <w:tcPr>
            <w:tcW w:w="1811"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5"/>
                <w:szCs w:val="15"/>
              </w:rPr>
            </w:pPr>
            <w:r>
              <w:rPr>
                <w:rFonts w:hint="eastAsia" w:ascii="仿宋" w:eastAsia="仿宋"/>
                <w:b/>
                <w:sz w:val="15"/>
                <w:szCs w:val="15"/>
              </w:rPr>
              <w:t>满意度指标</w:t>
            </w:r>
          </w:p>
        </w:tc>
        <w:tc>
          <w:tcPr>
            <w:tcW w:w="154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服务对象满意度指标</w:t>
            </w:r>
          </w:p>
        </w:tc>
        <w:tc>
          <w:tcPr>
            <w:tcW w:w="2516"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集中特困人员满意度</w:t>
            </w:r>
          </w:p>
        </w:tc>
        <w:tc>
          <w:tcPr>
            <w:tcW w:w="2692"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反映集中特困人员满意度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5"/>
                <w:szCs w:val="15"/>
              </w:rPr>
            </w:pPr>
            <w:r>
              <w:rPr>
                <w:rFonts w:hint="eastAsia" w:ascii="仿宋" w:eastAsia="仿宋"/>
                <w:sz w:val="15"/>
                <w:szCs w:val="15"/>
              </w:rPr>
              <w:t>95</w:t>
            </w:r>
          </w:p>
        </w:tc>
        <w:tc>
          <w:tcPr>
            <w:tcW w:w="16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p>
        </w:tc>
        <w:tc>
          <w:tcPr>
            <w:tcW w:w="2793"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5"/>
                <w:szCs w:val="15"/>
              </w:rPr>
            </w:pPr>
            <w:r>
              <w:rPr>
                <w:rFonts w:hint="eastAsia" w:ascii="仿宋" w:eastAsia="仿宋"/>
                <w:sz w:val="15"/>
                <w:szCs w:val="15"/>
              </w:rPr>
              <w:t>集中特困供养资金及时足额发放</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41.</w:t>
      </w:r>
      <w:r>
        <w:rPr>
          <w:rFonts w:hint="eastAsia" w:ascii="仿宋" w:eastAsia="仿宋"/>
          <w:sz w:val="28"/>
          <w:szCs w:val="28"/>
        </w:rPr>
        <w:t>2022年孤儿救助资金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[13102522P008736100016]2022年孤儿救助资金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60.71</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反映2022年孤儿数量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反映孤儿救助资金发放达标率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发放孤儿供养金</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及时发放孤儿供养金率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反映孤儿满意情况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孤儿救助资金及时发放到位</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42.</w:t>
      </w:r>
      <w:r>
        <w:rPr>
          <w:rFonts w:hint="eastAsia" w:ascii="仿宋" w:eastAsia="仿宋"/>
          <w:sz w:val="28"/>
          <w:szCs w:val="28"/>
        </w:rPr>
        <w:t>2022年失能特困人员照料护理补贴资金</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[13102522P00871810003A]2022年失能特困人员照料护理补贴资金</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58.87</w:t>
            </w:r>
            <w:r>
              <w:rPr>
                <w:rFonts w:ascii="仿宋" w:eastAsia="仿宋"/>
                <w:sz w:val="18"/>
                <w:szCs w:val="18"/>
              </w:rPr>
              <w:t>万元</w:t>
            </w:r>
          </w:p>
        </w:tc>
      </w:tr>
      <w:tr>
        <w:tblPrEx>
          <w:tblCellMar>
            <w:top w:w="0" w:type="dxa"/>
            <w:left w:w="108" w:type="dxa"/>
            <w:bottom w:w="0" w:type="dxa"/>
            <w:right w:w="108" w:type="dxa"/>
          </w:tblCellMar>
        </w:tblPrEx>
        <w:trPr>
          <w:trHeight w:val="353"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通过及时为失能特困人员发放照料护理补贴，保障失能特困人员得到基本照料护理</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通过及时为失能特困人员发放照料护理补贴，保障失能特困人员得到基本照料护理</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失能特困人员数量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反映2022年失能特困人员数量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146</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反映补贴发放是否达标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保障失能特困人员照料护理</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反映失能特困人员发放照料护理补贴实现社会效益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廊坊市民政局关于调整特困人员救助供养标准的通知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失能特困人员满意度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反映失能特困人员满意度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按季度及时发放到位</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43.</w:t>
      </w:r>
      <w:r>
        <w:rPr>
          <w:rFonts w:hint="eastAsia" w:ascii="仿宋" w:eastAsia="仿宋"/>
          <w:sz w:val="28"/>
          <w:szCs w:val="28"/>
        </w:rPr>
        <w:t>2022年敬老院运行经费</w:t>
      </w:r>
      <w:r>
        <w:rPr>
          <w:rFonts w:ascii="Times New Roman" w:hAnsi="Times New Roman" w:eastAsia="仿宋_GB2312" w:cs="Times New Roman"/>
          <w:sz w:val="28"/>
        </w:rPr>
        <w:t>绩效目标表</w:t>
      </w:r>
    </w:p>
    <w:tbl>
      <w:tblPr>
        <w:tblStyle w:val="11"/>
        <w:tblW w:w="15420" w:type="dxa"/>
        <w:tblInd w:w="0" w:type="dxa"/>
        <w:tblLayout w:type="autofit"/>
        <w:tblCellMar>
          <w:top w:w="0" w:type="dxa"/>
          <w:left w:w="108" w:type="dxa"/>
          <w:bottom w:w="0" w:type="dxa"/>
          <w:right w:w="108" w:type="dxa"/>
        </w:tblCellMar>
      </w:tblPr>
      <w:tblGrid>
        <w:gridCol w:w="2130"/>
        <w:gridCol w:w="1680"/>
        <w:gridCol w:w="1605"/>
        <w:gridCol w:w="3150"/>
        <w:gridCol w:w="1230"/>
        <w:gridCol w:w="1455"/>
        <w:gridCol w:w="2115"/>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[13102522P009713100019]2022年敬老院运行经费</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110</w:t>
            </w:r>
            <w:r>
              <w:rPr>
                <w:rFonts w:ascii="仿宋" w:eastAsia="仿宋"/>
                <w:sz w:val="18"/>
                <w:szCs w:val="18"/>
              </w:rPr>
              <w:t>万元</w:t>
            </w:r>
          </w:p>
        </w:tc>
      </w:tr>
      <w:tr>
        <w:tblPrEx>
          <w:tblCellMar>
            <w:top w:w="0" w:type="dxa"/>
            <w:left w:w="108" w:type="dxa"/>
            <w:bottom w:w="0" w:type="dxa"/>
            <w:right w:w="108" w:type="dxa"/>
          </w:tblCellMar>
        </w:tblPrEx>
        <w:trPr>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通过拨付三所敬老院运行经费，敬老院能够持续正常运转</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通过拨付三所敬老院运行经费，敬老院能够持续正常运转</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经费满足敬老院数量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反映经费满足敬老院数量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所</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敬老院正常运行率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反映敬老院正常运行率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敬老院运行经费及时拨付</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反应敬老院运行经费及时拨付率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经费成本控制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反映经费成本控制数</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110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保证敬老院正常运转，持续运转</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反映保障敬老院正常运转，持续运转</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根据实际情况</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集中特困人员满意度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反映集中特困人员满意度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及时拨付敬老院运行经费，保证敬老院正常运行</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44.</w:t>
      </w:r>
      <w:r>
        <w:rPr>
          <w:rFonts w:hint="eastAsia" w:ascii="仿宋" w:eastAsia="仿宋"/>
          <w:sz w:val="28"/>
          <w:szCs w:val="28"/>
        </w:rPr>
        <w:t>2022年困难群众春节慰问资金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[13102522P00979810001F]2022年困难群众春节慰问资金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对困难群众发放生活物资进行保障，能够让困难群众正常的生活，确保社会的和谐稳定。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对困难群众发放生活物资进行保障，能够让困难群众正常的生活，确保社会的和谐稳定。</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发放生活物资户数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考察发放生活物资户数</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户</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产品合格率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考察购买生活物资的合格率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采购发放物资及时性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考察采购发放物资的及时性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成本控制</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反应成本控制情况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保障困难群众基本生活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考察困难群众基本生活的保障情况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受益群体满意度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反映群众满意度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《实施方案》</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45.</w:t>
      </w:r>
      <w:r>
        <w:rPr>
          <w:rFonts w:hint="eastAsia" w:ascii="仿宋" w:eastAsia="仿宋"/>
          <w:sz w:val="28"/>
          <w:szCs w:val="28"/>
        </w:rPr>
        <w:t>2022年高龄补贴资金（冀财预74号）-上级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[13102522P00888110001M]2022年高龄补贴资金（冀财预74号）-上级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80周岁以上老人享受社会改革发展成果</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80周岁以上老人享受社会改革发展成果</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老年人补贴人数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反映2022年补贴发放人群数量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9600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反映补贴发放是否达标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保障80周岁以上老人生活津贴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反映对80周岁以上老人发放补贴实现社会效应</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受益满意度调查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满意度调查结果</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autoSpaceDE w:val="0"/>
        <w:autoSpaceDN w:val="0"/>
        <w:adjustRightInd w:val="0"/>
        <w:spacing w:line="584" w:lineRule="exact"/>
        <w:ind w:firstLine="360" w:firstLineChars="200"/>
        <w:jc w:val="left"/>
        <w:rPr>
          <w:rFonts w:ascii="仿宋" w:eastAsia="仿宋" w:cs="Times New Roman"/>
          <w:sz w:val="18"/>
          <w:szCs w:val="1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46.</w:t>
      </w:r>
      <w:r>
        <w:rPr>
          <w:rFonts w:hint="eastAsia" w:ascii="仿宋" w:eastAsia="仿宋"/>
          <w:sz w:val="28"/>
          <w:szCs w:val="28"/>
        </w:rPr>
        <w:t>2022年农村低保资金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[13102522P008754100019]2022年农村低保资金</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806</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通过为低保户发放低保金，进行救助，确保低保户能够正常的生活，达到社会稳定。</w:t>
            </w:r>
          </w:p>
        </w:tc>
      </w:tr>
      <w:tr>
        <w:tblPrEx>
          <w:tblCellMar>
            <w:top w:w="0" w:type="dxa"/>
            <w:left w:w="108" w:type="dxa"/>
            <w:bottom w:w="0" w:type="dxa"/>
            <w:right w:w="108" w:type="dxa"/>
          </w:tblCellMar>
        </w:tblPrEx>
        <w:trPr>
          <w:gridAfter w:val="1"/>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入户调查</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对农村低保户定期入户调查率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低保公开</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对低保户的公开率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《廊坊市城乡居民最低生活保障办法》（廊政[2013]55号）</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低保金发放时间</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低保金发放及时率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依据发放时间</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低保公正率</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依据审批结果</w:t>
            </w: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保障人群</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低保人数占全县人口比例</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2</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享受低保人数占全县人口比例</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群众满意度测评</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通过走访</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走访结果</w:t>
            </w: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29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47.</w:t>
      </w:r>
      <w:r>
        <w:rPr>
          <w:rFonts w:hint="eastAsia" w:ascii="仿宋" w:eastAsia="仿宋"/>
          <w:sz w:val="28"/>
          <w:szCs w:val="28"/>
        </w:rPr>
        <w:t>孤儿救助资金-上级</w:t>
      </w:r>
      <w:r>
        <w:rPr>
          <w:rFonts w:ascii="Times New Roman" w:hAnsi="Times New Roman" w:eastAsia="仿宋_GB2312" w:cs="Times New Roman"/>
          <w:sz w:val="28"/>
        </w:rPr>
        <w:t>绩效目标表</w:t>
      </w:r>
    </w:p>
    <w:tbl>
      <w:tblPr>
        <w:tblStyle w:val="11"/>
        <w:tblW w:w="15419" w:type="dxa"/>
        <w:tblInd w:w="0" w:type="dxa"/>
        <w:tblLayout w:type="autofit"/>
        <w:tblCellMar>
          <w:top w:w="0" w:type="dxa"/>
          <w:left w:w="108" w:type="dxa"/>
          <w:bottom w:w="0" w:type="dxa"/>
          <w:right w:w="108" w:type="dxa"/>
        </w:tblCellMar>
      </w:tblPr>
      <w:tblGrid>
        <w:gridCol w:w="2130"/>
        <w:gridCol w:w="1680"/>
        <w:gridCol w:w="1605"/>
        <w:gridCol w:w="3150"/>
        <w:gridCol w:w="1358"/>
        <w:gridCol w:w="1592"/>
        <w:gridCol w:w="1850"/>
        <w:gridCol w:w="2055"/>
      </w:tblGrid>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孤儿救助资金-上级</w:t>
            </w:r>
          </w:p>
        </w:tc>
        <w:tc>
          <w:tcPr>
            <w:tcW w:w="295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390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95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390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ascii="仿宋" w:eastAsia="仿宋"/>
                <w:sz w:val="18"/>
                <w:szCs w:val="18"/>
              </w:rPr>
              <w:t>25.79万元</w:t>
            </w:r>
          </w:p>
        </w:tc>
      </w:tr>
      <w:tr>
        <w:tblPrEx>
          <w:tblCellMar>
            <w:top w:w="0" w:type="dxa"/>
            <w:left w:w="108" w:type="dxa"/>
            <w:bottom w:w="0" w:type="dxa"/>
            <w:right w:w="108" w:type="dxa"/>
          </w:tblCellMar>
        </w:tblPrEx>
        <w:trPr>
          <w:trHeight w:val="40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89" w:type="dxa"/>
            <w:gridSpan w:val="7"/>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ascii="仿宋" w:eastAsia="仿宋"/>
                <w:sz w:val="18"/>
                <w:szCs w:val="18"/>
              </w:rPr>
              <w:t>100%</w:t>
            </w:r>
          </w:p>
        </w:tc>
      </w:tr>
      <w:tr>
        <w:tblPrEx>
          <w:tblCellMar>
            <w:top w:w="0" w:type="dxa"/>
            <w:left w:w="108" w:type="dxa"/>
            <w:bottom w:w="0" w:type="dxa"/>
            <w:right w:w="108" w:type="dxa"/>
          </w:tblCellMar>
        </w:tblPrEx>
        <w:trPr>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09"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通过及时为孤儿发放孤儿救助资金，保障孤儿基本生活</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反映2022年孤儿数量</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孤儿救助资金发放达标率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反映孤儿救助资金发放达标率</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发放孤儿供养金</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及时发放孤儿供养金率</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资金成本控制率</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反映资金成本控制情况</w:t>
            </w:r>
          </w:p>
        </w:tc>
        <w:tc>
          <w:tcPr>
            <w:tcW w:w="1358"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ascii="仿宋" w:eastAsia="仿宋"/>
                <w:sz w:val="18"/>
                <w:szCs w:val="18"/>
              </w:rPr>
              <w:t>25.79</w:t>
            </w:r>
          </w:p>
        </w:tc>
        <w:tc>
          <w:tcPr>
            <w:tcW w:w="18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保障孤儿基本生活</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反映孤儿救助资金发放，实现社会效益</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《廊坊市人民政府关于调整部分民生保障标准的通知》</w:t>
            </w:r>
          </w:p>
        </w:tc>
      </w:tr>
      <w:tr>
        <w:tblPrEx>
          <w:tblCellMar>
            <w:top w:w="0" w:type="dxa"/>
            <w:left w:w="108" w:type="dxa"/>
            <w:bottom w:w="0" w:type="dxa"/>
            <w:right w:w="108" w:type="dxa"/>
          </w:tblCellMar>
        </w:tblPrEx>
        <w:trPr>
          <w:trHeight w:val="32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反映孤儿满意情况</w:t>
            </w:r>
          </w:p>
        </w:tc>
        <w:tc>
          <w:tcPr>
            <w:tcW w:w="1358"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592"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18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孤儿救助资金及时发放到位</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48.</w:t>
      </w:r>
      <w:r>
        <w:rPr>
          <w:rFonts w:hint="eastAsia" w:ascii="仿宋" w:eastAsia="仿宋"/>
          <w:sz w:val="28"/>
          <w:szCs w:val="28"/>
        </w:rPr>
        <w:t>流浪乞讨救助资-上级金</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流浪乞讨救助资-上级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30</w:t>
            </w:r>
            <w:r>
              <w:rPr>
                <w:rFonts w:ascii="仿宋" w:eastAsia="仿宋"/>
                <w:sz w:val="18"/>
                <w:szCs w:val="18"/>
              </w:rPr>
              <w:t>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依据救助管理办法，使每一位流浪乞讨人员及时得到救助，保障人身权益</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25%</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75%</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依据救助管理办法，使每一位流浪乞讨人员及时得到救助，保障人身权益</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实际救助人数</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实际救助人次</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人</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救助工作达标</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救助工作达标</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及时完成救助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救助工作随机性大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救助成本控制量</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救助成本控制在范围内</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hint="eastAsia" w:ascii="仿宋" w:eastAsia="仿宋"/>
                <w:sz w:val="18"/>
                <w:szCs w:val="18"/>
              </w:rPr>
              <w:t>30</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工作目标</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保证受助人员及时得到救助</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保障合法人身权益</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保障</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工作要求</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505"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救助对象满意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救助对象满意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工作计划</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49.</w:t>
      </w:r>
      <w:r>
        <w:rPr>
          <w:rFonts w:ascii="仿宋" w:eastAsia="仿宋"/>
          <w:sz w:val="28"/>
          <w:szCs w:val="28"/>
        </w:rPr>
        <w:t>提前下达2021年省级养老服务体系建设经费-上级</w:t>
      </w:r>
      <w:r>
        <w:rPr>
          <w:rFonts w:ascii="Times New Roman" w:hAnsi="Times New Roman" w:eastAsia="仿宋_GB2312" w:cs="Times New Roman"/>
          <w:sz w:val="28"/>
        </w:rPr>
        <w:t>绩效目标表</w:t>
      </w:r>
    </w:p>
    <w:tbl>
      <w:tblPr>
        <w:tblStyle w:val="11"/>
        <w:tblW w:w="0" w:type="auto"/>
        <w:tblInd w:w="0" w:type="dxa"/>
        <w:tblLayout w:type="autofit"/>
        <w:tblCellMar>
          <w:top w:w="0" w:type="dxa"/>
          <w:left w:w="108" w:type="dxa"/>
          <w:bottom w:w="0" w:type="dxa"/>
          <w:right w:w="108" w:type="dxa"/>
        </w:tblCellMar>
      </w:tblPr>
      <w:tblGrid>
        <w:gridCol w:w="2074"/>
        <w:gridCol w:w="1637"/>
        <w:gridCol w:w="1565"/>
        <w:gridCol w:w="3065"/>
        <w:gridCol w:w="2613"/>
        <w:gridCol w:w="2060"/>
        <w:gridCol w:w="2001"/>
        <w:gridCol w:w="360"/>
      </w:tblGrid>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项目编码及名称</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ascii="仿宋" w:eastAsia="仿宋"/>
                <w:sz w:val="18"/>
                <w:szCs w:val="18"/>
              </w:rPr>
              <w:t>提前下达2021年省级养老服务体系建设经费-上级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主管部门</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[314]大城县民政局</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项目单位</w:t>
            </w:r>
          </w:p>
        </w:tc>
        <w:tc>
          <w:tcPr>
            <w:tcW w:w="6435" w:type="dxa"/>
            <w:gridSpan w:val="3"/>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[314001]大城县民政局本级</w:t>
            </w:r>
          </w:p>
        </w:tc>
        <w:tc>
          <w:tcPr>
            <w:tcW w:w="268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年度资金总额</w:t>
            </w:r>
          </w:p>
        </w:tc>
        <w:tc>
          <w:tcPr>
            <w:tcW w:w="417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ascii="仿宋" w:eastAsia="仿宋"/>
                <w:sz w:val="18"/>
                <w:szCs w:val="18"/>
              </w:rPr>
              <w:t>1.78万元</w:t>
            </w:r>
          </w:p>
        </w:tc>
      </w:tr>
      <w:tr>
        <w:tblPrEx>
          <w:tblCellMar>
            <w:top w:w="0" w:type="dxa"/>
            <w:left w:w="108" w:type="dxa"/>
            <w:bottom w:w="0" w:type="dxa"/>
            <w:right w:w="108" w:type="dxa"/>
          </w:tblCellMar>
        </w:tblPrEx>
        <w:trPr>
          <w:gridAfter w:val="1"/>
          <w:trHeight w:val="5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资金用途</w:t>
            </w:r>
          </w:p>
        </w:tc>
        <w:tc>
          <w:tcPr>
            <w:tcW w:w="13290" w:type="dxa"/>
            <w:gridSpan w:val="6"/>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404"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b/>
                <w:sz w:val="18"/>
                <w:szCs w:val="18"/>
              </w:rPr>
            </w:pPr>
            <w:r>
              <w:rPr>
                <w:rFonts w:hint="eastAsia" w:ascii="仿宋" w:eastAsia="仿宋"/>
                <w:b/>
                <w:sz w:val="18"/>
                <w:szCs w:val="18"/>
              </w:rPr>
              <w:t>资金支出计划</w:t>
            </w: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3月底</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6月底</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10月底</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12月底</w:t>
            </w:r>
          </w:p>
        </w:tc>
      </w:tr>
      <w:tr>
        <w:tblPrEx>
          <w:tblCellMar>
            <w:top w:w="0" w:type="dxa"/>
            <w:left w:w="108" w:type="dxa"/>
            <w:bottom w:w="0" w:type="dxa"/>
            <w:right w:w="108" w:type="dxa"/>
          </w:tblCellMar>
        </w:tblPrEx>
        <w:trPr>
          <w:gridAfter w:val="1"/>
          <w:trHeight w:val="404"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285"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50%</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sz w:val="18"/>
                <w:szCs w:val="18"/>
              </w:rPr>
              <w:t>100%</w:t>
            </w:r>
          </w:p>
        </w:tc>
      </w:tr>
      <w:tr>
        <w:tblPrEx>
          <w:tblCellMar>
            <w:top w:w="0" w:type="dxa"/>
            <w:left w:w="108" w:type="dxa"/>
            <w:bottom w:w="0" w:type="dxa"/>
            <w:right w:w="108" w:type="dxa"/>
          </w:tblCellMar>
        </w:tblPrEx>
        <w:trPr>
          <w:gridAfter w:val="1"/>
          <w:trHeight w:val="299" w:hRule="atLeast"/>
        </w:trPr>
        <w:tc>
          <w:tcPr>
            <w:tcW w:w="21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年度绩效目标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目标1</w:t>
            </w:r>
          </w:p>
        </w:tc>
        <w:tc>
          <w:tcPr>
            <w:tcW w:w="11610" w:type="dxa"/>
            <w:gridSpan w:val="5"/>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通过为民办养老机构发放运营补贴，鼓励和支持我县养老事业持续健康发展</w:t>
            </w:r>
          </w:p>
        </w:tc>
      </w:tr>
      <w:tr>
        <w:tblPrEx>
          <w:tblCellMar>
            <w:top w:w="0" w:type="dxa"/>
            <w:left w:w="108" w:type="dxa"/>
            <w:bottom w:w="0" w:type="dxa"/>
            <w:right w:w="108" w:type="dxa"/>
          </w:tblCellMar>
        </w:tblPrEx>
        <w:trPr>
          <w:gridAfter w:val="1"/>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一级指标</w:t>
            </w:r>
          </w:p>
        </w:tc>
        <w:tc>
          <w:tcPr>
            <w:tcW w:w="168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二级指标</w:t>
            </w:r>
          </w:p>
        </w:tc>
        <w:tc>
          <w:tcPr>
            <w:tcW w:w="160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三级指标</w:t>
            </w:r>
          </w:p>
        </w:tc>
        <w:tc>
          <w:tcPr>
            <w:tcW w:w="315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绩效指标描述（指标内容）</w:t>
            </w:r>
          </w:p>
        </w:tc>
        <w:tc>
          <w:tcPr>
            <w:tcW w:w="4800" w:type="dxa"/>
            <w:gridSpan w:val="2"/>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指标值</w:t>
            </w:r>
          </w:p>
        </w:tc>
        <w:tc>
          <w:tcPr>
            <w:tcW w:w="2055"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指标确定依据</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符号</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值</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单位（文字描述）</w:t>
            </w:r>
          </w:p>
        </w:tc>
        <w:tc>
          <w:tcPr>
            <w:tcW w:w="2055"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产出指标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数量指标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发放运营补贴养老机构数量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家</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质量指标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补贴发放达标情况</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时效指标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补贴发放及时性</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100</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tcPr>
          <w:p/>
        </w:tc>
        <w:tc>
          <w:tcPr>
            <w:tcW w:w="168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成本指标</w:t>
            </w:r>
          </w:p>
        </w:tc>
        <w:tc>
          <w:tcPr>
            <w:tcW w:w="160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315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补贴成本控制情况</w:t>
            </w:r>
          </w:p>
        </w:tc>
        <w:tc>
          <w:tcPr>
            <w:tcW w:w="1230"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tcPr>
          <w:p>
            <w:pPr>
              <w:jc w:val="right"/>
              <w:rPr>
                <w:rFonts w:ascii="仿宋" w:eastAsia="仿宋"/>
                <w:sz w:val="18"/>
                <w:szCs w:val="18"/>
              </w:rPr>
            </w:pPr>
            <w:r>
              <w:rPr>
                <w:rFonts w:ascii="仿宋" w:eastAsia="仿宋"/>
                <w:sz w:val="18"/>
                <w:szCs w:val="18"/>
              </w:rPr>
              <w:t>1.78</w:t>
            </w:r>
          </w:p>
        </w:tc>
        <w:tc>
          <w:tcPr>
            <w:tcW w:w="211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万元</w:t>
            </w:r>
          </w:p>
        </w:tc>
        <w:tc>
          <w:tcPr>
            <w:tcW w:w="2055" w:type="dxa"/>
            <w:tcBorders>
              <w:top w:val="single" w:color="auto" w:sz="6" w:space="0"/>
              <w:left w:val="single" w:color="auto" w:sz="6" w:space="0"/>
              <w:bottom w:val="single" w:color="auto" w:sz="6" w:space="0"/>
              <w:right w:val="single" w:color="auto" w:sz="6" w:space="0"/>
              <w:tl2br w:val="nil"/>
              <w:tr2bl w:val="nil"/>
            </w:tcBorders>
            <w:noWrap/>
          </w:tcPr>
          <w:p>
            <w:pPr>
              <w:jc w:val="cente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效益指标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社会效益指标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提升养老服务质量</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文字描述</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改善提升</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restart"/>
            <w:tcBorders>
              <w:top w:val="single" w:color="auto" w:sz="6" w:space="0"/>
              <w:left w:val="single" w:color="auto" w:sz="6" w:space="0"/>
              <w:bottom w:val="single" w:color="auto" w:sz="6" w:space="0"/>
              <w:right w:val="single" w:color="auto" w:sz="6" w:space="0"/>
              <w:tl2br w:val="nil"/>
              <w:tr2bl w:val="nil"/>
            </w:tcBorders>
            <w:noWrap/>
            <w:vAlign w:val="center"/>
          </w:tcPr>
          <w:p>
            <w:pPr>
              <w:jc w:val="center"/>
              <w:rPr>
                <w:rFonts w:ascii="仿宋" w:eastAsia="仿宋"/>
                <w:sz w:val="18"/>
                <w:szCs w:val="18"/>
              </w:rPr>
            </w:pPr>
            <w:r>
              <w:rPr>
                <w:rFonts w:hint="eastAsia" w:ascii="仿宋" w:eastAsia="仿宋"/>
                <w:b/>
                <w:sz w:val="18"/>
                <w:szCs w:val="18"/>
              </w:rPr>
              <w:t>满意度指标</w:t>
            </w: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服务对象满意度指标</w:t>
            </w: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主管部门满意度</w:t>
            </w: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r>
              <w:rPr>
                <w:rFonts w:hint="eastAsia" w:ascii="仿宋" w:eastAsia="仿宋"/>
                <w:sz w:val="18"/>
                <w:szCs w:val="18"/>
              </w:rPr>
              <w:t>95</w:t>
            </w: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w:t>
            </w: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r>
              <w:rPr>
                <w:rFonts w:hint="eastAsia" w:ascii="仿宋" w:eastAsia="仿宋"/>
                <w:sz w:val="18"/>
                <w:szCs w:val="18"/>
              </w:rPr>
              <w:t>冀财社[202</w:t>
            </w:r>
            <w:r>
              <w:rPr>
                <w:rFonts w:ascii="仿宋" w:eastAsia="仿宋"/>
                <w:sz w:val="18"/>
                <w:szCs w:val="18"/>
              </w:rPr>
              <w:t>0</w:t>
            </w:r>
            <w:r>
              <w:rPr>
                <w:rFonts w:hint="eastAsia" w:ascii="仿宋" w:eastAsia="仿宋"/>
                <w:sz w:val="18"/>
                <w:szCs w:val="18"/>
              </w:rPr>
              <w:t>]</w:t>
            </w:r>
            <w:r>
              <w:rPr>
                <w:rFonts w:ascii="仿宋" w:eastAsia="仿宋"/>
                <w:sz w:val="18"/>
                <w:szCs w:val="18"/>
              </w:rPr>
              <w:t>215</w:t>
            </w:r>
            <w:r>
              <w:rPr>
                <w:rFonts w:hint="eastAsia" w:ascii="仿宋" w:eastAsia="仿宋"/>
                <w:sz w:val="18"/>
                <w:szCs w:val="18"/>
              </w:rPr>
              <w:t>号</w:t>
            </w: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rPr>
                <w:rFonts w:ascii="仿宋" w:eastAsia="仿宋"/>
                <w:sz w:val="18"/>
                <w:szCs w:val="18"/>
              </w:rPr>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pPr>
              <w:rPr>
                <w:rFonts w:ascii="仿宋" w:eastAsia="仿宋"/>
                <w:sz w:val="18"/>
                <w:szCs w:val="18"/>
              </w:rPr>
            </w:pPr>
          </w:p>
        </w:tc>
      </w:tr>
      <w:tr>
        <w:tblPrEx>
          <w:tblCellMar>
            <w:top w:w="0" w:type="dxa"/>
            <w:left w:w="108" w:type="dxa"/>
            <w:bottom w:w="0" w:type="dxa"/>
            <w:right w:w="108" w:type="dxa"/>
          </w:tblCellMar>
        </w:tblPrEx>
        <w:trPr>
          <w:trHeight w:val="329" w:hRule="atLeast"/>
        </w:trPr>
        <w:tc>
          <w:tcPr>
            <w:tcW w:w="2130" w:type="dxa"/>
            <w:vMerge w:val="continue"/>
            <w:tcBorders>
              <w:top w:val="single" w:color="auto" w:sz="6" w:space="0"/>
              <w:left w:val="single" w:color="auto" w:sz="6" w:space="0"/>
              <w:bottom w:val="single" w:color="auto" w:sz="6" w:space="0"/>
              <w:right w:val="single" w:color="auto" w:sz="6" w:space="0"/>
              <w:tl2br w:val="nil"/>
              <w:tr2bl w:val="nil"/>
            </w:tcBorders>
            <w:noWrap/>
            <w:vAlign w:val="center"/>
          </w:tcPr>
          <w:p/>
        </w:tc>
        <w:tc>
          <w:tcPr>
            <w:tcW w:w="168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60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315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230"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1455" w:type="dxa"/>
            <w:tcBorders>
              <w:top w:val="single" w:color="auto" w:sz="6" w:space="0"/>
              <w:left w:val="single" w:color="auto" w:sz="6" w:space="0"/>
              <w:bottom w:val="single" w:color="auto" w:sz="6" w:space="0"/>
              <w:right w:val="single" w:color="auto" w:sz="6" w:space="0"/>
              <w:tl2br w:val="nil"/>
              <w:tr2bl w:val="nil"/>
            </w:tcBorders>
            <w:noWrap/>
            <w:vAlign w:val="center"/>
          </w:tcPr>
          <w:p>
            <w:pPr>
              <w:jc w:val="right"/>
            </w:pPr>
          </w:p>
        </w:tc>
        <w:tc>
          <w:tcPr>
            <w:tcW w:w="2115" w:type="dxa"/>
            <w:tcBorders>
              <w:top w:val="single" w:color="auto" w:sz="6" w:space="0"/>
              <w:left w:val="single" w:color="auto" w:sz="6" w:space="0"/>
              <w:bottom w:val="single" w:color="auto" w:sz="6" w:space="0"/>
              <w:right w:val="single" w:color="auto" w:sz="6" w:space="0"/>
              <w:tl2br w:val="nil"/>
              <w:tr2bl w:val="nil"/>
            </w:tcBorders>
            <w:noWrap/>
            <w:vAlign w:val="center"/>
          </w:tcPr>
          <w:p/>
        </w:tc>
        <w:tc>
          <w:tcPr>
            <w:tcW w:w="2055" w:type="dxa"/>
            <w:tcBorders>
              <w:top w:val="single" w:color="auto" w:sz="6" w:space="0"/>
              <w:left w:val="single" w:color="auto" w:sz="6" w:space="0"/>
              <w:bottom w:val="single" w:color="auto" w:sz="6" w:space="0"/>
              <w:right w:val="single" w:color="auto" w:sz="6" w:space="0"/>
              <w:tl2br w:val="nil"/>
              <w:tr2bl w:val="nil"/>
            </w:tcBorders>
            <w:noWrap/>
            <w:vAlign w:val="center"/>
          </w:tcP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年，我部门安排政府采购预算0万元。具体内容见下表。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11"/>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w:t>
            </w:r>
            <w:r>
              <w:rPr>
                <w:rFonts w:ascii="方正小标宋_GBK" w:eastAsia="方正小标宋_GBK" w:cs="Times New Roman"/>
                <w:sz w:val="24"/>
              </w:rPr>
              <w:t>民政</w:t>
            </w:r>
            <w:r>
              <w:rPr>
                <w:rFonts w:hint="eastAsia" w:ascii="方正小标宋_GBK" w:eastAsia="方正小标宋_GBK" w:cs="Times New Roman"/>
                <w:sz w:val="24"/>
              </w:rPr>
              <w:t>局</w:t>
            </w:r>
          </w:p>
        </w:tc>
        <w:tc>
          <w:tcPr>
            <w:tcW w:w="6804" w:type="dxa"/>
            <w:gridSpan w:val="6"/>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531"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70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9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b/>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153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cs="Times New Roman"/>
              </w:rPr>
            </w:pPr>
          </w:p>
        </w:tc>
        <w:tc>
          <w:tcPr>
            <w:tcW w:w="70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center"/>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90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c>
          <w:tcPr>
            <w:tcW w:w="1134"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pP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（含所属单位）上年末固定资产金额为504.6018万元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17.3356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主要为主要为计算机设备、打印设备、空调、办公家具等，未列入政府采购预算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1"/>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w:t>
            </w:r>
            <w:r>
              <w:rPr>
                <w:rFonts w:ascii="Times New Roman" w:hAnsi="Times New Roman" w:eastAsia="仿宋_GB2312" w:cs="Times New Roman"/>
                <w:kern w:val="0"/>
                <w:sz w:val="22"/>
              </w:rPr>
              <w:t>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504.6018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40.5655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231.0363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指县级财政当年拨付的资金。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纳入县级财政预算管理的“三公”经费，是指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w:t>
    </w:r>
    <w:r>
      <w:fldChar w:fldCharType="begin"/>
    </w:r>
    <w:r>
      <w:instrText xml:space="preserve">PAGE   \* MERGEFORMAT</w:instrText>
    </w:r>
    <w:r>
      <w:fldChar w:fldCharType="separate"/>
    </w:r>
    <w:r>
      <w:rPr>
        <w:lang w:val="zh-CN"/>
      </w:rPr>
      <w:t>72</w:t>
    </w:r>
    <w:r>
      <w:rPr>
        <w:lang w:val="zh-CN"/>
      </w:rPr>
      <w:fldChar w:fldCharType="end"/>
    </w:r>
    <w:r>
      <w:rPr>
        <w:rFonts w:hint="eastAsia"/>
      </w:rPr>
      <w:t>-</w: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4D40E"/>
    <w:multiLevelType w:val="singleLevel"/>
    <w:tmpl w:val="9674D40E"/>
    <w:lvl w:ilvl="0" w:tentative="0">
      <w:start w:val="1"/>
      <w:numFmt w:val="decimal"/>
      <w:suff w:val="nothing"/>
      <w:lvlText w:val="%1、"/>
      <w:lvlJc w:val="left"/>
      <w:pPr>
        <w:tabs>
          <w:tab w:val="left" w:pos="0"/>
        </w:tabs>
        <w:ind w:left="0" w:firstLine="0"/>
      </w:pPr>
    </w:lvl>
  </w:abstractNum>
  <w:abstractNum w:abstractNumId="1">
    <w:nsid w:val="ED7631FF"/>
    <w:multiLevelType w:val="singleLevel"/>
    <w:tmpl w:val="ED7631FF"/>
    <w:lvl w:ilvl="0" w:tentative="0">
      <w:start w:val="2"/>
      <w:numFmt w:val="decimal"/>
      <w:lvlText w:val="%1."/>
      <w:lvlJc w:val="left"/>
      <w:pPr>
        <w:tabs>
          <w:tab w:val="left" w:pos="0"/>
        </w:tabs>
        <w:ind w:left="0" w:firstLine="0"/>
      </w:pPr>
    </w:lvl>
  </w:abstractNum>
  <w:abstractNum w:abstractNumId="2">
    <w:nsid w:val="1371FF9B"/>
    <w:multiLevelType w:val="singleLevel"/>
    <w:tmpl w:val="1371FF9B"/>
    <w:lvl w:ilvl="0" w:tentative="0">
      <w:start w:val="13"/>
      <w:numFmt w:val="chineseCounting"/>
      <w:suff w:val="nothing"/>
      <w:lvlText w:val="（%1）"/>
      <w:lvlJc w:val="left"/>
      <w:pPr>
        <w:tabs>
          <w:tab w:val="left" w:pos="0"/>
        </w:tabs>
        <w:ind w:left="0" w:firstLine="0"/>
      </w:pPr>
      <w:rPr>
        <w:rFonts w:hint="eastAsia"/>
      </w:rPr>
    </w:lvl>
  </w:abstractNum>
  <w:abstractNum w:abstractNumId="3">
    <w:nsid w:val="3EA97FD6"/>
    <w:multiLevelType w:val="singleLevel"/>
    <w:tmpl w:val="3EA97FD6"/>
    <w:lvl w:ilvl="0" w:tentative="0">
      <w:start w:val="4"/>
      <w:numFmt w:val="chineseCounting"/>
      <w:suff w:val="nothing"/>
      <w:lvlText w:val="（%1）"/>
      <w:lvlJc w:val="left"/>
      <w:pPr>
        <w:tabs>
          <w:tab w:val="left" w:pos="0"/>
        </w:tabs>
        <w:ind w:left="0" w:firstLine="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28"/>
    <w:rsid w:val="009C006A"/>
    <w:rsid w:val="00AA5F28"/>
    <w:rsid w:val="46047FCD"/>
    <w:rsid w:val="FFFFA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8">
    <w:name w:val="toc 1"/>
    <w:basedOn w:val="1"/>
    <w:next w:val="1"/>
    <w:qFormat/>
    <w:uiPriority w:val="0"/>
    <w:rPr>
      <w:rFonts w:ascii="Times New Roman" w:hAnsi="Times New Roman" w:cs="Times New Roman"/>
      <w:szCs w:val="24"/>
    </w:rPr>
  </w:style>
  <w:style w:type="paragraph" w:styleId="9">
    <w:name w:val="footnote text"/>
    <w:basedOn w:val="1"/>
    <w:qFormat/>
    <w:uiPriority w:val="0"/>
    <w:pPr>
      <w:snapToGrid w:val="0"/>
      <w:jc w:val="left"/>
    </w:pPr>
    <w:rPr>
      <w:rFonts w:cs="Times New Roman"/>
      <w:sz w:val="18"/>
      <w:szCs w:val="18"/>
    </w:rPr>
  </w:style>
  <w:style w:type="paragraph" w:styleId="10">
    <w:name w:val="toc 2"/>
    <w:basedOn w:val="1"/>
    <w:next w:val="1"/>
    <w:qFormat/>
    <w:uiPriority w:val="0"/>
    <w:pPr>
      <w:ind w:left="200" w:leftChars="200"/>
    </w:pPr>
    <w:rPr>
      <w:rFonts w:ascii="Times New Roman" w:hAnsi="Times New Roman" w:cs="Times New Roman"/>
      <w:szCs w:val="24"/>
    </w:r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73</Pages>
  <Words>5727</Words>
  <Characters>32644</Characters>
  <Lines>272</Lines>
  <Paragraphs>76</Paragraphs>
  <TotalTime>546</TotalTime>
  <ScaleCrop>false</ScaleCrop>
  <LinksUpToDate>false</LinksUpToDate>
  <CharactersWithSpaces>38295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2020-01-13T11:27:00Z</dcterms:created>
  <dc:creator>guest</dc:creator>
  <cp:lastModifiedBy>Administrator</cp:lastModifiedBy>
  <cp:lastPrinted>2022-03-28T15:13:00Z</cp:lastPrinted>
  <dcterms:modified xsi:type="dcterms:W3CDTF">2024-01-18T06:15:15Z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D7E7F7885B7B41EEB1B2EF0CE3F1AD91</vt:lpwstr>
  </property>
</Properties>
</file>