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67" w:line="584" w:lineRule="atLeast"/>
        <w:jc w:val="center"/>
        <w:rPr>
          <w:rFonts w:ascii="Verdana" w:hAnsi="Verdana"/>
          <w:b/>
          <w:bCs/>
          <w:color w:val="BA0707"/>
          <w:sz w:val="52"/>
          <w:szCs w:val="52"/>
        </w:rPr>
      </w:pPr>
      <w:r>
        <w:rPr>
          <w:rFonts w:hint="eastAsia" w:ascii="Verdana" w:hAnsi="Verdana"/>
          <w:b/>
          <w:bCs/>
          <w:color w:val="BA0707"/>
          <w:sz w:val="52"/>
          <w:szCs w:val="52"/>
        </w:rPr>
        <w:t>中共河北省大城县委办</w:t>
      </w:r>
      <w:r>
        <w:rPr>
          <w:rFonts w:ascii="Verdana" w:hAnsi="Verdana"/>
          <w:b/>
          <w:bCs/>
          <w:color w:val="BA0707"/>
          <w:sz w:val="52"/>
          <w:szCs w:val="52"/>
        </w:rPr>
        <w:t>2017</w:t>
      </w:r>
      <w:r>
        <w:rPr>
          <w:rFonts w:hint="eastAsia" w:ascii="Verdana" w:hAnsi="Verdana"/>
          <w:b/>
          <w:bCs/>
          <w:color w:val="BA0707"/>
          <w:sz w:val="52"/>
          <w:szCs w:val="52"/>
        </w:rPr>
        <w:t>年决算公开</w:t>
      </w:r>
    </w:p>
    <w:p>
      <w:pPr>
        <w:widowControl/>
        <w:spacing w:before="167" w:line="584" w:lineRule="atLeast"/>
        <w:jc w:val="center"/>
        <w:rPr>
          <w:rFonts w:ascii="Verdana" w:hAnsi="Verdana" w:cs="宋体"/>
          <w:color w:val="484747"/>
          <w:kern w:val="0"/>
          <w:sz w:val="44"/>
          <w:szCs w:val="44"/>
        </w:rPr>
      </w:pPr>
    </w:p>
    <w:p>
      <w:pPr>
        <w:widowControl/>
        <w:spacing w:before="167" w:line="584" w:lineRule="atLeast"/>
        <w:jc w:val="center"/>
        <w:rPr>
          <w:rFonts w:ascii="Verdana" w:hAnsi="Verdana" w:cs="宋体"/>
          <w:color w:val="484747"/>
          <w:kern w:val="0"/>
          <w:sz w:val="23"/>
          <w:szCs w:val="23"/>
        </w:rPr>
      </w:pPr>
      <w:r>
        <w:rPr>
          <w:rFonts w:hint="eastAsia" w:ascii="Verdana" w:hAnsi="Verdana" w:cs="宋体"/>
          <w:color w:val="484747"/>
          <w:kern w:val="0"/>
          <w:sz w:val="44"/>
          <w:szCs w:val="44"/>
        </w:rPr>
        <w:t>部门决算公开目录</w:t>
      </w:r>
    </w:p>
    <w:p>
      <w:pPr>
        <w:widowControl/>
        <w:spacing w:before="167" w:line="584"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一、中共河北省大城县委办公室概况</w:t>
      </w:r>
    </w:p>
    <w:p>
      <w:pPr>
        <w:widowControl/>
        <w:spacing w:before="167" w:line="584" w:lineRule="atLeast"/>
        <w:ind w:firstLine="1273"/>
        <w:jc w:val="left"/>
        <w:rPr>
          <w:rFonts w:ascii="Verdana" w:hAnsi="Verdana" w:cs="宋体"/>
          <w:color w:val="484747"/>
          <w:kern w:val="0"/>
          <w:sz w:val="23"/>
          <w:szCs w:val="23"/>
        </w:rPr>
      </w:pPr>
      <w:r>
        <w:rPr>
          <w:rFonts w:hint="eastAsia" w:ascii="Verdana" w:hAnsi="Verdana" w:cs="宋体"/>
          <w:color w:val="484747"/>
          <w:kern w:val="0"/>
          <w:sz w:val="32"/>
          <w:szCs w:val="32"/>
        </w:rPr>
        <w:t>（一）部门职责</w:t>
      </w:r>
    </w:p>
    <w:p>
      <w:pPr>
        <w:widowControl/>
        <w:spacing w:before="167" w:line="584" w:lineRule="atLeast"/>
        <w:ind w:firstLine="1273"/>
        <w:jc w:val="left"/>
        <w:rPr>
          <w:rFonts w:ascii="Verdana" w:hAnsi="Verdana" w:cs="宋体"/>
          <w:color w:val="484747"/>
          <w:kern w:val="0"/>
          <w:sz w:val="23"/>
          <w:szCs w:val="23"/>
        </w:rPr>
      </w:pPr>
      <w:r>
        <w:rPr>
          <w:rFonts w:hint="eastAsia" w:ascii="Verdana" w:hAnsi="Verdana" w:cs="宋体"/>
          <w:color w:val="484747"/>
          <w:kern w:val="0"/>
          <w:sz w:val="32"/>
          <w:szCs w:val="32"/>
        </w:rPr>
        <w:t>（二）机构设置</w:t>
      </w:r>
    </w:p>
    <w:p>
      <w:pPr>
        <w:widowControl/>
        <w:spacing w:before="167" w:line="584"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二、中共河北省大城县委办公室</w:t>
      </w:r>
      <w:r>
        <w:rPr>
          <w:rFonts w:ascii="Verdana" w:hAnsi="Verdana" w:cs="宋体"/>
          <w:color w:val="484747"/>
          <w:kern w:val="0"/>
          <w:sz w:val="32"/>
          <w:szCs w:val="32"/>
        </w:rPr>
        <w:t>2017</w:t>
      </w:r>
      <w:r>
        <w:rPr>
          <w:rFonts w:hint="eastAsia" w:ascii="Verdana" w:hAnsi="Verdana" w:cs="宋体"/>
          <w:color w:val="484747"/>
          <w:kern w:val="0"/>
          <w:sz w:val="32"/>
          <w:szCs w:val="32"/>
        </w:rPr>
        <w:t>年度部门决算报表</w:t>
      </w:r>
    </w:p>
    <w:p>
      <w:pPr>
        <w:widowControl/>
        <w:spacing w:before="167" w:line="584" w:lineRule="atLeast"/>
        <w:ind w:firstLine="1273"/>
        <w:jc w:val="left"/>
        <w:rPr>
          <w:rFonts w:ascii="Verdana" w:hAnsi="Verdana" w:cs="宋体"/>
          <w:color w:val="484747"/>
          <w:kern w:val="0"/>
          <w:sz w:val="23"/>
          <w:szCs w:val="23"/>
        </w:rPr>
      </w:pPr>
      <w:r>
        <w:rPr>
          <w:rFonts w:hint="eastAsia" w:ascii="Verdana" w:hAnsi="Verdana" w:cs="宋体"/>
          <w:color w:val="484747"/>
          <w:kern w:val="0"/>
          <w:sz w:val="32"/>
          <w:szCs w:val="32"/>
        </w:rPr>
        <w:t>（一）收入支出决算总表</w:t>
      </w:r>
    </w:p>
    <w:p>
      <w:pPr>
        <w:widowControl/>
        <w:spacing w:before="167" w:line="584" w:lineRule="atLeast"/>
        <w:ind w:firstLine="1273"/>
        <w:jc w:val="left"/>
        <w:rPr>
          <w:rFonts w:ascii="Verdana" w:hAnsi="Verdana" w:cs="宋体"/>
          <w:color w:val="484747"/>
          <w:kern w:val="0"/>
          <w:sz w:val="23"/>
          <w:szCs w:val="23"/>
        </w:rPr>
      </w:pPr>
      <w:r>
        <w:rPr>
          <w:rFonts w:hint="eastAsia" w:ascii="Verdana" w:hAnsi="Verdana" w:cs="宋体"/>
          <w:color w:val="484747"/>
          <w:kern w:val="0"/>
          <w:sz w:val="32"/>
          <w:szCs w:val="32"/>
        </w:rPr>
        <w:t>（二）收入决算表</w:t>
      </w:r>
    </w:p>
    <w:p>
      <w:pPr>
        <w:widowControl/>
        <w:spacing w:before="167" w:line="584" w:lineRule="atLeast"/>
        <w:ind w:firstLine="1273"/>
        <w:jc w:val="left"/>
        <w:rPr>
          <w:rFonts w:ascii="Verdana" w:hAnsi="Verdana" w:cs="宋体"/>
          <w:color w:val="484747"/>
          <w:kern w:val="0"/>
          <w:sz w:val="23"/>
          <w:szCs w:val="23"/>
        </w:rPr>
      </w:pPr>
      <w:r>
        <w:rPr>
          <w:rFonts w:hint="eastAsia" w:ascii="Verdana" w:hAnsi="Verdana" w:cs="宋体"/>
          <w:color w:val="484747"/>
          <w:kern w:val="0"/>
          <w:sz w:val="32"/>
          <w:szCs w:val="32"/>
        </w:rPr>
        <w:t>（三）支出决算表</w:t>
      </w:r>
    </w:p>
    <w:p>
      <w:pPr>
        <w:widowControl/>
        <w:spacing w:before="167" w:line="584" w:lineRule="atLeast"/>
        <w:ind w:firstLine="1273"/>
        <w:jc w:val="left"/>
        <w:rPr>
          <w:rFonts w:ascii="Verdana" w:hAnsi="Verdana" w:cs="宋体"/>
          <w:color w:val="484747"/>
          <w:kern w:val="0"/>
          <w:sz w:val="23"/>
          <w:szCs w:val="23"/>
        </w:rPr>
      </w:pPr>
      <w:r>
        <w:rPr>
          <w:rFonts w:hint="eastAsia" w:ascii="Verdana" w:hAnsi="Verdana" w:cs="宋体"/>
          <w:color w:val="484747"/>
          <w:kern w:val="0"/>
          <w:sz w:val="32"/>
          <w:szCs w:val="32"/>
        </w:rPr>
        <w:t>（四）财政拨款收入支出决算总表</w:t>
      </w:r>
    </w:p>
    <w:p>
      <w:pPr>
        <w:widowControl/>
        <w:spacing w:before="167" w:line="584" w:lineRule="atLeast"/>
        <w:ind w:firstLine="1273"/>
        <w:jc w:val="left"/>
        <w:rPr>
          <w:rFonts w:ascii="Verdana" w:hAnsi="Verdana" w:cs="宋体"/>
          <w:color w:val="484747"/>
          <w:kern w:val="0"/>
          <w:sz w:val="23"/>
          <w:szCs w:val="23"/>
        </w:rPr>
      </w:pPr>
      <w:r>
        <w:rPr>
          <w:rFonts w:hint="eastAsia" w:ascii="Verdana" w:hAnsi="Verdana" w:cs="宋体"/>
          <w:color w:val="484747"/>
          <w:kern w:val="0"/>
          <w:sz w:val="32"/>
          <w:szCs w:val="32"/>
        </w:rPr>
        <w:t>（五）一般公共预算财政拨款支出决算表</w:t>
      </w:r>
    </w:p>
    <w:p>
      <w:pPr>
        <w:widowControl/>
        <w:spacing w:before="167" w:line="584" w:lineRule="atLeast"/>
        <w:ind w:firstLine="1273"/>
        <w:jc w:val="left"/>
        <w:rPr>
          <w:rFonts w:ascii="Verdana" w:hAnsi="Verdana" w:cs="宋体"/>
          <w:color w:val="484747"/>
          <w:kern w:val="0"/>
          <w:sz w:val="23"/>
          <w:szCs w:val="23"/>
        </w:rPr>
      </w:pPr>
      <w:r>
        <w:rPr>
          <w:rFonts w:hint="eastAsia" w:ascii="Verdana" w:hAnsi="Verdana" w:cs="宋体"/>
          <w:color w:val="484747"/>
          <w:kern w:val="0"/>
          <w:sz w:val="32"/>
          <w:szCs w:val="32"/>
        </w:rPr>
        <w:t>（六）一般公共预算财政拨款基本支出决算表</w:t>
      </w:r>
    </w:p>
    <w:p>
      <w:pPr>
        <w:widowControl/>
        <w:spacing w:before="167" w:line="584" w:lineRule="atLeast"/>
        <w:ind w:firstLine="1280"/>
        <w:jc w:val="left"/>
        <w:rPr>
          <w:rFonts w:ascii="Verdana" w:hAnsi="Verdana" w:cs="宋体"/>
          <w:color w:val="484747"/>
          <w:kern w:val="0"/>
          <w:sz w:val="23"/>
          <w:szCs w:val="23"/>
        </w:rPr>
      </w:pPr>
      <w:r>
        <w:rPr>
          <w:rFonts w:hint="eastAsia" w:ascii="Verdana" w:hAnsi="Verdana" w:cs="宋体"/>
          <w:color w:val="484747"/>
          <w:kern w:val="0"/>
          <w:sz w:val="32"/>
          <w:szCs w:val="32"/>
        </w:rPr>
        <w:t>（七）政府性基金预算财政拨款收入支出决算表</w:t>
      </w:r>
    </w:p>
    <w:p>
      <w:pPr>
        <w:widowControl/>
        <w:spacing w:before="167" w:line="584" w:lineRule="atLeast"/>
        <w:ind w:firstLine="1273"/>
        <w:jc w:val="left"/>
        <w:rPr>
          <w:rFonts w:ascii="Verdana" w:hAnsi="Verdana" w:cs="宋体"/>
          <w:color w:val="484747"/>
          <w:kern w:val="0"/>
          <w:sz w:val="23"/>
          <w:szCs w:val="23"/>
        </w:rPr>
      </w:pPr>
      <w:r>
        <w:rPr>
          <w:rFonts w:hint="eastAsia" w:ascii="Verdana" w:hAnsi="Verdana" w:cs="宋体"/>
          <w:color w:val="484747"/>
          <w:kern w:val="0"/>
          <w:sz w:val="32"/>
          <w:szCs w:val="32"/>
        </w:rPr>
        <w:t>（八）国有资本经营预算财政拨款支出决算表</w:t>
      </w:r>
    </w:p>
    <w:p>
      <w:pPr>
        <w:widowControl/>
        <w:spacing w:before="167" w:line="584" w:lineRule="atLeast"/>
        <w:ind w:firstLine="1280"/>
        <w:jc w:val="left"/>
        <w:rPr>
          <w:rFonts w:ascii="Verdana" w:hAnsi="Verdana" w:cs="宋体"/>
          <w:color w:val="484747"/>
          <w:kern w:val="0"/>
          <w:sz w:val="23"/>
          <w:szCs w:val="23"/>
        </w:rPr>
      </w:pPr>
      <w:r>
        <w:rPr>
          <w:rFonts w:hint="eastAsia" w:ascii="Verdana" w:hAnsi="Verdana" w:cs="宋体"/>
          <w:color w:val="484747"/>
          <w:kern w:val="0"/>
          <w:sz w:val="32"/>
          <w:szCs w:val="32"/>
        </w:rPr>
        <w:t>（九）</w:t>
      </w:r>
      <w:r>
        <w:rPr>
          <w:rFonts w:ascii="Verdana" w:hAnsi="Verdana" w:cs="宋体"/>
          <w:color w:val="484747"/>
          <w:kern w:val="0"/>
          <w:sz w:val="32"/>
          <w:szCs w:val="32"/>
        </w:rPr>
        <w:t>“</w:t>
      </w:r>
      <w:r>
        <w:rPr>
          <w:rFonts w:hint="eastAsia" w:ascii="Verdana" w:hAnsi="Verdana" w:cs="宋体"/>
          <w:color w:val="484747"/>
          <w:kern w:val="0"/>
          <w:sz w:val="32"/>
          <w:szCs w:val="32"/>
        </w:rPr>
        <w:t>三公</w:t>
      </w:r>
      <w:r>
        <w:rPr>
          <w:rFonts w:ascii="Verdana" w:hAnsi="Verdana" w:cs="宋体"/>
          <w:color w:val="484747"/>
          <w:kern w:val="0"/>
          <w:sz w:val="32"/>
          <w:szCs w:val="32"/>
        </w:rPr>
        <w:t>”</w:t>
      </w:r>
      <w:r>
        <w:rPr>
          <w:rFonts w:hint="eastAsia" w:ascii="Verdana" w:hAnsi="Verdana" w:cs="宋体"/>
          <w:color w:val="484747"/>
          <w:kern w:val="0"/>
          <w:sz w:val="32"/>
          <w:szCs w:val="32"/>
        </w:rPr>
        <w:t>经费及相关信息统计表</w:t>
      </w:r>
    </w:p>
    <w:p>
      <w:pPr>
        <w:widowControl/>
        <w:spacing w:before="167" w:line="584" w:lineRule="atLeast"/>
        <w:ind w:firstLine="1273"/>
        <w:jc w:val="left"/>
        <w:rPr>
          <w:rFonts w:ascii="Verdana" w:hAnsi="Verdana" w:cs="宋体"/>
          <w:color w:val="484747"/>
          <w:kern w:val="0"/>
          <w:sz w:val="23"/>
          <w:szCs w:val="23"/>
        </w:rPr>
      </w:pPr>
      <w:r>
        <w:rPr>
          <w:rFonts w:hint="eastAsia" w:ascii="Verdana" w:hAnsi="Verdana" w:cs="宋体"/>
          <w:color w:val="484747"/>
          <w:kern w:val="0"/>
          <w:sz w:val="32"/>
          <w:szCs w:val="32"/>
        </w:rPr>
        <w:t>（十）政府采购情况表</w:t>
      </w:r>
    </w:p>
    <w:p>
      <w:pPr>
        <w:widowControl/>
        <w:spacing w:before="167" w:line="584"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三、</w:t>
      </w:r>
      <w:r>
        <w:rPr>
          <w:rFonts w:ascii="Verdana" w:hAnsi="Verdana" w:cs="宋体"/>
          <w:color w:val="484747"/>
          <w:kern w:val="0"/>
          <w:sz w:val="23"/>
          <w:szCs w:val="23"/>
        </w:rPr>
        <w:t> </w:t>
      </w:r>
      <w:r>
        <w:rPr>
          <w:rFonts w:hint="eastAsia" w:ascii="Verdana" w:hAnsi="Verdana" w:cs="宋体"/>
          <w:color w:val="484747"/>
          <w:kern w:val="0"/>
          <w:sz w:val="32"/>
          <w:szCs w:val="32"/>
        </w:rPr>
        <w:t>中共河北省大城县委办公室</w:t>
      </w:r>
      <w:r>
        <w:rPr>
          <w:rFonts w:ascii="Verdana" w:hAnsi="Verdana" w:cs="宋体"/>
          <w:color w:val="484747"/>
          <w:kern w:val="0"/>
          <w:sz w:val="32"/>
          <w:szCs w:val="32"/>
        </w:rPr>
        <w:t>2017</w:t>
      </w:r>
      <w:r>
        <w:rPr>
          <w:rFonts w:hint="eastAsia" w:ascii="Verdana" w:hAnsi="Verdana" w:cs="宋体"/>
          <w:color w:val="484747"/>
          <w:kern w:val="0"/>
          <w:sz w:val="32"/>
          <w:szCs w:val="32"/>
        </w:rPr>
        <w:t>年度部门决算情况说明</w:t>
      </w:r>
    </w:p>
    <w:p>
      <w:pPr>
        <w:widowControl/>
        <w:spacing w:before="167" w:line="584" w:lineRule="atLeast"/>
        <w:ind w:firstLine="1273"/>
        <w:jc w:val="left"/>
        <w:rPr>
          <w:rFonts w:ascii="Verdana" w:hAnsi="Verdana" w:cs="宋体"/>
          <w:color w:val="484747"/>
          <w:kern w:val="0"/>
          <w:sz w:val="23"/>
          <w:szCs w:val="23"/>
        </w:rPr>
      </w:pPr>
      <w:r>
        <w:rPr>
          <w:rFonts w:hint="eastAsia" w:ascii="Verdana" w:hAnsi="Verdana" w:cs="宋体"/>
          <w:color w:val="484747"/>
          <w:kern w:val="0"/>
          <w:sz w:val="32"/>
          <w:szCs w:val="32"/>
        </w:rPr>
        <w:t>（一）收入支出决算总体情况说明</w:t>
      </w:r>
    </w:p>
    <w:p>
      <w:pPr>
        <w:widowControl/>
        <w:spacing w:before="167" w:line="584" w:lineRule="atLeast"/>
        <w:ind w:firstLine="1273"/>
        <w:jc w:val="left"/>
        <w:rPr>
          <w:rFonts w:ascii="Verdana" w:hAnsi="Verdana" w:cs="宋体"/>
          <w:color w:val="484747"/>
          <w:kern w:val="0"/>
          <w:sz w:val="23"/>
          <w:szCs w:val="23"/>
        </w:rPr>
      </w:pPr>
      <w:r>
        <w:rPr>
          <w:rFonts w:hint="eastAsia" w:ascii="Verdana" w:hAnsi="Verdana" w:cs="宋体"/>
          <w:color w:val="484747"/>
          <w:kern w:val="0"/>
          <w:sz w:val="32"/>
          <w:szCs w:val="32"/>
        </w:rPr>
        <w:t>（二）收入决算情况说明</w:t>
      </w:r>
    </w:p>
    <w:p>
      <w:pPr>
        <w:widowControl/>
        <w:spacing w:before="167" w:line="584" w:lineRule="atLeast"/>
        <w:ind w:firstLine="1273"/>
        <w:jc w:val="left"/>
        <w:rPr>
          <w:rFonts w:ascii="Verdana" w:hAnsi="Verdana" w:cs="宋体"/>
          <w:color w:val="484747"/>
          <w:kern w:val="0"/>
          <w:sz w:val="23"/>
          <w:szCs w:val="23"/>
        </w:rPr>
      </w:pPr>
      <w:r>
        <w:rPr>
          <w:rFonts w:hint="eastAsia" w:ascii="Verdana" w:hAnsi="Verdana" w:cs="宋体"/>
          <w:color w:val="484747"/>
          <w:kern w:val="0"/>
          <w:sz w:val="32"/>
          <w:szCs w:val="32"/>
        </w:rPr>
        <w:t>（三）支出决算情况说明</w:t>
      </w:r>
    </w:p>
    <w:p>
      <w:pPr>
        <w:widowControl/>
        <w:spacing w:before="167" w:line="584" w:lineRule="atLeast"/>
        <w:ind w:firstLine="1273"/>
        <w:jc w:val="left"/>
        <w:rPr>
          <w:rFonts w:ascii="Verdana" w:hAnsi="Verdana" w:cs="宋体"/>
          <w:color w:val="484747"/>
          <w:kern w:val="0"/>
          <w:sz w:val="23"/>
          <w:szCs w:val="23"/>
        </w:rPr>
      </w:pPr>
      <w:r>
        <w:rPr>
          <w:rFonts w:hint="eastAsia" w:ascii="Verdana" w:hAnsi="Verdana" w:cs="宋体"/>
          <w:color w:val="484747"/>
          <w:kern w:val="0"/>
          <w:sz w:val="32"/>
          <w:szCs w:val="32"/>
        </w:rPr>
        <w:t>（四）财政拨款收入支出决算总体情况说明</w:t>
      </w:r>
    </w:p>
    <w:p>
      <w:pPr>
        <w:widowControl/>
        <w:spacing w:before="167" w:line="584" w:lineRule="atLeast"/>
        <w:ind w:firstLine="1273"/>
        <w:jc w:val="left"/>
        <w:rPr>
          <w:rFonts w:ascii="Verdana" w:hAnsi="Verdana" w:cs="宋体"/>
          <w:color w:val="484747"/>
          <w:kern w:val="0"/>
          <w:sz w:val="23"/>
          <w:szCs w:val="23"/>
        </w:rPr>
      </w:pPr>
      <w:r>
        <w:rPr>
          <w:rFonts w:hint="eastAsia" w:ascii="Verdana" w:hAnsi="Verdana" w:cs="宋体"/>
          <w:color w:val="484747"/>
          <w:kern w:val="0"/>
          <w:sz w:val="32"/>
          <w:szCs w:val="32"/>
        </w:rPr>
        <w:t>（五）</w:t>
      </w:r>
      <w:r>
        <w:rPr>
          <w:rFonts w:ascii="Verdana" w:hAnsi="Verdana" w:cs="宋体"/>
          <w:color w:val="484747"/>
          <w:kern w:val="0"/>
          <w:sz w:val="32"/>
          <w:szCs w:val="32"/>
        </w:rPr>
        <w:t>“</w:t>
      </w:r>
      <w:r>
        <w:rPr>
          <w:rFonts w:hint="eastAsia" w:ascii="Verdana" w:hAnsi="Verdana" w:cs="宋体"/>
          <w:color w:val="484747"/>
          <w:kern w:val="0"/>
          <w:sz w:val="32"/>
          <w:szCs w:val="32"/>
        </w:rPr>
        <w:t>三公</w:t>
      </w:r>
      <w:r>
        <w:rPr>
          <w:rFonts w:ascii="Verdana" w:hAnsi="Verdana" w:cs="宋体"/>
          <w:color w:val="484747"/>
          <w:kern w:val="0"/>
          <w:sz w:val="32"/>
          <w:szCs w:val="32"/>
        </w:rPr>
        <w:t>”</w:t>
      </w:r>
      <w:r>
        <w:rPr>
          <w:rFonts w:hint="eastAsia" w:ascii="Verdana" w:hAnsi="Verdana" w:cs="宋体"/>
          <w:color w:val="484747"/>
          <w:kern w:val="0"/>
          <w:sz w:val="32"/>
          <w:szCs w:val="32"/>
        </w:rPr>
        <w:t>经费支出决算情况说明</w:t>
      </w:r>
    </w:p>
    <w:p>
      <w:pPr>
        <w:widowControl/>
        <w:spacing w:before="167" w:line="584" w:lineRule="atLeast"/>
        <w:ind w:firstLine="1273"/>
        <w:jc w:val="left"/>
        <w:rPr>
          <w:rFonts w:ascii="Verdana" w:hAnsi="Verdana" w:cs="宋体"/>
          <w:color w:val="484747"/>
          <w:kern w:val="0"/>
          <w:sz w:val="23"/>
          <w:szCs w:val="23"/>
        </w:rPr>
      </w:pPr>
      <w:r>
        <w:rPr>
          <w:rFonts w:hint="eastAsia" w:ascii="Verdana" w:hAnsi="Verdana" w:cs="宋体"/>
          <w:color w:val="484747"/>
          <w:kern w:val="0"/>
          <w:sz w:val="32"/>
          <w:szCs w:val="32"/>
        </w:rPr>
        <w:t>（六）机关运行经费的支出情况的说明</w:t>
      </w:r>
    </w:p>
    <w:p>
      <w:pPr>
        <w:widowControl/>
        <w:spacing w:before="167" w:line="584" w:lineRule="atLeast"/>
        <w:ind w:firstLine="1273"/>
        <w:jc w:val="left"/>
        <w:rPr>
          <w:rFonts w:ascii="Verdana" w:hAnsi="Verdana" w:cs="宋体"/>
          <w:color w:val="484747"/>
          <w:kern w:val="0"/>
          <w:sz w:val="23"/>
          <w:szCs w:val="23"/>
        </w:rPr>
      </w:pPr>
      <w:r>
        <w:rPr>
          <w:rFonts w:hint="eastAsia" w:ascii="Verdana" w:hAnsi="Verdana" w:cs="宋体"/>
          <w:color w:val="484747"/>
          <w:kern w:val="0"/>
          <w:sz w:val="32"/>
          <w:szCs w:val="32"/>
        </w:rPr>
        <w:t>（七）绩效预算信息</w:t>
      </w:r>
    </w:p>
    <w:p>
      <w:pPr>
        <w:widowControl/>
        <w:spacing w:before="167" w:line="584" w:lineRule="atLeast"/>
        <w:ind w:firstLine="1273"/>
        <w:jc w:val="left"/>
        <w:rPr>
          <w:rFonts w:ascii="Verdana" w:hAnsi="Verdana" w:cs="宋体"/>
          <w:color w:val="484747"/>
          <w:kern w:val="0"/>
          <w:sz w:val="23"/>
          <w:szCs w:val="23"/>
        </w:rPr>
      </w:pPr>
      <w:r>
        <w:rPr>
          <w:rFonts w:hint="eastAsia" w:ascii="Verdana" w:hAnsi="Verdana" w:cs="宋体"/>
          <w:color w:val="484747"/>
          <w:kern w:val="0"/>
          <w:sz w:val="32"/>
          <w:szCs w:val="32"/>
        </w:rPr>
        <w:t>（八）政府采购情况的说明</w:t>
      </w:r>
    </w:p>
    <w:p>
      <w:pPr>
        <w:widowControl/>
        <w:spacing w:before="167" w:line="584" w:lineRule="atLeast"/>
        <w:ind w:firstLine="1273"/>
        <w:jc w:val="left"/>
        <w:rPr>
          <w:rFonts w:ascii="Verdana" w:hAnsi="Verdana" w:cs="宋体"/>
          <w:color w:val="484747"/>
          <w:kern w:val="0"/>
          <w:sz w:val="23"/>
          <w:szCs w:val="23"/>
        </w:rPr>
      </w:pPr>
      <w:r>
        <w:rPr>
          <w:rFonts w:hint="eastAsia" w:ascii="Verdana" w:hAnsi="Verdana" w:cs="宋体"/>
          <w:color w:val="484747"/>
          <w:kern w:val="0"/>
          <w:sz w:val="32"/>
          <w:szCs w:val="32"/>
        </w:rPr>
        <w:t>（九）国有资产信息</w:t>
      </w:r>
    </w:p>
    <w:p>
      <w:pPr>
        <w:widowControl/>
        <w:spacing w:before="167" w:line="584" w:lineRule="atLeast"/>
        <w:ind w:firstLine="1273"/>
        <w:jc w:val="left"/>
        <w:rPr>
          <w:rFonts w:ascii="Verdana" w:hAnsi="Verdana" w:cs="宋体"/>
          <w:color w:val="484747"/>
          <w:kern w:val="0"/>
          <w:sz w:val="23"/>
          <w:szCs w:val="23"/>
        </w:rPr>
      </w:pPr>
      <w:r>
        <w:rPr>
          <w:rFonts w:hint="eastAsia" w:ascii="Verdana" w:hAnsi="Verdana" w:cs="宋体"/>
          <w:color w:val="484747"/>
          <w:kern w:val="0"/>
          <w:sz w:val="32"/>
          <w:szCs w:val="32"/>
        </w:rPr>
        <w:t>（十）其他需要说明的情况（</w:t>
      </w:r>
      <w:r>
        <w:rPr>
          <w:rFonts w:hint="eastAsia" w:ascii="Verdana" w:hAnsi="Verdana" w:cs="宋体"/>
          <w:color w:val="3E3E3E"/>
          <w:kern w:val="0"/>
          <w:sz w:val="32"/>
          <w:szCs w:val="32"/>
        </w:rPr>
        <w:t>没有注明：无其他需要说明的情况</w:t>
      </w:r>
      <w:r>
        <w:rPr>
          <w:rFonts w:hint="eastAsia" w:ascii="Verdana" w:hAnsi="Verdana" w:cs="宋体"/>
          <w:color w:val="484747"/>
          <w:kern w:val="0"/>
          <w:sz w:val="32"/>
          <w:szCs w:val="32"/>
        </w:rPr>
        <w:t>）</w:t>
      </w:r>
    </w:p>
    <w:p>
      <w:pPr>
        <w:widowControl/>
        <w:spacing w:before="167" w:line="584" w:lineRule="atLeast"/>
        <w:ind w:firstLine="1273"/>
        <w:jc w:val="left"/>
        <w:rPr>
          <w:rFonts w:ascii="Verdana" w:hAnsi="Verdana" w:cs="宋体"/>
          <w:color w:val="484747"/>
          <w:kern w:val="0"/>
          <w:sz w:val="23"/>
          <w:szCs w:val="23"/>
        </w:rPr>
      </w:pPr>
      <w:r>
        <w:rPr>
          <w:rFonts w:hint="eastAsia" w:ascii="Verdana" w:hAnsi="Verdana" w:cs="宋体"/>
          <w:color w:val="484747"/>
          <w:kern w:val="0"/>
          <w:sz w:val="32"/>
          <w:szCs w:val="32"/>
        </w:rPr>
        <w:t>四、名词解释</w:t>
      </w:r>
    </w:p>
    <w:p>
      <w:pPr>
        <w:widowControl/>
        <w:spacing w:before="167" w:line="584" w:lineRule="atLeast"/>
        <w:ind w:firstLine="633"/>
        <w:jc w:val="left"/>
        <w:rPr>
          <w:rFonts w:ascii="Verdana" w:hAnsi="Verdana" w:cs="宋体"/>
          <w:color w:val="484747"/>
          <w:kern w:val="0"/>
          <w:sz w:val="32"/>
          <w:szCs w:val="32"/>
        </w:rPr>
      </w:pPr>
      <w:r>
        <w:rPr>
          <w:rFonts w:hint="eastAsia" w:ascii="Verdana" w:hAnsi="Verdana" w:cs="宋体"/>
          <w:color w:val="484747"/>
          <w:kern w:val="0"/>
          <w:sz w:val="32"/>
          <w:szCs w:val="32"/>
        </w:rPr>
        <w:t>对专业性较强的名词进行解释（比如：一般公共预算财政拨款收入、事业收入、基本支出、项目支出等）</w:t>
      </w:r>
    </w:p>
    <w:p>
      <w:pPr>
        <w:widowControl/>
        <w:spacing w:before="167" w:line="584" w:lineRule="atLeast"/>
        <w:ind w:firstLine="633"/>
        <w:jc w:val="left"/>
        <w:rPr>
          <w:rFonts w:ascii="Verdana" w:hAnsi="Verdana" w:cs="宋体"/>
          <w:color w:val="484747"/>
          <w:kern w:val="0"/>
          <w:sz w:val="32"/>
          <w:szCs w:val="32"/>
        </w:rPr>
      </w:pPr>
    </w:p>
    <w:p>
      <w:pPr>
        <w:widowControl/>
        <w:spacing w:before="167" w:line="584" w:lineRule="atLeast"/>
        <w:ind w:firstLine="633"/>
        <w:jc w:val="left"/>
        <w:rPr>
          <w:rFonts w:ascii="Verdana" w:hAnsi="Verdana" w:cs="宋体"/>
          <w:color w:val="484747"/>
          <w:kern w:val="0"/>
          <w:sz w:val="23"/>
          <w:szCs w:val="23"/>
        </w:rPr>
      </w:pPr>
    </w:p>
    <w:p>
      <w:pPr>
        <w:widowControl/>
        <w:spacing w:before="167" w:line="660" w:lineRule="atLeast"/>
        <w:ind w:firstLine="600"/>
        <w:jc w:val="center"/>
        <w:rPr>
          <w:rFonts w:ascii="Verdana" w:hAnsi="Verdana" w:cs="宋体"/>
          <w:color w:val="484747"/>
          <w:kern w:val="0"/>
          <w:sz w:val="23"/>
          <w:szCs w:val="23"/>
        </w:rPr>
      </w:pPr>
      <w:r>
        <w:rPr>
          <w:rFonts w:hint="eastAsia" w:ascii="Verdana" w:hAnsi="Verdana" w:cs="宋体"/>
          <w:color w:val="484747"/>
          <w:kern w:val="0"/>
          <w:sz w:val="44"/>
          <w:szCs w:val="44"/>
        </w:rPr>
        <w:t>文字部分</w:t>
      </w:r>
    </w:p>
    <w:p>
      <w:pPr>
        <w:widowControl/>
        <w:spacing w:before="167" w:line="660"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按照《</w:t>
      </w:r>
      <w:r>
        <w:rPr>
          <w:rFonts w:hint="eastAsia" w:ascii="Verdana" w:hAnsi="Verdana" w:cs="宋体"/>
          <w:color w:val="484747"/>
          <w:kern w:val="0"/>
          <w:sz w:val="32"/>
          <w:szCs w:val="32"/>
          <w:lang w:val="en-US" w:eastAsia="zh-CN"/>
        </w:rPr>
        <w:t>中华人民共和国</w:t>
      </w:r>
      <w:r>
        <w:rPr>
          <w:rFonts w:hint="eastAsia" w:ascii="Verdana" w:hAnsi="Verdana" w:cs="宋体"/>
          <w:color w:val="484747"/>
          <w:kern w:val="0"/>
          <w:sz w:val="32"/>
          <w:szCs w:val="32"/>
        </w:rPr>
        <w:t>预算法》、《河北省财政厅关于印发</w:t>
      </w:r>
      <w:r>
        <w:rPr>
          <w:rFonts w:ascii="Verdana" w:hAnsi="Verdana" w:cs="宋体"/>
          <w:color w:val="484747"/>
          <w:kern w:val="0"/>
          <w:sz w:val="32"/>
          <w:szCs w:val="32"/>
        </w:rPr>
        <w:t>&lt;</w:t>
      </w:r>
      <w:r>
        <w:rPr>
          <w:rFonts w:hint="eastAsia" w:ascii="Verdana" w:hAnsi="Verdana" w:cs="宋体"/>
          <w:color w:val="484747"/>
          <w:kern w:val="0"/>
          <w:sz w:val="32"/>
          <w:szCs w:val="32"/>
        </w:rPr>
        <w:t>河北省预决算公开操作规程实施细则</w:t>
      </w:r>
      <w:r>
        <w:rPr>
          <w:rFonts w:ascii="Verdana" w:hAnsi="Verdana" w:cs="宋体"/>
          <w:color w:val="484747"/>
          <w:kern w:val="0"/>
          <w:sz w:val="32"/>
          <w:szCs w:val="32"/>
        </w:rPr>
        <w:t>&gt;</w:t>
      </w:r>
      <w:r>
        <w:rPr>
          <w:rFonts w:hint="eastAsia" w:ascii="Verdana" w:hAnsi="Verdana" w:cs="宋体"/>
          <w:color w:val="484747"/>
          <w:kern w:val="0"/>
          <w:sz w:val="32"/>
          <w:szCs w:val="32"/>
        </w:rPr>
        <w:t>的通知》（冀财预﹝</w:t>
      </w:r>
      <w:r>
        <w:rPr>
          <w:rFonts w:ascii="Verdana" w:hAnsi="Verdana" w:cs="宋体"/>
          <w:color w:val="484747"/>
          <w:kern w:val="0"/>
          <w:sz w:val="32"/>
          <w:szCs w:val="32"/>
        </w:rPr>
        <w:t>2016</w:t>
      </w:r>
      <w:r>
        <w:rPr>
          <w:rFonts w:hint="eastAsia" w:ascii="Verdana" w:hAnsi="Verdana" w:cs="宋体"/>
          <w:color w:val="484747"/>
          <w:kern w:val="0"/>
          <w:sz w:val="32"/>
          <w:szCs w:val="32"/>
        </w:rPr>
        <w:t>﹞</w:t>
      </w:r>
      <w:r>
        <w:rPr>
          <w:rFonts w:ascii="Verdana" w:hAnsi="Verdana" w:cs="宋体"/>
          <w:color w:val="484747"/>
          <w:kern w:val="0"/>
          <w:sz w:val="32"/>
          <w:szCs w:val="32"/>
        </w:rPr>
        <w:t>129</w:t>
      </w:r>
      <w:r>
        <w:rPr>
          <w:rFonts w:hint="eastAsia" w:ascii="Verdana" w:hAnsi="Verdana" w:cs="宋体"/>
          <w:color w:val="484747"/>
          <w:kern w:val="0"/>
          <w:sz w:val="32"/>
          <w:szCs w:val="32"/>
        </w:rPr>
        <w:t>号）等规定，现将</w:t>
      </w:r>
      <w:r>
        <w:rPr>
          <w:rFonts w:ascii="Verdana" w:hAnsi="Verdana" w:cs="宋体"/>
          <w:color w:val="484747"/>
          <w:kern w:val="0"/>
          <w:sz w:val="32"/>
          <w:szCs w:val="32"/>
        </w:rPr>
        <w:t>2017</w:t>
      </w:r>
      <w:r>
        <w:rPr>
          <w:rFonts w:hint="eastAsia" w:ascii="Verdana" w:hAnsi="Verdana" w:cs="宋体"/>
          <w:color w:val="484747"/>
          <w:kern w:val="0"/>
          <w:sz w:val="32"/>
          <w:szCs w:val="32"/>
        </w:rPr>
        <w:t>年部门决算公开如下：</w:t>
      </w:r>
    </w:p>
    <w:p>
      <w:pPr>
        <w:widowControl/>
        <w:spacing w:before="167" w:line="660"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一、部门职责及机构设置情况</w:t>
      </w:r>
    </w:p>
    <w:p>
      <w:pPr>
        <w:spacing w:line="660" w:lineRule="atLeast"/>
        <w:ind w:firstLine="560" w:firstLineChars="200"/>
        <w:rPr>
          <w:rFonts w:ascii="宋体" w:cs="宋体"/>
          <w:color w:val="484747"/>
          <w:kern w:val="0"/>
          <w:sz w:val="28"/>
          <w:szCs w:val="28"/>
        </w:rPr>
      </w:pPr>
      <w:r>
        <w:rPr>
          <w:rFonts w:hint="eastAsia" w:ascii="Verdana" w:hAnsi="Verdana" w:cs="宋体"/>
          <w:color w:val="484747"/>
          <w:kern w:val="0"/>
          <w:sz w:val="28"/>
          <w:szCs w:val="28"/>
        </w:rPr>
        <w:t>部门职责：</w:t>
      </w:r>
    </w:p>
    <w:p>
      <w:pPr>
        <w:spacing w:line="660" w:lineRule="atLeast"/>
        <w:ind w:firstLine="640" w:firstLineChars="200"/>
        <w:rPr>
          <w:rFonts w:ascii="宋体" w:cs="仿宋_GB2312"/>
          <w:sz w:val="32"/>
          <w:szCs w:val="32"/>
        </w:rPr>
      </w:pPr>
      <w:r>
        <w:rPr>
          <w:rFonts w:ascii="宋体" w:hAnsi="宋体" w:cs="仿宋_GB2312"/>
          <w:sz w:val="32"/>
          <w:szCs w:val="32"/>
        </w:rPr>
        <w:t>1</w:t>
      </w:r>
      <w:r>
        <w:rPr>
          <w:rFonts w:hint="eastAsia" w:ascii="宋体" w:hAnsi="宋体" w:cs="仿宋_GB2312"/>
          <w:sz w:val="32"/>
          <w:szCs w:val="32"/>
        </w:rPr>
        <w:t>、承担县委、县委领导同志交办的文件、讲话等文稿的起草或修改工作；负责县委文件和县委办公室代县委行文的起草和核审工作；承担为县委制定决策</w:t>
      </w:r>
      <w:bookmarkStart w:id="0" w:name="_GoBack"/>
      <w:bookmarkEnd w:id="0"/>
      <w:r>
        <w:rPr>
          <w:rFonts w:hint="eastAsia" w:ascii="宋体" w:hAnsi="宋体" w:cs="仿宋_GB2312"/>
          <w:sz w:val="32"/>
          <w:szCs w:val="32"/>
        </w:rPr>
        <w:t>和有关政策的服务工作；负责内刊编辑工作。</w:t>
      </w:r>
    </w:p>
    <w:p>
      <w:pPr>
        <w:spacing w:line="660" w:lineRule="atLeast"/>
        <w:ind w:firstLine="640" w:firstLineChars="200"/>
        <w:rPr>
          <w:rFonts w:ascii="宋体" w:cs="仿宋_GB2312"/>
          <w:sz w:val="32"/>
          <w:szCs w:val="32"/>
        </w:rPr>
      </w:pPr>
      <w:r>
        <w:rPr>
          <w:rFonts w:ascii="宋体" w:hAnsi="宋体" w:cs="仿宋_GB2312"/>
          <w:sz w:val="32"/>
          <w:szCs w:val="32"/>
        </w:rPr>
        <w:t>2</w:t>
      </w:r>
      <w:r>
        <w:rPr>
          <w:rFonts w:hint="eastAsia" w:ascii="宋体" w:hAnsi="宋体" w:cs="仿宋_GB2312"/>
          <w:sz w:val="32"/>
          <w:szCs w:val="32"/>
        </w:rPr>
        <w:t>、围绕中央和省、市、县委总体工作部署开展综合、专题调研、收集和处理信息、反馈动态。</w:t>
      </w:r>
    </w:p>
    <w:p>
      <w:pPr>
        <w:spacing w:line="660" w:lineRule="atLeast"/>
        <w:ind w:firstLine="640" w:firstLineChars="200"/>
        <w:rPr>
          <w:rFonts w:ascii="宋体" w:cs="仿宋_GB2312"/>
          <w:sz w:val="32"/>
          <w:szCs w:val="32"/>
        </w:rPr>
      </w:pPr>
      <w:r>
        <w:rPr>
          <w:rFonts w:ascii="宋体" w:hAnsi="宋体" w:cs="仿宋_GB2312"/>
          <w:sz w:val="32"/>
          <w:szCs w:val="32"/>
        </w:rPr>
        <w:t>3</w:t>
      </w:r>
      <w:r>
        <w:rPr>
          <w:rFonts w:hint="eastAsia" w:ascii="宋体" w:hAnsi="宋体" w:cs="仿宋_GB2312"/>
          <w:sz w:val="32"/>
          <w:szCs w:val="32"/>
        </w:rPr>
        <w:t>、承担中央和省、市、县委重要工作部署贯彻落实的督促检查，负责中央和省、市、县委领导同志批示件的转达和催办落实。</w:t>
      </w:r>
    </w:p>
    <w:p>
      <w:pPr>
        <w:spacing w:line="660" w:lineRule="atLeast"/>
        <w:ind w:firstLine="640" w:firstLineChars="200"/>
        <w:rPr>
          <w:rFonts w:ascii="宋体" w:cs="仿宋_GB2312"/>
          <w:sz w:val="32"/>
          <w:szCs w:val="32"/>
        </w:rPr>
      </w:pPr>
      <w:r>
        <w:rPr>
          <w:rFonts w:ascii="宋体" w:hAnsi="宋体" w:cs="仿宋_GB2312"/>
          <w:sz w:val="32"/>
          <w:szCs w:val="32"/>
        </w:rPr>
        <w:t>4</w:t>
      </w:r>
      <w:r>
        <w:rPr>
          <w:rFonts w:hint="eastAsia" w:ascii="宋体" w:hAnsi="宋体" w:cs="仿宋_GB2312"/>
          <w:sz w:val="32"/>
          <w:szCs w:val="32"/>
        </w:rPr>
        <w:t>、负责县委日常文书处理和值班工作，以及各种会议的会务工作和县委日常工作活动的组织安排。</w:t>
      </w:r>
    </w:p>
    <w:p>
      <w:pPr>
        <w:spacing w:line="660" w:lineRule="atLeast"/>
        <w:ind w:firstLine="640" w:firstLineChars="200"/>
        <w:rPr>
          <w:rFonts w:ascii="宋体" w:cs="仿宋_GB2312"/>
          <w:sz w:val="32"/>
          <w:szCs w:val="32"/>
        </w:rPr>
      </w:pPr>
      <w:r>
        <w:rPr>
          <w:rFonts w:ascii="宋体" w:hAnsi="宋体" w:cs="仿宋_GB2312"/>
          <w:sz w:val="32"/>
          <w:szCs w:val="32"/>
        </w:rPr>
        <w:t>5</w:t>
      </w:r>
      <w:r>
        <w:rPr>
          <w:rFonts w:hint="eastAsia" w:ascii="宋体" w:hAnsi="宋体" w:cs="仿宋_GB2312"/>
          <w:sz w:val="32"/>
          <w:szCs w:val="32"/>
        </w:rPr>
        <w:t>、承担县委保密委员会办公室的日常工作。</w:t>
      </w:r>
    </w:p>
    <w:p>
      <w:pPr>
        <w:spacing w:line="660" w:lineRule="atLeast"/>
        <w:ind w:firstLine="640" w:firstLineChars="200"/>
        <w:rPr>
          <w:rFonts w:ascii="宋体" w:cs="仿宋_GB2312"/>
          <w:sz w:val="32"/>
          <w:szCs w:val="32"/>
        </w:rPr>
      </w:pPr>
      <w:r>
        <w:rPr>
          <w:rFonts w:ascii="宋体" w:hAnsi="宋体" w:cs="仿宋_GB2312"/>
          <w:sz w:val="32"/>
          <w:szCs w:val="32"/>
        </w:rPr>
        <w:t>6</w:t>
      </w:r>
      <w:r>
        <w:rPr>
          <w:rFonts w:hint="eastAsia" w:ascii="宋体" w:hAnsi="宋体" w:cs="仿宋_GB2312"/>
          <w:sz w:val="32"/>
          <w:szCs w:val="32"/>
        </w:rPr>
        <w:t>、承担</w:t>
      </w:r>
      <w:r>
        <w:rPr>
          <w:rFonts w:ascii="宋体" w:hAnsi="宋体" w:cs="仿宋_GB2312"/>
          <w:sz w:val="32"/>
          <w:szCs w:val="32"/>
        </w:rPr>
        <w:t>610</w:t>
      </w:r>
      <w:r>
        <w:rPr>
          <w:rFonts w:hint="eastAsia" w:ascii="宋体" w:hAnsi="宋体" w:cs="仿宋_GB2312"/>
          <w:sz w:val="32"/>
          <w:szCs w:val="32"/>
        </w:rPr>
        <w:t>办公室的日常工作。</w:t>
      </w:r>
    </w:p>
    <w:p>
      <w:pPr>
        <w:spacing w:line="660" w:lineRule="atLeast"/>
        <w:ind w:firstLine="640" w:firstLineChars="200"/>
        <w:rPr>
          <w:rFonts w:ascii="宋体" w:cs="仿宋_GB2312"/>
          <w:sz w:val="32"/>
          <w:szCs w:val="32"/>
        </w:rPr>
      </w:pPr>
      <w:r>
        <w:rPr>
          <w:rFonts w:ascii="宋体" w:hAnsi="宋体" w:cs="仿宋_GB2312"/>
          <w:sz w:val="32"/>
          <w:szCs w:val="32"/>
        </w:rPr>
        <w:t>7</w:t>
      </w:r>
      <w:r>
        <w:rPr>
          <w:rFonts w:hint="eastAsia" w:ascii="宋体" w:hAnsi="宋体" w:cs="仿宋_GB2312"/>
          <w:sz w:val="32"/>
          <w:szCs w:val="32"/>
        </w:rPr>
        <w:t>、按照县委、县政府有关规定，管理县委、县政府信访局。</w:t>
      </w:r>
    </w:p>
    <w:p>
      <w:pPr>
        <w:spacing w:line="660" w:lineRule="atLeast"/>
        <w:ind w:firstLine="640" w:firstLineChars="200"/>
        <w:rPr>
          <w:rFonts w:ascii="宋体" w:cs="仿宋_GB2312"/>
          <w:sz w:val="32"/>
          <w:szCs w:val="32"/>
        </w:rPr>
      </w:pPr>
      <w:r>
        <w:rPr>
          <w:rFonts w:ascii="宋体" w:hAnsi="宋体" w:cs="仿宋_GB2312"/>
          <w:sz w:val="32"/>
          <w:szCs w:val="32"/>
        </w:rPr>
        <w:t>8</w:t>
      </w:r>
      <w:r>
        <w:rPr>
          <w:rFonts w:hint="eastAsia" w:ascii="宋体" w:hAnsi="宋体" w:cs="仿宋_GB2312"/>
          <w:sz w:val="32"/>
          <w:szCs w:val="32"/>
        </w:rPr>
        <w:t>、负责县委领导同志和部分原县级领导同志以及本室离退休同志的生活服务和阅文、参加有关活动的事务服务工作。</w:t>
      </w:r>
    </w:p>
    <w:p>
      <w:pPr>
        <w:spacing w:line="660" w:lineRule="atLeast"/>
        <w:ind w:firstLine="640" w:firstLineChars="200"/>
        <w:rPr>
          <w:rFonts w:ascii="宋体" w:cs="仿宋_GB2312"/>
          <w:sz w:val="32"/>
          <w:szCs w:val="32"/>
        </w:rPr>
      </w:pPr>
      <w:r>
        <w:rPr>
          <w:rFonts w:ascii="宋体" w:hAnsi="宋体" w:cs="仿宋_GB2312"/>
          <w:sz w:val="32"/>
          <w:szCs w:val="32"/>
        </w:rPr>
        <w:t>9</w:t>
      </w:r>
      <w:r>
        <w:rPr>
          <w:rFonts w:hint="eastAsia" w:ascii="宋体" w:hAnsi="宋体" w:cs="仿宋_GB2312"/>
          <w:sz w:val="32"/>
          <w:szCs w:val="32"/>
        </w:rPr>
        <w:t>、负责县委机关房产、基建、维修、物资分配和其他行政事务工作，负责管理县委机关的经费预算决算、经费拨款和财务审计。</w:t>
      </w:r>
    </w:p>
    <w:p>
      <w:pPr>
        <w:spacing w:line="660" w:lineRule="atLeast"/>
        <w:ind w:firstLine="640" w:firstLineChars="200"/>
        <w:rPr>
          <w:rFonts w:ascii="宋体" w:cs="仿宋_GB2312"/>
          <w:sz w:val="32"/>
          <w:szCs w:val="32"/>
        </w:rPr>
      </w:pPr>
      <w:r>
        <w:rPr>
          <w:rFonts w:ascii="宋体" w:hAnsi="宋体" w:cs="仿宋_GB2312"/>
          <w:sz w:val="32"/>
          <w:szCs w:val="32"/>
        </w:rPr>
        <w:t>10</w:t>
      </w:r>
      <w:r>
        <w:rPr>
          <w:rFonts w:hint="eastAsia" w:ascii="宋体" w:hAnsi="宋体" w:cs="仿宋_GB2312"/>
          <w:sz w:val="32"/>
          <w:szCs w:val="32"/>
        </w:rPr>
        <w:t>、负责上级党委领导、兄弟省、市、县党委领导同志以及办公室系统来客的接待服务工作，负责县委领导交办的其他接待任务。</w:t>
      </w:r>
    </w:p>
    <w:p>
      <w:pPr>
        <w:spacing w:line="660" w:lineRule="atLeast"/>
        <w:ind w:firstLine="640" w:firstLineChars="200"/>
        <w:rPr>
          <w:rFonts w:ascii="宋体" w:cs="仿宋_GB2312"/>
          <w:sz w:val="32"/>
          <w:szCs w:val="32"/>
        </w:rPr>
      </w:pPr>
      <w:r>
        <w:rPr>
          <w:rFonts w:ascii="宋体" w:hAnsi="宋体" w:cs="仿宋_GB2312"/>
          <w:sz w:val="32"/>
          <w:szCs w:val="32"/>
        </w:rPr>
        <w:t>11</w:t>
      </w:r>
      <w:r>
        <w:rPr>
          <w:rFonts w:hint="eastAsia" w:ascii="宋体" w:hAnsi="宋体" w:cs="仿宋_GB2312"/>
          <w:sz w:val="32"/>
          <w:szCs w:val="32"/>
        </w:rPr>
        <w:t>、负责本室的人事管理和党务工作；指导县委机关的党建工作；负责县委机关的精神文明建设和安全保卫工作。</w:t>
      </w:r>
    </w:p>
    <w:p>
      <w:pPr>
        <w:widowControl/>
        <w:spacing w:before="167" w:line="660" w:lineRule="atLeast"/>
        <w:ind w:firstLine="560"/>
        <w:jc w:val="left"/>
        <w:rPr>
          <w:rFonts w:ascii="宋体" w:cs="仿宋_GB2312"/>
          <w:sz w:val="32"/>
          <w:szCs w:val="32"/>
        </w:rPr>
      </w:pPr>
      <w:r>
        <w:rPr>
          <w:rFonts w:ascii="宋体" w:hAnsi="宋体" w:cs="仿宋_GB2312"/>
          <w:sz w:val="32"/>
          <w:szCs w:val="32"/>
        </w:rPr>
        <w:t>12</w:t>
      </w:r>
      <w:r>
        <w:rPr>
          <w:rFonts w:hint="eastAsia" w:ascii="宋体" w:hAnsi="宋体" w:cs="仿宋_GB2312"/>
          <w:sz w:val="32"/>
          <w:szCs w:val="32"/>
        </w:rPr>
        <w:t>、完成县委交办的其他任务。</w:t>
      </w:r>
    </w:p>
    <w:p>
      <w:pPr>
        <w:widowControl/>
        <w:spacing w:before="167" w:line="660" w:lineRule="atLeast"/>
        <w:ind w:firstLine="560"/>
        <w:jc w:val="left"/>
        <w:rPr>
          <w:rFonts w:ascii="Verdana" w:hAnsi="Verdana" w:cs="宋体"/>
          <w:color w:val="484747"/>
          <w:kern w:val="0"/>
          <w:sz w:val="23"/>
          <w:szCs w:val="23"/>
        </w:rPr>
      </w:pPr>
      <w:r>
        <w:rPr>
          <w:rFonts w:hint="eastAsia" w:ascii="Verdana" w:hAnsi="Verdana" w:cs="宋体"/>
          <w:color w:val="484747"/>
          <w:kern w:val="0"/>
          <w:sz w:val="28"/>
          <w:szCs w:val="28"/>
        </w:rPr>
        <w:t>机构设置：</w:t>
      </w:r>
    </w:p>
    <w:p>
      <w:pPr>
        <w:widowControl/>
        <w:spacing w:before="167" w:line="660" w:lineRule="atLeast"/>
        <w:jc w:val="center"/>
        <w:rPr>
          <w:rFonts w:ascii="Verdana" w:hAnsi="Verdana" w:cs="宋体"/>
          <w:color w:val="484747"/>
          <w:kern w:val="0"/>
          <w:sz w:val="23"/>
          <w:szCs w:val="23"/>
        </w:rPr>
      </w:pPr>
      <w:r>
        <w:rPr>
          <w:rFonts w:hint="eastAsia" w:ascii="Verdana" w:hAnsi="Verdana" w:cs="宋体"/>
          <w:color w:val="484747"/>
          <w:kern w:val="0"/>
          <w:sz w:val="32"/>
          <w:szCs w:val="32"/>
        </w:rPr>
        <w:t>部门机构设置情况</w:t>
      </w:r>
    </w:p>
    <w:tbl>
      <w:tblPr>
        <w:tblStyle w:val="4"/>
        <w:tblW w:w="9421" w:type="dxa"/>
        <w:jc w:val="center"/>
        <w:tblLayout w:type="autofit"/>
        <w:tblCellMar>
          <w:top w:w="15" w:type="dxa"/>
          <w:left w:w="15" w:type="dxa"/>
          <w:bottom w:w="15" w:type="dxa"/>
          <w:right w:w="15" w:type="dxa"/>
        </w:tblCellMar>
      </w:tblPr>
      <w:tblGrid>
        <w:gridCol w:w="3184"/>
        <w:gridCol w:w="1985"/>
        <w:gridCol w:w="1701"/>
        <w:gridCol w:w="2551"/>
      </w:tblGrid>
      <w:tr>
        <w:tblPrEx>
          <w:tblCellMar>
            <w:top w:w="15" w:type="dxa"/>
            <w:left w:w="15" w:type="dxa"/>
            <w:bottom w:w="15" w:type="dxa"/>
            <w:right w:w="15" w:type="dxa"/>
          </w:tblCellMar>
        </w:tblPrEx>
        <w:trPr>
          <w:trHeight w:val="498" w:hRule="atLeast"/>
          <w:jc w:val="center"/>
        </w:trPr>
        <w:tc>
          <w:tcPr>
            <w:tcW w:w="3184"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660" w:lineRule="atLeast"/>
              <w:jc w:val="center"/>
              <w:rPr>
                <w:rFonts w:ascii="Verdana" w:hAnsi="Verdana" w:cs="宋体"/>
                <w:kern w:val="0"/>
                <w:sz w:val="20"/>
                <w:szCs w:val="20"/>
              </w:rPr>
            </w:pPr>
            <w:r>
              <w:rPr>
                <w:rFonts w:hint="eastAsia" w:ascii="Verdana" w:hAnsi="Verdana" w:cs="宋体"/>
                <w:b/>
                <w:bCs/>
                <w:kern w:val="0"/>
                <w:sz w:val="20"/>
                <w:szCs w:val="20"/>
              </w:rPr>
              <w:t>单位名称</w:t>
            </w:r>
          </w:p>
        </w:tc>
        <w:tc>
          <w:tcPr>
            <w:tcW w:w="198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660" w:lineRule="atLeast"/>
              <w:jc w:val="center"/>
              <w:rPr>
                <w:rFonts w:ascii="Verdana" w:hAnsi="Verdana" w:cs="宋体"/>
                <w:kern w:val="0"/>
                <w:sz w:val="20"/>
                <w:szCs w:val="20"/>
              </w:rPr>
            </w:pPr>
            <w:r>
              <w:rPr>
                <w:rFonts w:hint="eastAsia" w:ascii="Verdana" w:hAnsi="Verdana" w:cs="宋体"/>
                <w:b/>
                <w:bCs/>
                <w:kern w:val="0"/>
                <w:sz w:val="20"/>
                <w:szCs w:val="20"/>
              </w:rPr>
              <w:t>单位性质</w:t>
            </w:r>
          </w:p>
        </w:tc>
        <w:tc>
          <w:tcPr>
            <w:tcW w:w="170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660" w:lineRule="atLeast"/>
              <w:jc w:val="center"/>
              <w:rPr>
                <w:rFonts w:ascii="Verdana" w:hAnsi="Verdana" w:cs="宋体"/>
                <w:kern w:val="0"/>
                <w:sz w:val="20"/>
                <w:szCs w:val="20"/>
              </w:rPr>
            </w:pPr>
            <w:r>
              <w:rPr>
                <w:rFonts w:hint="eastAsia" w:ascii="Verdana" w:hAnsi="Verdana" w:cs="宋体"/>
                <w:b/>
                <w:bCs/>
                <w:kern w:val="0"/>
                <w:sz w:val="20"/>
                <w:szCs w:val="20"/>
              </w:rPr>
              <w:t>单位规格</w:t>
            </w:r>
          </w:p>
        </w:tc>
        <w:tc>
          <w:tcPr>
            <w:tcW w:w="255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660" w:lineRule="atLeast"/>
              <w:jc w:val="center"/>
              <w:rPr>
                <w:rFonts w:ascii="Verdana" w:hAnsi="Verdana" w:cs="宋体"/>
                <w:kern w:val="0"/>
                <w:sz w:val="20"/>
                <w:szCs w:val="20"/>
              </w:rPr>
            </w:pPr>
            <w:r>
              <w:rPr>
                <w:rFonts w:hint="eastAsia" w:ascii="Verdana" w:hAnsi="Verdana" w:cs="宋体"/>
                <w:b/>
                <w:bCs/>
                <w:kern w:val="0"/>
                <w:sz w:val="20"/>
                <w:szCs w:val="20"/>
              </w:rPr>
              <w:t>经费保障形式</w:t>
            </w:r>
          </w:p>
        </w:tc>
      </w:tr>
      <w:tr>
        <w:tblPrEx>
          <w:tblCellMar>
            <w:top w:w="15" w:type="dxa"/>
            <w:left w:w="15" w:type="dxa"/>
            <w:bottom w:w="15" w:type="dxa"/>
            <w:right w:w="15" w:type="dxa"/>
          </w:tblCellMar>
        </w:tblPrEx>
        <w:trPr>
          <w:trHeight w:val="498" w:hRule="atLeast"/>
          <w:jc w:val="center"/>
        </w:trPr>
        <w:tc>
          <w:tcPr>
            <w:tcW w:w="3184"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660" w:lineRule="atLeast"/>
              <w:rPr>
                <w:rFonts w:ascii="Verdana" w:hAnsi="Verdana" w:cs="宋体"/>
                <w:kern w:val="0"/>
                <w:sz w:val="20"/>
                <w:szCs w:val="20"/>
              </w:rPr>
            </w:pPr>
            <w:r>
              <w:rPr>
                <w:rFonts w:hint="eastAsia" w:ascii="Verdana" w:hAnsi="Verdana" w:cs="宋体"/>
                <w:kern w:val="0"/>
                <w:sz w:val="20"/>
                <w:szCs w:val="20"/>
              </w:rPr>
              <w:t>中共河北省大城县委办公室</w:t>
            </w:r>
          </w:p>
        </w:tc>
        <w:tc>
          <w:tcPr>
            <w:tcW w:w="19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660" w:lineRule="atLeast"/>
              <w:jc w:val="center"/>
              <w:rPr>
                <w:rFonts w:ascii="Verdana" w:hAnsi="Verdana" w:cs="宋体"/>
                <w:kern w:val="0"/>
                <w:sz w:val="20"/>
                <w:szCs w:val="20"/>
              </w:rPr>
            </w:pPr>
            <w:r>
              <w:rPr>
                <w:rFonts w:hint="eastAsia" w:ascii="Verdana" w:hAnsi="Verdana" w:cs="宋体"/>
                <w:kern w:val="0"/>
                <w:sz w:val="20"/>
                <w:szCs w:val="20"/>
              </w:rPr>
              <w:t>行政</w:t>
            </w: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660" w:lineRule="atLeast"/>
              <w:jc w:val="center"/>
              <w:rPr>
                <w:rFonts w:ascii="Verdana" w:hAnsi="Verdana" w:cs="宋体"/>
                <w:kern w:val="0"/>
                <w:sz w:val="20"/>
                <w:szCs w:val="20"/>
              </w:rPr>
            </w:pPr>
            <w:r>
              <w:rPr>
                <w:rFonts w:hint="eastAsia" w:ascii="Verdana" w:hAnsi="Verdana" w:cs="宋体"/>
                <w:kern w:val="0"/>
                <w:sz w:val="20"/>
                <w:szCs w:val="20"/>
              </w:rPr>
              <w:t>处级</w:t>
            </w:r>
          </w:p>
        </w:tc>
        <w:tc>
          <w:tcPr>
            <w:tcW w:w="255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before="100" w:beforeAutospacing="1" w:after="100" w:afterAutospacing="1" w:line="660" w:lineRule="atLeast"/>
              <w:jc w:val="center"/>
              <w:rPr>
                <w:rFonts w:ascii="Verdana" w:hAnsi="Verdana" w:cs="宋体"/>
                <w:kern w:val="0"/>
                <w:sz w:val="20"/>
                <w:szCs w:val="20"/>
              </w:rPr>
            </w:pPr>
            <w:r>
              <w:rPr>
                <w:rFonts w:hint="eastAsia" w:ascii="Verdana" w:hAnsi="Verdana" w:cs="宋体"/>
                <w:kern w:val="0"/>
                <w:sz w:val="20"/>
                <w:szCs w:val="20"/>
              </w:rPr>
              <w:t>财政拨款</w:t>
            </w:r>
          </w:p>
        </w:tc>
      </w:tr>
    </w:tbl>
    <w:p>
      <w:pPr>
        <w:widowControl/>
        <w:spacing w:line="660" w:lineRule="atLeast"/>
        <w:ind w:firstLine="640"/>
        <w:jc w:val="left"/>
        <w:rPr>
          <w:rFonts w:ascii="Verdana" w:hAnsi="Verdana" w:cs="宋体"/>
          <w:color w:val="484747"/>
          <w:kern w:val="0"/>
          <w:sz w:val="23"/>
          <w:szCs w:val="23"/>
        </w:rPr>
      </w:pPr>
      <w:r>
        <w:rPr>
          <w:rFonts w:hint="eastAsia" w:ascii="Verdana" w:hAnsi="Verdana" w:cs="宋体"/>
          <w:color w:val="484747"/>
          <w:kern w:val="0"/>
          <w:sz w:val="28"/>
          <w:szCs w:val="28"/>
        </w:rPr>
        <w:t>二、</w:t>
      </w:r>
      <w:r>
        <w:rPr>
          <w:rFonts w:hint="eastAsia" w:ascii="Verdana" w:hAnsi="Verdana" w:cs="宋体"/>
          <w:color w:val="484747"/>
          <w:kern w:val="0"/>
          <w:sz w:val="32"/>
          <w:szCs w:val="32"/>
        </w:rPr>
        <w:t>部门决算报表（附表）</w:t>
      </w:r>
    </w:p>
    <w:p>
      <w:pPr>
        <w:widowControl/>
        <w:spacing w:line="660"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三、</w:t>
      </w:r>
      <w:r>
        <w:rPr>
          <w:rFonts w:ascii="Verdana" w:hAnsi="Verdana" w:cs="宋体"/>
          <w:color w:val="484747"/>
          <w:kern w:val="0"/>
          <w:sz w:val="32"/>
          <w:szCs w:val="32"/>
        </w:rPr>
        <w:t>2017</w:t>
      </w:r>
      <w:r>
        <w:rPr>
          <w:rFonts w:hint="eastAsia" w:ascii="Verdana" w:hAnsi="Verdana" w:cs="宋体"/>
          <w:color w:val="484747"/>
          <w:kern w:val="0"/>
          <w:sz w:val="32"/>
          <w:szCs w:val="32"/>
        </w:rPr>
        <w:t>年度部门决算情况说明</w:t>
      </w:r>
    </w:p>
    <w:p>
      <w:pPr>
        <w:widowControl/>
        <w:snapToGrid w:val="0"/>
        <w:spacing w:line="660"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（一）收入支出决算总体情况说明</w:t>
      </w:r>
    </w:p>
    <w:p>
      <w:pPr>
        <w:widowControl/>
        <w:snapToGrid w:val="0"/>
        <w:spacing w:line="660"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中共河北省大城县委办公室</w:t>
      </w:r>
      <w:r>
        <w:rPr>
          <w:rFonts w:ascii="Verdana" w:hAnsi="Verdana" w:cs="宋体"/>
          <w:color w:val="484747"/>
          <w:kern w:val="0"/>
          <w:sz w:val="32"/>
          <w:szCs w:val="32"/>
        </w:rPr>
        <w:t>2017</w:t>
      </w:r>
      <w:r>
        <w:rPr>
          <w:rFonts w:hint="eastAsia" w:ascii="Verdana" w:hAnsi="Verdana" w:cs="宋体"/>
          <w:color w:val="484747"/>
          <w:kern w:val="0"/>
          <w:sz w:val="32"/>
          <w:szCs w:val="32"/>
        </w:rPr>
        <w:t>年部门决算收入总计：</w:t>
      </w:r>
      <w:r>
        <w:rPr>
          <w:rFonts w:ascii="Verdana" w:hAnsi="Verdana" w:cs="宋体"/>
          <w:color w:val="484747"/>
          <w:kern w:val="0"/>
          <w:sz w:val="32"/>
          <w:szCs w:val="32"/>
        </w:rPr>
        <w:t>1075.497935</w:t>
      </w:r>
      <w:r>
        <w:rPr>
          <w:rFonts w:hint="eastAsia" w:ascii="Verdana" w:hAnsi="Verdana" w:cs="宋体"/>
          <w:color w:val="484747"/>
          <w:kern w:val="0"/>
          <w:sz w:val="32"/>
          <w:szCs w:val="32"/>
        </w:rPr>
        <w:t>万元。支出</w:t>
      </w:r>
      <w:r>
        <w:rPr>
          <w:rFonts w:ascii="Verdana" w:hAnsi="Verdana" w:cs="宋体"/>
          <w:color w:val="484747"/>
          <w:kern w:val="0"/>
          <w:sz w:val="32"/>
          <w:szCs w:val="32"/>
        </w:rPr>
        <w:t>1062.214335</w:t>
      </w:r>
      <w:r>
        <w:rPr>
          <w:rFonts w:hint="eastAsia" w:ascii="Verdana" w:hAnsi="Verdana" w:cs="宋体"/>
          <w:color w:val="484747"/>
          <w:kern w:val="0"/>
          <w:sz w:val="32"/>
          <w:szCs w:val="32"/>
        </w:rPr>
        <w:t>，结余</w:t>
      </w:r>
      <w:r>
        <w:rPr>
          <w:rFonts w:ascii="Verdana" w:hAnsi="Verdana" w:cs="宋体"/>
          <w:color w:val="484747"/>
          <w:kern w:val="0"/>
          <w:sz w:val="32"/>
          <w:szCs w:val="32"/>
        </w:rPr>
        <w:t>13.2836</w:t>
      </w:r>
      <w:r>
        <w:rPr>
          <w:rFonts w:hint="eastAsia" w:ascii="Verdana" w:hAnsi="Verdana" w:cs="宋体"/>
          <w:color w:val="484747"/>
          <w:kern w:val="0"/>
          <w:sz w:val="32"/>
          <w:szCs w:val="32"/>
        </w:rPr>
        <w:t>万元。</w:t>
      </w:r>
    </w:p>
    <w:p>
      <w:pPr>
        <w:widowControl/>
        <w:spacing w:line="660"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（二）收入决算情况说明</w:t>
      </w:r>
    </w:p>
    <w:p>
      <w:pPr>
        <w:widowControl/>
        <w:spacing w:line="660"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中共河北省大城县委办公室</w:t>
      </w:r>
      <w:r>
        <w:rPr>
          <w:rFonts w:ascii="Verdana" w:hAnsi="Verdana" w:cs="宋体"/>
          <w:color w:val="484747"/>
          <w:kern w:val="0"/>
          <w:sz w:val="32"/>
          <w:szCs w:val="32"/>
        </w:rPr>
        <w:t>2017</w:t>
      </w:r>
      <w:r>
        <w:rPr>
          <w:rFonts w:hint="eastAsia" w:ascii="Verdana" w:hAnsi="Verdana" w:cs="宋体"/>
          <w:color w:val="484747"/>
          <w:kern w:val="0"/>
          <w:sz w:val="32"/>
          <w:szCs w:val="32"/>
        </w:rPr>
        <w:t>年收入合计：</w:t>
      </w:r>
      <w:r>
        <w:rPr>
          <w:rFonts w:ascii="Verdana" w:hAnsi="Verdana" w:cs="宋体"/>
          <w:color w:val="484747"/>
          <w:kern w:val="0"/>
          <w:sz w:val="32"/>
          <w:szCs w:val="32"/>
        </w:rPr>
        <w:t>1075.497935</w:t>
      </w:r>
      <w:r>
        <w:rPr>
          <w:rFonts w:hint="eastAsia" w:ascii="Verdana" w:hAnsi="Verdana" w:cs="宋体"/>
          <w:color w:val="484747"/>
          <w:kern w:val="0"/>
          <w:sz w:val="32"/>
          <w:szCs w:val="32"/>
        </w:rPr>
        <w:t>万元。</w:t>
      </w:r>
    </w:p>
    <w:p>
      <w:pPr>
        <w:widowControl/>
        <w:spacing w:line="660"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（三）支出决算情况说明</w:t>
      </w:r>
    </w:p>
    <w:p>
      <w:pPr>
        <w:widowControl/>
        <w:spacing w:line="660"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中共河北省大城县委办公室</w:t>
      </w:r>
      <w:r>
        <w:rPr>
          <w:rFonts w:ascii="Verdana" w:hAnsi="Verdana" w:cs="宋体"/>
          <w:color w:val="484747"/>
          <w:kern w:val="0"/>
          <w:sz w:val="32"/>
          <w:szCs w:val="32"/>
        </w:rPr>
        <w:t>2017</w:t>
      </w:r>
      <w:r>
        <w:rPr>
          <w:rFonts w:hint="eastAsia" w:ascii="Verdana" w:hAnsi="Verdana" w:cs="宋体"/>
          <w:color w:val="484747"/>
          <w:kern w:val="0"/>
          <w:sz w:val="32"/>
          <w:szCs w:val="32"/>
        </w:rPr>
        <w:t>年支出合计：</w:t>
      </w:r>
      <w:r>
        <w:rPr>
          <w:rFonts w:ascii="Verdana" w:hAnsi="Verdana" w:cs="宋体"/>
          <w:color w:val="484747"/>
          <w:kern w:val="0"/>
          <w:sz w:val="32"/>
          <w:szCs w:val="32"/>
        </w:rPr>
        <w:t>1062.214335</w:t>
      </w:r>
      <w:r>
        <w:rPr>
          <w:rFonts w:hint="eastAsia" w:ascii="Verdana" w:hAnsi="Verdana" w:cs="宋体"/>
          <w:color w:val="484747"/>
          <w:kern w:val="0"/>
          <w:sz w:val="32"/>
          <w:szCs w:val="32"/>
        </w:rPr>
        <w:t>万元，其中基本支出</w:t>
      </w:r>
      <w:r>
        <w:rPr>
          <w:rFonts w:ascii="Verdana" w:hAnsi="Verdana" w:cs="宋体"/>
          <w:color w:val="484747"/>
          <w:kern w:val="0"/>
          <w:sz w:val="32"/>
          <w:szCs w:val="32"/>
        </w:rPr>
        <w:t>355.181035</w:t>
      </w:r>
      <w:r>
        <w:rPr>
          <w:rFonts w:hint="eastAsia" w:ascii="Verdana" w:hAnsi="Verdana" w:cs="宋体"/>
          <w:color w:val="484747"/>
          <w:kern w:val="0"/>
          <w:sz w:val="32"/>
          <w:szCs w:val="32"/>
        </w:rPr>
        <w:t>万元（含人员工资支出和公用经费支出），项目支出</w:t>
      </w:r>
      <w:r>
        <w:rPr>
          <w:rFonts w:ascii="Verdana" w:hAnsi="Verdana" w:cs="宋体"/>
          <w:color w:val="484747"/>
          <w:kern w:val="0"/>
          <w:sz w:val="32"/>
          <w:szCs w:val="32"/>
        </w:rPr>
        <w:t>707.0333</w:t>
      </w:r>
      <w:r>
        <w:rPr>
          <w:rFonts w:hint="eastAsia" w:ascii="Verdana" w:hAnsi="Verdana" w:cs="宋体"/>
          <w:color w:val="484747"/>
          <w:kern w:val="0"/>
          <w:sz w:val="32"/>
          <w:szCs w:val="32"/>
        </w:rPr>
        <w:t>万元。</w:t>
      </w:r>
    </w:p>
    <w:p>
      <w:pPr>
        <w:widowControl/>
        <w:spacing w:line="660"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（四）财政拨款收入支出决算总体情况说明</w:t>
      </w:r>
    </w:p>
    <w:p>
      <w:pPr>
        <w:widowControl/>
        <w:spacing w:line="660"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中共河北省大城县委办公室</w:t>
      </w:r>
      <w:r>
        <w:rPr>
          <w:rFonts w:ascii="Verdana" w:hAnsi="Verdana" w:cs="宋体"/>
          <w:color w:val="484747"/>
          <w:kern w:val="0"/>
          <w:sz w:val="32"/>
          <w:szCs w:val="32"/>
        </w:rPr>
        <w:t>2017</w:t>
      </w:r>
      <w:r>
        <w:rPr>
          <w:rFonts w:hint="eastAsia" w:ascii="Verdana" w:hAnsi="Verdana" w:cs="宋体"/>
          <w:color w:val="484747"/>
          <w:kern w:val="0"/>
          <w:sz w:val="32"/>
          <w:szCs w:val="32"/>
        </w:rPr>
        <w:t>年财政拨款收入决算</w:t>
      </w:r>
      <w:r>
        <w:rPr>
          <w:rFonts w:ascii="Verdana" w:hAnsi="Verdana" w:cs="宋体"/>
          <w:color w:val="484747"/>
          <w:kern w:val="0"/>
          <w:sz w:val="32"/>
          <w:szCs w:val="32"/>
        </w:rPr>
        <w:t>1075.497935</w:t>
      </w:r>
      <w:r>
        <w:rPr>
          <w:rFonts w:hint="eastAsia" w:ascii="Verdana" w:hAnsi="Verdana" w:cs="宋体"/>
          <w:color w:val="484747"/>
          <w:kern w:val="0"/>
          <w:sz w:val="32"/>
          <w:szCs w:val="32"/>
        </w:rPr>
        <w:t>万元，比</w:t>
      </w:r>
      <w:r>
        <w:rPr>
          <w:rFonts w:ascii="Verdana" w:hAnsi="Verdana" w:cs="宋体"/>
          <w:color w:val="484747"/>
          <w:kern w:val="0"/>
          <w:sz w:val="32"/>
          <w:szCs w:val="32"/>
        </w:rPr>
        <w:t>2016</w:t>
      </w:r>
      <w:r>
        <w:rPr>
          <w:rFonts w:hint="eastAsia" w:ascii="Verdana" w:hAnsi="Verdana" w:cs="宋体"/>
          <w:color w:val="484747"/>
          <w:kern w:val="0"/>
          <w:sz w:val="32"/>
          <w:szCs w:val="32"/>
        </w:rPr>
        <w:t>年增加</w:t>
      </w:r>
      <w:r>
        <w:rPr>
          <w:rFonts w:ascii="Verdana" w:hAnsi="Verdana" w:cs="宋体"/>
          <w:color w:val="484747"/>
          <w:kern w:val="0"/>
          <w:sz w:val="32"/>
          <w:szCs w:val="32"/>
        </w:rPr>
        <w:t>403.91941</w:t>
      </w:r>
      <w:r>
        <w:rPr>
          <w:rFonts w:hint="eastAsia" w:ascii="Verdana" w:hAnsi="Verdana" w:cs="宋体"/>
          <w:color w:val="484747"/>
          <w:kern w:val="0"/>
          <w:sz w:val="32"/>
          <w:szCs w:val="32"/>
        </w:rPr>
        <w:t>万元，主要是用于人员经费、办公费及上级督导指导等工作支出。</w:t>
      </w:r>
    </w:p>
    <w:p>
      <w:pPr>
        <w:widowControl/>
        <w:spacing w:line="660"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（五）</w:t>
      </w:r>
      <w:r>
        <w:rPr>
          <w:rFonts w:ascii="Verdana" w:hAnsi="Verdana" w:cs="宋体"/>
          <w:color w:val="484747"/>
          <w:kern w:val="0"/>
          <w:sz w:val="32"/>
          <w:szCs w:val="32"/>
        </w:rPr>
        <w:t>“</w:t>
      </w:r>
      <w:r>
        <w:rPr>
          <w:rFonts w:hint="eastAsia" w:ascii="Verdana" w:hAnsi="Verdana" w:cs="宋体"/>
          <w:color w:val="484747"/>
          <w:kern w:val="0"/>
          <w:sz w:val="32"/>
          <w:szCs w:val="32"/>
        </w:rPr>
        <w:t>三公</w:t>
      </w:r>
      <w:r>
        <w:rPr>
          <w:rFonts w:ascii="Verdana" w:hAnsi="Verdana" w:cs="宋体"/>
          <w:color w:val="484747"/>
          <w:kern w:val="0"/>
          <w:sz w:val="32"/>
          <w:szCs w:val="32"/>
        </w:rPr>
        <w:t>”</w:t>
      </w:r>
      <w:r>
        <w:rPr>
          <w:rFonts w:hint="eastAsia" w:ascii="Verdana" w:hAnsi="Verdana" w:cs="宋体"/>
          <w:color w:val="484747"/>
          <w:kern w:val="0"/>
          <w:sz w:val="32"/>
          <w:szCs w:val="32"/>
        </w:rPr>
        <w:t>经费情况及增减变化原因</w:t>
      </w:r>
    </w:p>
    <w:p>
      <w:pPr>
        <w:widowControl/>
        <w:spacing w:line="660" w:lineRule="atLeast"/>
        <w:ind w:firstLine="800" w:firstLineChars="250"/>
        <w:jc w:val="left"/>
        <w:rPr>
          <w:rFonts w:ascii="Verdana" w:hAnsi="Verdana" w:cs="宋体"/>
          <w:color w:val="484747"/>
          <w:kern w:val="0"/>
          <w:sz w:val="23"/>
          <w:szCs w:val="23"/>
        </w:rPr>
      </w:pPr>
      <w:r>
        <w:rPr>
          <w:rFonts w:ascii="Verdana" w:hAnsi="Verdana" w:cs="宋体"/>
          <w:color w:val="484747"/>
          <w:kern w:val="0"/>
          <w:sz w:val="32"/>
          <w:szCs w:val="32"/>
        </w:rPr>
        <w:t>2017</w:t>
      </w:r>
      <w:r>
        <w:rPr>
          <w:rFonts w:hint="eastAsia" w:ascii="Verdana" w:hAnsi="Verdana" w:cs="宋体"/>
          <w:color w:val="484747"/>
          <w:kern w:val="0"/>
          <w:sz w:val="32"/>
          <w:szCs w:val="32"/>
        </w:rPr>
        <w:t>年度部门</w:t>
      </w:r>
      <w:r>
        <w:rPr>
          <w:rFonts w:ascii="Verdana" w:hAnsi="Verdana" w:cs="宋体"/>
          <w:color w:val="484747"/>
          <w:kern w:val="0"/>
          <w:sz w:val="32"/>
          <w:szCs w:val="32"/>
        </w:rPr>
        <w:t>“</w:t>
      </w:r>
      <w:r>
        <w:rPr>
          <w:rFonts w:hint="eastAsia" w:ascii="Verdana" w:hAnsi="Verdana" w:cs="宋体"/>
          <w:color w:val="484747"/>
          <w:kern w:val="0"/>
          <w:sz w:val="32"/>
          <w:szCs w:val="32"/>
        </w:rPr>
        <w:t>三公</w:t>
      </w:r>
      <w:r>
        <w:rPr>
          <w:rFonts w:ascii="Verdana" w:hAnsi="Verdana" w:cs="宋体"/>
          <w:color w:val="484747"/>
          <w:kern w:val="0"/>
          <w:sz w:val="32"/>
          <w:szCs w:val="32"/>
        </w:rPr>
        <w:t>”</w:t>
      </w:r>
      <w:r>
        <w:rPr>
          <w:rFonts w:hint="eastAsia" w:ascii="Verdana" w:hAnsi="Verdana" w:cs="宋体"/>
          <w:color w:val="484747"/>
          <w:kern w:val="0"/>
          <w:sz w:val="32"/>
          <w:szCs w:val="32"/>
        </w:rPr>
        <w:t>经费支出</w:t>
      </w:r>
      <w:r>
        <w:rPr>
          <w:rFonts w:ascii="Verdana" w:hAnsi="Verdana" w:cs="宋体"/>
          <w:color w:val="484747"/>
          <w:kern w:val="0"/>
          <w:sz w:val="32"/>
          <w:szCs w:val="32"/>
        </w:rPr>
        <w:t>184.178047</w:t>
      </w:r>
      <w:r>
        <w:rPr>
          <w:rFonts w:hint="eastAsia" w:ascii="Verdana" w:hAnsi="Verdana" w:cs="宋体"/>
          <w:color w:val="484747"/>
          <w:kern w:val="0"/>
          <w:sz w:val="32"/>
          <w:szCs w:val="32"/>
        </w:rPr>
        <w:t>万元，比预算减少</w:t>
      </w:r>
      <w:r>
        <w:rPr>
          <w:rFonts w:ascii="Verdana" w:hAnsi="Verdana" w:cs="宋体"/>
          <w:color w:val="484747"/>
          <w:kern w:val="0"/>
          <w:sz w:val="32"/>
          <w:szCs w:val="32"/>
        </w:rPr>
        <w:t>44.821953</w:t>
      </w:r>
      <w:r>
        <w:rPr>
          <w:rFonts w:hint="eastAsia" w:ascii="Verdana" w:hAnsi="Verdana" w:cs="宋体"/>
          <w:color w:val="484747"/>
          <w:kern w:val="0"/>
          <w:sz w:val="32"/>
          <w:szCs w:val="32"/>
        </w:rPr>
        <w:t>万元，比</w:t>
      </w:r>
      <w:r>
        <w:rPr>
          <w:rFonts w:ascii="Verdana" w:hAnsi="Verdana" w:cs="宋体"/>
          <w:color w:val="484747"/>
          <w:kern w:val="0"/>
          <w:sz w:val="32"/>
          <w:szCs w:val="32"/>
        </w:rPr>
        <w:t>2016</w:t>
      </w:r>
      <w:r>
        <w:rPr>
          <w:rFonts w:hint="eastAsia" w:ascii="Verdana" w:hAnsi="Verdana" w:cs="宋体"/>
          <w:color w:val="484747"/>
          <w:kern w:val="0"/>
          <w:sz w:val="32"/>
          <w:szCs w:val="32"/>
        </w:rPr>
        <w:t>年度决算增加</w:t>
      </w:r>
      <w:r>
        <w:rPr>
          <w:rFonts w:ascii="Verdana" w:hAnsi="Verdana" w:cs="宋体"/>
          <w:color w:val="484747"/>
          <w:kern w:val="0"/>
          <w:sz w:val="32"/>
          <w:szCs w:val="32"/>
        </w:rPr>
        <w:t>83.672297</w:t>
      </w:r>
      <w:r>
        <w:rPr>
          <w:rFonts w:hint="eastAsia" w:ascii="Verdana" w:hAnsi="Verdana" w:cs="宋体"/>
          <w:color w:val="484747"/>
          <w:kern w:val="0"/>
          <w:sz w:val="32"/>
          <w:szCs w:val="32"/>
        </w:rPr>
        <w:t>万元。</w:t>
      </w:r>
    </w:p>
    <w:p>
      <w:pPr>
        <w:widowControl/>
        <w:spacing w:line="660"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其中：因公出国（境）费</w:t>
      </w:r>
      <w:r>
        <w:rPr>
          <w:rFonts w:ascii="Verdana" w:hAnsi="Verdana" w:cs="宋体"/>
          <w:color w:val="484747"/>
          <w:kern w:val="0"/>
          <w:sz w:val="32"/>
          <w:szCs w:val="32"/>
        </w:rPr>
        <w:t>0</w:t>
      </w:r>
      <w:r>
        <w:rPr>
          <w:rFonts w:hint="eastAsia" w:ascii="Verdana" w:hAnsi="Verdana" w:cs="宋体"/>
          <w:color w:val="484747"/>
          <w:kern w:val="0"/>
          <w:sz w:val="32"/>
          <w:szCs w:val="32"/>
        </w:rPr>
        <w:t>万元（本单位</w:t>
      </w:r>
      <w:r>
        <w:rPr>
          <w:rFonts w:ascii="Verdana" w:hAnsi="Verdana" w:cs="宋体"/>
          <w:color w:val="484747"/>
          <w:kern w:val="0"/>
          <w:sz w:val="32"/>
          <w:szCs w:val="32"/>
        </w:rPr>
        <w:t>2016</w:t>
      </w:r>
      <w:r>
        <w:rPr>
          <w:rFonts w:hint="eastAsia" w:ascii="Verdana" w:hAnsi="Verdana" w:cs="宋体"/>
          <w:color w:val="484747"/>
          <w:kern w:val="0"/>
          <w:sz w:val="32"/>
          <w:szCs w:val="32"/>
        </w:rPr>
        <w:t>年度组织出国（境）团组</w:t>
      </w:r>
      <w:r>
        <w:rPr>
          <w:rFonts w:ascii="Verdana" w:hAnsi="Verdana" w:cs="宋体"/>
          <w:color w:val="484747"/>
          <w:kern w:val="0"/>
          <w:sz w:val="32"/>
          <w:szCs w:val="32"/>
        </w:rPr>
        <w:t>0</w:t>
      </w:r>
      <w:r>
        <w:rPr>
          <w:rFonts w:hint="eastAsia" w:ascii="Verdana" w:hAnsi="Verdana" w:cs="宋体"/>
          <w:color w:val="484747"/>
          <w:kern w:val="0"/>
          <w:sz w:val="32"/>
          <w:szCs w:val="32"/>
        </w:rPr>
        <w:t>个，因公出国（境）</w:t>
      </w:r>
      <w:r>
        <w:rPr>
          <w:rFonts w:ascii="Verdana" w:hAnsi="Verdana" w:cs="宋体"/>
          <w:color w:val="484747"/>
          <w:kern w:val="0"/>
          <w:sz w:val="32"/>
          <w:szCs w:val="32"/>
        </w:rPr>
        <w:t>0</w:t>
      </w:r>
      <w:r>
        <w:rPr>
          <w:rFonts w:hint="eastAsia" w:ascii="Verdana" w:hAnsi="Verdana" w:cs="宋体"/>
          <w:color w:val="484747"/>
          <w:kern w:val="0"/>
          <w:sz w:val="32"/>
          <w:szCs w:val="32"/>
        </w:rPr>
        <w:t>次</w:t>
      </w:r>
      <w:r>
        <w:rPr>
          <w:rFonts w:ascii="Verdana" w:hAnsi="Verdana" w:cs="宋体"/>
          <w:color w:val="484747"/>
          <w:kern w:val="0"/>
          <w:sz w:val="32"/>
          <w:szCs w:val="32"/>
        </w:rPr>
        <w:t>0</w:t>
      </w:r>
      <w:r>
        <w:rPr>
          <w:rFonts w:hint="eastAsia" w:ascii="Verdana" w:hAnsi="Verdana" w:cs="宋体"/>
          <w:color w:val="484747"/>
          <w:kern w:val="0"/>
          <w:sz w:val="32"/>
          <w:szCs w:val="32"/>
        </w:rPr>
        <w:t>人），与</w:t>
      </w:r>
      <w:r>
        <w:rPr>
          <w:rFonts w:ascii="Verdana" w:hAnsi="Verdana" w:cs="宋体"/>
          <w:color w:val="484747"/>
          <w:kern w:val="0"/>
          <w:sz w:val="32"/>
          <w:szCs w:val="32"/>
        </w:rPr>
        <w:t>2016</w:t>
      </w:r>
      <w:r>
        <w:rPr>
          <w:rFonts w:hint="eastAsia" w:ascii="Verdana" w:hAnsi="Verdana" w:cs="宋体"/>
          <w:color w:val="484747"/>
          <w:kern w:val="0"/>
          <w:sz w:val="32"/>
          <w:szCs w:val="32"/>
        </w:rPr>
        <w:t>年度决算持平；公务用车购置及运行维护费</w:t>
      </w:r>
      <w:r>
        <w:rPr>
          <w:rFonts w:ascii="Verdana" w:hAnsi="Verdana" w:cs="宋体"/>
          <w:color w:val="484747"/>
          <w:kern w:val="0"/>
          <w:sz w:val="32"/>
          <w:szCs w:val="32"/>
        </w:rPr>
        <w:t>52.802547</w:t>
      </w:r>
      <w:r>
        <w:rPr>
          <w:rFonts w:hint="eastAsia" w:ascii="Verdana" w:hAnsi="Verdana" w:cs="宋体"/>
          <w:color w:val="484747"/>
          <w:kern w:val="0"/>
          <w:sz w:val="32"/>
          <w:szCs w:val="32"/>
        </w:rPr>
        <w:t>万元（公务用车购置数量</w:t>
      </w:r>
      <w:r>
        <w:rPr>
          <w:rFonts w:ascii="Verdana" w:hAnsi="Verdana" w:cs="宋体"/>
          <w:color w:val="484747"/>
          <w:kern w:val="0"/>
          <w:sz w:val="32"/>
          <w:szCs w:val="32"/>
        </w:rPr>
        <w:t>1</w:t>
      </w:r>
      <w:r>
        <w:rPr>
          <w:rFonts w:hint="eastAsia" w:ascii="Verdana" w:hAnsi="Verdana" w:cs="宋体"/>
          <w:color w:val="484747"/>
          <w:kern w:val="0"/>
          <w:sz w:val="32"/>
          <w:szCs w:val="32"/>
        </w:rPr>
        <w:t>辆，购置金额</w:t>
      </w:r>
      <w:r>
        <w:rPr>
          <w:rFonts w:ascii="Verdana" w:hAnsi="Verdana" w:cs="宋体"/>
          <w:color w:val="484747"/>
          <w:kern w:val="0"/>
          <w:sz w:val="32"/>
          <w:szCs w:val="32"/>
        </w:rPr>
        <w:t>17.79</w:t>
      </w:r>
      <w:r>
        <w:rPr>
          <w:rFonts w:hint="eastAsia" w:ascii="Verdana" w:hAnsi="Verdana" w:cs="宋体"/>
          <w:color w:val="484747"/>
          <w:kern w:val="0"/>
          <w:sz w:val="32"/>
          <w:szCs w:val="32"/>
        </w:rPr>
        <w:t>万元，公车运行维护费</w:t>
      </w:r>
      <w:r>
        <w:rPr>
          <w:rFonts w:ascii="Verdana" w:hAnsi="Verdana" w:cs="宋体"/>
          <w:color w:val="484747"/>
          <w:kern w:val="0"/>
          <w:sz w:val="32"/>
          <w:szCs w:val="32"/>
        </w:rPr>
        <w:t>35.012547</w:t>
      </w:r>
      <w:r>
        <w:rPr>
          <w:rFonts w:hint="eastAsia" w:ascii="Verdana" w:hAnsi="Verdana" w:cs="宋体"/>
          <w:color w:val="484747"/>
          <w:kern w:val="0"/>
          <w:sz w:val="32"/>
          <w:szCs w:val="32"/>
        </w:rPr>
        <w:t>万元，年末公务用车保有量</w:t>
      </w:r>
      <w:r>
        <w:rPr>
          <w:rFonts w:ascii="Verdana" w:hAnsi="Verdana" w:cs="宋体"/>
          <w:color w:val="484747"/>
          <w:kern w:val="0"/>
          <w:sz w:val="32"/>
          <w:szCs w:val="32"/>
        </w:rPr>
        <w:t>9</w:t>
      </w:r>
      <w:r>
        <w:rPr>
          <w:rFonts w:hint="eastAsia" w:ascii="Verdana" w:hAnsi="Verdana" w:cs="宋体"/>
          <w:color w:val="484747"/>
          <w:kern w:val="0"/>
          <w:sz w:val="32"/>
          <w:szCs w:val="32"/>
        </w:rPr>
        <w:t>辆），比</w:t>
      </w:r>
      <w:r>
        <w:rPr>
          <w:rFonts w:ascii="Verdana" w:hAnsi="Verdana" w:cs="宋体"/>
          <w:color w:val="484747"/>
          <w:kern w:val="0"/>
          <w:sz w:val="32"/>
          <w:szCs w:val="32"/>
        </w:rPr>
        <w:t>2016</w:t>
      </w:r>
      <w:r>
        <w:rPr>
          <w:rFonts w:hint="eastAsia" w:ascii="Verdana" w:hAnsi="Verdana" w:cs="宋体"/>
          <w:color w:val="484747"/>
          <w:kern w:val="0"/>
          <w:sz w:val="32"/>
          <w:szCs w:val="32"/>
        </w:rPr>
        <w:t>年度减少</w:t>
      </w:r>
      <w:r>
        <w:rPr>
          <w:rFonts w:ascii="Verdana" w:hAnsi="Verdana" w:cs="宋体"/>
          <w:color w:val="484747"/>
          <w:kern w:val="0"/>
          <w:sz w:val="32"/>
          <w:szCs w:val="32"/>
        </w:rPr>
        <w:t>31.889203</w:t>
      </w:r>
      <w:r>
        <w:rPr>
          <w:rFonts w:hint="eastAsia" w:ascii="Verdana" w:hAnsi="Verdana" w:cs="宋体"/>
          <w:color w:val="484747"/>
          <w:kern w:val="0"/>
          <w:sz w:val="32"/>
          <w:szCs w:val="32"/>
        </w:rPr>
        <w:t>万元，原因是厉行节俭减少公务用车使用量；公务接待费</w:t>
      </w:r>
      <w:r>
        <w:rPr>
          <w:rFonts w:ascii="Verdana" w:hAnsi="Verdana" w:cs="宋体"/>
          <w:color w:val="484747"/>
          <w:kern w:val="0"/>
          <w:sz w:val="32"/>
          <w:szCs w:val="32"/>
        </w:rPr>
        <w:t>131.3755</w:t>
      </w:r>
      <w:r>
        <w:rPr>
          <w:rFonts w:hint="eastAsia" w:ascii="Verdana" w:hAnsi="Verdana" w:cs="宋体"/>
          <w:color w:val="484747"/>
          <w:kern w:val="0"/>
          <w:sz w:val="32"/>
          <w:szCs w:val="32"/>
        </w:rPr>
        <w:t>万元（</w:t>
      </w:r>
      <w:r>
        <w:rPr>
          <w:rFonts w:ascii="Verdana" w:hAnsi="Verdana" w:cs="宋体"/>
          <w:color w:val="484747"/>
          <w:kern w:val="0"/>
          <w:sz w:val="32"/>
          <w:szCs w:val="32"/>
        </w:rPr>
        <w:t>2017</w:t>
      </w:r>
      <w:r>
        <w:rPr>
          <w:rFonts w:hint="eastAsia" w:ascii="Verdana" w:hAnsi="Verdana" w:cs="宋体"/>
          <w:color w:val="484747"/>
          <w:kern w:val="0"/>
          <w:sz w:val="32"/>
          <w:szCs w:val="32"/>
        </w:rPr>
        <w:t>年度国内公务接待</w:t>
      </w:r>
      <w:r>
        <w:rPr>
          <w:rFonts w:ascii="Verdana" w:hAnsi="Verdana" w:cs="宋体"/>
          <w:color w:val="484747"/>
          <w:kern w:val="0"/>
          <w:sz w:val="32"/>
          <w:szCs w:val="32"/>
        </w:rPr>
        <w:t>17</w:t>
      </w:r>
      <w:r>
        <w:rPr>
          <w:rFonts w:hint="eastAsia" w:ascii="Verdana" w:hAnsi="Verdana" w:cs="宋体"/>
          <w:color w:val="484747"/>
          <w:kern w:val="0"/>
          <w:sz w:val="32"/>
          <w:szCs w:val="32"/>
        </w:rPr>
        <w:t>批次，合计接待</w:t>
      </w:r>
      <w:r>
        <w:rPr>
          <w:rFonts w:ascii="Verdana" w:hAnsi="Verdana" w:cs="宋体"/>
          <w:color w:val="484747"/>
          <w:kern w:val="0"/>
          <w:sz w:val="32"/>
          <w:szCs w:val="32"/>
        </w:rPr>
        <w:t>376</w:t>
      </w:r>
      <w:r>
        <w:rPr>
          <w:rFonts w:hint="eastAsia" w:ascii="Verdana" w:hAnsi="Verdana" w:cs="宋体"/>
          <w:color w:val="484747"/>
          <w:kern w:val="0"/>
          <w:sz w:val="32"/>
          <w:szCs w:val="32"/>
        </w:rPr>
        <w:t>人次），较预算增加</w:t>
      </w:r>
      <w:r>
        <w:rPr>
          <w:rFonts w:ascii="Verdana" w:hAnsi="Verdana" w:cs="宋体"/>
          <w:color w:val="484747"/>
          <w:kern w:val="0"/>
          <w:sz w:val="32"/>
          <w:szCs w:val="32"/>
        </w:rPr>
        <w:t>91.3755</w:t>
      </w:r>
      <w:r>
        <w:rPr>
          <w:rFonts w:hint="eastAsia" w:ascii="Verdana" w:hAnsi="Verdana" w:cs="宋体"/>
          <w:color w:val="484747"/>
          <w:kern w:val="0"/>
          <w:sz w:val="32"/>
          <w:szCs w:val="32"/>
        </w:rPr>
        <w:t>万元，原因是增加上级督导指导、接待费用。</w:t>
      </w:r>
    </w:p>
    <w:p>
      <w:pPr>
        <w:widowControl/>
        <w:spacing w:line="660"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（六）机关运行经费支出情况的说明</w:t>
      </w:r>
    </w:p>
    <w:p>
      <w:pPr>
        <w:widowControl/>
        <w:spacing w:line="660" w:lineRule="atLeast"/>
        <w:ind w:firstLine="640"/>
        <w:jc w:val="left"/>
        <w:rPr>
          <w:rFonts w:ascii="Verdana" w:hAnsi="Verdana" w:cs="宋体"/>
          <w:color w:val="484747"/>
          <w:kern w:val="0"/>
          <w:sz w:val="32"/>
          <w:szCs w:val="32"/>
        </w:rPr>
      </w:pPr>
      <w:r>
        <w:rPr>
          <w:rFonts w:ascii="Verdana" w:hAnsi="Verdana" w:cs="宋体"/>
          <w:color w:val="484747"/>
          <w:kern w:val="0"/>
          <w:sz w:val="32"/>
          <w:szCs w:val="32"/>
        </w:rPr>
        <w:t>2017</w:t>
      </w:r>
      <w:r>
        <w:rPr>
          <w:rFonts w:hint="eastAsia" w:ascii="Verdana" w:hAnsi="Verdana" w:cs="宋体"/>
          <w:color w:val="484747"/>
          <w:kern w:val="0"/>
          <w:sz w:val="32"/>
          <w:szCs w:val="32"/>
        </w:rPr>
        <w:t>年度部门机关运行经费支出</w:t>
      </w:r>
      <w:r>
        <w:rPr>
          <w:rFonts w:ascii="Verdana" w:hAnsi="Verdana" w:cs="宋体"/>
          <w:color w:val="484747"/>
          <w:kern w:val="0"/>
          <w:sz w:val="32"/>
          <w:szCs w:val="32"/>
        </w:rPr>
        <w:t>58.890847</w:t>
      </w:r>
      <w:r>
        <w:rPr>
          <w:rFonts w:hint="eastAsia" w:ascii="Verdana" w:hAnsi="Verdana" w:cs="宋体"/>
          <w:color w:val="484747"/>
          <w:kern w:val="0"/>
          <w:sz w:val="32"/>
          <w:szCs w:val="32"/>
        </w:rPr>
        <w:t>万元，比</w:t>
      </w:r>
      <w:r>
        <w:rPr>
          <w:rFonts w:ascii="Verdana" w:hAnsi="Verdana" w:cs="宋体"/>
          <w:color w:val="484747"/>
          <w:kern w:val="0"/>
          <w:sz w:val="32"/>
          <w:szCs w:val="32"/>
        </w:rPr>
        <w:t>2016</w:t>
      </w:r>
      <w:r>
        <w:rPr>
          <w:rFonts w:hint="eastAsia" w:ascii="Verdana" w:hAnsi="Verdana" w:cs="宋体"/>
          <w:color w:val="484747"/>
          <w:kern w:val="0"/>
          <w:sz w:val="32"/>
          <w:szCs w:val="32"/>
        </w:rPr>
        <w:t>年度增加</w:t>
      </w:r>
      <w:r>
        <w:rPr>
          <w:rFonts w:ascii="Verdana" w:hAnsi="Verdana" w:cs="宋体"/>
          <w:color w:val="484747"/>
          <w:kern w:val="0"/>
          <w:sz w:val="32"/>
          <w:szCs w:val="32"/>
        </w:rPr>
        <w:t>30.924787</w:t>
      </w:r>
      <w:r>
        <w:rPr>
          <w:rFonts w:hint="eastAsia" w:ascii="Verdana" w:hAnsi="Verdana" w:cs="宋体"/>
          <w:color w:val="484747"/>
          <w:kern w:val="0"/>
          <w:sz w:val="32"/>
          <w:szCs w:val="32"/>
        </w:rPr>
        <w:t>万元，主要用于人员经费的增加。</w:t>
      </w:r>
    </w:p>
    <w:p>
      <w:pPr>
        <w:widowControl/>
        <w:spacing w:line="660"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（七）绩效预算信息</w:t>
      </w:r>
    </w:p>
    <w:p>
      <w:pPr>
        <w:widowControl/>
        <w:spacing w:line="660" w:lineRule="atLeast"/>
        <w:ind w:firstLine="640" w:firstLineChars="200"/>
        <w:jc w:val="left"/>
        <w:rPr>
          <w:rFonts w:ascii="宋体"/>
          <w:kern w:val="0"/>
          <w:sz w:val="32"/>
          <w:szCs w:val="32"/>
        </w:rPr>
      </w:pPr>
      <w:r>
        <w:rPr>
          <w:rFonts w:hint="eastAsia" w:ascii="宋体" w:hAnsi="宋体"/>
          <w:sz w:val="32"/>
          <w:szCs w:val="32"/>
        </w:rPr>
        <w:t>大城县委办公室按照预算</w:t>
      </w:r>
      <w:r>
        <w:rPr>
          <w:rFonts w:hint="eastAsia" w:ascii="宋体" w:hAnsi="宋体"/>
          <w:kern w:val="0"/>
          <w:sz w:val="32"/>
          <w:szCs w:val="32"/>
        </w:rPr>
        <w:t>绩效管理改革要求，以绩效为导向，严格执行绩效</w:t>
      </w:r>
      <w:r>
        <w:rPr>
          <w:rFonts w:hint="eastAsia" w:ascii="宋体" w:hAnsi="宋体"/>
          <w:sz w:val="32"/>
          <w:szCs w:val="32"/>
        </w:rPr>
        <w:t>预算</w:t>
      </w:r>
      <w:r>
        <w:rPr>
          <w:rFonts w:hint="eastAsia" w:ascii="宋体" w:hAnsi="宋体"/>
          <w:kern w:val="0"/>
          <w:sz w:val="32"/>
          <w:szCs w:val="32"/>
        </w:rPr>
        <w:t>管理。</w:t>
      </w:r>
      <w:r>
        <w:rPr>
          <w:rFonts w:ascii="宋体" w:hAnsi="宋体"/>
          <w:sz w:val="32"/>
          <w:szCs w:val="32"/>
        </w:rPr>
        <w:t>2017</w:t>
      </w:r>
      <w:r>
        <w:rPr>
          <w:rFonts w:hint="eastAsia" w:ascii="宋体" w:hAnsi="宋体"/>
          <w:sz w:val="32"/>
          <w:szCs w:val="32"/>
        </w:rPr>
        <w:t>年，按照省市文件要求，我单位重新修订了部门职责、工作活动及</w:t>
      </w:r>
      <w:r>
        <w:rPr>
          <w:rFonts w:hint="eastAsia" w:ascii="宋体" w:hAnsi="宋体"/>
          <w:kern w:val="0"/>
          <w:sz w:val="32"/>
          <w:szCs w:val="32"/>
        </w:rPr>
        <w:t>绩效评价指标，对预算项目执行及工作活动进行了绩效评价，并将绩效评价结果应用到实际工作中，进一步提升了部门预算绩效管理工作水平。</w:t>
      </w:r>
    </w:p>
    <w:p>
      <w:pPr>
        <w:spacing w:line="660" w:lineRule="atLeast"/>
        <w:ind w:firstLine="643" w:firstLineChars="200"/>
        <w:jc w:val="left"/>
        <w:outlineLvl w:val="0"/>
        <w:rPr>
          <w:rFonts w:ascii="宋体" w:cs="仿宋_GB2312"/>
          <w:b/>
          <w:sz w:val="32"/>
          <w:szCs w:val="32"/>
        </w:rPr>
      </w:pPr>
      <w:r>
        <w:rPr>
          <w:rFonts w:hint="eastAsia" w:ascii="宋体" w:hAnsi="宋体" w:cs="仿宋_GB2312"/>
          <w:b/>
          <w:sz w:val="32"/>
          <w:szCs w:val="32"/>
        </w:rPr>
        <w:t>部门职责及工作活动绩效目标指标：</w:t>
      </w:r>
    </w:p>
    <w:p>
      <w:pPr>
        <w:pStyle w:val="8"/>
        <w:spacing w:line="660" w:lineRule="atLeast"/>
        <w:ind w:firstLine="524" w:firstLineChars="164"/>
        <w:rPr>
          <w:rFonts w:cs="仿宋_GB2312"/>
          <w:bCs/>
          <w:kern w:val="2"/>
          <w:sz w:val="32"/>
          <w:szCs w:val="32"/>
          <w:lang w:eastAsia="zh-CN"/>
        </w:rPr>
      </w:pPr>
      <w:r>
        <w:rPr>
          <w:rFonts w:hint="eastAsia" w:cs="仿宋_GB2312"/>
          <w:bCs/>
          <w:kern w:val="2"/>
          <w:sz w:val="32"/>
          <w:szCs w:val="32"/>
          <w:lang w:eastAsia="zh-CN"/>
        </w:rPr>
        <w:t>参谋协调运转：保障县委办公室大型会议、重大活动的正常、顺利举办；保障县委公文正常运转。</w:t>
      </w:r>
    </w:p>
    <w:p>
      <w:pPr>
        <w:pStyle w:val="8"/>
        <w:spacing w:line="660" w:lineRule="atLeast"/>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公文运转：改进公文办理、规范流程，公文审核严谨高效，增强县委文件的权威性，加强文稿前期介入，打造精品文稿。</w:t>
      </w:r>
    </w:p>
    <w:p>
      <w:pPr>
        <w:pStyle w:val="8"/>
        <w:spacing w:line="660" w:lineRule="atLeast"/>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协调县委大型会议和活动：加强重要会议的统筹协调，精心谋划组织好全县性重大会议活，县委主要领导参加的重要会议活动，要从严从细谋划安排。</w:t>
      </w:r>
    </w:p>
    <w:p>
      <w:pPr>
        <w:pStyle w:val="8"/>
        <w:spacing w:line="660" w:lineRule="atLeast"/>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会务接待：严格执行中央八项规定，坚持热情周到、简洁简朴。严格执行接待标准、降低接待规模。</w:t>
      </w:r>
    </w:p>
    <w:p>
      <w:pPr>
        <w:pStyle w:val="8"/>
        <w:spacing w:line="660" w:lineRule="atLeast"/>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信息收集和督查调研：围绕省市和县委、县政府的重大决策部署，围绕县领导重要批示和指示，围绕热点难点问题，明确责任、定出措施，按节点考核、按时间推进。通过调研课题就党和政府关注的问题，提出客观、有价值、有分量、有影响的意见建议，收集信息，反应民意，及时上报，促进决策民主化和科学化。</w:t>
      </w:r>
    </w:p>
    <w:p>
      <w:pPr>
        <w:pStyle w:val="8"/>
        <w:spacing w:line="660" w:lineRule="atLeast"/>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信息收集及民意调查：通过界别渠道密切联系群众，反映社情民意，努力做到协调关系、化解矛盾、理顺情绪，增进社会各阶层不同利益群众的和谐和稳定。</w:t>
      </w:r>
    </w:p>
    <w:p>
      <w:pPr>
        <w:pStyle w:val="8"/>
        <w:spacing w:line="660" w:lineRule="atLeast"/>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督查调研：围绕省市和县委、县政府的重大决策部署，围绕县领导重要批示和指示，围绕热点难点问题，明确责任、定出措施，按节点考核、按时间推进。通过调研课题就党和政府关注的问题，提出客观、有价值、有分量、有影响的意见建议，促进决策民主化和科学化。</w:t>
      </w:r>
    </w:p>
    <w:p>
      <w:pPr>
        <w:pStyle w:val="8"/>
        <w:spacing w:line="660" w:lineRule="atLeast"/>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全县党委系统公务内网建设：数据资源丰富、数据正版、权威可靠，用户满意度高。线路畅通，系统运行稳定。</w:t>
      </w:r>
    </w:p>
    <w:p>
      <w:pPr>
        <w:pStyle w:val="8"/>
        <w:spacing w:line="660" w:lineRule="atLeast"/>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公务内网建设与维护：数据资源丰富、数据正版、权威可靠，用户满意度高。线路畅通，系统运行稳定。</w:t>
      </w:r>
    </w:p>
    <w:p>
      <w:pPr>
        <w:pStyle w:val="8"/>
        <w:spacing w:line="660" w:lineRule="atLeast"/>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保密管理工作及保密科技监管：属涉密事项，无绩效目标。</w:t>
      </w:r>
    </w:p>
    <w:p>
      <w:pPr>
        <w:pStyle w:val="8"/>
        <w:spacing w:line="660" w:lineRule="atLeast"/>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防范打击处理邪教：确保实现“七个不发生”目标。</w:t>
      </w:r>
    </w:p>
    <w:p>
      <w:pPr>
        <w:pStyle w:val="8"/>
        <w:spacing w:line="660" w:lineRule="atLeast"/>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值班工作规范化建设：严格按照省市要求，提高全县值班工作规范化水平。</w:t>
      </w:r>
    </w:p>
    <w:p>
      <w:pPr>
        <w:pStyle w:val="8"/>
        <w:spacing w:line="660" w:lineRule="atLeast"/>
        <w:rPr>
          <w:rFonts w:cs="仿宋_GB2312"/>
          <w:bCs/>
          <w:kern w:val="2"/>
          <w:sz w:val="32"/>
          <w:szCs w:val="32"/>
          <w:lang w:eastAsia="zh-CN"/>
        </w:rPr>
      </w:pPr>
      <w:r>
        <w:rPr>
          <w:rFonts w:cs="仿宋_GB2312"/>
          <w:bCs/>
          <w:kern w:val="2"/>
          <w:sz w:val="32"/>
          <w:szCs w:val="32"/>
          <w:lang w:eastAsia="zh-CN"/>
        </w:rPr>
        <w:t xml:space="preserve">    </w:t>
      </w:r>
      <w:r>
        <w:rPr>
          <w:rFonts w:hint="eastAsia" w:cs="仿宋_GB2312"/>
          <w:bCs/>
          <w:kern w:val="2"/>
          <w:sz w:val="32"/>
          <w:szCs w:val="32"/>
          <w:lang w:eastAsia="zh-CN"/>
        </w:rPr>
        <w:t>党风廉政建设：实行例会制度，建立工作台账，健全完善全县各级主体办。协调落实全县主体责任考核评价工作。</w:t>
      </w:r>
    </w:p>
    <w:p>
      <w:pPr>
        <w:pStyle w:val="8"/>
        <w:spacing w:line="660" w:lineRule="atLeast"/>
        <w:ind w:firstLine="660"/>
        <w:rPr>
          <w:rFonts w:cs="仿宋_GB2312"/>
          <w:bCs/>
          <w:kern w:val="2"/>
          <w:sz w:val="32"/>
          <w:szCs w:val="32"/>
          <w:lang w:eastAsia="zh-CN"/>
        </w:rPr>
      </w:pPr>
      <w:r>
        <w:rPr>
          <w:rFonts w:hint="eastAsia" w:cs="仿宋_GB2312"/>
          <w:bCs/>
          <w:kern w:val="2"/>
          <w:sz w:val="32"/>
          <w:szCs w:val="32"/>
          <w:lang w:eastAsia="zh-CN"/>
        </w:rPr>
        <w:t>全面深化改革工作：促进全县全面深化改革工作要点和重要改革举措施完成，确保上级深化改革政措施的贯彻落实。</w:t>
      </w:r>
    </w:p>
    <w:p>
      <w:pPr>
        <w:pStyle w:val="8"/>
        <w:spacing w:line="660" w:lineRule="atLeast"/>
        <w:ind w:firstLine="480"/>
        <w:rPr>
          <w:rFonts w:cs="仿宋_GB2312"/>
          <w:bCs/>
          <w:kern w:val="2"/>
          <w:sz w:val="32"/>
          <w:szCs w:val="32"/>
          <w:lang w:eastAsia="zh-CN"/>
        </w:rPr>
      </w:pPr>
      <w:r>
        <w:rPr>
          <w:rFonts w:hint="eastAsia" w:cs="仿宋_GB2312"/>
          <w:bCs/>
          <w:kern w:val="2"/>
          <w:sz w:val="32"/>
          <w:szCs w:val="32"/>
          <w:lang w:eastAsia="zh-CN"/>
        </w:rPr>
        <w:t>综合事务管理：保障机关工作任务高质高效。</w:t>
      </w:r>
    </w:p>
    <w:p>
      <w:pPr>
        <w:pStyle w:val="8"/>
        <w:spacing w:line="660" w:lineRule="atLeast"/>
        <w:ind w:firstLine="480"/>
        <w:rPr>
          <w:rFonts w:cs="仿宋_GB2312"/>
          <w:bCs/>
          <w:kern w:val="2"/>
          <w:sz w:val="32"/>
          <w:szCs w:val="32"/>
          <w:lang w:eastAsia="zh-CN"/>
        </w:rPr>
      </w:pPr>
      <w:r>
        <w:rPr>
          <w:rFonts w:hint="eastAsia" w:cs="仿宋_GB2312"/>
          <w:bCs/>
          <w:kern w:val="2"/>
          <w:sz w:val="32"/>
          <w:szCs w:val="32"/>
          <w:lang w:eastAsia="zh-CN"/>
        </w:rPr>
        <w:t>通过绩效自评，我单位全部项目评介指标优良率</w:t>
      </w:r>
      <w:r>
        <w:rPr>
          <w:rFonts w:cs="仿宋_GB2312"/>
          <w:bCs/>
          <w:kern w:val="2"/>
          <w:sz w:val="32"/>
          <w:szCs w:val="32"/>
          <w:lang w:eastAsia="zh-CN"/>
        </w:rPr>
        <w:t>100%</w:t>
      </w:r>
      <w:r>
        <w:rPr>
          <w:rFonts w:hint="eastAsia" w:cs="仿宋_GB2312"/>
          <w:bCs/>
          <w:kern w:val="2"/>
          <w:sz w:val="32"/>
          <w:szCs w:val="32"/>
          <w:lang w:eastAsia="zh-CN"/>
        </w:rPr>
        <w:t>，评价结果为优。</w:t>
      </w:r>
    </w:p>
    <w:p>
      <w:pPr>
        <w:widowControl/>
        <w:spacing w:line="660"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（八）</w:t>
      </w:r>
      <w:r>
        <w:rPr>
          <w:rFonts w:hint="eastAsia" w:ascii="Verdana" w:hAnsi="Verdana" w:cs="宋体"/>
          <w:color w:val="333333"/>
          <w:kern w:val="0"/>
          <w:sz w:val="32"/>
          <w:szCs w:val="32"/>
          <w:shd w:val="clear" w:color="auto" w:fill="FFFFFF"/>
        </w:rPr>
        <w:t>政府采购决算情况</w:t>
      </w:r>
    </w:p>
    <w:p>
      <w:pPr>
        <w:widowControl/>
        <w:spacing w:line="660" w:lineRule="atLeast"/>
        <w:ind w:firstLine="640"/>
        <w:jc w:val="left"/>
        <w:rPr>
          <w:rFonts w:ascii="Verdana" w:hAnsi="Verdana" w:cs="宋体"/>
          <w:color w:val="484747"/>
          <w:kern w:val="0"/>
          <w:sz w:val="23"/>
          <w:szCs w:val="23"/>
        </w:rPr>
      </w:pPr>
      <w:r>
        <w:rPr>
          <w:rFonts w:ascii="Verdana" w:hAnsi="Verdana" w:cs="宋体"/>
          <w:color w:val="333333"/>
          <w:kern w:val="0"/>
          <w:sz w:val="32"/>
          <w:szCs w:val="32"/>
          <w:shd w:val="clear" w:color="auto" w:fill="FFFFFF"/>
        </w:rPr>
        <w:t>2017</w:t>
      </w:r>
      <w:r>
        <w:rPr>
          <w:rFonts w:hint="eastAsia" w:ascii="Verdana" w:hAnsi="Verdana" w:cs="宋体"/>
          <w:color w:val="333333"/>
          <w:kern w:val="0"/>
          <w:sz w:val="32"/>
          <w:szCs w:val="32"/>
          <w:shd w:val="clear" w:color="auto" w:fill="FFFFFF"/>
        </w:rPr>
        <w:t>年度部门政府采购支出</w:t>
      </w:r>
      <w:r>
        <w:rPr>
          <w:rFonts w:ascii="Verdana" w:hAnsi="Verdana" w:cs="宋体"/>
          <w:color w:val="333333"/>
          <w:kern w:val="0"/>
          <w:sz w:val="32"/>
          <w:szCs w:val="32"/>
          <w:shd w:val="clear" w:color="auto" w:fill="FFFFFF"/>
        </w:rPr>
        <w:t xml:space="preserve"> 21.0052</w:t>
      </w:r>
      <w:r>
        <w:rPr>
          <w:rFonts w:hint="eastAsia" w:ascii="Verdana" w:hAnsi="Verdana" w:cs="宋体"/>
          <w:color w:val="333333"/>
          <w:kern w:val="0"/>
          <w:sz w:val="32"/>
          <w:szCs w:val="32"/>
          <w:shd w:val="clear" w:color="auto" w:fill="FFFFFF"/>
        </w:rPr>
        <w:t>万元，其中：政府采购货物支出</w:t>
      </w:r>
      <w:r>
        <w:rPr>
          <w:rFonts w:ascii="Verdana" w:hAnsi="Verdana" w:cs="宋体"/>
          <w:color w:val="333333"/>
          <w:kern w:val="0"/>
          <w:sz w:val="32"/>
          <w:szCs w:val="32"/>
          <w:shd w:val="clear" w:color="auto" w:fill="FFFFFF"/>
        </w:rPr>
        <w:t>21.0052</w:t>
      </w:r>
      <w:r>
        <w:rPr>
          <w:rFonts w:hint="eastAsia" w:ascii="Verdana" w:hAnsi="Verdana" w:cs="宋体"/>
          <w:color w:val="333333"/>
          <w:kern w:val="0"/>
          <w:sz w:val="32"/>
          <w:szCs w:val="32"/>
          <w:shd w:val="clear" w:color="auto" w:fill="FFFFFF"/>
        </w:rPr>
        <w:t>万元，政府采购工程支出</w:t>
      </w:r>
      <w:r>
        <w:rPr>
          <w:rFonts w:ascii="Verdana" w:hAnsi="Verdana" w:cs="宋体"/>
          <w:color w:val="333333"/>
          <w:kern w:val="0"/>
          <w:sz w:val="32"/>
          <w:szCs w:val="32"/>
          <w:shd w:val="clear" w:color="auto" w:fill="FFFFFF"/>
        </w:rPr>
        <w:t>0</w:t>
      </w:r>
      <w:r>
        <w:rPr>
          <w:rFonts w:hint="eastAsia" w:ascii="Verdana" w:hAnsi="Verdana" w:cs="宋体"/>
          <w:color w:val="333333"/>
          <w:kern w:val="0"/>
          <w:sz w:val="32"/>
          <w:szCs w:val="32"/>
          <w:shd w:val="clear" w:color="auto" w:fill="FFFFFF"/>
        </w:rPr>
        <w:t>万元，政府采购服务支出</w:t>
      </w:r>
      <w:r>
        <w:rPr>
          <w:rFonts w:ascii="Verdana" w:hAnsi="Verdana" w:cs="宋体"/>
          <w:color w:val="333333"/>
          <w:kern w:val="0"/>
          <w:sz w:val="32"/>
          <w:szCs w:val="32"/>
          <w:shd w:val="clear" w:color="auto" w:fill="FFFFFF"/>
        </w:rPr>
        <w:t>0</w:t>
      </w:r>
      <w:r>
        <w:rPr>
          <w:rFonts w:hint="eastAsia" w:ascii="Verdana" w:hAnsi="Verdana" w:cs="宋体"/>
          <w:color w:val="333333"/>
          <w:kern w:val="0"/>
          <w:sz w:val="32"/>
          <w:szCs w:val="32"/>
          <w:shd w:val="clear" w:color="auto" w:fill="FFFFFF"/>
        </w:rPr>
        <w:t>万元。</w:t>
      </w:r>
    </w:p>
    <w:p>
      <w:pPr>
        <w:widowControl/>
        <w:spacing w:line="660"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（九）国有资产信息</w:t>
      </w:r>
    </w:p>
    <w:p>
      <w:pPr>
        <w:widowControl/>
        <w:spacing w:line="660" w:lineRule="atLeast"/>
        <w:ind w:firstLine="640"/>
        <w:jc w:val="left"/>
        <w:rPr>
          <w:rFonts w:ascii="Verdana" w:hAnsi="Verdana" w:cs="宋体"/>
          <w:color w:val="484747"/>
          <w:kern w:val="0"/>
          <w:sz w:val="23"/>
          <w:szCs w:val="23"/>
        </w:rPr>
      </w:pPr>
      <w:r>
        <w:rPr>
          <w:rFonts w:hint="eastAsia" w:ascii="Verdana" w:hAnsi="Verdana" w:cs="宋体"/>
          <w:color w:val="3E3E3E"/>
          <w:kern w:val="0"/>
          <w:sz w:val="32"/>
          <w:szCs w:val="32"/>
        </w:rPr>
        <w:t>截至</w:t>
      </w:r>
      <w:r>
        <w:rPr>
          <w:rFonts w:ascii="Verdana" w:hAnsi="Verdana" w:cs="宋体"/>
          <w:color w:val="3E3E3E"/>
          <w:kern w:val="0"/>
          <w:sz w:val="32"/>
          <w:szCs w:val="32"/>
        </w:rPr>
        <w:t>2017</w:t>
      </w:r>
      <w:r>
        <w:rPr>
          <w:rFonts w:hint="eastAsia" w:ascii="Verdana" w:hAnsi="Verdana" w:cs="宋体"/>
          <w:color w:val="3E3E3E"/>
          <w:kern w:val="0"/>
          <w:sz w:val="32"/>
          <w:szCs w:val="32"/>
        </w:rPr>
        <w:t>年</w:t>
      </w:r>
      <w:r>
        <w:rPr>
          <w:rFonts w:ascii="Verdana" w:hAnsi="Verdana" w:cs="宋体"/>
          <w:color w:val="3E3E3E"/>
          <w:kern w:val="0"/>
          <w:sz w:val="32"/>
          <w:szCs w:val="32"/>
        </w:rPr>
        <w:t>12</w:t>
      </w:r>
      <w:r>
        <w:rPr>
          <w:rFonts w:hint="eastAsia" w:ascii="Verdana" w:hAnsi="Verdana" w:cs="宋体"/>
          <w:color w:val="3E3E3E"/>
          <w:kern w:val="0"/>
          <w:sz w:val="32"/>
          <w:szCs w:val="32"/>
        </w:rPr>
        <w:t>月</w:t>
      </w:r>
      <w:r>
        <w:rPr>
          <w:rFonts w:ascii="Verdana" w:hAnsi="Verdana" w:cs="宋体"/>
          <w:color w:val="3E3E3E"/>
          <w:kern w:val="0"/>
          <w:sz w:val="32"/>
          <w:szCs w:val="32"/>
        </w:rPr>
        <w:t>31</w:t>
      </w:r>
      <w:r>
        <w:rPr>
          <w:rFonts w:hint="eastAsia" w:ascii="Verdana" w:hAnsi="Verdana" w:cs="宋体"/>
          <w:color w:val="3E3E3E"/>
          <w:kern w:val="0"/>
          <w:sz w:val="32"/>
          <w:szCs w:val="32"/>
        </w:rPr>
        <w:t>日，本部门共有固定资产444.6518万元。固定资产构成为：一般公务用车</w:t>
      </w:r>
      <w:r>
        <w:rPr>
          <w:rFonts w:ascii="Verdana" w:hAnsi="Verdana" w:cs="宋体"/>
          <w:color w:val="3E3E3E"/>
          <w:kern w:val="0"/>
          <w:sz w:val="32"/>
          <w:szCs w:val="32"/>
        </w:rPr>
        <w:t>9</w:t>
      </w:r>
      <w:r>
        <w:rPr>
          <w:rFonts w:hint="eastAsia" w:ascii="Verdana" w:hAnsi="Verdana" w:cs="宋体"/>
          <w:color w:val="3E3E3E"/>
          <w:kern w:val="0"/>
          <w:sz w:val="32"/>
          <w:szCs w:val="32"/>
        </w:rPr>
        <w:t>辆，价值共计223.1341万元；流动资产13.2836万元；其他固定资产</w:t>
      </w:r>
      <w:r>
        <w:rPr>
          <w:rFonts w:ascii="Verdana" w:hAnsi="Verdana" w:cs="宋体"/>
          <w:color w:val="3E3E3E"/>
          <w:kern w:val="0"/>
          <w:sz w:val="32"/>
          <w:szCs w:val="32"/>
        </w:rPr>
        <w:t>207.9341</w:t>
      </w:r>
      <w:r>
        <w:rPr>
          <w:rFonts w:hint="eastAsia" w:ascii="Verdana" w:hAnsi="Verdana" w:cs="宋体"/>
          <w:color w:val="3E3E3E"/>
          <w:kern w:val="0"/>
          <w:sz w:val="32"/>
          <w:szCs w:val="32"/>
        </w:rPr>
        <w:t>万元。比上年增加23.9758万元，主要是购置了一些办公设备。</w:t>
      </w:r>
    </w:p>
    <w:p>
      <w:pPr>
        <w:widowControl/>
        <w:spacing w:line="660"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（十）其他需要说明的情况</w:t>
      </w:r>
    </w:p>
    <w:p>
      <w:pPr>
        <w:widowControl/>
        <w:spacing w:line="660" w:lineRule="atLeast"/>
        <w:jc w:val="left"/>
        <w:rPr>
          <w:rFonts w:ascii="Verdana" w:hAnsi="Verdana" w:cs="宋体"/>
          <w:color w:val="484747"/>
          <w:kern w:val="0"/>
          <w:sz w:val="23"/>
          <w:szCs w:val="23"/>
        </w:rPr>
      </w:pPr>
      <w:r>
        <w:rPr>
          <w:rFonts w:hint="eastAsia" w:ascii="Verdana" w:hAnsi="Verdana" w:cs="宋体"/>
          <w:color w:val="484747"/>
          <w:kern w:val="0"/>
          <w:sz w:val="32"/>
          <w:szCs w:val="32"/>
        </w:rPr>
        <w:t>（无其他需要说明的事项）</w:t>
      </w:r>
    </w:p>
    <w:p>
      <w:pPr>
        <w:widowControl/>
        <w:spacing w:line="660"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四、名词解释</w:t>
      </w:r>
    </w:p>
    <w:p>
      <w:pPr>
        <w:widowControl/>
        <w:snapToGrid w:val="0"/>
        <w:spacing w:line="660" w:lineRule="atLeast"/>
        <w:ind w:firstLine="640"/>
        <w:jc w:val="left"/>
        <w:rPr>
          <w:rFonts w:ascii="Verdana" w:hAnsi="Verdana" w:cs="宋体"/>
          <w:color w:val="484747"/>
          <w:kern w:val="0"/>
          <w:sz w:val="23"/>
          <w:szCs w:val="23"/>
        </w:rPr>
      </w:pPr>
      <w:r>
        <w:rPr>
          <w:rFonts w:hint="eastAsia" w:ascii="Verdana" w:hAnsi="Verdana" w:cs="宋体"/>
          <w:color w:val="484747"/>
          <w:kern w:val="0"/>
          <w:sz w:val="32"/>
          <w:szCs w:val="32"/>
        </w:rPr>
        <w:t>（一）财政拨款收入：本年度从本级财政部门取得的财政拨款，包括一般公共预算财政拨款和政府性基金预算财政拨款。</w:t>
      </w:r>
    </w:p>
    <w:p>
      <w:pPr>
        <w:widowControl/>
        <w:snapToGrid w:val="0"/>
        <w:spacing w:line="660" w:lineRule="atLeast"/>
        <w:ind w:firstLine="645"/>
        <w:jc w:val="left"/>
        <w:rPr>
          <w:rFonts w:ascii="Verdana" w:hAnsi="Verdana" w:cs="宋体"/>
          <w:color w:val="484747"/>
          <w:kern w:val="0"/>
          <w:sz w:val="23"/>
          <w:szCs w:val="23"/>
        </w:rPr>
      </w:pPr>
      <w:r>
        <w:rPr>
          <w:rFonts w:hint="eastAsia" w:ascii="Verdana" w:hAnsi="Verdana" w:cs="宋体"/>
          <w:color w:val="484747"/>
          <w:kern w:val="0"/>
          <w:sz w:val="32"/>
          <w:szCs w:val="32"/>
        </w:rPr>
        <w:t>（二）其他收入：指除上述</w:t>
      </w:r>
      <w:r>
        <w:rPr>
          <w:rFonts w:ascii="Verdana" w:hAnsi="Verdana" w:cs="宋体"/>
          <w:color w:val="484747"/>
          <w:kern w:val="0"/>
          <w:sz w:val="32"/>
          <w:szCs w:val="32"/>
        </w:rPr>
        <w:t>“</w:t>
      </w:r>
      <w:r>
        <w:rPr>
          <w:rFonts w:hint="eastAsia" w:ascii="Verdana" w:hAnsi="Verdana" w:cs="宋体"/>
          <w:color w:val="484747"/>
          <w:kern w:val="0"/>
          <w:sz w:val="32"/>
          <w:szCs w:val="32"/>
        </w:rPr>
        <w:t>财政拨款收入</w:t>
      </w:r>
      <w:r>
        <w:rPr>
          <w:rFonts w:ascii="Verdana" w:hAnsi="Verdana" w:cs="宋体"/>
          <w:color w:val="484747"/>
          <w:kern w:val="0"/>
          <w:sz w:val="32"/>
          <w:szCs w:val="32"/>
        </w:rPr>
        <w:t>”</w:t>
      </w:r>
      <w:r>
        <w:rPr>
          <w:rFonts w:hint="eastAsia" w:ascii="Verdana" w:hAnsi="Verdana" w:cs="宋体"/>
          <w:color w:val="484747"/>
          <w:kern w:val="0"/>
          <w:sz w:val="32"/>
          <w:szCs w:val="32"/>
        </w:rPr>
        <w:t>、</w:t>
      </w:r>
      <w:r>
        <w:rPr>
          <w:rFonts w:ascii="Verdana" w:hAnsi="Verdana" w:cs="宋体"/>
          <w:color w:val="484747"/>
          <w:kern w:val="0"/>
          <w:sz w:val="32"/>
          <w:szCs w:val="32"/>
        </w:rPr>
        <w:t>“</w:t>
      </w:r>
      <w:r>
        <w:rPr>
          <w:rFonts w:hint="eastAsia" w:ascii="Verdana" w:hAnsi="Verdana" w:cs="宋体"/>
          <w:color w:val="484747"/>
          <w:kern w:val="0"/>
          <w:sz w:val="32"/>
          <w:szCs w:val="32"/>
        </w:rPr>
        <w:t>事业收入</w:t>
      </w:r>
      <w:r>
        <w:rPr>
          <w:rFonts w:ascii="Verdana" w:hAnsi="Verdana" w:cs="宋体"/>
          <w:color w:val="484747"/>
          <w:kern w:val="0"/>
          <w:sz w:val="32"/>
          <w:szCs w:val="32"/>
        </w:rPr>
        <w:t>”</w:t>
      </w:r>
      <w:r>
        <w:rPr>
          <w:rFonts w:hint="eastAsia" w:ascii="Verdana" w:hAnsi="Verdana" w:cs="宋体"/>
          <w:color w:val="484747"/>
          <w:kern w:val="0"/>
          <w:sz w:val="32"/>
          <w:szCs w:val="32"/>
        </w:rPr>
        <w:t>、</w:t>
      </w:r>
      <w:r>
        <w:rPr>
          <w:rFonts w:ascii="Verdana" w:hAnsi="Verdana" w:cs="宋体"/>
          <w:color w:val="484747"/>
          <w:kern w:val="0"/>
          <w:sz w:val="32"/>
          <w:szCs w:val="32"/>
        </w:rPr>
        <w:t>“</w:t>
      </w:r>
      <w:r>
        <w:rPr>
          <w:rFonts w:hint="eastAsia" w:ascii="Verdana" w:hAnsi="Verdana" w:cs="宋体"/>
          <w:color w:val="484747"/>
          <w:kern w:val="0"/>
          <w:sz w:val="32"/>
          <w:szCs w:val="32"/>
        </w:rPr>
        <w:t>经营收入</w:t>
      </w:r>
      <w:r>
        <w:rPr>
          <w:rFonts w:ascii="Verdana" w:hAnsi="Verdana" w:cs="宋体"/>
          <w:color w:val="484747"/>
          <w:kern w:val="0"/>
          <w:sz w:val="32"/>
          <w:szCs w:val="32"/>
        </w:rPr>
        <w:t>”</w:t>
      </w:r>
      <w:r>
        <w:rPr>
          <w:rFonts w:hint="eastAsia" w:ascii="Verdana" w:hAnsi="Verdana" w:cs="宋体"/>
          <w:color w:val="484747"/>
          <w:kern w:val="0"/>
          <w:sz w:val="32"/>
          <w:szCs w:val="32"/>
        </w:rPr>
        <w:t>等以外的收入。</w:t>
      </w:r>
    </w:p>
    <w:p>
      <w:pPr>
        <w:widowControl/>
        <w:snapToGrid w:val="0"/>
        <w:spacing w:line="660" w:lineRule="atLeast"/>
        <w:ind w:firstLine="645"/>
        <w:jc w:val="left"/>
        <w:rPr>
          <w:rFonts w:ascii="Verdana" w:hAnsi="Verdana" w:cs="宋体"/>
          <w:color w:val="484747"/>
          <w:kern w:val="0"/>
          <w:sz w:val="23"/>
          <w:szCs w:val="23"/>
        </w:rPr>
      </w:pPr>
      <w:r>
        <w:rPr>
          <w:rFonts w:hint="eastAsia" w:ascii="Verdana" w:hAnsi="Verdana" w:cs="宋体"/>
          <w:color w:val="484747"/>
          <w:kern w:val="0"/>
          <w:sz w:val="32"/>
          <w:szCs w:val="32"/>
        </w:rPr>
        <w:t>（三）年初结转和结余：指以前年度尚未完成、结转到本年仍按原规定用途继续使用的资金，或项目已完成等产生的结余资金。</w:t>
      </w:r>
    </w:p>
    <w:p>
      <w:pPr>
        <w:widowControl/>
        <w:snapToGrid w:val="0"/>
        <w:spacing w:line="660" w:lineRule="atLeast"/>
        <w:ind w:firstLine="645"/>
        <w:jc w:val="left"/>
        <w:rPr>
          <w:rFonts w:ascii="Verdana" w:hAnsi="Verdana" w:cs="宋体"/>
          <w:color w:val="484747"/>
          <w:kern w:val="0"/>
          <w:sz w:val="23"/>
          <w:szCs w:val="23"/>
        </w:rPr>
      </w:pPr>
      <w:r>
        <w:rPr>
          <w:rFonts w:hint="eastAsia" w:ascii="Verdana" w:hAnsi="Verdana" w:cs="宋体"/>
          <w:color w:val="484747"/>
          <w:kern w:val="0"/>
          <w:sz w:val="32"/>
          <w:szCs w:val="32"/>
        </w:rPr>
        <w:t>（四）年末结转和结余：指单位按有关规定结转到下年或以后年度继续使用的资金，或项目已完成等产生的结余资金。</w:t>
      </w:r>
    </w:p>
    <w:p>
      <w:pPr>
        <w:widowControl/>
        <w:snapToGrid w:val="0"/>
        <w:spacing w:line="660" w:lineRule="atLeast"/>
        <w:ind w:firstLine="645"/>
        <w:jc w:val="left"/>
        <w:rPr>
          <w:rFonts w:ascii="Verdana" w:hAnsi="Verdana" w:cs="宋体"/>
          <w:color w:val="484747"/>
          <w:kern w:val="0"/>
          <w:sz w:val="23"/>
          <w:szCs w:val="23"/>
        </w:rPr>
      </w:pPr>
      <w:r>
        <w:rPr>
          <w:rFonts w:hint="eastAsia" w:ascii="Verdana" w:hAnsi="Verdana" w:cs="宋体"/>
          <w:color w:val="484747"/>
          <w:kern w:val="0"/>
          <w:sz w:val="32"/>
          <w:szCs w:val="32"/>
        </w:rPr>
        <w:t>（五）基本支出：填列单位为保障机构正常运转、完成日常工作任务而发生的各项支出。</w:t>
      </w:r>
    </w:p>
    <w:p>
      <w:pPr>
        <w:widowControl/>
        <w:snapToGrid w:val="0"/>
        <w:spacing w:line="660" w:lineRule="atLeast"/>
        <w:ind w:firstLine="645"/>
        <w:jc w:val="left"/>
        <w:rPr>
          <w:rFonts w:ascii="Verdana" w:hAnsi="Verdana" w:cs="宋体"/>
          <w:color w:val="484747"/>
          <w:kern w:val="0"/>
          <w:sz w:val="23"/>
          <w:szCs w:val="23"/>
        </w:rPr>
      </w:pPr>
      <w:r>
        <w:rPr>
          <w:rFonts w:hint="eastAsia" w:ascii="Verdana" w:hAnsi="Verdana" w:cs="宋体"/>
          <w:color w:val="484747"/>
          <w:kern w:val="0"/>
          <w:sz w:val="32"/>
          <w:szCs w:val="32"/>
        </w:rPr>
        <w:t>（六）项目支出：填列单位为完成特定的行政工作任务或事业发展目标，在基本支出之外发生的各项支出。</w:t>
      </w:r>
    </w:p>
    <w:p>
      <w:pPr>
        <w:widowControl/>
        <w:snapToGrid w:val="0"/>
        <w:spacing w:line="660" w:lineRule="atLeast"/>
        <w:ind w:firstLine="645"/>
        <w:jc w:val="left"/>
        <w:rPr>
          <w:rFonts w:ascii="Verdana" w:hAnsi="Verdana" w:cs="宋体"/>
          <w:color w:val="484747"/>
          <w:kern w:val="0"/>
          <w:sz w:val="23"/>
          <w:szCs w:val="23"/>
        </w:rPr>
      </w:pPr>
      <w:r>
        <w:rPr>
          <w:rFonts w:hint="eastAsia" w:ascii="Verdana" w:hAnsi="Verdana" w:cs="宋体"/>
          <w:color w:val="484747"/>
          <w:kern w:val="0"/>
          <w:sz w:val="32"/>
          <w:szCs w:val="32"/>
        </w:rPr>
        <w:t>（七）</w:t>
      </w:r>
      <w:r>
        <w:rPr>
          <w:rFonts w:ascii="Verdana" w:hAnsi="Verdana" w:cs="宋体"/>
          <w:color w:val="484747"/>
          <w:kern w:val="0"/>
          <w:sz w:val="32"/>
          <w:szCs w:val="32"/>
        </w:rPr>
        <w:t>“</w:t>
      </w:r>
      <w:r>
        <w:rPr>
          <w:rFonts w:hint="eastAsia" w:ascii="Verdana" w:hAnsi="Verdana" w:cs="宋体"/>
          <w:color w:val="484747"/>
          <w:kern w:val="0"/>
          <w:sz w:val="32"/>
          <w:szCs w:val="32"/>
        </w:rPr>
        <w:t>三公</w:t>
      </w:r>
      <w:r>
        <w:rPr>
          <w:rFonts w:ascii="Verdana" w:hAnsi="Verdana" w:cs="宋体"/>
          <w:color w:val="484747"/>
          <w:kern w:val="0"/>
          <w:sz w:val="32"/>
          <w:szCs w:val="32"/>
        </w:rPr>
        <w:t>”</w:t>
      </w:r>
      <w:r>
        <w:rPr>
          <w:rFonts w:hint="eastAsia" w:ascii="Verdana" w:hAnsi="Verdana" w:cs="宋体"/>
          <w:color w:val="484747"/>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napToGrid w:val="0"/>
        <w:spacing w:line="660" w:lineRule="atLeast"/>
        <w:ind w:firstLine="645"/>
        <w:jc w:val="left"/>
        <w:rPr>
          <w:rFonts w:ascii="Verdana" w:hAnsi="Verdana" w:cs="宋体"/>
          <w:color w:val="484747"/>
          <w:kern w:val="0"/>
          <w:sz w:val="23"/>
          <w:szCs w:val="23"/>
        </w:rPr>
      </w:pPr>
      <w:r>
        <w:rPr>
          <w:rFonts w:hint="eastAsia" w:ascii="Verdana" w:hAnsi="Verdana" w:cs="宋体"/>
          <w:color w:val="484747"/>
          <w:kern w:val="0"/>
          <w:sz w:val="32"/>
          <w:szCs w:val="32"/>
        </w:rPr>
        <w:t>（八）公务用车购置：填列单位公务用车车辆购置支出（含车辆购置税）。</w:t>
      </w:r>
    </w:p>
    <w:p>
      <w:pPr>
        <w:widowControl/>
        <w:snapToGrid w:val="0"/>
        <w:spacing w:line="660" w:lineRule="atLeast"/>
        <w:ind w:firstLine="645"/>
        <w:jc w:val="left"/>
        <w:rPr>
          <w:rFonts w:ascii="Verdana" w:hAnsi="Verdana" w:cs="宋体"/>
          <w:color w:val="484747"/>
          <w:kern w:val="0"/>
          <w:sz w:val="23"/>
          <w:szCs w:val="23"/>
        </w:rPr>
      </w:pPr>
      <w:r>
        <w:rPr>
          <w:rFonts w:hint="eastAsia" w:ascii="Verdana" w:hAnsi="Verdana" w:cs="宋体"/>
          <w:color w:val="484747"/>
          <w:kern w:val="0"/>
          <w:sz w:val="32"/>
          <w:szCs w:val="32"/>
        </w:rPr>
        <w:t>（九）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spacing w:line="660" w:lineRule="atLeast"/>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U0MjE1MmU0MWUzOTNjZjZiOGVlMjZlNmRjZDZjNGMifQ=="/>
  </w:docVars>
  <w:rsids>
    <w:rsidRoot w:val="00881487"/>
    <w:rsid w:val="000E08C2"/>
    <w:rsid w:val="000F55D2"/>
    <w:rsid w:val="00160A1D"/>
    <w:rsid w:val="00164285"/>
    <w:rsid w:val="00164E5D"/>
    <w:rsid w:val="001B0209"/>
    <w:rsid w:val="001B56AB"/>
    <w:rsid w:val="0020768E"/>
    <w:rsid w:val="00235D57"/>
    <w:rsid w:val="0026443A"/>
    <w:rsid w:val="002A03CB"/>
    <w:rsid w:val="002C25ED"/>
    <w:rsid w:val="00366B83"/>
    <w:rsid w:val="003B053E"/>
    <w:rsid w:val="003E63AF"/>
    <w:rsid w:val="00441EF6"/>
    <w:rsid w:val="00466BF8"/>
    <w:rsid w:val="004B0422"/>
    <w:rsid w:val="004D3CB0"/>
    <w:rsid w:val="0050513E"/>
    <w:rsid w:val="00551C8B"/>
    <w:rsid w:val="005B0B55"/>
    <w:rsid w:val="005F6C99"/>
    <w:rsid w:val="0063272F"/>
    <w:rsid w:val="00661CCF"/>
    <w:rsid w:val="006E0EA7"/>
    <w:rsid w:val="006E6710"/>
    <w:rsid w:val="006F6C1D"/>
    <w:rsid w:val="007C169A"/>
    <w:rsid w:val="007D7961"/>
    <w:rsid w:val="008357C8"/>
    <w:rsid w:val="00840274"/>
    <w:rsid w:val="00881487"/>
    <w:rsid w:val="008D75AC"/>
    <w:rsid w:val="008E5AE4"/>
    <w:rsid w:val="008F4F2E"/>
    <w:rsid w:val="0093552B"/>
    <w:rsid w:val="00956EFB"/>
    <w:rsid w:val="009967FC"/>
    <w:rsid w:val="00B02C5B"/>
    <w:rsid w:val="00B21E2D"/>
    <w:rsid w:val="00B46A10"/>
    <w:rsid w:val="00CD5B4B"/>
    <w:rsid w:val="00CE1226"/>
    <w:rsid w:val="00CF6AF6"/>
    <w:rsid w:val="00D0115D"/>
    <w:rsid w:val="00DE1B76"/>
    <w:rsid w:val="00DE330A"/>
    <w:rsid w:val="00E00A77"/>
    <w:rsid w:val="00E43A51"/>
    <w:rsid w:val="00E520B2"/>
    <w:rsid w:val="00EA1DDE"/>
    <w:rsid w:val="00EF449E"/>
    <w:rsid w:val="00F54E7F"/>
    <w:rsid w:val="00F84A1E"/>
    <w:rsid w:val="00F96641"/>
    <w:rsid w:val="2B63599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locked/>
    <w:uiPriority w:val="99"/>
    <w:rPr>
      <w:rFonts w:cs="Times New Roman"/>
      <w:sz w:val="18"/>
      <w:szCs w:val="18"/>
    </w:rPr>
  </w:style>
  <w:style w:type="character" w:customStyle="1" w:styleId="7">
    <w:name w:val="页脚 Char"/>
    <w:basedOn w:val="5"/>
    <w:link w:val="2"/>
    <w:semiHidden/>
    <w:qFormat/>
    <w:locked/>
    <w:uiPriority w:val="99"/>
    <w:rPr>
      <w:rFonts w:cs="Times New Roman"/>
      <w:sz w:val="18"/>
      <w:szCs w:val="18"/>
    </w:rPr>
  </w:style>
  <w:style w:type="paragraph" w:customStyle="1" w:styleId="8">
    <w:name w:val="[Normal]"/>
    <w:qFormat/>
    <w:uiPriority w:val="99"/>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595</Words>
  <Characters>3398</Characters>
  <Lines>28</Lines>
  <Paragraphs>7</Paragraphs>
  <TotalTime>350</TotalTime>
  <ScaleCrop>false</ScaleCrop>
  <LinksUpToDate>false</LinksUpToDate>
  <CharactersWithSpaces>3986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2018-11-08T02:21:00Z</dcterms:created>
  <dc:creator>Administrator</dc:creator>
  <cp:lastModifiedBy>开心就好</cp:lastModifiedBy>
  <cp:lastPrinted>2018-11-09T06:47:00Z</cp:lastPrinted>
  <dcterms:modified xsi:type="dcterms:W3CDTF">2023-12-28T10:02:46Z</dcterms:modified>
  <dc:title>中共河北省大城县委办2017年决算公开</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E8F3D6534CF74EE3AC7AD3BFD619CE48_12</vt:lpwstr>
  </property>
</Properties>
</file>