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hint="default"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eastAsia="zh-CN"/>
        </w:rPr>
        <w:t>大城县科学技术和工业信息化局</w:t>
      </w:r>
      <w:r>
        <w:rPr>
          <w:rFonts w:hint="eastAsia" w:ascii="Times New Roman" w:hAnsi="Times New Roman" w:eastAsia="方正小标宋简体" w:cs="Times New Roman"/>
          <w:sz w:val="44"/>
          <w:szCs w:val="44"/>
          <w:lang w:val="en-US" w:eastAsia="zh-CN"/>
        </w:rPr>
        <w:t>本级</w:t>
      </w:r>
    </w:p>
    <w:p>
      <w:pPr>
        <w:spacing w:line="584" w:lineRule="exact"/>
        <w:ind w:firstLine="880" w:firstLineChars="200"/>
        <w:jc w:val="center"/>
        <w:rPr>
          <w:rFonts w:ascii="Times New Roman" w:hAnsi="Times New Roman" w:eastAsia="方正小标宋简体" w:cs="Times New Roman"/>
          <w:sz w:val="44"/>
          <w:szCs w:val="44"/>
        </w:rPr>
      </w:pPr>
      <w:bookmarkStart w:id="3" w:name="_GoBack"/>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val="en-US"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bookmarkEnd w:id="3"/>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大城县科学技术和工业信息化局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left="210" w:leftChars="100" w:firstLine="622" w:firstLineChars="200"/>
        <w:rPr>
          <w:rFonts w:ascii="Times New Roman" w:hAnsi="Times New Roman" w:eastAsia="仿宋_GB2312" w:cs="Times New Roman"/>
          <w:sz w:val="32"/>
          <w:szCs w:val="32"/>
        </w:rPr>
      </w:pPr>
      <w:r>
        <w:rPr>
          <w:rFonts w:ascii="仿宋" w:hAnsi="仿宋" w:eastAsia="仿宋" w:cs="仿宋"/>
          <w:b/>
          <w:bCs/>
          <w:color w:val="000000"/>
          <w:kern w:val="0"/>
          <w:sz w:val="31"/>
          <w:szCs w:val="31"/>
          <w:lang w:val="en-US" w:eastAsia="zh-CN" w:bidi="ar"/>
        </w:rPr>
        <w:t>（一）办公室（党建办公室）。</w:t>
      </w:r>
      <w:r>
        <w:rPr>
          <w:rFonts w:hint="eastAsia" w:ascii="Times New Roman" w:hAnsi="Times New Roman" w:eastAsia="仿宋_GB2312" w:cs="Times New Roman"/>
          <w:sz w:val="32"/>
          <w:szCs w:val="32"/>
          <w:lang w:val="en-US" w:eastAsia="zh-CN"/>
        </w:rPr>
        <w:t xml:space="preserve">协调机关政务工作;负责文电、会务、档案等机关日常运转工作; </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承担信息、保密机要、督查督办、信访、人事、财务、后勤保障等工作;承办人大代表建议、政协提 </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案;承担政务公开、宣传报道、新闻发布等工作。组织实施内部审计、专项资金检查和预算绩效评价； </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负责机关财务、资产管理等相关工作，指导所属单位的财务工作，对所属单位的财务审计和国有资产 </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保值、增值进行监督。贯彻落实工业、中小企业和民营经济相关法律法规规章，起草相关规范性文件； </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负责机关规范性文件以及重大决策的合法性审核和备案工作；承担相关行政复议、行政应诉工作；依 </w:t>
      </w:r>
    </w:p>
    <w:p>
      <w:pPr>
        <w:spacing w:line="584" w:lineRule="exact"/>
      </w:pPr>
      <w:r>
        <w:rPr>
          <w:rFonts w:hint="eastAsia" w:ascii="Times New Roman" w:hAnsi="Times New Roman" w:eastAsia="仿宋_GB2312" w:cs="Times New Roman"/>
          <w:sz w:val="32"/>
          <w:szCs w:val="32"/>
          <w:lang w:val="en-US" w:eastAsia="zh-CN"/>
        </w:rPr>
        <w:t>法对工业项目招标投标活动实施监督；承担重要文件和综合性文稿起草工作。负责机关党群建设相关工作。</w:t>
      </w:r>
    </w:p>
    <w:p>
      <w:pPr>
        <w:spacing w:line="584" w:lineRule="exact"/>
        <w:ind w:firstLine="622" w:firstLineChars="200"/>
        <w:rPr>
          <w:rFonts w:hint="eastAsia" w:ascii="Times New Roman" w:hAnsi="Times New Roman" w:eastAsia="仿宋_GB2312" w:cs="Times New Roman"/>
          <w:sz w:val="32"/>
          <w:szCs w:val="32"/>
          <w:lang w:val="en-US" w:eastAsia="zh-CN"/>
        </w:rPr>
      </w:pPr>
      <w:r>
        <w:rPr>
          <w:rFonts w:hint="eastAsia" w:ascii="仿宋" w:hAnsi="仿宋" w:eastAsia="仿宋" w:cs="仿宋"/>
          <w:b/>
          <w:bCs/>
          <w:color w:val="000000"/>
          <w:kern w:val="0"/>
          <w:sz w:val="31"/>
          <w:szCs w:val="31"/>
          <w:lang w:val="en-US" w:eastAsia="zh-CN" w:bidi="ar"/>
        </w:rPr>
        <w:t>（二）运行监测协调股。</w:t>
      </w:r>
      <w:r>
        <w:rPr>
          <w:rFonts w:hint="eastAsia" w:ascii="仿宋" w:hAnsi="仿宋" w:eastAsia="仿宋" w:cs="仿宋"/>
          <w:color w:val="000000"/>
          <w:kern w:val="0"/>
          <w:sz w:val="31"/>
          <w:szCs w:val="31"/>
          <w:lang w:val="en-US" w:eastAsia="zh-CN" w:bidi="ar"/>
        </w:rPr>
        <w:t>组</w:t>
      </w:r>
      <w:r>
        <w:rPr>
          <w:rFonts w:hint="eastAsia" w:ascii="Times New Roman" w:hAnsi="Times New Roman" w:eastAsia="仿宋_GB2312" w:cs="Times New Roman"/>
          <w:sz w:val="32"/>
          <w:szCs w:val="32"/>
          <w:lang w:val="en-US" w:eastAsia="zh-CN"/>
        </w:rPr>
        <w:t xml:space="preserve">织拟订全县工业发展战略、规划;负责组织全县工业企业技术改造投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资项目核准、备案工作，推进全县现代产业体系建设。提出全县工业固定资产投资规模和方向（含利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用外资和境外投资）以及国家、省、市和县财政性资金安排的建议，经批准后实施；拟订和修订全县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产业结构调整目录的相关内容，参与工业投资项目的审核；指导大城工业技改引导股权投资基金管理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工作。围绕大城工业转型升级和高质量发展，综合分析研究全县新型工业化的发展战略，提出政策措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施建议；组织拟订全县工业产业政策并监督执行,提出推进产业结构调整、产业聚集、工业与相关产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业融合发展及管理创新的政策建议。负责工业政策研究软课题管理。承担市制造强市建设领导小组办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公室日常工作。监测分析工业日常运行,分析全县工业运行态势和国内外工业形势,研究提出有关政策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措施;统计并发布相关信息，进行预测预警和信息引导；协调解决行业运行发展中的有关问题；负责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全县工业用电运行监测协调工作，指导工业用电需求侧管理工作；承担应急管理、产业安全相关工作。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承担县政府减轻企业负担联席会议办公室日常工作。负责全县民营经济的宏观指导、综合协调和考核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工作；会同有关部门拟订促进民营经济的发展规划并组织实施，协调解决相关问题，推动中小企业聚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集发展；提出中小企业发展专项资金年度使用计划建设，指导县中小企业发展基金管理工作；负责中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小企业统计网络建设、运行监测和统计分析。负责指导中小企业促进工作，推进中小企业公共服务体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系建设，鼓励和支持各类服务机构为中小企业提供管理咨询、人才培训、技术支持、投资融资、法律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咨询等各类服务；指导中小企业人才队伍建设，有计划组织实施中小企业管理人员培训；支持中小企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业创业创新，推进中小企业“专精特新”发展；提出中小微企业融资建设， 拓宽中小微企业融资渠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道；承担县民营经济领导小组办公室的日常工作。承担全县钢铁、有色、黄金、稀土、石化（不含炼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油）、化工（不含煤制燃料和燃料乙醇）、建材等行业管理工作；研究拟订并组织实施原材料工业发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展战略、规划；提出原材料工业结构调整目标、产业布局和重点技术改造项目贴息资金意见；承办需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国家、省、市和县平衡建设条件的原材料工业固定资产投资前期项目（含利用外资项目）的申报和审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批工作；负责黄金开采证的审核、申报工作；承担稀土行业管理职责；承担县淘汰落后产能工作领导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小组办公室日常工作。承担对外经济交流与合作、技术引进有关事宜的综合协调工作;指导和推动工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业企业、民营企业开展国际化经营和海外投资,协调解决外商投资工业企业运行过程中的有关问题；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组织企业参加各类展洽会；负责机关外事工作。 </w:t>
      </w:r>
    </w:p>
    <w:p>
      <w:pPr>
        <w:spacing w:line="584" w:lineRule="exact"/>
        <w:ind w:firstLine="622" w:firstLineChars="200"/>
        <w:rPr>
          <w:rFonts w:hint="eastAsia" w:ascii="Times New Roman" w:hAnsi="Times New Roman" w:eastAsia="仿宋_GB2312" w:cs="Times New Roman"/>
          <w:sz w:val="32"/>
          <w:szCs w:val="32"/>
          <w:lang w:val="en-US" w:eastAsia="zh-CN"/>
        </w:rPr>
      </w:pPr>
      <w:r>
        <w:rPr>
          <w:rFonts w:hint="eastAsia" w:ascii="仿宋" w:hAnsi="仿宋" w:eastAsia="仿宋" w:cs="仿宋"/>
          <w:b/>
          <w:bCs/>
          <w:color w:val="000000"/>
          <w:kern w:val="0"/>
          <w:sz w:val="31"/>
          <w:szCs w:val="31"/>
          <w:lang w:val="en-US" w:eastAsia="zh-CN" w:bidi="ar"/>
        </w:rPr>
        <w:t>（三）信息化推进股。</w:t>
      </w:r>
      <w:r>
        <w:rPr>
          <w:rFonts w:hint="eastAsia" w:ascii="Times New Roman" w:hAnsi="Times New Roman" w:eastAsia="仿宋_GB2312" w:cs="Times New Roman"/>
          <w:sz w:val="32"/>
          <w:szCs w:val="32"/>
          <w:lang w:val="en-US" w:eastAsia="zh-CN"/>
        </w:rPr>
        <w:t xml:space="preserve">组织实施国家工业行业技术规范和标准，指导行业质量管理工作。推进实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施有关国家、省、市、县科技重大专项，推动技术创新和产学研相结合；协调指导与制造业相关的生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产性服务业发展，推进制造业商业模式创新和业态创新；承担促进工业设计发展相关工作，负责拟订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并组织实施工业设计发展规划及相关政策措施；提出工业文化遗产保护与利用、工业旅游的政策建议，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促进工业文化发展。承担电子信息产品制造行业管理工作；指导软件业发展；研究拟订电子信息产品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制造业、软件和信息服务业发展战略、规划和重点专项规划；编制行业指南，承办需国家、省、市和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县平衡建设条件的电子信息产品制造业、软件与信息服务业固定资产投资前期项目（含利用外资项目）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的报批工作；提出电子信息产品制造业、软件与信息服务业专项资金安排建议；组织实施信息技术服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务、系统集成及服务的技术规范和标准；指导协调信息安全技术、产品研发及产业化。统筹推进全县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工业领域信息化发展；研究拟订信息化和工业化融合发展、规划、标准和政策措施；指导推进工业领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域数字化、网络化、智能化；推动建立信息化和工业化融合绩效评估制度；统筹指导工业领域信息安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全；研究拟订工业信息安全和信息安全产业发展战略、规划、政策和标准；指导做好重要工业领域工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控系统信息安全保障工作。贯彻执行中央、省市县有关军民融合产业的方针政策，协助企业做好保密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资格认证、国军标质量体系认证、安全性评价认证和武器装备科研生产许可证申报的前期工作；协调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本辖区军工企事业单位和民口军品配套企业做好保密资格认证、国军标质量体系认证、安全性评价认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证和武器装备科研生产许可证申报的前期工作；本辖区军品科研生产计划的督促检查，协调解决有关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问题，提供地方性保障条件；本辖区军工动员固定资产的管理工作，确保军工动员资产的保值增值。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研究国民经济动员与经济建设、国防建设的关系，协调相关重大问题；组织实施全县国民经济动员有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关工作，协调实施国民经济平战转换能力建设。贯彻国家国防交通工作的方针、政策和法律、法规、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规章，贯彻执行全县有关国家国防交通工作的规定；规划全县国防交通网络布局，对交通建设提出有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关国防要求的建议，参加有关交通工程设施的勘察、设计鉴（审）定和竣工验收；拟订全县国防交通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保障计划，组织指导国防交通保障队伍建设，根据上级指示做好军事行动和其他紧急任务的交通保障；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负责全县国防运力动员和运力征用；按照国家有关规定。制定和实施全县国防交通物资储备计划，调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用国防交通物资；组织全县国防交通科学技术研究及其成果推广应用；指导检查监督全县国防交通工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作，协调处理有关问题。 </w:t>
      </w:r>
    </w:p>
    <w:p>
      <w:pPr>
        <w:spacing w:line="584" w:lineRule="exact"/>
        <w:ind w:firstLine="622" w:firstLineChars="200"/>
        <w:rPr>
          <w:rFonts w:hint="eastAsia" w:ascii="Times New Roman" w:hAnsi="Times New Roman" w:eastAsia="仿宋_GB2312" w:cs="Times New Roman"/>
          <w:sz w:val="32"/>
          <w:szCs w:val="32"/>
          <w:lang w:val="en-US" w:eastAsia="zh-CN"/>
        </w:rPr>
      </w:pPr>
      <w:r>
        <w:rPr>
          <w:rFonts w:hint="eastAsia" w:ascii="仿宋" w:hAnsi="仿宋" w:eastAsia="仿宋" w:cs="仿宋"/>
          <w:b/>
          <w:bCs/>
          <w:color w:val="000000"/>
          <w:kern w:val="0"/>
          <w:sz w:val="31"/>
          <w:szCs w:val="31"/>
          <w:lang w:val="en-US" w:eastAsia="zh-CN" w:bidi="ar"/>
        </w:rPr>
        <w:t>（四）高新技术管理股。</w:t>
      </w:r>
      <w:r>
        <w:rPr>
          <w:rFonts w:hint="eastAsia" w:ascii="Times New Roman" w:hAnsi="Times New Roman" w:eastAsia="仿宋_GB2312" w:cs="Times New Roman"/>
          <w:sz w:val="32"/>
          <w:szCs w:val="32"/>
          <w:lang w:val="en-US" w:eastAsia="zh-CN"/>
        </w:rPr>
        <w:t xml:space="preserve">负责科技创新综合工作，拟订科技创新发展战略、规划并协调实施。组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织开展技术预测，承担重大科技决策咨询制度运行相关工作。实施创新调查制度，承担科技统计相关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工作。承担廊坊市科技创新工作领导小组办公室具体工作。承担推进创新体系建设和科技体制改革工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作，拟订科技创新政策措施，负责开展普法宣传，提出激励企业技术创新的政策建议。负责机关规范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性文件合法性审核。拟订科研机构改革发展与布局的规划并监督实施。组织开展科研机构创新绩效管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理。统筹推进科普、软科学工作。承担科技军民融合发展、科技安全和科技保密相关工作。承担建立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县级科技管理平台和科研项目资金协调、评估、监管机制相关工作，协调提出科技资源合理配置的政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策措施建议，承担县科技计划（专项、基金等）协调管理工作。提出年度科技计划的总体设计、专项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布局和经费预算建议。牵头组织县级科技计划项目申报指南编制、项目评审，指导项目管理专业机构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建设，实施科技报告制度。建设管理县科技管理信息系统和科技专家库。拟订全县促进科技与金融合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作的政策措施并组织实施。负责财务工作，编制本部门经费预算并监督预算执行。承接国家、省、市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科技重大专项在我县实施相关工作。承担廊坊市国防科技动员办公室日常工作。承担科技监督评价体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系建设和科技评估管理相关工作。提出科技评价机制改革的政策措施建议并监督实施。组织县级科技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计划（专项、基金）的绩效评价。统筹开展对重大科技规划和科技政策落实、项目和经费管理、专业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机构履职、平台基地建设、科技奖励评审等监督检查。承担科研诚信建设工作。拟订相关领域高新技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术发展及产业化的规划和政策，组织开展相关领域技术发展需求分析，提出重大任务并监督实施，推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动重大关键技术攻关。负责高新技术企业认定，指导高新技术产业开发区建设。推动高新技术产业化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相关技术服务体系建设、科技服务和科技中介组织发展。推动科技型中小企业发展。 </w:t>
      </w:r>
    </w:p>
    <w:p>
      <w:pPr>
        <w:spacing w:line="584" w:lineRule="exact"/>
        <w:ind w:firstLine="622" w:firstLineChars="200"/>
        <w:rPr>
          <w:rFonts w:hint="eastAsia" w:ascii="Times New Roman" w:hAnsi="Times New Roman" w:eastAsia="仿宋_GB2312" w:cs="Times New Roman"/>
          <w:sz w:val="32"/>
          <w:szCs w:val="32"/>
          <w:lang w:val="en-US" w:eastAsia="zh-CN"/>
        </w:rPr>
      </w:pPr>
      <w:r>
        <w:rPr>
          <w:rFonts w:hint="eastAsia" w:ascii="仿宋" w:hAnsi="仿宋" w:eastAsia="仿宋" w:cs="仿宋"/>
          <w:b/>
          <w:bCs/>
          <w:color w:val="000000"/>
          <w:kern w:val="0"/>
          <w:sz w:val="31"/>
          <w:szCs w:val="31"/>
          <w:lang w:val="en-US" w:eastAsia="zh-CN" w:bidi="ar"/>
        </w:rPr>
        <w:t>（五）科技平台与社会发展股。</w:t>
      </w:r>
      <w:r>
        <w:rPr>
          <w:rFonts w:hint="eastAsia" w:ascii="Times New Roman" w:hAnsi="Times New Roman" w:eastAsia="仿宋_GB2312" w:cs="Times New Roman"/>
          <w:sz w:val="32"/>
          <w:szCs w:val="32"/>
          <w:lang w:val="en-US" w:eastAsia="zh-CN"/>
        </w:rPr>
        <w:t xml:space="preserve">拟订科技促进农业农村发展、社会发展领域科技创新的规划和政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策，组织开展相关领域技术发展需求分析，提出重大任务并监督实施，推动重大关键技术攻关。指导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农村科技进步和农业科技园区工作，推动科技扶贫工作和农村科技社会化服务体系建设。促进生物技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术发展及产业化，推动绿色技术创新，协调科技应对气候变化工作。拟订科研条件保障的政策并监督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实施。负责申报国家、省级重点实验室、技术创新中心、产业技术研究院、新型研发机构等重大科技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创新基地，组织实施市级企业技术研发中心、产业技术研究院建设。组织推动科研基础性工作，推进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重大科研基础设施、大型科研仪器、科学数据、生物资源等科技资源开放共享，组织实施科技基础资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源调查。负责省自然基金项目的申报并做好日常管理。负责全县国际科技合作与交流工作，编制发展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规划、政策和措施并推动落实，负责对京津及域外科技合作交流工作，组织开展相关领域国际合作需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求分析，研究提出重大任务并监督落实。指导相关部门和各镇（区）对外科技合作与交流工作。组织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科技援外和科技援县相关事宜。承办涉港澳台的科技合作交流有关工作。提出促进科技成果转移转化、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促进产学研深度融合、科技知识产权创造的相关政策措施建议。拟订科技成果管理措施建议，指导、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监督科技成果评价，提出重大科技成果转化任务并监督实施。承担技术转移体系工作，拟订促进技术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市场发展政策，指导技术市场规范和发展。承担省市科学技术奖的申报组织工作。承担区域科技创新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体系建设工作，研究提出促进区域科技创新发展的相关政策措施建议。指导县域创新驱动发展工作，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负责推进创新型城市、创新型县建设相关工作。承接科技成果转移转化示范区建设，负责重点目标任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务的监督落实。承办与省科技厅、市科技局的会商工作。拟订引进国外智力规划、政策并组织实施。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负责组织实施引进国外智力重大活动及项目。组织在国（境）外和市、县内开展国际人才交流活动。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承办全县出国（境）培训相关工作，拟定出国（境）培训规划、政策和年度计划并监督实施。负责与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外国官方机构及其他组织建立人才交流与合作关系，指导引智工作站和各类引智服务机构的建设。负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责全县各类引智引才成果示范单位和基地的建设与评估管理工作。承担重点外国专家服务工作。承担 </w:t>
      </w:r>
    </w:p>
    <w:p>
      <w:pPr>
        <w:spacing w:line="584" w:lineRule="exact"/>
      </w:pPr>
      <w:r>
        <w:rPr>
          <w:rFonts w:hint="eastAsia" w:ascii="Times New Roman" w:hAnsi="Times New Roman" w:eastAsia="仿宋_GB2312" w:cs="Times New Roman"/>
          <w:sz w:val="32"/>
          <w:szCs w:val="32"/>
          <w:lang w:val="en-US" w:eastAsia="zh-CN"/>
        </w:rPr>
        <w:t xml:space="preserve">“燕赵友谊奖”、“外专百人计划”等各类人才表彰选拔的组织申报工作。 </w:t>
      </w:r>
    </w:p>
    <w:p>
      <w:pPr>
        <w:spacing w:line="584" w:lineRule="exact"/>
        <w:ind w:firstLine="622" w:firstLineChars="200"/>
        <w:rPr>
          <w:rFonts w:hint="eastAsia" w:ascii="Times New Roman" w:hAnsi="Times New Roman" w:eastAsia="仿宋_GB2312" w:cs="Times New Roman"/>
          <w:sz w:val="32"/>
          <w:szCs w:val="32"/>
          <w:lang w:val="en-US" w:eastAsia="zh-CN"/>
        </w:rPr>
      </w:pPr>
      <w:r>
        <w:rPr>
          <w:rFonts w:hint="eastAsia" w:ascii="仿宋" w:hAnsi="仿宋" w:eastAsia="仿宋" w:cs="仿宋"/>
          <w:b/>
          <w:bCs/>
          <w:color w:val="000000"/>
          <w:kern w:val="0"/>
          <w:sz w:val="31"/>
          <w:szCs w:val="31"/>
          <w:lang w:val="en-US" w:eastAsia="zh-CN" w:bidi="ar"/>
        </w:rPr>
        <w:t>（六）装备制造与安全生产股。</w:t>
      </w:r>
      <w:r>
        <w:rPr>
          <w:rFonts w:hint="eastAsia" w:ascii="Times New Roman" w:hAnsi="Times New Roman" w:eastAsia="仿宋_GB2312" w:cs="Times New Roman"/>
          <w:sz w:val="32"/>
          <w:szCs w:val="32"/>
          <w:lang w:val="en-US" w:eastAsia="zh-CN"/>
        </w:rPr>
        <w:t xml:space="preserve">拟订并组织实施全县工业能源节约和资源综合利用促进政策，组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织和指导工业节能装备（产品）制造、企业节能管理</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组织协调相关重大示范工程和新产品、新设备、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新材料的推广应用；研究制定工业“三废”资源的综合利用政策及项目推广；指导推进工业绿色发展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和绿色制造工作。指导全县工业加强安全生产管理，指导工业安全生产标准体系建设和科技成果推广；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参与重大特大安全生产事故的调查、处理；负责工业安全生产宣传教育工作；负责拟订民爆行业生产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流通的发展规划；负责民爆行业生产流通的监督管理和安全生产工作。承担履行禁止化学武器公约事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务相关工作。研究拟订并组织实施装备工业发展规划，协调发展中的重大问题和重大事项；组织实施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相关行业规范条件、技术规范和标准；提出装备工业结构调整目标、产业布局和技术改造项目资金意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见；负责组织申报国家装备工业相关专项；组织实施首台（套）重大技术装备应用工作；推进智能制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造发展；组织实施相关行业的技术规范和标准；承担新能源汽车发展和推广应用相关工作。承担轻工、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纺织、食品、医药、家电等行业管理工作；研究拟订并组织实施消费品工业发展规划战略、规划；提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出消费品工业结构调整目标、产业布局和重点技术改造项目贴息资金意见；承办国家、省、市和县平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衡建设条件的消费品工业固定资产投资前期项目（含利用外资项目）的相关工作。承担县级药品储备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管理工作。编制全县食盐行业发展规划和产业政策，负责全县盐行业经济运行工作；贯彻落实食盐专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营制度；按规定加强全县食盐生产批发企业资质管理和生产批发区域管理；牵头协调处置全县食盐供 </w:t>
      </w:r>
    </w:p>
    <w:p>
      <w:pPr>
        <w:spacing w:line="584"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应紧急突发事件；会同相关部门建设全县食盐电子追溯体系；牵头工业盐销售企业的管理工作；负责 </w:t>
      </w:r>
    </w:p>
    <w:p>
      <w:pPr>
        <w:spacing w:line="584" w:lineRule="exact"/>
        <w:rPr>
          <w:rFonts w:ascii="Times New Roman" w:hAnsi="Times New Roman" w:eastAsia="楷体_GB2312" w:cs="Times New Roman"/>
          <w:b/>
          <w:sz w:val="32"/>
          <w:szCs w:val="32"/>
        </w:rPr>
      </w:pPr>
      <w:r>
        <w:rPr>
          <w:rFonts w:hint="eastAsia" w:ascii="Times New Roman" w:hAnsi="Times New Roman" w:eastAsia="仿宋_GB2312" w:cs="Times New Roman"/>
          <w:sz w:val="32"/>
          <w:szCs w:val="32"/>
          <w:lang w:val="en-US" w:eastAsia="zh-CN"/>
        </w:rPr>
        <w:t xml:space="preserve">食盐定点批发企业信用体系建设。 </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大城县科学技术和工业信息化局</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val="en-US"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1352.39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1238.19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114.2</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我局</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1352.39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912.34</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867.77</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44.57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440.05</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val="en-US" w:eastAsia="zh-CN"/>
        </w:rPr>
        <w:t>支持</w:t>
      </w:r>
      <w:r>
        <w:rPr>
          <w:rFonts w:hint="eastAsia" w:ascii="Times New Roman" w:hAnsi="Times New Roman" w:eastAsia="仿宋_GB2312" w:cs="Times New Roman"/>
          <w:sz w:val="32"/>
          <w:szCs w:val="32"/>
        </w:rPr>
        <w:t>中小企业发展专项</w:t>
      </w:r>
      <w:r>
        <w:rPr>
          <w:rFonts w:hint="eastAsia" w:ascii="Times New Roman" w:hAnsi="Times New Roman" w:eastAsia="仿宋_GB2312" w:cs="Times New Roman"/>
          <w:sz w:val="32"/>
          <w:szCs w:val="32"/>
          <w:lang w:val="en-US" w:eastAsia="zh-CN"/>
        </w:rPr>
        <w:t>资金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劳模津贴</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1352.39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val="en-US" w:eastAsia="zh-CN"/>
        </w:rPr>
        <w:t>减少208.19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59.76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人员增资，人员经费增加</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241.96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厉行节约，压减</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44.57</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大城县科学技术与信息化局</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与202</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年相比持平，无增减变化。</w:t>
      </w: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（一）总体绩效目标</w:t>
      </w:r>
    </w:p>
    <w:p>
      <w:pPr>
        <w:keepNext w:val="0"/>
        <w:keepLines w:val="0"/>
        <w:widowControl/>
        <w:suppressLineNumbers w:val="0"/>
        <w:ind w:firstLine="930" w:firstLineChars="300"/>
        <w:jc w:val="left"/>
      </w:pPr>
      <w:r>
        <w:rPr>
          <w:rFonts w:ascii="仿宋" w:hAnsi="仿宋" w:eastAsia="仿宋" w:cs="仿宋"/>
          <w:color w:val="000000"/>
          <w:kern w:val="0"/>
          <w:sz w:val="31"/>
          <w:szCs w:val="31"/>
          <w:lang w:val="en-US" w:eastAsia="zh-CN" w:bidi="ar"/>
        </w:rPr>
        <w:t xml:space="preserve">1、信访目标：平时信访维稳接访，重要节点死看死守信访维稳，涉及工业系统涉军，重点上访 </w:t>
      </w:r>
    </w:p>
    <w:p>
      <w:pPr>
        <w:keepNext w:val="0"/>
        <w:keepLines w:val="0"/>
        <w:widowControl/>
        <w:suppressLineNumbers w:val="0"/>
        <w:ind w:firstLine="310" w:firstLineChars="100"/>
        <w:jc w:val="left"/>
      </w:pPr>
      <w:r>
        <w:rPr>
          <w:rFonts w:hint="eastAsia" w:ascii="仿宋" w:hAnsi="仿宋" w:eastAsia="仿宋" w:cs="仿宋"/>
          <w:color w:val="000000"/>
          <w:kern w:val="0"/>
          <w:sz w:val="31"/>
          <w:szCs w:val="31"/>
          <w:lang w:val="en-US" w:eastAsia="zh-CN" w:bidi="ar"/>
        </w:rPr>
        <w:t xml:space="preserve">户，临时突发信访维稳。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2、运行监测协调绩效目标：监测分析全县工业运行态势提出有关政策措施，指导全县民营经济 </w:t>
      </w:r>
    </w:p>
    <w:p>
      <w:pPr>
        <w:keepNext w:val="0"/>
        <w:keepLines w:val="0"/>
        <w:widowControl/>
        <w:suppressLineNumbers w:val="0"/>
        <w:ind w:firstLine="310" w:firstLineChars="100"/>
        <w:jc w:val="left"/>
      </w:pPr>
      <w:r>
        <w:rPr>
          <w:rFonts w:hint="eastAsia" w:ascii="仿宋" w:hAnsi="仿宋" w:eastAsia="仿宋" w:cs="仿宋"/>
          <w:color w:val="000000"/>
          <w:kern w:val="0"/>
          <w:sz w:val="31"/>
          <w:szCs w:val="31"/>
          <w:lang w:val="en-US" w:eastAsia="zh-CN" w:bidi="ar"/>
        </w:rPr>
        <w:t>发展。</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3 信息化推进绩效目标：做好工业设计发展相关工作，推进工业领域数字化、网络化、智能化。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4、高新技术管理绩效目标：推进科技创新工作，做好高新企业认定，推动科技型中小企业的发 </w:t>
      </w:r>
    </w:p>
    <w:p>
      <w:pPr>
        <w:keepNext w:val="0"/>
        <w:keepLines w:val="0"/>
        <w:widowControl/>
        <w:suppressLineNumbers w:val="0"/>
        <w:ind w:firstLine="310" w:firstLineChars="100"/>
        <w:jc w:val="left"/>
      </w:pPr>
      <w:r>
        <w:rPr>
          <w:rFonts w:hint="eastAsia" w:ascii="仿宋" w:hAnsi="仿宋" w:eastAsia="仿宋" w:cs="仿宋"/>
          <w:color w:val="000000"/>
          <w:kern w:val="0"/>
          <w:sz w:val="31"/>
          <w:szCs w:val="31"/>
          <w:lang w:val="en-US" w:eastAsia="zh-CN" w:bidi="ar"/>
        </w:rPr>
        <w:t>展。</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5、科技平台与社会发展绩效目标：推进申报国家省级重点实验室、技术创新中心等机构申报， </w:t>
      </w:r>
    </w:p>
    <w:p>
      <w:pPr>
        <w:keepNext w:val="0"/>
        <w:keepLines w:val="0"/>
        <w:widowControl/>
        <w:suppressLineNumbers w:val="0"/>
        <w:ind w:firstLine="310" w:firstLineChars="100"/>
        <w:jc w:val="left"/>
      </w:pPr>
      <w:r>
        <w:rPr>
          <w:rFonts w:hint="eastAsia" w:ascii="仿宋" w:hAnsi="仿宋" w:eastAsia="仿宋" w:cs="仿宋"/>
          <w:color w:val="000000"/>
          <w:kern w:val="0"/>
          <w:sz w:val="31"/>
          <w:szCs w:val="31"/>
          <w:lang w:val="en-US" w:eastAsia="zh-CN" w:bidi="ar"/>
        </w:rPr>
        <w:t xml:space="preserve">推动全县科技合作与交流，做好科技扶贫工作。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6、装备制造与安全生产绩效目标：做好工业能源节约和资源合理利用推进工业绿色发展和制造 </w:t>
      </w:r>
    </w:p>
    <w:p>
      <w:pPr>
        <w:keepNext w:val="0"/>
        <w:keepLines w:val="0"/>
        <w:widowControl/>
        <w:suppressLineNumbers w:val="0"/>
        <w:ind w:firstLine="310" w:firstLineChars="100"/>
        <w:jc w:val="left"/>
      </w:pPr>
      <w:r>
        <w:rPr>
          <w:rFonts w:hint="eastAsia" w:ascii="仿宋" w:hAnsi="仿宋" w:eastAsia="仿宋" w:cs="仿宋"/>
          <w:color w:val="000000"/>
          <w:kern w:val="0"/>
          <w:sz w:val="31"/>
          <w:szCs w:val="31"/>
          <w:lang w:val="en-US" w:eastAsia="zh-CN" w:bidi="ar"/>
        </w:rPr>
        <w:t>工作，规范盐业行业管理。</w:t>
      </w:r>
    </w:p>
    <w:p>
      <w:pPr>
        <w:spacing w:line="584" w:lineRule="exact"/>
        <w:ind w:firstLine="643" w:firstLineChars="200"/>
        <w:rPr>
          <w:rFonts w:hint="eastAsia" w:ascii="楷体_GB2312" w:eastAsia="楷体_GB2312" w:cs="Times New Roman"/>
          <w:b/>
          <w:sz w:val="32"/>
          <w:szCs w:val="32"/>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keepNext w:val="0"/>
        <w:keepLines w:val="0"/>
        <w:widowControl/>
        <w:suppressLineNumbers w:val="0"/>
        <w:ind w:firstLine="930" w:firstLineChars="300"/>
        <w:jc w:val="left"/>
      </w:pPr>
      <w:r>
        <w:rPr>
          <w:rFonts w:ascii="仿宋" w:hAnsi="仿宋" w:eastAsia="仿宋" w:cs="仿宋"/>
          <w:color w:val="000000"/>
          <w:kern w:val="0"/>
          <w:sz w:val="31"/>
          <w:szCs w:val="31"/>
          <w:lang w:val="en-US" w:eastAsia="zh-CN" w:bidi="ar"/>
        </w:rPr>
        <w:t xml:space="preserve">1、信访目标：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绩效目标：按时完成县委交办的接访任务和重要节点的维稳任务。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绩效指标：确保信访形势平稳，年度上访总人次下降 </w:t>
      </w:r>
      <w:r>
        <w:rPr>
          <w:rFonts w:ascii="Calibri" w:hAnsi="Calibri" w:eastAsia="宋体" w:cs="Calibri"/>
          <w:color w:val="000000"/>
          <w:kern w:val="0"/>
          <w:sz w:val="31"/>
          <w:szCs w:val="31"/>
          <w:lang w:val="en-US" w:eastAsia="zh-CN" w:bidi="ar"/>
        </w:rPr>
        <w:t>3%</w:t>
      </w:r>
      <w:r>
        <w:rPr>
          <w:rFonts w:hint="eastAsia" w:ascii="仿宋" w:hAnsi="仿宋" w:eastAsia="仿宋" w:cs="仿宋"/>
          <w:color w:val="000000"/>
          <w:kern w:val="0"/>
          <w:sz w:val="31"/>
          <w:szCs w:val="31"/>
          <w:lang w:val="en-US" w:eastAsia="zh-CN" w:bidi="ar"/>
        </w:rPr>
        <w:t xml:space="preserve">。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2、运行监测协调绩效目标：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绩效目标：促进规模以上工业企业进一步做大做强，确保完成省市考核经济指标。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绩效指标：企业经营增长率。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3、信息化推进绩效目标：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绩效目标：运营达标率 </w:t>
      </w:r>
      <w:r>
        <w:rPr>
          <w:rFonts w:hint="default" w:ascii="Calibri" w:hAnsi="Calibri" w:eastAsia="宋体" w:cs="Calibri"/>
          <w:color w:val="000000"/>
          <w:kern w:val="0"/>
          <w:sz w:val="31"/>
          <w:szCs w:val="31"/>
          <w:lang w:val="en-US" w:eastAsia="zh-CN" w:bidi="ar"/>
        </w:rPr>
        <w:t>100%</w:t>
      </w:r>
      <w:r>
        <w:rPr>
          <w:rFonts w:hint="eastAsia" w:ascii="仿宋" w:hAnsi="仿宋" w:eastAsia="仿宋" w:cs="仿宋"/>
          <w:color w:val="000000"/>
          <w:kern w:val="0"/>
          <w:sz w:val="31"/>
          <w:szCs w:val="31"/>
          <w:lang w:val="en-US" w:eastAsia="zh-CN" w:bidi="ar"/>
        </w:rPr>
        <w:t xml:space="preserve">，实现对政务网络安全的维护和保证。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绩效指标：提高县政府各机关满意度。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4、高新技术管理绩效目标：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绩效目标：激励引导企业加大研发投入，发挥技术创新主体地位。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绩效指标：加快企业创新步伐，促进县域经济发展。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5、科技平台与社会发展绩效目标：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绩效目标：企业创新主体迅速壮大，产业创新平台增量提质，区域创新能力显著增强，创新创环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境持续优化的目标。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绩效指标：科技业务培训次数。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6、装备制造与安全生产绩效目标：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绩效目标：减少安全事故，严把食盐质量。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绩效指标：企业群众满意度。</w:t>
      </w:r>
    </w:p>
    <w:p>
      <w:pPr>
        <w:spacing w:line="584" w:lineRule="exact"/>
        <w:ind w:firstLine="640" w:firstLineChars="200"/>
        <w:rPr>
          <w:rFonts w:ascii="仿宋_GB2312" w:eastAsia="仿宋_GB2312" w:cs="Times New Roman"/>
          <w:sz w:val="32"/>
          <w:szCs w:val="32"/>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keepNext w:val="0"/>
        <w:keepLines w:val="0"/>
        <w:widowControl/>
        <w:suppressLineNumbers w:val="0"/>
        <w:ind w:firstLine="934" w:firstLineChars="300"/>
        <w:jc w:val="left"/>
      </w:pPr>
      <w:r>
        <w:rPr>
          <w:rFonts w:ascii="仿宋" w:hAnsi="仿宋" w:eastAsia="仿宋" w:cs="仿宋"/>
          <w:b/>
          <w:bCs/>
          <w:color w:val="000000"/>
          <w:kern w:val="0"/>
          <w:sz w:val="31"/>
          <w:szCs w:val="31"/>
          <w:lang w:val="en-US" w:eastAsia="zh-CN" w:bidi="ar"/>
        </w:rPr>
        <w:t xml:space="preserve">1.完善制度建设。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制定并完善《大城县工业和信息化局内部控制管理手册》、《大城县工业和信息化局预算绩效 </w:t>
      </w:r>
    </w:p>
    <w:p>
      <w:pPr>
        <w:keepNext w:val="0"/>
        <w:keepLines w:val="0"/>
        <w:widowControl/>
        <w:suppressLineNumbers w:val="0"/>
        <w:ind w:firstLine="310" w:firstLineChars="100"/>
        <w:jc w:val="left"/>
      </w:pPr>
      <w:r>
        <w:rPr>
          <w:rFonts w:hint="eastAsia" w:ascii="仿宋" w:hAnsi="仿宋" w:eastAsia="仿宋" w:cs="仿宋"/>
          <w:color w:val="000000"/>
          <w:kern w:val="0"/>
          <w:sz w:val="31"/>
          <w:szCs w:val="31"/>
          <w:lang w:val="en-US" w:eastAsia="zh-CN" w:bidi="ar"/>
        </w:rPr>
        <w:t xml:space="preserve">管理制度》。并完善资金管理办法、工作保障措施等，为全年预算绩效目标的实现奠定制度基础。 </w:t>
      </w:r>
    </w:p>
    <w:p>
      <w:pPr>
        <w:keepNext w:val="0"/>
        <w:keepLines w:val="0"/>
        <w:widowControl/>
        <w:suppressLineNumbers w:val="0"/>
        <w:ind w:firstLine="934" w:firstLineChars="300"/>
        <w:jc w:val="left"/>
      </w:pPr>
      <w:r>
        <w:rPr>
          <w:rFonts w:hint="eastAsia" w:ascii="仿宋" w:hAnsi="仿宋" w:eastAsia="仿宋" w:cs="仿宋"/>
          <w:b/>
          <w:bCs/>
          <w:color w:val="000000"/>
          <w:kern w:val="0"/>
          <w:sz w:val="31"/>
          <w:szCs w:val="31"/>
          <w:lang w:val="en-US" w:eastAsia="zh-CN" w:bidi="ar"/>
        </w:rPr>
        <w:t xml:space="preserve">2.加强支出管理。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通过优化支出结构、编细编实预算、加快履行政府采购手续、尽快启动项目、及时支付资金、 </w:t>
      </w:r>
    </w:p>
    <w:p>
      <w:pPr>
        <w:keepNext w:val="0"/>
        <w:keepLines w:val="0"/>
        <w:widowControl/>
        <w:suppressLineNumbers w:val="0"/>
        <w:ind w:firstLine="310" w:firstLineChars="100"/>
        <w:jc w:val="left"/>
      </w:pPr>
      <w:r>
        <w:rPr>
          <w:rFonts w:ascii="Courier New" w:hAnsi="Courier New" w:eastAsia="宋体" w:cs="Courier New"/>
          <w:color w:val="000000"/>
          <w:kern w:val="0"/>
          <w:sz w:val="31"/>
          <w:szCs w:val="31"/>
          <w:lang w:val="en-US" w:eastAsia="zh-CN" w:bidi="ar"/>
        </w:rPr>
        <w:t xml:space="preserve">6 </w:t>
      </w:r>
      <w:r>
        <w:rPr>
          <w:rFonts w:hint="eastAsia" w:ascii="仿宋" w:hAnsi="仿宋" w:eastAsia="仿宋" w:cs="仿宋"/>
          <w:color w:val="000000"/>
          <w:kern w:val="0"/>
          <w:sz w:val="31"/>
          <w:szCs w:val="31"/>
          <w:lang w:val="en-US" w:eastAsia="zh-CN" w:bidi="ar"/>
        </w:rPr>
        <w:t xml:space="preserve">月底前细化代编预算、按规定及时下达资金等多种措施，确保支出进度达标。 </w:t>
      </w:r>
    </w:p>
    <w:p>
      <w:pPr>
        <w:keepNext w:val="0"/>
        <w:keepLines w:val="0"/>
        <w:widowControl/>
        <w:suppressLineNumbers w:val="0"/>
        <w:ind w:firstLine="934" w:firstLineChars="300"/>
        <w:jc w:val="left"/>
      </w:pPr>
      <w:r>
        <w:rPr>
          <w:rFonts w:hint="eastAsia" w:ascii="仿宋" w:hAnsi="仿宋" w:eastAsia="仿宋" w:cs="仿宋"/>
          <w:b/>
          <w:bCs/>
          <w:color w:val="000000"/>
          <w:kern w:val="0"/>
          <w:sz w:val="31"/>
          <w:szCs w:val="31"/>
          <w:lang w:val="en-US" w:eastAsia="zh-CN" w:bidi="ar"/>
        </w:rPr>
        <w:t xml:space="preserve">3.加强绩效运行监控。 </w:t>
      </w:r>
    </w:p>
    <w:p>
      <w:pPr>
        <w:keepNext w:val="0"/>
        <w:keepLines w:val="0"/>
        <w:widowControl/>
        <w:suppressLineNumbers w:val="0"/>
        <w:ind w:firstLine="310" w:firstLineChars="100"/>
        <w:jc w:val="left"/>
      </w:pPr>
      <w:r>
        <w:rPr>
          <w:rFonts w:hint="eastAsia" w:ascii="仿宋" w:hAnsi="仿宋" w:eastAsia="仿宋" w:cs="仿宋"/>
          <w:color w:val="000000"/>
          <w:kern w:val="0"/>
          <w:sz w:val="31"/>
          <w:szCs w:val="31"/>
          <w:lang w:val="en-US" w:eastAsia="zh-CN" w:bidi="ar"/>
        </w:rPr>
        <w:t xml:space="preserve">按要求开展绩效运行监控，发现问题及时采取措施，确保绩效目标如期保质实现。 </w:t>
      </w:r>
    </w:p>
    <w:p>
      <w:pPr>
        <w:keepNext w:val="0"/>
        <w:keepLines w:val="0"/>
        <w:widowControl/>
        <w:suppressLineNumbers w:val="0"/>
        <w:ind w:firstLine="934" w:firstLineChars="300"/>
        <w:jc w:val="left"/>
      </w:pPr>
      <w:r>
        <w:rPr>
          <w:rFonts w:hint="eastAsia" w:ascii="仿宋" w:hAnsi="仿宋" w:eastAsia="仿宋" w:cs="仿宋"/>
          <w:b/>
          <w:bCs/>
          <w:color w:val="000000"/>
          <w:kern w:val="0"/>
          <w:sz w:val="31"/>
          <w:szCs w:val="31"/>
          <w:lang w:val="en-US" w:eastAsia="zh-CN" w:bidi="ar"/>
        </w:rPr>
        <w:t xml:space="preserve">4.做好绩效自评。 </w:t>
      </w:r>
    </w:p>
    <w:p>
      <w:pPr>
        <w:keepNext w:val="0"/>
        <w:keepLines w:val="0"/>
        <w:widowControl/>
        <w:suppressLineNumbers w:val="0"/>
        <w:ind w:firstLine="930" w:firstLineChars="300"/>
        <w:jc w:val="left"/>
      </w:pPr>
      <w:r>
        <w:rPr>
          <w:rFonts w:hint="eastAsia" w:ascii="仿宋" w:hAnsi="仿宋" w:eastAsia="仿宋" w:cs="仿宋"/>
          <w:color w:val="000000"/>
          <w:kern w:val="0"/>
          <w:sz w:val="31"/>
          <w:szCs w:val="31"/>
          <w:lang w:val="en-US" w:eastAsia="zh-CN" w:bidi="ar"/>
        </w:rPr>
        <w:t xml:space="preserve">按要求开展上年度部门预算绩效自评和重点评价工作，对评价中发现的问题及时整改，调整优 </w:t>
      </w:r>
    </w:p>
    <w:p>
      <w:pPr>
        <w:keepNext w:val="0"/>
        <w:keepLines w:val="0"/>
        <w:widowControl/>
        <w:suppressLineNumbers w:val="0"/>
        <w:ind w:firstLine="310" w:firstLineChars="100"/>
        <w:jc w:val="left"/>
      </w:pPr>
      <w:r>
        <w:rPr>
          <w:rFonts w:hint="eastAsia" w:ascii="仿宋" w:hAnsi="仿宋" w:eastAsia="仿宋" w:cs="仿宋"/>
          <w:color w:val="000000"/>
          <w:kern w:val="0"/>
          <w:sz w:val="31"/>
          <w:szCs w:val="31"/>
          <w:lang w:val="en-US" w:eastAsia="zh-CN" w:bidi="ar"/>
        </w:rPr>
        <w:t xml:space="preserve">化支出结构， 提高财政资金使用效益。 </w:t>
      </w:r>
    </w:p>
    <w:p>
      <w:pPr>
        <w:keepNext w:val="0"/>
        <w:keepLines w:val="0"/>
        <w:widowControl/>
        <w:suppressLineNumbers w:val="0"/>
        <w:ind w:firstLine="934" w:firstLineChars="300"/>
        <w:jc w:val="left"/>
      </w:pPr>
      <w:r>
        <w:rPr>
          <w:rFonts w:hint="eastAsia" w:ascii="仿宋" w:hAnsi="仿宋" w:eastAsia="仿宋" w:cs="仿宋"/>
          <w:b/>
          <w:bCs/>
          <w:color w:val="000000"/>
          <w:kern w:val="0"/>
          <w:sz w:val="31"/>
          <w:szCs w:val="31"/>
          <w:lang w:val="en-US" w:eastAsia="zh-CN" w:bidi="ar"/>
        </w:rPr>
        <w:t xml:space="preserve">5.规范财务资产管理。 </w:t>
      </w:r>
    </w:p>
    <w:p>
      <w:pPr>
        <w:keepNext w:val="0"/>
        <w:keepLines w:val="0"/>
        <w:widowControl/>
        <w:suppressLineNumbers w:val="0"/>
        <w:ind w:left="317" w:leftChars="151" w:firstLine="620" w:firstLineChars="200"/>
        <w:jc w:val="left"/>
      </w:pPr>
      <w:r>
        <w:rPr>
          <w:rFonts w:hint="eastAsia" w:ascii="仿宋" w:hAnsi="仿宋" w:eastAsia="仿宋" w:cs="仿宋"/>
          <w:color w:val="000000"/>
          <w:kern w:val="0"/>
          <w:sz w:val="31"/>
          <w:szCs w:val="31"/>
          <w:lang w:val="en-US" w:eastAsia="zh-CN" w:bidi="ar"/>
        </w:rPr>
        <w:t xml:space="preserve">完善财务管理制度，严格审批程序，加强固定资产登记、使用和报废处置管理，做到支出合理， 物尽其用。 </w:t>
      </w:r>
    </w:p>
    <w:p>
      <w:pPr>
        <w:keepNext w:val="0"/>
        <w:keepLines w:val="0"/>
        <w:widowControl/>
        <w:suppressLineNumbers w:val="0"/>
        <w:ind w:firstLine="934" w:firstLineChars="300"/>
        <w:jc w:val="left"/>
      </w:pPr>
      <w:r>
        <w:rPr>
          <w:rFonts w:hint="eastAsia" w:ascii="仿宋" w:hAnsi="仿宋" w:eastAsia="仿宋" w:cs="仿宋"/>
          <w:b/>
          <w:bCs/>
          <w:color w:val="000000"/>
          <w:kern w:val="0"/>
          <w:sz w:val="31"/>
          <w:szCs w:val="31"/>
          <w:lang w:val="en-US" w:eastAsia="zh-CN" w:bidi="ar"/>
        </w:rPr>
        <w:t xml:space="preserve">6.加强内部监督。 </w:t>
      </w:r>
    </w:p>
    <w:p>
      <w:pPr>
        <w:keepNext w:val="0"/>
        <w:keepLines w:val="0"/>
        <w:widowControl/>
        <w:suppressLineNumbers w:val="0"/>
        <w:ind w:left="317" w:leftChars="151"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加强内部监督制度建设，对绩效运行情况、重大支出决策、对外投资、资产处置及其他重要经济业务事项的决策和执行进行督导，对会计资料进行内部审计，并配合做好审计、财政监督等外部监督工作，确保财政资金安全有效。 </w:t>
      </w:r>
    </w:p>
    <w:p>
      <w:pPr>
        <w:keepNext w:val="0"/>
        <w:keepLines w:val="0"/>
        <w:widowControl/>
        <w:suppressLineNumbers w:val="0"/>
        <w:ind w:left="317" w:leftChars="151" w:firstLine="620" w:firstLineChars="200"/>
        <w:jc w:val="left"/>
        <w:rPr>
          <w:rFonts w:hint="eastAsia" w:ascii="仿宋" w:hAnsi="仿宋" w:eastAsia="仿宋" w:cs="仿宋"/>
          <w:color w:val="000000"/>
          <w:kern w:val="0"/>
          <w:sz w:val="31"/>
          <w:szCs w:val="31"/>
          <w:lang w:val="en-US" w:eastAsia="zh-CN" w:bidi="ar"/>
        </w:rPr>
      </w:pPr>
    </w:p>
    <w:p>
      <w:pPr>
        <w:keepNext w:val="0"/>
        <w:keepLines w:val="0"/>
        <w:widowControl/>
        <w:suppressLineNumbers w:val="0"/>
        <w:ind w:firstLine="934" w:firstLineChars="300"/>
        <w:jc w:val="left"/>
      </w:pPr>
      <w:r>
        <w:rPr>
          <w:rFonts w:hint="eastAsia" w:ascii="仿宋" w:hAnsi="仿宋" w:eastAsia="仿宋" w:cs="仿宋"/>
          <w:b/>
          <w:bCs/>
          <w:color w:val="000000"/>
          <w:kern w:val="0"/>
          <w:sz w:val="31"/>
          <w:szCs w:val="31"/>
          <w:lang w:val="en-US" w:eastAsia="zh-CN" w:bidi="ar"/>
        </w:rPr>
        <w:t xml:space="preserve">7.加强宣传培训调研等。 </w:t>
      </w:r>
    </w:p>
    <w:p>
      <w:pPr>
        <w:keepNext w:val="0"/>
        <w:keepLines w:val="0"/>
        <w:widowControl/>
        <w:suppressLineNumbers w:val="0"/>
        <w:ind w:left="317" w:leftChars="151" w:firstLine="620" w:firstLineChars="200"/>
        <w:jc w:val="left"/>
      </w:pPr>
      <w:r>
        <w:rPr>
          <w:rFonts w:hint="eastAsia" w:ascii="仿宋" w:hAnsi="仿宋" w:eastAsia="仿宋" w:cs="仿宋"/>
          <w:color w:val="000000"/>
          <w:kern w:val="0"/>
          <w:sz w:val="31"/>
          <w:szCs w:val="31"/>
          <w:lang w:val="en-US" w:eastAsia="zh-CN" w:bidi="ar"/>
        </w:rPr>
        <w:t>加强人员培训，提高本部门职工业务素质；加强调研，提出优化财政资金配置、提高资金使用效益的意见；加大宣传力度，强化预算绩效管理意识，促进预算绩 效管理水平进一步提升。</w:t>
      </w: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9"/>
        <w:tblW w:w="110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176"/>
        <w:gridCol w:w="1013"/>
        <w:gridCol w:w="1550"/>
        <w:gridCol w:w="1762"/>
        <w:gridCol w:w="2575"/>
        <w:gridCol w:w="513"/>
        <w:gridCol w:w="1185"/>
        <w:gridCol w:w="240"/>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17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01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55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76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57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938"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03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0" w:hRule="atLeast"/>
          <w:tblHeader/>
          <w:jc w:val="center"/>
        </w:trPr>
        <w:tc>
          <w:tcPr>
            <w:tcW w:w="1176" w:type="dxa"/>
            <w:vMerge w:val="continue"/>
            <w:tcBorders>
              <w:tl2br w:val="nil"/>
              <w:tr2bl w:val="nil"/>
            </w:tcBorders>
            <w:vAlign w:val="center"/>
          </w:tcPr>
          <w:p>
            <w:pPr>
              <w:jc w:val="center"/>
            </w:pPr>
          </w:p>
        </w:tc>
        <w:tc>
          <w:tcPr>
            <w:tcW w:w="1013" w:type="dxa"/>
            <w:vMerge w:val="continue"/>
            <w:tcBorders>
              <w:tl2br w:val="nil"/>
              <w:tr2bl w:val="nil"/>
            </w:tcBorders>
            <w:vAlign w:val="center"/>
          </w:tcPr>
          <w:p>
            <w:pPr>
              <w:jc w:val="center"/>
            </w:pPr>
          </w:p>
        </w:tc>
        <w:tc>
          <w:tcPr>
            <w:tcW w:w="1550" w:type="dxa"/>
            <w:vMerge w:val="continue"/>
            <w:tcBorders>
              <w:tl2br w:val="nil"/>
              <w:tr2bl w:val="nil"/>
            </w:tcBorders>
            <w:vAlign w:val="center"/>
          </w:tcPr>
          <w:p>
            <w:pPr>
              <w:jc w:val="center"/>
            </w:pPr>
          </w:p>
        </w:tc>
        <w:tc>
          <w:tcPr>
            <w:tcW w:w="1762" w:type="dxa"/>
            <w:vMerge w:val="continue"/>
            <w:tcBorders>
              <w:tl2br w:val="nil"/>
              <w:tr2bl w:val="nil"/>
            </w:tcBorders>
            <w:vAlign w:val="center"/>
          </w:tcPr>
          <w:p>
            <w:pPr>
              <w:jc w:val="center"/>
            </w:pPr>
          </w:p>
        </w:tc>
        <w:tc>
          <w:tcPr>
            <w:tcW w:w="2575" w:type="dxa"/>
            <w:vMerge w:val="continue"/>
            <w:tcBorders>
              <w:tl2br w:val="nil"/>
              <w:tr2bl w:val="nil"/>
            </w:tcBorders>
            <w:vAlign w:val="center"/>
          </w:tcPr>
          <w:p>
            <w:pPr>
              <w:jc w:val="center"/>
            </w:pPr>
          </w:p>
        </w:tc>
        <w:tc>
          <w:tcPr>
            <w:tcW w:w="51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118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24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038" w:type="dxa"/>
            <w:vMerge w:val="continue"/>
            <w:tcBorders>
              <w:tl2br w:val="nil"/>
              <w:tr2bl w:val="nil"/>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32" w:hRule="atLeast"/>
          <w:jc w:val="center"/>
        </w:trPr>
        <w:tc>
          <w:tcPr>
            <w:tcW w:w="1176"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101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55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实际奖励企业数量完成率</w:t>
            </w:r>
          </w:p>
        </w:tc>
        <w:tc>
          <w:tcPr>
            <w:tcW w:w="1762"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按计划完成15分</w:t>
            </w:r>
          </w:p>
          <w:p>
            <w:pPr>
              <w:widowControl/>
              <w:adjustRightInd w:val="0"/>
              <w:snapToGrid w:val="0"/>
              <w:jc w:val="center"/>
              <w:rPr>
                <w:rFonts w:ascii="方正书宋_GBK" w:eastAsia="方正书宋_GBK"/>
              </w:rPr>
            </w:pPr>
          </w:p>
        </w:tc>
        <w:tc>
          <w:tcPr>
            <w:tcW w:w="257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反映实际奖励企业数量完成情况</w:t>
            </w:r>
          </w:p>
        </w:tc>
        <w:tc>
          <w:tcPr>
            <w:tcW w:w="51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文字描述</w:t>
            </w:r>
          </w:p>
        </w:tc>
        <w:tc>
          <w:tcPr>
            <w:tcW w:w="118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工作需要</w:t>
            </w:r>
          </w:p>
          <w:p>
            <w:pPr>
              <w:widowControl/>
              <w:adjustRightInd w:val="0"/>
              <w:snapToGrid w:val="0"/>
              <w:jc w:val="center"/>
              <w:rPr>
                <w:rFonts w:ascii="方正书宋_GBK" w:eastAsia="方正书宋_GBK"/>
              </w:rPr>
            </w:pPr>
          </w:p>
        </w:tc>
        <w:tc>
          <w:tcPr>
            <w:tcW w:w="240" w:type="dxa"/>
            <w:tcBorders>
              <w:tl2br w:val="nil"/>
              <w:tr2bl w:val="nil"/>
            </w:tcBorders>
            <w:vAlign w:val="center"/>
          </w:tcPr>
          <w:p>
            <w:pPr>
              <w:widowControl/>
              <w:adjustRightInd w:val="0"/>
              <w:snapToGrid w:val="0"/>
              <w:jc w:val="center"/>
              <w:rPr>
                <w:rFonts w:ascii="方正书宋_GBK" w:eastAsia="方正书宋_GBK"/>
              </w:rPr>
            </w:pPr>
          </w:p>
        </w:tc>
        <w:tc>
          <w:tcPr>
            <w:tcW w:w="1038"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工作需要</w:t>
            </w:r>
          </w:p>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32" w:hRule="atLeast"/>
          <w:jc w:val="center"/>
        </w:trPr>
        <w:tc>
          <w:tcPr>
            <w:tcW w:w="1176" w:type="dxa"/>
            <w:vMerge w:val="continue"/>
            <w:tcBorders>
              <w:tl2br w:val="nil"/>
              <w:tr2bl w:val="nil"/>
            </w:tcBorders>
            <w:vAlign w:val="center"/>
          </w:tcPr>
          <w:p>
            <w:pPr>
              <w:jc w:val="center"/>
            </w:pPr>
          </w:p>
        </w:tc>
        <w:tc>
          <w:tcPr>
            <w:tcW w:w="101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55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工作高质量完成</w:t>
            </w:r>
          </w:p>
        </w:tc>
        <w:tc>
          <w:tcPr>
            <w:tcW w:w="176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按计划完成15分</w:t>
            </w:r>
          </w:p>
        </w:tc>
        <w:tc>
          <w:tcPr>
            <w:tcW w:w="257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高质量完成各项工作</w:t>
            </w:r>
          </w:p>
        </w:tc>
        <w:tc>
          <w:tcPr>
            <w:tcW w:w="51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文字描述</w:t>
            </w:r>
          </w:p>
        </w:tc>
        <w:tc>
          <w:tcPr>
            <w:tcW w:w="118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按照工作要求管控</w:t>
            </w:r>
          </w:p>
          <w:p>
            <w:pPr>
              <w:widowControl/>
              <w:adjustRightInd w:val="0"/>
              <w:snapToGrid w:val="0"/>
              <w:jc w:val="center"/>
              <w:rPr>
                <w:rFonts w:ascii="方正书宋_GBK" w:eastAsia="方正书宋_GBK"/>
              </w:rPr>
            </w:pPr>
          </w:p>
        </w:tc>
        <w:tc>
          <w:tcPr>
            <w:tcW w:w="240" w:type="dxa"/>
            <w:tcBorders>
              <w:tl2br w:val="nil"/>
              <w:tr2bl w:val="nil"/>
            </w:tcBorders>
            <w:vAlign w:val="center"/>
          </w:tcPr>
          <w:p>
            <w:pPr>
              <w:widowControl/>
              <w:adjustRightInd w:val="0"/>
              <w:snapToGrid w:val="0"/>
              <w:jc w:val="center"/>
              <w:rPr>
                <w:rFonts w:ascii="方正书宋_GBK" w:eastAsia="方正书宋_GBK"/>
              </w:rPr>
            </w:pPr>
          </w:p>
        </w:tc>
        <w:tc>
          <w:tcPr>
            <w:tcW w:w="1038"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工作需要</w:t>
            </w:r>
          </w:p>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85" w:hRule="atLeast"/>
          <w:jc w:val="center"/>
        </w:trPr>
        <w:tc>
          <w:tcPr>
            <w:tcW w:w="1176" w:type="dxa"/>
            <w:vMerge w:val="continue"/>
            <w:tcBorders>
              <w:tl2br w:val="nil"/>
              <w:tr2bl w:val="nil"/>
            </w:tcBorders>
            <w:vAlign w:val="center"/>
          </w:tcPr>
          <w:p>
            <w:pPr>
              <w:jc w:val="center"/>
            </w:pPr>
          </w:p>
        </w:tc>
        <w:tc>
          <w:tcPr>
            <w:tcW w:w="101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55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按时完成</w:t>
            </w:r>
          </w:p>
        </w:tc>
        <w:tc>
          <w:tcPr>
            <w:tcW w:w="1762"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按计划完成10分</w:t>
            </w:r>
          </w:p>
          <w:p>
            <w:pPr>
              <w:widowControl/>
              <w:adjustRightInd w:val="0"/>
              <w:snapToGrid w:val="0"/>
              <w:jc w:val="center"/>
              <w:rPr>
                <w:rFonts w:ascii="方正书宋_GBK" w:eastAsia="方正书宋_GBK"/>
              </w:rPr>
            </w:pPr>
          </w:p>
        </w:tc>
        <w:tc>
          <w:tcPr>
            <w:tcW w:w="257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按照时间结点完成各项任务</w:t>
            </w:r>
          </w:p>
        </w:tc>
        <w:tc>
          <w:tcPr>
            <w:tcW w:w="51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文字描述</w:t>
            </w:r>
          </w:p>
        </w:tc>
        <w:tc>
          <w:tcPr>
            <w:tcW w:w="118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工作计划</w:t>
            </w:r>
          </w:p>
          <w:p>
            <w:pPr>
              <w:widowControl/>
              <w:adjustRightInd w:val="0"/>
              <w:snapToGrid w:val="0"/>
              <w:jc w:val="center"/>
              <w:rPr>
                <w:rFonts w:ascii="方正书宋_GBK" w:eastAsia="方正书宋_GBK"/>
              </w:rPr>
            </w:pPr>
          </w:p>
        </w:tc>
        <w:tc>
          <w:tcPr>
            <w:tcW w:w="240" w:type="dxa"/>
            <w:tcBorders>
              <w:tl2br w:val="nil"/>
              <w:tr2bl w:val="nil"/>
            </w:tcBorders>
            <w:vAlign w:val="center"/>
          </w:tcPr>
          <w:p>
            <w:pPr>
              <w:widowControl/>
              <w:adjustRightInd w:val="0"/>
              <w:snapToGrid w:val="0"/>
              <w:jc w:val="center"/>
              <w:rPr>
                <w:rFonts w:ascii="方正书宋_GBK" w:eastAsia="方正书宋_GBK"/>
              </w:rPr>
            </w:pPr>
          </w:p>
        </w:tc>
        <w:tc>
          <w:tcPr>
            <w:tcW w:w="1038"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工作计划</w:t>
            </w:r>
          </w:p>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97" w:hRule="atLeast"/>
          <w:jc w:val="center"/>
        </w:trPr>
        <w:tc>
          <w:tcPr>
            <w:tcW w:w="1176" w:type="dxa"/>
            <w:vMerge w:val="continue"/>
            <w:tcBorders>
              <w:tl2br w:val="nil"/>
              <w:tr2bl w:val="nil"/>
            </w:tcBorders>
            <w:vAlign w:val="center"/>
          </w:tcPr>
          <w:p>
            <w:pPr>
              <w:jc w:val="center"/>
            </w:pPr>
          </w:p>
        </w:tc>
        <w:tc>
          <w:tcPr>
            <w:tcW w:w="101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55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预算成本控制量</w:t>
            </w:r>
          </w:p>
        </w:tc>
        <w:tc>
          <w:tcPr>
            <w:tcW w:w="1762"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按计划完成10分</w:t>
            </w:r>
          </w:p>
          <w:p>
            <w:pPr>
              <w:widowControl/>
              <w:adjustRightInd w:val="0"/>
              <w:snapToGrid w:val="0"/>
              <w:jc w:val="center"/>
              <w:rPr>
                <w:rFonts w:ascii="方正书宋_GBK" w:eastAsia="方正书宋_GBK"/>
              </w:rPr>
            </w:pPr>
          </w:p>
        </w:tc>
        <w:tc>
          <w:tcPr>
            <w:tcW w:w="257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反映成本控制情况</w:t>
            </w:r>
          </w:p>
        </w:tc>
        <w:tc>
          <w:tcPr>
            <w:tcW w:w="51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文字描述</w:t>
            </w:r>
          </w:p>
        </w:tc>
        <w:tc>
          <w:tcPr>
            <w:tcW w:w="118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工作计划</w:t>
            </w:r>
          </w:p>
          <w:p>
            <w:pPr>
              <w:widowControl/>
              <w:adjustRightInd w:val="0"/>
              <w:snapToGrid w:val="0"/>
              <w:jc w:val="center"/>
              <w:rPr>
                <w:rFonts w:ascii="方正书宋_GBK" w:eastAsia="方正书宋_GBK"/>
              </w:rPr>
            </w:pPr>
          </w:p>
        </w:tc>
        <w:tc>
          <w:tcPr>
            <w:tcW w:w="240" w:type="dxa"/>
            <w:tcBorders>
              <w:tl2br w:val="nil"/>
              <w:tr2bl w:val="nil"/>
            </w:tcBorders>
            <w:vAlign w:val="center"/>
          </w:tcPr>
          <w:p>
            <w:pPr>
              <w:widowControl/>
              <w:adjustRightInd w:val="0"/>
              <w:snapToGrid w:val="0"/>
              <w:jc w:val="center"/>
              <w:rPr>
                <w:rFonts w:ascii="方正书宋_GBK" w:eastAsia="方正书宋_GBK"/>
              </w:rPr>
            </w:pPr>
          </w:p>
        </w:tc>
        <w:tc>
          <w:tcPr>
            <w:tcW w:w="1038"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工作计划</w:t>
            </w:r>
          </w:p>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76"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01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55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提高绝热节能材料产业发展</w:t>
            </w:r>
          </w:p>
        </w:tc>
        <w:tc>
          <w:tcPr>
            <w:tcW w:w="1762"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按计划完成10分</w:t>
            </w:r>
          </w:p>
          <w:p>
            <w:pPr>
              <w:widowControl/>
              <w:adjustRightInd w:val="0"/>
              <w:snapToGrid w:val="0"/>
              <w:jc w:val="center"/>
              <w:rPr>
                <w:rFonts w:ascii="方正书宋_GBK" w:eastAsia="方正书宋_GBK"/>
              </w:rPr>
            </w:pPr>
          </w:p>
        </w:tc>
        <w:tc>
          <w:tcPr>
            <w:tcW w:w="257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发展规划带来的社会效益</w:t>
            </w:r>
          </w:p>
        </w:tc>
        <w:tc>
          <w:tcPr>
            <w:tcW w:w="51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文字描述</w:t>
            </w:r>
          </w:p>
        </w:tc>
        <w:tc>
          <w:tcPr>
            <w:tcW w:w="118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工作计划</w:t>
            </w:r>
          </w:p>
          <w:p>
            <w:pPr>
              <w:widowControl/>
              <w:adjustRightInd w:val="0"/>
              <w:snapToGrid w:val="0"/>
              <w:jc w:val="center"/>
              <w:rPr>
                <w:rFonts w:ascii="方正书宋_GBK" w:eastAsia="方正书宋_GBK"/>
              </w:rPr>
            </w:pPr>
          </w:p>
        </w:tc>
        <w:tc>
          <w:tcPr>
            <w:tcW w:w="240" w:type="dxa"/>
            <w:tcBorders>
              <w:tl2br w:val="nil"/>
              <w:tr2bl w:val="nil"/>
            </w:tcBorders>
            <w:vAlign w:val="center"/>
          </w:tcPr>
          <w:p>
            <w:pPr>
              <w:widowControl/>
              <w:adjustRightInd w:val="0"/>
              <w:snapToGrid w:val="0"/>
              <w:jc w:val="center"/>
              <w:rPr>
                <w:rFonts w:ascii="方正书宋_GBK" w:eastAsia="方正书宋_GBK"/>
              </w:rPr>
            </w:pPr>
          </w:p>
        </w:tc>
        <w:tc>
          <w:tcPr>
            <w:tcW w:w="1038"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工作计划</w:t>
            </w:r>
          </w:p>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76" w:type="dxa"/>
            <w:vMerge w:val="continue"/>
            <w:tcBorders>
              <w:tl2br w:val="nil"/>
              <w:tr2bl w:val="nil"/>
            </w:tcBorders>
            <w:vAlign w:val="center"/>
          </w:tcPr>
          <w:p>
            <w:pPr>
              <w:jc w:val="center"/>
            </w:pPr>
          </w:p>
        </w:tc>
        <w:tc>
          <w:tcPr>
            <w:tcW w:w="101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55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提高企业入统规上积极性</w:t>
            </w:r>
          </w:p>
        </w:tc>
        <w:tc>
          <w:tcPr>
            <w:tcW w:w="1762"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按计划完成10分</w:t>
            </w:r>
          </w:p>
          <w:p>
            <w:pPr>
              <w:widowControl/>
              <w:adjustRightInd w:val="0"/>
              <w:snapToGrid w:val="0"/>
              <w:jc w:val="center"/>
              <w:rPr>
                <w:rFonts w:ascii="方正书宋_GBK" w:eastAsia="方正书宋_GBK"/>
              </w:rPr>
            </w:pPr>
          </w:p>
        </w:tc>
        <w:tc>
          <w:tcPr>
            <w:tcW w:w="257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反映奖励资金发放产生的社会效益</w:t>
            </w:r>
          </w:p>
        </w:tc>
        <w:tc>
          <w:tcPr>
            <w:tcW w:w="51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文字描述</w:t>
            </w:r>
          </w:p>
        </w:tc>
        <w:tc>
          <w:tcPr>
            <w:tcW w:w="118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工作计划</w:t>
            </w:r>
          </w:p>
          <w:p>
            <w:pPr>
              <w:widowControl/>
              <w:adjustRightInd w:val="0"/>
              <w:snapToGrid w:val="0"/>
              <w:jc w:val="center"/>
              <w:rPr>
                <w:rFonts w:ascii="方正书宋_GBK" w:eastAsia="方正书宋_GBK"/>
              </w:rPr>
            </w:pPr>
          </w:p>
        </w:tc>
        <w:tc>
          <w:tcPr>
            <w:tcW w:w="240" w:type="dxa"/>
            <w:tcBorders>
              <w:tl2br w:val="nil"/>
              <w:tr2bl w:val="nil"/>
            </w:tcBorders>
            <w:vAlign w:val="center"/>
          </w:tcPr>
          <w:p>
            <w:pPr>
              <w:widowControl/>
              <w:adjustRightInd w:val="0"/>
              <w:snapToGrid w:val="0"/>
              <w:jc w:val="center"/>
              <w:rPr>
                <w:rFonts w:ascii="方正书宋_GBK" w:eastAsia="方正书宋_GBK"/>
              </w:rPr>
            </w:pPr>
          </w:p>
        </w:tc>
        <w:tc>
          <w:tcPr>
            <w:tcW w:w="1038"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工作计划</w:t>
            </w:r>
          </w:p>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176" w:type="dxa"/>
            <w:vMerge w:val="continue"/>
            <w:tcBorders>
              <w:tl2br w:val="nil"/>
              <w:tr2bl w:val="nil"/>
            </w:tcBorders>
            <w:vAlign w:val="center"/>
          </w:tcPr>
          <w:p>
            <w:pPr>
              <w:jc w:val="center"/>
            </w:pPr>
          </w:p>
        </w:tc>
        <w:tc>
          <w:tcPr>
            <w:tcW w:w="1013"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55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提高科技型中小企业业务能力</w:t>
            </w:r>
          </w:p>
        </w:tc>
        <w:tc>
          <w:tcPr>
            <w:tcW w:w="1762"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按计划完成10分</w:t>
            </w:r>
          </w:p>
          <w:p>
            <w:pPr>
              <w:widowControl/>
              <w:adjustRightInd w:val="0"/>
              <w:snapToGrid w:val="0"/>
              <w:jc w:val="center"/>
              <w:rPr>
                <w:rFonts w:ascii="方正书宋_GBK" w:eastAsia="方正书宋_GBK"/>
              </w:rPr>
            </w:pPr>
          </w:p>
        </w:tc>
        <w:tc>
          <w:tcPr>
            <w:tcW w:w="257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加强科技型企业科技政策辅导，提高企业自主创新能力</w:t>
            </w:r>
          </w:p>
        </w:tc>
        <w:tc>
          <w:tcPr>
            <w:tcW w:w="51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文字描述</w:t>
            </w:r>
          </w:p>
        </w:tc>
        <w:tc>
          <w:tcPr>
            <w:tcW w:w="118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工作计划</w:t>
            </w:r>
          </w:p>
          <w:p>
            <w:pPr>
              <w:widowControl/>
              <w:adjustRightInd w:val="0"/>
              <w:snapToGrid w:val="0"/>
              <w:jc w:val="center"/>
              <w:rPr>
                <w:rFonts w:ascii="方正书宋_GBK" w:eastAsia="方正书宋_GBK"/>
              </w:rPr>
            </w:pPr>
          </w:p>
        </w:tc>
        <w:tc>
          <w:tcPr>
            <w:tcW w:w="240" w:type="dxa"/>
            <w:tcBorders>
              <w:tl2br w:val="nil"/>
              <w:tr2bl w:val="nil"/>
            </w:tcBorders>
            <w:vAlign w:val="center"/>
          </w:tcPr>
          <w:p>
            <w:pPr>
              <w:widowControl/>
              <w:adjustRightInd w:val="0"/>
              <w:snapToGrid w:val="0"/>
              <w:jc w:val="center"/>
              <w:rPr>
                <w:rFonts w:ascii="方正书宋_GBK" w:eastAsia="方正书宋_GBK"/>
              </w:rPr>
            </w:pPr>
          </w:p>
        </w:tc>
        <w:tc>
          <w:tcPr>
            <w:tcW w:w="1038"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工作计划</w:t>
            </w:r>
          </w:p>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176" w:type="dxa"/>
            <w:vMerge w:val="continue"/>
            <w:tcBorders>
              <w:tl2br w:val="nil"/>
              <w:tr2bl w:val="nil"/>
            </w:tcBorders>
            <w:vAlign w:val="center"/>
          </w:tcPr>
          <w:p>
            <w:pPr>
              <w:jc w:val="center"/>
            </w:pPr>
          </w:p>
        </w:tc>
        <w:tc>
          <w:tcPr>
            <w:tcW w:w="101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55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服务科技型中小企业群众满意度</w:t>
            </w:r>
          </w:p>
        </w:tc>
        <w:tc>
          <w:tcPr>
            <w:tcW w:w="1762"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按计划完成10分</w:t>
            </w:r>
          </w:p>
          <w:p>
            <w:pPr>
              <w:widowControl/>
              <w:adjustRightInd w:val="0"/>
              <w:snapToGrid w:val="0"/>
              <w:jc w:val="center"/>
              <w:rPr>
                <w:rFonts w:ascii="方正书宋_GBK" w:eastAsia="方正书宋_GBK"/>
              </w:rPr>
            </w:pPr>
          </w:p>
        </w:tc>
        <w:tc>
          <w:tcPr>
            <w:tcW w:w="257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开展科技型中小企业满意度调查</w:t>
            </w:r>
          </w:p>
        </w:tc>
        <w:tc>
          <w:tcPr>
            <w:tcW w:w="51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文字描述</w:t>
            </w:r>
          </w:p>
        </w:tc>
        <w:tc>
          <w:tcPr>
            <w:tcW w:w="118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满意度调查</w:t>
            </w:r>
          </w:p>
          <w:p>
            <w:pPr>
              <w:widowControl/>
              <w:adjustRightInd w:val="0"/>
              <w:snapToGrid w:val="0"/>
              <w:jc w:val="center"/>
              <w:rPr>
                <w:rFonts w:ascii="方正书宋_GBK" w:eastAsia="方正书宋_GBK"/>
              </w:rPr>
            </w:pPr>
          </w:p>
        </w:tc>
        <w:tc>
          <w:tcPr>
            <w:tcW w:w="240" w:type="dxa"/>
            <w:tcBorders>
              <w:tl2br w:val="nil"/>
              <w:tr2bl w:val="nil"/>
            </w:tcBorders>
            <w:vAlign w:val="center"/>
          </w:tcPr>
          <w:p>
            <w:pPr>
              <w:widowControl/>
              <w:adjustRightInd w:val="0"/>
              <w:snapToGrid w:val="0"/>
              <w:jc w:val="center"/>
              <w:rPr>
                <w:rFonts w:ascii="方正书宋_GBK" w:eastAsia="方正书宋_GBK"/>
              </w:rPr>
            </w:pPr>
          </w:p>
        </w:tc>
        <w:tc>
          <w:tcPr>
            <w:tcW w:w="1038"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工作计划</w:t>
            </w:r>
          </w:p>
          <w:p>
            <w:pPr>
              <w:widowControl/>
              <w:adjustRightInd w:val="0"/>
              <w:snapToGrid w:val="0"/>
              <w:jc w:val="center"/>
              <w:rPr>
                <w:rFonts w:ascii="方正书宋_GBK" w:eastAsia="方正书宋_GBK"/>
              </w:rPr>
            </w:pP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仿宋_GB2312" w:cs="Times New Roman"/>
          <w:sz w:val="28"/>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劳模津贴</w:t>
      </w:r>
      <w:r>
        <w:rPr>
          <w:rFonts w:ascii="Times New Roman" w:hAnsi="Times New Roman" w:eastAsia="仿宋_GB2312" w:cs="Times New Roman"/>
          <w:sz w:val="28"/>
        </w:rPr>
        <w:t>绩效绩效目标表</w:t>
      </w:r>
      <w:bookmarkStart w:id="0" w:name="_Toc29799657"/>
      <w:bookmarkEnd w:id="0"/>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2325"/>
        <w:gridCol w:w="1626"/>
        <w:gridCol w:w="2524"/>
        <w:gridCol w:w="1328"/>
        <w:gridCol w:w="1280"/>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13102522P00869910001T</w:t>
            </w:r>
            <w:r>
              <w:rPr>
                <w:rFonts w:hint="eastAsia" w:ascii="宋体" w:hAnsi="宋体" w:cs="宋体"/>
                <w:i w:val="0"/>
                <w:iCs w:val="0"/>
                <w:color w:val="000000"/>
                <w:sz w:val="18"/>
                <w:szCs w:val="18"/>
                <w:u w:val="none"/>
                <w:lang w:val="en-US" w:eastAsia="zh-CN"/>
              </w:rPr>
              <w:t xml:space="preserve">  2022年劳模津贴</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大城县科工局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大城县科工局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0.45万元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Times New Roman" w:hAnsi="Times New Roman" w:eastAsia="仿宋_GB2312" w:cs="Times New Roman"/>
                <w:lang w:eastAsia="zh-CN"/>
              </w:rPr>
              <w:t>按时发放劳动模范津贴补贴。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Times New Roman" w:hAnsi="Times New Roman" w:eastAsia="仿宋_GB2312" w:cs="Times New Roman"/>
                <w:lang w:eastAsia="zh-CN"/>
              </w:rPr>
              <w:t>按时发放劳动模范津贴补贴。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按规定发放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按规定发放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劳模人数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按时发放到位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按时发放到位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按时发放到位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按时发放到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按时发放到位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按时发放到位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按时发放到位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按时发放到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发放金额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发放金额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老干部满意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老干部满意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老干部满意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按时发放到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老干部满意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老干部满意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老干部满意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职工满意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老干部满意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老干部满意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老干部满意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alibri" w:hAnsi="Calibri" w:eastAsia="宋体" w:cs="Calibri"/>
                <w:i w:val="0"/>
                <w:iCs w:val="0"/>
                <w:color w:val="000000"/>
                <w:sz w:val="22"/>
                <w:szCs w:val="22"/>
                <w:u w:val="none"/>
              </w:rPr>
            </w:pPr>
            <w:r>
              <w:rPr>
                <w:rFonts w:hint="eastAsia" w:ascii="Times New Roman" w:hAnsi="Times New Roman" w:eastAsia="仿宋_GB2312" w:cs="Times New Roman"/>
                <w:lang w:eastAsia="zh-CN"/>
              </w:rPr>
              <w:t>职工满意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numPr>
          <w:ilvl w:val="0"/>
          <w:numId w:val="1"/>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企业离休人员两相补贴</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2568"/>
        <w:gridCol w:w="1539"/>
        <w:gridCol w:w="2368"/>
        <w:gridCol w:w="1797"/>
        <w:gridCol w:w="811"/>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rPr>
              <w:t>13102522P00870010001E</w:t>
            </w:r>
            <w:r>
              <w:rPr>
                <w:rFonts w:hint="eastAsia" w:ascii="宋体" w:hAnsi="宋体" w:cs="宋体"/>
                <w:i w:val="0"/>
                <w:iCs w:val="0"/>
                <w:color w:val="000000"/>
                <w:sz w:val="15"/>
                <w:szCs w:val="15"/>
                <w:u w:val="none"/>
                <w:lang w:val="en-US" w:eastAsia="zh-CN"/>
              </w:rPr>
              <w:t xml:space="preserve">    2022年企业离休人员医疗物业补贴</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sz w:val="18"/>
                <w:szCs w:val="18"/>
                <w:u w:val="none"/>
                <w:lang w:val="en-US" w:eastAsia="zh-CN"/>
              </w:rPr>
              <w:t>大城县科工局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sz w:val="18"/>
                <w:szCs w:val="18"/>
                <w:u w:val="none"/>
                <w:lang w:val="en-US" w:eastAsia="zh-CN"/>
              </w:rPr>
              <w:t>大城县科工局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4.8万元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Times New Roman" w:hAnsi="Times New Roman" w:eastAsia="仿宋_GB2312" w:cs="Times New Roman"/>
                <w:lang w:eastAsia="zh-CN"/>
              </w:rPr>
              <w:t>及时发放离退休人员两项补贴。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资金支出计划</w:t>
            </w:r>
            <w:r>
              <w:rPr>
                <w:rFonts w:hint="eastAsia" w:ascii="宋体" w:hAnsi="宋体" w:eastAsia="宋体" w:cs="宋体"/>
                <w:b/>
                <w:bCs/>
                <w:i w:val="0"/>
                <w:iCs w:val="0"/>
                <w:color w:val="000000"/>
                <w:kern w:val="0"/>
                <w:sz w:val="15"/>
                <w:szCs w:val="15"/>
                <w:u w:val="none"/>
                <w:lang w:val="en-US" w:eastAsia="zh-CN" w:bidi="ar"/>
              </w:rPr>
              <w:br w:type="textWrapping"/>
            </w: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sz w:val="15"/>
                <w:szCs w:val="15"/>
                <w:u w:val="none"/>
                <w:lang w:val="en-US" w:eastAsia="zh-CN"/>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sz w:val="15"/>
                <w:szCs w:val="15"/>
                <w:u w:val="none"/>
                <w:lang w:val="en-US" w:eastAsia="zh-CN"/>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Times New Roman" w:hAnsi="Times New Roman" w:eastAsia="仿宋_GB2312" w:cs="Times New Roman"/>
                <w:lang w:eastAsia="zh-CN"/>
              </w:rPr>
              <w:t>及时发放离退休人员两项补贴。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按要求发放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按要求发放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实际人数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按时发放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按时发放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按时发放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发放到位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按时发放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按时发放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按时发放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按时发放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发放金额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发放金额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老干部满意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老干部满意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老干部满意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老干部满意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老干部满意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老干部满意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老干部满意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老干部满意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老干部满意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老干部满意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老干部满意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老干部满意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numPr>
          <w:ilvl w:val="0"/>
          <w:numId w:val="1"/>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建档立卡贫困户帮扶专项经费</w:t>
      </w:r>
      <w:r>
        <w:rPr>
          <w:rFonts w:ascii="Times New Roman" w:hAnsi="Times New Roman" w:eastAsia="仿宋_GB2312" w:cs="Times New Roman"/>
          <w:sz w:val="28"/>
        </w:rPr>
        <w:t>绩效目标表</w:t>
      </w:r>
    </w:p>
    <w:tbl>
      <w:tblPr>
        <w:tblStyle w:val="9"/>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44"/>
        <w:gridCol w:w="2050"/>
        <w:gridCol w:w="2650"/>
        <w:gridCol w:w="2851"/>
        <w:gridCol w:w="1459"/>
        <w:gridCol w:w="829"/>
        <w:gridCol w:w="2252"/>
        <w:gridCol w:w="13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755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rPr>
              <w:t>13102522P00908110001A</w:t>
            </w:r>
            <w:r>
              <w:rPr>
                <w:rFonts w:hint="eastAsia" w:ascii="宋体" w:hAnsi="宋体" w:eastAsia="宋体" w:cs="宋体"/>
                <w:i w:val="0"/>
                <w:iCs w:val="0"/>
                <w:color w:val="000000"/>
                <w:sz w:val="15"/>
                <w:szCs w:val="15"/>
                <w:u w:val="none"/>
                <w:lang w:val="en-US" w:eastAsia="zh-CN"/>
              </w:rPr>
              <w:t xml:space="preserve">    2022年建档立卡脱贫户生产生活补助金</w:t>
            </w:r>
          </w:p>
        </w:tc>
        <w:tc>
          <w:tcPr>
            <w:tcW w:w="22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主管部门</w:t>
            </w:r>
          </w:p>
        </w:tc>
        <w:tc>
          <w:tcPr>
            <w:tcW w:w="36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大城县科工局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755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大城县科工局</w:t>
            </w:r>
          </w:p>
        </w:tc>
        <w:tc>
          <w:tcPr>
            <w:tcW w:w="22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年度资金总额</w:t>
            </w:r>
          </w:p>
        </w:tc>
        <w:tc>
          <w:tcPr>
            <w:tcW w:w="36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Times New Roman" w:hAnsi="Times New Roman" w:eastAsia="仿宋_GB2312" w:cs="Times New Roman"/>
                <w:lang w:val="en-US" w:eastAsia="zh-CN"/>
              </w:rPr>
              <w:t>0.6万元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347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帮助贫困户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4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资金支出计划</w:t>
            </w:r>
            <w:r>
              <w:rPr>
                <w:rFonts w:hint="eastAsia" w:ascii="宋体" w:hAnsi="宋体" w:eastAsia="宋体" w:cs="宋体"/>
                <w:b/>
                <w:bCs/>
                <w:i w:val="0"/>
                <w:iCs w:val="0"/>
                <w:color w:val="000000"/>
                <w:kern w:val="0"/>
                <w:sz w:val="15"/>
                <w:szCs w:val="15"/>
                <w:u w:val="none"/>
                <w:lang w:val="en-US" w:eastAsia="zh-CN" w:bidi="ar"/>
              </w:rPr>
              <w:br w:type="textWrapping"/>
            </w:r>
            <w:r>
              <w:rPr>
                <w:rFonts w:hint="eastAsia" w:ascii="宋体" w:hAnsi="宋体" w:eastAsia="宋体" w:cs="宋体"/>
                <w:b/>
                <w:bCs/>
                <w:i w:val="0"/>
                <w:iCs w:val="0"/>
                <w:color w:val="000000"/>
                <w:kern w:val="0"/>
                <w:sz w:val="15"/>
                <w:szCs w:val="15"/>
                <w:u w:val="none"/>
                <w:lang w:val="en-US" w:eastAsia="zh-CN" w:bidi="ar"/>
              </w:rPr>
              <w:t>（累计支出比例）</w:t>
            </w:r>
          </w:p>
        </w:tc>
        <w:tc>
          <w:tcPr>
            <w:tcW w:w="4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2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45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4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0%</w:t>
            </w:r>
          </w:p>
        </w:tc>
        <w:tc>
          <w:tcPr>
            <w:tcW w:w="2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0%</w:t>
            </w:r>
          </w:p>
        </w:tc>
        <w:tc>
          <w:tcPr>
            <w:tcW w:w="45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100%</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44"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1142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Times New Roman" w:hAnsi="Times New Roman" w:eastAsia="仿宋_GB2312" w:cs="Times New Roman"/>
              </w:rPr>
              <w:t>通过项目的开展完成逢年过节生活慰问品的发放。</w:t>
            </w:r>
            <w:r>
              <w:rPr>
                <w:rFonts w:hint="eastAsia" w:ascii="Times New Roman" w:hAnsi="Times New Roman" w:eastAsia="仿宋_GB2312" w:cs="Times New Roman"/>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44"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1142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2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26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28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45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13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2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28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2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数量指标</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3户</w:t>
            </w:r>
          </w:p>
        </w:tc>
        <w:tc>
          <w:tcPr>
            <w:tcW w:w="28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我们分包广安3个贫困户，逢年过节</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w:t>
            </w:r>
          </w:p>
        </w:tc>
        <w:tc>
          <w:tcPr>
            <w:tcW w:w="22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户</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实际帮扶户数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质量指标</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发放到位</w:t>
            </w:r>
          </w:p>
        </w:tc>
        <w:tc>
          <w:tcPr>
            <w:tcW w:w="28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逢年过节慰问，确保质量</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100</w:t>
            </w:r>
          </w:p>
        </w:tc>
        <w:tc>
          <w:tcPr>
            <w:tcW w:w="22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及时完成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时效指标</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按时发放</w:t>
            </w:r>
          </w:p>
        </w:tc>
        <w:tc>
          <w:tcPr>
            <w:tcW w:w="28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10月底以前发放到位</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100</w:t>
            </w:r>
          </w:p>
        </w:tc>
        <w:tc>
          <w:tcPr>
            <w:tcW w:w="22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及时支付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4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成本指标</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6000元</w:t>
            </w:r>
          </w:p>
        </w:tc>
        <w:tc>
          <w:tcPr>
            <w:tcW w:w="28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每户2000元</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0.6</w:t>
            </w:r>
          </w:p>
        </w:tc>
        <w:tc>
          <w:tcPr>
            <w:tcW w:w="22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万元</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14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社会效益指标</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让贫困群众感受当时温暖</w:t>
            </w:r>
          </w:p>
        </w:tc>
        <w:tc>
          <w:tcPr>
            <w:tcW w:w="28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逢年过节慰问</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文字描述</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alibri" w:hAnsi="Calibri" w:eastAsia="宋体" w:cs="Calibri"/>
                <w:i w:val="0"/>
                <w:iCs w:val="0"/>
                <w:color w:val="000000"/>
                <w:sz w:val="22"/>
                <w:szCs w:val="22"/>
                <w:u w:val="none"/>
              </w:rPr>
            </w:pPr>
          </w:p>
        </w:tc>
        <w:tc>
          <w:tcPr>
            <w:tcW w:w="22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逢年过节慰问</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生态效益指标</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改善贫困户生活状况</w:t>
            </w:r>
          </w:p>
        </w:tc>
        <w:tc>
          <w:tcPr>
            <w:tcW w:w="28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让贫困户生活质量提高</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文字描述</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alibri" w:hAnsi="Calibri" w:eastAsia="宋体" w:cs="Calibri"/>
                <w:i w:val="0"/>
                <w:iCs w:val="0"/>
                <w:color w:val="000000"/>
                <w:sz w:val="22"/>
                <w:szCs w:val="22"/>
                <w:u w:val="none"/>
              </w:rPr>
            </w:pPr>
          </w:p>
        </w:tc>
        <w:tc>
          <w:tcPr>
            <w:tcW w:w="22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让贫困户生活质量提高</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可持续影响指标</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让群众感受党的温暖</w:t>
            </w:r>
          </w:p>
        </w:tc>
        <w:tc>
          <w:tcPr>
            <w:tcW w:w="28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让贫困户感受党的温暖</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文字描述</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alibri" w:hAnsi="Calibri" w:eastAsia="宋体" w:cs="Calibri"/>
                <w:i w:val="0"/>
                <w:iCs w:val="0"/>
                <w:color w:val="000000"/>
                <w:sz w:val="22"/>
                <w:szCs w:val="22"/>
                <w:u w:val="none"/>
              </w:rPr>
            </w:pPr>
          </w:p>
        </w:tc>
        <w:tc>
          <w:tcPr>
            <w:tcW w:w="22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让贫困户感受党的温暖</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群众满意</w:t>
            </w:r>
          </w:p>
        </w:tc>
        <w:tc>
          <w:tcPr>
            <w:tcW w:w="285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让贫困户满意</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文字描述</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alibri" w:hAnsi="Calibri" w:eastAsia="宋体" w:cs="Calibri"/>
                <w:i w:val="0"/>
                <w:iCs w:val="0"/>
                <w:color w:val="000000"/>
                <w:sz w:val="22"/>
                <w:szCs w:val="22"/>
                <w:u w:val="none"/>
              </w:rPr>
            </w:pPr>
          </w:p>
        </w:tc>
        <w:tc>
          <w:tcPr>
            <w:tcW w:w="225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让贫困户满意</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黑体" w:cs="Times New Roman"/>
          <w:sz w:val="32"/>
          <w:szCs w:val="32"/>
        </w:rPr>
      </w:pPr>
      <w:r>
        <w:rPr>
          <w:rFonts w:ascii="Times New Roman" w:hAnsi="Times New Roman" w:eastAsia="仿宋_GB2312" w:cs="Times New Roman"/>
          <w:vanish/>
          <w:sz w:val="28"/>
        </w:rPr>
        <w:t>{ TC 2、办公自动化（OA）和督查督办系统升级及推广费绩效目标表 \f C \l 1 }</w:t>
      </w:r>
    </w:p>
    <w:p>
      <w:pPr>
        <w:numPr>
          <w:ilvl w:val="0"/>
          <w:numId w:val="1"/>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大城县配备人脸自动识别设备资金</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2424"/>
        <w:gridCol w:w="1817"/>
        <w:gridCol w:w="2234"/>
        <w:gridCol w:w="1735"/>
        <w:gridCol w:w="873"/>
        <w:gridCol w:w="1675"/>
        <w:gridCol w:w="2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rPr>
              <w:t>13102522P009082100010</w:t>
            </w:r>
            <w:r>
              <w:rPr>
                <w:rFonts w:hint="eastAsia" w:ascii="宋体" w:hAnsi="宋体" w:eastAsia="宋体" w:cs="宋体"/>
                <w:i w:val="0"/>
                <w:iCs w:val="0"/>
                <w:color w:val="000000"/>
                <w:sz w:val="15"/>
                <w:szCs w:val="15"/>
                <w:u w:val="none"/>
                <w:lang w:val="en-US" w:eastAsia="zh-CN"/>
              </w:rPr>
              <w:t xml:space="preserve">    2022年大城县配备人脸自动识别设备资金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大城县科工局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大城县科工局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100万元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Times New Roman" w:hAnsi="Times New Roman" w:eastAsia="仿宋_GB2312" w:cs="Times New Roman"/>
                <w:sz w:val="28"/>
                <w:lang w:val="en-US" w:eastAsia="zh-CN"/>
              </w:rPr>
              <w:t>购买人脸自动识别设备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资金支出计划</w:t>
            </w:r>
            <w:r>
              <w:rPr>
                <w:rFonts w:hint="eastAsia" w:ascii="宋体" w:hAnsi="宋体" w:eastAsia="宋体" w:cs="宋体"/>
                <w:b/>
                <w:bCs/>
                <w:i w:val="0"/>
                <w:iCs w:val="0"/>
                <w:color w:val="000000"/>
                <w:kern w:val="0"/>
                <w:sz w:val="15"/>
                <w:szCs w:val="15"/>
                <w:u w:val="none"/>
                <w:lang w:val="en-US" w:eastAsia="zh-CN" w:bidi="ar"/>
              </w:rPr>
              <w:br w:type="textWrapping"/>
            </w: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rPr>
              <w:t>实现对新冠肺炎疫情的“早发现、早报告、早隔离、早治疗”，切实保障人民群众生命安全和身体健康。</w:t>
            </w:r>
            <w:r>
              <w:rPr>
                <w:rFonts w:hint="eastAsia" w:ascii="Times New Roman" w:hAnsi="Times New Roman" w:eastAsia="仿宋_GB2312" w:cs="Times New Roman"/>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全部使用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全部使用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790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设备数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及时完成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完成期限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完成期限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日期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及时支付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总成本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总成本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 xml:space="preserve"> 提高联防能力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 xml:space="preserve"> 提高联防能力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rPr>
              <w:t>使用管理工作方案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 xml:space="preserve"> 提高联防能力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 xml:space="preserve"> 提高联防能力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r>
              <w:rPr>
                <w:rFonts w:hint="eastAsia" w:ascii="Times New Roman" w:hAnsi="Times New Roman" w:eastAsia="仿宋_GB2312" w:cs="Times New Roman"/>
              </w:rPr>
              <w:t>使用管理工作方案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加强人员管控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加强人员管控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r>
              <w:rPr>
                <w:rFonts w:hint="eastAsia" w:ascii="Times New Roman" w:hAnsi="Times New Roman" w:eastAsia="仿宋_GB2312" w:cs="Times New Roman"/>
              </w:rPr>
              <w:t>使用管理工作方案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numPr>
          <w:ilvl w:val="0"/>
          <w:numId w:val="0"/>
        </w:numPr>
        <w:jc w:val="left"/>
        <w:outlineLvl w:val="1"/>
        <w:rPr>
          <w:rFonts w:ascii="Times New Roman" w:hAnsi="Times New Roman" w:eastAsia="仿宋_GB2312" w:cs="Times New Roman"/>
          <w:vanish/>
          <w:sz w:val="28"/>
        </w:rPr>
      </w:pPr>
    </w:p>
    <w:p>
      <w:pPr>
        <w:pStyle w:val="2"/>
        <w:rPr>
          <w:rFonts w:ascii="Times New Roman" w:hAnsi="Times New Roman" w:eastAsia="仿宋_GB2312" w:cs="Times New Roman"/>
          <w:vanish/>
          <w:sz w:val="28"/>
        </w:rPr>
      </w:pPr>
    </w:p>
    <w:p>
      <w:pPr>
        <w:rPr>
          <w:rFonts w:ascii="Times New Roman" w:hAnsi="Times New Roman" w:eastAsia="仿宋_GB2312" w:cs="Times New Roman"/>
          <w:vanish/>
          <w:sz w:val="28"/>
        </w:rPr>
      </w:pPr>
    </w:p>
    <w:p>
      <w:pPr>
        <w:pStyle w:val="2"/>
      </w:pPr>
    </w:p>
    <w:p>
      <w:pPr>
        <w:numPr>
          <w:ilvl w:val="0"/>
          <w:numId w:val="0"/>
        </w:numPr>
        <w:jc w:val="left"/>
        <w:outlineLvl w:val="1"/>
        <w:rPr>
          <w:rFonts w:ascii="Times New Roman" w:hAnsi="Times New Roman" w:eastAsia="仿宋_GB2312" w:cs="Times New Roman"/>
          <w:vanish/>
          <w:sz w:val="28"/>
        </w:rPr>
      </w:pPr>
    </w:p>
    <w:p>
      <w:pPr>
        <w:pStyle w:val="2"/>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黑体" w:cs="Times New Roman"/>
          <w:sz w:val="32"/>
          <w:szCs w:val="32"/>
        </w:rPr>
      </w:pPr>
      <w:r>
        <w:rPr>
          <w:rFonts w:ascii="Times New Roman" w:hAnsi="Times New Roman" w:eastAsia="仿宋_GB2312" w:cs="Times New Roman"/>
          <w:vanish/>
          <w:sz w:val="28"/>
        </w:rPr>
        <w:t>{ TC 2、办公自动化（OA）和督查督办系统升级及推广费绩效目标表 \f C \l 1 }</w:t>
      </w:r>
    </w:p>
    <w:p>
      <w:pPr>
        <w:numPr>
          <w:ilvl w:val="0"/>
          <w:numId w:val="1"/>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大城县暖企稳企助企资金</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57"/>
        <w:gridCol w:w="1510"/>
        <w:gridCol w:w="2449"/>
        <w:gridCol w:w="3098"/>
        <w:gridCol w:w="1780"/>
        <w:gridCol w:w="933"/>
        <w:gridCol w:w="2224"/>
        <w:gridCol w:w="17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rPr>
              <w:t>13102522P00915710001E</w:t>
            </w:r>
            <w:r>
              <w:rPr>
                <w:rFonts w:hint="eastAsia" w:ascii="宋体" w:hAnsi="宋体" w:eastAsia="宋体" w:cs="宋体"/>
                <w:i w:val="0"/>
                <w:iCs w:val="0"/>
                <w:color w:val="000000"/>
                <w:sz w:val="15"/>
                <w:szCs w:val="15"/>
                <w:u w:val="none"/>
                <w:lang w:val="en-US" w:eastAsia="zh-CN"/>
              </w:rPr>
              <w:t xml:space="preserve">   2022年暖企稳企助企工作经费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大城县科工局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lang w:val="en-US" w:eastAsia="zh-CN"/>
              </w:rPr>
              <w:t>大城县科工局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sz w:val="15"/>
                <w:szCs w:val="15"/>
                <w:u w:val="none"/>
                <w:lang w:val="en-US" w:eastAsia="zh-CN"/>
              </w:rPr>
              <w:t>10万</w:t>
            </w:r>
            <w:r>
              <w:rPr>
                <w:rFonts w:hint="eastAsia" w:ascii="宋体" w:hAnsi="宋体" w:cs="宋体"/>
                <w:i w:val="0"/>
                <w:iCs w:val="0"/>
                <w:color w:val="000000"/>
                <w:sz w:val="15"/>
                <w:szCs w:val="15"/>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sz w:val="15"/>
                <w:szCs w:val="15"/>
                <w:u w:val="none"/>
              </w:rPr>
              <w:t>帮助企业解决实际困难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资金支出计划</w:t>
            </w:r>
            <w:r>
              <w:rPr>
                <w:rFonts w:hint="eastAsia" w:ascii="宋体" w:hAnsi="宋体" w:eastAsia="宋体" w:cs="宋体"/>
                <w:b/>
                <w:bCs/>
                <w:i w:val="0"/>
                <w:iCs w:val="0"/>
                <w:color w:val="000000"/>
                <w:kern w:val="0"/>
                <w:sz w:val="15"/>
                <w:szCs w:val="15"/>
                <w:u w:val="none"/>
                <w:lang w:val="en-US" w:eastAsia="zh-CN" w:bidi="ar"/>
              </w:rPr>
              <w:br w:type="textWrapping"/>
            </w:r>
            <w:r>
              <w:rPr>
                <w:rFonts w:hint="eastAsia" w:ascii="宋体" w:hAnsi="宋体" w:eastAsia="宋体" w:cs="宋体"/>
                <w:b/>
                <w:bCs/>
                <w:i w:val="0"/>
                <w:iCs w:val="0"/>
                <w:color w:val="000000"/>
                <w:kern w:val="0"/>
                <w:sz w:val="15"/>
                <w:szCs w:val="15"/>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cs="宋体"/>
                <w:i w:val="0"/>
                <w:iCs w:val="0"/>
                <w:color w:val="000000"/>
                <w:sz w:val="15"/>
                <w:szCs w:val="15"/>
                <w:u w:val="none"/>
                <w:lang w:val="en-US" w:eastAsia="zh-CN"/>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cs="宋体"/>
                <w:i w:val="0"/>
                <w:iCs w:val="0"/>
                <w:color w:val="000000"/>
                <w:sz w:val="15"/>
                <w:szCs w:val="15"/>
                <w:u w:val="none"/>
                <w:lang w:val="en-US" w:eastAsia="zh-CN"/>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cs="宋体"/>
                <w:i w:val="0"/>
                <w:iCs w:val="0"/>
                <w:color w:val="000000"/>
                <w:sz w:val="15"/>
                <w:szCs w:val="15"/>
                <w:u w:val="none"/>
                <w:lang w:val="en-US" w:eastAsia="zh-CN"/>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cs="宋体"/>
                <w:i w:val="0"/>
                <w:iCs w:val="0"/>
                <w:color w:val="000000"/>
                <w:sz w:val="15"/>
                <w:szCs w:val="15"/>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Times New Roman" w:hAnsi="Times New Roman" w:eastAsia="仿宋_GB2312" w:cs="Times New Roman"/>
              </w:rPr>
              <w:t>凝聚全县力量，集中时间、集中精力、集中优势，以102家规上工业企业为重点，中小微企业全覆盖，为企业提供靠前服务、精准服务、高效服务，帮助企业解决实际困难，增强企业发展信心。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县规模以上企业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解难题、办实事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问题数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惠企政策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政策知晓率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及时完成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完成期限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按时完成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按时完成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及时支付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总成本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项目总成本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政企联动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促进全县经济平稳健康发展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rPr>
              <w:t>行动方案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培育壮大规模以上企业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累计培育壮大规模以上企业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r>
              <w:rPr>
                <w:rFonts w:hint="eastAsia" w:ascii="Times New Roman" w:hAnsi="Times New Roman" w:eastAsia="仿宋_GB2312" w:cs="Times New Roman"/>
              </w:rPr>
              <w:t>行动方案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可持续发展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县域经济高质量、可持续发展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r>
              <w:rPr>
                <w:rFonts w:hint="eastAsia" w:ascii="Times New Roman" w:hAnsi="Times New Roman" w:eastAsia="仿宋_GB2312" w:cs="Times New Roman"/>
              </w:rPr>
              <w:t>行动方案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群众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hint="eastAsia" w:ascii="Times New Roman" w:hAnsi="Times New Roman" w:eastAsia="仿宋_GB2312" w:cs="Times New Roman"/>
          <w:sz w:val="32"/>
          <w:szCs w:val="24"/>
          <w:lang w:val="en-US" w:eastAsia="zh-CN"/>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val="en-US" w:eastAsia="zh-CN"/>
        </w:rPr>
        <w:t>单位</w:t>
      </w:r>
      <w:r>
        <w:rPr>
          <w:rFonts w:hint="eastAsia" w:ascii="Times New Roman" w:hAnsi="Times New Roman" w:eastAsia="仿宋_GB2312" w:cs="Times New Roman"/>
          <w:sz w:val="32"/>
          <w:szCs w:val="24"/>
          <w:lang w:eastAsia="zh-CN"/>
        </w:rPr>
        <w:t>无</w:t>
      </w:r>
      <w:r>
        <w:rPr>
          <w:rFonts w:ascii="Times New Roman" w:hAnsi="Times New Roman" w:eastAsia="仿宋_GB2312" w:cs="Times New Roman"/>
          <w:sz w:val="32"/>
          <w:szCs w:val="24"/>
        </w:rPr>
        <w:t>政府采购预算</w:t>
      </w:r>
      <w:r>
        <w:rPr>
          <w:rFonts w:hint="eastAsia" w:ascii="Times New Roman" w:hAnsi="Times New Roman" w:eastAsia="仿宋_GB2312" w:cs="Times New Roman"/>
          <w:sz w:val="32"/>
          <w:szCs w:val="24"/>
          <w:lang w:val="en-US" w:eastAsia="zh-CN"/>
        </w:rPr>
        <w:t>.</w:t>
      </w: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lang w:val="en-US" w:eastAsia="zh-CN"/>
        </w:rPr>
        <w:t>单位</w:t>
      </w:r>
      <w:r>
        <w:rPr>
          <w:rFonts w:hint="eastAsia" w:ascii="方正小标宋_GBK" w:eastAsia="方正小标宋_GBK" w:cs="Times New Roman"/>
          <w:sz w:val="32"/>
        </w:rPr>
        <w:t>政府采购预算</w:t>
      </w:r>
      <w:bookmarkEnd w:id="2"/>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val="en-US" w:eastAsia="zh-CN"/>
              </w:rPr>
            </w:pPr>
            <w:r>
              <w:rPr>
                <w:rFonts w:hint="eastAsia" w:ascii="方正小标宋_GBK" w:eastAsia="方正小标宋_GBK" w:cs="Times New Roman"/>
                <w:sz w:val="24"/>
                <w:lang w:eastAsia="zh-CN"/>
              </w:rPr>
              <w:t>大城县科学技术和工业信息化局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bookmarkEnd w:id="1"/>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科学技术和工业信息化</w:t>
      </w:r>
      <w:r>
        <w:rPr>
          <w:rFonts w:hint="eastAsia" w:ascii="Times New Roman" w:hAnsi="Times New Roman" w:eastAsia="仿宋_GB2312" w:cs="Times New Roman"/>
          <w:sz w:val="32"/>
          <w:szCs w:val="32"/>
          <w:lang w:eastAsia="zh-CN"/>
        </w:rPr>
        <w:t>局本级</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150.36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9"/>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大城县科学技术和工业信息化局</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150.36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2367</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107.83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2167</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164</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27.53</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4"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7631FF"/>
    <w:multiLevelType w:val="singleLevel"/>
    <w:tmpl w:val="ED7631FF"/>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jNjJlZDhlY2Y3MDFjNTVkOGU3NDEzMDIwNTE4ZWYifQ=="/>
  </w:docVars>
  <w:rsids>
    <w:rsidRoot w:val="00D347CC"/>
    <w:rsid w:val="003307D6"/>
    <w:rsid w:val="004A54AA"/>
    <w:rsid w:val="00B80935"/>
    <w:rsid w:val="00D347CC"/>
    <w:rsid w:val="02732F88"/>
    <w:rsid w:val="049A43A1"/>
    <w:rsid w:val="09B67C45"/>
    <w:rsid w:val="15522218"/>
    <w:rsid w:val="1A4A702E"/>
    <w:rsid w:val="1CE85CF7"/>
    <w:rsid w:val="2454662D"/>
    <w:rsid w:val="25605485"/>
    <w:rsid w:val="2B065C52"/>
    <w:rsid w:val="2D8F162B"/>
    <w:rsid w:val="31084DDA"/>
    <w:rsid w:val="3D7B638C"/>
    <w:rsid w:val="3F8A033F"/>
    <w:rsid w:val="41546B24"/>
    <w:rsid w:val="46DD4933"/>
    <w:rsid w:val="46E71798"/>
    <w:rsid w:val="4F9B31AA"/>
    <w:rsid w:val="526B5F19"/>
    <w:rsid w:val="55E73D2F"/>
    <w:rsid w:val="61733093"/>
    <w:rsid w:val="63635DAB"/>
    <w:rsid w:val="677879E5"/>
    <w:rsid w:val="677D5115"/>
    <w:rsid w:val="68BD2031"/>
    <w:rsid w:val="69DF5FAA"/>
    <w:rsid w:val="6B1779B4"/>
    <w:rsid w:val="6D0D4676"/>
    <w:rsid w:val="6D235ABD"/>
    <w:rsid w:val="6DE00DFA"/>
    <w:rsid w:val="70B0653D"/>
    <w:rsid w:val="72A16BB6"/>
    <w:rsid w:val="74FB32F9"/>
    <w:rsid w:val="779422E0"/>
    <w:rsid w:val="78B5684C"/>
    <w:rsid w:val="7A411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index 9"/>
    <w:basedOn w:val="1"/>
    <w:next w:val="1"/>
    <w:qFormat/>
    <w:uiPriority w:val="0"/>
    <w:pPr>
      <w:ind w:left="1600" w:leftChars="1600"/>
    </w:pPr>
    <w:rPr>
      <w:rFonts w:ascii="Times New Roman" w:hAnsi="Times New Roman" w:eastAsia="宋体" w:cs="Times New Roman"/>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25</Pages>
  <Words>10513</Words>
  <Characters>10887</Characters>
  <Lines>23</Lines>
  <Paragraphs>6</Paragraphs>
  <TotalTime>2</TotalTime>
  <ScaleCrop>false</ScaleCrop>
  <LinksUpToDate>false</LinksUpToDate>
  <CharactersWithSpaces>11091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彼此</cp:lastModifiedBy>
  <cp:lastPrinted>2018-01-30T06:12:00Z</cp:lastPrinted>
  <dcterms:modified xsi:type="dcterms:W3CDTF">2023-08-07T09:04:00Z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579F5E79D9F54183AEE1DE1AE2E2552D_13</vt:lpwstr>
  </property>
</Properties>
</file>