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w:t>
      </w:r>
      <w:r>
        <w:rPr>
          <w:rFonts w:hint="eastAsia" w:ascii="方正小标宋简体" w:hAnsi="方正小标宋简体" w:eastAsia="方正小标宋简体" w:cs="方正小标宋简体"/>
          <w:sz w:val="44"/>
          <w:szCs w:val="44"/>
        </w:rPr>
        <w:t>农业局</w:t>
      </w:r>
      <w:r>
        <w:rPr>
          <w:rFonts w:ascii="Times New Roman" w:hAnsi="Times New Roman" w:eastAsia="方正小标宋简体" w:cs="Times New Roman"/>
          <w:sz w:val="44"/>
          <w:szCs w:val="44"/>
        </w:rPr>
        <w:t>2019年部门预算信息公开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按照《预算法》、《地方预决算公开操作规程》和《河北省省级预算公开办法》规定，现将廊坊市</w:t>
      </w:r>
      <w:r>
        <w:rPr>
          <w:rFonts w:hint="eastAsia" w:ascii="仿宋_GB2312" w:hAnsi="仿宋_GB2312" w:eastAsia="仿宋_GB2312" w:cs="仿宋_GB2312"/>
          <w:sz w:val="32"/>
          <w:szCs w:val="32"/>
        </w:rPr>
        <w:t>大城县农业局</w:t>
      </w:r>
      <w:r>
        <w:rPr>
          <w:rFonts w:ascii="Times New Roman" w:hAnsi="Times New Roman" w:eastAsia="仿宋_GB2312" w:cs="Times New Roman"/>
          <w:sz w:val="32"/>
          <w:szCs w:val="32"/>
        </w:rPr>
        <w:t>2019年部门预算公开如下：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2"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widowControl/>
        <w:adjustRightInd w:val="0"/>
        <w:snapToGrid w:val="0"/>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（一）研究拟订农业发展战略、中长期发展规划，经批准后组织实施。</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研究拟订农业产业政策，引导农业产业结构的合理调整、农业资源合理配置和农业产品品质的改善；提出有关农产品及农业生产资料价格，大宗农产品流通、税收及财政补贴建议；组织对农业法律法规执行情况的监督检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研究提出农业产业化经营方针政策，大宗农产品的批发市场体系建设与发展规划，促使农业产前、产中、产后一体化，组织协调“菜篮子工程”和农业生产资料体系建设；预测并发布农业及农业生产资料供求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（四）组织生态农业和农业可持续发展工作；指导农用地、宜农荒地、农村可再生能源开发利用和农业生物物种资源保护与管理。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拟订农业科技、中高等农业教育、技术推广及其队伍建设的发展规划和有关政策，综合协调管理农科教结合工作，实施科教兴农战略；组织重大科研和技术推广项目的筛选及实施；指导中高等农业教育和农业职业技能开发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拟订农业主管产业技术标准并组织实施；组织实施主管产业产品、绿色食品的质量监督、监测、认证和农业新品种的保护工作；组织协调种子、农药等农业投入品质量检测、鉴定；组织国内生产及进口种子、农药、有关肥料等产品的登记；负责农业机械化和农机安全监理及产品质量检测、鉴定和认证工作；组织、监督县内植物防疫、检疫工作，发布疫情并组织扑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（七）负责农作物种子、农药、肥料（复混肥）、农药转基因生物安全管理、农业植物新品种权保护、农业植物保护、农业野生植物保护、农业机械、新能源、农产品质量安全等方面的行政执法工作。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（八）建立并完善农业信息网络，负责重点发布有关农业生产的实用技术、供求情况等农业经济信息。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（九）负责农业涉外事务；组织农业对外经济技术交流与合作。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（十）负责机关及直属事业单位人事、的、劳动工资、机构编制、老干部、党群、系统工会、纪检监察等工作。</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（十一）负责组织对林业发展战略、中长期发展规划、综合规划和有关专业规划进行环境影响评价。</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（十二）监督并负责全县植树造林、防治荒漠化工作；指导果园、苗圃、花圃的建设和管理。</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（十三）执行林木采伐与运输等林政管理工作；负责林地、林权管理；负责林地征用、占用初审；负责森林资源和林地开发利用。</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（十四）负责本地区野生动、植物的保护工作。</w:t>
      </w:r>
    </w:p>
    <w:p>
      <w:pPr>
        <w:widowControl/>
        <w:autoSpaceDE w:val="0"/>
        <w:autoSpaceDN w:val="0"/>
        <w:adjustRightInd w:val="0"/>
        <w:spacing w:line="48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（十五）负责全县森林防火；查处破坏林业资源和野生动植物资源的重大案件；负责全县林果桑花病虫害的防治、检疫工作。</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rPr>
          <w:rFonts w:ascii="仿宋_GB2312" w:hAnsi="仿宋" w:eastAsia="仿宋_GB2312" w:cs="仿宋_GB2312"/>
          <w:kern w:val="0"/>
          <w:sz w:val="32"/>
          <w:szCs w:val="32"/>
        </w:rPr>
      </w:pPr>
      <w:r>
        <w:rPr>
          <w:rFonts w:hint="eastAsia" w:ascii="仿宋_GB2312" w:hAnsi="宋体" w:eastAsia="仿宋_GB2312" w:cs="仿宋_GB2312"/>
          <w:kern w:val="0"/>
          <w:sz w:val="32"/>
          <w:szCs w:val="32"/>
        </w:rPr>
        <w:t>（</w:t>
      </w:r>
      <w:r>
        <w:rPr>
          <w:rFonts w:hint="eastAsia" w:ascii="仿宋_GB2312" w:hAnsi="仿宋" w:eastAsia="仿宋_GB2312" w:cs="仿宋_GB2312"/>
          <w:kern w:val="0"/>
          <w:sz w:val="32"/>
          <w:szCs w:val="32"/>
        </w:rPr>
        <w:t>十六）贯彻执行国家、省、市畜牧兽医、水产业的法律法规。</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十七）研究制定全县畜牧兽医、水产业发展规划、年度计划及有关产业政策，并监督实施；引导畜牧兽医、水产业结构、布局合理调整和资源合理配置；指导全县畜牧兽医、水产业结构调整及服务体系、产业基地建设；负责重大畜牧兽医、水产业建设项目的立项、初审和申报工作，指导畜牧兽医、水产业区域开发工作和经营管理工作。</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（十八）制定全县畜牧兽医、水产业科研、教育发展规划、计划和有关政策并监督实施，管理局属兽医、动检、水产等技术推广单位，指导畜牧兽医、水产教育和职业技能开发工作。</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（十九）制定全县畜禽品种繁育和改良规划，指导生产、繁育和推广畜禽鱼类良种工作，负责大型种畜禽场鉴定验收工作。</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（二十）负责全县畜牧兽医、水产资源保护和建设。牧草种子、草坪种子的管理工作。制定牧草、农作物秸秆资源开发利用的中长期规划并监督实施，保护渔业水域生态环境和水生野生动植物。</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二十一）负责全县畜牧兽医、水产行业管理。主管畜牧兽医、兽药和渔业行政管理工作。负责全县种畜禽、饲料质量、兽药质量、动物卫生检疫监督管理工作，发放兽医卫生合格证，监督执行渔业生产许可证。对全县饲料工业实行宏观指导和行业管理。</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（二十二）负责畜牧兽医业、渔业专项资金和事业费的编报、管理；负责监督局属单位国有资产保值增值，协助管理畜牧兽医、水产技术人员职称工作，按照权限管理局属单位人事、劳资和机构编制工作。</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（二十三）</w:t>
      </w:r>
      <w:r>
        <w:rPr>
          <w:rFonts w:ascii="仿宋_GB2312" w:hAnsi="仿宋" w:eastAsia="仿宋_GB2312"/>
          <w:kern w:val="0"/>
          <w:sz w:val="32"/>
          <w:szCs w:val="32"/>
        </w:rPr>
        <w:t xml:space="preserve"> </w:t>
      </w:r>
      <w:r>
        <w:rPr>
          <w:rFonts w:hint="eastAsia" w:ascii="仿宋_GB2312" w:hAnsi="仿宋" w:eastAsia="仿宋_GB2312" w:cs="仿宋_GB2312"/>
          <w:kern w:val="0"/>
          <w:sz w:val="32"/>
          <w:szCs w:val="32"/>
        </w:rPr>
        <w:t>负责全县畜牧兽医、水产业的技术指导，为养殖户提供技术服务。提供兽用药品和优质饲料。</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（二十四）依法维护畜牧兽医业、渔业生产秩序，处理解决畜牧兽医业、渔业事故和纠纷。</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（二十五）按照县政府有关规定管理大城县饲料工业办公室。</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rPr>
          <w:rFonts w:ascii="仿宋_GB2312" w:hAnsi="仿宋" w:eastAsia="仿宋_GB2312" w:cs="仿宋_GB2312"/>
          <w:kern w:val="0"/>
          <w:sz w:val="32"/>
          <w:szCs w:val="32"/>
        </w:rPr>
      </w:pPr>
      <w:r>
        <w:rPr>
          <w:rFonts w:hint="eastAsia" w:ascii="仿宋_GB2312" w:hAnsi="仿宋" w:eastAsia="仿宋_GB2312" w:cs="仿宋_GB2312"/>
          <w:kern w:val="0"/>
          <w:sz w:val="32"/>
          <w:szCs w:val="32"/>
        </w:rPr>
        <w:t>（二十六）负责全县畜禽的防疫工作和畜禽及其产品的检疫检验工作。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（二十七）承办县政府交办的其他事项。</w:t>
      </w:r>
      <w:r>
        <w:rPr>
          <w:rFonts w:ascii="仿宋_GB2312" w:hAnsi="仿宋_GB2312" w:eastAsia="仿宋_GB2312" w:cs="仿宋_GB2312"/>
          <w:sz w:val="32"/>
          <w:szCs w:val="32"/>
        </w:rPr>
        <w:br w:type="page"/>
      </w:r>
    </w:p>
    <w:p>
      <w:pPr>
        <w:autoSpaceDE w:val="0"/>
        <w:autoSpaceDN w:val="0"/>
        <w:adjustRightInd w:val="0"/>
        <w:spacing w:line="584" w:lineRule="exact"/>
        <w:ind w:firstLine="629"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05"/>
        <w:gridCol w:w="1984"/>
        <w:gridCol w:w="1701"/>
        <w:gridCol w:w="30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405" w:type="dxa"/>
            <w:vMerge w:val="restart"/>
            <w:vAlign w:val="center"/>
          </w:tcPr>
          <w:p>
            <w:pPr>
              <w:spacing w:line="300" w:lineRule="exact"/>
              <w:jc w:val="center"/>
              <w:rPr>
                <w:rFonts w:ascii="Times New Roman" w:hAnsi="Times New Roman" w:eastAsia="方正书宋_GBK"/>
                <w:b/>
                <w:sz w:val="28"/>
                <w:szCs w:val="28"/>
              </w:rPr>
            </w:pPr>
            <w:r>
              <w:rPr>
                <w:rFonts w:ascii="Times New Roman" w:hAnsi="Times New Roman" w:eastAsia="方正书宋_GBK"/>
                <w:b/>
                <w:sz w:val="28"/>
                <w:szCs w:val="28"/>
              </w:rPr>
              <w:t>单位名称</w:t>
            </w:r>
          </w:p>
        </w:tc>
        <w:tc>
          <w:tcPr>
            <w:tcW w:w="1984" w:type="dxa"/>
            <w:vMerge w:val="restart"/>
            <w:vAlign w:val="center"/>
          </w:tcPr>
          <w:p>
            <w:pPr>
              <w:spacing w:line="300" w:lineRule="exact"/>
              <w:jc w:val="center"/>
              <w:rPr>
                <w:rFonts w:ascii="Times New Roman" w:hAnsi="Times New Roman" w:eastAsia="方正书宋_GBK"/>
                <w:b/>
                <w:sz w:val="28"/>
                <w:szCs w:val="28"/>
              </w:rPr>
            </w:pPr>
            <w:r>
              <w:rPr>
                <w:rFonts w:ascii="Times New Roman" w:hAnsi="Times New Roman" w:eastAsia="方正书宋_GBK"/>
                <w:b/>
                <w:sz w:val="28"/>
                <w:szCs w:val="28"/>
              </w:rPr>
              <w:t>单位性质</w:t>
            </w:r>
          </w:p>
        </w:tc>
        <w:tc>
          <w:tcPr>
            <w:tcW w:w="1701" w:type="dxa"/>
            <w:vMerge w:val="restart"/>
            <w:vAlign w:val="center"/>
          </w:tcPr>
          <w:p>
            <w:pPr>
              <w:spacing w:line="300" w:lineRule="exact"/>
              <w:jc w:val="center"/>
              <w:rPr>
                <w:rFonts w:ascii="Times New Roman" w:hAnsi="Times New Roman" w:eastAsia="方正书宋_GBK"/>
                <w:b/>
                <w:sz w:val="28"/>
                <w:szCs w:val="28"/>
              </w:rPr>
            </w:pPr>
            <w:r>
              <w:rPr>
                <w:rFonts w:ascii="Times New Roman" w:hAnsi="Times New Roman" w:eastAsia="方正书宋_GBK"/>
                <w:b/>
                <w:sz w:val="28"/>
                <w:szCs w:val="28"/>
              </w:rPr>
              <w:t>单位规格</w:t>
            </w:r>
          </w:p>
        </w:tc>
        <w:tc>
          <w:tcPr>
            <w:tcW w:w="3062" w:type="dxa"/>
            <w:vMerge w:val="restart"/>
            <w:vAlign w:val="center"/>
          </w:tcPr>
          <w:p>
            <w:pPr>
              <w:spacing w:line="300" w:lineRule="exact"/>
              <w:jc w:val="center"/>
              <w:rPr>
                <w:rFonts w:ascii="Times New Roman" w:hAnsi="Times New Roman" w:eastAsia="方正书宋_GBK"/>
                <w:b/>
                <w:sz w:val="28"/>
                <w:szCs w:val="28"/>
              </w:rPr>
            </w:pPr>
            <w:r>
              <w:rPr>
                <w:rFonts w:ascii="Times New Roman" w:hAnsi="Times New Roman" w:eastAsia="方正书宋_GBK"/>
                <w:b/>
                <w:sz w:val="28"/>
                <w:szCs w:val="28"/>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405" w:type="dxa"/>
            <w:vMerge w:val="continue"/>
            <w:vAlign w:val="center"/>
          </w:tcPr>
          <w:p>
            <w:pPr>
              <w:spacing w:line="300" w:lineRule="exact"/>
              <w:jc w:val="left"/>
              <w:outlineLvl w:val="0"/>
              <w:rPr>
                <w:rFonts w:ascii="Times New Roman" w:hAnsi="Times New Roman"/>
                <w:sz w:val="28"/>
                <w:szCs w:val="28"/>
              </w:rPr>
            </w:pPr>
          </w:p>
        </w:tc>
        <w:tc>
          <w:tcPr>
            <w:tcW w:w="1984" w:type="dxa"/>
            <w:vMerge w:val="continue"/>
            <w:vAlign w:val="center"/>
          </w:tcPr>
          <w:p>
            <w:pPr>
              <w:spacing w:line="300" w:lineRule="exact"/>
              <w:jc w:val="left"/>
              <w:outlineLvl w:val="0"/>
              <w:rPr>
                <w:rFonts w:ascii="Times New Roman" w:hAnsi="Times New Roman"/>
                <w:sz w:val="28"/>
                <w:szCs w:val="28"/>
              </w:rPr>
            </w:pPr>
          </w:p>
        </w:tc>
        <w:tc>
          <w:tcPr>
            <w:tcW w:w="1701" w:type="dxa"/>
            <w:vMerge w:val="continue"/>
            <w:vAlign w:val="center"/>
          </w:tcPr>
          <w:p>
            <w:pPr>
              <w:spacing w:line="300" w:lineRule="exact"/>
              <w:jc w:val="left"/>
              <w:outlineLvl w:val="0"/>
              <w:rPr>
                <w:rFonts w:ascii="Times New Roman" w:hAnsi="Times New Roman"/>
                <w:sz w:val="28"/>
                <w:szCs w:val="28"/>
              </w:rPr>
            </w:pPr>
          </w:p>
        </w:tc>
        <w:tc>
          <w:tcPr>
            <w:tcW w:w="3062" w:type="dxa"/>
            <w:vMerge w:val="continue"/>
            <w:vAlign w:val="center"/>
          </w:tcPr>
          <w:p>
            <w:pPr>
              <w:spacing w:line="300" w:lineRule="exact"/>
              <w:jc w:val="left"/>
              <w:outlineLvl w:val="0"/>
              <w:rPr>
                <w:rFonts w:ascii="Times New Roman" w:hAnsi="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405" w:type="dxa"/>
            <w:vAlign w:val="center"/>
          </w:tcPr>
          <w:p>
            <w:pPr>
              <w:spacing w:line="300" w:lineRule="exact"/>
              <w:jc w:val="left"/>
              <w:rPr>
                <w:rFonts w:ascii="Times New Roman" w:hAnsi="Times New Roman" w:eastAsia="方正书宋_GBK"/>
                <w:sz w:val="28"/>
                <w:szCs w:val="28"/>
              </w:rPr>
            </w:pPr>
            <w:r>
              <w:rPr>
                <w:rFonts w:hint="eastAsia" w:ascii="Times New Roman" w:hAnsi="Times New Roman" w:eastAsia="方正书宋_GBK"/>
                <w:sz w:val="28"/>
                <w:szCs w:val="28"/>
              </w:rPr>
              <w:t>大城县农业局</w:t>
            </w:r>
          </w:p>
        </w:tc>
        <w:tc>
          <w:tcPr>
            <w:tcW w:w="1984" w:type="dxa"/>
            <w:vAlign w:val="center"/>
          </w:tcPr>
          <w:p>
            <w:pPr>
              <w:spacing w:line="300" w:lineRule="exact"/>
              <w:jc w:val="left"/>
              <w:rPr>
                <w:rFonts w:ascii="Times New Roman" w:hAnsi="Times New Roman" w:eastAsia="方正书宋_GBK"/>
                <w:sz w:val="28"/>
                <w:szCs w:val="28"/>
              </w:rPr>
            </w:pPr>
            <w:r>
              <w:rPr>
                <w:rFonts w:hint="eastAsia" w:ascii="Times New Roman" w:hAnsi="Times New Roman" w:eastAsia="方正书宋_GBK"/>
                <w:sz w:val="28"/>
                <w:szCs w:val="28"/>
              </w:rPr>
              <w:t>行政单位</w:t>
            </w:r>
          </w:p>
        </w:tc>
        <w:tc>
          <w:tcPr>
            <w:tcW w:w="1701" w:type="dxa"/>
            <w:vAlign w:val="center"/>
          </w:tcPr>
          <w:p>
            <w:pPr>
              <w:spacing w:line="300" w:lineRule="exact"/>
              <w:jc w:val="left"/>
              <w:rPr>
                <w:rFonts w:ascii="Times New Roman" w:hAnsi="Times New Roman" w:eastAsia="方正书宋_GBK"/>
                <w:sz w:val="28"/>
                <w:szCs w:val="28"/>
              </w:rPr>
            </w:pPr>
            <w:r>
              <w:rPr>
                <w:rFonts w:hint="eastAsia" w:ascii="Times New Roman" w:hAnsi="Times New Roman" w:eastAsia="方正书宋_GBK"/>
                <w:sz w:val="28"/>
                <w:szCs w:val="28"/>
              </w:rPr>
              <w:t>正科级</w:t>
            </w:r>
          </w:p>
        </w:tc>
        <w:tc>
          <w:tcPr>
            <w:tcW w:w="3062" w:type="dxa"/>
            <w:vAlign w:val="center"/>
          </w:tcPr>
          <w:p>
            <w:pPr>
              <w:spacing w:line="300" w:lineRule="exact"/>
              <w:jc w:val="left"/>
              <w:rPr>
                <w:rFonts w:ascii="Times New Roman" w:hAnsi="Times New Roman" w:eastAsia="方正书宋_GBK"/>
                <w:sz w:val="28"/>
                <w:szCs w:val="28"/>
              </w:rPr>
            </w:pPr>
            <w:r>
              <w:rPr>
                <w:rFonts w:hint="eastAsia" w:ascii="Times New Roman" w:hAnsi="Times New Roman" w:eastAsia="方正书宋_GBK"/>
                <w:sz w:val="28"/>
                <w:szCs w:val="28"/>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405" w:type="dxa"/>
            <w:vAlign w:val="center"/>
          </w:tcPr>
          <w:p>
            <w:pPr>
              <w:spacing w:line="300" w:lineRule="exact"/>
              <w:jc w:val="left"/>
              <w:rPr>
                <w:rFonts w:ascii="Times New Roman" w:hAnsi="Times New Roman" w:eastAsia="方正书宋_GBK"/>
                <w:sz w:val="28"/>
                <w:szCs w:val="28"/>
              </w:rPr>
            </w:pPr>
            <w:r>
              <w:rPr>
                <w:rFonts w:hint="eastAsia" w:ascii="Times New Roman" w:hAnsi="Times New Roman" w:eastAsia="方正书宋_GBK"/>
                <w:sz w:val="28"/>
                <w:szCs w:val="28"/>
              </w:rPr>
              <w:t>大城县林业局</w:t>
            </w:r>
          </w:p>
        </w:tc>
        <w:tc>
          <w:tcPr>
            <w:tcW w:w="1984" w:type="dxa"/>
            <w:vAlign w:val="center"/>
          </w:tcPr>
          <w:p>
            <w:pPr>
              <w:spacing w:line="300" w:lineRule="exact"/>
              <w:jc w:val="left"/>
              <w:rPr>
                <w:rFonts w:ascii="Times New Roman" w:hAnsi="Times New Roman" w:eastAsia="方正书宋_GBK"/>
                <w:sz w:val="28"/>
                <w:szCs w:val="28"/>
              </w:rPr>
            </w:pPr>
            <w:r>
              <w:rPr>
                <w:rFonts w:hint="eastAsia" w:ascii="Times New Roman" w:hAnsi="Times New Roman" w:eastAsia="方正书宋_GBK"/>
                <w:sz w:val="28"/>
                <w:szCs w:val="28"/>
              </w:rPr>
              <w:t>事业</w:t>
            </w:r>
          </w:p>
        </w:tc>
        <w:tc>
          <w:tcPr>
            <w:tcW w:w="1701" w:type="dxa"/>
            <w:vAlign w:val="center"/>
          </w:tcPr>
          <w:p>
            <w:pPr>
              <w:spacing w:line="300" w:lineRule="exact"/>
              <w:jc w:val="left"/>
              <w:rPr>
                <w:rFonts w:ascii="Times New Roman" w:hAnsi="Times New Roman" w:eastAsia="方正书宋_GBK"/>
                <w:sz w:val="28"/>
                <w:szCs w:val="28"/>
              </w:rPr>
            </w:pPr>
            <w:r>
              <w:rPr>
                <w:rFonts w:hint="eastAsia" w:ascii="Times New Roman" w:hAnsi="Times New Roman" w:eastAsia="方正书宋_GBK"/>
                <w:sz w:val="28"/>
                <w:szCs w:val="28"/>
              </w:rPr>
              <w:t>正科级</w:t>
            </w:r>
          </w:p>
        </w:tc>
        <w:tc>
          <w:tcPr>
            <w:tcW w:w="3062" w:type="dxa"/>
            <w:vAlign w:val="center"/>
          </w:tcPr>
          <w:p>
            <w:pPr>
              <w:spacing w:line="300" w:lineRule="exact"/>
              <w:jc w:val="left"/>
              <w:rPr>
                <w:rFonts w:ascii="Times New Roman" w:hAnsi="Times New Roman" w:eastAsia="方正书宋_GBK"/>
                <w:sz w:val="28"/>
                <w:szCs w:val="28"/>
              </w:rPr>
            </w:pPr>
            <w:r>
              <w:rPr>
                <w:rFonts w:hint="eastAsia" w:ascii="Times New Roman" w:hAnsi="Times New Roman" w:eastAsia="方正书宋_GBK"/>
                <w:sz w:val="28"/>
                <w:szCs w:val="28"/>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405" w:type="dxa"/>
            <w:vAlign w:val="center"/>
          </w:tcPr>
          <w:p>
            <w:pPr>
              <w:spacing w:line="300" w:lineRule="exact"/>
              <w:jc w:val="left"/>
              <w:rPr>
                <w:rFonts w:ascii="Times New Roman" w:hAnsi="Times New Roman" w:eastAsia="方正书宋_GBK"/>
                <w:sz w:val="28"/>
                <w:szCs w:val="28"/>
              </w:rPr>
            </w:pPr>
            <w:r>
              <w:rPr>
                <w:rFonts w:hint="eastAsia" w:ascii="Times New Roman" w:hAnsi="Times New Roman" w:eastAsia="方正书宋_GBK"/>
                <w:sz w:val="28"/>
                <w:szCs w:val="28"/>
              </w:rPr>
              <w:t>大城县畜牧兽医局</w:t>
            </w:r>
          </w:p>
        </w:tc>
        <w:tc>
          <w:tcPr>
            <w:tcW w:w="1984" w:type="dxa"/>
            <w:vAlign w:val="center"/>
          </w:tcPr>
          <w:p>
            <w:pPr>
              <w:spacing w:line="300" w:lineRule="exact"/>
              <w:jc w:val="left"/>
              <w:rPr>
                <w:rFonts w:ascii="Times New Roman" w:hAnsi="Times New Roman" w:eastAsia="方正书宋_GBK"/>
                <w:sz w:val="28"/>
                <w:szCs w:val="28"/>
              </w:rPr>
            </w:pPr>
            <w:r>
              <w:rPr>
                <w:rFonts w:hint="eastAsia" w:ascii="Times New Roman" w:hAnsi="Times New Roman" w:eastAsia="方正书宋_GBK"/>
                <w:sz w:val="28"/>
                <w:szCs w:val="28"/>
              </w:rPr>
              <w:t>事业</w:t>
            </w:r>
          </w:p>
        </w:tc>
        <w:tc>
          <w:tcPr>
            <w:tcW w:w="1701" w:type="dxa"/>
            <w:vAlign w:val="center"/>
          </w:tcPr>
          <w:p>
            <w:pPr>
              <w:spacing w:line="300" w:lineRule="exact"/>
              <w:jc w:val="left"/>
              <w:rPr>
                <w:rFonts w:ascii="Times New Roman" w:hAnsi="Times New Roman" w:eastAsia="方正书宋_GBK"/>
                <w:sz w:val="28"/>
                <w:szCs w:val="28"/>
              </w:rPr>
            </w:pPr>
            <w:r>
              <w:rPr>
                <w:rFonts w:hint="eastAsia" w:ascii="Times New Roman" w:hAnsi="Times New Roman" w:eastAsia="方正书宋_GBK"/>
                <w:sz w:val="28"/>
                <w:szCs w:val="28"/>
              </w:rPr>
              <w:t>正科级</w:t>
            </w:r>
          </w:p>
        </w:tc>
        <w:tc>
          <w:tcPr>
            <w:tcW w:w="3062" w:type="dxa"/>
            <w:vAlign w:val="center"/>
          </w:tcPr>
          <w:p>
            <w:pPr>
              <w:spacing w:line="300" w:lineRule="exact"/>
              <w:jc w:val="left"/>
              <w:rPr>
                <w:rFonts w:ascii="Times New Roman" w:hAnsi="Times New Roman" w:eastAsia="方正书宋_GBK"/>
                <w:sz w:val="28"/>
                <w:szCs w:val="28"/>
              </w:rPr>
            </w:pPr>
            <w:r>
              <w:rPr>
                <w:rFonts w:hint="eastAsia" w:ascii="Times New Roman" w:hAnsi="Times New Roman" w:eastAsia="方正书宋_GBK"/>
                <w:sz w:val="28"/>
                <w:szCs w:val="28"/>
              </w:rPr>
              <w:t>财政性资金基本保证</w:t>
            </w:r>
          </w:p>
        </w:tc>
      </w:tr>
    </w:tbl>
    <w:p>
      <w:pPr>
        <w:spacing w:line="584" w:lineRule="exact"/>
        <w:ind w:firstLine="640" w:firstLineChars="200"/>
        <w:rPr>
          <w:rFonts w:ascii="Times New Roman" w:hAnsi="仿宋"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按照预算管理有关规定，目前我市部门预算的编制实行综合预算制度，即全部收入和支出都反映在预算中。廊坊市</w:t>
      </w:r>
      <w:r>
        <w:rPr>
          <w:rFonts w:hint="eastAsia" w:ascii="仿宋_GB2312" w:hAnsi="仿宋_GB2312" w:eastAsia="仿宋_GB2312" w:cs="仿宋_GB2312"/>
          <w:sz w:val="32"/>
          <w:szCs w:val="32"/>
        </w:rPr>
        <w:t>大城县农业局</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23302.81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23302.81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仿宋_GB2312" w:hAnsi="仿宋_GB2312" w:eastAsia="仿宋_GB2312" w:cs="仿宋_GB2312"/>
          <w:sz w:val="32"/>
          <w:szCs w:val="32"/>
        </w:rPr>
        <w:t>大城县农业局</w:t>
      </w: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年度部门预算中支出预算的总体情况。201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23302.81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2265.10</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rPr>
        <w:t>2090.93</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rPr>
        <w:t>174.17</w:t>
      </w:r>
      <w:r>
        <w:rPr>
          <w:rFonts w:ascii="Times New Roman" w:hAnsi="Times New Roman" w:eastAsia="仿宋_GB2312" w:cs="Times New Roman"/>
          <w:sz w:val="32"/>
          <w:szCs w:val="32"/>
        </w:rPr>
        <w:t>万元；项目支出21037.71万元，</w:t>
      </w:r>
      <w:r>
        <w:rPr>
          <w:rFonts w:hint="eastAsia" w:ascii="Times New Roman" w:hAnsi="Times New Roman" w:eastAsia="仿宋_GB2312" w:cs="Times New Roman"/>
          <w:sz w:val="32"/>
          <w:szCs w:val="32"/>
        </w:rPr>
        <w:t>全部为</w:t>
      </w:r>
      <w:r>
        <w:rPr>
          <w:rFonts w:ascii="Times New Roman" w:hAnsi="Times New Roman" w:eastAsia="仿宋_GB2312" w:cs="Times New Roman"/>
          <w:sz w:val="32"/>
          <w:szCs w:val="32"/>
        </w:rPr>
        <w:t>本级支出21037.71万元，主要为2019</w:t>
      </w:r>
      <w:r>
        <w:rPr>
          <w:rFonts w:hint="eastAsia" w:ascii="Times New Roman" w:hAnsi="Times New Roman" w:eastAsia="仿宋_GB2312" w:cs="Times New Roman"/>
          <w:sz w:val="32"/>
          <w:szCs w:val="32"/>
        </w:rPr>
        <w:t>年秸秆综合利用试点项目县级配套资金</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年中央农业资源及生态保护补助资金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秸秆综合利用</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年农机购置补贴、土地确权县级配套资金、</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年耕地地力保护补贴、</w:t>
      </w:r>
      <w:r>
        <w:rPr>
          <w:rFonts w:ascii="Times New Roman" w:hAnsi="Times New Roman" w:eastAsia="仿宋_GB2312" w:cs="Times New Roman"/>
          <w:sz w:val="32"/>
          <w:szCs w:val="32"/>
        </w:rPr>
        <w:t>2014</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-2018</w:t>
      </w:r>
      <w:r>
        <w:rPr>
          <w:rFonts w:hint="eastAsia" w:ascii="Times New Roman" w:hAnsi="Times New Roman" w:eastAsia="仿宋_GB2312" w:cs="Times New Roman"/>
          <w:sz w:val="32"/>
          <w:szCs w:val="32"/>
        </w:rPr>
        <w:t>年春季造林奖补资金、</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年植树造林绿化奖补资金</w:t>
      </w:r>
      <w:r>
        <w:rPr>
          <w:rFonts w:ascii="Times New Roman" w:hAnsi="Times New Roman" w:eastAsia="仿宋_GB2312" w:cs="Times New Roman"/>
          <w:sz w:val="32"/>
          <w:szCs w:val="32"/>
        </w:rPr>
        <w:t>项目等支出</w:t>
      </w:r>
      <w:r>
        <w:rPr>
          <w:rFonts w:hint="eastAsia"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 xml:space="preserve"> 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年预算收支安排23302.81万元，较201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14781.5</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67.7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人员增资</w:t>
      </w:r>
      <w:r>
        <w:rPr>
          <w:rFonts w:ascii="Times New Roman" w:hAnsi="Times New Roman" w:eastAsia="仿宋_GB2312" w:cs="Times New Roman"/>
          <w:sz w:val="32"/>
          <w:szCs w:val="32"/>
        </w:rPr>
        <w:t>；项目支出增加</w:t>
      </w:r>
      <w:r>
        <w:rPr>
          <w:rFonts w:hint="eastAsia" w:ascii="Times New Roman" w:hAnsi="Times New Roman" w:eastAsia="仿宋_GB2312" w:cs="Times New Roman"/>
          <w:sz w:val="32"/>
          <w:szCs w:val="32"/>
        </w:rPr>
        <w:t>14713.8</w:t>
      </w:r>
      <w:r>
        <w:rPr>
          <w:rFonts w:ascii="Times New Roman" w:hAnsi="Times New Roman" w:eastAsia="仿宋_GB2312" w:cs="Times New Roman"/>
          <w:sz w:val="32"/>
          <w:szCs w:val="32"/>
        </w:rPr>
        <w:t>万元，主要为2014</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-2018</w:t>
      </w:r>
      <w:r>
        <w:rPr>
          <w:rFonts w:hint="eastAsia" w:ascii="Times New Roman" w:hAnsi="Times New Roman" w:eastAsia="仿宋_GB2312" w:cs="Times New Roman"/>
          <w:sz w:val="32"/>
          <w:szCs w:val="32"/>
        </w:rPr>
        <w:t>年春季造林奖补资金、</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年植树造林绿化奖补资金</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ind w:left="198" w:firstLine="640" w:firstLineChars="200"/>
        <w:jc w:val="left"/>
        <w:rPr>
          <w:rFonts w:ascii="仿宋_GB2312" w:hAnsi="仿宋_GB2312" w:eastAsia="仿宋_GB2312" w:cs="仿宋_GB2312"/>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机关运行经费共计安排174.17万元，</w:t>
      </w:r>
      <w:r>
        <w:rPr>
          <w:rFonts w:hint="eastAsia" w:ascii="仿宋_GB2312" w:hAnsi="仿宋_GB2312" w:eastAsia="仿宋_GB2312" w:cs="仿宋_GB2312"/>
          <w:sz w:val="32"/>
          <w:szCs w:val="32"/>
        </w:rPr>
        <w:t>主要用于办公区的日常维修、办公用房水电费、办公用房取暖费、</w:t>
      </w:r>
      <w:r>
        <w:rPr>
          <w:rFonts w:hint="eastAsia" w:ascii="仿宋_GB2312" w:hAnsi="Times New Roman" w:eastAsia="仿宋_GB2312"/>
          <w:sz w:val="32"/>
          <w:szCs w:val="32"/>
        </w:rPr>
        <w:t>公务用车运行维护费</w:t>
      </w:r>
      <w:r>
        <w:rPr>
          <w:rFonts w:hint="eastAsia" w:ascii="仿宋_GB2312" w:hAnsi="仿宋_GB2312" w:eastAsia="仿宋_GB2312" w:cs="仿宋_GB2312"/>
          <w:sz w:val="32"/>
          <w:szCs w:val="32"/>
        </w:rPr>
        <w:t>等日常运行支出。</w:t>
      </w:r>
    </w:p>
    <w:p>
      <w:pPr>
        <w:autoSpaceDE w:val="0"/>
        <w:autoSpaceDN w:val="0"/>
        <w:adjustRightInd w:val="0"/>
        <w:spacing w:line="584" w:lineRule="exact"/>
        <w:ind w:left="198" w:firstLine="642" w:firstLineChars="200"/>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spacing w:line="584"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28.3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27</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27</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1.3</w:t>
      </w:r>
      <w:r>
        <w:rPr>
          <w:rFonts w:ascii="Times New Roman" w:hAnsi="Times New Roman" w:eastAsia="仿宋_GB2312" w:cs="Times New Roman"/>
          <w:sz w:val="32"/>
          <w:szCs w:val="32"/>
        </w:rPr>
        <w:t>万元。与201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color w:val="000000" w:themeColor="text1"/>
          <w:sz w:val="32"/>
          <w:szCs w:val="32"/>
        </w:rPr>
        <w:t>持平，无增减变化</w:t>
      </w:r>
      <w:r>
        <w:rPr>
          <w:rFonts w:ascii="Times New Roman" w:hAnsi="Times New Roman" w:eastAsia="仿宋_GB2312" w:cs="Times New Roman"/>
          <w:sz w:val="32"/>
          <w:szCs w:val="32"/>
        </w:rPr>
        <w:t>；公务接待</w:t>
      </w:r>
      <w:r>
        <w:rPr>
          <w:rFonts w:ascii="Times New Roman" w:hAnsi="Times New Roman" w:eastAsia="仿宋_GB2312" w:cs="Times New Roman"/>
          <w:color w:val="000000" w:themeColor="text1"/>
          <w:sz w:val="32"/>
          <w:szCs w:val="32"/>
        </w:rPr>
        <w:t>费与201</w:t>
      </w:r>
      <w:r>
        <w:rPr>
          <w:rFonts w:hint="eastAsia" w:ascii="Times New Roman" w:hAnsi="Times New Roman" w:eastAsia="仿宋_GB2312" w:cs="Times New Roman"/>
          <w:color w:val="000000" w:themeColor="text1"/>
          <w:sz w:val="32"/>
          <w:szCs w:val="32"/>
        </w:rPr>
        <w:t>8</w:t>
      </w:r>
      <w:r>
        <w:rPr>
          <w:rFonts w:ascii="Times New Roman" w:hAnsi="Times New Roman" w:eastAsia="仿宋_GB2312" w:cs="Times New Roman"/>
          <w:color w:val="000000" w:themeColor="text1"/>
          <w:sz w:val="32"/>
          <w:szCs w:val="32"/>
        </w:rPr>
        <w:t>年相比持平，无增减变化。</w:t>
      </w:r>
    </w:p>
    <w:p>
      <w:pPr>
        <w:spacing w:line="584" w:lineRule="exact"/>
        <w:ind w:firstLine="800" w:firstLineChars="25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2" w:firstLineChars="200"/>
        <w:jc w:val="left"/>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总体绩效目标：</w:t>
      </w:r>
    </w:p>
    <w:p>
      <w:pPr>
        <w:spacing w:line="52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大城县农业局2019年</w:t>
      </w:r>
      <w:r>
        <w:rPr>
          <w:rFonts w:hint="eastAsia" w:ascii="Times New Roman" w:hAnsi="Times New Roman" w:eastAsia="仿宋_GB2312" w:cs="Times New Roman"/>
          <w:sz w:val="32"/>
          <w:szCs w:val="32"/>
        </w:rPr>
        <w:t>年度发展规划目标</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大城县农业局在县委、县政府的正确领导下，以“高质量建设产业强县、大美大城”为目标，加快现代农业、高效农业、绿色农业、休闲旅游农业建设步伐，做好服务“三农”工作，促进大城县农业发展的新跨越。</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1、基本思路</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以党的十九大精神为指导，以“稳定粮食、优化结构、引资惠民”为统揽，大力发展现代农业，促进农业增产、农民增收；积极推进农业产业结构调整，优化农业发展布局；加快农村经济体制改革，建立现代农业产业体系；提高农业优特品牌和农产品质量安全建设，提高农业产值和市场竞争力，推进全县农业工作全面发展。</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2、主要目标</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确保大城县粮食播种面积稳定在65万亩以上，经济作物播种面积达到10万亩以上，经济作物比重不断加大，农业产业结构不断优化；加快现代农业园区和高端设施蔬菜提升建设，辐射带动全县特色种植面积达到7.5万亩以上，产量达到26万吨；积极落实农机购置补贴、地下水超采综合治理、地力补贴等惠农项目；加快农村经济体制改革步伐，深入开展农村土地承包经营权确权登记颁证工作，规范农村土地流转；积极探索股份制经营、代耕代管服务等农业经营新模式，推进农业规模化；加大基层农技推广体系建设和农民大培训工作，提高农民素质。</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计划实施十项造林绿化重点工程，营造林12.5万亩（新造8.5万亩、改造提升2.5万亩、续建补植1.5万亩），其中：今年秋冬季营造林5.9万亩（新造4.2万亩、改造提升0.2万亩、续建补植1.5万亩）；明年春季营造林6.6万亩（新造4.3万亩、改造提升2.3万亩）。十项造林绿化重点工程：高标准环城林绿化工程；百里多彩廊道景观线提升工程；十万亩生态林屏障工程；重点防护林建设工程；绿色果品基地建设工程；高标准农田防护林网建设工程；河渠路堤水系绿化工程；优质林苗本土培育工程；环镇、环村林镇村绿化工程；造林绿化续建补植工程。确保全县林地过火面积控制在0.3‰以下，确保全县林业有害生物成灾率控制在4‰以下、无公害防治率达到85%以上、测报准确率达到85%以上、种苗产地检疫率达到95%以上、美国白蛾监测率达到100%，组织全年三代美国白蛾集中防治，彻底拔除疫点，举办林业技术培训班30次以上，发放技术材料6000份以上，积极做好各类涉林案件查处工作。</w:t>
      </w:r>
    </w:p>
    <w:p>
      <w:pPr>
        <w:spacing w:line="52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创建畜禽标准化示范场。为加快转变畜牧业生产方式，我们进一步加大畜禽养殖标准化示范场创建力度，从制度、档案、环境等方面进行指导，帮助养殖企业规范生产，提升现有畜禽养殖标准化示范场建设水平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严格按照《动物防疫条件审查办法》对规模养殖场动物防疫条件进行审核，对全县规模养殖场全面进行监管。同时根据《生猪屠宰管理条例》和《河北省畜禽屠宰管理办法》加强对畜禽定点屠宰的监管，推进畜禽定点屠宰法制化、规范化、安全化发展。</w:t>
      </w:r>
    </w:p>
    <w:p>
      <w:pPr>
        <w:spacing w:line="52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开展废弃物处理设施、清洁取暖排查活动，关于设施农业（养殖业）大气污染综合治理情况，我局组织各乡镇动物防疫站工作人员召开全体会议，要求全县养殖场禁止使用燃煤锅炉，会后各乡镇动物防疫站工作人员将养殖场禁止使用燃煤锅炉告知书发放到养殖场（户）手里面，做好清洁取暖宣传工作。进一步加大监督执法工作力度。同时加强乡镇官方兽医在产地检疫方面的管理力度，充分调动相关人员的举报积极性，对逃检漏检现象积极举报，对违法行为严格按照相关法律、法规进行查处。</w:t>
      </w:r>
    </w:p>
    <w:p>
      <w:pPr>
        <w:widowControl/>
        <w:jc w:val="lef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pacing w:line="520" w:lineRule="exact"/>
        <w:rPr>
          <w:rFonts w:ascii="方正仿宋_GBK" w:eastAsia="方正仿宋_GBK"/>
          <w:sz w:val="28"/>
        </w:rPr>
      </w:pPr>
    </w:p>
    <w:p>
      <w:pPr>
        <w:spacing w:line="584" w:lineRule="exact"/>
        <w:ind w:firstLine="560"/>
        <w:rPr>
          <w:rFonts w:ascii="Times New Roman" w:hAnsi="Times New Roman" w:eastAsia="楷体_GB2312" w:cs="Times New Roman"/>
          <w:b/>
          <w:sz w:val="32"/>
          <w:szCs w:val="24"/>
        </w:rPr>
      </w:pPr>
      <w:r>
        <w:rPr>
          <w:rFonts w:ascii="Times New Roman" w:hAnsi="Times New Roman" w:eastAsia="楷体_GB2312" w:cs="Times New Roman"/>
          <w:b/>
          <w:sz w:val="32"/>
          <w:szCs w:val="32"/>
        </w:rPr>
        <w:t>部门职责及工作活动绩效目标指标：</w:t>
      </w:r>
    </w:p>
    <w:bookmarkEnd w:id="0"/>
    <w:p>
      <w:pPr>
        <w:jc w:val="center"/>
        <w:outlineLvl w:val="0"/>
        <w:rPr>
          <w:rFonts w:ascii="方正小标宋_GBK" w:eastAsia="方正小标宋_GBK"/>
          <w:color w:val="FFFFFF"/>
          <w:sz w:val="32"/>
        </w:rPr>
      </w:pPr>
      <w:bookmarkStart w:id="1" w:name="_Toc2062590"/>
      <w:r>
        <w:rPr>
          <w:rFonts w:hint="eastAsia" w:ascii="方正小标宋_GBK" w:eastAsia="方正小标宋_GBK"/>
          <w:sz w:val="32"/>
        </w:rPr>
        <w:t>部门职责-工作活动绩效目标</w:t>
      </w:r>
      <w:r>
        <w:rPr>
          <w:rStyle w:val="10"/>
          <w:rFonts w:ascii="方正小标宋_GBK" w:eastAsia="方正小标宋_GBK"/>
          <w:color w:val="FFFFFF"/>
          <w:sz w:val="32"/>
        </w:rPr>
        <w:footnoteReference w:id="0" w:customMarkFollows="1"/>
        <w:sym w:font="Symbol" w:char="F020"/>
      </w:r>
      <w:bookmarkEnd w:id="1"/>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326</w:t>
            </w:r>
            <w:r>
              <w:rPr>
                <w:rFonts w:hint="eastAsia" w:ascii="方正小标宋_GBK" w:eastAsia="方正小标宋_GBK"/>
                <w:sz w:val="24"/>
              </w:rPr>
              <w:t>大城县农业局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一、扶持农产品生产</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对生产者采取直接补贴的办法，支持推广优良品种、先进适用种养技术，实施科学管理</w:t>
            </w:r>
            <w:r>
              <w:rPr>
                <w:rFonts w:ascii="方正书宋_GBK" w:eastAsia="方正书宋_GBK"/>
              </w:rPr>
              <w:t>,</w:t>
            </w:r>
            <w:r>
              <w:rPr>
                <w:rFonts w:hint="eastAsia" w:ascii="方正书宋_GBK" w:eastAsia="方正书宋_GBK"/>
              </w:rPr>
              <w:t>提高农产品产量、质量，提高生产经营效益。</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通过对生产者直接补贴，调动其推广优良品种、使用先进种养技术的积极性和主动性，提高农产品产量、质量，提升生产经营效益。</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、开展粮、棉、油高产创建</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通过展示优良品种、集成配套高产栽培技术，辐射带动大面积的平衡增产，提高单产水平。</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提高农产品产量</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亩单产增长率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高产稳产粮田达标率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主要农作物良种补贴覆盖率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92%</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、实施菜篮子工程</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通过改善生产条件，加强产品质量管理，强化品牌建设，大力推进标准化、集约化、现代化生产。</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提高蔬菜品质，实现产销一体</w:t>
            </w:r>
            <w:r>
              <w:rPr>
                <w:rFonts w:ascii="方正书宋_GBK" w:eastAsia="方正书宋_GBK"/>
              </w:rPr>
              <w:t>;</w:t>
            </w:r>
            <w:r>
              <w:rPr>
                <w:rFonts w:hint="eastAsia" w:ascii="方正书宋_GBK" w:eastAsia="方正书宋_GBK"/>
              </w:rPr>
              <w:t>增加肉、蛋供应量和提高畜产品质量</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生猪、蛋鸡、肉鸡、肉牛、肉羊标准化建设任务完成率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蔬菜标准园创建完成率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、扶持特色农业（中药材标准化种植）</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在药材优势产区和主产、特色区域，开展中药材种植示范园创建活。</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促进全县中药材种植向规模化、集约化发展，建设中药材大县。</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中药材种植示范园创建完成率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、扶持乳粉业发展</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贯彻落实省政府（冀政办</w:t>
            </w:r>
            <w:r>
              <w:rPr>
                <w:rFonts w:ascii="方正书宋_GBK" w:eastAsia="方正书宋_GBK"/>
              </w:rPr>
              <w:t>[2013]57</w:t>
            </w:r>
            <w:r>
              <w:rPr>
                <w:rFonts w:hint="eastAsia" w:ascii="方正书宋_GBK" w:eastAsia="方正书宋_GBK"/>
              </w:rPr>
              <w:t>号）有关要求，推动一流奶源基地建设，扩大优质饲草种植。</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提高乳粉用奶源基地建设水平和奶源质量</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优质苜蓿种植量完成率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优质青贮玉米种植量完成率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生产乳粉用泌乳牛增量完成率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、渔业养殖示范</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支持推广先进养殖技术，建设渔业标准化示范场和现代渔业示范区。</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提高水产品产量、现代化管理水平</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渔业养殖示范场（区）建设任务完成率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渔业互助保险目标完成率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渔业资源增殖放流完成率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标准化示范区平均亩增产率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二、支持农业产业化</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组织实施农业产业化经营的发展规划与政策，支持全县农业企业产业化加快发展。</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拉伸农业产业链条，提升农产品附加值，增加农民收入，创造县域经济发展新增长点。</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、实施农业产业化专项补助</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通过政策资金引导，加快建设农产品加工和大型物流项目。</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提高农产品加工水，提高农民收入。</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县级以上农业龙头企业带动农户数增幅</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64.5%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63%</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62.5%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县级以上农业龙头企业销售收入增幅</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农产品加工园区农业生产化补助到位率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三、农业资源保护和生态建设</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952.00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按照可持续发展和建设生态农业的要求，保护农业资源，改善和保护农村环境。</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建设生态农业，改善农村环境，实现农业可持续发展。</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、农村能源清洁开发利用</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925.00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按照整乡整村推进的模式，建设秸秆综合利用试点项目；集中示范推广高效清洁燃烧炉具、电采暖、太阳能互补采暖、太阳能热水器、太阳灶、秸秆能源化利用等多种技术，打造新能源示范村。</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实现农作物秸秆的高效能源化利用，减少大气污染排放，改善农村环境。</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大气污染物减排完成率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小型沼气工程建设完工率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户用沼气工程建设完工率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、农业污染治理</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27.00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开展农产品产地重金属污染防治工作。进行土壤样品的制备和监测，根据监测结果编制农产品产地安全情况分析报告，开展农产品产地重金属污染修复示范。</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开展农产品产地重金属污染防治，根据监测结果编制农产品产地安全情况分析报告，开展农产品产地重金属污染修复示范。</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全县开展土地污染修复效果实现情况</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年度监测任务完成率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四、农业科技支撑和公共服务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1015.15</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提高农业机械化水平，建立健全农业科技服务和防灾减灾体系，推动农业生产向现代农业发展。</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促进农业现代化，提高农业劳动生产率，增加农民收入。</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、农作物全程机械化及农机作业补贴</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600.00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开展耕地深松作业，作业深度超过</w:t>
            </w:r>
            <w:r>
              <w:rPr>
                <w:rFonts w:ascii="方正书宋_GBK" w:eastAsia="方正书宋_GBK"/>
              </w:rPr>
              <w:t>25</w:t>
            </w:r>
            <w:r>
              <w:rPr>
                <w:rFonts w:hint="eastAsia" w:ascii="方正书宋_GBK" w:eastAsia="方正书宋_GBK"/>
              </w:rPr>
              <w:t>厘米，深松间隔不大于</w:t>
            </w:r>
            <w:r>
              <w:rPr>
                <w:rFonts w:ascii="方正书宋_GBK" w:eastAsia="方正书宋_GBK"/>
              </w:rPr>
              <w:t>70</w:t>
            </w:r>
            <w:r>
              <w:rPr>
                <w:rFonts w:hint="eastAsia" w:ascii="方正书宋_GBK" w:eastAsia="方正书宋_GBK"/>
              </w:rPr>
              <w:t>厘米，通过实施农机深松作业，有效节约了水资源，提高了肥料利用率。</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提高土壤蓄水保墒和抗旱防涝能力，提高粮食单产水平。</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亩单产平均增长率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深松面积目标完成率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、现代农业示范园区建设</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打造具有地域特色的现代农业园区。</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推动园区农业基础设施、科技进步、质量安全、生态环保水平显著提升，土地产出率、资源利用率、劳动生产率明显提高。</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农业园区农民收入高于当地平均水平幅度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农业园区单位面积产值高于当地平均水平幅度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现代农业园区建设完成情况</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、农作物种子鉴定与推广</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推广应用农作物优良品种，对农作物种子质量进行监督抽查。</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通过农作物新品种质量监督检验，推广优良品种，提高主要农作物优良品种覆盖率。</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主要农作物良种覆盖率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97%</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92%</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种子质量监督抽查完成率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、动植物疫病防控</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149.88</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落实动植物防疫检疫政策，建立完善动植物防疫和检疫体系。组织开展动植物的防疫检疫工作，发布疫情并组织扑灭。</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有效减少动物疫情危害</w:t>
            </w:r>
            <w:r>
              <w:rPr>
                <w:rFonts w:ascii="方正书宋_GBK" w:eastAsia="方正书宋_GBK"/>
              </w:rPr>
              <w:t>,</w:t>
            </w:r>
            <w:r>
              <w:rPr>
                <w:rFonts w:hint="eastAsia" w:ascii="方正书宋_GBK" w:eastAsia="方正书宋_GBK"/>
              </w:rPr>
              <w:t>促进农业健康发展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应免动物疫病强制免疫率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病死猪无害化处理率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突发动物疫情处置率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动物疫情监测目标完成率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、农产品质量安全监管</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209.27</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加强农产品质量安全监管体系建设，指导农产品检验检测体系建设和机构考核，依法实施符合安全标准的农产品认证和监督管理。组织开展农产品质量安全的监督检查。</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加强农产品质量安全体系建设</w:t>
            </w:r>
            <w:r>
              <w:rPr>
                <w:rFonts w:ascii="方正书宋_GBK" w:eastAsia="方正书宋_GBK"/>
              </w:rPr>
              <w:t>,</w:t>
            </w:r>
            <w:r>
              <w:rPr>
                <w:rFonts w:hint="eastAsia" w:ascii="方正书宋_GBK" w:eastAsia="方正书宋_GBK"/>
              </w:rPr>
              <w:t>提高监管能力</w:t>
            </w:r>
            <w:r>
              <w:rPr>
                <w:rFonts w:ascii="方正书宋_GBK" w:eastAsia="方正书宋_GBK"/>
              </w:rPr>
              <w:t>,</w:t>
            </w:r>
            <w:r>
              <w:rPr>
                <w:rFonts w:hint="eastAsia" w:ascii="方正书宋_GBK" w:eastAsia="方正书宋_GBK"/>
              </w:rPr>
              <w:t>确保农产品质量安全。</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重大农产品质量安全事件发生率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农产品及农业投入品质量抽检计划完成率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6</w:t>
            </w:r>
            <w:r>
              <w:rPr>
                <w:rFonts w:hint="eastAsia" w:ascii="方正书宋_GBK" w:eastAsia="方正书宋_GBK"/>
                <w:b/>
              </w:rPr>
              <w:t>、农业信息服务</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组织开展农业统计，监测分析农业和农村经济运行，发布农业和农村经济信息，建设农业信息管理体系，指导农业信息服务。</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加强农业信息服务体系建设，提高农业信息服务水平。</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农业信息发布及时率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农业信息社会发布任务完成率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7</w:t>
            </w:r>
            <w:r>
              <w:rPr>
                <w:rFonts w:hint="eastAsia" w:ascii="方正书宋_GBK" w:eastAsia="方正书宋_GBK"/>
                <w:b/>
              </w:rPr>
              <w:t>、农业技术推广与研究</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56.00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建设农业创新团队，农业关键技术研究与应用示范，开展农业新技术推广、示范。</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开展农业新技术推广、示范，提高农业技术水平。</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基层农技推广人员知识更新培训满意度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完成年度基层农技人员知识更新培训任务目标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8</w:t>
            </w:r>
            <w:r>
              <w:rPr>
                <w:rFonts w:hint="eastAsia" w:ascii="方正书宋_GBK" w:eastAsia="方正书宋_GBK"/>
                <w:b/>
              </w:rPr>
              <w:t>、农业防灾减灾</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监测、发布农业灾情，组织种子、化肥等救灾物资储备和调拨，指导紧急救灾和灾后生产恢复。</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加强灾情监测，组织灾后生产恢复。</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救灾物资到位率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灾情报告准确率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9</w:t>
            </w:r>
            <w:r>
              <w:rPr>
                <w:rFonts w:hint="eastAsia" w:ascii="方正书宋_GBK" w:eastAsia="方正书宋_GBK"/>
                <w:b/>
              </w:rPr>
              <w:t>、畜牧良种繁育体系建设</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对奶牛、肉用种牛、种公猪开展生产性能测定，向社会推广优质的畜种。</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推广优质种畜禽品种。</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奶牛生产性能测定工作完成率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肉用公牛的性能测定完成率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种猪常温精液产品抽样检测率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五、完善农村经营管理体制</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964.75</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推进农村集体产权制度改革，完善农村土地承包制度，引导农村土地合理流转。创新农业经营主体。</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规范流转行为，优化资源配置，促进农民专业合作经济组织健康发展，加快新农村建设和城镇化进程。</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、新型农业经营主体</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推动土地合作社、股份合作社和综合性合作社等多元化、多类型农民合作社加快发展；深入开展示范社建设行动；加大对农民合作社培训力度。</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促进全县农民合作社规范健康发展。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县级示范社新增数量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4</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2</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、土地确权登记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880.00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根据国家及省市要求开展农村土地承包经营确权登记试点，并逐步向全县全面推开。</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进一步完善农村土地承包关系，保护农民利益，促进规模化经营。</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全县耕地确权登记颁证完成率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、农村经营管理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84.75</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支持农民专业合作组织规范、健康发展。建立健全农村集体</w:t>
            </w:r>
            <w:r>
              <w:rPr>
                <w:rFonts w:hint="cs" w:ascii="方正书宋_GBK" w:eastAsia="方正书宋_GBK"/>
              </w:rPr>
              <w:t>“</w:t>
            </w:r>
            <w:r>
              <w:rPr>
                <w:rFonts w:hint="eastAsia" w:ascii="方正书宋_GBK" w:eastAsia="方正书宋_GBK"/>
              </w:rPr>
              <w:t>三资</w:t>
            </w:r>
            <w:r>
              <w:rPr>
                <w:rFonts w:hint="cs" w:ascii="方正书宋_GBK" w:eastAsia="方正书宋_GBK"/>
              </w:rPr>
              <w:t>”</w:t>
            </w:r>
            <w:r>
              <w:rPr>
                <w:rFonts w:hint="eastAsia" w:ascii="方正书宋_GBK" w:eastAsia="方正书宋_GBK"/>
              </w:rPr>
              <w:t>管理制度，盘活集体存量资产资源，拓宽集体增收渠道，促进农村集体资产保值增值。</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建立健全农村集体</w:t>
            </w:r>
            <w:r>
              <w:rPr>
                <w:rFonts w:hint="cs" w:ascii="方正书宋_GBK" w:eastAsia="方正书宋_GBK"/>
              </w:rPr>
              <w:t>“</w:t>
            </w:r>
            <w:r>
              <w:rPr>
                <w:rFonts w:hint="eastAsia" w:ascii="方正书宋_GBK" w:eastAsia="方正书宋_GBK"/>
              </w:rPr>
              <w:t>三资</w:t>
            </w:r>
            <w:r>
              <w:rPr>
                <w:rFonts w:hint="cs" w:ascii="方正书宋_GBK" w:eastAsia="方正书宋_GBK"/>
              </w:rPr>
              <w:t>”</w:t>
            </w:r>
            <w:r>
              <w:rPr>
                <w:rFonts w:hint="eastAsia" w:ascii="方正书宋_GBK" w:eastAsia="方正书宋_GBK"/>
              </w:rPr>
              <w:t>管理制度，促进农村集体资产保值增值。</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农村集体</w:t>
            </w:r>
            <w:r>
              <w:rPr>
                <w:rFonts w:hint="cs" w:ascii="方正书宋_GBK" w:eastAsia="方正书宋_GBK"/>
              </w:rPr>
              <w:t>“</w:t>
            </w:r>
            <w:r>
              <w:rPr>
                <w:rFonts w:hint="eastAsia" w:ascii="方正书宋_GBK" w:eastAsia="方正书宋_GBK"/>
              </w:rPr>
              <w:t>三资</w:t>
            </w:r>
            <w:r>
              <w:rPr>
                <w:rFonts w:hint="cs" w:ascii="方正书宋_GBK" w:eastAsia="方正书宋_GBK"/>
              </w:rPr>
              <w:t>”</w:t>
            </w:r>
            <w:r>
              <w:rPr>
                <w:rFonts w:hint="eastAsia" w:ascii="方正书宋_GBK" w:eastAsia="方正书宋_GBK"/>
              </w:rPr>
              <w:t>管理制度建立健全完成数量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六、农业政务管理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7225.93</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开展农业宣传，推动农业政策落实。推动各项农业工作的开展。依法依规履行机关日常管理工作。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依法依规完成工作任务，确保机关业务正常运行，提高业务工作效率。</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6445.30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调研提出规划和建议，工作部署、协调推动、普查统计、督促指导、行政审批、业务监管及</w:t>
            </w:r>
            <w:bookmarkStart w:id="4" w:name="_GoBack"/>
            <w:bookmarkEnd w:id="4"/>
            <w:r>
              <w:rPr>
                <w:rFonts w:hint="eastAsia" w:ascii="方正书宋_GBK" w:eastAsia="方正书宋_GBK"/>
                <w:lang w:eastAsia="zh-CN"/>
              </w:rPr>
              <w:t>县委、县政府</w:t>
            </w:r>
            <w:r>
              <w:rPr>
                <w:rFonts w:hint="eastAsia" w:ascii="方正书宋_GBK" w:eastAsia="方正书宋_GBK"/>
              </w:rPr>
              <w:t>交办的其他事项等行政管理事项。</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加强管理，圆满完成县委、县政府交办任务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综合业务管理工作完成率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780.63</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加强机关事务性管理，开展机关自身能力建设。</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加强机关事务性管理，提高机关自身工作能力。</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综合事务管理工作完成率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七、林业生态建设</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10622.68</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组织全县造林绿化、退耕还林、防沙治沙、防治水土流失、应对气候变化等工作，组织沙尘暴灾害预测预报和应急处置。加强森林资源保护管理。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完成省市下达和县委县政府制定的造林任务及全县森林覆盖率考核目标。有效改善生态环境。</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、造林绿化</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10568.90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组织、指导全县开展造林绿化工作，指导义务植树和社会造林。</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增加有林地面积，提高全县绿化水平和森林覆盖率，改善生态环境。</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造林绿化面积</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全县森林面积净增加量与全县面积的比率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0.8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0.6</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0.5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、森林抚育</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组织对中幼龄林进行抚育作业，低质低效林改造，更新造林。</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提高森林质量，促进林业持续发展。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森林抚育面积（万亩）</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万亩</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5-4.5</w:t>
            </w:r>
            <w:r>
              <w:rPr>
                <w:rFonts w:hint="eastAsia" w:ascii="方正书宋_GBK" w:eastAsia="方正书宋_GBK"/>
              </w:rPr>
              <w:t>万亩</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4.5-4</w:t>
            </w:r>
            <w:r>
              <w:rPr>
                <w:rFonts w:hint="eastAsia" w:ascii="方正书宋_GBK" w:eastAsia="方正书宋_GBK"/>
              </w:rPr>
              <w:t>万亩</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4</w:t>
            </w:r>
            <w:r>
              <w:rPr>
                <w:rFonts w:hint="eastAsia" w:ascii="方正书宋_GBK" w:eastAsia="方正书宋_GBK"/>
              </w:rPr>
              <w:t>万亩以下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、退耕还林</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53.78</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按照规划和省市下达的年度计划，组织实施退耕还林、荒山荒地造林等工程，兑现政策补助资金。</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工程治理地区的生态状况得到明显改善。</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退耕还林任务完成率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检查查验收率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、防沙治沙</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组织实施全县防沙治沙规划，监督沙化土地的合理利用，组织指导建设项目对土地沙化影响的审核，组织沙尘暴灾害预防和应急处置。</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沙化土地得以治理，重点治理区生态状况明显改善。</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防沙治沙任务完成率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、生态效益补偿及天然林保护</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界定国家、省市和县级公益林，对纳入重点公益林范围的森林资源按规定标准进行补偿，加强公益林监测、保护和管理。实施天然林保护工程。</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加大森林资源保护力度，促进全县生态环境进一步改善</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已界定的国家、省市和县级公益林面积核查率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天然林商业性采伐落界核定任务完成率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6</w:t>
            </w:r>
            <w:r>
              <w:rPr>
                <w:rFonts w:hint="eastAsia" w:ascii="方正书宋_GBK" w:eastAsia="方正书宋_GBK"/>
                <w:b/>
              </w:rPr>
              <w:t>、林业自然保护区、湿地、森林公园保护与建设</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依法对森林、荒漠化和陆生野生动物类型、湿地类型等自然保护区以及湿地公园、保护小区的建设和管理，开展湿地保护与恢复，监督湿地、森林公园合理利用。</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加强林业自然保护区、森林公园管理、加强湿地保护恢复。</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森林公园的建设和管理任务完成率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林业自然保护区管理工作任务完成率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湿地监测管理目标完成率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八、林果产业发展</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扶持果品、蚕桑、苗木、花卉的标准化生产和基地建设，推动果品、蚕桑、花卉的结构调整。指导全县林业产业相关工作，扶持林业企业发展。</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推进林果产业标准化生产，改善品种，调整结构，提升品质和产量，提升经济效益。</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、支持现代果品业发展</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组织实施果品、蚕桑的结构调整和基地建设，指导果品、蚕桑的品种改良、品质提高和标准化生产工作。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促进全县果品基地建设提档升级，全面提高果品质量安全水平</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果品良种使用率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主要果品优质果率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果树结构调整和树体改造面积</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、支持苗木花卉产业发展</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改善苗木花卉产业生产基础设施条件，改变落后的生产方式和技术手段，培育和壮大龙头企业。</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提高我县苗木和花卉产业的整体水平。</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年新发展花卉种植面积（亩）</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150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、支持林业产业发展</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落实林业产业政策，扶持林业重点企业和合作组织发展，加强木材行业管理。发展林下经济、森林旅游等。落实林业贷款贴息项目。</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提高我县林业产业的整体水平。</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木材安全战略储备生产基地建设任务完成率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培育林下经济面积亩数</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林业贴息贷款落实率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九、林业科技支撑和公共服务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257.20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组织全县林业及其生态建设的科技创新和技术示范推广，为林业生态发展和林产品生产提供公共支撑。</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示范推广林业生产管理的良种、良法，提高林产品品质和经济效益。</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、林木良种繁育</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县级及以上林木良种基地建设与管理，加强全县林木种质资源管理。</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县级及以上林木良种基地建设与管理，加强全县林木种质资源管理</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良种基地建设完成率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年度林木良种培育任务完成率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、林业改革</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深化林业体制改革，推动全县集体林权制度和国有林场改革。</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增加林业发展活力，促进林业持续发展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国有林场改革任务完成率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、林业防灾减灾</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54.00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组织、协调全县森林火灾的预防与扑救工作，承担全县森林防火指挥部的具体工作。组织开展林业有害生物的防治、检疫工作。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预防和减少自然灾害对森林资源的损失，保护森林资源</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林业有害生物的防治、检疫工作完成率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森林火灾受害控制率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&lt;0.1‰</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&lt;0.2‰</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&lt;0.3‰</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林业有害生物成灾控制率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、野生动植物保护及疫源疫病监控</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依法组织指导陆生野生动植物的救护繁育、栖息地恢复发展。依法组织指导全县陆生野生动物疫源疫病监测工作。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预防和减少自然灾害对森林资源的损失，保护森林资源</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陆生野生动物疫源疫病监测防控任务完成率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野生动植物管理目标任务完成率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、林业科研推广</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林业新品种、新技术推广示范，基层推广体系建设等。</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发挥科技成果的示范带动作用，完善基层推广体系。</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新品种、新技术推广项目完成率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6</w:t>
            </w:r>
            <w:r>
              <w:rPr>
                <w:rFonts w:hint="eastAsia" w:ascii="方正书宋_GBK" w:eastAsia="方正书宋_GBK"/>
                <w:b/>
              </w:rPr>
              <w:t>、林业行业质量安全</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监督管理林业行业产品质量安全，负责相关质量安全监测及信息发布工作。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保障林产品、果品质量安全。</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果品质量监测任务完成率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7</w:t>
            </w:r>
            <w:r>
              <w:rPr>
                <w:rFonts w:hint="eastAsia" w:ascii="方正书宋_GBK" w:eastAsia="方正书宋_GBK"/>
                <w:b/>
              </w:rPr>
              <w:t>、森林公安</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承担林业综合行政执法监管的责任。负责全县森林公安工作，监督管理森林公安队伍，指导全县林业重大违法案件的查处。</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提高森林公安队伍执法能力，减少林区案件发生、保护森林及野生动物资源。</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案件办结率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刑事案件批捕率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8</w:t>
            </w:r>
            <w:r>
              <w:rPr>
                <w:rFonts w:hint="eastAsia" w:ascii="方正书宋_GBK" w:eastAsia="方正书宋_GBK"/>
                <w:b/>
              </w:rPr>
              <w:t>、林业基础保障设施建设</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18.50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国有林场交通、通讯、电力设施改造，（棚户区）危旧房改造、防火、营林房舍等基础设施建设，基层林业站、木材检查站等建设。</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改善国有林场和基层林业单位的基础设施，缓解国有林场经济危困，保障林业健康发展。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林业基础设施完好率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9</w:t>
            </w:r>
            <w:r>
              <w:rPr>
                <w:rFonts w:hint="eastAsia" w:ascii="方正书宋_GBK" w:eastAsia="方正书宋_GBK"/>
                <w:b/>
              </w:rPr>
              <w:t>、森林资源监测与管理</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174.70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严格执行林地、林权管理森林采伐限额，拟订林地保护利用规划并负责实施。监督检查林木凭证采伐、运输。监管全县国有林业资产和森林资源资产。</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监管全县林地、林权和森林资源，提高林业资源资产安全性、完整性和使用效益。</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森林覆盖率净增量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征占用林地前置审核工作完成率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bl>
    <w:p>
      <w:pPr>
        <w:spacing w:line="300" w:lineRule="exact"/>
        <w:jc w:val="left"/>
        <w:outlineLvl w:val="0"/>
        <w:sectPr>
          <w:pgSz w:w="16839" w:h="11907" w:orient="landscape"/>
          <w:pgMar w:top="1020" w:right="1361" w:bottom="1020" w:left="1361"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201</w:t>
      </w:r>
      <w:r>
        <w:rPr>
          <w:rFonts w:hint="eastAsia" w:ascii="Times New Roman" w:hAnsi="Times New Roman" w:eastAsia="仿宋_GB2312" w:cs="Times New Roman"/>
          <w:sz w:val="32"/>
          <w:szCs w:val="24"/>
        </w:rPr>
        <w:t>9</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274.5</w:t>
      </w:r>
      <w:r>
        <w:rPr>
          <w:rFonts w:ascii="Times New Roman" w:hAnsi="Times New Roman" w:eastAsia="仿宋_GB2312" w:cs="Times New Roman"/>
          <w:sz w:val="32"/>
          <w:szCs w:val="24"/>
        </w:rPr>
        <w:t>万元。具体内容见下表。</w:t>
      </w:r>
    </w:p>
    <w:bookmarkEnd w:id="2"/>
    <w:p>
      <w:pPr>
        <w:jc w:val="center"/>
        <w:outlineLvl w:val="0"/>
        <w:rPr>
          <w:rFonts w:ascii="方正小标宋_GBK" w:eastAsia="方正小标宋_GBK"/>
          <w:sz w:val="32"/>
        </w:rPr>
      </w:pPr>
      <w:bookmarkStart w:id="3" w:name="_Toc2062596"/>
      <w:r>
        <w:rPr>
          <w:rFonts w:hint="eastAsia" w:ascii="方正小标宋_GBK" w:eastAsia="方正小标宋_GBK"/>
          <w:sz w:val="32"/>
        </w:rPr>
        <w:t>部门政府采购预算</w:t>
      </w:r>
      <w:bookmarkEnd w:id="3"/>
    </w:p>
    <w:tbl>
      <w:tblPr>
        <w:tblStyle w:val="8"/>
        <w:tblW w:w="4851"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14"/>
        <w:gridCol w:w="1066"/>
        <w:gridCol w:w="941"/>
        <w:gridCol w:w="1406"/>
        <w:gridCol w:w="728"/>
        <w:gridCol w:w="728"/>
        <w:gridCol w:w="816"/>
        <w:gridCol w:w="929"/>
        <w:gridCol w:w="929"/>
        <w:gridCol w:w="929"/>
        <w:gridCol w:w="929"/>
        <w:gridCol w:w="932"/>
        <w:gridCol w:w="932"/>
        <w:gridCol w:w="8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702" w:type="pct"/>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326</w:t>
            </w:r>
            <w:r>
              <w:rPr>
                <w:rFonts w:hint="eastAsia" w:ascii="方正小标宋_GBK" w:eastAsia="方正小标宋_GBK"/>
                <w:sz w:val="24"/>
              </w:rPr>
              <w:t>大城县农业局</w:t>
            </w:r>
          </w:p>
        </w:tc>
        <w:tc>
          <w:tcPr>
            <w:tcW w:w="2298" w:type="pct"/>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217" w:type="pct"/>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334" w:type="pct"/>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338" w:type="pct"/>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261" w:type="pct"/>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r>
              <w:rPr>
                <w:rFonts w:ascii="方正书宋_GBK" w:eastAsia="方正书宋_GBK"/>
                <w:b/>
              </w:rPr>
              <w:t xml:space="preserve">  </w:t>
            </w:r>
            <w:r>
              <w:rPr>
                <w:rFonts w:hint="eastAsia" w:ascii="方正书宋_GBK" w:eastAsia="方正书宋_GBK"/>
                <w:b/>
              </w:rPr>
              <w:t>单位</w:t>
            </w:r>
          </w:p>
        </w:tc>
        <w:tc>
          <w:tcPr>
            <w:tcW w:w="261" w:type="pct"/>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290" w:type="pct"/>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2298" w:type="pct"/>
            <w:gridSpan w:val="7"/>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40" w:type="pct"/>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377" w:type="pct"/>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334" w:type="pct"/>
            <w:vMerge w:val="continue"/>
            <w:shd w:val="clear" w:color="auto" w:fill="auto"/>
            <w:vAlign w:val="center"/>
          </w:tcPr>
          <w:p>
            <w:pPr>
              <w:spacing w:line="300" w:lineRule="exact"/>
              <w:jc w:val="left"/>
              <w:outlineLvl w:val="0"/>
            </w:pPr>
          </w:p>
        </w:tc>
        <w:tc>
          <w:tcPr>
            <w:tcW w:w="338" w:type="pct"/>
            <w:vMerge w:val="continue"/>
            <w:shd w:val="clear" w:color="auto" w:fill="auto"/>
            <w:vAlign w:val="center"/>
          </w:tcPr>
          <w:p>
            <w:pPr>
              <w:spacing w:line="300" w:lineRule="exact"/>
              <w:jc w:val="left"/>
              <w:outlineLvl w:val="0"/>
            </w:pPr>
          </w:p>
        </w:tc>
        <w:tc>
          <w:tcPr>
            <w:tcW w:w="261" w:type="pct"/>
            <w:vMerge w:val="continue"/>
            <w:shd w:val="clear" w:color="auto" w:fill="auto"/>
            <w:vAlign w:val="center"/>
          </w:tcPr>
          <w:p>
            <w:pPr>
              <w:spacing w:line="300" w:lineRule="exact"/>
              <w:jc w:val="left"/>
              <w:outlineLvl w:val="0"/>
            </w:pPr>
          </w:p>
        </w:tc>
        <w:tc>
          <w:tcPr>
            <w:tcW w:w="261" w:type="pct"/>
            <w:vMerge w:val="continue"/>
            <w:shd w:val="clear" w:color="auto" w:fill="auto"/>
            <w:vAlign w:val="center"/>
          </w:tcPr>
          <w:p>
            <w:pPr>
              <w:spacing w:line="300" w:lineRule="exact"/>
              <w:jc w:val="left"/>
              <w:outlineLvl w:val="0"/>
            </w:pPr>
          </w:p>
        </w:tc>
        <w:tc>
          <w:tcPr>
            <w:tcW w:w="290" w:type="pct"/>
            <w:vMerge w:val="continue"/>
            <w:shd w:val="clear" w:color="auto" w:fill="auto"/>
            <w:vAlign w:val="center"/>
          </w:tcPr>
          <w:p>
            <w:pPr>
              <w:spacing w:line="300" w:lineRule="exact"/>
              <w:jc w:val="left"/>
              <w:outlineLvl w:val="0"/>
            </w:pPr>
          </w:p>
        </w:tc>
        <w:tc>
          <w:tcPr>
            <w:tcW w:w="330" w:type="pct"/>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1651" w:type="pct"/>
            <w:gridSpan w:val="5"/>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c>
          <w:tcPr>
            <w:tcW w:w="317" w:type="pct"/>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840" w:type="pct"/>
            <w:vMerge w:val="continue"/>
            <w:shd w:val="clear" w:color="auto" w:fill="auto"/>
            <w:vAlign w:val="center"/>
          </w:tcPr>
          <w:p>
            <w:pPr>
              <w:spacing w:line="300" w:lineRule="exact"/>
              <w:jc w:val="left"/>
              <w:outlineLvl w:val="0"/>
            </w:pPr>
          </w:p>
        </w:tc>
        <w:tc>
          <w:tcPr>
            <w:tcW w:w="377" w:type="pct"/>
            <w:vMerge w:val="continue"/>
            <w:shd w:val="clear" w:color="auto" w:fill="auto"/>
            <w:vAlign w:val="center"/>
          </w:tcPr>
          <w:p>
            <w:pPr>
              <w:spacing w:line="300" w:lineRule="exact"/>
              <w:jc w:val="left"/>
              <w:outlineLvl w:val="0"/>
            </w:pPr>
          </w:p>
        </w:tc>
        <w:tc>
          <w:tcPr>
            <w:tcW w:w="334" w:type="pct"/>
            <w:vMerge w:val="continue"/>
            <w:shd w:val="clear" w:color="auto" w:fill="auto"/>
            <w:vAlign w:val="center"/>
          </w:tcPr>
          <w:p>
            <w:pPr>
              <w:spacing w:line="300" w:lineRule="exact"/>
              <w:jc w:val="left"/>
              <w:outlineLvl w:val="0"/>
            </w:pPr>
          </w:p>
        </w:tc>
        <w:tc>
          <w:tcPr>
            <w:tcW w:w="338" w:type="pct"/>
            <w:vMerge w:val="continue"/>
            <w:shd w:val="clear" w:color="auto" w:fill="auto"/>
            <w:vAlign w:val="center"/>
          </w:tcPr>
          <w:p>
            <w:pPr>
              <w:spacing w:line="300" w:lineRule="exact"/>
              <w:jc w:val="left"/>
              <w:outlineLvl w:val="0"/>
            </w:pPr>
          </w:p>
        </w:tc>
        <w:tc>
          <w:tcPr>
            <w:tcW w:w="261" w:type="pct"/>
            <w:vMerge w:val="continue"/>
            <w:shd w:val="clear" w:color="auto" w:fill="auto"/>
            <w:vAlign w:val="center"/>
          </w:tcPr>
          <w:p>
            <w:pPr>
              <w:spacing w:line="300" w:lineRule="exact"/>
              <w:jc w:val="left"/>
              <w:outlineLvl w:val="0"/>
            </w:pPr>
          </w:p>
        </w:tc>
        <w:tc>
          <w:tcPr>
            <w:tcW w:w="261" w:type="pct"/>
            <w:vMerge w:val="continue"/>
            <w:shd w:val="clear" w:color="auto" w:fill="auto"/>
            <w:vAlign w:val="center"/>
          </w:tcPr>
          <w:p>
            <w:pPr>
              <w:spacing w:line="300" w:lineRule="exact"/>
              <w:jc w:val="left"/>
              <w:outlineLvl w:val="0"/>
            </w:pPr>
          </w:p>
        </w:tc>
        <w:tc>
          <w:tcPr>
            <w:tcW w:w="290" w:type="pct"/>
            <w:vMerge w:val="continue"/>
            <w:shd w:val="clear" w:color="auto" w:fill="auto"/>
            <w:vAlign w:val="center"/>
          </w:tcPr>
          <w:p>
            <w:pPr>
              <w:spacing w:line="300" w:lineRule="exact"/>
              <w:jc w:val="left"/>
              <w:outlineLvl w:val="0"/>
            </w:pPr>
          </w:p>
        </w:tc>
        <w:tc>
          <w:tcPr>
            <w:tcW w:w="330" w:type="pct"/>
            <w:vMerge w:val="continue"/>
            <w:shd w:val="clear" w:color="auto" w:fill="auto"/>
            <w:vAlign w:val="center"/>
          </w:tcPr>
          <w:p>
            <w:pPr>
              <w:spacing w:line="300" w:lineRule="exact"/>
              <w:jc w:val="left"/>
              <w:outlineLvl w:val="0"/>
            </w:pPr>
          </w:p>
        </w:tc>
        <w:tc>
          <w:tcPr>
            <w:tcW w:w="330" w:type="pc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330" w:type="pc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330" w:type="pc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331" w:type="pc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331" w:type="pc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317" w:type="pct"/>
            <w:vMerge w:val="continue"/>
            <w:shd w:val="clear" w:color="auto" w:fill="auto"/>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377" w:type="pct"/>
            <w:shd w:val="clear" w:color="auto" w:fill="auto"/>
            <w:vAlign w:val="center"/>
          </w:tcPr>
          <w:p>
            <w:pPr>
              <w:spacing w:line="300" w:lineRule="exact"/>
              <w:jc w:val="right"/>
              <w:rPr>
                <w:rFonts w:ascii="方正书宋_GBK" w:eastAsia="方正书宋_GBK"/>
                <w:b/>
              </w:rPr>
            </w:pPr>
          </w:p>
        </w:tc>
        <w:tc>
          <w:tcPr>
            <w:tcW w:w="334" w:type="pct"/>
            <w:shd w:val="clear" w:color="auto" w:fill="auto"/>
            <w:vAlign w:val="center"/>
          </w:tcPr>
          <w:p>
            <w:pPr>
              <w:spacing w:line="300" w:lineRule="exact"/>
              <w:jc w:val="left"/>
              <w:rPr>
                <w:rFonts w:ascii="方正书宋_GBK" w:eastAsia="方正书宋_GBK"/>
                <w:b/>
              </w:rPr>
            </w:pPr>
          </w:p>
        </w:tc>
        <w:tc>
          <w:tcPr>
            <w:tcW w:w="338" w:type="pct"/>
            <w:shd w:val="clear" w:color="auto" w:fill="auto"/>
            <w:vAlign w:val="center"/>
          </w:tcPr>
          <w:p>
            <w:pPr>
              <w:spacing w:line="300" w:lineRule="exact"/>
              <w:jc w:val="left"/>
              <w:rPr>
                <w:rFonts w:ascii="方正书宋_GBK" w:eastAsia="方正书宋_GBK"/>
                <w:b/>
              </w:rPr>
            </w:pPr>
          </w:p>
        </w:tc>
        <w:tc>
          <w:tcPr>
            <w:tcW w:w="261" w:type="pct"/>
            <w:shd w:val="clear" w:color="auto" w:fill="auto"/>
            <w:vAlign w:val="center"/>
          </w:tcPr>
          <w:p>
            <w:pPr>
              <w:spacing w:line="300" w:lineRule="exact"/>
              <w:jc w:val="left"/>
              <w:rPr>
                <w:rFonts w:ascii="方正书宋_GBK" w:eastAsia="方正书宋_GBK"/>
                <w:b/>
              </w:rPr>
            </w:pPr>
          </w:p>
        </w:tc>
        <w:tc>
          <w:tcPr>
            <w:tcW w:w="261" w:type="pct"/>
            <w:shd w:val="clear" w:color="auto" w:fill="auto"/>
            <w:vAlign w:val="center"/>
          </w:tcPr>
          <w:p>
            <w:pPr>
              <w:spacing w:line="300" w:lineRule="exact"/>
              <w:jc w:val="right"/>
              <w:rPr>
                <w:rFonts w:ascii="方正书宋_GBK" w:eastAsia="方正书宋_GBK"/>
                <w:b/>
              </w:rPr>
            </w:pPr>
          </w:p>
        </w:tc>
        <w:tc>
          <w:tcPr>
            <w:tcW w:w="290" w:type="pct"/>
            <w:shd w:val="clear" w:color="auto" w:fill="auto"/>
            <w:vAlign w:val="center"/>
          </w:tcPr>
          <w:p>
            <w:pPr>
              <w:spacing w:line="300" w:lineRule="exact"/>
              <w:jc w:val="right"/>
              <w:rPr>
                <w:rFonts w:ascii="方正书宋_GBK" w:eastAsia="方正书宋_GBK"/>
                <w:b/>
              </w:rPr>
            </w:pPr>
          </w:p>
        </w:tc>
        <w:tc>
          <w:tcPr>
            <w:tcW w:w="330" w:type="pct"/>
            <w:shd w:val="clear" w:color="auto" w:fill="auto"/>
            <w:vAlign w:val="center"/>
          </w:tcPr>
          <w:p>
            <w:pPr>
              <w:spacing w:line="300" w:lineRule="exact"/>
              <w:jc w:val="right"/>
              <w:rPr>
                <w:rFonts w:ascii="方正书宋_GBK" w:eastAsia="方正书宋_GBK"/>
                <w:b/>
              </w:rPr>
            </w:pPr>
            <w:r>
              <w:rPr>
                <w:rFonts w:ascii="方正书宋_GBK" w:eastAsia="方正书宋_GBK"/>
                <w:b/>
              </w:rPr>
              <w:t>274.50</w:t>
            </w:r>
          </w:p>
        </w:tc>
        <w:tc>
          <w:tcPr>
            <w:tcW w:w="330" w:type="pct"/>
            <w:shd w:val="clear" w:color="auto" w:fill="auto"/>
            <w:vAlign w:val="center"/>
          </w:tcPr>
          <w:p>
            <w:pPr>
              <w:spacing w:line="300" w:lineRule="exact"/>
              <w:jc w:val="right"/>
              <w:rPr>
                <w:rFonts w:ascii="方正书宋_GBK" w:eastAsia="方正书宋_GBK"/>
                <w:b/>
              </w:rPr>
            </w:pPr>
            <w:r>
              <w:rPr>
                <w:rFonts w:ascii="方正书宋_GBK" w:eastAsia="方正书宋_GBK"/>
                <w:b/>
              </w:rPr>
              <w:t>274.50</w:t>
            </w:r>
          </w:p>
        </w:tc>
        <w:tc>
          <w:tcPr>
            <w:tcW w:w="330" w:type="pct"/>
            <w:shd w:val="clear" w:color="auto" w:fill="auto"/>
            <w:vAlign w:val="center"/>
          </w:tcPr>
          <w:p>
            <w:pPr>
              <w:spacing w:line="300" w:lineRule="exact"/>
              <w:jc w:val="right"/>
              <w:rPr>
                <w:rFonts w:ascii="方正书宋_GBK" w:eastAsia="方正书宋_GBK"/>
                <w:b/>
              </w:rPr>
            </w:pPr>
            <w:r>
              <w:rPr>
                <w:rFonts w:ascii="方正书宋_GBK" w:eastAsia="方正书宋_GBK"/>
                <w:b/>
              </w:rPr>
              <w:t>274.50</w:t>
            </w:r>
          </w:p>
        </w:tc>
        <w:tc>
          <w:tcPr>
            <w:tcW w:w="330" w:type="pct"/>
            <w:shd w:val="clear" w:color="auto" w:fill="auto"/>
            <w:vAlign w:val="center"/>
          </w:tcPr>
          <w:p>
            <w:pPr>
              <w:spacing w:line="300" w:lineRule="exact"/>
              <w:jc w:val="right"/>
              <w:rPr>
                <w:rFonts w:ascii="方正书宋_GBK" w:eastAsia="方正书宋_GBK"/>
                <w:b/>
              </w:rPr>
            </w:pPr>
          </w:p>
        </w:tc>
        <w:tc>
          <w:tcPr>
            <w:tcW w:w="331" w:type="pct"/>
            <w:shd w:val="clear" w:color="auto" w:fill="auto"/>
            <w:vAlign w:val="center"/>
          </w:tcPr>
          <w:p>
            <w:pPr>
              <w:spacing w:line="300" w:lineRule="exact"/>
              <w:jc w:val="right"/>
              <w:rPr>
                <w:rFonts w:ascii="方正书宋_GBK" w:eastAsia="方正书宋_GBK"/>
                <w:b/>
              </w:rPr>
            </w:pPr>
          </w:p>
        </w:tc>
        <w:tc>
          <w:tcPr>
            <w:tcW w:w="331" w:type="pct"/>
            <w:shd w:val="clear" w:color="auto" w:fill="auto"/>
            <w:vAlign w:val="center"/>
          </w:tcPr>
          <w:p>
            <w:pPr>
              <w:spacing w:line="300" w:lineRule="exact"/>
              <w:jc w:val="right"/>
              <w:rPr>
                <w:rFonts w:ascii="方正书宋_GBK" w:eastAsia="方正书宋_GBK"/>
                <w:b/>
              </w:rPr>
            </w:pPr>
          </w:p>
        </w:tc>
        <w:tc>
          <w:tcPr>
            <w:tcW w:w="317" w:type="pct"/>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大城县农业局小计</w:t>
            </w:r>
          </w:p>
        </w:tc>
        <w:tc>
          <w:tcPr>
            <w:tcW w:w="377" w:type="pct"/>
            <w:shd w:val="clear" w:color="auto" w:fill="auto"/>
            <w:vAlign w:val="center"/>
          </w:tcPr>
          <w:p>
            <w:pPr>
              <w:spacing w:line="300" w:lineRule="exact"/>
              <w:jc w:val="right"/>
              <w:rPr>
                <w:rFonts w:ascii="方正书宋_GBK" w:eastAsia="方正书宋_GBK"/>
                <w:b/>
              </w:rPr>
            </w:pPr>
          </w:p>
        </w:tc>
        <w:tc>
          <w:tcPr>
            <w:tcW w:w="334" w:type="pct"/>
            <w:shd w:val="clear" w:color="auto" w:fill="auto"/>
            <w:vAlign w:val="center"/>
          </w:tcPr>
          <w:p>
            <w:pPr>
              <w:spacing w:line="300" w:lineRule="exact"/>
              <w:jc w:val="left"/>
              <w:rPr>
                <w:rFonts w:ascii="方正书宋_GBK" w:eastAsia="方正书宋_GBK"/>
                <w:b/>
              </w:rPr>
            </w:pPr>
          </w:p>
        </w:tc>
        <w:tc>
          <w:tcPr>
            <w:tcW w:w="338" w:type="pct"/>
            <w:shd w:val="clear" w:color="auto" w:fill="auto"/>
            <w:vAlign w:val="center"/>
          </w:tcPr>
          <w:p>
            <w:pPr>
              <w:spacing w:line="300" w:lineRule="exact"/>
              <w:jc w:val="left"/>
              <w:rPr>
                <w:rFonts w:ascii="方正书宋_GBK" w:eastAsia="方正书宋_GBK"/>
                <w:b/>
              </w:rPr>
            </w:pPr>
          </w:p>
        </w:tc>
        <w:tc>
          <w:tcPr>
            <w:tcW w:w="261" w:type="pct"/>
            <w:shd w:val="clear" w:color="auto" w:fill="auto"/>
            <w:vAlign w:val="center"/>
          </w:tcPr>
          <w:p>
            <w:pPr>
              <w:spacing w:line="300" w:lineRule="exact"/>
              <w:jc w:val="left"/>
              <w:rPr>
                <w:rFonts w:ascii="方正书宋_GBK" w:eastAsia="方正书宋_GBK"/>
                <w:b/>
              </w:rPr>
            </w:pPr>
          </w:p>
        </w:tc>
        <w:tc>
          <w:tcPr>
            <w:tcW w:w="261" w:type="pct"/>
            <w:shd w:val="clear" w:color="auto" w:fill="auto"/>
            <w:vAlign w:val="center"/>
          </w:tcPr>
          <w:p>
            <w:pPr>
              <w:spacing w:line="300" w:lineRule="exact"/>
              <w:jc w:val="right"/>
              <w:rPr>
                <w:rFonts w:ascii="方正书宋_GBK" w:eastAsia="方正书宋_GBK"/>
                <w:b/>
              </w:rPr>
            </w:pPr>
          </w:p>
        </w:tc>
        <w:tc>
          <w:tcPr>
            <w:tcW w:w="290" w:type="pct"/>
            <w:shd w:val="clear" w:color="auto" w:fill="auto"/>
            <w:vAlign w:val="center"/>
          </w:tcPr>
          <w:p>
            <w:pPr>
              <w:spacing w:line="300" w:lineRule="exact"/>
              <w:jc w:val="right"/>
              <w:rPr>
                <w:rFonts w:ascii="方正书宋_GBK" w:eastAsia="方正书宋_GBK"/>
                <w:b/>
              </w:rPr>
            </w:pPr>
          </w:p>
        </w:tc>
        <w:tc>
          <w:tcPr>
            <w:tcW w:w="330" w:type="pct"/>
            <w:shd w:val="clear" w:color="auto" w:fill="auto"/>
            <w:vAlign w:val="center"/>
          </w:tcPr>
          <w:p>
            <w:pPr>
              <w:spacing w:line="300" w:lineRule="exact"/>
              <w:jc w:val="right"/>
              <w:rPr>
                <w:rFonts w:ascii="方正书宋_GBK" w:eastAsia="方正书宋_GBK"/>
                <w:b/>
              </w:rPr>
            </w:pPr>
            <w:r>
              <w:rPr>
                <w:rFonts w:ascii="方正书宋_GBK" w:eastAsia="方正书宋_GBK"/>
                <w:b/>
              </w:rPr>
              <w:t>89.70</w:t>
            </w:r>
          </w:p>
        </w:tc>
        <w:tc>
          <w:tcPr>
            <w:tcW w:w="330" w:type="pct"/>
            <w:shd w:val="clear" w:color="auto" w:fill="auto"/>
            <w:vAlign w:val="center"/>
          </w:tcPr>
          <w:p>
            <w:pPr>
              <w:spacing w:line="300" w:lineRule="exact"/>
              <w:jc w:val="right"/>
              <w:rPr>
                <w:rFonts w:ascii="方正书宋_GBK" w:eastAsia="方正书宋_GBK"/>
                <w:b/>
              </w:rPr>
            </w:pPr>
            <w:r>
              <w:rPr>
                <w:rFonts w:ascii="方正书宋_GBK" w:eastAsia="方正书宋_GBK"/>
                <w:b/>
              </w:rPr>
              <w:t>89.70</w:t>
            </w:r>
          </w:p>
        </w:tc>
        <w:tc>
          <w:tcPr>
            <w:tcW w:w="330" w:type="pct"/>
            <w:shd w:val="clear" w:color="auto" w:fill="auto"/>
            <w:vAlign w:val="center"/>
          </w:tcPr>
          <w:p>
            <w:pPr>
              <w:spacing w:line="300" w:lineRule="exact"/>
              <w:jc w:val="right"/>
              <w:rPr>
                <w:rFonts w:ascii="方正书宋_GBK" w:eastAsia="方正书宋_GBK"/>
                <w:b/>
              </w:rPr>
            </w:pPr>
            <w:r>
              <w:rPr>
                <w:rFonts w:ascii="方正书宋_GBK" w:eastAsia="方正书宋_GBK"/>
                <w:b/>
              </w:rPr>
              <w:t>89.70</w:t>
            </w:r>
          </w:p>
        </w:tc>
        <w:tc>
          <w:tcPr>
            <w:tcW w:w="330" w:type="pct"/>
            <w:shd w:val="clear" w:color="auto" w:fill="auto"/>
            <w:vAlign w:val="center"/>
          </w:tcPr>
          <w:p>
            <w:pPr>
              <w:spacing w:line="300" w:lineRule="exact"/>
              <w:jc w:val="right"/>
              <w:rPr>
                <w:rFonts w:ascii="方正书宋_GBK" w:eastAsia="方正书宋_GBK"/>
                <w:b/>
              </w:rPr>
            </w:pPr>
          </w:p>
        </w:tc>
        <w:tc>
          <w:tcPr>
            <w:tcW w:w="331" w:type="pct"/>
            <w:shd w:val="clear" w:color="auto" w:fill="auto"/>
            <w:vAlign w:val="center"/>
          </w:tcPr>
          <w:p>
            <w:pPr>
              <w:spacing w:line="300" w:lineRule="exact"/>
              <w:jc w:val="right"/>
              <w:rPr>
                <w:rFonts w:ascii="方正书宋_GBK" w:eastAsia="方正书宋_GBK"/>
                <w:b/>
              </w:rPr>
            </w:pPr>
          </w:p>
        </w:tc>
        <w:tc>
          <w:tcPr>
            <w:tcW w:w="331" w:type="pct"/>
            <w:shd w:val="clear" w:color="auto" w:fill="auto"/>
            <w:vAlign w:val="center"/>
          </w:tcPr>
          <w:p>
            <w:pPr>
              <w:spacing w:line="300" w:lineRule="exact"/>
              <w:jc w:val="right"/>
              <w:rPr>
                <w:rFonts w:ascii="方正书宋_GBK" w:eastAsia="方正书宋_GBK"/>
                <w:b/>
              </w:rPr>
            </w:pPr>
          </w:p>
        </w:tc>
        <w:tc>
          <w:tcPr>
            <w:tcW w:w="317" w:type="pct"/>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81.42</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1.35</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1.35</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1.35</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81.42</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81.42</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81.42</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81.42</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清产核资办公设备购置资金</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9.75</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5.85</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5.85</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5.85</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清产核资办公设备购置资金</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9.75</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3.90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3.90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3.90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办公楼维修、植保站、监理站暖气改造费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89.86</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装修设计服务</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C1004</w:t>
            </w:r>
          </w:p>
        </w:tc>
        <w:tc>
          <w:tcPr>
            <w:tcW w:w="261" w:type="pct"/>
            <w:shd w:val="clear" w:color="auto" w:fill="auto"/>
            <w:vAlign w:val="center"/>
          </w:tcPr>
          <w:p>
            <w:pPr>
              <w:spacing w:line="300" w:lineRule="exact"/>
              <w:jc w:val="left"/>
              <w:rPr>
                <w:rFonts w:ascii="方正书宋_GBK" w:eastAsia="方正书宋_GBK"/>
              </w:rPr>
            </w:pP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74.00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74.00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74.00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74.00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大城县林业局小计</w:t>
            </w:r>
          </w:p>
        </w:tc>
        <w:tc>
          <w:tcPr>
            <w:tcW w:w="377" w:type="pct"/>
            <w:shd w:val="clear" w:color="auto" w:fill="auto"/>
            <w:vAlign w:val="center"/>
          </w:tcPr>
          <w:p>
            <w:pPr>
              <w:spacing w:line="300" w:lineRule="exact"/>
              <w:jc w:val="right"/>
              <w:rPr>
                <w:rFonts w:ascii="方正书宋_GBK" w:eastAsia="方正书宋_GBK"/>
                <w:b/>
              </w:rPr>
            </w:pPr>
          </w:p>
        </w:tc>
        <w:tc>
          <w:tcPr>
            <w:tcW w:w="334" w:type="pct"/>
            <w:shd w:val="clear" w:color="auto" w:fill="auto"/>
            <w:vAlign w:val="center"/>
          </w:tcPr>
          <w:p>
            <w:pPr>
              <w:spacing w:line="300" w:lineRule="exact"/>
              <w:jc w:val="left"/>
              <w:rPr>
                <w:rFonts w:ascii="方正书宋_GBK" w:eastAsia="方正书宋_GBK"/>
                <w:b/>
              </w:rPr>
            </w:pPr>
          </w:p>
        </w:tc>
        <w:tc>
          <w:tcPr>
            <w:tcW w:w="338" w:type="pct"/>
            <w:shd w:val="clear" w:color="auto" w:fill="auto"/>
            <w:vAlign w:val="center"/>
          </w:tcPr>
          <w:p>
            <w:pPr>
              <w:spacing w:line="300" w:lineRule="exact"/>
              <w:jc w:val="left"/>
              <w:rPr>
                <w:rFonts w:ascii="方正书宋_GBK" w:eastAsia="方正书宋_GBK"/>
                <w:b/>
              </w:rPr>
            </w:pPr>
          </w:p>
        </w:tc>
        <w:tc>
          <w:tcPr>
            <w:tcW w:w="261" w:type="pct"/>
            <w:shd w:val="clear" w:color="auto" w:fill="auto"/>
            <w:vAlign w:val="center"/>
          </w:tcPr>
          <w:p>
            <w:pPr>
              <w:spacing w:line="300" w:lineRule="exact"/>
              <w:jc w:val="left"/>
              <w:rPr>
                <w:rFonts w:ascii="方正书宋_GBK" w:eastAsia="方正书宋_GBK"/>
                <w:b/>
              </w:rPr>
            </w:pPr>
          </w:p>
        </w:tc>
        <w:tc>
          <w:tcPr>
            <w:tcW w:w="261" w:type="pct"/>
            <w:shd w:val="clear" w:color="auto" w:fill="auto"/>
            <w:vAlign w:val="center"/>
          </w:tcPr>
          <w:p>
            <w:pPr>
              <w:spacing w:line="300" w:lineRule="exact"/>
              <w:jc w:val="right"/>
              <w:rPr>
                <w:rFonts w:ascii="方正书宋_GBK" w:eastAsia="方正书宋_GBK"/>
                <w:b/>
              </w:rPr>
            </w:pPr>
          </w:p>
        </w:tc>
        <w:tc>
          <w:tcPr>
            <w:tcW w:w="290" w:type="pct"/>
            <w:shd w:val="clear" w:color="auto" w:fill="auto"/>
            <w:vAlign w:val="center"/>
          </w:tcPr>
          <w:p>
            <w:pPr>
              <w:spacing w:line="300" w:lineRule="exact"/>
              <w:jc w:val="right"/>
              <w:rPr>
                <w:rFonts w:ascii="方正书宋_GBK" w:eastAsia="方正书宋_GBK"/>
                <w:b/>
              </w:rPr>
            </w:pPr>
          </w:p>
        </w:tc>
        <w:tc>
          <w:tcPr>
            <w:tcW w:w="330" w:type="pct"/>
            <w:shd w:val="clear" w:color="auto" w:fill="auto"/>
            <w:vAlign w:val="center"/>
          </w:tcPr>
          <w:p>
            <w:pPr>
              <w:spacing w:line="300" w:lineRule="exact"/>
              <w:jc w:val="right"/>
              <w:rPr>
                <w:rFonts w:ascii="方正书宋_GBK" w:eastAsia="方正书宋_GBK"/>
                <w:b/>
              </w:rPr>
            </w:pPr>
            <w:r>
              <w:rPr>
                <w:rFonts w:ascii="方正书宋_GBK" w:eastAsia="方正书宋_GBK"/>
                <w:b/>
              </w:rPr>
              <w:t>181.95</w:t>
            </w:r>
          </w:p>
        </w:tc>
        <w:tc>
          <w:tcPr>
            <w:tcW w:w="330" w:type="pct"/>
            <w:shd w:val="clear" w:color="auto" w:fill="auto"/>
            <w:vAlign w:val="center"/>
          </w:tcPr>
          <w:p>
            <w:pPr>
              <w:spacing w:line="300" w:lineRule="exact"/>
              <w:jc w:val="right"/>
              <w:rPr>
                <w:rFonts w:ascii="方正书宋_GBK" w:eastAsia="方正书宋_GBK"/>
                <w:b/>
              </w:rPr>
            </w:pPr>
            <w:r>
              <w:rPr>
                <w:rFonts w:ascii="方正书宋_GBK" w:eastAsia="方正书宋_GBK"/>
                <w:b/>
              </w:rPr>
              <w:t>181.95</w:t>
            </w:r>
          </w:p>
        </w:tc>
        <w:tc>
          <w:tcPr>
            <w:tcW w:w="330" w:type="pct"/>
            <w:shd w:val="clear" w:color="auto" w:fill="auto"/>
            <w:vAlign w:val="center"/>
          </w:tcPr>
          <w:p>
            <w:pPr>
              <w:spacing w:line="300" w:lineRule="exact"/>
              <w:jc w:val="right"/>
              <w:rPr>
                <w:rFonts w:ascii="方正书宋_GBK" w:eastAsia="方正书宋_GBK"/>
                <w:b/>
              </w:rPr>
            </w:pPr>
            <w:r>
              <w:rPr>
                <w:rFonts w:ascii="方正书宋_GBK" w:eastAsia="方正书宋_GBK"/>
                <w:b/>
              </w:rPr>
              <w:t>181.95</w:t>
            </w:r>
          </w:p>
        </w:tc>
        <w:tc>
          <w:tcPr>
            <w:tcW w:w="330" w:type="pct"/>
            <w:shd w:val="clear" w:color="auto" w:fill="auto"/>
            <w:vAlign w:val="center"/>
          </w:tcPr>
          <w:p>
            <w:pPr>
              <w:spacing w:line="300" w:lineRule="exact"/>
              <w:jc w:val="right"/>
              <w:rPr>
                <w:rFonts w:ascii="方正书宋_GBK" w:eastAsia="方正书宋_GBK"/>
                <w:b/>
              </w:rPr>
            </w:pPr>
          </w:p>
        </w:tc>
        <w:tc>
          <w:tcPr>
            <w:tcW w:w="331" w:type="pct"/>
            <w:shd w:val="clear" w:color="auto" w:fill="auto"/>
            <w:vAlign w:val="center"/>
          </w:tcPr>
          <w:p>
            <w:pPr>
              <w:spacing w:line="300" w:lineRule="exact"/>
              <w:jc w:val="right"/>
              <w:rPr>
                <w:rFonts w:ascii="方正书宋_GBK" w:eastAsia="方正书宋_GBK"/>
                <w:b/>
              </w:rPr>
            </w:pPr>
          </w:p>
        </w:tc>
        <w:tc>
          <w:tcPr>
            <w:tcW w:w="331" w:type="pct"/>
            <w:shd w:val="clear" w:color="auto" w:fill="auto"/>
            <w:vAlign w:val="center"/>
          </w:tcPr>
          <w:p>
            <w:pPr>
              <w:spacing w:line="300" w:lineRule="exact"/>
              <w:jc w:val="right"/>
              <w:rPr>
                <w:rFonts w:ascii="方正书宋_GBK" w:eastAsia="方正书宋_GBK"/>
                <w:b/>
              </w:rPr>
            </w:pPr>
          </w:p>
        </w:tc>
        <w:tc>
          <w:tcPr>
            <w:tcW w:w="317" w:type="pct"/>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840" w:type="pct"/>
            <w:shd w:val="clear" w:color="auto" w:fill="auto"/>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年省级林业改革发展补助资金</w:t>
            </w:r>
            <w:r>
              <w:rPr>
                <w:rFonts w:ascii="方正书宋_GBK" w:eastAsia="方正书宋_GBK"/>
              </w:rPr>
              <w:t>--</w:t>
            </w:r>
            <w:r>
              <w:rPr>
                <w:rFonts w:hint="eastAsia" w:ascii="方正书宋_GBK" w:eastAsia="方正书宋_GBK"/>
              </w:rPr>
              <w:t>林业有害生物防治</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基础化学品及相关产品</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A17</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吨</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年林业有生物防治经费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39.00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基础化学品及相关产品</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A17</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吨</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3.50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4.50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15.75</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15.75</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15.75</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年林业有生物防治经费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39.00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农林牧副渔服务</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C21</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万亩</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年林地核查验收经费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136.20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测绘服务</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C0904</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万亩</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13.62</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136.20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136.20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136.20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840" w:type="pc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大城县畜牧兽医局小计</w:t>
            </w:r>
          </w:p>
        </w:tc>
        <w:tc>
          <w:tcPr>
            <w:tcW w:w="377" w:type="pct"/>
            <w:shd w:val="clear" w:color="auto" w:fill="auto"/>
            <w:vAlign w:val="center"/>
          </w:tcPr>
          <w:p>
            <w:pPr>
              <w:spacing w:line="300" w:lineRule="exact"/>
              <w:jc w:val="right"/>
              <w:rPr>
                <w:rFonts w:ascii="方正书宋_GBK" w:eastAsia="方正书宋_GBK"/>
                <w:b/>
              </w:rPr>
            </w:pPr>
          </w:p>
        </w:tc>
        <w:tc>
          <w:tcPr>
            <w:tcW w:w="334" w:type="pct"/>
            <w:shd w:val="clear" w:color="auto" w:fill="auto"/>
            <w:vAlign w:val="center"/>
          </w:tcPr>
          <w:p>
            <w:pPr>
              <w:spacing w:line="300" w:lineRule="exact"/>
              <w:jc w:val="left"/>
              <w:rPr>
                <w:rFonts w:ascii="方正书宋_GBK" w:eastAsia="方正书宋_GBK"/>
                <w:b/>
              </w:rPr>
            </w:pPr>
          </w:p>
        </w:tc>
        <w:tc>
          <w:tcPr>
            <w:tcW w:w="338" w:type="pct"/>
            <w:shd w:val="clear" w:color="auto" w:fill="auto"/>
            <w:vAlign w:val="center"/>
          </w:tcPr>
          <w:p>
            <w:pPr>
              <w:spacing w:line="300" w:lineRule="exact"/>
              <w:jc w:val="left"/>
              <w:rPr>
                <w:rFonts w:ascii="方正书宋_GBK" w:eastAsia="方正书宋_GBK"/>
                <w:b/>
              </w:rPr>
            </w:pPr>
          </w:p>
        </w:tc>
        <w:tc>
          <w:tcPr>
            <w:tcW w:w="261" w:type="pct"/>
            <w:shd w:val="clear" w:color="auto" w:fill="auto"/>
            <w:vAlign w:val="center"/>
          </w:tcPr>
          <w:p>
            <w:pPr>
              <w:spacing w:line="300" w:lineRule="exact"/>
              <w:jc w:val="left"/>
              <w:rPr>
                <w:rFonts w:ascii="方正书宋_GBK" w:eastAsia="方正书宋_GBK"/>
                <w:b/>
              </w:rPr>
            </w:pPr>
          </w:p>
        </w:tc>
        <w:tc>
          <w:tcPr>
            <w:tcW w:w="261" w:type="pct"/>
            <w:shd w:val="clear" w:color="auto" w:fill="auto"/>
            <w:vAlign w:val="center"/>
          </w:tcPr>
          <w:p>
            <w:pPr>
              <w:spacing w:line="300" w:lineRule="exact"/>
              <w:jc w:val="right"/>
              <w:rPr>
                <w:rFonts w:ascii="方正书宋_GBK" w:eastAsia="方正书宋_GBK"/>
                <w:b/>
              </w:rPr>
            </w:pPr>
          </w:p>
        </w:tc>
        <w:tc>
          <w:tcPr>
            <w:tcW w:w="290" w:type="pct"/>
            <w:shd w:val="clear" w:color="auto" w:fill="auto"/>
            <w:vAlign w:val="center"/>
          </w:tcPr>
          <w:p>
            <w:pPr>
              <w:spacing w:line="300" w:lineRule="exact"/>
              <w:jc w:val="right"/>
              <w:rPr>
                <w:rFonts w:ascii="方正书宋_GBK" w:eastAsia="方正书宋_GBK"/>
                <w:b/>
              </w:rPr>
            </w:pPr>
          </w:p>
        </w:tc>
        <w:tc>
          <w:tcPr>
            <w:tcW w:w="330" w:type="pct"/>
            <w:shd w:val="clear" w:color="auto" w:fill="auto"/>
            <w:vAlign w:val="center"/>
          </w:tcPr>
          <w:p>
            <w:pPr>
              <w:spacing w:line="300" w:lineRule="exact"/>
              <w:jc w:val="right"/>
              <w:rPr>
                <w:rFonts w:ascii="方正书宋_GBK" w:eastAsia="方正书宋_GBK"/>
                <w:b/>
              </w:rPr>
            </w:pPr>
            <w:r>
              <w:rPr>
                <w:rFonts w:ascii="方正书宋_GBK" w:eastAsia="方正书宋_GBK"/>
                <w:b/>
              </w:rPr>
              <w:t>2.85</w:t>
            </w:r>
          </w:p>
        </w:tc>
        <w:tc>
          <w:tcPr>
            <w:tcW w:w="330" w:type="pct"/>
            <w:shd w:val="clear" w:color="auto" w:fill="auto"/>
            <w:vAlign w:val="center"/>
          </w:tcPr>
          <w:p>
            <w:pPr>
              <w:spacing w:line="300" w:lineRule="exact"/>
              <w:jc w:val="right"/>
              <w:rPr>
                <w:rFonts w:ascii="方正书宋_GBK" w:eastAsia="方正书宋_GBK"/>
                <w:b/>
              </w:rPr>
            </w:pPr>
            <w:r>
              <w:rPr>
                <w:rFonts w:ascii="方正书宋_GBK" w:eastAsia="方正书宋_GBK"/>
                <w:b/>
              </w:rPr>
              <w:t>2.85</w:t>
            </w:r>
          </w:p>
        </w:tc>
        <w:tc>
          <w:tcPr>
            <w:tcW w:w="330" w:type="pct"/>
            <w:shd w:val="clear" w:color="auto" w:fill="auto"/>
            <w:vAlign w:val="center"/>
          </w:tcPr>
          <w:p>
            <w:pPr>
              <w:spacing w:line="300" w:lineRule="exact"/>
              <w:jc w:val="right"/>
              <w:rPr>
                <w:rFonts w:ascii="方正书宋_GBK" w:eastAsia="方正书宋_GBK"/>
                <w:b/>
              </w:rPr>
            </w:pPr>
            <w:r>
              <w:rPr>
                <w:rFonts w:ascii="方正书宋_GBK" w:eastAsia="方正书宋_GBK"/>
                <w:b/>
              </w:rPr>
              <w:t>2.85</w:t>
            </w:r>
          </w:p>
        </w:tc>
        <w:tc>
          <w:tcPr>
            <w:tcW w:w="330" w:type="pct"/>
            <w:shd w:val="clear" w:color="auto" w:fill="auto"/>
            <w:vAlign w:val="center"/>
          </w:tcPr>
          <w:p>
            <w:pPr>
              <w:spacing w:line="300" w:lineRule="exact"/>
              <w:jc w:val="right"/>
              <w:rPr>
                <w:rFonts w:ascii="方正书宋_GBK" w:eastAsia="方正书宋_GBK"/>
                <w:b/>
              </w:rPr>
            </w:pPr>
          </w:p>
        </w:tc>
        <w:tc>
          <w:tcPr>
            <w:tcW w:w="331" w:type="pct"/>
            <w:shd w:val="clear" w:color="auto" w:fill="auto"/>
            <w:vAlign w:val="center"/>
          </w:tcPr>
          <w:p>
            <w:pPr>
              <w:spacing w:line="300" w:lineRule="exact"/>
              <w:jc w:val="right"/>
              <w:rPr>
                <w:rFonts w:ascii="方正书宋_GBK" w:eastAsia="方正书宋_GBK"/>
                <w:b/>
              </w:rPr>
            </w:pPr>
          </w:p>
        </w:tc>
        <w:tc>
          <w:tcPr>
            <w:tcW w:w="331" w:type="pct"/>
            <w:shd w:val="clear" w:color="auto" w:fill="auto"/>
            <w:vAlign w:val="center"/>
          </w:tcPr>
          <w:p>
            <w:pPr>
              <w:spacing w:line="300" w:lineRule="exact"/>
              <w:jc w:val="right"/>
              <w:rPr>
                <w:rFonts w:ascii="方正书宋_GBK" w:eastAsia="方正书宋_GBK"/>
                <w:b/>
              </w:rPr>
            </w:pPr>
          </w:p>
        </w:tc>
        <w:tc>
          <w:tcPr>
            <w:tcW w:w="317" w:type="pct"/>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53.77</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1.35</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1.35</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1.35</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53.77</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261"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bl>
    <w:p>
      <w:pPr>
        <w:spacing w:line="300" w:lineRule="exact"/>
        <w:jc w:val="left"/>
        <w:outlineLvl w:val="0"/>
        <w:sectPr>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大城县农业局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1957.12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共计92.55万元</w:t>
      </w:r>
      <w:r>
        <w:rPr>
          <w:rFonts w:ascii="Times New Roman" w:hAnsi="Times New Roman" w:eastAsia="仿宋_GB2312" w:cs="Times New Roman"/>
          <w:sz w:val="32"/>
          <w:szCs w:val="32"/>
        </w:rPr>
        <w:t>，主要为计算机设备、打印设备、空调、办公家具等，已列入政府采购预算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大城县农业局</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大城县农业局</w:t>
            </w:r>
          </w:p>
        </w:tc>
        <w:tc>
          <w:tcPr>
            <w:tcW w:w="5103"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8</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1957.12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9694.75</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1125.63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7410.75</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848.81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8</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118.31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169.77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1769</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543.41</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sectPr>
      <w:footerReference r:id="rId4"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script"/>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sdtPr>
    <w:sdtContent>
      <w:p>
        <w:pPr>
          <w:pStyle w:val="3"/>
          <w:jc w:val="center"/>
        </w:pPr>
        <w:r>
          <w:rPr>
            <w:rFonts w:hint="eastAsia"/>
          </w:rPr>
          <w:t>-</w:t>
        </w:r>
        <w:r>
          <w:fldChar w:fldCharType="begin"/>
        </w:r>
        <w:r>
          <w:instrText xml:space="preserve">PAGE   \* MERGEFORMAT</w:instrText>
        </w:r>
        <w:r>
          <w:fldChar w:fldCharType="separate"/>
        </w:r>
        <w:r>
          <w:rPr>
            <w:lang w:val="zh-CN"/>
          </w:rPr>
          <w:t>24</w:t>
        </w:r>
        <w:r>
          <w:rPr>
            <w:lang w:val="zh-CN"/>
          </w:rPr>
          <w:fldChar w:fldCharType="end"/>
        </w:r>
        <w:r>
          <w:rPr>
            <w:rFonts w:hint="eastAsia"/>
          </w:rPr>
          <w:t>-</w:t>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6"/>
      </w:pPr>
      <w:r>
        <w:rPr>
          <w:rStyle w:val="10"/>
        </w:rPr>
        <w:sym w:font="Symbol" w:char="F020"/>
      </w:r>
      <w:r>
        <w:rPr>
          <w:rFonts w:hint="eastAsia" w:ascii="方正楷体_GBK" w:eastAsia="方正楷体_GBK"/>
          <w:sz w:val="24"/>
        </w:rPr>
        <w:t>备注：表中的年度预算数为项目支出，部门工作活动虽未安排项目支出，但由基本支出保障，由于基本支出无法拆分到相应的工作活动，因此部分工作活动没有列示年度预算数。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10564"/>
    <w:rsid w:val="00026EAD"/>
    <w:rsid w:val="00037AF6"/>
    <w:rsid w:val="000410F2"/>
    <w:rsid w:val="0004565F"/>
    <w:rsid w:val="00047587"/>
    <w:rsid w:val="00072187"/>
    <w:rsid w:val="00075D5F"/>
    <w:rsid w:val="0008180F"/>
    <w:rsid w:val="00093DA3"/>
    <w:rsid w:val="000A125B"/>
    <w:rsid w:val="000B529B"/>
    <w:rsid w:val="000C24E6"/>
    <w:rsid w:val="000C345A"/>
    <w:rsid w:val="000C3A19"/>
    <w:rsid w:val="000C417F"/>
    <w:rsid w:val="000D0A16"/>
    <w:rsid w:val="000E4305"/>
    <w:rsid w:val="000F0D09"/>
    <w:rsid w:val="00117AD5"/>
    <w:rsid w:val="001245BB"/>
    <w:rsid w:val="001251A3"/>
    <w:rsid w:val="001329F4"/>
    <w:rsid w:val="0015229A"/>
    <w:rsid w:val="00160266"/>
    <w:rsid w:val="001643E8"/>
    <w:rsid w:val="00164E43"/>
    <w:rsid w:val="00176C13"/>
    <w:rsid w:val="001919C4"/>
    <w:rsid w:val="0019723B"/>
    <w:rsid w:val="001A0943"/>
    <w:rsid w:val="001A5028"/>
    <w:rsid w:val="001A5828"/>
    <w:rsid w:val="001B5C1D"/>
    <w:rsid w:val="001D287A"/>
    <w:rsid w:val="001E0757"/>
    <w:rsid w:val="001E6DDC"/>
    <w:rsid w:val="001E70E9"/>
    <w:rsid w:val="001F5C92"/>
    <w:rsid w:val="001F7873"/>
    <w:rsid w:val="00230E48"/>
    <w:rsid w:val="00241FD4"/>
    <w:rsid w:val="00246317"/>
    <w:rsid w:val="00251B12"/>
    <w:rsid w:val="00265318"/>
    <w:rsid w:val="00266BE3"/>
    <w:rsid w:val="002740C2"/>
    <w:rsid w:val="002835D7"/>
    <w:rsid w:val="00290FD6"/>
    <w:rsid w:val="00293364"/>
    <w:rsid w:val="00296113"/>
    <w:rsid w:val="002A673A"/>
    <w:rsid w:val="002C5E13"/>
    <w:rsid w:val="002C62BC"/>
    <w:rsid w:val="002D6800"/>
    <w:rsid w:val="002E0449"/>
    <w:rsid w:val="002E0EB8"/>
    <w:rsid w:val="002F3E58"/>
    <w:rsid w:val="0030542C"/>
    <w:rsid w:val="00311B7A"/>
    <w:rsid w:val="003126B6"/>
    <w:rsid w:val="00313D9C"/>
    <w:rsid w:val="00325215"/>
    <w:rsid w:val="0033339C"/>
    <w:rsid w:val="00340B53"/>
    <w:rsid w:val="00350E65"/>
    <w:rsid w:val="0035775D"/>
    <w:rsid w:val="0036086E"/>
    <w:rsid w:val="00375B28"/>
    <w:rsid w:val="003874EF"/>
    <w:rsid w:val="003B6D37"/>
    <w:rsid w:val="003C08BE"/>
    <w:rsid w:val="003C48A3"/>
    <w:rsid w:val="003C7F80"/>
    <w:rsid w:val="00414BD3"/>
    <w:rsid w:val="004204B6"/>
    <w:rsid w:val="00424943"/>
    <w:rsid w:val="0042727E"/>
    <w:rsid w:val="0043175C"/>
    <w:rsid w:val="00437296"/>
    <w:rsid w:val="00451590"/>
    <w:rsid w:val="00451871"/>
    <w:rsid w:val="00465790"/>
    <w:rsid w:val="004706DE"/>
    <w:rsid w:val="00472923"/>
    <w:rsid w:val="00486DCD"/>
    <w:rsid w:val="0049120C"/>
    <w:rsid w:val="004B0C3A"/>
    <w:rsid w:val="004C49A8"/>
    <w:rsid w:val="004D5788"/>
    <w:rsid w:val="004E3066"/>
    <w:rsid w:val="004E419C"/>
    <w:rsid w:val="004E74CD"/>
    <w:rsid w:val="004F05E7"/>
    <w:rsid w:val="00524EFD"/>
    <w:rsid w:val="00554F4B"/>
    <w:rsid w:val="00572067"/>
    <w:rsid w:val="00573562"/>
    <w:rsid w:val="00590ECE"/>
    <w:rsid w:val="005B3F56"/>
    <w:rsid w:val="005C0E90"/>
    <w:rsid w:val="005D0C27"/>
    <w:rsid w:val="005D37CA"/>
    <w:rsid w:val="005F5714"/>
    <w:rsid w:val="005F7AE1"/>
    <w:rsid w:val="00600299"/>
    <w:rsid w:val="00611D03"/>
    <w:rsid w:val="00614A29"/>
    <w:rsid w:val="00636109"/>
    <w:rsid w:val="00651BA2"/>
    <w:rsid w:val="00673D76"/>
    <w:rsid w:val="006854F0"/>
    <w:rsid w:val="006B1C4A"/>
    <w:rsid w:val="006B610D"/>
    <w:rsid w:val="006C206A"/>
    <w:rsid w:val="006E49F5"/>
    <w:rsid w:val="007013C8"/>
    <w:rsid w:val="00727C84"/>
    <w:rsid w:val="0074338E"/>
    <w:rsid w:val="00753836"/>
    <w:rsid w:val="0075393C"/>
    <w:rsid w:val="00754592"/>
    <w:rsid w:val="00776C08"/>
    <w:rsid w:val="007928BD"/>
    <w:rsid w:val="00793888"/>
    <w:rsid w:val="007B49AA"/>
    <w:rsid w:val="007C219A"/>
    <w:rsid w:val="007E1DA8"/>
    <w:rsid w:val="007F0BFC"/>
    <w:rsid w:val="007F1335"/>
    <w:rsid w:val="007F6C26"/>
    <w:rsid w:val="00800B4F"/>
    <w:rsid w:val="00800F72"/>
    <w:rsid w:val="00811795"/>
    <w:rsid w:val="00813208"/>
    <w:rsid w:val="00815157"/>
    <w:rsid w:val="0083348E"/>
    <w:rsid w:val="008334AE"/>
    <w:rsid w:val="00836FED"/>
    <w:rsid w:val="0083724E"/>
    <w:rsid w:val="00841D53"/>
    <w:rsid w:val="00845CD2"/>
    <w:rsid w:val="00852B0D"/>
    <w:rsid w:val="0085425A"/>
    <w:rsid w:val="00862CE4"/>
    <w:rsid w:val="00864B7F"/>
    <w:rsid w:val="008776D1"/>
    <w:rsid w:val="00881692"/>
    <w:rsid w:val="00882539"/>
    <w:rsid w:val="008839D6"/>
    <w:rsid w:val="008858FF"/>
    <w:rsid w:val="008A6576"/>
    <w:rsid w:val="008B3CC5"/>
    <w:rsid w:val="008B52CD"/>
    <w:rsid w:val="008C7C4D"/>
    <w:rsid w:val="008E4261"/>
    <w:rsid w:val="008E70D4"/>
    <w:rsid w:val="008F4662"/>
    <w:rsid w:val="0090563F"/>
    <w:rsid w:val="00905D08"/>
    <w:rsid w:val="00906672"/>
    <w:rsid w:val="00925753"/>
    <w:rsid w:val="00937F8B"/>
    <w:rsid w:val="009425F4"/>
    <w:rsid w:val="00943BD8"/>
    <w:rsid w:val="00954B2C"/>
    <w:rsid w:val="00966C5C"/>
    <w:rsid w:val="00973104"/>
    <w:rsid w:val="009842F6"/>
    <w:rsid w:val="00995BF0"/>
    <w:rsid w:val="009A16D5"/>
    <w:rsid w:val="009A353D"/>
    <w:rsid w:val="009B0B77"/>
    <w:rsid w:val="009B511E"/>
    <w:rsid w:val="009B5215"/>
    <w:rsid w:val="009C6C86"/>
    <w:rsid w:val="009D0BFC"/>
    <w:rsid w:val="009D37D3"/>
    <w:rsid w:val="00A16E6C"/>
    <w:rsid w:val="00A36F96"/>
    <w:rsid w:val="00A40F60"/>
    <w:rsid w:val="00A44E3D"/>
    <w:rsid w:val="00A539D4"/>
    <w:rsid w:val="00A72D2E"/>
    <w:rsid w:val="00A74447"/>
    <w:rsid w:val="00A74CE5"/>
    <w:rsid w:val="00A77500"/>
    <w:rsid w:val="00A8536F"/>
    <w:rsid w:val="00A911E7"/>
    <w:rsid w:val="00A939D9"/>
    <w:rsid w:val="00AB77AA"/>
    <w:rsid w:val="00AC4748"/>
    <w:rsid w:val="00AD5259"/>
    <w:rsid w:val="00B01D36"/>
    <w:rsid w:val="00B078CD"/>
    <w:rsid w:val="00B20712"/>
    <w:rsid w:val="00B21BD1"/>
    <w:rsid w:val="00B43238"/>
    <w:rsid w:val="00B45DD3"/>
    <w:rsid w:val="00B54B90"/>
    <w:rsid w:val="00B64D40"/>
    <w:rsid w:val="00B64FA8"/>
    <w:rsid w:val="00B73582"/>
    <w:rsid w:val="00B75216"/>
    <w:rsid w:val="00B755A2"/>
    <w:rsid w:val="00B86476"/>
    <w:rsid w:val="00B9104C"/>
    <w:rsid w:val="00B91D52"/>
    <w:rsid w:val="00B9490F"/>
    <w:rsid w:val="00BA1ACD"/>
    <w:rsid w:val="00BC641D"/>
    <w:rsid w:val="00BD09F8"/>
    <w:rsid w:val="00C005B2"/>
    <w:rsid w:val="00C04812"/>
    <w:rsid w:val="00C10F04"/>
    <w:rsid w:val="00C1565C"/>
    <w:rsid w:val="00C21E0F"/>
    <w:rsid w:val="00C362CA"/>
    <w:rsid w:val="00C732BF"/>
    <w:rsid w:val="00C772C1"/>
    <w:rsid w:val="00C9166F"/>
    <w:rsid w:val="00CA7176"/>
    <w:rsid w:val="00CB51D7"/>
    <w:rsid w:val="00CC75B0"/>
    <w:rsid w:val="00CC7B84"/>
    <w:rsid w:val="00CD2773"/>
    <w:rsid w:val="00CE01BA"/>
    <w:rsid w:val="00CE143B"/>
    <w:rsid w:val="00CE3A91"/>
    <w:rsid w:val="00D07DBA"/>
    <w:rsid w:val="00D23C16"/>
    <w:rsid w:val="00D27003"/>
    <w:rsid w:val="00D324AD"/>
    <w:rsid w:val="00D9307A"/>
    <w:rsid w:val="00DA76CB"/>
    <w:rsid w:val="00DB4322"/>
    <w:rsid w:val="00DD1D0C"/>
    <w:rsid w:val="00DE186D"/>
    <w:rsid w:val="00E167C7"/>
    <w:rsid w:val="00E2091A"/>
    <w:rsid w:val="00E32E4D"/>
    <w:rsid w:val="00E55B78"/>
    <w:rsid w:val="00E76361"/>
    <w:rsid w:val="00E84020"/>
    <w:rsid w:val="00E906B2"/>
    <w:rsid w:val="00EB7A80"/>
    <w:rsid w:val="00EC47F6"/>
    <w:rsid w:val="00EE6D6D"/>
    <w:rsid w:val="00EF08C9"/>
    <w:rsid w:val="00EF535E"/>
    <w:rsid w:val="00F471F7"/>
    <w:rsid w:val="00F66032"/>
    <w:rsid w:val="00F83B96"/>
    <w:rsid w:val="00F8441D"/>
    <w:rsid w:val="00F87C1E"/>
    <w:rsid w:val="00F958C2"/>
    <w:rsid w:val="00FA740E"/>
    <w:rsid w:val="00FC06C7"/>
    <w:rsid w:val="00FD5DB4"/>
    <w:rsid w:val="00FD676E"/>
    <w:rsid w:val="00FE1724"/>
    <w:rsid w:val="00FE5FBF"/>
    <w:rsid w:val="00FE753C"/>
    <w:rsid w:val="00FF2346"/>
    <w:rsid w:val="21AA4A7C"/>
    <w:rsid w:val="7FC74A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unhideWhenUsed/>
    <w:qFormat/>
    <w:uiPriority w:val="0"/>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unhideWhenUsed/>
    <w:qFormat/>
    <w:uiPriority w:val="0"/>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2111</Words>
  <Characters>12035</Characters>
  <Lines>100</Lines>
  <Paragraphs>28</Paragraphs>
  <TotalTime>228</TotalTime>
  <ScaleCrop>false</ScaleCrop>
  <LinksUpToDate>false</LinksUpToDate>
  <CharactersWithSpaces>14118</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2019-01-16T17:51:00Z</dcterms:created>
  <dc:creator>guest</dc:creator>
  <cp:lastModifiedBy>uos</cp:lastModifiedBy>
  <cp:lastPrinted>2018-01-30T14:12:00Z</cp:lastPrinted>
  <dcterms:modified xsi:type="dcterms:W3CDTF">2023-06-07T11:27:56Z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