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eastAsiaTheme="majorEastAsia"/>
          <w:b/>
          <w:color w:val="000000" w:themeColor="text1"/>
          <w:sz w:val="48"/>
          <w:szCs w:val="48"/>
        </w:rPr>
      </w:pPr>
    </w:p>
    <w:p>
      <w:pPr>
        <w:spacing w:line="360" w:lineRule="auto"/>
        <w:rPr>
          <w:rFonts w:eastAsiaTheme="majorEastAsia"/>
          <w:b/>
          <w:color w:val="000000" w:themeColor="text1"/>
          <w:sz w:val="48"/>
          <w:szCs w:val="48"/>
        </w:rPr>
      </w:pPr>
    </w:p>
    <w:p>
      <w:pPr>
        <w:spacing w:line="360" w:lineRule="auto"/>
        <w:rPr>
          <w:rFonts w:eastAsiaTheme="majorEastAsia"/>
          <w:b/>
          <w:color w:val="000000" w:themeColor="text1"/>
          <w:sz w:val="48"/>
          <w:szCs w:val="48"/>
        </w:rPr>
      </w:pPr>
    </w:p>
    <w:p>
      <w:pPr>
        <w:jc w:val="center"/>
        <w:outlineLvl w:val="0"/>
        <w:rPr>
          <w:rFonts w:eastAsiaTheme="majorEastAsia"/>
          <w:color w:val="000000" w:themeColor="text1"/>
          <w:sz w:val="30"/>
          <w:szCs w:val="30"/>
        </w:rPr>
      </w:pPr>
      <w:r>
        <w:rPr>
          <w:rFonts w:hAnsiTheme="majorEastAsia" w:eastAsiaTheme="majorEastAsia"/>
          <w:b/>
          <w:color w:val="000000" w:themeColor="text1"/>
          <w:sz w:val="72"/>
        </w:rPr>
        <w:t>建设项目环境影响报告表</w:t>
      </w:r>
      <w:r>
        <w:rPr>
          <w:rFonts w:eastAsiaTheme="majorEastAsia"/>
          <w:b/>
          <w:color w:val="000000" w:themeColor="text1"/>
          <w:sz w:val="72"/>
          <w:szCs w:val="72"/>
        </w:rPr>
        <w:br w:type="textWrapping"/>
      </w:r>
    </w:p>
    <w:p>
      <w:pPr>
        <w:spacing w:line="360" w:lineRule="auto"/>
        <w:jc w:val="center"/>
        <w:rPr>
          <w:rFonts w:eastAsiaTheme="majorEastAsia"/>
          <w:color w:val="000000" w:themeColor="text1"/>
          <w:sz w:val="24"/>
        </w:rPr>
      </w:pPr>
    </w:p>
    <w:p>
      <w:pPr>
        <w:spacing w:line="360" w:lineRule="auto"/>
        <w:jc w:val="center"/>
        <w:rPr>
          <w:rFonts w:eastAsiaTheme="majorEastAsia"/>
          <w:color w:val="000000" w:themeColor="text1"/>
          <w:sz w:val="24"/>
        </w:rPr>
      </w:pPr>
    </w:p>
    <w:p>
      <w:pPr>
        <w:spacing w:line="360" w:lineRule="auto"/>
        <w:jc w:val="center"/>
        <w:rPr>
          <w:rFonts w:eastAsiaTheme="majorEastAsia"/>
          <w:color w:val="000000" w:themeColor="text1"/>
          <w:sz w:val="24"/>
        </w:rPr>
      </w:pPr>
    </w:p>
    <w:p>
      <w:pPr>
        <w:spacing w:line="360" w:lineRule="auto"/>
        <w:jc w:val="center"/>
        <w:rPr>
          <w:rFonts w:eastAsiaTheme="majorEastAsia"/>
          <w:color w:val="000000" w:themeColor="text1"/>
          <w:sz w:val="24"/>
        </w:rPr>
      </w:pPr>
    </w:p>
    <w:p>
      <w:pPr>
        <w:spacing w:line="360" w:lineRule="auto"/>
        <w:jc w:val="center"/>
        <w:rPr>
          <w:rFonts w:eastAsiaTheme="majorEastAsia"/>
          <w:color w:val="000000" w:themeColor="text1"/>
          <w:sz w:val="24"/>
        </w:rPr>
      </w:pPr>
    </w:p>
    <w:p>
      <w:pPr>
        <w:spacing w:line="360" w:lineRule="auto"/>
        <w:jc w:val="center"/>
        <w:rPr>
          <w:rFonts w:eastAsiaTheme="majorEastAsia"/>
          <w:color w:val="000000" w:themeColor="text1"/>
          <w:sz w:val="24"/>
        </w:rPr>
      </w:pPr>
    </w:p>
    <w:p>
      <w:pPr>
        <w:spacing w:line="360" w:lineRule="auto"/>
        <w:jc w:val="center"/>
        <w:rPr>
          <w:rFonts w:eastAsiaTheme="majorEastAsia"/>
          <w:color w:val="000000" w:themeColor="text1"/>
          <w:sz w:val="24"/>
        </w:rPr>
      </w:pPr>
    </w:p>
    <w:p>
      <w:pPr>
        <w:spacing w:line="360" w:lineRule="auto"/>
        <w:jc w:val="center"/>
        <w:rPr>
          <w:rFonts w:eastAsiaTheme="majorEastAsia"/>
          <w:color w:val="000000" w:themeColor="text1"/>
          <w:sz w:val="24"/>
        </w:rPr>
      </w:pPr>
    </w:p>
    <w:p>
      <w:pPr>
        <w:spacing w:line="360" w:lineRule="auto"/>
        <w:rPr>
          <w:rFonts w:eastAsiaTheme="majorEastAsia"/>
          <w:color w:val="000000" w:themeColor="text1"/>
          <w:sz w:val="24"/>
        </w:rPr>
      </w:pPr>
    </w:p>
    <w:p>
      <w:pPr>
        <w:autoSpaceDE w:val="0"/>
        <w:autoSpaceDN w:val="0"/>
        <w:adjustRightInd w:val="0"/>
        <w:spacing w:line="480" w:lineRule="auto"/>
        <w:ind w:left="4797" w:leftChars="423" w:hanging="3909" w:hangingChars="1298"/>
        <w:rPr>
          <w:rFonts w:eastAsiaTheme="majorEastAsia"/>
          <w:b/>
          <w:color w:val="000000" w:themeColor="text1"/>
          <w:sz w:val="28"/>
          <w:szCs w:val="28"/>
          <w:u w:val="single"/>
        </w:rPr>
      </w:pPr>
      <w:r>
        <w:rPr>
          <w:rFonts w:hAnsiTheme="majorEastAsia" w:eastAsiaTheme="majorEastAsia"/>
          <w:b/>
          <w:color w:val="000000" w:themeColor="text1"/>
          <w:sz w:val="30"/>
        </w:rPr>
        <w:t>项</w:t>
      </w:r>
      <w:r>
        <w:rPr>
          <w:rFonts w:eastAsiaTheme="majorEastAsia"/>
          <w:b/>
          <w:color w:val="000000" w:themeColor="text1"/>
          <w:sz w:val="30"/>
        </w:rPr>
        <w:t xml:space="preserve">  </w:t>
      </w:r>
      <w:r>
        <w:rPr>
          <w:rFonts w:hAnsiTheme="majorEastAsia" w:eastAsiaTheme="majorEastAsia"/>
          <w:b/>
          <w:color w:val="000000" w:themeColor="text1"/>
          <w:sz w:val="30"/>
        </w:rPr>
        <w:t>目</w:t>
      </w:r>
      <w:r>
        <w:rPr>
          <w:rFonts w:eastAsiaTheme="majorEastAsia"/>
          <w:b/>
          <w:color w:val="000000" w:themeColor="text1"/>
          <w:sz w:val="30"/>
        </w:rPr>
        <w:t xml:space="preserve">  </w:t>
      </w:r>
      <w:r>
        <w:rPr>
          <w:rFonts w:hAnsiTheme="majorEastAsia" w:eastAsiaTheme="majorEastAsia"/>
          <w:b/>
          <w:color w:val="000000" w:themeColor="text1"/>
          <w:sz w:val="30"/>
        </w:rPr>
        <w:t>名</w:t>
      </w:r>
      <w:r>
        <w:rPr>
          <w:rFonts w:eastAsiaTheme="majorEastAsia"/>
          <w:b/>
          <w:color w:val="000000" w:themeColor="text1"/>
          <w:sz w:val="30"/>
        </w:rPr>
        <w:t xml:space="preserve">  </w:t>
      </w:r>
      <w:r>
        <w:rPr>
          <w:rFonts w:hAnsiTheme="majorEastAsia" w:eastAsiaTheme="majorEastAsia"/>
          <w:b/>
          <w:color w:val="000000" w:themeColor="text1"/>
          <w:sz w:val="30"/>
        </w:rPr>
        <w:t>称：</w:t>
      </w:r>
      <w:r>
        <w:rPr>
          <w:rFonts w:eastAsiaTheme="majorEastAsia"/>
          <w:b/>
          <w:color w:val="000000" w:themeColor="text1"/>
          <w:sz w:val="30"/>
          <w:u w:val="single"/>
        </w:rPr>
        <w:t xml:space="preserve">    </w:t>
      </w:r>
      <w:r>
        <w:rPr>
          <w:rFonts w:hAnsiTheme="majorEastAsia" w:eastAsiaTheme="majorEastAsia"/>
          <w:b/>
          <w:color w:val="000000" w:themeColor="text1"/>
          <w:sz w:val="28"/>
          <w:szCs w:val="28"/>
          <w:u w:val="single"/>
        </w:rPr>
        <w:t>年加工瓷砖1.5万平方米项目</w:t>
      </w:r>
      <w:r>
        <w:rPr>
          <w:rFonts w:eastAsiaTheme="majorEastAsia"/>
          <w:b/>
          <w:color w:val="000000" w:themeColor="text1"/>
          <w:sz w:val="28"/>
          <w:szCs w:val="28"/>
          <w:u w:val="single"/>
        </w:rPr>
        <w:t xml:space="preserve">  </w:t>
      </w:r>
      <w:r>
        <w:rPr>
          <w:rFonts w:hint="eastAsia" w:eastAsiaTheme="majorEastAsia"/>
          <w:b/>
          <w:color w:val="000000" w:themeColor="text1"/>
          <w:sz w:val="28"/>
          <w:szCs w:val="28"/>
          <w:u w:val="single"/>
        </w:rPr>
        <w:t xml:space="preserve"> </w:t>
      </w:r>
      <w:r>
        <w:rPr>
          <w:rFonts w:eastAsiaTheme="majorEastAsia"/>
          <w:b/>
          <w:color w:val="000000" w:themeColor="text1"/>
          <w:sz w:val="28"/>
          <w:szCs w:val="28"/>
          <w:u w:val="single"/>
        </w:rPr>
        <w:t xml:space="preserve">  </w:t>
      </w:r>
    </w:p>
    <w:p>
      <w:pPr>
        <w:autoSpaceDE w:val="0"/>
        <w:autoSpaceDN w:val="0"/>
        <w:adjustRightInd w:val="0"/>
        <w:spacing w:line="480" w:lineRule="auto"/>
        <w:ind w:firstLine="891" w:firstLineChars="296"/>
        <w:rPr>
          <w:rFonts w:eastAsiaTheme="majorEastAsia"/>
          <w:b/>
          <w:color w:val="000000" w:themeColor="text1"/>
          <w:sz w:val="30"/>
        </w:rPr>
      </w:pPr>
      <w:r>
        <w:rPr>
          <w:rFonts w:hAnsiTheme="majorEastAsia" w:eastAsiaTheme="majorEastAsia"/>
          <w:b/>
          <w:color w:val="000000" w:themeColor="text1"/>
          <w:sz w:val="30"/>
        </w:rPr>
        <w:t>建设单位（盖章）：</w:t>
      </w:r>
      <w:r>
        <w:rPr>
          <w:rFonts w:eastAsiaTheme="majorEastAsia"/>
          <w:b/>
          <w:color w:val="000000" w:themeColor="text1"/>
          <w:sz w:val="28"/>
          <w:szCs w:val="28"/>
          <w:u w:val="single"/>
        </w:rPr>
        <w:t xml:space="preserve">   </w:t>
      </w:r>
      <w:r>
        <w:rPr>
          <w:rFonts w:hAnsiTheme="majorEastAsia" w:eastAsiaTheme="majorEastAsia"/>
          <w:b/>
          <w:color w:val="000000" w:themeColor="text1"/>
          <w:sz w:val="28"/>
          <w:szCs w:val="28"/>
          <w:u w:val="single"/>
        </w:rPr>
        <w:t>大城县东陈庄运耀瓷砖加工厂</w:t>
      </w:r>
      <w:r>
        <w:rPr>
          <w:rFonts w:eastAsiaTheme="majorEastAsia"/>
          <w:b/>
          <w:color w:val="000000" w:themeColor="text1"/>
          <w:sz w:val="28"/>
          <w:szCs w:val="28"/>
          <w:u w:val="single"/>
        </w:rPr>
        <w:t xml:space="preserve">  </w:t>
      </w:r>
      <w:r>
        <w:rPr>
          <w:rFonts w:eastAsiaTheme="majorEastAsia"/>
          <w:color w:val="000000" w:themeColor="text1"/>
          <w:sz w:val="28"/>
          <w:szCs w:val="28"/>
          <w:u w:val="single"/>
        </w:rPr>
        <w:t xml:space="preserve">  </w:t>
      </w:r>
    </w:p>
    <w:p>
      <w:pPr>
        <w:spacing w:line="360" w:lineRule="auto"/>
        <w:rPr>
          <w:rFonts w:eastAsiaTheme="majorEastAsia"/>
          <w:color w:val="000000" w:themeColor="text1"/>
          <w:sz w:val="30"/>
          <w:szCs w:val="30"/>
          <w:u w:val="thick"/>
        </w:rPr>
      </w:pPr>
    </w:p>
    <w:p>
      <w:pPr>
        <w:spacing w:line="360" w:lineRule="auto"/>
        <w:rPr>
          <w:rFonts w:eastAsiaTheme="majorEastAsia"/>
          <w:color w:val="000000" w:themeColor="text1"/>
          <w:sz w:val="24"/>
        </w:rPr>
      </w:pPr>
    </w:p>
    <w:p>
      <w:pPr>
        <w:spacing w:line="360" w:lineRule="auto"/>
        <w:rPr>
          <w:rFonts w:eastAsiaTheme="majorEastAsia"/>
          <w:color w:val="000000" w:themeColor="text1"/>
          <w:sz w:val="24"/>
        </w:rPr>
      </w:pPr>
    </w:p>
    <w:p>
      <w:pPr>
        <w:spacing w:line="360" w:lineRule="auto"/>
        <w:rPr>
          <w:rFonts w:eastAsiaTheme="majorEastAsia"/>
          <w:color w:val="000000" w:themeColor="text1"/>
          <w:sz w:val="24"/>
        </w:rPr>
      </w:pPr>
    </w:p>
    <w:p>
      <w:pPr>
        <w:spacing w:line="360" w:lineRule="auto"/>
        <w:rPr>
          <w:rFonts w:eastAsiaTheme="majorEastAsia"/>
          <w:color w:val="000000" w:themeColor="text1"/>
          <w:sz w:val="24"/>
        </w:rPr>
      </w:pPr>
    </w:p>
    <w:p>
      <w:pPr>
        <w:spacing w:line="360" w:lineRule="auto"/>
        <w:rPr>
          <w:rFonts w:eastAsiaTheme="majorEastAsia"/>
          <w:color w:val="000000" w:themeColor="text1"/>
          <w:sz w:val="24"/>
        </w:rPr>
      </w:pPr>
    </w:p>
    <w:p>
      <w:pPr>
        <w:spacing w:line="360" w:lineRule="auto"/>
        <w:rPr>
          <w:rFonts w:eastAsiaTheme="majorEastAsia"/>
          <w:color w:val="000000" w:themeColor="text1"/>
          <w:sz w:val="24"/>
        </w:rPr>
      </w:pPr>
    </w:p>
    <w:p>
      <w:pPr>
        <w:spacing w:line="360" w:lineRule="auto"/>
        <w:ind w:firstLine="2891" w:firstLineChars="900"/>
        <w:rPr>
          <w:rFonts w:eastAsiaTheme="majorEastAsia"/>
          <w:b/>
          <w:color w:val="000000" w:themeColor="text1"/>
          <w:sz w:val="32"/>
          <w:szCs w:val="32"/>
        </w:rPr>
      </w:pPr>
      <w:r>
        <w:rPr>
          <w:rFonts w:hAnsiTheme="majorEastAsia" w:eastAsiaTheme="majorEastAsia"/>
          <w:b/>
          <w:color w:val="000000" w:themeColor="text1"/>
          <w:sz w:val="32"/>
          <w:szCs w:val="32"/>
        </w:rPr>
        <w:t>编制日期：</w:t>
      </w:r>
      <w:r>
        <w:rPr>
          <w:rFonts w:eastAsiaTheme="majorEastAsia"/>
          <w:b/>
          <w:color w:val="000000" w:themeColor="text1"/>
          <w:sz w:val="32"/>
          <w:szCs w:val="32"/>
        </w:rPr>
        <w:t>2019</w:t>
      </w:r>
      <w:r>
        <w:rPr>
          <w:rFonts w:hAnsiTheme="majorEastAsia" w:eastAsiaTheme="majorEastAsia"/>
          <w:b/>
          <w:color w:val="000000" w:themeColor="text1"/>
          <w:sz w:val="32"/>
          <w:szCs w:val="32"/>
        </w:rPr>
        <w:t>年</w:t>
      </w:r>
      <w:r>
        <w:rPr>
          <w:rFonts w:hint="eastAsia" w:eastAsiaTheme="majorEastAsia"/>
          <w:b/>
          <w:color w:val="000000" w:themeColor="text1"/>
          <w:sz w:val="32"/>
          <w:szCs w:val="32"/>
        </w:rPr>
        <w:t>12</w:t>
      </w:r>
      <w:r>
        <w:rPr>
          <w:rFonts w:hAnsiTheme="majorEastAsia" w:eastAsiaTheme="majorEastAsia"/>
          <w:b/>
          <w:color w:val="000000" w:themeColor="text1"/>
          <w:sz w:val="32"/>
          <w:szCs w:val="32"/>
        </w:rPr>
        <w:t>月</w:t>
      </w:r>
    </w:p>
    <w:p>
      <w:pPr>
        <w:spacing w:line="360" w:lineRule="auto"/>
        <w:jc w:val="center"/>
        <w:rPr>
          <w:rFonts w:eastAsiaTheme="majorEastAsia"/>
          <w:b/>
          <w:color w:val="000000" w:themeColor="text1"/>
          <w:sz w:val="32"/>
          <w:szCs w:val="32"/>
        </w:rPr>
      </w:pPr>
      <w:r>
        <w:rPr>
          <w:rFonts w:eastAsiaTheme="majorEastAsia"/>
          <w:b/>
          <w:color w:val="000000" w:themeColor="text1"/>
          <w:sz w:val="32"/>
          <w:szCs w:val="32"/>
        </w:rPr>
        <w:t xml:space="preserve">     </w:t>
      </w:r>
      <w:r>
        <w:rPr>
          <w:rFonts w:hAnsiTheme="majorEastAsia" w:eastAsiaTheme="majorEastAsia"/>
          <w:b/>
          <w:color w:val="000000" w:themeColor="text1"/>
          <w:sz w:val="32"/>
        </w:rPr>
        <w:t>中华人民共和国生态环境部制</w:t>
      </w:r>
    </w:p>
    <w:p>
      <w:pPr>
        <w:spacing w:line="360" w:lineRule="auto"/>
        <w:jc w:val="center"/>
        <w:rPr>
          <w:rFonts w:eastAsiaTheme="majorEastAsia"/>
          <w:color w:val="000000" w:themeColor="text1"/>
          <w:sz w:val="36"/>
          <w:szCs w:val="36"/>
        </w:rPr>
      </w:pPr>
    </w:p>
    <w:p>
      <w:pPr>
        <w:spacing w:line="360" w:lineRule="auto"/>
        <w:jc w:val="center"/>
        <w:rPr>
          <w:rFonts w:eastAsiaTheme="majorEastAsia"/>
          <w:color w:val="000000" w:themeColor="text1"/>
          <w:sz w:val="36"/>
          <w:szCs w:val="36"/>
        </w:rPr>
      </w:pPr>
      <w:r>
        <w:rPr>
          <w:rFonts w:hAnsiTheme="majorEastAsia" w:eastAsiaTheme="majorEastAsia"/>
          <w:color w:val="000000" w:themeColor="text1"/>
          <w:sz w:val="36"/>
          <w:szCs w:val="36"/>
        </w:rPr>
        <w:t>《建设项目环境影响报告表》编制说明</w:t>
      </w:r>
    </w:p>
    <w:p>
      <w:pPr>
        <w:spacing w:line="360" w:lineRule="auto"/>
        <w:ind w:firstLine="480" w:firstLineChars="150"/>
        <w:rPr>
          <w:rFonts w:eastAsiaTheme="majorEastAsia"/>
          <w:color w:val="000000" w:themeColor="text1"/>
          <w:sz w:val="32"/>
          <w:szCs w:val="32"/>
        </w:rPr>
      </w:pPr>
    </w:p>
    <w:p>
      <w:pPr>
        <w:spacing w:line="360" w:lineRule="auto"/>
        <w:ind w:firstLine="420" w:firstLineChars="150"/>
        <w:rPr>
          <w:rFonts w:eastAsiaTheme="majorEastAsia"/>
          <w:color w:val="000000" w:themeColor="text1"/>
          <w:sz w:val="28"/>
          <w:szCs w:val="28"/>
        </w:rPr>
      </w:pPr>
      <w:r>
        <w:rPr>
          <w:rFonts w:hAnsiTheme="majorEastAsia" w:eastAsiaTheme="majorEastAsia"/>
          <w:color w:val="000000" w:themeColor="text1"/>
          <w:sz w:val="28"/>
          <w:szCs w:val="28"/>
        </w:rPr>
        <w:t>《建设项目环境影响报告表》由具有从事环境影响评价工作资质的单位编制。</w:t>
      </w:r>
    </w:p>
    <w:p>
      <w:pPr>
        <w:spacing w:line="360" w:lineRule="auto"/>
        <w:ind w:firstLine="560" w:firstLineChars="200"/>
        <w:rPr>
          <w:rFonts w:eastAsiaTheme="majorEastAsia"/>
          <w:color w:val="000000" w:themeColor="text1"/>
          <w:sz w:val="28"/>
          <w:szCs w:val="28"/>
        </w:rPr>
      </w:pPr>
      <w:r>
        <w:rPr>
          <w:rFonts w:eastAsiaTheme="majorEastAsia"/>
          <w:color w:val="000000" w:themeColor="text1"/>
          <w:sz w:val="28"/>
          <w:szCs w:val="28"/>
        </w:rPr>
        <w:t>1</w:t>
      </w:r>
      <w:r>
        <w:rPr>
          <w:rFonts w:hAnsiTheme="majorEastAsia" w:eastAsiaTheme="majorEastAsia"/>
          <w:color w:val="000000" w:themeColor="text1"/>
          <w:sz w:val="28"/>
          <w:szCs w:val="28"/>
        </w:rPr>
        <w:t>、项目名称</w:t>
      </w:r>
      <w:r>
        <w:rPr>
          <w:rFonts w:eastAsiaTheme="majorEastAsia"/>
          <w:color w:val="000000" w:themeColor="text1"/>
          <w:sz w:val="28"/>
          <w:szCs w:val="28"/>
        </w:rPr>
        <w:t>——</w:t>
      </w:r>
      <w:r>
        <w:rPr>
          <w:rFonts w:hAnsiTheme="majorEastAsia" w:eastAsiaTheme="majorEastAsia"/>
          <w:color w:val="000000" w:themeColor="text1"/>
          <w:sz w:val="28"/>
          <w:szCs w:val="28"/>
        </w:rPr>
        <w:t>指项目立项批复时的名称，应不超过</w:t>
      </w:r>
      <w:r>
        <w:rPr>
          <w:rFonts w:eastAsiaTheme="majorEastAsia"/>
          <w:color w:val="000000" w:themeColor="text1"/>
          <w:sz w:val="28"/>
          <w:szCs w:val="28"/>
        </w:rPr>
        <w:t>30</w:t>
      </w:r>
      <w:r>
        <w:rPr>
          <w:rFonts w:hAnsiTheme="majorEastAsia" w:eastAsiaTheme="majorEastAsia"/>
          <w:color w:val="000000" w:themeColor="text1"/>
          <w:sz w:val="28"/>
          <w:szCs w:val="28"/>
        </w:rPr>
        <w:t>个字（两个英文字段作一个汉字）</w:t>
      </w:r>
    </w:p>
    <w:p>
      <w:pPr>
        <w:spacing w:line="360" w:lineRule="auto"/>
        <w:ind w:firstLine="560" w:firstLineChars="200"/>
        <w:rPr>
          <w:rFonts w:eastAsiaTheme="majorEastAsia"/>
          <w:color w:val="000000" w:themeColor="text1"/>
          <w:sz w:val="28"/>
          <w:szCs w:val="28"/>
        </w:rPr>
      </w:pPr>
      <w:r>
        <w:rPr>
          <w:rFonts w:eastAsiaTheme="majorEastAsia"/>
          <w:color w:val="000000" w:themeColor="text1"/>
          <w:sz w:val="28"/>
          <w:szCs w:val="28"/>
        </w:rPr>
        <w:t>2</w:t>
      </w:r>
      <w:r>
        <w:rPr>
          <w:rFonts w:hAnsiTheme="majorEastAsia" w:eastAsiaTheme="majorEastAsia"/>
          <w:color w:val="000000" w:themeColor="text1"/>
          <w:sz w:val="28"/>
          <w:szCs w:val="28"/>
        </w:rPr>
        <w:t>、建设地点</w:t>
      </w:r>
      <w:r>
        <w:rPr>
          <w:rFonts w:eastAsiaTheme="majorEastAsia"/>
          <w:color w:val="000000" w:themeColor="text1"/>
          <w:sz w:val="28"/>
          <w:szCs w:val="28"/>
        </w:rPr>
        <w:t>——</w:t>
      </w:r>
      <w:r>
        <w:rPr>
          <w:rFonts w:hAnsiTheme="majorEastAsia" w:eastAsiaTheme="majorEastAsia"/>
          <w:color w:val="000000" w:themeColor="text1"/>
          <w:sz w:val="28"/>
          <w:szCs w:val="28"/>
        </w:rPr>
        <w:t>指项目所在地详细地址，公路、铁路应填写起止地点。</w:t>
      </w:r>
    </w:p>
    <w:p>
      <w:pPr>
        <w:spacing w:line="360" w:lineRule="auto"/>
        <w:ind w:firstLine="560" w:firstLineChars="200"/>
        <w:rPr>
          <w:rFonts w:eastAsiaTheme="majorEastAsia"/>
          <w:color w:val="000000" w:themeColor="text1"/>
          <w:sz w:val="28"/>
          <w:szCs w:val="28"/>
        </w:rPr>
      </w:pPr>
      <w:r>
        <w:rPr>
          <w:rFonts w:eastAsiaTheme="majorEastAsia"/>
          <w:color w:val="000000" w:themeColor="text1"/>
          <w:sz w:val="28"/>
          <w:szCs w:val="28"/>
        </w:rPr>
        <w:t>3</w:t>
      </w:r>
      <w:r>
        <w:rPr>
          <w:rFonts w:hAnsiTheme="majorEastAsia" w:eastAsiaTheme="majorEastAsia"/>
          <w:color w:val="000000" w:themeColor="text1"/>
          <w:sz w:val="28"/>
          <w:szCs w:val="28"/>
        </w:rPr>
        <w:t>、行业类别</w:t>
      </w:r>
      <w:r>
        <w:rPr>
          <w:rFonts w:eastAsiaTheme="majorEastAsia"/>
          <w:color w:val="000000" w:themeColor="text1"/>
          <w:sz w:val="28"/>
          <w:szCs w:val="28"/>
        </w:rPr>
        <w:t>——</w:t>
      </w:r>
      <w:r>
        <w:rPr>
          <w:rFonts w:hAnsiTheme="majorEastAsia" w:eastAsiaTheme="majorEastAsia"/>
          <w:color w:val="000000" w:themeColor="text1"/>
          <w:sz w:val="28"/>
          <w:szCs w:val="28"/>
        </w:rPr>
        <w:t>按国标填写。</w:t>
      </w:r>
    </w:p>
    <w:p>
      <w:pPr>
        <w:spacing w:line="360" w:lineRule="auto"/>
        <w:ind w:firstLine="560" w:firstLineChars="200"/>
        <w:rPr>
          <w:rFonts w:eastAsiaTheme="majorEastAsia"/>
          <w:color w:val="000000" w:themeColor="text1"/>
          <w:sz w:val="28"/>
          <w:szCs w:val="28"/>
        </w:rPr>
      </w:pPr>
      <w:r>
        <w:rPr>
          <w:rFonts w:eastAsiaTheme="majorEastAsia"/>
          <w:color w:val="000000" w:themeColor="text1"/>
          <w:sz w:val="28"/>
          <w:szCs w:val="28"/>
        </w:rPr>
        <w:t>4</w:t>
      </w:r>
      <w:r>
        <w:rPr>
          <w:rFonts w:hAnsiTheme="majorEastAsia" w:eastAsiaTheme="majorEastAsia"/>
          <w:color w:val="000000" w:themeColor="text1"/>
          <w:sz w:val="28"/>
          <w:szCs w:val="28"/>
        </w:rPr>
        <w:t>、总投资</w:t>
      </w:r>
      <w:r>
        <w:rPr>
          <w:rFonts w:eastAsiaTheme="majorEastAsia"/>
          <w:color w:val="000000" w:themeColor="text1"/>
          <w:sz w:val="28"/>
          <w:szCs w:val="28"/>
        </w:rPr>
        <w:t>——</w:t>
      </w:r>
      <w:r>
        <w:rPr>
          <w:rFonts w:hAnsiTheme="majorEastAsia" w:eastAsiaTheme="majorEastAsia"/>
          <w:color w:val="000000" w:themeColor="text1"/>
          <w:sz w:val="28"/>
          <w:szCs w:val="28"/>
        </w:rPr>
        <w:t>指项目投资总额。</w:t>
      </w:r>
    </w:p>
    <w:p>
      <w:pPr>
        <w:spacing w:line="360" w:lineRule="auto"/>
        <w:ind w:firstLine="560" w:firstLineChars="200"/>
        <w:rPr>
          <w:rFonts w:eastAsiaTheme="majorEastAsia"/>
          <w:color w:val="000000" w:themeColor="text1"/>
          <w:sz w:val="28"/>
          <w:szCs w:val="28"/>
        </w:rPr>
      </w:pPr>
      <w:r>
        <w:rPr>
          <w:rFonts w:eastAsiaTheme="majorEastAsia"/>
          <w:color w:val="000000" w:themeColor="text1"/>
          <w:sz w:val="28"/>
          <w:szCs w:val="28"/>
        </w:rPr>
        <w:t>5</w:t>
      </w:r>
      <w:r>
        <w:rPr>
          <w:rFonts w:hAnsiTheme="majorEastAsia" w:eastAsiaTheme="majorEastAsia"/>
          <w:color w:val="000000" w:themeColor="text1"/>
          <w:sz w:val="28"/>
          <w:szCs w:val="28"/>
        </w:rPr>
        <w:t>、主要环境保护目标</w:t>
      </w:r>
      <w:r>
        <w:rPr>
          <w:rFonts w:eastAsiaTheme="majorEastAsia"/>
          <w:color w:val="000000" w:themeColor="text1"/>
          <w:sz w:val="28"/>
          <w:szCs w:val="28"/>
        </w:rPr>
        <w:t>——</w:t>
      </w:r>
      <w:r>
        <w:rPr>
          <w:rFonts w:hAnsiTheme="majorEastAsia" w:eastAsiaTheme="majorEastAsia"/>
          <w:color w:val="000000" w:themeColor="text1"/>
          <w:sz w:val="28"/>
          <w:szCs w:val="28"/>
        </w:rPr>
        <w:t>指项目区周围一定范围内集中居民住宅区、学校、医院、保护文物、风景名胜区、水源地和生态敏感点等，应尽可能给出保护目标、性质、规模和距厂界距离。</w:t>
      </w:r>
    </w:p>
    <w:p>
      <w:pPr>
        <w:spacing w:line="360" w:lineRule="auto"/>
        <w:ind w:firstLine="560" w:firstLineChars="200"/>
        <w:rPr>
          <w:rFonts w:eastAsiaTheme="majorEastAsia"/>
          <w:color w:val="000000" w:themeColor="text1"/>
          <w:sz w:val="28"/>
          <w:szCs w:val="28"/>
        </w:rPr>
      </w:pPr>
      <w:r>
        <w:rPr>
          <w:rFonts w:eastAsiaTheme="majorEastAsia"/>
          <w:color w:val="000000" w:themeColor="text1"/>
          <w:sz w:val="28"/>
          <w:szCs w:val="28"/>
        </w:rPr>
        <w:t>6</w:t>
      </w:r>
      <w:r>
        <w:rPr>
          <w:rFonts w:hAnsiTheme="majorEastAsia" w:eastAsiaTheme="majorEastAsia"/>
          <w:color w:val="000000" w:themeColor="text1"/>
          <w:sz w:val="28"/>
          <w:szCs w:val="28"/>
        </w:rPr>
        <w:t>、结论与建议</w:t>
      </w:r>
      <w:r>
        <w:rPr>
          <w:rFonts w:eastAsiaTheme="majorEastAsia"/>
          <w:color w:val="000000" w:themeColor="text1"/>
          <w:sz w:val="28"/>
          <w:szCs w:val="28"/>
        </w:rPr>
        <w:t>——</w:t>
      </w:r>
      <w:r>
        <w:rPr>
          <w:rFonts w:hAnsiTheme="majorEastAsia" w:eastAsiaTheme="majorEastAsia"/>
          <w:color w:val="000000" w:themeColor="text1"/>
          <w:sz w:val="28"/>
          <w:szCs w:val="28"/>
        </w:rPr>
        <w:t>给出本项目清洁生产、达标排放和总量控制的分析结论，确定污染防治措施的有效性，说明本项目对环境造成的影响，给出建设项目环境可行性的明确结论。同时提出减少环境影响的其他建议。</w:t>
      </w:r>
    </w:p>
    <w:p>
      <w:pPr>
        <w:spacing w:line="360" w:lineRule="auto"/>
        <w:ind w:firstLine="560" w:firstLineChars="200"/>
        <w:rPr>
          <w:rFonts w:eastAsiaTheme="majorEastAsia"/>
          <w:color w:val="000000" w:themeColor="text1"/>
          <w:sz w:val="28"/>
          <w:szCs w:val="28"/>
        </w:rPr>
      </w:pPr>
      <w:r>
        <w:rPr>
          <w:rFonts w:eastAsiaTheme="majorEastAsia"/>
          <w:color w:val="000000" w:themeColor="text1"/>
          <w:sz w:val="28"/>
          <w:szCs w:val="28"/>
        </w:rPr>
        <w:t>7</w:t>
      </w:r>
      <w:r>
        <w:rPr>
          <w:rFonts w:hAnsiTheme="majorEastAsia" w:eastAsiaTheme="majorEastAsia"/>
          <w:color w:val="000000" w:themeColor="text1"/>
          <w:sz w:val="28"/>
          <w:szCs w:val="28"/>
        </w:rPr>
        <w:t>、预审意见</w:t>
      </w:r>
      <w:r>
        <w:rPr>
          <w:rFonts w:eastAsiaTheme="majorEastAsia"/>
          <w:color w:val="000000" w:themeColor="text1"/>
          <w:sz w:val="28"/>
          <w:szCs w:val="28"/>
        </w:rPr>
        <w:t>——</w:t>
      </w:r>
      <w:r>
        <w:rPr>
          <w:rFonts w:hAnsiTheme="majorEastAsia" w:eastAsiaTheme="majorEastAsia"/>
          <w:color w:val="000000" w:themeColor="text1"/>
          <w:sz w:val="28"/>
          <w:szCs w:val="28"/>
        </w:rPr>
        <w:t>由行业主管部门填写答复意见，无主管部门项目，可不填。</w:t>
      </w:r>
    </w:p>
    <w:p>
      <w:pPr>
        <w:spacing w:line="360" w:lineRule="auto"/>
        <w:ind w:firstLine="560" w:firstLineChars="200"/>
        <w:rPr>
          <w:rFonts w:eastAsiaTheme="majorEastAsia"/>
          <w:color w:val="000000" w:themeColor="text1"/>
          <w:sz w:val="28"/>
          <w:szCs w:val="28"/>
        </w:rPr>
        <w:sectPr>
          <w:headerReference r:id="rId3" w:type="default"/>
          <w:footerReference r:id="rId4" w:type="default"/>
          <w:footerReference r:id="rId5" w:type="even"/>
          <w:pgSz w:w="11906" w:h="16838"/>
          <w:pgMar w:top="1304" w:right="1701" w:bottom="1418" w:left="1701" w:header="851" w:footer="992" w:gutter="0"/>
          <w:cols w:space="720" w:num="1"/>
          <w:docGrid w:linePitch="312" w:charSpace="0"/>
        </w:sectPr>
      </w:pPr>
      <w:r>
        <w:rPr>
          <w:rFonts w:eastAsiaTheme="majorEastAsia"/>
          <w:color w:val="000000" w:themeColor="text1"/>
          <w:sz w:val="28"/>
          <w:szCs w:val="28"/>
        </w:rPr>
        <w:t>8</w:t>
      </w:r>
      <w:r>
        <w:rPr>
          <w:rFonts w:hAnsiTheme="majorEastAsia" w:eastAsiaTheme="majorEastAsia"/>
          <w:color w:val="000000" w:themeColor="text1"/>
          <w:sz w:val="28"/>
          <w:szCs w:val="28"/>
        </w:rPr>
        <w:t>、审批意见</w:t>
      </w:r>
      <w:r>
        <w:rPr>
          <w:rFonts w:eastAsiaTheme="majorEastAsia"/>
          <w:color w:val="000000" w:themeColor="text1"/>
          <w:sz w:val="28"/>
          <w:szCs w:val="28"/>
        </w:rPr>
        <w:t>——</w:t>
      </w:r>
      <w:r>
        <w:rPr>
          <w:rFonts w:hAnsiTheme="majorEastAsia" w:eastAsiaTheme="majorEastAsia"/>
          <w:color w:val="000000" w:themeColor="text1"/>
          <w:sz w:val="28"/>
          <w:szCs w:val="28"/>
        </w:rPr>
        <w:t>由负责审批该项目的环境保护行政主管部门批复。</w:t>
      </w:r>
    </w:p>
    <w:p>
      <w:pPr>
        <w:ind w:left="-334" w:leftChars="-159" w:firstLine="170" w:firstLineChars="53"/>
        <w:outlineLvl w:val="0"/>
        <w:rPr>
          <w:rFonts w:eastAsiaTheme="majorEastAsia"/>
          <w:b/>
          <w:color w:val="000000" w:themeColor="text1"/>
          <w:sz w:val="32"/>
          <w:szCs w:val="32"/>
        </w:rPr>
      </w:pPr>
      <w:r>
        <w:rPr>
          <w:rFonts w:hAnsiTheme="majorEastAsia" w:eastAsiaTheme="majorEastAsia"/>
          <w:b/>
          <w:color w:val="000000" w:themeColor="text1"/>
          <w:sz w:val="32"/>
          <w:szCs w:val="32"/>
        </w:rPr>
        <w:t>建设项目基本情况</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9"/>
        <w:gridCol w:w="1315"/>
        <w:gridCol w:w="389"/>
        <w:gridCol w:w="645"/>
        <w:gridCol w:w="368"/>
        <w:gridCol w:w="150"/>
        <w:gridCol w:w="340"/>
        <w:gridCol w:w="1069"/>
        <w:gridCol w:w="1413"/>
        <w:gridCol w:w="148"/>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2069" w:type="dxa"/>
            <w:vAlign w:val="center"/>
          </w:tcPr>
          <w:p>
            <w:pPr>
              <w:spacing w:line="40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项目名称</w:t>
            </w:r>
          </w:p>
        </w:tc>
        <w:tc>
          <w:tcPr>
            <w:tcW w:w="6651" w:type="dxa"/>
            <w:gridSpan w:val="10"/>
            <w:vAlign w:val="center"/>
          </w:tcPr>
          <w:p>
            <w:pPr>
              <w:pStyle w:val="88"/>
              <w:spacing w:line="400" w:lineRule="exact"/>
              <w:textAlignment w:val="auto"/>
              <w:rPr>
                <w:rFonts w:ascii="Times New Roman" w:eastAsiaTheme="majorEastAsia"/>
                <w:color w:val="000000" w:themeColor="text1"/>
                <w:kern w:val="2"/>
                <w:szCs w:val="24"/>
              </w:rPr>
            </w:pPr>
            <w:r>
              <w:rPr>
                <w:rFonts w:ascii="Times New Roman" w:hAnsiTheme="majorEastAsia" w:eastAsiaTheme="majorEastAsia"/>
                <w:color w:val="000000" w:themeColor="text1"/>
                <w:kern w:val="2"/>
                <w:szCs w:val="24"/>
              </w:rPr>
              <w:t>年加工瓷砖1.5万平方米项目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2069" w:type="dxa"/>
            <w:vAlign w:val="center"/>
          </w:tcPr>
          <w:p>
            <w:pPr>
              <w:spacing w:line="40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建设单位</w:t>
            </w:r>
          </w:p>
        </w:tc>
        <w:tc>
          <w:tcPr>
            <w:tcW w:w="6651" w:type="dxa"/>
            <w:gridSpan w:val="10"/>
            <w:vAlign w:val="center"/>
          </w:tcPr>
          <w:p>
            <w:pPr>
              <w:pStyle w:val="88"/>
              <w:spacing w:line="400" w:lineRule="exact"/>
              <w:textAlignment w:val="auto"/>
              <w:rPr>
                <w:rFonts w:ascii="Times New Roman" w:eastAsiaTheme="majorEastAsia"/>
                <w:color w:val="000000" w:themeColor="text1"/>
                <w:kern w:val="2"/>
                <w:szCs w:val="24"/>
              </w:rPr>
            </w:pPr>
            <w:bookmarkStart w:id="1" w:name="_GoBack"/>
            <w:r>
              <w:rPr>
                <w:rFonts w:ascii="Times New Roman" w:hAnsiTheme="majorEastAsia" w:eastAsiaTheme="majorEastAsia"/>
                <w:color w:val="000000" w:themeColor="text1"/>
                <w:kern w:val="2"/>
                <w:szCs w:val="24"/>
              </w:rPr>
              <w:t>大城县东陈庄运耀瓷砖加工厂</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2069" w:type="dxa"/>
            <w:vAlign w:val="center"/>
          </w:tcPr>
          <w:p>
            <w:pPr>
              <w:spacing w:line="40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法人代表</w:t>
            </w:r>
          </w:p>
        </w:tc>
        <w:tc>
          <w:tcPr>
            <w:tcW w:w="2349" w:type="dxa"/>
            <w:gridSpan w:val="3"/>
            <w:vAlign w:val="center"/>
          </w:tcPr>
          <w:p>
            <w:pPr>
              <w:pStyle w:val="88"/>
              <w:spacing w:line="400" w:lineRule="exact"/>
              <w:textAlignment w:val="auto"/>
              <w:rPr>
                <w:rFonts w:ascii="Times New Roman" w:eastAsiaTheme="majorEastAsia"/>
                <w:color w:val="000000" w:themeColor="text1"/>
                <w:kern w:val="2"/>
                <w:szCs w:val="24"/>
              </w:rPr>
            </w:pPr>
            <w:r>
              <w:rPr>
                <w:rFonts w:ascii="Times New Roman" w:hAnsiTheme="majorEastAsia" w:eastAsiaTheme="majorEastAsia"/>
                <w:color w:val="000000" w:themeColor="text1"/>
                <w:kern w:val="2"/>
                <w:szCs w:val="24"/>
              </w:rPr>
              <w:t>代艳</w:t>
            </w:r>
          </w:p>
        </w:tc>
        <w:tc>
          <w:tcPr>
            <w:tcW w:w="1927" w:type="dxa"/>
            <w:gridSpan w:val="4"/>
            <w:vAlign w:val="center"/>
          </w:tcPr>
          <w:p>
            <w:pPr>
              <w:spacing w:line="40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联系人</w:t>
            </w:r>
          </w:p>
        </w:tc>
        <w:tc>
          <w:tcPr>
            <w:tcW w:w="2375" w:type="dxa"/>
            <w:gridSpan w:val="3"/>
            <w:vAlign w:val="center"/>
          </w:tcPr>
          <w:p>
            <w:pPr>
              <w:pStyle w:val="88"/>
              <w:spacing w:line="400" w:lineRule="exact"/>
              <w:textAlignment w:val="auto"/>
              <w:rPr>
                <w:rFonts w:ascii="Times New Roman" w:eastAsiaTheme="majorEastAsia"/>
                <w:color w:val="000000" w:themeColor="text1"/>
                <w:kern w:val="2"/>
                <w:szCs w:val="24"/>
              </w:rPr>
            </w:pPr>
            <w:r>
              <w:rPr>
                <w:rFonts w:ascii="Times New Roman" w:hAnsiTheme="majorEastAsia" w:eastAsiaTheme="majorEastAsia"/>
                <w:color w:val="000000" w:themeColor="text1"/>
                <w:kern w:val="2"/>
                <w:szCs w:val="24"/>
              </w:rPr>
              <w:t>代艳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069" w:type="dxa"/>
            <w:vAlign w:val="center"/>
          </w:tcPr>
          <w:p>
            <w:pPr>
              <w:spacing w:line="40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通讯地址</w:t>
            </w:r>
          </w:p>
        </w:tc>
        <w:tc>
          <w:tcPr>
            <w:tcW w:w="6651" w:type="dxa"/>
            <w:gridSpan w:val="10"/>
            <w:vAlign w:val="center"/>
          </w:tcPr>
          <w:p>
            <w:pPr>
              <w:pStyle w:val="88"/>
              <w:spacing w:line="400" w:lineRule="exact"/>
              <w:textAlignment w:val="auto"/>
              <w:rPr>
                <w:rFonts w:ascii="Times New Roman" w:eastAsiaTheme="majorEastAsia"/>
                <w:color w:val="000000" w:themeColor="text1"/>
                <w:kern w:val="2"/>
                <w:szCs w:val="24"/>
              </w:rPr>
            </w:pPr>
            <w:r>
              <w:rPr>
                <w:rFonts w:ascii="Times New Roman" w:hAnsiTheme="majorEastAsia" w:eastAsiaTheme="majorEastAsia"/>
                <w:color w:val="000000" w:themeColor="text1"/>
                <w:szCs w:val="24"/>
              </w:rPr>
              <w:t>大城县平舒镇东陈庄村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069" w:type="dxa"/>
            <w:vAlign w:val="center"/>
          </w:tcPr>
          <w:p>
            <w:pPr>
              <w:spacing w:line="40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联系电话</w:t>
            </w:r>
          </w:p>
        </w:tc>
        <w:tc>
          <w:tcPr>
            <w:tcW w:w="1704" w:type="dxa"/>
            <w:gridSpan w:val="2"/>
            <w:vAlign w:val="center"/>
          </w:tcPr>
          <w:p>
            <w:pPr>
              <w:pStyle w:val="88"/>
              <w:spacing w:line="400" w:lineRule="exact"/>
              <w:textAlignment w:val="auto"/>
              <w:rPr>
                <w:rFonts w:ascii="Times New Roman" w:eastAsiaTheme="majorEastAsia"/>
                <w:color w:val="000000" w:themeColor="text1"/>
                <w:szCs w:val="24"/>
              </w:rPr>
            </w:pPr>
            <w:r>
              <w:rPr>
                <w:rFonts w:ascii="Times New Roman" w:eastAsiaTheme="majorEastAsia"/>
                <w:color w:val="000000" w:themeColor="text1"/>
                <w:szCs w:val="24"/>
              </w:rPr>
              <w:t>18331681689</w:t>
            </w:r>
          </w:p>
        </w:tc>
        <w:tc>
          <w:tcPr>
            <w:tcW w:w="1163" w:type="dxa"/>
            <w:gridSpan w:val="3"/>
            <w:vAlign w:val="center"/>
          </w:tcPr>
          <w:p>
            <w:pPr>
              <w:spacing w:line="40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传</w:t>
            </w:r>
            <w:r>
              <w:rPr>
                <w:rFonts w:eastAsiaTheme="majorEastAsia"/>
                <w:b/>
                <w:color w:val="000000" w:themeColor="text1"/>
                <w:sz w:val="24"/>
                <w:szCs w:val="24"/>
              </w:rPr>
              <w:t xml:space="preserve"> </w:t>
            </w:r>
            <w:r>
              <w:rPr>
                <w:rFonts w:hAnsiTheme="majorEastAsia" w:eastAsiaTheme="majorEastAsia"/>
                <w:b/>
                <w:color w:val="000000" w:themeColor="text1"/>
                <w:sz w:val="24"/>
                <w:szCs w:val="24"/>
              </w:rPr>
              <w:t>真</w:t>
            </w:r>
          </w:p>
        </w:tc>
        <w:tc>
          <w:tcPr>
            <w:tcW w:w="1409" w:type="dxa"/>
            <w:gridSpan w:val="2"/>
            <w:vAlign w:val="center"/>
          </w:tcPr>
          <w:p>
            <w:pPr>
              <w:spacing w:line="400" w:lineRule="exact"/>
              <w:jc w:val="center"/>
              <w:rPr>
                <w:rFonts w:eastAsiaTheme="majorEastAsia"/>
                <w:b/>
                <w:color w:val="000000" w:themeColor="text1"/>
                <w:sz w:val="24"/>
                <w:szCs w:val="24"/>
              </w:rPr>
            </w:pPr>
          </w:p>
        </w:tc>
        <w:tc>
          <w:tcPr>
            <w:tcW w:w="1413" w:type="dxa"/>
            <w:vAlign w:val="center"/>
          </w:tcPr>
          <w:p>
            <w:pPr>
              <w:spacing w:line="40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邮政编码</w:t>
            </w:r>
          </w:p>
        </w:tc>
        <w:tc>
          <w:tcPr>
            <w:tcW w:w="962" w:type="dxa"/>
            <w:gridSpan w:val="2"/>
            <w:vAlign w:val="center"/>
          </w:tcPr>
          <w:p>
            <w:pPr>
              <w:pStyle w:val="88"/>
              <w:spacing w:line="400" w:lineRule="exact"/>
              <w:textAlignment w:val="auto"/>
              <w:rPr>
                <w:rFonts w:ascii="Times New Roman" w:eastAsiaTheme="majorEastAsia"/>
                <w:color w:val="000000" w:themeColor="text1"/>
                <w:kern w:val="2"/>
                <w:szCs w:val="24"/>
              </w:rPr>
            </w:pPr>
            <w:r>
              <w:rPr>
                <w:rFonts w:ascii="Times New Roman" w:eastAsiaTheme="majorEastAsia"/>
                <w:color w:val="000000" w:themeColor="text1"/>
                <w:kern w:val="2"/>
                <w:szCs w:val="24"/>
              </w:rPr>
              <w:t>065900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69" w:type="dxa"/>
            <w:vAlign w:val="center"/>
          </w:tcPr>
          <w:p>
            <w:pPr>
              <w:spacing w:line="40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建设地点</w:t>
            </w:r>
          </w:p>
        </w:tc>
        <w:tc>
          <w:tcPr>
            <w:tcW w:w="6651" w:type="dxa"/>
            <w:gridSpan w:val="10"/>
            <w:vAlign w:val="center"/>
          </w:tcPr>
          <w:p>
            <w:pPr>
              <w:pStyle w:val="88"/>
              <w:spacing w:line="400" w:lineRule="exact"/>
              <w:textAlignment w:val="auto"/>
              <w:rPr>
                <w:rFonts w:ascii="Times New Roman" w:eastAsiaTheme="majorEastAsia"/>
                <w:color w:val="000000" w:themeColor="text1"/>
                <w:kern w:val="2"/>
                <w:szCs w:val="24"/>
              </w:rPr>
            </w:pPr>
            <w:r>
              <w:rPr>
                <w:rFonts w:ascii="Times New Roman" w:hAnsiTheme="majorEastAsia" w:eastAsiaTheme="majorEastAsia"/>
                <w:color w:val="000000" w:themeColor="text1"/>
                <w:szCs w:val="24"/>
              </w:rPr>
              <w:t>大城县平舒镇东陈庄村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069" w:type="dxa"/>
            <w:vAlign w:val="center"/>
          </w:tcPr>
          <w:p>
            <w:pPr>
              <w:spacing w:line="40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立项审批部门</w:t>
            </w:r>
          </w:p>
        </w:tc>
        <w:tc>
          <w:tcPr>
            <w:tcW w:w="2717" w:type="dxa"/>
            <w:gridSpan w:val="4"/>
            <w:vAlign w:val="center"/>
          </w:tcPr>
          <w:p>
            <w:pPr>
              <w:pStyle w:val="88"/>
              <w:spacing w:line="400" w:lineRule="exact"/>
              <w:textAlignment w:val="auto"/>
              <w:rPr>
                <w:rFonts w:ascii="Times New Roman" w:eastAsiaTheme="majorEastAsia"/>
                <w:color w:val="000000" w:themeColor="text1"/>
                <w:kern w:val="2"/>
                <w:szCs w:val="24"/>
              </w:rPr>
            </w:pPr>
            <w:r>
              <w:rPr>
                <w:rFonts w:ascii="Times New Roman" w:hAnsiTheme="majorEastAsia" w:eastAsiaTheme="majorEastAsia"/>
                <w:color w:val="000000" w:themeColor="text1"/>
                <w:kern w:val="2"/>
                <w:szCs w:val="24"/>
              </w:rPr>
              <w:t>大城县发展和改革局</w:t>
            </w:r>
          </w:p>
        </w:tc>
        <w:tc>
          <w:tcPr>
            <w:tcW w:w="1559" w:type="dxa"/>
            <w:gridSpan w:val="3"/>
            <w:vAlign w:val="center"/>
          </w:tcPr>
          <w:p>
            <w:pPr>
              <w:spacing w:line="40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批准文号</w:t>
            </w:r>
          </w:p>
        </w:tc>
        <w:tc>
          <w:tcPr>
            <w:tcW w:w="2375" w:type="dxa"/>
            <w:gridSpan w:val="3"/>
            <w:vAlign w:val="center"/>
          </w:tcPr>
          <w:p>
            <w:pPr>
              <w:pStyle w:val="88"/>
              <w:spacing w:line="400" w:lineRule="exact"/>
              <w:textAlignment w:val="auto"/>
              <w:rPr>
                <w:rFonts w:ascii="Times New Roman" w:eastAsiaTheme="majorEastAsia"/>
                <w:color w:val="000000" w:themeColor="text1"/>
                <w:kern w:val="2"/>
                <w:szCs w:val="24"/>
              </w:rPr>
            </w:pPr>
            <w:r>
              <w:rPr>
                <w:rFonts w:ascii="Times New Roman" w:hAnsiTheme="majorEastAsia" w:eastAsiaTheme="majorEastAsia"/>
                <w:color w:val="000000" w:themeColor="text1"/>
                <w:kern w:val="2"/>
                <w:szCs w:val="24"/>
              </w:rPr>
              <w:t>大发改备字</w:t>
            </w:r>
          </w:p>
          <w:p>
            <w:pPr>
              <w:pStyle w:val="88"/>
              <w:spacing w:line="400" w:lineRule="exact"/>
              <w:textAlignment w:val="auto"/>
              <w:rPr>
                <w:rFonts w:ascii="Times New Roman" w:eastAsiaTheme="majorEastAsia"/>
                <w:color w:val="000000" w:themeColor="text1"/>
                <w:kern w:val="2"/>
                <w:szCs w:val="24"/>
              </w:rPr>
            </w:pPr>
            <w:r>
              <w:rPr>
                <w:rFonts w:ascii="Times New Roman" w:hAnsiTheme="majorEastAsia" w:eastAsiaTheme="majorEastAsia"/>
                <w:color w:val="000000" w:themeColor="text1"/>
                <w:kern w:val="2"/>
                <w:szCs w:val="24"/>
              </w:rPr>
              <w:t>【</w:t>
            </w:r>
            <w:r>
              <w:rPr>
                <w:rFonts w:ascii="Times New Roman" w:eastAsiaTheme="majorEastAsia"/>
                <w:color w:val="000000" w:themeColor="text1"/>
                <w:kern w:val="2"/>
                <w:szCs w:val="24"/>
              </w:rPr>
              <w:t>2019</w:t>
            </w:r>
            <w:r>
              <w:rPr>
                <w:rFonts w:ascii="Times New Roman" w:hAnsiTheme="majorEastAsia" w:eastAsiaTheme="majorEastAsia"/>
                <w:color w:val="000000" w:themeColor="text1"/>
                <w:kern w:val="2"/>
                <w:szCs w:val="24"/>
              </w:rPr>
              <w:t>】</w:t>
            </w:r>
            <w:r>
              <w:rPr>
                <w:rFonts w:hint="eastAsia" w:ascii="Times New Roman" w:eastAsiaTheme="majorEastAsia"/>
                <w:color w:val="000000" w:themeColor="text1"/>
                <w:kern w:val="2"/>
                <w:szCs w:val="24"/>
              </w:rPr>
              <w:t>584</w:t>
            </w:r>
            <w:r>
              <w:rPr>
                <w:rFonts w:ascii="Times New Roman" w:hAnsiTheme="majorEastAsia" w:eastAsiaTheme="majorEastAsia"/>
                <w:color w:val="000000" w:themeColor="text1"/>
                <w:kern w:val="2"/>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069" w:type="dxa"/>
            <w:vAlign w:val="center"/>
          </w:tcPr>
          <w:p>
            <w:pPr>
              <w:spacing w:line="40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建设性质</w:t>
            </w:r>
          </w:p>
        </w:tc>
        <w:tc>
          <w:tcPr>
            <w:tcW w:w="2717" w:type="dxa"/>
            <w:gridSpan w:val="4"/>
            <w:vAlign w:val="center"/>
          </w:tcPr>
          <w:p>
            <w:pPr>
              <w:rPr>
                <w:rFonts w:eastAsiaTheme="majorEastAsia"/>
                <w:color w:val="000000" w:themeColor="text1"/>
                <w:sz w:val="24"/>
                <w:szCs w:val="24"/>
              </w:rPr>
            </w:pPr>
            <w:r>
              <w:rPr>
                <w:rFonts w:hAnsiTheme="majorEastAsia" w:eastAsiaTheme="majorEastAsia"/>
                <w:color w:val="000000" w:themeColor="text1"/>
                <w:sz w:val="24"/>
                <w:szCs w:val="24"/>
              </w:rPr>
              <w:t>新建</w:t>
            </w:r>
            <w:r>
              <w:rPr>
                <w:rFonts w:eastAsiaTheme="majorEastAsia"/>
                <w:color w:val="000000" w:themeColor="text1"/>
                <w:sz w:val="24"/>
                <w:szCs w:val="24"/>
              </w:rPr>
              <w:t xml:space="preserve">√ </w:t>
            </w:r>
            <w:r>
              <w:rPr>
                <w:rFonts w:hAnsiTheme="majorEastAsia" w:eastAsiaTheme="majorEastAsia"/>
                <w:color w:val="000000" w:themeColor="text1"/>
                <w:sz w:val="24"/>
                <w:szCs w:val="24"/>
              </w:rPr>
              <w:t>改扩建</w:t>
            </w:r>
            <w:r>
              <w:rPr>
                <w:rFonts w:eastAsiaTheme="majorEastAsia"/>
                <w:color w:val="000000" w:themeColor="text1"/>
                <w:sz w:val="24"/>
                <w:szCs w:val="24"/>
              </w:rPr>
              <w:t xml:space="preserve">□ </w:t>
            </w:r>
            <w:r>
              <w:rPr>
                <w:rFonts w:hAnsiTheme="majorEastAsia" w:eastAsiaTheme="majorEastAsia"/>
                <w:color w:val="000000" w:themeColor="text1"/>
                <w:sz w:val="24"/>
                <w:szCs w:val="24"/>
              </w:rPr>
              <w:t>技改</w:t>
            </w:r>
            <w:r>
              <w:rPr>
                <w:rFonts w:eastAsiaTheme="majorEastAsia"/>
                <w:color w:val="000000" w:themeColor="text1"/>
                <w:sz w:val="24"/>
                <w:szCs w:val="24"/>
              </w:rPr>
              <w:t>□</w:t>
            </w:r>
          </w:p>
        </w:tc>
        <w:tc>
          <w:tcPr>
            <w:tcW w:w="1559" w:type="dxa"/>
            <w:gridSpan w:val="3"/>
            <w:vAlign w:val="center"/>
          </w:tcPr>
          <w:p>
            <w:pPr>
              <w:spacing w:line="40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行业类别</w:t>
            </w:r>
          </w:p>
          <w:p>
            <w:pPr>
              <w:spacing w:line="400" w:lineRule="exact"/>
              <w:jc w:val="center"/>
              <w:rPr>
                <w:rFonts w:eastAsiaTheme="majorEastAsia"/>
                <w:color w:val="000000" w:themeColor="text1"/>
                <w:sz w:val="24"/>
                <w:szCs w:val="24"/>
              </w:rPr>
            </w:pPr>
            <w:r>
              <w:rPr>
                <w:rFonts w:hAnsiTheme="majorEastAsia" w:eastAsiaTheme="majorEastAsia"/>
                <w:b/>
                <w:color w:val="000000" w:themeColor="text1"/>
                <w:sz w:val="24"/>
                <w:szCs w:val="24"/>
              </w:rPr>
              <w:t>及代码</w:t>
            </w:r>
          </w:p>
        </w:tc>
        <w:tc>
          <w:tcPr>
            <w:tcW w:w="2375" w:type="dxa"/>
            <w:gridSpan w:val="3"/>
            <w:vAlign w:val="center"/>
          </w:tcPr>
          <w:p>
            <w:pPr>
              <w:pStyle w:val="88"/>
              <w:spacing w:line="400" w:lineRule="exact"/>
              <w:textAlignment w:val="auto"/>
              <w:rPr>
                <w:rFonts w:ascii="Times New Roman" w:eastAsiaTheme="majorEastAsia"/>
                <w:color w:val="000000" w:themeColor="text1"/>
                <w:szCs w:val="24"/>
              </w:rPr>
            </w:pPr>
            <w:r>
              <w:rPr>
                <w:rFonts w:ascii="Times New Roman" w:hAnsiTheme="majorEastAsia" w:eastAsiaTheme="majorEastAsia"/>
                <w:color w:val="000000" w:themeColor="text1"/>
                <w:szCs w:val="24"/>
              </w:rPr>
              <w:t>建筑陶瓷制品制造</w:t>
            </w:r>
            <w:r>
              <w:rPr>
                <w:rFonts w:hint="eastAsia" w:ascii="Times New Roman" w:hAnsiTheme="majorEastAsia" w:eastAsiaTheme="majorEastAsia"/>
                <w:color w:val="000000" w:themeColor="text1"/>
                <w:szCs w:val="24"/>
              </w:rPr>
              <w:t xml:space="preserve"> </w:t>
            </w:r>
            <w:r>
              <w:rPr>
                <w:rFonts w:ascii="Times New Roman" w:eastAsiaTheme="majorEastAsia"/>
                <w:color w:val="000000" w:themeColor="text1"/>
                <w:szCs w:val="24"/>
              </w:rPr>
              <w:t>C</w:t>
            </w:r>
            <w:r>
              <w:rPr>
                <w:rFonts w:hint="eastAsia" w:ascii="Times New Roman" w:eastAsiaTheme="majorEastAsia"/>
                <w:color w:val="000000" w:themeColor="text1"/>
                <w:szCs w:val="24"/>
              </w:rPr>
              <w:t>3071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069" w:type="dxa"/>
            <w:vAlign w:val="center"/>
          </w:tcPr>
          <w:p>
            <w:pPr>
              <w:spacing w:line="40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占地面积</w:t>
            </w:r>
          </w:p>
          <w:p>
            <w:pPr>
              <w:spacing w:line="40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（平方米）</w:t>
            </w:r>
          </w:p>
        </w:tc>
        <w:tc>
          <w:tcPr>
            <w:tcW w:w="2717" w:type="dxa"/>
            <w:gridSpan w:val="4"/>
            <w:vAlign w:val="center"/>
          </w:tcPr>
          <w:p>
            <w:pPr>
              <w:pStyle w:val="88"/>
              <w:spacing w:line="400" w:lineRule="exact"/>
              <w:textAlignment w:val="auto"/>
              <w:rPr>
                <w:rFonts w:ascii="Times New Roman" w:eastAsiaTheme="majorEastAsia"/>
                <w:color w:val="000000" w:themeColor="text1"/>
                <w:kern w:val="2"/>
                <w:szCs w:val="24"/>
              </w:rPr>
            </w:pPr>
            <w:r>
              <w:rPr>
                <w:rFonts w:hint="eastAsia" w:ascii="Times New Roman" w:eastAsiaTheme="majorEastAsia"/>
                <w:color w:val="000000" w:themeColor="text1"/>
                <w:kern w:val="2"/>
                <w:szCs w:val="24"/>
              </w:rPr>
              <w:t>80</w:t>
            </w:r>
          </w:p>
        </w:tc>
        <w:tc>
          <w:tcPr>
            <w:tcW w:w="1559" w:type="dxa"/>
            <w:gridSpan w:val="3"/>
            <w:vAlign w:val="center"/>
          </w:tcPr>
          <w:p>
            <w:pPr>
              <w:spacing w:line="40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绿地面积</w:t>
            </w:r>
          </w:p>
          <w:p>
            <w:pPr>
              <w:spacing w:line="40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（平方米）</w:t>
            </w:r>
          </w:p>
        </w:tc>
        <w:tc>
          <w:tcPr>
            <w:tcW w:w="2375" w:type="dxa"/>
            <w:gridSpan w:val="3"/>
            <w:vAlign w:val="center"/>
          </w:tcPr>
          <w:p>
            <w:pPr>
              <w:pStyle w:val="88"/>
              <w:spacing w:line="400" w:lineRule="exact"/>
              <w:textAlignment w:val="auto"/>
              <w:rPr>
                <w:rFonts w:ascii="Times New Roman" w:eastAsiaTheme="majorEastAsia"/>
                <w:color w:val="000000" w:themeColor="text1"/>
                <w:kern w:val="2"/>
                <w:szCs w:val="24"/>
              </w:rPr>
            </w:pPr>
            <w:r>
              <w:rPr>
                <w:rFonts w:ascii="Times New Roman" w:eastAsiaTheme="majorEastAsia"/>
                <w:color w:val="000000" w:themeColor="text1"/>
                <w:kern w:val="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2069" w:type="dxa"/>
            <w:vAlign w:val="center"/>
          </w:tcPr>
          <w:p>
            <w:pPr>
              <w:spacing w:line="40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总投资（万元）</w:t>
            </w:r>
          </w:p>
        </w:tc>
        <w:tc>
          <w:tcPr>
            <w:tcW w:w="1315" w:type="dxa"/>
            <w:vAlign w:val="center"/>
          </w:tcPr>
          <w:p>
            <w:pPr>
              <w:pStyle w:val="88"/>
              <w:spacing w:line="400" w:lineRule="exact"/>
              <w:textAlignment w:val="auto"/>
              <w:rPr>
                <w:rFonts w:ascii="Times New Roman" w:eastAsiaTheme="majorEastAsia"/>
                <w:color w:val="000000" w:themeColor="text1"/>
                <w:szCs w:val="24"/>
              </w:rPr>
            </w:pPr>
            <w:r>
              <w:rPr>
                <w:rFonts w:hint="eastAsia" w:ascii="Times New Roman" w:eastAsiaTheme="majorEastAsia"/>
                <w:color w:val="000000" w:themeColor="text1"/>
                <w:kern w:val="2"/>
                <w:szCs w:val="24"/>
              </w:rPr>
              <w:t>8</w:t>
            </w:r>
          </w:p>
        </w:tc>
        <w:tc>
          <w:tcPr>
            <w:tcW w:w="1892" w:type="dxa"/>
            <w:gridSpan w:val="5"/>
            <w:vAlign w:val="center"/>
          </w:tcPr>
          <w:p>
            <w:pPr>
              <w:spacing w:line="40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其中环保投资</w:t>
            </w:r>
          </w:p>
          <w:p>
            <w:pPr>
              <w:spacing w:line="40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（万元）</w:t>
            </w:r>
          </w:p>
        </w:tc>
        <w:tc>
          <w:tcPr>
            <w:tcW w:w="1069" w:type="dxa"/>
            <w:vAlign w:val="center"/>
          </w:tcPr>
          <w:p>
            <w:pPr>
              <w:spacing w:line="400" w:lineRule="exact"/>
              <w:jc w:val="center"/>
              <w:rPr>
                <w:rFonts w:eastAsiaTheme="majorEastAsia"/>
                <w:color w:val="000000" w:themeColor="text1"/>
                <w:sz w:val="24"/>
                <w:szCs w:val="24"/>
              </w:rPr>
            </w:pPr>
            <w:r>
              <w:rPr>
                <w:rFonts w:hint="eastAsia" w:eastAsiaTheme="majorEastAsia"/>
                <w:color w:val="000000" w:themeColor="text1"/>
                <w:sz w:val="24"/>
                <w:szCs w:val="24"/>
              </w:rPr>
              <w:t>3</w:t>
            </w:r>
          </w:p>
        </w:tc>
        <w:tc>
          <w:tcPr>
            <w:tcW w:w="1561" w:type="dxa"/>
            <w:gridSpan w:val="2"/>
            <w:vAlign w:val="center"/>
          </w:tcPr>
          <w:p>
            <w:pPr>
              <w:spacing w:line="400" w:lineRule="exact"/>
              <w:jc w:val="center"/>
              <w:rPr>
                <w:rFonts w:eastAsiaTheme="majorEastAsia"/>
                <w:color w:val="000000" w:themeColor="text1"/>
                <w:sz w:val="24"/>
                <w:szCs w:val="24"/>
              </w:rPr>
            </w:pPr>
            <w:r>
              <w:rPr>
                <w:rFonts w:hAnsiTheme="majorEastAsia" w:eastAsiaTheme="majorEastAsia"/>
                <w:b/>
                <w:color w:val="000000" w:themeColor="text1"/>
                <w:sz w:val="24"/>
                <w:szCs w:val="24"/>
              </w:rPr>
              <w:t>环保投资占总投资比例</w:t>
            </w:r>
          </w:p>
        </w:tc>
        <w:tc>
          <w:tcPr>
            <w:tcW w:w="814" w:type="dxa"/>
            <w:vAlign w:val="center"/>
          </w:tcPr>
          <w:p>
            <w:pPr>
              <w:spacing w:line="400" w:lineRule="exact"/>
              <w:jc w:val="center"/>
              <w:rPr>
                <w:rFonts w:eastAsiaTheme="majorEastAsia"/>
                <w:color w:val="000000" w:themeColor="text1"/>
                <w:spacing w:val="-10"/>
                <w:sz w:val="24"/>
                <w:szCs w:val="24"/>
              </w:rPr>
            </w:pPr>
            <w:r>
              <w:rPr>
                <w:rFonts w:hint="eastAsia" w:eastAsiaTheme="majorEastAsia"/>
                <w:color w:val="000000" w:themeColor="text1"/>
                <w:spacing w:val="-10"/>
                <w:sz w:val="24"/>
                <w:szCs w:val="24"/>
              </w:rPr>
              <w:t>37.5</w:t>
            </w:r>
            <w:r>
              <w:rPr>
                <w:rFonts w:eastAsiaTheme="majorEastAsia"/>
                <w:color w:val="000000" w:themeColor="text1"/>
                <w:spacing w:val="-1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069" w:type="dxa"/>
            <w:vAlign w:val="center"/>
          </w:tcPr>
          <w:p>
            <w:pPr>
              <w:spacing w:line="40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评价经费（万元）</w:t>
            </w:r>
          </w:p>
        </w:tc>
        <w:tc>
          <w:tcPr>
            <w:tcW w:w="1315" w:type="dxa"/>
            <w:vAlign w:val="center"/>
          </w:tcPr>
          <w:p>
            <w:pPr>
              <w:spacing w:line="400" w:lineRule="exact"/>
              <w:jc w:val="center"/>
              <w:rPr>
                <w:rFonts w:eastAsiaTheme="majorEastAsia"/>
                <w:color w:val="000000" w:themeColor="text1"/>
                <w:sz w:val="24"/>
                <w:szCs w:val="24"/>
              </w:rPr>
            </w:pPr>
          </w:p>
        </w:tc>
        <w:tc>
          <w:tcPr>
            <w:tcW w:w="1892" w:type="dxa"/>
            <w:gridSpan w:val="5"/>
            <w:vAlign w:val="center"/>
          </w:tcPr>
          <w:p>
            <w:pPr>
              <w:spacing w:line="40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预期投产日期</w:t>
            </w:r>
          </w:p>
        </w:tc>
        <w:tc>
          <w:tcPr>
            <w:tcW w:w="3444" w:type="dxa"/>
            <w:gridSpan w:val="4"/>
            <w:vAlign w:val="center"/>
          </w:tcPr>
          <w:p>
            <w:pPr>
              <w:spacing w:line="400" w:lineRule="exact"/>
              <w:jc w:val="center"/>
              <w:rPr>
                <w:rFonts w:eastAsiaTheme="majorEastAsia"/>
                <w:color w:val="000000" w:themeColor="text1"/>
                <w:sz w:val="24"/>
                <w:szCs w:val="24"/>
              </w:rPr>
            </w:pPr>
            <w:r>
              <w:rPr>
                <w:rFonts w:eastAsiaTheme="majorEastAsia"/>
                <w:color w:val="000000" w:themeColor="text1"/>
                <w:sz w:val="24"/>
                <w:szCs w:val="24"/>
              </w:rPr>
              <w:t>2020</w:t>
            </w:r>
            <w:r>
              <w:rPr>
                <w:rFonts w:hAnsiTheme="majorEastAsia" w:eastAsiaTheme="majorEastAsia"/>
                <w:color w:val="000000" w:themeColor="text1"/>
                <w:sz w:val="24"/>
                <w:szCs w:val="24"/>
              </w:rPr>
              <w:t>年</w:t>
            </w:r>
            <w:r>
              <w:rPr>
                <w:rFonts w:hint="eastAsia" w:eastAsiaTheme="majorEastAsia"/>
                <w:color w:val="000000" w:themeColor="text1"/>
                <w:sz w:val="24"/>
                <w:szCs w:val="24"/>
              </w:rPr>
              <w:t>2</w:t>
            </w:r>
            <w:r>
              <w:rPr>
                <w:rFonts w:hAnsiTheme="majorEastAsia" w:eastAsiaTheme="majorEastAsia"/>
                <w:color w:val="000000" w:themeColor="text1"/>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4" w:hRule="atLeast"/>
          <w:jc w:val="center"/>
        </w:trPr>
        <w:tc>
          <w:tcPr>
            <w:tcW w:w="8720" w:type="dxa"/>
            <w:gridSpan w:val="11"/>
          </w:tcPr>
          <w:p>
            <w:pPr>
              <w:spacing w:line="460" w:lineRule="exact"/>
              <w:rPr>
                <w:rFonts w:eastAsiaTheme="majorEastAsia"/>
                <w:b/>
                <w:color w:val="000000" w:themeColor="text1"/>
                <w:sz w:val="28"/>
                <w:szCs w:val="28"/>
              </w:rPr>
            </w:pPr>
            <w:r>
              <w:rPr>
                <w:rFonts w:hAnsiTheme="majorEastAsia" w:eastAsiaTheme="majorEastAsia"/>
                <w:b/>
                <w:color w:val="000000" w:themeColor="text1"/>
                <w:sz w:val="28"/>
                <w:szCs w:val="28"/>
              </w:rPr>
              <w:t>工程内容及规模：</w:t>
            </w:r>
          </w:p>
          <w:p>
            <w:pPr>
              <w:spacing w:line="460" w:lineRule="exact"/>
              <w:ind w:firstLine="482" w:firstLineChars="200"/>
              <w:rPr>
                <w:rFonts w:eastAsiaTheme="majorEastAsia"/>
                <w:b/>
                <w:color w:val="000000" w:themeColor="text1"/>
                <w:sz w:val="24"/>
                <w:szCs w:val="24"/>
              </w:rPr>
            </w:pPr>
            <w:r>
              <w:rPr>
                <w:rFonts w:hAnsiTheme="majorEastAsia" w:eastAsiaTheme="majorEastAsia"/>
                <w:b/>
                <w:color w:val="000000" w:themeColor="text1"/>
                <w:sz w:val="24"/>
                <w:szCs w:val="24"/>
              </w:rPr>
              <w:t>一、项目由来</w:t>
            </w:r>
          </w:p>
          <w:p>
            <w:pPr>
              <w:spacing w:line="460" w:lineRule="exact"/>
              <w:ind w:firstLine="480" w:firstLineChars="200"/>
              <w:textAlignment w:val="baseline"/>
              <w:rPr>
                <w:rFonts w:eastAsiaTheme="majorEastAsia"/>
                <w:color w:val="000000" w:themeColor="text1"/>
                <w:sz w:val="24"/>
                <w:szCs w:val="24"/>
              </w:rPr>
            </w:pPr>
            <w:r>
              <w:rPr>
                <w:rFonts w:hAnsiTheme="majorEastAsia" w:eastAsiaTheme="majorEastAsia"/>
                <w:color w:val="000000" w:themeColor="text1"/>
                <w:sz w:val="24"/>
                <w:szCs w:val="24"/>
              </w:rPr>
              <w:t>瓷砖在日常生活中建筑房屋的装饰装修中的应用十分广泛，市场需求量日益增加，在此背景下，大城县东陈庄运耀瓷砖加工厂</w:t>
            </w:r>
            <w:r>
              <w:rPr>
                <w:rFonts w:hAnsiTheme="majorEastAsia" w:eastAsiaTheme="majorEastAsia"/>
                <w:bCs/>
                <w:color w:val="000000" w:themeColor="text1"/>
                <w:sz w:val="24"/>
                <w:szCs w:val="24"/>
              </w:rPr>
              <w:t>拟投资</w:t>
            </w:r>
            <w:r>
              <w:rPr>
                <w:rFonts w:hint="eastAsia" w:eastAsiaTheme="majorEastAsia"/>
                <w:bCs/>
                <w:color w:val="000000" w:themeColor="text1"/>
                <w:sz w:val="24"/>
                <w:szCs w:val="24"/>
              </w:rPr>
              <w:t>8</w:t>
            </w:r>
            <w:r>
              <w:rPr>
                <w:rFonts w:hAnsiTheme="majorEastAsia" w:eastAsiaTheme="majorEastAsia"/>
                <w:bCs/>
                <w:color w:val="000000" w:themeColor="text1"/>
                <w:sz w:val="24"/>
                <w:szCs w:val="24"/>
              </w:rPr>
              <w:t>万元在</w:t>
            </w:r>
            <w:r>
              <w:rPr>
                <w:rFonts w:hAnsiTheme="majorEastAsia" w:eastAsiaTheme="majorEastAsia"/>
                <w:color w:val="000000" w:themeColor="text1"/>
                <w:sz w:val="24"/>
                <w:szCs w:val="24"/>
              </w:rPr>
              <w:t>大城县东陈庄村建设年加工瓷砖1.5万平方米项目（下称</w:t>
            </w:r>
            <w:r>
              <w:rPr>
                <w:rFonts w:eastAsiaTheme="majorEastAsia"/>
                <w:color w:val="000000" w:themeColor="text1"/>
                <w:sz w:val="24"/>
                <w:szCs w:val="24"/>
              </w:rPr>
              <w:t>“</w:t>
            </w:r>
            <w:r>
              <w:rPr>
                <w:rFonts w:hAnsiTheme="majorEastAsia" w:eastAsiaTheme="majorEastAsia"/>
                <w:color w:val="000000" w:themeColor="text1"/>
                <w:sz w:val="24"/>
                <w:szCs w:val="24"/>
              </w:rPr>
              <w:t>本项目</w:t>
            </w:r>
            <w:r>
              <w:rPr>
                <w:rFonts w:eastAsiaTheme="majorEastAsia"/>
                <w:color w:val="000000" w:themeColor="text1"/>
                <w:sz w:val="24"/>
                <w:szCs w:val="24"/>
              </w:rPr>
              <w:t>”</w:t>
            </w:r>
            <w:r>
              <w:rPr>
                <w:rFonts w:hAnsiTheme="majorEastAsia" w:eastAsiaTheme="majorEastAsia"/>
                <w:color w:val="000000" w:themeColor="text1"/>
                <w:sz w:val="24"/>
                <w:szCs w:val="24"/>
              </w:rPr>
              <w:t>），项目不仅具有较好的社会效益，经济效益也较为显著。</w:t>
            </w:r>
          </w:p>
          <w:p>
            <w:pPr>
              <w:spacing w:line="460" w:lineRule="exact"/>
              <w:ind w:firstLine="480" w:firstLineChars="200"/>
              <w:textAlignment w:val="baseline"/>
              <w:rPr>
                <w:rFonts w:eastAsiaTheme="majorEastAsia"/>
                <w:color w:val="000000" w:themeColor="text1"/>
                <w:sz w:val="24"/>
                <w:szCs w:val="24"/>
              </w:rPr>
            </w:pPr>
            <w:r>
              <w:rPr>
                <w:rFonts w:hAnsiTheme="majorEastAsia" w:eastAsiaTheme="majorEastAsia"/>
                <w:color w:val="000000" w:themeColor="text1"/>
                <w:sz w:val="24"/>
                <w:szCs w:val="24"/>
              </w:rPr>
              <w:t>根据《中华人民共和国环境保护法》（</w:t>
            </w:r>
            <w:r>
              <w:rPr>
                <w:rFonts w:eastAsiaTheme="majorEastAsia"/>
                <w:color w:val="000000" w:themeColor="text1"/>
                <w:sz w:val="24"/>
                <w:szCs w:val="24"/>
              </w:rPr>
              <w:t>2015.1.1</w:t>
            </w:r>
            <w:r>
              <w:rPr>
                <w:rFonts w:hAnsiTheme="majorEastAsia" w:eastAsiaTheme="majorEastAsia"/>
                <w:color w:val="000000" w:themeColor="text1"/>
                <w:sz w:val="24"/>
                <w:szCs w:val="24"/>
              </w:rPr>
              <w:t>实施）、《中华人民共和国环境影响评价法》（</w:t>
            </w:r>
            <w:r>
              <w:rPr>
                <w:rFonts w:eastAsiaTheme="majorEastAsia"/>
                <w:color w:val="000000" w:themeColor="text1"/>
                <w:sz w:val="24"/>
              </w:rPr>
              <w:t>2018</w:t>
            </w:r>
            <w:r>
              <w:rPr>
                <w:rFonts w:hAnsiTheme="majorEastAsia" w:eastAsiaTheme="majorEastAsia"/>
                <w:color w:val="000000" w:themeColor="text1"/>
                <w:sz w:val="24"/>
              </w:rPr>
              <w:t>年</w:t>
            </w:r>
            <w:r>
              <w:rPr>
                <w:rFonts w:eastAsiaTheme="majorEastAsia"/>
                <w:color w:val="000000" w:themeColor="text1"/>
                <w:sz w:val="24"/>
              </w:rPr>
              <w:t>12</w:t>
            </w:r>
            <w:r>
              <w:rPr>
                <w:rFonts w:hAnsiTheme="majorEastAsia" w:eastAsiaTheme="majorEastAsia"/>
                <w:color w:val="000000" w:themeColor="text1"/>
                <w:sz w:val="24"/>
              </w:rPr>
              <w:t>月</w:t>
            </w:r>
            <w:r>
              <w:rPr>
                <w:rFonts w:eastAsiaTheme="majorEastAsia"/>
                <w:color w:val="000000" w:themeColor="text1"/>
                <w:sz w:val="24"/>
              </w:rPr>
              <w:t>29</w:t>
            </w:r>
            <w:r>
              <w:rPr>
                <w:rFonts w:hAnsiTheme="majorEastAsia" w:eastAsiaTheme="majorEastAsia"/>
                <w:color w:val="000000" w:themeColor="text1"/>
                <w:sz w:val="24"/>
              </w:rPr>
              <w:t>日起施行</w:t>
            </w:r>
            <w:r>
              <w:rPr>
                <w:rFonts w:hAnsiTheme="majorEastAsia" w:eastAsiaTheme="majorEastAsia"/>
                <w:color w:val="000000" w:themeColor="text1"/>
                <w:sz w:val="24"/>
                <w:szCs w:val="24"/>
              </w:rPr>
              <w:t>）和《建设项目环境保护管理条例》（</w:t>
            </w:r>
            <w:r>
              <w:rPr>
                <w:rFonts w:eastAsiaTheme="majorEastAsia"/>
                <w:color w:val="000000" w:themeColor="text1"/>
                <w:sz w:val="24"/>
                <w:szCs w:val="24"/>
              </w:rPr>
              <w:t>2017</w:t>
            </w:r>
            <w:r>
              <w:rPr>
                <w:rFonts w:hAnsiTheme="majorEastAsia" w:eastAsiaTheme="majorEastAsia"/>
                <w:color w:val="000000" w:themeColor="text1"/>
                <w:sz w:val="24"/>
                <w:szCs w:val="24"/>
              </w:rPr>
              <w:t>年</w:t>
            </w:r>
            <w:r>
              <w:rPr>
                <w:rFonts w:eastAsiaTheme="majorEastAsia"/>
                <w:color w:val="000000" w:themeColor="text1"/>
                <w:sz w:val="24"/>
                <w:szCs w:val="24"/>
              </w:rPr>
              <w:t>7</w:t>
            </w:r>
            <w:r>
              <w:rPr>
                <w:rFonts w:hAnsiTheme="majorEastAsia" w:eastAsiaTheme="majorEastAsia"/>
                <w:color w:val="000000" w:themeColor="text1"/>
                <w:sz w:val="24"/>
                <w:szCs w:val="24"/>
              </w:rPr>
              <w:t>月</w:t>
            </w:r>
            <w:r>
              <w:rPr>
                <w:rFonts w:eastAsiaTheme="majorEastAsia"/>
                <w:color w:val="000000" w:themeColor="text1"/>
                <w:sz w:val="24"/>
                <w:szCs w:val="24"/>
              </w:rPr>
              <w:t>16</w:t>
            </w:r>
            <w:r>
              <w:rPr>
                <w:rFonts w:hAnsiTheme="majorEastAsia" w:eastAsiaTheme="majorEastAsia"/>
                <w:color w:val="000000" w:themeColor="text1"/>
                <w:sz w:val="24"/>
                <w:szCs w:val="24"/>
              </w:rPr>
              <w:t>日）中有关规定，</w:t>
            </w:r>
            <w:r>
              <w:rPr>
                <w:rFonts w:hAnsiTheme="majorEastAsia" w:eastAsiaTheme="majorEastAsia"/>
                <w:bCs/>
                <w:color w:val="000000" w:themeColor="text1"/>
                <w:sz w:val="24"/>
                <w:szCs w:val="24"/>
              </w:rPr>
              <w:t>大城县东陈庄运耀瓷砖加工厂</w:t>
            </w:r>
            <w:r>
              <w:rPr>
                <w:rFonts w:hAnsiTheme="majorEastAsia" w:eastAsiaTheme="majorEastAsia"/>
                <w:color w:val="000000" w:themeColor="text1"/>
                <w:sz w:val="24"/>
                <w:szCs w:val="24"/>
              </w:rPr>
              <w:t>需进行环境影响评价。根据《建设项目环境影响评价分类管理名录》</w:t>
            </w:r>
            <w:r>
              <w:rPr>
                <w:rFonts w:eastAsiaTheme="majorEastAsia"/>
                <w:color w:val="000000" w:themeColor="text1"/>
                <w:sz w:val="24"/>
                <w:szCs w:val="24"/>
              </w:rPr>
              <w:t>(</w:t>
            </w:r>
            <w:r>
              <w:rPr>
                <w:rFonts w:hAnsiTheme="majorEastAsia" w:eastAsiaTheme="majorEastAsia"/>
                <w:color w:val="000000" w:themeColor="text1"/>
                <w:sz w:val="24"/>
                <w:szCs w:val="24"/>
              </w:rPr>
              <w:t>环境保护部第</w:t>
            </w:r>
            <w:r>
              <w:rPr>
                <w:rFonts w:eastAsiaTheme="majorEastAsia"/>
                <w:color w:val="000000" w:themeColor="text1"/>
                <w:sz w:val="24"/>
                <w:szCs w:val="24"/>
              </w:rPr>
              <w:t>44</w:t>
            </w:r>
            <w:r>
              <w:rPr>
                <w:rFonts w:hAnsiTheme="majorEastAsia" w:eastAsiaTheme="majorEastAsia"/>
                <w:color w:val="000000" w:themeColor="text1"/>
                <w:sz w:val="24"/>
                <w:szCs w:val="24"/>
              </w:rPr>
              <w:t>号令</w:t>
            </w:r>
            <w:r>
              <w:rPr>
                <w:rFonts w:eastAsiaTheme="majorEastAsia"/>
                <w:color w:val="000000" w:themeColor="text1"/>
                <w:sz w:val="24"/>
                <w:szCs w:val="24"/>
              </w:rPr>
              <w:t>)</w:t>
            </w:r>
            <w:r>
              <w:rPr>
                <w:rFonts w:hAnsiTheme="majorEastAsia" w:eastAsiaTheme="majorEastAsia"/>
                <w:color w:val="000000" w:themeColor="text1"/>
                <w:sz w:val="24"/>
                <w:szCs w:val="24"/>
              </w:rPr>
              <w:t>以及</w:t>
            </w:r>
            <w:r>
              <w:rPr>
                <w:rFonts w:eastAsiaTheme="majorEastAsia"/>
                <w:color w:val="000000" w:themeColor="text1"/>
                <w:sz w:val="24"/>
                <w:szCs w:val="24"/>
              </w:rPr>
              <w:t>2018</w:t>
            </w:r>
            <w:r>
              <w:rPr>
                <w:rFonts w:hAnsiTheme="majorEastAsia" w:eastAsiaTheme="majorEastAsia"/>
                <w:color w:val="000000" w:themeColor="text1"/>
                <w:sz w:val="24"/>
                <w:szCs w:val="24"/>
              </w:rPr>
              <w:t>年</w:t>
            </w:r>
            <w:r>
              <w:rPr>
                <w:rFonts w:eastAsiaTheme="majorEastAsia"/>
                <w:color w:val="000000" w:themeColor="text1"/>
                <w:sz w:val="24"/>
                <w:szCs w:val="24"/>
              </w:rPr>
              <w:t>4</w:t>
            </w:r>
            <w:r>
              <w:rPr>
                <w:rFonts w:hAnsiTheme="majorEastAsia" w:eastAsiaTheme="majorEastAsia"/>
                <w:color w:val="000000" w:themeColor="text1"/>
                <w:sz w:val="24"/>
                <w:szCs w:val="24"/>
              </w:rPr>
              <w:t>月</w:t>
            </w:r>
            <w:r>
              <w:rPr>
                <w:rFonts w:eastAsiaTheme="majorEastAsia"/>
                <w:color w:val="000000" w:themeColor="text1"/>
                <w:sz w:val="24"/>
                <w:szCs w:val="24"/>
              </w:rPr>
              <w:t>28</w:t>
            </w:r>
            <w:r>
              <w:rPr>
                <w:rFonts w:hAnsiTheme="majorEastAsia" w:eastAsiaTheme="majorEastAsia"/>
                <w:color w:val="000000" w:themeColor="text1"/>
                <w:sz w:val="24"/>
                <w:szCs w:val="24"/>
              </w:rPr>
              <w:t>日公布的《关于修改</w:t>
            </w:r>
            <w:r>
              <w:rPr>
                <w:rFonts w:eastAsiaTheme="majorEastAsia"/>
                <w:color w:val="000000" w:themeColor="text1"/>
                <w:sz w:val="24"/>
                <w:szCs w:val="24"/>
              </w:rPr>
              <w:t>&lt;</w:t>
            </w:r>
            <w:r>
              <w:rPr>
                <w:rFonts w:hAnsiTheme="majorEastAsia" w:eastAsiaTheme="majorEastAsia"/>
                <w:color w:val="000000" w:themeColor="text1"/>
                <w:sz w:val="24"/>
                <w:szCs w:val="24"/>
              </w:rPr>
              <w:t>建设项目环境影响评价分类管理名录</w:t>
            </w:r>
            <w:r>
              <w:rPr>
                <w:rFonts w:eastAsiaTheme="majorEastAsia"/>
                <w:color w:val="000000" w:themeColor="text1"/>
                <w:sz w:val="24"/>
                <w:szCs w:val="24"/>
              </w:rPr>
              <w:t>&gt;</w:t>
            </w:r>
            <w:r>
              <w:rPr>
                <w:rFonts w:hAnsiTheme="majorEastAsia" w:eastAsiaTheme="majorEastAsia"/>
                <w:color w:val="000000" w:themeColor="text1"/>
                <w:sz w:val="24"/>
                <w:szCs w:val="24"/>
              </w:rPr>
              <w:t>部分内容的决定》（生态保护部令第</w:t>
            </w:r>
            <w:r>
              <w:rPr>
                <w:rFonts w:eastAsiaTheme="majorEastAsia"/>
                <w:color w:val="000000" w:themeColor="text1"/>
                <w:sz w:val="24"/>
                <w:szCs w:val="24"/>
              </w:rPr>
              <w:t>1</w:t>
            </w:r>
            <w:r>
              <w:rPr>
                <w:rFonts w:hAnsiTheme="majorEastAsia" w:eastAsiaTheme="majorEastAsia"/>
                <w:color w:val="000000" w:themeColor="text1"/>
                <w:sz w:val="24"/>
                <w:szCs w:val="24"/>
              </w:rPr>
              <w:t>号），本项目类别属于</w:t>
            </w:r>
            <w:r>
              <w:rPr>
                <w:rFonts w:eastAsiaTheme="majorEastAsia"/>
                <w:color w:val="000000" w:themeColor="text1"/>
                <w:sz w:val="24"/>
                <w:szCs w:val="24"/>
              </w:rPr>
              <w:t>“十九</w:t>
            </w:r>
            <w:r>
              <w:rPr>
                <w:rFonts w:hAnsiTheme="majorEastAsia" w:eastAsiaTheme="majorEastAsia"/>
                <w:color w:val="000000" w:themeColor="text1"/>
                <w:sz w:val="24"/>
                <w:szCs w:val="24"/>
              </w:rPr>
              <w:t>、非金属矿物制品业</w:t>
            </w:r>
            <w:r>
              <w:rPr>
                <w:rFonts w:eastAsiaTheme="majorEastAsia"/>
                <w:color w:val="000000" w:themeColor="text1"/>
                <w:sz w:val="24"/>
                <w:szCs w:val="24"/>
              </w:rPr>
              <w:t>“—”</w:t>
            </w:r>
            <w:r>
              <w:rPr>
                <w:rFonts w:hint="eastAsia" w:eastAsiaTheme="majorEastAsia"/>
                <w:color w:val="000000" w:themeColor="text1"/>
                <w:sz w:val="24"/>
                <w:szCs w:val="24"/>
              </w:rPr>
              <w:t>54</w:t>
            </w:r>
            <w:r>
              <w:rPr>
                <w:rFonts w:hAnsiTheme="majorEastAsia" w:eastAsiaTheme="majorEastAsia"/>
                <w:color w:val="000000" w:themeColor="text1"/>
                <w:sz w:val="24"/>
                <w:szCs w:val="24"/>
              </w:rPr>
              <w:t>、陶瓷制品</w:t>
            </w:r>
            <w:r>
              <w:rPr>
                <w:rFonts w:eastAsiaTheme="majorEastAsia"/>
                <w:color w:val="000000" w:themeColor="text1"/>
                <w:sz w:val="24"/>
                <w:szCs w:val="24"/>
              </w:rPr>
              <w:t>“—”“</w:t>
            </w:r>
            <w:r>
              <w:rPr>
                <w:rFonts w:hAnsiTheme="majorEastAsia" w:eastAsiaTheme="majorEastAsia"/>
                <w:color w:val="000000" w:themeColor="text1"/>
                <w:sz w:val="24"/>
                <w:szCs w:val="24"/>
              </w:rPr>
              <w:t>其他</w:t>
            </w:r>
            <w:r>
              <w:rPr>
                <w:rFonts w:eastAsiaTheme="majorEastAsia"/>
                <w:color w:val="000000" w:themeColor="text1"/>
                <w:sz w:val="24"/>
                <w:szCs w:val="24"/>
              </w:rPr>
              <w:t>”</w:t>
            </w:r>
            <w:r>
              <w:rPr>
                <w:rFonts w:hAnsiTheme="majorEastAsia" w:eastAsiaTheme="majorEastAsia"/>
                <w:color w:val="000000" w:themeColor="text1"/>
                <w:sz w:val="24"/>
                <w:szCs w:val="24"/>
              </w:rPr>
              <w:t>应编制环境影响报告表。大城县东陈庄运耀瓷砖加工厂委托我单位承担本项目环境影响报告表编制工作。我单位接受委托后，通过现场踏勘和资料收集的基础上编制完成了本报告表，作为项目建设管理的依据。</w:t>
            </w:r>
          </w:p>
          <w:p>
            <w:pPr>
              <w:spacing w:line="460" w:lineRule="exact"/>
              <w:ind w:firstLine="482" w:firstLineChars="200"/>
              <w:rPr>
                <w:rFonts w:eastAsiaTheme="majorEastAsia"/>
                <w:b/>
                <w:color w:val="000000" w:themeColor="text1"/>
                <w:sz w:val="24"/>
                <w:szCs w:val="24"/>
              </w:rPr>
            </w:pPr>
            <w:r>
              <w:rPr>
                <w:rFonts w:eastAsiaTheme="majorEastAsia"/>
                <w:b/>
                <w:color w:val="000000" w:themeColor="text1"/>
                <w:sz w:val="24"/>
                <w:szCs w:val="24"/>
              </w:rPr>
              <w:t>2.</w:t>
            </w:r>
            <w:r>
              <w:rPr>
                <w:rFonts w:hAnsiTheme="majorEastAsia" w:eastAsiaTheme="majorEastAsia"/>
                <w:b/>
                <w:color w:val="000000" w:themeColor="text1"/>
                <w:sz w:val="24"/>
                <w:szCs w:val="24"/>
              </w:rPr>
              <w:t>项目概况</w:t>
            </w:r>
          </w:p>
          <w:p>
            <w:pPr>
              <w:spacing w:line="460" w:lineRule="exact"/>
              <w:ind w:firstLine="480" w:firstLineChars="200"/>
              <w:rPr>
                <w:rFonts w:eastAsiaTheme="majorEastAsia"/>
                <w:color w:val="000000" w:themeColor="text1"/>
                <w:sz w:val="24"/>
              </w:rPr>
            </w:pPr>
            <w:r>
              <w:rPr>
                <w:rFonts w:hAnsiTheme="majorEastAsia" w:eastAsiaTheme="majorEastAsia"/>
                <w:color w:val="000000" w:themeColor="text1"/>
                <w:sz w:val="24"/>
                <w:szCs w:val="24"/>
              </w:rPr>
              <w:t>本项目建设内容不属于《产业结构调整指导目录（</w:t>
            </w:r>
            <w:r>
              <w:rPr>
                <w:rFonts w:eastAsiaTheme="majorEastAsia"/>
                <w:color w:val="000000" w:themeColor="text1"/>
                <w:sz w:val="24"/>
                <w:szCs w:val="24"/>
              </w:rPr>
              <w:t>2011</w:t>
            </w:r>
            <w:r>
              <w:rPr>
                <w:rFonts w:hAnsiTheme="majorEastAsia" w:eastAsiaTheme="majorEastAsia"/>
                <w:color w:val="000000" w:themeColor="text1"/>
                <w:sz w:val="24"/>
                <w:szCs w:val="24"/>
              </w:rPr>
              <w:t>年本）》（</w:t>
            </w:r>
            <w:r>
              <w:rPr>
                <w:rFonts w:eastAsiaTheme="majorEastAsia"/>
                <w:color w:val="000000" w:themeColor="text1"/>
                <w:sz w:val="24"/>
                <w:szCs w:val="24"/>
              </w:rPr>
              <w:t>2013</w:t>
            </w:r>
            <w:r>
              <w:rPr>
                <w:rFonts w:hAnsiTheme="majorEastAsia" w:eastAsiaTheme="majorEastAsia"/>
                <w:color w:val="000000" w:themeColor="text1"/>
                <w:sz w:val="24"/>
                <w:szCs w:val="24"/>
              </w:rPr>
              <w:t>年修正）中规定的淘汰和限制类，属允许类，不属于《河北省新增限制和淘汰类产业目录（</w:t>
            </w:r>
            <w:r>
              <w:rPr>
                <w:rFonts w:eastAsiaTheme="majorEastAsia"/>
                <w:color w:val="000000" w:themeColor="text1"/>
                <w:sz w:val="24"/>
                <w:szCs w:val="24"/>
              </w:rPr>
              <w:t>2015</w:t>
            </w:r>
            <w:r>
              <w:rPr>
                <w:rFonts w:hAnsiTheme="majorEastAsia" w:eastAsiaTheme="majorEastAsia"/>
                <w:color w:val="000000" w:themeColor="text1"/>
                <w:sz w:val="24"/>
                <w:szCs w:val="24"/>
              </w:rPr>
              <w:t>年）》中规定的限制类和禁止类。本项目在大城县发展改革局进行了备案，编号：大发改备字【</w:t>
            </w:r>
            <w:r>
              <w:rPr>
                <w:rFonts w:eastAsiaTheme="majorEastAsia"/>
                <w:color w:val="000000" w:themeColor="text1"/>
                <w:sz w:val="24"/>
                <w:szCs w:val="24"/>
              </w:rPr>
              <w:t>2019</w:t>
            </w:r>
            <w:r>
              <w:rPr>
                <w:rFonts w:hAnsiTheme="majorEastAsia" w:eastAsiaTheme="majorEastAsia"/>
                <w:color w:val="000000" w:themeColor="text1"/>
                <w:sz w:val="24"/>
                <w:szCs w:val="24"/>
              </w:rPr>
              <w:t>】</w:t>
            </w:r>
            <w:r>
              <w:rPr>
                <w:rFonts w:hint="eastAsia" w:eastAsiaTheme="majorEastAsia"/>
                <w:color w:val="000000" w:themeColor="text1"/>
                <w:sz w:val="24"/>
                <w:szCs w:val="24"/>
              </w:rPr>
              <w:t>584</w:t>
            </w:r>
            <w:r>
              <w:rPr>
                <w:rFonts w:hAnsiTheme="majorEastAsia" w:eastAsiaTheme="majorEastAsia"/>
                <w:color w:val="000000" w:themeColor="text1"/>
                <w:sz w:val="24"/>
                <w:szCs w:val="24"/>
              </w:rPr>
              <w:t>号。</w:t>
            </w:r>
            <w:r>
              <w:rPr>
                <w:rFonts w:hAnsiTheme="majorEastAsia" w:eastAsiaTheme="majorEastAsia"/>
                <w:color w:val="000000" w:themeColor="text1"/>
                <w:sz w:val="24"/>
              </w:rPr>
              <w:t>因此本项目符合国家和地方的产业政策。</w:t>
            </w:r>
          </w:p>
          <w:p>
            <w:pPr>
              <w:pStyle w:val="6"/>
              <w:spacing w:line="460" w:lineRule="exact"/>
              <w:ind w:firstLine="480" w:firstLineChars="200"/>
              <w:rPr>
                <w:rFonts w:eastAsiaTheme="majorEastAsia"/>
                <w:color w:val="000000" w:themeColor="text1"/>
                <w:sz w:val="24"/>
              </w:rPr>
            </w:pPr>
            <w:r>
              <w:rPr>
                <w:rFonts w:hAnsiTheme="majorEastAsia" w:eastAsiaTheme="majorEastAsia"/>
                <w:color w:val="000000" w:themeColor="text1"/>
                <w:sz w:val="24"/>
              </w:rPr>
              <w:t>本项目选址位于廊坊市大城县平舒镇东陈庄村，项目中心地理位置坐标为东经</w:t>
            </w:r>
            <w:r>
              <w:rPr>
                <w:rFonts w:eastAsiaTheme="majorEastAsia"/>
                <w:color w:val="000000" w:themeColor="text1"/>
                <w:sz w:val="24"/>
              </w:rPr>
              <w:t>116°</w:t>
            </w:r>
            <w:r>
              <w:rPr>
                <w:rFonts w:hint="eastAsia" w:eastAsiaTheme="majorEastAsia"/>
                <w:color w:val="000000" w:themeColor="text1"/>
                <w:sz w:val="24"/>
              </w:rPr>
              <w:t>40</w:t>
            </w:r>
            <w:r>
              <w:rPr>
                <w:rFonts w:eastAsiaTheme="majorEastAsia"/>
                <w:color w:val="000000" w:themeColor="text1"/>
                <w:sz w:val="24"/>
              </w:rPr>
              <w:t>′</w:t>
            </w:r>
            <w:r>
              <w:rPr>
                <w:rFonts w:hint="eastAsia" w:eastAsiaTheme="majorEastAsia"/>
                <w:color w:val="000000" w:themeColor="text1"/>
                <w:sz w:val="24"/>
              </w:rPr>
              <w:t>10</w:t>
            </w:r>
            <w:r>
              <w:rPr>
                <w:rFonts w:eastAsiaTheme="majorEastAsia"/>
                <w:color w:val="000000" w:themeColor="text1"/>
                <w:sz w:val="24"/>
              </w:rPr>
              <w:t>.</w:t>
            </w:r>
            <w:r>
              <w:rPr>
                <w:rFonts w:hint="eastAsia" w:eastAsiaTheme="majorEastAsia"/>
                <w:color w:val="000000" w:themeColor="text1"/>
                <w:sz w:val="24"/>
              </w:rPr>
              <w:t>23</w:t>
            </w:r>
            <w:r>
              <w:rPr>
                <w:rFonts w:eastAsiaTheme="majorEastAsia"/>
                <w:color w:val="000000" w:themeColor="text1"/>
                <w:sz w:val="24"/>
              </w:rPr>
              <w:t>"</w:t>
            </w:r>
            <w:r>
              <w:rPr>
                <w:rFonts w:hAnsiTheme="majorEastAsia" w:eastAsiaTheme="majorEastAsia"/>
                <w:color w:val="000000" w:themeColor="text1"/>
                <w:sz w:val="24"/>
              </w:rPr>
              <w:t>，北纬</w:t>
            </w:r>
            <w:r>
              <w:rPr>
                <w:rFonts w:eastAsiaTheme="majorEastAsia"/>
                <w:color w:val="000000" w:themeColor="text1"/>
                <w:sz w:val="24"/>
              </w:rPr>
              <w:t>38°</w:t>
            </w:r>
            <w:r>
              <w:rPr>
                <w:rFonts w:hint="eastAsia" w:eastAsiaTheme="majorEastAsia"/>
                <w:color w:val="000000" w:themeColor="text1"/>
                <w:sz w:val="24"/>
              </w:rPr>
              <w:t>41</w:t>
            </w:r>
            <w:r>
              <w:rPr>
                <w:rFonts w:eastAsiaTheme="majorEastAsia"/>
                <w:color w:val="000000" w:themeColor="text1"/>
                <w:sz w:val="24"/>
              </w:rPr>
              <w:t>′</w:t>
            </w:r>
            <w:r>
              <w:rPr>
                <w:rFonts w:hint="eastAsia" w:eastAsiaTheme="majorEastAsia"/>
                <w:color w:val="000000" w:themeColor="text1"/>
                <w:sz w:val="24"/>
              </w:rPr>
              <w:t>33</w:t>
            </w:r>
            <w:r>
              <w:rPr>
                <w:rFonts w:eastAsiaTheme="majorEastAsia"/>
                <w:color w:val="000000" w:themeColor="text1"/>
                <w:sz w:val="24"/>
              </w:rPr>
              <w:t>.</w:t>
            </w:r>
            <w:r>
              <w:rPr>
                <w:rFonts w:hint="eastAsia" w:eastAsiaTheme="majorEastAsia"/>
                <w:color w:val="000000" w:themeColor="text1"/>
                <w:sz w:val="24"/>
              </w:rPr>
              <w:t>16</w:t>
            </w:r>
            <w:r>
              <w:rPr>
                <w:rFonts w:eastAsiaTheme="majorEastAsia"/>
                <w:color w:val="000000" w:themeColor="text1"/>
                <w:sz w:val="24"/>
              </w:rPr>
              <w:t>"</w:t>
            </w:r>
            <w:r>
              <w:rPr>
                <w:rFonts w:hAnsiTheme="majorEastAsia" w:eastAsiaTheme="majorEastAsia"/>
                <w:color w:val="000000" w:themeColor="text1"/>
                <w:sz w:val="24"/>
              </w:rPr>
              <w:t>。项目租用大城县东陈庄宝正红木工艺品加工厂厂区内厂房</w:t>
            </w:r>
            <w:r>
              <w:rPr>
                <w:rFonts w:hint="eastAsia" w:hAnsiTheme="majorEastAsia" w:eastAsiaTheme="majorEastAsia"/>
                <w:color w:val="000000" w:themeColor="text1"/>
                <w:sz w:val="24"/>
              </w:rPr>
              <w:t>1座进行建设，厂区</w:t>
            </w:r>
            <w:r>
              <w:rPr>
                <w:rFonts w:hAnsiTheme="majorEastAsia" w:eastAsiaTheme="majorEastAsia"/>
                <w:color w:val="000000" w:themeColor="text1"/>
                <w:sz w:val="24"/>
              </w:rPr>
              <w:t>北侧为空地，东侧为高永强厂房，南侧为津保路，西侧为空地。厂区土地性质为工业用地，已取得大城县国土资源局出具的不动产权证，编号：冀（</w:t>
            </w:r>
            <w:r>
              <w:rPr>
                <w:rFonts w:hint="eastAsia" w:hAnsiTheme="majorEastAsia" w:eastAsiaTheme="majorEastAsia"/>
                <w:color w:val="000000" w:themeColor="text1"/>
                <w:sz w:val="24"/>
              </w:rPr>
              <w:t>2017</w:t>
            </w:r>
            <w:r>
              <w:rPr>
                <w:rFonts w:hAnsiTheme="majorEastAsia" w:eastAsiaTheme="majorEastAsia"/>
                <w:color w:val="000000" w:themeColor="text1"/>
                <w:sz w:val="24"/>
              </w:rPr>
              <w:t>）大城县不动产权第</w:t>
            </w:r>
            <w:r>
              <w:rPr>
                <w:rFonts w:hint="eastAsia" w:hAnsiTheme="majorEastAsia" w:eastAsiaTheme="majorEastAsia"/>
                <w:color w:val="000000" w:themeColor="text1"/>
                <w:sz w:val="24"/>
              </w:rPr>
              <w:t>0000320号</w:t>
            </w:r>
            <w:r>
              <w:rPr>
                <w:rFonts w:hAnsiTheme="majorEastAsia" w:eastAsiaTheme="majorEastAsia"/>
                <w:color w:val="000000" w:themeColor="text1"/>
                <w:sz w:val="24"/>
              </w:rPr>
              <w:t>。同时项目已取得大城县平舒镇村镇规划管理办公室出具的项目符合当地规划的证明。因此，项目建设符合当地土地利用及总体规划。项目所在地交通发达，地理位置优越，周围无饮用水水源保护区、珍稀动、植物资源、重点文物、自然保护区、生态敏感区等环境敏感区域。项目地理位置见附图</w:t>
            </w:r>
            <w:r>
              <w:rPr>
                <w:rFonts w:eastAsiaTheme="majorEastAsia"/>
                <w:color w:val="000000" w:themeColor="text1"/>
                <w:sz w:val="24"/>
              </w:rPr>
              <w:t>1</w:t>
            </w:r>
            <w:r>
              <w:rPr>
                <w:rFonts w:hAnsiTheme="majorEastAsia" w:eastAsiaTheme="majorEastAsia"/>
                <w:color w:val="000000" w:themeColor="text1"/>
                <w:sz w:val="24"/>
              </w:rPr>
              <w:t>，周围情况见附图</w:t>
            </w:r>
            <w:r>
              <w:rPr>
                <w:rFonts w:eastAsiaTheme="majorEastAsia"/>
                <w:color w:val="000000" w:themeColor="text1"/>
                <w:sz w:val="24"/>
              </w:rPr>
              <w:t>2</w:t>
            </w:r>
            <w:r>
              <w:rPr>
                <w:rFonts w:hAnsiTheme="majorEastAsia" w:eastAsiaTheme="majorEastAsia"/>
                <w:color w:val="000000" w:themeColor="text1"/>
                <w:sz w:val="24"/>
              </w:rPr>
              <w:t>。</w:t>
            </w:r>
          </w:p>
          <w:p>
            <w:pPr>
              <w:spacing w:line="460" w:lineRule="exact"/>
              <w:ind w:firstLine="480"/>
              <w:rPr>
                <w:rFonts w:eastAsiaTheme="majorEastAsia"/>
                <w:b/>
                <w:color w:val="000000" w:themeColor="text1"/>
                <w:sz w:val="24"/>
                <w:szCs w:val="24"/>
              </w:rPr>
            </w:pPr>
            <w:r>
              <w:rPr>
                <w:rFonts w:eastAsiaTheme="majorEastAsia"/>
                <w:b/>
                <w:color w:val="000000" w:themeColor="text1"/>
                <w:sz w:val="24"/>
                <w:szCs w:val="24"/>
              </w:rPr>
              <w:t>3.</w:t>
            </w:r>
            <w:r>
              <w:rPr>
                <w:rFonts w:hAnsiTheme="majorEastAsia" w:eastAsiaTheme="majorEastAsia"/>
                <w:b/>
                <w:color w:val="000000" w:themeColor="text1"/>
                <w:sz w:val="24"/>
                <w:szCs w:val="24"/>
              </w:rPr>
              <w:t>建设规模及内容</w:t>
            </w:r>
          </w:p>
          <w:p>
            <w:pPr>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本项目占地面积</w:t>
            </w:r>
            <w:r>
              <w:rPr>
                <w:rFonts w:hint="eastAsia" w:eastAsiaTheme="majorEastAsia"/>
                <w:color w:val="000000" w:themeColor="text1"/>
                <w:sz w:val="24"/>
                <w:szCs w:val="24"/>
              </w:rPr>
              <w:t>80</w:t>
            </w:r>
            <w:r>
              <w:rPr>
                <w:rFonts w:eastAsiaTheme="majorEastAsia"/>
                <w:color w:val="000000" w:themeColor="text1"/>
                <w:kern w:val="0"/>
                <w:sz w:val="24"/>
                <w:szCs w:val="24"/>
              </w:rPr>
              <w:t>m</w:t>
            </w:r>
            <w:r>
              <w:rPr>
                <w:rFonts w:eastAsiaTheme="majorEastAsia"/>
                <w:color w:val="000000" w:themeColor="text1"/>
                <w:kern w:val="0"/>
                <w:sz w:val="24"/>
                <w:szCs w:val="24"/>
                <w:vertAlign w:val="superscript"/>
              </w:rPr>
              <w:t>2</w:t>
            </w:r>
            <w:r>
              <w:rPr>
                <w:rFonts w:hAnsiTheme="majorEastAsia" w:eastAsiaTheme="majorEastAsia"/>
                <w:color w:val="000000" w:themeColor="text1"/>
                <w:kern w:val="0"/>
                <w:sz w:val="24"/>
                <w:szCs w:val="24"/>
              </w:rPr>
              <w:t>，建筑面积</w:t>
            </w:r>
            <w:r>
              <w:rPr>
                <w:rFonts w:hint="eastAsia" w:eastAsiaTheme="majorEastAsia"/>
                <w:color w:val="000000" w:themeColor="text1"/>
                <w:sz w:val="24"/>
                <w:szCs w:val="24"/>
              </w:rPr>
              <w:t>80</w:t>
            </w:r>
            <w:r>
              <w:rPr>
                <w:rFonts w:eastAsiaTheme="majorEastAsia"/>
                <w:color w:val="000000" w:themeColor="text1"/>
                <w:kern w:val="0"/>
                <w:sz w:val="24"/>
                <w:szCs w:val="24"/>
              </w:rPr>
              <w:t>m</w:t>
            </w:r>
            <w:r>
              <w:rPr>
                <w:rFonts w:eastAsiaTheme="majorEastAsia"/>
                <w:color w:val="000000" w:themeColor="text1"/>
                <w:kern w:val="0"/>
                <w:sz w:val="24"/>
                <w:szCs w:val="24"/>
                <w:vertAlign w:val="superscript"/>
              </w:rPr>
              <w:t>2</w:t>
            </w:r>
            <w:r>
              <w:rPr>
                <w:rFonts w:hAnsiTheme="majorEastAsia" w:eastAsiaTheme="majorEastAsia"/>
                <w:color w:val="000000" w:themeColor="text1"/>
                <w:sz w:val="24"/>
                <w:szCs w:val="24"/>
              </w:rPr>
              <w:t>。本项目主要建构筑物见表</w:t>
            </w:r>
            <w:r>
              <w:rPr>
                <w:rFonts w:eastAsiaTheme="majorEastAsia"/>
                <w:color w:val="000000" w:themeColor="text1"/>
                <w:sz w:val="24"/>
                <w:szCs w:val="24"/>
              </w:rPr>
              <w:t>1</w:t>
            </w:r>
            <w:r>
              <w:rPr>
                <w:rFonts w:hAnsiTheme="majorEastAsia" w:eastAsiaTheme="majorEastAsia"/>
                <w:color w:val="000000" w:themeColor="text1"/>
                <w:sz w:val="24"/>
                <w:szCs w:val="24"/>
              </w:rPr>
              <w:t>。</w:t>
            </w:r>
          </w:p>
          <w:p>
            <w:pPr>
              <w:spacing w:line="460" w:lineRule="exact"/>
              <w:ind w:firstLine="482" w:firstLineChars="200"/>
              <w:jc w:val="center"/>
              <w:rPr>
                <w:rFonts w:eastAsiaTheme="majorEastAsia"/>
                <w:b/>
                <w:color w:val="000000" w:themeColor="text1"/>
                <w:sz w:val="24"/>
                <w:szCs w:val="24"/>
              </w:rPr>
            </w:pPr>
            <w:r>
              <w:rPr>
                <w:rFonts w:hAnsiTheme="majorEastAsia" w:eastAsiaTheme="majorEastAsia"/>
                <w:b/>
                <w:color w:val="000000" w:themeColor="text1"/>
                <w:sz w:val="24"/>
                <w:szCs w:val="24"/>
              </w:rPr>
              <w:t>表</w:t>
            </w:r>
            <w:r>
              <w:rPr>
                <w:rFonts w:eastAsiaTheme="majorEastAsia"/>
                <w:b/>
                <w:color w:val="000000" w:themeColor="text1"/>
                <w:sz w:val="24"/>
                <w:szCs w:val="24"/>
              </w:rPr>
              <w:t xml:space="preserve">1    </w:t>
            </w:r>
            <w:r>
              <w:rPr>
                <w:rFonts w:hAnsiTheme="majorEastAsia" w:eastAsiaTheme="majorEastAsia"/>
                <w:b/>
                <w:color w:val="000000" w:themeColor="text1"/>
                <w:sz w:val="24"/>
                <w:szCs w:val="24"/>
              </w:rPr>
              <w:t>主要建筑物一览表</w:t>
            </w:r>
          </w:p>
          <w:tbl>
            <w:tblPr>
              <w:tblStyle w:val="2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539"/>
              <w:gridCol w:w="2558"/>
              <w:gridCol w:w="255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852" w:type="dxa"/>
                  <w:vAlign w:val="center"/>
                </w:tcPr>
                <w:p>
                  <w:pPr>
                    <w:widowControl/>
                    <w:spacing w:line="360" w:lineRule="exact"/>
                    <w:jc w:val="center"/>
                    <w:rPr>
                      <w:rFonts w:eastAsiaTheme="majorEastAsia"/>
                      <w:b/>
                      <w:color w:val="000000" w:themeColor="text1"/>
                      <w:kern w:val="0"/>
                      <w:szCs w:val="21"/>
                    </w:rPr>
                  </w:pPr>
                  <w:r>
                    <w:rPr>
                      <w:rFonts w:hAnsiTheme="majorEastAsia" w:eastAsiaTheme="majorEastAsia"/>
                      <w:b/>
                      <w:color w:val="000000" w:themeColor="text1"/>
                      <w:kern w:val="0"/>
                      <w:szCs w:val="21"/>
                    </w:rPr>
                    <w:t>序号</w:t>
                  </w:r>
                </w:p>
              </w:tc>
              <w:tc>
                <w:tcPr>
                  <w:tcW w:w="2539" w:type="dxa"/>
                  <w:vAlign w:val="center"/>
                </w:tcPr>
                <w:p>
                  <w:pPr>
                    <w:widowControl/>
                    <w:spacing w:line="360" w:lineRule="exact"/>
                    <w:jc w:val="center"/>
                    <w:rPr>
                      <w:rFonts w:eastAsiaTheme="majorEastAsia"/>
                      <w:b/>
                      <w:color w:val="000000" w:themeColor="text1"/>
                      <w:kern w:val="0"/>
                      <w:szCs w:val="21"/>
                    </w:rPr>
                  </w:pPr>
                  <w:r>
                    <w:rPr>
                      <w:rFonts w:hAnsiTheme="majorEastAsia" w:eastAsiaTheme="majorEastAsia"/>
                      <w:b/>
                      <w:color w:val="000000" w:themeColor="text1"/>
                      <w:kern w:val="0"/>
                      <w:szCs w:val="21"/>
                    </w:rPr>
                    <w:t>建筑物名称</w:t>
                  </w:r>
                </w:p>
              </w:tc>
              <w:tc>
                <w:tcPr>
                  <w:tcW w:w="2558" w:type="dxa"/>
                  <w:vAlign w:val="center"/>
                </w:tcPr>
                <w:p>
                  <w:pPr>
                    <w:widowControl/>
                    <w:spacing w:line="360" w:lineRule="exact"/>
                    <w:jc w:val="center"/>
                    <w:rPr>
                      <w:rFonts w:eastAsiaTheme="majorEastAsia"/>
                      <w:b/>
                      <w:color w:val="000000" w:themeColor="text1"/>
                      <w:kern w:val="0"/>
                      <w:szCs w:val="21"/>
                    </w:rPr>
                  </w:pPr>
                  <w:r>
                    <w:rPr>
                      <w:rFonts w:hAnsiTheme="majorEastAsia" w:eastAsiaTheme="majorEastAsia"/>
                      <w:b/>
                      <w:color w:val="000000" w:themeColor="text1"/>
                      <w:kern w:val="0"/>
                      <w:szCs w:val="21"/>
                    </w:rPr>
                    <w:t>占地面积，</w:t>
                  </w:r>
                  <w:r>
                    <w:rPr>
                      <w:rFonts w:eastAsiaTheme="majorEastAsia"/>
                      <w:b/>
                      <w:color w:val="000000" w:themeColor="text1"/>
                      <w:kern w:val="0"/>
                      <w:szCs w:val="21"/>
                    </w:rPr>
                    <w:t>m</w:t>
                  </w:r>
                  <w:r>
                    <w:rPr>
                      <w:rFonts w:eastAsiaTheme="majorEastAsia"/>
                      <w:b/>
                      <w:color w:val="000000" w:themeColor="text1"/>
                      <w:kern w:val="0"/>
                      <w:szCs w:val="21"/>
                      <w:vertAlign w:val="superscript"/>
                    </w:rPr>
                    <w:t>2</w:t>
                  </w:r>
                </w:p>
              </w:tc>
              <w:tc>
                <w:tcPr>
                  <w:tcW w:w="2555" w:type="dxa"/>
                  <w:vAlign w:val="center"/>
                </w:tcPr>
                <w:p>
                  <w:pPr>
                    <w:widowControl/>
                    <w:spacing w:line="360" w:lineRule="exact"/>
                    <w:jc w:val="center"/>
                    <w:rPr>
                      <w:rFonts w:eastAsiaTheme="majorEastAsia"/>
                      <w:b/>
                      <w:color w:val="000000" w:themeColor="text1"/>
                      <w:kern w:val="0"/>
                      <w:szCs w:val="21"/>
                    </w:rPr>
                  </w:pPr>
                  <w:r>
                    <w:rPr>
                      <w:rFonts w:hAnsiTheme="majorEastAsia" w:eastAsiaTheme="majorEastAsia"/>
                      <w:b/>
                      <w:color w:val="000000" w:themeColor="text1"/>
                      <w:kern w:val="0"/>
                      <w:szCs w:val="21"/>
                    </w:rPr>
                    <w:t>建筑面积，</w:t>
                  </w:r>
                  <w:r>
                    <w:rPr>
                      <w:rFonts w:eastAsiaTheme="majorEastAsia"/>
                      <w:b/>
                      <w:color w:val="000000" w:themeColor="text1"/>
                      <w:kern w:val="0"/>
                      <w:szCs w:val="21"/>
                    </w:rPr>
                    <w:t>m</w:t>
                  </w:r>
                  <w:r>
                    <w:rPr>
                      <w:rFonts w:eastAsiaTheme="majorEastAsia"/>
                      <w:b/>
                      <w:color w:val="000000" w:themeColor="text1"/>
                      <w:kern w:val="0"/>
                      <w:szCs w:val="21"/>
                      <w:vertAlign w:val="superscript"/>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852" w:type="dxa"/>
                  <w:vAlign w:val="center"/>
                </w:tcPr>
                <w:p>
                  <w:pPr>
                    <w:widowControl/>
                    <w:spacing w:line="360" w:lineRule="exact"/>
                    <w:jc w:val="center"/>
                    <w:rPr>
                      <w:rFonts w:eastAsiaTheme="majorEastAsia"/>
                      <w:color w:val="000000" w:themeColor="text1"/>
                      <w:kern w:val="0"/>
                      <w:szCs w:val="21"/>
                    </w:rPr>
                  </w:pPr>
                  <w:r>
                    <w:rPr>
                      <w:rFonts w:eastAsiaTheme="majorEastAsia"/>
                      <w:color w:val="000000" w:themeColor="text1"/>
                      <w:kern w:val="0"/>
                      <w:szCs w:val="21"/>
                    </w:rPr>
                    <w:t>1</w:t>
                  </w:r>
                </w:p>
              </w:tc>
              <w:tc>
                <w:tcPr>
                  <w:tcW w:w="2539" w:type="dxa"/>
                  <w:vAlign w:val="center"/>
                </w:tcPr>
                <w:p>
                  <w:pPr>
                    <w:widowControl/>
                    <w:spacing w:line="360" w:lineRule="exact"/>
                    <w:jc w:val="center"/>
                    <w:rPr>
                      <w:rFonts w:eastAsiaTheme="majorEastAsia"/>
                      <w:color w:val="000000" w:themeColor="text1"/>
                      <w:kern w:val="0"/>
                      <w:szCs w:val="21"/>
                    </w:rPr>
                  </w:pPr>
                  <w:r>
                    <w:rPr>
                      <w:rFonts w:hAnsiTheme="majorEastAsia" w:eastAsiaTheme="majorEastAsia"/>
                      <w:color w:val="000000" w:themeColor="text1"/>
                      <w:kern w:val="0"/>
                      <w:szCs w:val="21"/>
                    </w:rPr>
                    <w:t>生产车间</w:t>
                  </w:r>
                </w:p>
              </w:tc>
              <w:tc>
                <w:tcPr>
                  <w:tcW w:w="2558" w:type="dxa"/>
                  <w:vAlign w:val="center"/>
                </w:tcPr>
                <w:p>
                  <w:pPr>
                    <w:widowControl/>
                    <w:spacing w:line="360" w:lineRule="exact"/>
                    <w:jc w:val="center"/>
                    <w:rPr>
                      <w:rFonts w:eastAsiaTheme="majorEastAsia"/>
                      <w:color w:val="000000" w:themeColor="text1"/>
                      <w:kern w:val="0"/>
                      <w:szCs w:val="21"/>
                    </w:rPr>
                  </w:pPr>
                  <w:r>
                    <w:rPr>
                      <w:rFonts w:hint="eastAsia" w:eastAsiaTheme="majorEastAsia"/>
                      <w:color w:val="000000" w:themeColor="text1"/>
                      <w:szCs w:val="21"/>
                    </w:rPr>
                    <w:t>80</w:t>
                  </w:r>
                </w:p>
              </w:tc>
              <w:tc>
                <w:tcPr>
                  <w:tcW w:w="2555" w:type="dxa"/>
                  <w:vAlign w:val="center"/>
                </w:tcPr>
                <w:p>
                  <w:pPr>
                    <w:widowControl/>
                    <w:spacing w:line="360" w:lineRule="exact"/>
                    <w:jc w:val="center"/>
                    <w:rPr>
                      <w:rFonts w:eastAsiaTheme="majorEastAsia"/>
                      <w:color w:val="000000" w:themeColor="text1"/>
                      <w:kern w:val="0"/>
                      <w:szCs w:val="21"/>
                    </w:rPr>
                  </w:pPr>
                  <w:r>
                    <w:rPr>
                      <w:rFonts w:hint="eastAsia" w:eastAsiaTheme="majorEastAsia"/>
                      <w:color w:val="000000" w:themeColor="text1"/>
                      <w:szCs w:val="21"/>
                    </w:rPr>
                    <w:t>80</w:t>
                  </w:r>
                </w:p>
              </w:tc>
            </w:tr>
          </w:tbl>
          <w:p>
            <w:pPr>
              <w:spacing w:line="480" w:lineRule="exact"/>
              <w:ind w:firstLine="482" w:firstLineChars="200"/>
              <w:rPr>
                <w:rFonts w:eastAsiaTheme="majorEastAsia"/>
                <w:b/>
                <w:color w:val="000000" w:themeColor="text1"/>
                <w:sz w:val="24"/>
                <w:szCs w:val="24"/>
              </w:rPr>
            </w:pPr>
            <w:r>
              <w:rPr>
                <w:rFonts w:eastAsiaTheme="majorEastAsia"/>
                <w:b/>
                <w:color w:val="000000" w:themeColor="text1"/>
                <w:sz w:val="24"/>
                <w:szCs w:val="24"/>
              </w:rPr>
              <w:t>4.</w:t>
            </w:r>
            <w:r>
              <w:rPr>
                <w:rFonts w:hAnsiTheme="majorEastAsia" w:eastAsiaTheme="majorEastAsia"/>
                <w:b/>
                <w:color w:val="000000" w:themeColor="text1"/>
                <w:sz w:val="24"/>
                <w:szCs w:val="24"/>
              </w:rPr>
              <w:t>生产规模及产品方案</w:t>
            </w:r>
          </w:p>
          <w:p>
            <w:pPr>
              <w:spacing w:line="480" w:lineRule="exact"/>
              <w:ind w:firstLine="480"/>
              <w:textAlignment w:val="baseline"/>
              <w:rPr>
                <w:rFonts w:eastAsiaTheme="majorEastAsia"/>
                <w:color w:val="000000" w:themeColor="text1"/>
                <w:sz w:val="24"/>
                <w:szCs w:val="24"/>
              </w:rPr>
            </w:pPr>
            <w:r>
              <w:rPr>
                <w:rFonts w:hAnsiTheme="majorEastAsia" w:eastAsiaTheme="majorEastAsia"/>
                <w:color w:val="000000" w:themeColor="text1"/>
                <w:sz w:val="24"/>
                <w:szCs w:val="24"/>
              </w:rPr>
              <w:t>本项目生产规模及产品方案为：年加工瓷砖1.5万平方米。</w:t>
            </w:r>
          </w:p>
          <w:p>
            <w:pPr>
              <w:spacing w:line="480" w:lineRule="exact"/>
              <w:ind w:firstLine="482" w:firstLineChars="200"/>
              <w:rPr>
                <w:rFonts w:eastAsiaTheme="majorEastAsia"/>
                <w:b/>
                <w:color w:val="000000" w:themeColor="text1"/>
                <w:sz w:val="24"/>
                <w:szCs w:val="24"/>
              </w:rPr>
            </w:pPr>
            <w:r>
              <w:rPr>
                <w:rFonts w:eastAsiaTheme="majorEastAsia"/>
                <w:b/>
                <w:color w:val="000000" w:themeColor="text1"/>
                <w:sz w:val="24"/>
                <w:szCs w:val="24"/>
              </w:rPr>
              <w:t>5.</w:t>
            </w:r>
            <w:r>
              <w:rPr>
                <w:rFonts w:hAnsiTheme="majorEastAsia" w:eastAsiaTheme="majorEastAsia"/>
                <w:b/>
                <w:color w:val="000000" w:themeColor="text1"/>
                <w:sz w:val="24"/>
                <w:szCs w:val="24"/>
              </w:rPr>
              <w:t>生产设备</w:t>
            </w:r>
          </w:p>
          <w:p>
            <w:pPr>
              <w:spacing w:line="480" w:lineRule="exact"/>
              <w:ind w:firstLine="482"/>
              <w:textAlignment w:val="baseline"/>
              <w:rPr>
                <w:rFonts w:eastAsiaTheme="majorEastAsia"/>
                <w:color w:val="000000" w:themeColor="text1"/>
                <w:sz w:val="24"/>
                <w:szCs w:val="24"/>
              </w:rPr>
            </w:pPr>
            <w:r>
              <w:rPr>
                <w:rFonts w:hAnsiTheme="majorEastAsia" w:eastAsiaTheme="majorEastAsia"/>
                <w:color w:val="000000" w:themeColor="text1"/>
                <w:sz w:val="24"/>
                <w:szCs w:val="24"/>
              </w:rPr>
              <w:t>本项目所需要的主要设备见表</w:t>
            </w:r>
            <w:r>
              <w:rPr>
                <w:rFonts w:eastAsiaTheme="majorEastAsia"/>
                <w:color w:val="000000" w:themeColor="text1"/>
                <w:sz w:val="24"/>
                <w:szCs w:val="24"/>
              </w:rPr>
              <w:t>2</w:t>
            </w:r>
            <w:r>
              <w:rPr>
                <w:rFonts w:hAnsiTheme="majorEastAsia" w:eastAsiaTheme="majorEastAsia"/>
                <w:color w:val="000000" w:themeColor="text1"/>
                <w:sz w:val="24"/>
                <w:szCs w:val="24"/>
              </w:rPr>
              <w:t>。</w:t>
            </w:r>
          </w:p>
          <w:p>
            <w:pPr>
              <w:spacing w:line="48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表</w:t>
            </w:r>
            <w:r>
              <w:rPr>
                <w:rFonts w:eastAsiaTheme="majorEastAsia"/>
                <w:b/>
                <w:color w:val="000000" w:themeColor="text1"/>
                <w:sz w:val="24"/>
                <w:szCs w:val="24"/>
              </w:rPr>
              <w:t xml:space="preserve">2   </w:t>
            </w:r>
            <w:r>
              <w:rPr>
                <w:rFonts w:hAnsiTheme="majorEastAsia" w:eastAsiaTheme="majorEastAsia"/>
                <w:b/>
                <w:color w:val="000000" w:themeColor="text1"/>
                <w:sz w:val="24"/>
                <w:szCs w:val="24"/>
              </w:rPr>
              <w:t>主要设备</w:t>
            </w:r>
            <w:r>
              <w:rPr>
                <w:rFonts w:hAnsiTheme="majorEastAsia" w:eastAsiaTheme="majorEastAsia"/>
                <w:b/>
                <w:color w:val="000000" w:themeColor="text1"/>
                <w:sz w:val="24"/>
                <w:szCs w:val="24"/>
                <w:lang w:val="sq-AL"/>
              </w:rPr>
              <w:t>一览</w:t>
            </w:r>
            <w:r>
              <w:rPr>
                <w:rFonts w:hAnsiTheme="majorEastAsia" w:eastAsiaTheme="majorEastAsia"/>
                <w:b/>
                <w:color w:val="000000" w:themeColor="text1"/>
                <w:sz w:val="24"/>
                <w:szCs w:val="24"/>
              </w:rPr>
              <w:t>表</w:t>
            </w:r>
          </w:p>
          <w:tbl>
            <w:tblPr>
              <w:tblStyle w:val="2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3895"/>
              <w:gridCol w:w="291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694" w:type="dxa"/>
                  <w:vAlign w:val="center"/>
                </w:tcPr>
                <w:p>
                  <w:pPr>
                    <w:widowControl/>
                    <w:spacing w:line="320" w:lineRule="exact"/>
                    <w:jc w:val="center"/>
                    <w:rPr>
                      <w:rFonts w:eastAsiaTheme="majorEastAsia"/>
                      <w:b/>
                      <w:color w:val="000000" w:themeColor="text1"/>
                      <w:kern w:val="0"/>
                      <w:szCs w:val="21"/>
                    </w:rPr>
                  </w:pPr>
                  <w:r>
                    <w:rPr>
                      <w:rFonts w:hAnsiTheme="majorEastAsia" w:eastAsiaTheme="majorEastAsia"/>
                      <w:b/>
                      <w:color w:val="000000" w:themeColor="text1"/>
                      <w:kern w:val="0"/>
                      <w:szCs w:val="21"/>
                    </w:rPr>
                    <w:t>序号</w:t>
                  </w:r>
                </w:p>
              </w:tc>
              <w:tc>
                <w:tcPr>
                  <w:tcW w:w="3895" w:type="dxa"/>
                  <w:vAlign w:val="center"/>
                </w:tcPr>
                <w:p>
                  <w:pPr>
                    <w:widowControl/>
                    <w:spacing w:line="320" w:lineRule="exact"/>
                    <w:jc w:val="center"/>
                    <w:rPr>
                      <w:rFonts w:eastAsiaTheme="majorEastAsia"/>
                      <w:b/>
                      <w:color w:val="000000" w:themeColor="text1"/>
                      <w:kern w:val="0"/>
                      <w:szCs w:val="21"/>
                    </w:rPr>
                  </w:pPr>
                  <w:r>
                    <w:rPr>
                      <w:rFonts w:hAnsiTheme="majorEastAsia" w:eastAsiaTheme="majorEastAsia"/>
                      <w:b/>
                      <w:color w:val="000000" w:themeColor="text1"/>
                      <w:kern w:val="0"/>
                      <w:szCs w:val="21"/>
                    </w:rPr>
                    <w:t>设备名称</w:t>
                  </w:r>
                </w:p>
              </w:tc>
              <w:tc>
                <w:tcPr>
                  <w:tcW w:w="2915" w:type="dxa"/>
                  <w:vAlign w:val="center"/>
                </w:tcPr>
                <w:p>
                  <w:pPr>
                    <w:widowControl/>
                    <w:spacing w:line="320" w:lineRule="exact"/>
                    <w:jc w:val="center"/>
                    <w:rPr>
                      <w:rFonts w:eastAsiaTheme="majorEastAsia"/>
                      <w:b/>
                      <w:color w:val="000000" w:themeColor="text1"/>
                      <w:kern w:val="0"/>
                      <w:szCs w:val="21"/>
                    </w:rPr>
                  </w:pPr>
                  <w:r>
                    <w:rPr>
                      <w:rFonts w:hAnsiTheme="majorEastAsia" w:eastAsiaTheme="majorEastAsia"/>
                      <w:b/>
                      <w:color w:val="000000" w:themeColor="text1"/>
                      <w:kern w:val="0"/>
                      <w:szCs w:val="21"/>
                    </w:rPr>
                    <w:t>数量（台/套）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694" w:type="dxa"/>
                  <w:vAlign w:val="center"/>
                </w:tcPr>
                <w:p>
                  <w:pPr>
                    <w:widowControl/>
                    <w:spacing w:line="320" w:lineRule="exact"/>
                    <w:jc w:val="center"/>
                    <w:rPr>
                      <w:rFonts w:eastAsiaTheme="majorEastAsia"/>
                      <w:color w:val="000000" w:themeColor="text1"/>
                      <w:kern w:val="0"/>
                      <w:szCs w:val="21"/>
                    </w:rPr>
                  </w:pPr>
                  <w:r>
                    <w:rPr>
                      <w:rFonts w:eastAsiaTheme="majorEastAsia"/>
                      <w:color w:val="000000" w:themeColor="text1"/>
                      <w:kern w:val="0"/>
                      <w:szCs w:val="21"/>
                    </w:rPr>
                    <w:t>1</w:t>
                  </w:r>
                </w:p>
              </w:tc>
              <w:tc>
                <w:tcPr>
                  <w:tcW w:w="3895" w:type="dxa"/>
                  <w:vAlign w:val="center"/>
                </w:tcPr>
                <w:p>
                  <w:pPr>
                    <w:spacing w:line="300" w:lineRule="exact"/>
                    <w:jc w:val="center"/>
                    <w:rPr>
                      <w:rFonts w:eastAsiaTheme="majorEastAsia"/>
                      <w:color w:val="000000" w:themeColor="text1"/>
                      <w:szCs w:val="21"/>
                    </w:rPr>
                  </w:pPr>
                  <w:r>
                    <w:rPr>
                      <w:rFonts w:eastAsiaTheme="majorEastAsia"/>
                      <w:color w:val="000000" w:themeColor="text1"/>
                      <w:szCs w:val="21"/>
                    </w:rPr>
                    <w:t>切割机</w:t>
                  </w:r>
                </w:p>
              </w:tc>
              <w:tc>
                <w:tcPr>
                  <w:tcW w:w="2915" w:type="dxa"/>
                  <w:vAlign w:val="center"/>
                </w:tcPr>
                <w:p>
                  <w:pPr>
                    <w:spacing w:line="300" w:lineRule="exact"/>
                    <w:jc w:val="center"/>
                    <w:rPr>
                      <w:rFonts w:eastAsiaTheme="majorEastAsia"/>
                      <w:color w:val="000000" w:themeColor="text1"/>
                      <w:szCs w:val="21"/>
                    </w:rPr>
                  </w:pPr>
                  <w:r>
                    <w:rPr>
                      <w:rFonts w:hint="eastAsia" w:eastAsiaTheme="majorEastAsia"/>
                      <w:color w:val="000000" w:themeColor="text1"/>
                      <w:szCs w:val="21"/>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694" w:type="dxa"/>
                  <w:vAlign w:val="center"/>
                </w:tcPr>
                <w:p>
                  <w:pPr>
                    <w:widowControl/>
                    <w:spacing w:line="320" w:lineRule="exact"/>
                    <w:jc w:val="center"/>
                    <w:rPr>
                      <w:rFonts w:eastAsiaTheme="majorEastAsia"/>
                      <w:color w:val="000000" w:themeColor="text1"/>
                      <w:kern w:val="0"/>
                      <w:szCs w:val="21"/>
                    </w:rPr>
                  </w:pPr>
                  <w:r>
                    <w:rPr>
                      <w:rFonts w:eastAsiaTheme="majorEastAsia"/>
                      <w:color w:val="000000" w:themeColor="text1"/>
                      <w:kern w:val="0"/>
                      <w:szCs w:val="21"/>
                    </w:rPr>
                    <w:t>2</w:t>
                  </w:r>
                </w:p>
              </w:tc>
              <w:tc>
                <w:tcPr>
                  <w:tcW w:w="3895" w:type="dxa"/>
                  <w:vAlign w:val="center"/>
                </w:tcPr>
                <w:p>
                  <w:pPr>
                    <w:spacing w:line="300" w:lineRule="exact"/>
                    <w:jc w:val="center"/>
                    <w:rPr>
                      <w:rFonts w:eastAsiaTheme="majorEastAsia"/>
                      <w:color w:val="000000" w:themeColor="text1"/>
                      <w:szCs w:val="21"/>
                    </w:rPr>
                  </w:pPr>
                  <w:r>
                    <w:rPr>
                      <w:rFonts w:eastAsiaTheme="majorEastAsia"/>
                      <w:color w:val="000000" w:themeColor="text1"/>
                      <w:szCs w:val="21"/>
                    </w:rPr>
                    <w:t>地平车</w:t>
                  </w:r>
                </w:p>
              </w:tc>
              <w:tc>
                <w:tcPr>
                  <w:tcW w:w="2915" w:type="dxa"/>
                  <w:vAlign w:val="center"/>
                </w:tcPr>
                <w:p>
                  <w:pPr>
                    <w:spacing w:line="300" w:lineRule="exact"/>
                    <w:jc w:val="center"/>
                    <w:rPr>
                      <w:rFonts w:eastAsiaTheme="majorEastAsia"/>
                      <w:color w:val="000000" w:themeColor="text1"/>
                      <w:szCs w:val="21"/>
                    </w:rPr>
                  </w:pPr>
                  <w:r>
                    <w:rPr>
                      <w:rFonts w:hint="eastAsia" w:eastAsiaTheme="majorEastAsia"/>
                      <w:color w:val="000000" w:themeColor="text1"/>
                      <w:szCs w:val="21"/>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694" w:type="dxa"/>
                  <w:vAlign w:val="center"/>
                </w:tcPr>
                <w:p>
                  <w:pPr>
                    <w:widowControl/>
                    <w:spacing w:line="320" w:lineRule="exact"/>
                    <w:jc w:val="center"/>
                    <w:rPr>
                      <w:rFonts w:eastAsiaTheme="majorEastAsia"/>
                      <w:color w:val="000000" w:themeColor="text1"/>
                      <w:kern w:val="0"/>
                      <w:szCs w:val="21"/>
                    </w:rPr>
                  </w:pPr>
                  <w:r>
                    <w:rPr>
                      <w:rFonts w:hint="eastAsia" w:eastAsiaTheme="majorEastAsia"/>
                      <w:color w:val="000000" w:themeColor="text1"/>
                      <w:kern w:val="0"/>
                      <w:szCs w:val="21"/>
                    </w:rPr>
                    <w:t>3</w:t>
                  </w:r>
                </w:p>
              </w:tc>
              <w:tc>
                <w:tcPr>
                  <w:tcW w:w="3895" w:type="dxa"/>
                  <w:vAlign w:val="center"/>
                </w:tcPr>
                <w:p>
                  <w:pPr>
                    <w:spacing w:line="300" w:lineRule="exact"/>
                    <w:jc w:val="center"/>
                    <w:rPr>
                      <w:rFonts w:hint="eastAsia" w:eastAsiaTheme="majorEastAsia"/>
                      <w:color w:val="000000" w:themeColor="text1"/>
                      <w:szCs w:val="21"/>
                    </w:rPr>
                  </w:pPr>
                  <w:r>
                    <w:rPr>
                      <w:rFonts w:hint="eastAsia" w:eastAsiaTheme="majorEastAsia"/>
                      <w:color w:val="000000" w:themeColor="text1"/>
                      <w:szCs w:val="21"/>
                    </w:rPr>
                    <w:t>压滤机</w:t>
                  </w:r>
                </w:p>
              </w:tc>
              <w:tc>
                <w:tcPr>
                  <w:tcW w:w="2915" w:type="dxa"/>
                  <w:vAlign w:val="center"/>
                </w:tcPr>
                <w:p>
                  <w:pPr>
                    <w:spacing w:line="300" w:lineRule="exact"/>
                    <w:jc w:val="center"/>
                    <w:rPr>
                      <w:rFonts w:hint="eastAsia" w:eastAsiaTheme="majorEastAsia"/>
                      <w:color w:val="000000" w:themeColor="text1"/>
                      <w:szCs w:val="21"/>
                    </w:rPr>
                  </w:pPr>
                  <w:r>
                    <w:rPr>
                      <w:rFonts w:hint="eastAsia" w:eastAsiaTheme="majorEastAsia"/>
                      <w:color w:val="000000" w:themeColor="text1"/>
                      <w:szCs w:val="21"/>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1694" w:type="dxa"/>
                  <w:vAlign w:val="center"/>
                </w:tcPr>
                <w:p>
                  <w:pPr>
                    <w:widowControl/>
                    <w:spacing w:line="320" w:lineRule="exact"/>
                    <w:jc w:val="center"/>
                    <w:rPr>
                      <w:rFonts w:eastAsiaTheme="majorEastAsia"/>
                      <w:color w:val="000000" w:themeColor="text1"/>
                      <w:kern w:val="0"/>
                      <w:szCs w:val="21"/>
                    </w:rPr>
                  </w:pPr>
                  <w:r>
                    <w:rPr>
                      <w:rFonts w:hint="eastAsia" w:eastAsiaTheme="majorEastAsia"/>
                      <w:color w:val="000000" w:themeColor="text1"/>
                      <w:kern w:val="0"/>
                      <w:szCs w:val="21"/>
                    </w:rPr>
                    <w:t>4</w:t>
                  </w:r>
                </w:p>
              </w:tc>
              <w:tc>
                <w:tcPr>
                  <w:tcW w:w="3895" w:type="dxa"/>
                  <w:vAlign w:val="center"/>
                </w:tcPr>
                <w:p>
                  <w:pPr>
                    <w:widowControl/>
                    <w:spacing w:line="320" w:lineRule="exact"/>
                    <w:jc w:val="center"/>
                    <w:rPr>
                      <w:rFonts w:eastAsiaTheme="majorEastAsia"/>
                      <w:color w:val="000000" w:themeColor="text1"/>
                      <w:kern w:val="0"/>
                      <w:szCs w:val="21"/>
                    </w:rPr>
                  </w:pPr>
                  <w:r>
                    <w:rPr>
                      <w:rFonts w:eastAsiaTheme="majorEastAsia"/>
                      <w:color w:val="000000" w:themeColor="text1"/>
                      <w:kern w:val="0"/>
                      <w:szCs w:val="21"/>
                    </w:rPr>
                    <w:t>布袋除尘器</w:t>
                  </w:r>
                </w:p>
              </w:tc>
              <w:tc>
                <w:tcPr>
                  <w:tcW w:w="2915" w:type="dxa"/>
                  <w:vAlign w:val="center"/>
                </w:tcPr>
                <w:p>
                  <w:pPr>
                    <w:widowControl/>
                    <w:spacing w:line="320" w:lineRule="exact"/>
                    <w:jc w:val="center"/>
                    <w:rPr>
                      <w:rFonts w:eastAsiaTheme="majorEastAsia"/>
                      <w:color w:val="000000" w:themeColor="text1"/>
                      <w:kern w:val="0"/>
                      <w:szCs w:val="21"/>
                    </w:rPr>
                  </w:pPr>
                  <w:r>
                    <w:rPr>
                      <w:rFonts w:hint="eastAsia" w:eastAsiaTheme="majorEastAsia"/>
                      <w:color w:val="000000" w:themeColor="text1"/>
                      <w:kern w:val="0"/>
                      <w:szCs w:val="21"/>
                    </w:rPr>
                    <w:t>1</w:t>
                  </w:r>
                </w:p>
              </w:tc>
            </w:tr>
          </w:tbl>
          <w:p>
            <w:pPr>
              <w:spacing w:line="480" w:lineRule="exact"/>
              <w:ind w:firstLine="482" w:firstLineChars="200"/>
              <w:jc w:val="left"/>
              <w:rPr>
                <w:rFonts w:eastAsiaTheme="majorEastAsia"/>
                <w:color w:val="000000" w:themeColor="text1"/>
                <w:sz w:val="24"/>
                <w:szCs w:val="24"/>
              </w:rPr>
            </w:pPr>
            <w:r>
              <w:rPr>
                <w:rFonts w:eastAsiaTheme="majorEastAsia"/>
                <w:b/>
                <w:bCs/>
                <w:color w:val="000000" w:themeColor="text1"/>
                <w:sz w:val="24"/>
                <w:szCs w:val="24"/>
                <w:lang w:val="sq-AL"/>
              </w:rPr>
              <w:t>6.</w:t>
            </w:r>
            <w:r>
              <w:rPr>
                <w:rFonts w:hAnsiTheme="majorEastAsia" w:eastAsiaTheme="majorEastAsia"/>
                <w:b/>
                <w:bCs/>
                <w:color w:val="000000" w:themeColor="text1"/>
                <w:sz w:val="24"/>
                <w:szCs w:val="24"/>
                <w:lang w:val="sq-AL"/>
              </w:rPr>
              <w:t>原、辅材料消耗量</w:t>
            </w:r>
          </w:p>
          <w:p>
            <w:pPr>
              <w:spacing w:line="480" w:lineRule="exact"/>
              <w:ind w:firstLine="480" w:firstLineChars="200"/>
              <w:jc w:val="left"/>
              <w:rPr>
                <w:rFonts w:eastAsiaTheme="majorEastAsia"/>
                <w:color w:val="000000" w:themeColor="text1"/>
                <w:sz w:val="24"/>
              </w:rPr>
            </w:pPr>
            <w:r>
              <w:rPr>
                <w:rFonts w:hAnsiTheme="majorEastAsia" w:eastAsiaTheme="majorEastAsia"/>
                <w:color w:val="000000" w:themeColor="text1"/>
                <w:sz w:val="24"/>
              </w:rPr>
              <w:t>本项目主要原辅材料用量见表</w:t>
            </w:r>
            <w:r>
              <w:rPr>
                <w:rFonts w:eastAsiaTheme="majorEastAsia"/>
                <w:color w:val="000000" w:themeColor="text1"/>
                <w:sz w:val="24"/>
              </w:rPr>
              <w:t>3</w:t>
            </w:r>
            <w:r>
              <w:rPr>
                <w:rFonts w:hAnsiTheme="majorEastAsia" w:eastAsiaTheme="majorEastAsia"/>
                <w:color w:val="000000" w:themeColor="text1"/>
                <w:sz w:val="24"/>
              </w:rPr>
              <w:t>。</w:t>
            </w:r>
          </w:p>
          <w:p>
            <w:pPr>
              <w:spacing w:line="460" w:lineRule="exact"/>
              <w:ind w:firstLine="198"/>
              <w:jc w:val="center"/>
              <w:rPr>
                <w:rFonts w:eastAsiaTheme="majorEastAsia"/>
                <w:b/>
                <w:color w:val="000000" w:themeColor="text1"/>
                <w:sz w:val="24"/>
                <w:szCs w:val="24"/>
                <w:lang w:val="sq-AL"/>
              </w:rPr>
            </w:pPr>
            <w:r>
              <w:rPr>
                <w:rFonts w:hAnsiTheme="majorEastAsia" w:eastAsiaTheme="majorEastAsia"/>
                <w:b/>
                <w:color w:val="000000" w:themeColor="text1"/>
                <w:sz w:val="24"/>
                <w:szCs w:val="24"/>
                <w:lang w:val="sq-AL"/>
              </w:rPr>
              <w:t>表</w:t>
            </w:r>
            <w:r>
              <w:rPr>
                <w:rFonts w:eastAsiaTheme="majorEastAsia"/>
                <w:b/>
                <w:color w:val="000000" w:themeColor="text1"/>
                <w:sz w:val="24"/>
                <w:szCs w:val="24"/>
              </w:rPr>
              <w:t>5</w:t>
            </w:r>
            <w:r>
              <w:rPr>
                <w:rFonts w:eastAsiaTheme="majorEastAsia"/>
                <w:b/>
                <w:color w:val="000000" w:themeColor="text1"/>
                <w:sz w:val="24"/>
                <w:szCs w:val="24"/>
                <w:lang w:val="sq-AL"/>
              </w:rPr>
              <w:t xml:space="preserve">   </w:t>
            </w:r>
            <w:r>
              <w:rPr>
                <w:rFonts w:hAnsiTheme="majorEastAsia" w:eastAsiaTheme="majorEastAsia"/>
                <w:b/>
                <w:color w:val="000000" w:themeColor="text1"/>
                <w:sz w:val="24"/>
                <w:szCs w:val="24"/>
                <w:lang w:val="sq-AL"/>
              </w:rPr>
              <w:t>主要原辅材料用量一览表</w:t>
            </w:r>
          </w:p>
          <w:tbl>
            <w:tblPr>
              <w:tblStyle w:val="26"/>
              <w:tblW w:w="871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2355"/>
              <w:gridCol w:w="2590"/>
              <w:gridCol w:w="259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178" w:type="dxa"/>
                  <w:vAlign w:val="center"/>
                </w:tcPr>
                <w:p>
                  <w:pPr>
                    <w:spacing w:line="300" w:lineRule="exact"/>
                    <w:jc w:val="center"/>
                    <w:rPr>
                      <w:rFonts w:eastAsiaTheme="majorEastAsia"/>
                      <w:b/>
                      <w:color w:val="000000" w:themeColor="text1"/>
                      <w:szCs w:val="21"/>
                    </w:rPr>
                  </w:pPr>
                  <w:r>
                    <w:rPr>
                      <w:rFonts w:hAnsiTheme="majorEastAsia" w:eastAsiaTheme="majorEastAsia"/>
                      <w:b/>
                      <w:color w:val="000000" w:themeColor="text1"/>
                      <w:szCs w:val="21"/>
                    </w:rPr>
                    <w:t>序号</w:t>
                  </w:r>
                </w:p>
              </w:tc>
              <w:tc>
                <w:tcPr>
                  <w:tcW w:w="2355" w:type="dxa"/>
                  <w:vAlign w:val="center"/>
                </w:tcPr>
                <w:p>
                  <w:pPr>
                    <w:spacing w:line="300" w:lineRule="exact"/>
                    <w:jc w:val="center"/>
                    <w:rPr>
                      <w:rFonts w:eastAsiaTheme="majorEastAsia"/>
                      <w:b/>
                      <w:color w:val="000000" w:themeColor="text1"/>
                      <w:szCs w:val="21"/>
                    </w:rPr>
                  </w:pPr>
                  <w:r>
                    <w:rPr>
                      <w:rFonts w:hAnsiTheme="majorEastAsia" w:eastAsiaTheme="majorEastAsia"/>
                      <w:b/>
                      <w:color w:val="000000" w:themeColor="text1"/>
                      <w:szCs w:val="21"/>
                    </w:rPr>
                    <w:t>名称</w:t>
                  </w:r>
                </w:p>
              </w:tc>
              <w:tc>
                <w:tcPr>
                  <w:tcW w:w="2590" w:type="dxa"/>
                  <w:vAlign w:val="center"/>
                </w:tcPr>
                <w:p>
                  <w:pPr>
                    <w:spacing w:line="300" w:lineRule="exact"/>
                    <w:jc w:val="center"/>
                    <w:rPr>
                      <w:rFonts w:eastAsiaTheme="majorEastAsia"/>
                      <w:b/>
                      <w:color w:val="000000" w:themeColor="text1"/>
                      <w:szCs w:val="21"/>
                    </w:rPr>
                  </w:pPr>
                  <w:r>
                    <w:rPr>
                      <w:rFonts w:hAnsiTheme="majorEastAsia" w:eastAsiaTheme="majorEastAsia"/>
                      <w:b/>
                      <w:color w:val="000000" w:themeColor="text1"/>
                      <w:szCs w:val="21"/>
                    </w:rPr>
                    <w:t>数量</w:t>
                  </w:r>
                </w:p>
              </w:tc>
              <w:tc>
                <w:tcPr>
                  <w:tcW w:w="2590" w:type="dxa"/>
                </w:tcPr>
                <w:p>
                  <w:pPr>
                    <w:spacing w:line="300" w:lineRule="exact"/>
                    <w:jc w:val="center"/>
                    <w:rPr>
                      <w:rFonts w:hAnsiTheme="majorEastAsia" w:eastAsiaTheme="majorEastAsia"/>
                      <w:b/>
                      <w:color w:val="000000" w:themeColor="text1"/>
                      <w:szCs w:val="21"/>
                    </w:rPr>
                  </w:pPr>
                  <w:r>
                    <w:rPr>
                      <w:rFonts w:hAnsiTheme="majorEastAsia" w:eastAsiaTheme="majorEastAsia"/>
                      <w:b/>
                      <w:color w:val="000000" w:themeColor="text1"/>
                      <w:szCs w:val="21"/>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178" w:type="dxa"/>
                  <w:vAlign w:val="center"/>
                </w:tcPr>
                <w:p>
                  <w:pPr>
                    <w:spacing w:line="300" w:lineRule="exact"/>
                    <w:jc w:val="center"/>
                    <w:rPr>
                      <w:rFonts w:eastAsiaTheme="majorEastAsia"/>
                      <w:color w:val="000000" w:themeColor="text1"/>
                      <w:szCs w:val="21"/>
                    </w:rPr>
                  </w:pPr>
                  <w:r>
                    <w:rPr>
                      <w:rFonts w:eastAsiaTheme="majorEastAsia"/>
                      <w:color w:val="000000" w:themeColor="text1"/>
                      <w:szCs w:val="21"/>
                    </w:rPr>
                    <w:t>1</w:t>
                  </w:r>
                </w:p>
              </w:tc>
              <w:tc>
                <w:tcPr>
                  <w:tcW w:w="2355" w:type="dxa"/>
                  <w:vAlign w:val="center"/>
                </w:tcPr>
                <w:p>
                  <w:pPr>
                    <w:spacing w:line="300" w:lineRule="exact"/>
                    <w:jc w:val="center"/>
                    <w:rPr>
                      <w:rFonts w:eastAsiaTheme="majorEastAsia"/>
                      <w:color w:val="000000" w:themeColor="text1"/>
                      <w:szCs w:val="21"/>
                    </w:rPr>
                  </w:pPr>
                  <w:r>
                    <w:rPr>
                      <w:rFonts w:eastAsiaTheme="majorEastAsia"/>
                      <w:color w:val="000000" w:themeColor="text1"/>
                      <w:szCs w:val="21"/>
                    </w:rPr>
                    <w:t>瓷砖</w:t>
                  </w:r>
                </w:p>
              </w:tc>
              <w:tc>
                <w:tcPr>
                  <w:tcW w:w="2590" w:type="dxa"/>
                  <w:vAlign w:val="center"/>
                </w:tcPr>
                <w:p>
                  <w:pPr>
                    <w:spacing w:line="300" w:lineRule="exact"/>
                    <w:jc w:val="center"/>
                    <w:rPr>
                      <w:rFonts w:eastAsiaTheme="majorEastAsia"/>
                      <w:color w:val="000000" w:themeColor="text1"/>
                      <w:szCs w:val="21"/>
                    </w:rPr>
                  </w:pPr>
                  <w:r>
                    <w:rPr>
                      <w:rFonts w:hint="eastAsia" w:eastAsiaTheme="majorEastAsia"/>
                      <w:color w:val="000000" w:themeColor="text1"/>
                      <w:szCs w:val="21"/>
                    </w:rPr>
                    <w:t>15000m</w:t>
                  </w:r>
                  <w:r>
                    <w:rPr>
                      <w:rFonts w:hint="eastAsia" w:eastAsiaTheme="majorEastAsia"/>
                      <w:color w:val="000000" w:themeColor="text1"/>
                      <w:szCs w:val="21"/>
                      <w:vertAlign w:val="superscript"/>
                    </w:rPr>
                    <w:t>2</w:t>
                  </w:r>
                </w:p>
              </w:tc>
              <w:tc>
                <w:tcPr>
                  <w:tcW w:w="2590" w:type="dxa"/>
                </w:tcPr>
                <w:p>
                  <w:pPr>
                    <w:spacing w:line="300" w:lineRule="exact"/>
                    <w:jc w:val="center"/>
                    <w:rPr>
                      <w:rFonts w:eastAsiaTheme="majorEastAsia"/>
                      <w:color w:val="000000" w:themeColor="text1"/>
                      <w:szCs w:val="21"/>
                    </w:rPr>
                  </w:pPr>
                  <w:r>
                    <w:rPr>
                      <w:rFonts w:eastAsiaTheme="majorEastAsia"/>
                      <w:color w:val="000000" w:themeColor="text1"/>
                      <w:szCs w:val="21"/>
                    </w:rPr>
                    <w:t>外来成品</w:t>
                  </w:r>
                </w:p>
              </w:tc>
            </w:tr>
          </w:tbl>
          <w:p>
            <w:pPr>
              <w:spacing w:line="440" w:lineRule="exact"/>
              <w:ind w:firstLine="472" w:firstLineChars="196"/>
              <w:rPr>
                <w:rFonts w:eastAsiaTheme="majorEastAsia"/>
                <w:b/>
                <w:color w:val="000000" w:themeColor="text1"/>
                <w:sz w:val="24"/>
                <w:szCs w:val="24"/>
              </w:rPr>
            </w:pPr>
            <w:r>
              <w:rPr>
                <w:rFonts w:eastAsiaTheme="majorEastAsia"/>
                <w:b/>
                <w:color w:val="000000" w:themeColor="text1"/>
                <w:sz w:val="24"/>
                <w:szCs w:val="24"/>
              </w:rPr>
              <w:t>7.</w:t>
            </w:r>
            <w:r>
              <w:rPr>
                <w:rFonts w:hAnsiTheme="majorEastAsia" w:eastAsiaTheme="majorEastAsia"/>
                <w:b/>
                <w:color w:val="000000" w:themeColor="text1"/>
                <w:sz w:val="24"/>
                <w:szCs w:val="24"/>
              </w:rPr>
              <w:t>厂区平面布置</w:t>
            </w:r>
          </w:p>
          <w:p>
            <w:pPr>
              <w:spacing w:line="440" w:lineRule="exact"/>
              <w:ind w:firstLine="480"/>
              <w:textAlignment w:val="baseline"/>
              <w:rPr>
                <w:rFonts w:eastAsiaTheme="majorEastAsia"/>
                <w:color w:val="000000" w:themeColor="text1"/>
                <w:sz w:val="24"/>
                <w:szCs w:val="24"/>
              </w:rPr>
            </w:pPr>
            <w:r>
              <w:rPr>
                <w:rFonts w:hAnsiTheme="majorEastAsia" w:eastAsiaTheme="majorEastAsia"/>
                <w:color w:val="000000" w:themeColor="text1"/>
                <w:sz w:val="24"/>
                <w:szCs w:val="24"/>
              </w:rPr>
              <w:t>本项目从生产便捷的角度出发，总图布置充分考虑人货流向、节耗、消防安全等因素，具体布置方案如下：</w:t>
            </w:r>
          </w:p>
          <w:p>
            <w:pPr>
              <w:pStyle w:val="6"/>
              <w:spacing w:line="460" w:lineRule="exact"/>
              <w:ind w:firstLine="480" w:firstLineChars="200"/>
              <w:rPr>
                <w:rFonts w:eastAsiaTheme="majorEastAsia"/>
                <w:color w:val="000000" w:themeColor="text1"/>
                <w:sz w:val="18"/>
                <w:szCs w:val="18"/>
              </w:rPr>
            </w:pPr>
            <w:r>
              <w:rPr>
                <w:rFonts w:hAnsiTheme="majorEastAsia" w:eastAsiaTheme="majorEastAsia"/>
                <w:color w:val="000000" w:themeColor="text1"/>
                <w:sz w:val="24"/>
              </w:rPr>
              <w:t>本项目利用现有车间</w:t>
            </w:r>
            <w:r>
              <w:rPr>
                <w:rFonts w:eastAsiaTheme="majorEastAsia"/>
                <w:color w:val="000000" w:themeColor="text1"/>
                <w:sz w:val="24"/>
              </w:rPr>
              <w:t>1</w:t>
            </w:r>
            <w:r>
              <w:rPr>
                <w:rFonts w:hAnsiTheme="majorEastAsia" w:eastAsiaTheme="majorEastAsia"/>
                <w:color w:val="000000" w:themeColor="text1"/>
                <w:sz w:val="24"/>
              </w:rPr>
              <w:t>座进行建设，生产车间位于厂区内东北角，厂区出入口位于南侧，连接津保路，方便人流及物流进出厂区。详细厂区平面布置情况见附图</w:t>
            </w:r>
            <w:r>
              <w:rPr>
                <w:rFonts w:eastAsiaTheme="majorEastAsia"/>
                <w:color w:val="000000" w:themeColor="text1"/>
                <w:sz w:val="24"/>
              </w:rPr>
              <w:t>2</w:t>
            </w:r>
            <w:r>
              <w:rPr>
                <w:rFonts w:hAnsiTheme="majorEastAsia" w:eastAsiaTheme="majorEastAsia"/>
                <w:color w:val="000000" w:themeColor="text1"/>
                <w:sz w:val="24"/>
              </w:rPr>
              <w:t>。</w:t>
            </w:r>
          </w:p>
          <w:p>
            <w:pPr>
              <w:spacing w:line="440" w:lineRule="exact"/>
              <w:ind w:firstLine="482" w:firstLineChars="200"/>
              <w:jc w:val="left"/>
              <w:rPr>
                <w:rFonts w:eastAsiaTheme="majorEastAsia"/>
                <w:b/>
                <w:color w:val="000000" w:themeColor="text1"/>
                <w:sz w:val="24"/>
                <w:szCs w:val="24"/>
              </w:rPr>
            </w:pPr>
            <w:r>
              <w:rPr>
                <w:rFonts w:eastAsiaTheme="majorEastAsia"/>
                <w:b/>
                <w:color w:val="000000" w:themeColor="text1"/>
                <w:sz w:val="24"/>
                <w:szCs w:val="24"/>
              </w:rPr>
              <w:t>8.</w:t>
            </w:r>
            <w:r>
              <w:rPr>
                <w:rFonts w:hAnsiTheme="majorEastAsia" w:eastAsiaTheme="majorEastAsia"/>
                <w:b/>
                <w:color w:val="000000" w:themeColor="text1"/>
                <w:sz w:val="24"/>
                <w:szCs w:val="24"/>
              </w:rPr>
              <w:t>生产定员及工作制度</w:t>
            </w:r>
          </w:p>
          <w:p>
            <w:pPr>
              <w:spacing w:line="44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项目定员：本项目员工人数为</w:t>
            </w:r>
            <w:r>
              <w:rPr>
                <w:rFonts w:hint="eastAsia" w:eastAsiaTheme="majorEastAsia"/>
                <w:color w:val="000000" w:themeColor="text1"/>
                <w:sz w:val="24"/>
                <w:szCs w:val="24"/>
              </w:rPr>
              <w:t>5</w:t>
            </w:r>
            <w:r>
              <w:rPr>
                <w:rFonts w:hAnsiTheme="majorEastAsia" w:eastAsiaTheme="majorEastAsia"/>
                <w:color w:val="000000" w:themeColor="text1"/>
                <w:sz w:val="24"/>
                <w:szCs w:val="24"/>
              </w:rPr>
              <w:t>人。</w:t>
            </w:r>
          </w:p>
          <w:p>
            <w:pPr>
              <w:spacing w:line="440" w:lineRule="exact"/>
              <w:ind w:firstLine="482"/>
              <w:rPr>
                <w:rFonts w:eastAsiaTheme="majorEastAsia"/>
                <w:color w:val="000000" w:themeColor="text1"/>
                <w:sz w:val="24"/>
                <w:szCs w:val="24"/>
              </w:rPr>
            </w:pPr>
            <w:r>
              <w:rPr>
                <w:rFonts w:hAnsiTheme="majorEastAsia" w:eastAsiaTheme="majorEastAsia"/>
                <w:color w:val="000000" w:themeColor="text1"/>
                <w:sz w:val="24"/>
                <w:szCs w:val="24"/>
              </w:rPr>
              <w:t>工作制度：</w:t>
            </w:r>
            <w:r>
              <w:rPr>
                <w:rFonts w:hAnsiTheme="majorEastAsia" w:eastAsiaTheme="majorEastAsia"/>
                <w:color w:val="000000" w:themeColor="text1"/>
                <w:sz w:val="24"/>
              </w:rPr>
              <w:t>每天</w:t>
            </w:r>
            <w:r>
              <w:rPr>
                <w:rFonts w:eastAsiaTheme="majorEastAsia"/>
                <w:color w:val="000000" w:themeColor="text1"/>
                <w:sz w:val="24"/>
              </w:rPr>
              <w:t>1</w:t>
            </w:r>
            <w:r>
              <w:rPr>
                <w:rFonts w:hAnsiTheme="majorEastAsia" w:eastAsiaTheme="majorEastAsia"/>
                <w:color w:val="000000" w:themeColor="text1"/>
                <w:sz w:val="24"/>
              </w:rPr>
              <w:t>班，</w:t>
            </w:r>
            <w:r>
              <w:rPr>
                <w:rFonts w:eastAsiaTheme="majorEastAsia"/>
                <w:color w:val="000000" w:themeColor="text1"/>
                <w:sz w:val="24"/>
              </w:rPr>
              <w:t>8</w:t>
            </w:r>
            <w:r>
              <w:rPr>
                <w:rFonts w:hAnsiTheme="majorEastAsia" w:eastAsiaTheme="majorEastAsia"/>
                <w:color w:val="000000" w:themeColor="text1"/>
                <w:sz w:val="24"/>
              </w:rPr>
              <w:t>小时工作制，</w:t>
            </w:r>
            <w:r>
              <w:rPr>
                <w:rFonts w:hAnsiTheme="majorEastAsia" w:eastAsiaTheme="majorEastAsia"/>
                <w:color w:val="000000" w:themeColor="text1"/>
                <w:sz w:val="24"/>
                <w:szCs w:val="24"/>
              </w:rPr>
              <w:t>年工作日为</w:t>
            </w:r>
            <w:r>
              <w:rPr>
                <w:rFonts w:eastAsiaTheme="majorEastAsia"/>
                <w:color w:val="000000" w:themeColor="text1"/>
                <w:sz w:val="24"/>
                <w:szCs w:val="24"/>
              </w:rPr>
              <w:t>300</w:t>
            </w:r>
            <w:r>
              <w:rPr>
                <w:rFonts w:hAnsiTheme="majorEastAsia" w:eastAsiaTheme="majorEastAsia"/>
                <w:color w:val="000000" w:themeColor="text1"/>
                <w:sz w:val="24"/>
                <w:szCs w:val="24"/>
              </w:rPr>
              <w:t>天。</w:t>
            </w:r>
          </w:p>
          <w:p>
            <w:pPr>
              <w:autoSpaceDE w:val="0"/>
              <w:autoSpaceDN w:val="0"/>
              <w:spacing w:line="440" w:lineRule="exact"/>
              <w:ind w:firstLine="482"/>
              <w:rPr>
                <w:rFonts w:eastAsiaTheme="majorEastAsia"/>
                <w:color w:val="000000" w:themeColor="text1"/>
                <w:sz w:val="24"/>
                <w:szCs w:val="24"/>
              </w:rPr>
            </w:pPr>
            <w:r>
              <w:rPr>
                <w:rFonts w:eastAsiaTheme="majorEastAsia"/>
                <w:b/>
                <w:color w:val="000000" w:themeColor="text1"/>
                <w:sz w:val="24"/>
                <w:szCs w:val="24"/>
              </w:rPr>
              <w:t>9.</w:t>
            </w:r>
            <w:r>
              <w:rPr>
                <w:rFonts w:hAnsiTheme="majorEastAsia" w:eastAsiaTheme="majorEastAsia"/>
                <w:b/>
                <w:color w:val="000000" w:themeColor="text1"/>
                <w:sz w:val="24"/>
                <w:szCs w:val="24"/>
              </w:rPr>
              <w:t>公用工程及能源消耗量</w:t>
            </w:r>
          </w:p>
          <w:p>
            <w:pPr>
              <w:spacing w:line="440" w:lineRule="exact"/>
              <w:ind w:firstLine="480" w:firstLineChars="200"/>
              <w:rPr>
                <w:rFonts w:eastAsiaTheme="majorEastAsia"/>
                <w:color w:val="000000" w:themeColor="text1"/>
                <w:sz w:val="24"/>
              </w:rPr>
            </w:pPr>
            <w:r>
              <w:rPr>
                <w:rFonts w:hAnsiTheme="majorEastAsia" w:eastAsiaTheme="majorEastAsia"/>
                <w:color w:val="000000" w:themeColor="text1"/>
                <w:sz w:val="24"/>
              </w:rPr>
              <w:t>（</w:t>
            </w:r>
            <w:r>
              <w:rPr>
                <w:rFonts w:eastAsiaTheme="majorEastAsia"/>
                <w:color w:val="000000" w:themeColor="text1"/>
                <w:sz w:val="24"/>
              </w:rPr>
              <w:t>1</w:t>
            </w:r>
            <w:r>
              <w:rPr>
                <w:rFonts w:hAnsiTheme="majorEastAsia" w:eastAsiaTheme="majorEastAsia"/>
                <w:color w:val="000000" w:themeColor="text1"/>
                <w:sz w:val="24"/>
              </w:rPr>
              <w:t>）给水</w:t>
            </w:r>
          </w:p>
          <w:p>
            <w:pPr>
              <w:spacing w:line="440" w:lineRule="exact"/>
              <w:ind w:firstLine="470" w:firstLineChars="196"/>
              <w:rPr>
                <w:rFonts w:eastAsiaTheme="majorEastAsia"/>
                <w:color w:val="000000" w:themeColor="text1"/>
                <w:sz w:val="24"/>
              </w:rPr>
            </w:pPr>
            <w:r>
              <w:rPr>
                <w:rFonts w:hAnsiTheme="majorEastAsia" w:eastAsiaTheme="majorEastAsia"/>
                <w:color w:val="000000" w:themeColor="text1"/>
                <w:sz w:val="24"/>
              </w:rPr>
              <w:t>本项目用水由东陈庄村自来水供给，项目用水环节主要为</w:t>
            </w:r>
            <w:r>
              <w:rPr>
                <w:rFonts w:hAnsiTheme="majorEastAsia" w:eastAsiaTheme="majorEastAsia"/>
                <w:color w:val="000000" w:themeColor="text1"/>
                <w:sz w:val="24"/>
                <w:szCs w:val="24"/>
              </w:rPr>
              <w:t>员工生活用水及切割喷淋用水。根据</w:t>
            </w:r>
            <w:r>
              <w:rPr>
                <w:rFonts w:eastAsiaTheme="majorEastAsia"/>
                <w:color w:val="000000" w:themeColor="text1"/>
                <w:sz w:val="24"/>
                <w:szCs w:val="24"/>
              </w:rPr>
              <w:t>“</w:t>
            </w:r>
            <w:r>
              <w:rPr>
                <w:rFonts w:hAnsiTheme="majorEastAsia" w:eastAsiaTheme="majorEastAsia"/>
                <w:color w:val="000000" w:themeColor="text1"/>
                <w:sz w:val="24"/>
                <w:szCs w:val="24"/>
              </w:rPr>
              <w:t>河北省地方标准：</w:t>
            </w:r>
            <w:r>
              <w:rPr>
                <w:rFonts w:eastAsiaTheme="majorEastAsia"/>
                <w:color w:val="000000" w:themeColor="text1"/>
                <w:sz w:val="24"/>
                <w:szCs w:val="24"/>
              </w:rPr>
              <w:t xml:space="preserve">DB13/T1161.3-2016 </w:t>
            </w:r>
            <w:r>
              <w:rPr>
                <w:rFonts w:hAnsiTheme="majorEastAsia" w:eastAsiaTheme="majorEastAsia"/>
                <w:color w:val="000000" w:themeColor="text1"/>
                <w:sz w:val="24"/>
                <w:szCs w:val="24"/>
              </w:rPr>
              <w:t>用水定额</w:t>
            </w:r>
            <w:r>
              <w:rPr>
                <w:rFonts w:eastAsiaTheme="majorEastAsia"/>
                <w:color w:val="000000" w:themeColor="text1"/>
                <w:sz w:val="24"/>
                <w:szCs w:val="24"/>
              </w:rPr>
              <w:t xml:space="preserve"> </w:t>
            </w:r>
            <w:r>
              <w:rPr>
                <w:rFonts w:hAnsiTheme="majorEastAsia" w:eastAsiaTheme="majorEastAsia"/>
                <w:color w:val="000000" w:themeColor="text1"/>
                <w:sz w:val="24"/>
                <w:szCs w:val="24"/>
              </w:rPr>
              <w:t>第三部分</w:t>
            </w:r>
            <w:r>
              <w:rPr>
                <w:rFonts w:eastAsiaTheme="majorEastAsia"/>
                <w:color w:val="000000" w:themeColor="text1"/>
                <w:sz w:val="24"/>
                <w:szCs w:val="24"/>
              </w:rPr>
              <w:t xml:space="preserve"> </w:t>
            </w:r>
            <w:r>
              <w:rPr>
                <w:rFonts w:hAnsiTheme="majorEastAsia" w:eastAsiaTheme="majorEastAsia"/>
                <w:color w:val="000000" w:themeColor="text1"/>
                <w:sz w:val="24"/>
                <w:szCs w:val="24"/>
              </w:rPr>
              <w:t>生活用水</w:t>
            </w:r>
            <w:r>
              <w:rPr>
                <w:rFonts w:eastAsiaTheme="majorEastAsia"/>
                <w:color w:val="000000" w:themeColor="text1"/>
                <w:sz w:val="24"/>
                <w:szCs w:val="24"/>
              </w:rPr>
              <w:t>”</w:t>
            </w:r>
            <w:r>
              <w:rPr>
                <w:rFonts w:hAnsiTheme="majorEastAsia" w:eastAsiaTheme="majorEastAsia"/>
                <w:color w:val="000000" w:themeColor="text1"/>
                <w:sz w:val="24"/>
                <w:szCs w:val="24"/>
              </w:rPr>
              <w:t>中有关单元及参照其它项目用水量，确定本项目用水量为</w:t>
            </w:r>
            <w:r>
              <w:rPr>
                <w:rFonts w:eastAsiaTheme="majorEastAsia"/>
                <w:color w:val="000000" w:themeColor="text1"/>
                <w:sz w:val="24"/>
                <w:szCs w:val="24"/>
              </w:rPr>
              <w:t>0.3m</w:t>
            </w:r>
            <w:r>
              <w:rPr>
                <w:rFonts w:eastAsiaTheme="majorEastAsia"/>
                <w:color w:val="000000" w:themeColor="text1"/>
                <w:sz w:val="24"/>
                <w:szCs w:val="24"/>
                <w:vertAlign w:val="superscript"/>
              </w:rPr>
              <w:t>3</w:t>
            </w:r>
            <w:r>
              <w:rPr>
                <w:rFonts w:eastAsiaTheme="majorEastAsia"/>
                <w:color w:val="000000" w:themeColor="text1"/>
                <w:sz w:val="24"/>
                <w:szCs w:val="24"/>
              </w:rPr>
              <w:t>/d</w:t>
            </w:r>
            <w:r>
              <w:rPr>
                <w:rFonts w:hAnsiTheme="majorEastAsia" w:eastAsiaTheme="majorEastAsia"/>
                <w:color w:val="000000" w:themeColor="text1"/>
                <w:sz w:val="24"/>
                <w:szCs w:val="24"/>
              </w:rPr>
              <w:t>。用水指标及用水量见表</w:t>
            </w:r>
            <w:r>
              <w:rPr>
                <w:rFonts w:eastAsiaTheme="majorEastAsia"/>
                <w:color w:val="000000" w:themeColor="text1"/>
                <w:sz w:val="24"/>
                <w:szCs w:val="24"/>
              </w:rPr>
              <w:t>4</w:t>
            </w:r>
            <w:r>
              <w:rPr>
                <w:rFonts w:hAnsiTheme="majorEastAsia" w:eastAsiaTheme="majorEastAsia"/>
                <w:color w:val="000000" w:themeColor="text1"/>
                <w:sz w:val="24"/>
                <w:szCs w:val="24"/>
              </w:rPr>
              <w:t>。</w:t>
            </w:r>
          </w:p>
          <w:p>
            <w:pPr>
              <w:spacing w:line="440" w:lineRule="exact"/>
              <w:jc w:val="center"/>
              <w:rPr>
                <w:rFonts w:eastAsiaTheme="majorEastAsia"/>
                <w:color w:val="000000" w:themeColor="text1"/>
                <w:sz w:val="24"/>
              </w:rPr>
            </w:pPr>
            <w:r>
              <w:rPr>
                <w:rFonts w:hAnsiTheme="majorEastAsia" w:eastAsiaTheme="majorEastAsia"/>
                <w:b/>
                <w:color w:val="000000" w:themeColor="text1"/>
                <w:sz w:val="24"/>
                <w:szCs w:val="24"/>
              </w:rPr>
              <w:t>表</w:t>
            </w:r>
            <w:r>
              <w:rPr>
                <w:rFonts w:eastAsiaTheme="majorEastAsia"/>
                <w:b/>
                <w:color w:val="000000" w:themeColor="text1"/>
                <w:sz w:val="24"/>
                <w:szCs w:val="24"/>
              </w:rPr>
              <w:t xml:space="preserve">4   </w:t>
            </w:r>
            <w:r>
              <w:rPr>
                <w:rFonts w:hAnsiTheme="majorEastAsia" w:eastAsiaTheme="majorEastAsia"/>
                <w:b/>
                <w:color w:val="000000" w:themeColor="text1"/>
                <w:sz w:val="24"/>
                <w:szCs w:val="24"/>
              </w:rPr>
              <w:t>项目用水量一览表</w:t>
            </w:r>
            <w:r>
              <w:rPr>
                <w:rFonts w:eastAsiaTheme="majorEastAsia"/>
                <w:b/>
                <w:color w:val="000000" w:themeColor="text1"/>
                <w:sz w:val="24"/>
                <w:szCs w:val="24"/>
              </w:rPr>
              <w:t xml:space="preserve">    </w:t>
            </w:r>
            <w:r>
              <w:rPr>
                <w:rFonts w:hAnsiTheme="majorEastAsia" w:eastAsiaTheme="majorEastAsia"/>
                <w:b/>
                <w:bCs/>
                <w:color w:val="000000" w:themeColor="text1"/>
                <w:sz w:val="24"/>
                <w:szCs w:val="24"/>
              </w:rPr>
              <w:t>单位：</w:t>
            </w:r>
            <w:r>
              <w:rPr>
                <w:rFonts w:eastAsiaTheme="majorEastAsia"/>
                <w:b/>
                <w:bCs/>
                <w:color w:val="000000" w:themeColor="text1"/>
                <w:sz w:val="24"/>
                <w:szCs w:val="24"/>
              </w:rPr>
              <w:t>m</w:t>
            </w:r>
            <w:r>
              <w:rPr>
                <w:rFonts w:eastAsiaTheme="majorEastAsia"/>
                <w:b/>
                <w:bCs/>
                <w:color w:val="000000" w:themeColor="text1"/>
                <w:sz w:val="24"/>
                <w:szCs w:val="24"/>
                <w:vertAlign w:val="superscript"/>
              </w:rPr>
              <w:t>3</w:t>
            </w:r>
            <w:r>
              <w:rPr>
                <w:rFonts w:eastAsiaTheme="majorEastAsia"/>
                <w:b/>
                <w:bCs/>
                <w:color w:val="000000" w:themeColor="text1"/>
                <w:sz w:val="24"/>
                <w:szCs w:val="24"/>
              </w:rPr>
              <w:t>/d</w:t>
            </w:r>
          </w:p>
          <w:tbl>
            <w:tblPr>
              <w:tblStyle w:val="2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3073"/>
              <w:gridCol w:w="1327"/>
              <w:gridCol w:w="1085"/>
              <w:gridCol w:w="108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34" w:type="dxa"/>
                  <w:vAlign w:val="center"/>
                </w:tcPr>
                <w:p>
                  <w:pPr>
                    <w:spacing w:line="320" w:lineRule="exact"/>
                    <w:jc w:val="center"/>
                    <w:rPr>
                      <w:rFonts w:eastAsiaTheme="majorEastAsia"/>
                      <w:b/>
                      <w:color w:val="000000" w:themeColor="text1"/>
                      <w:szCs w:val="21"/>
                    </w:rPr>
                  </w:pPr>
                  <w:r>
                    <w:rPr>
                      <w:rFonts w:hAnsiTheme="majorEastAsia" w:eastAsiaTheme="majorEastAsia"/>
                      <w:b/>
                      <w:color w:val="000000" w:themeColor="text1"/>
                      <w:szCs w:val="21"/>
                    </w:rPr>
                    <w:t>项目</w:t>
                  </w:r>
                </w:p>
              </w:tc>
              <w:tc>
                <w:tcPr>
                  <w:tcW w:w="3073" w:type="dxa"/>
                  <w:vAlign w:val="center"/>
                </w:tcPr>
                <w:p>
                  <w:pPr>
                    <w:spacing w:line="320" w:lineRule="exact"/>
                    <w:jc w:val="center"/>
                    <w:rPr>
                      <w:rFonts w:eastAsiaTheme="majorEastAsia"/>
                      <w:b/>
                      <w:color w:val="000000" w:themeColor="text1"/>
                      <w:szCs w:val="21"/>
                    </w:rPr>
                  </w:pPr>
                  <w:r>
                    <w:rPr>
                      <w:rFonts w:hAnsiTheme="majorEastAsia" w:eastAsiaTheme="majorEastAsia"/>
                      <w:b/>
                      <w:color w:val="000000" w:themeColor="text1"/>
                      <w:szCs w:val="21"/>
                    </w:rPr>
                    <w:t>用水标准</w:t>
                  </w:r>
                </w:p>
              </w:tc>
              <w:tc>
                <w:tcPr>
                  <w:tcW w:w="1327" w:type="dxa"/>
                  <w:vAlign w:val="center"/>
                </w:tcPr>
                <w:p>
                  <w:pPr>
                    <w:spacing w:line="320" w:lineRule="exact"/>
                    <w:jc w:val="center"/>
                    <w:rPr>
                      <w:rFonts w:eastAsiaTheme="majorEastAsia"/>
                      <w:b/>
                      <w:color w:val="000000" w:themeColor="text1"/>
                      <w:szCs w:val="21"/>
                    </w:rPr>
                  </w:pPr>
                  <w:r>
                    <w:rPr>
                      <w:rFonts w:hAnsiTheme="majorEastAsia" w:eastAsiaTheme="majorEastAsia"/>
                      <w:b/>
                      <w:color w:val="000000" w:themeColor="text1"/>
                      <w:szCs w:val="21"/>
                    </w:rPr>
                    <w:t>数量</w:t>
                  </w:r>
                </w:p>
              </w:tc>
              <w:tc>
                <w:tcPr>
                  <w:tcW w:w="1085" w:type="dxa"/>
                  <w:vAlign w:val="center"/>
                </w:tcPr>
                <w:p>
                  <w:pPr>
                    <w:spacing w:line="320" w:lineRule="exact"/>
                    <w:jc w:val="center"/>
                    <w:rPr>
                      <w:rFonts w:eastAsiaTheme="majorEastAsia"/>
                      <w:b/>
                      <w:color w:val="000000" w:themeColor="text1"/>
                      <w:szCs w:val="21"/>
                    </w:rPr>
                  </w:pPr>
                  <w:r>
                    <w:rPr>
                      <w:rFonts w:hAnsiTheme="majorEastAsia" w:eastAsiaTheme="majorEastAsia"/>
                      <w:b/>
                      <w:color w:val="000000" w:themeColor="text1"/>
                      <w:szCs w:val="21"/>
                    </w:rPr>
                    <w:t>日用水量</w:t>
                  </w:r>
                </w:p>
              </w:tc>
              <w:tc>
                <w:tcPr>
                  <w:tcW w:w="1085" w:type="dxa"/>
                  <w:vAlign w:val="center"/>
                </w:tcPr>
                <w:p>
                  <w:pPr>
                    <w:spacing w:line="320" w:lineRule="exact"/>
                    <w:jc w:val="center"/>
                    <w:rPr>
                      <w:rFonts w:eastAsiaTheme="majorEastAsia"/>
                      <w:b/>
                      <w:color w:val="000000" w:themeColor="text1"/>
                      <w:szCs w:val="21"/>
                    </w:rPr>
                  </w:pPr>
                  <w:r>
                    <w:rPr>
                      <w:rFonts w:hAnsiTheme="majorEastAsia" w:eastAsiaTheme="majorEastAsia"/>
                      <w:b/>
                      <w:color w:val="000000" w:themeColor="text1"/>
                      <w:szCs w:val="21"/>
                    </w:rPr>
                    <w:t>年用水量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34" w:type="dxa"/>
                  <w:vAlign w:val="center"/>
                </w:tcPr>
                <w:p>
                  <w:pPr>
                    <w:spacing w:line="320" w:lineRule="exact"/>
                    <w:jc w:val="center"/>
                    <w:rPr>
                      <w:rFonts w:eastAsiaTheme="majorEastAsia"/>
                      <w:color w:val="000000" w:themeColor="text1"/>
                      <w:szCs w:val="21"/>
                    </w:rPr>
                  </w:pPr>
                  <w:r>
                    <w:rPr>
                      <w:rFonts w:hAnsiTheme="majorEastAsia" w:eastAsiaTheme="majorEastAsia"/>
                      <w:color w:val="000000" w:themeColor="text1"/>
                      <w:szCs w:val="21"/>
                    </w:rPr>
                    <w:t>员工生活用水</w:t>
                  </w:r>
                </w:p>
              </w:tc>
              <w:tc>
                <w:tcPr>
                  <w:tcW w:w="3073" w:type="dxa"/>
                  <w:vAlign w:val="center"/>
                </w:tcPr>
                <w:p>
                  <w:pPr>
                    <w:spacing w:line="320" w:lineRule="exact"/>
                    <w:jc w:val="center"/>
                    <w:rPr>
                      <w:rFonts w:eastAsiaTheme="majorEastAsia"/>
                      <w:color w:val="000000" w:themeColor="text1"/>
                      <w:szCs w:val="21"/>
                    </w:rPr>
                  </w:pPr>
                  <w:r>
                    <w:rPr>
                      <w:rFonts w:eastAsiaTheme="majorEastAsia"/>
                      <w:color w:val="000000" w:themeColor="text1"/>
                      <w:szCs w:val="21"/>
                    </w:rPr>
                    <w:t>30L/</w:t>
                  </w:r>
                  <w:r>
                    <w:rPr>
                      <w:rFonts w:hAnsiTheme="majorEastAsia" w:eastAsiaTheme="majorEastAsia"/>
                      <w:color w:val="000000" w:themeColor="text1"/>
                      <w:szCs w:val="21"/>
                    </w:rPr>
                    <w:t>人</w:t>
                  </w:r>
                  <w:r>
                    <w:rPr>
                      <w:rFonts w:eastAsiaTheme="majorEastAsia"/>
                      <w:color w:val="000000" w:themeColor="text1"/>
                      <w:szCs w:val="21"/>
                    </w:rPr>
                    <w:t>·d</w:t>
                  </w:r>
                  <w:r>
                    <w:rPr>
                      <w:rFonts w:hAnsiTheme="majorEastAsia" w:eastAsiaTheme="majorEastAsia"/>
                      <w:color w:val="000000" w:themeColor="text1"/>
                      <w:szCs w:val="21"/>
                    </w:rPr>
                    <w:t>，工作时间</w:t>
                  </w:r>
                  <w:r>
                    <w:rPr>
                      <w:rFonts w:eastAsiaTheme="majorEastAsia"/>
                      <w:color w:val="000000" w:themeColor="text1"/>
                      <w:szCs w:val="21"/>
                    </w:rPr>
                    <w:t>300</w:t>
                  </w:r>
                  <w:r>
                    <w:rPr>
                      <w:rFonts w:hAnsiTheme="majorEastAsia" w:eastAsiaTheme="majorEastAsia"/>
                      <w:color w:val="000000" w:themeColor="text1"/>
                      <w:szCs w:val="21"/>
                    </w:rPr>
                    <w:t>天</w:t>
                  </w:r>
                </w:p>
              </w:tc>
              <w:tc>
                <w:tcPr>
                  <w:tcW w:w="1327" w:type="dxa"/>
                  <w:vAlign w:val="center"/>
                </w:tcPr>
                <w:p>
                  <w:pPr>
                    <w:spacing w:line="320" w:lineRule="exact"/>
                    <w:jc w:val="center"/>
                    <w:rPr>
                      <w:rFonts w:eastAsiaTheme="majorEastAsia"/>
                      <w:color w:val="000000" w:themeColor="text1"/>
                      <w:szCs w:val="21"/>
                    </w:rPr>
                  </w:pPr>
                  <w:r>
                    <w:rPr>
                      <w:rFonts w:hint="eastAsia" w:eastAsiaTheme="majorEastAsia"/>
                      <w:color w:val="000000" w:themeColor="text1"/>
                      <w:szCs w:val="21"/>
                    </w:rPr>
                    <w:t>5</w:t>
                  </w:r>
                  <w:r>
                    <w:rPr>
                      <w:rFonts w:hAnsiTheme="majorEastAsia" w:eastAsiaTheme="majorEastAsia"/>
                      <w:color w:val="000000" w:themeColor="text1"/>
                      <w:szCs w:val="21"/>
                    </w:rPr>
                    <w:t>人</w:t>
                  </w:r>
                </w:p>
              </w:tc>
              <w:tc>
                <w:tcPr>
                  <w:tcW w:w="1085" w:type="dxa"/>
                  <w:vAlign w:val="center"/>
                </w:tcPr>
                <w:p>
                  <w:pPr>
                    <w:spacing w:line="320" w:lineRule="exact"/>
                    <w:jc w:val="center"/>
                    <w:rPr>
                      <w:rFonts w:eastAsiaTheme="majorEastAsia"/>
                      <w:color w:val="000000" w:themeColor="text1"/>
                      <w:szCs w:val="21"/>
                    </w:rPr>
                  </w:pPr>
                  <w:r>
                    <w:rPr>
                      <w:rFonts w:eastAsiaTheme="majorEastAsia"/>
                      <w:color w:val="000000" w:themeColor="text1"/>
                      <w:szCs w:val="21"/>
                    </w:rPr>
                    <w:t>0.</w:t>
                  </w:r>
                  <w:r>
                    <w:rPr>
                      <w:rFonts w:hint="eastAsia" w:eastAsiaTheme="majorEastAsia"/>
                      <w:color w:val="000000" w:themeColor="text1"/>
                      <w:szCs w:val="21"/>
                    </w:rPr>
                    <w:t>15</w:t>
                  </w:r>
                  <w:r>
                    <w:rPr>
                      <w:rFonts w:eastAsiaTheme="majorEastAsia"/>
                      <w:color w:val="000000" w:themeColor="text1"/>
                      <w:szCs w:val="21"/>
                    </w:rPr>
                    <w:t>m</w:t>
                  </w:r>
                  <w:r>
                    <w:rPr>
                      <w:rFonts w:eastAsiaTheme="majorEastAsia"/>
                      <w:color w:val="000000" w:themeColor="text1"/>
                      <w:szCs w:val="21"/>
                      <w:vertAlign w:val="superscript"/>
                    </w:rPr>
                    <w:t>3</w:t>
                  </w:r>
                  <w:r>
                    <w:rPr>
                      <w:rFonts w:eastAsiaTheme="majorEastAsia"/>
                      <w:color w:val="000000" w:themeColor="text1"/>
                      <w:szCs w:val="21"/>
                    </w:rPr>
                    <w:t>/d</w:t>
                  </w:r>
                </w:p>
              </w:tc>
              <w:tc>
                <w:tcPr>
                  <w:tcW w:w="1085" w:type="dxa"/>
                  <w:vAlign w:val="center"/>
                </w:tcPr>
                <w:p>
                  <w:pPr>
                    <w:spacing w:line="320" w:lineRule="exact"/>
                    <w:jc w:val="center"/>
                    <w:rPr>
                      <w:rFonts w:eastAsiaTheme="majorEastAsia"/>
                      <w:color w:val="000000" w:themeColor="text1"/>
                      <w:szCs w:val="21"/>
                    </w:rPr>
                  </w:pPr>
                  <w:r>
                    <w:rPr>
                      <w:rFonts w:hint="eastAsia" w:eastAsiaTheme="majorEastAsia"/>
                      <w:color w:val="000000" w:themeColor="text1"/>
                      <w:szCs w:val="21"/>
                    </w:rPr>
                    <w:t>45</w:t>
                  </w:r>
                  <w:r>
                    <w:rPr>
                      <w:rFonts w:eastAsiaTheme="majorEastAsia"/>
                      <w:color w:val="000000" w:themeColor="text1"/>
                      <w:szCs w:val="21"/>
                    </w:rPr>
                    <w:t>m</w:t>
                  </w:r>
                  <w:r>
                    <w:rPr>
                      <w:rFonts w:eastAsiaTheme="majorEastAsia"/>
                      <w:color w:val="000000" w:themeColor="text1"/>
                      <w:szCs w:val="21"/>
                      <w:vertAlign w:val="superscript"/>
                    </w:rPr>
                    <w:t>3</w:t>
                  </w:r>
                  <w:r>
                    <w:rPr>
                      <w:rFonts w:eastAsiaTheme="majorEastAsia"/>
                      <w:color w:val="000000" w:themeColor="text1"/>
                      <w:szCs w:val="21"/>
                    </w:rPr>
                    <w: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934" w:type="dxa"/>
                  <w:vAlign w:val="center"/>
                </w:tcPr>
                <w:p>
                  <w:pPr>
                    <w:spacing w:line="320" w:lineRule="exact"/>
                    <w:jc w:val="center"/>
                    <w:rPr>
                      <w:rFonts w:hAnsiTheme="majorEastAsia" w:eastAsiaTheme="majorEastAsia"/>
                      <w:color w:val="000000" w:themeColor="text1"/>
                      <w:szCs w:val="21"/>
                    </w:rPr>
                  </w:pPr>
                  <w:r>
                    <w:rPr>
                      <w:rFonts w:hAnsiTheme="majorEastAsia" w:eastAsiaTheme="majorEastAsia"/>
                      <w:color w:val="000000" w:themeColor="text1"/>
                      <w:szCs w:val="21"/>
                    </w:rPr>
                    <w:t>切割喷淋用水</w:t>
                  </w:r>
                </w:p>
              </w:tc>
              <w:tc>
                <w:tcPr>
                  <w:tcW w:w="3073" w:type="dxa"/>
                  <w:vAlign w:val="center"/>
                </w:tcPr>
                <w:p>
                  <w:pPr>
                    <w:spacing w:line="320" w:lineRule="exact"/>
                    <w:jc w:val="center"/>
                    <w:rPr>
                      <w:rFonts w:eastAsiaTheme="majorEastAsia"/>
                      <w:color w:val="000000" w:themeColor="text1"/>
                      <w:szCs w:val="21"/>
                    </w:rPr>
                  </w:pPr>
                  <w:r>
                    <w:rPr>
                      <w:rFonts w:hint="eastAsia" w:eastAsiaTheme="majorEastAsia"/>
                      <w:color w:val="000000" w:themeColor="text1"/>
                      <w:szCs w:val="21"/>
                    </w:rPr>
                    <w:t>-</w:t>
                  </w:r>
                </w:p>
              </w:tc>
              <w:tc>
                <w:tcPr>
                  <w:tcW w:w="1327" w:type="dxa"/>
                  <w:vAlign w:val="center"/>
                </w:tcPr>
                <w:p>
                  <w:pPr>
                    <w:spacing w:line="320" w:lineRule="exact"/>
                    <w:jc w:val="center"/>
                    <w:rPr>
                      <w:rFonts w:eastAsiaTheme="majorEastAsia"/>
                      <w:color w:val="000000" w:themeColor="text1"/>
                      <w:szCs w:val="21"/>
                    </w:rPr>
                  </w:pPr>
                  <w:r>
                    <w:rPr>
                      <w:rFonts w:hint="eastAsia" w:eastAsiaTheme="majorEastAsia"/>
                      <w:color w:val="000000" w:themeColor="text1"/>
                      <w:szCs w:val="21"/>
                    </w:rPr>
                    <w:t>-</w:t>
                  </w:r>
                </w:p>
              </w:tc>
              <w:tc>
                <w:tcPr>
                  <w:tcW w:w="1085" w:type="dxa"/>
                  <w:vAlign w:val="center"/>
                </w:tcPr>
                <w:p>
                  <w:pPr>
                    <w:spacing w:line="320" w:lineRule="exact"/>
                    <w:jc w:val="center"/>
                    <w:rPr>
                      <w:rFonts w:eastAsiaTheme="majorEastAsia"/>
                      <w:color w:val="000000" w:themeColor="text1"/>
                      <w:szCs w:val="21"/>
                    </w:rPr>
                  </w:pPr>
                  <w:r>
                    <w:rPr>
                      <w:rFonts w:hint="eastAsia" w:eastAsiaTheme="majorEastAsia"/>
                      <w:color w:val="000000" w:themeColor="text1"/>
                      <w:szCs w:val="21"/>
                    </w:rPr>
                    <w:t>0.2</w:t>
                  </w:r>
                  <w:r>
                    <w:rPr>
                      <w:rFonts w:eastAsiaTheme="majorEastAsia"/>
                      <w:color w:val="000000" w:themeColor="text1"/>
                      <w:szCs w:val="21"/>
                    </w:rPr>
                    <w:t>m</w:t>
                  </w:r>
                  <w:r>
                    <w:rPr>
                      <w:rFonts w:eastAsiaTheme="majorEastAsia"/>
                      <w:color w:val="000000" w:themeColor="text1"/>
                      <w:szCs w:val="21"/>
                      <w:vertAlign w:val="superscript"/>
                    </w:rPr>
                    <w:t>3</w:t>
                  </w:r>
                  <w:r>
                    <w:rPr>
                      <w:rFonts w:eastAsiaTheme="majorEastAsia"/>
                      <w:color w:val="000000" w:themeColor="text1"/>
                      <w:szCs w:val="21"/>
                    </w:rPr>
                    <w:t>/d</w:t>
                  </w:r>
                </w:p>
              </w:tc>
              <w:tc>
                <w:tcPr>
                  <w:tcW w:w="1085" w:type="dxa"/>
                  <w:vAlign w:val="center"/>
                </w:tcPr>
                <w:p>
                  <w:pPr>
                    <w:spacing w:line="320" w:lineRule="exact"/>
                    <w:jc w:val="center"/>
                    <w:rPr>
                      <w:rFonts w:eastAsiaTheme="majorEastAsia"/>
                      <w:color w:val="000000" w:themeColor="text1"/>
                      <w:szCs w:val="21"/>
                    </w:rPr>
                  </w:pPr>
                  <w:r>
                    <w:rPr>
                      <w:rFonts w:hint="eastAsia" w:eastAsiaTheme="majorEastAsia"/>
                      <w:color w:val="000000" w:themeColor="text1"/>
                      <w:szCs w:val="21"/>
                    </w:rPr>
                    <w:t>60</w:t>
                  </w:r>
                  <w:r>
                    <w:rPr>
                      <w:rFonts w:eastAsiaTheme="majorEastAsia"/>
                      <w:color w:val="000000" w:themeColor="text1"/>
                      <w:szCs w:val="21"/>
                    </w:rPr>
                    <w:t>m</w:t>
                  </w:r>
                  <w:r>
                    <w:rPr>
                      <w:rFonts w:eastAsiaTheme="majorEastAsia"/>
                      <w:color w:val="000000" w:themeColor="text1"/>
                      <w:szCs w:val="21"/>
                      <w:vertAlign w:val="superscript"/>
                    </w:rPr>
                    <w:t>3</w:t>
                  </w:r>
                  <w:r>
                    <w:rPr>
                      <w:rFonts w:eastAsiaTheme="majorEastAsia"/>
                      <w:color w:val="000000" w:themeColor="text1"/>
                      <w:szCs w:val="21"/>
                    </w:rPr>
                    <w: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jc w:val="center"/>
              </w:trPr>
              <w:tc>
                <w:tcPr>
                  <w:tcW w:w="6334" w:type="dxa"/>
                  <w:gridSpan w:val="3"/>
                  <w:vAlign w:val="center"/>
                </w:tcPr>
                <w:p>
                  <w:pPr>
                    <w:spacing w:line="320" w:lineRule="exact"/>
                    <w:jc w:val="center"/>
                    <w:rPr>
                      <w:rFonts w:eastAsiaTheme="majorEastAsia"/>
                      <w:color w:val="000000" w:themeColor="text1"/>
                      <w:szCs w:val="21"/>
                    </w:rPr>
                  </w:pPr>
                  <w:r>
                    <w:rPr>
                      <w:rFonts w:hAnsiTheme="majorEastAsia" w:eastAsiaTheme="majorEastAsia"/>
                      <w:color w:val="000000" w:themeColor="text1"/>
                      <w:szCs w:val="21"/>
                    </w:rPr>
                    <w:t>合计</w:t>
                  </w:r>
                </w:p>
              </w:tc>
              <w:tc>
                <w:tcPr>
                  <w:tcW w:w="1085" w:type="dxa"/>
                  <w:vAlign w:val="center"/>
                </w:tcPr>
                <w:p>
                  <w:pPr>
                    <w:spacing w:line="320" w:lineRule="exact"/>
                    <w:jc w:val="center"/>
                    <w:rPr>
                      <w:rFonts w:eastAsiaTheme="majorEastAsia"/>
                      <w:color w:val="000000" w:themeColor="text1"/>
                      <w:szCs w:val="21"/>
                    </w:rPr>
                  </w:pPr>
                  <w:r>
                    <w:rPr>
                      <w:rFonts w:hint="eastAsia" w:eastAsiaTheme="majorEastAsia"/>
                      <w:color w:val="000000" w:themeColor="text1"/>
                      <w:szCs w:val="21"/>
                    </w:rPr>
                    <w:t>0.35</w:t>
                  </w:r>
                  <w:r>
                    <w:rPr>
                      <w:rFonts w:eastAsiaTheme="majorEastAsia"/>
                      <w:color w:val="000000" w:themeColor="text1"/>
                      <w:szCs w:val="21"/>
                    </w:rPr>
                    <w:t>m</w:t>
                  </w:r>
                  <w:r>
                    <w:rPr>
                      <w:rFonts w:eastAsiaTheme="majorEastAsia"/>
                      <w:color w:val="000000" w:themeColor="text1"/>
                      <w:szCs w:val="21"/>
                      <w:vertAlign w:val="superscript"/>
                    </w:rPr>
                    <w:t>3</w:t>
                  </w:r>
                  <w:r>
                    <w:rPr>
                      <w:rFonts w:eastAsiaTheme="majorEastAsia"/>
                      <w:color w:val="000000" w:themeColor="text1"/>
                      <w:szCs w:val="21"/>
                    </w:rPr>
                    <w:t>/d</w:t>
                  </w:r>
                </w:p>
              </w:tc>
              <w:tc>
                <w:tcPr>
                  <w:tcW w:w="1085" w:type="dxa"/>
                  <w:vAlign w:val="center"/>
                </w:tcPr>
                <w:p>
                  <w:pPr>
                    <w:spacing w:line="320" w:lineRule="exact"/>
                    <w:jc w:val="center"/>
                    <w:rPr>
                      <w:rFonts w:eastAsiaTheme="majorEastAsia"/>
                      <w:color w:val="000000" w:themeColor="text1"/>
                      <w:szCs w:val="21"/>
                    </w:rPr>
                  </w:pPr>
                  <w:r>
                    <w:rPr>
                      <w:rFonts w:hint="eastAsia" w:eastAsiaTheme="majorEastAsia"/>
                      <w:color w:val="000000" w:themeColor="text1"/>
                      <w:szCs w:val="21"/>
                    </w:rPr>
                    <w:t>105</w:t>
                  </w:r>
                  <w:r>
                    <w:rPr>
                      <w:rFonts w:eastAsiaTheme="majorEastAsia"/>
                      <w:color w:val="000000" w:themeColor="text1"/>
                      <w:szCs w:val="21"/>
                    </w:rPr>
                    <w:t>m</w:t>
                  </w:r>
                  <w:r>
                    <w:rPr>
                      <w:rFonts w:eastAsiaTheme="majorEastAsia"/>
                      <w:color w:val="000000" w:themeColor="text1"/>
                      <w:szCs w:val="21"/>
                      <w:vertAlign w:val="superscript"/>
                    </w:rPr>
                    <w:t>3</w:t>
                  </w:r>
                  <w:r>
                    <w:rPr>
                      <w:rFonts w:eastAsiaTheme="majorEastAsia"/>
                      <w:color w:val="000000" w:themeColor="text1"/>
                      <w:szCs w:val="21"/>
                    </w:rPr>
                    <w:t>/a</w:t>
                  </w:r>
                </w:p>
              </w:tc>
            </w:tr>
          </w:tbl>
          <w:p>
            <w:pPr>
              <w:spacing w:line="44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w:t>
            </w:r>
            <w:r>
              <w:rPr>
                <w:rFonts w:eastAsiaTheme="majorEastAsia"/>
                <w:color w:val="000000" w:themeColor="text1"/>
                <w:sz w:val="24"/>
                <w:szCs w:val="24"/>
              </w:rPr>
              <w:t>2</w:t>
            </w:r>
            <w:r>
              <w:rPr>
                <w:rFonts w:hAnsiTheme="majorEastAsia" w:eastAsiaTheme="majorEastAsia"/>
                <w:color w:val="000000" w:themeColor="text1"/>
                <w:sz w:val="24"/>
                <w:szCs w:val="24"/>
              </w:rPr>
              <w:t>）排水</w:t>
            </w:r>
          </w:p>
          <w:p>
            <w:pPr>
              <w:spacing w:line="440" w:lineRule="exact"/>
              <w:ind w:firstLine="482"/>
              <w:rPr>
                <w:rFonts w:eastAsiaTheme="majorEastAsia"/>
                <w:color w:val="000000" w:themeColor="text1"/>
                <w:sz w:val="24"/>
              </w:rPr>
            </w:pPr>
            <w:r>
              <w:rPr>
                <w:rFonts w:hAnsiTheme="majorEastAsia" w:eastAsiaTheme="majorEastAsia"/>
                <w:color w:val="000000" w:themeColor="text1"/>
                <w:sz w:val="24"/>
              </w:rPr>
              <w:t>切割喷淋用水为循环水，定期补充蒸发，不外排</w:t>
            </w:r>
            <w:r>
              <w:rPr>
                <w:rFonts w:hint="eastAsia" w:hAnsiTheme="majorEastAsia" w:eastAsiaTheme="majorEastAsia"/>
                <w:color w:val="000000" w:themeColor="text1"/>
                <w:sz w:val="24"/>
              </w:rPr>
              <w:t>，</w:t>
            </w:r>
            <w:r>
              <w:rPr>
                <w:rFonts w:hint="eastAsia" w:hAnsiTheme="majorEastAsia" w:eastAsiaTheme="majorEastAsia"/>
                <w:color w:val="FF0000"/>
                <w:sz w:val="24"/>
              </w:rPr>
              <w:t>循环池内沉渣经压滤后委托环卫部门清运。</w:t>
            </w:r>
            <w:r>
              <w:rPr>
                <w:rFonts w:hAnsiTheme="majorEastAsia" w:eastAsiaTheme="majorEastAsia"/>
                <w:color w:val="000000" w:themeColor="text1"/>
                <w:sz w:val="24"/>
                <w:szCs w:val="24"/>
              </w:rPr>
              <w:t>员工日常办公生活污水，排水系数按</w:t>
            </w:r>
            <w:r>
              <w:rPr>
                <w:rFonts w:eastAsiaTheme="majorEastAsia"/>
                <w:color w:val="000000" w:themeColor="text1"/>
                <w:sz w:val="24"/>
                <w:szCs w:val="24"/>
              </w:rPr>
              <w:t>0.8</w:t>
            </w:r>
            <w:r>
              <w:rPr>
                <w:rFonts w:hAnsiTheme="majorEastAsia" w:eastAsiaTheme="majorEastAsia"/>
                <w:color w:val="000000" w:themeColor="text1"/>
                <w:sz w:val="24"/>
                <w:szCs w:val="24"/>
              </w:rPr>
              <w:t>计算，则污水量为</w:t>
            </w:r>
            <w:r>
              <w:rPr>
                <w:rFonts w:eastAsiaTheme="majorEastAsia"/>
                <w:color w:val="000000" w:themeColor="text1"/>
                <w:sz w:val="24"/>
                <w:szCs w:val="24"/>
              </w:rPr>
              <w:t>0.</w:t>
            </w:r>
            <w:r>
              <w:rPr>
                <w:rFonts w:hint="eastAsia" w:eastAsiaTheme="majorEastAsia"/>
                <w:color w:val="000000" w:themeColor="text1"/>
                <w:sz w:val="24"/>
                <w:szCs w:val="24"/>
              </w:rPr>
              <w:t>0.12</w:t>
            </w:r>
            <w:r>
              <w:rPr>
                <w:rFonts w:eastAsiaTheme="majorEastAsia"/>
                <w:color w:val="000000" w:themeColor="text1"/>
                <w:sz w:val="24"/>
                <w:szCs w:val="24"/>
              </w:rPr>
              <w:t>m</w:t>
            </w:r>
            <w:r>
              <w:rPr>
                <w:rFonts w:eastAsiaTheme="majorEastAsia"/>
                <w:color w:val="000000" w:themeColor="text1"/>
                <w:sz w:val="24"/>
                <w:szCs w:val="24"/>
                <w:vertAlign w:val="superscript"/>
              </w:rPr>
              <w:t>3</w:t>
            </w:r>
            <w:r>
              <w:rPr>
                <w:rFonts w:eastAsiaTheme="majorEastAsia"/>
                <w:color w:val="000000" w:themeColor="text1"/>
                <w:sz w:val="24"/>
                <w:szCs w:val="24"/>
              </w:rPr>
              <w:t>/d</w:t>
            </w:r>
            <w:r>
              <w:rPr>
                <w:rFonts w:hAnsiTheme="majorEastAsia" w:eastAsiaTheme="majorEastAsia"/>
                <w:color w:val="000000" w:themeColor="text1"/>
                <w:sz w:val="24"/>
                <w:szCs w:val="24"/>
              </w:rPr>
              <w:t>。</w:t>
            </w:r>
            <w:r>
              <w:rPr>
                <w:rFonts w:hAnsiTheme="majorEastAsia" w:eastAsiaTheme="majorEastAsia"/>
                <w:color w:val="000000" w:themeColor="text1"/>
                <w:sz w:val="24"/>
              </w:rPr>
              <w:t>员工生活废水用于厂区道路泼洒抑尘，不外排。</w:t>
            </w:r>
            <w:r>
              <w:rPr>
                <w:rFonts w:hAnsiTheme="majorEastAsia" w:eastAsiaTheme="majorEastAsia"/>
                <w:bCs/>
                <w:color w:val="000000" w:themeColor="text1"/>
                <w:sz w:val="24"/>
              </w:rPr>
              <w:t>厂内无食堂宿舍不设化粪池为旱厕，由当地村民定期清掏，用于农肥。</w:t>
            </w:r>
            <w:r>
              <w:rPr>
                <w:rFonts w:hAnsiTheme="majorEastAsia" w:eastAsiaTheme="majorEastAsia"/>
                <w:color w:val="000000" w:themeColor="text1"/>
                <w:sz w:val="24"/>
              </w:rPr>
              <w:t>项目给排水情况详见图</w:t>
            </w:r>
            <w:r>
              <w:rPr>
                <w:rFonts w:eastAsiaTheme="majorEastAsia"/>
                <w:color w:val="000000" w:themeColor="text1"/>
                <w:sz w:val="24"/>
              </w:rPr>
              <w:t>1</w:t>
            </w:r>
            <w:r>
              <w:rPr>
                <w:rFonts w:hAnsiTheme="majorEastAsia" w:eastAsiaTheme="majorEastAsia"/>
                <w:color w:val="000000" w:themeColor="text1"/>
                <w:sz w:val="24"/>
              </w:rPr>
              <w:t>。</w:t>
            </w:r>
          </w:p>
          <w:p>
            <w:pPr>
              <w:spacing w:line="440" w:lineRule="exact"/>
              <w:ind w:firstLine="480" w:firstLineChars="200"/>
              <w:rPr>
                <w:rFonts w:eastAsiaTheme="majorEastAsia"/>
                <w:color w:val="000000" w:themeColor="text1"/>
                <w:sz w:val="24"/>
              </w:rPr>
            </w:pPr>
            <w:r>
              <w:rPr>
                <w:rFonts w:hAnsiTheme="majorEastAsia" w:eastAsiaTheme="majorEastAsia"/>
                <w:color w:val="000000" w:themeColor="text1"/>
                <w:sz w:val="24"/>
              </w:rPr>
              <w:t>（</w:t>
            </w:r>
            <w:r>
              <w:rPr>
                <w:rFonts w:eastAsiaTheme="majorEastAsia"/>
                <w:color w:val="000000" w:themeColor="text1"/>
                <w:sz w:val="24"/>
              </w:rPr>
              <w:t>3</w:t>
            </w:r>
            <w:r>
              <w:rPr>
                <w:rFonts w:hAnsiTheme="majorEastAsia" w:eastAsiaTheme="majorEastAsia"/>
                <w:color w:val="000000" w:themeColor="text1"/>
                <w:sz w:val="24"/>
              </w:rPr>
              <w:t>）供电</w:t>
            </w:r>
          </w:p>
          <w:p>
            <w:pPr>
              <w:spacing w:line="440" w:lineRule="exact"/>
              <w:ind w:firstLine="480" w:firstLineChars="200"/>
              <w:rPr>
                <w:rFonts w:eastAsiaTheme="majorEastAsia"/>
                <w:color w:val="000000" w:themeColor="text1"/>
                <w:sz w:val="24"/>
              </w:rPr>
            </w:pPr>
            <w:r>
              <w:rPr>
                <w:rFonts w:hAnsiTheme="majorEastAsia" w:eastAsiaTheme="majorEastAsia"/>
                <w:color w:val="000000" w:themeColor="text1"/>
                <w:sz w:val="24"/>
              </w:rPr>
              <w:t>本项目供电由</w:t>
            </w:r>
            <w:r>
              <w:rPr>
                <w:rFonts w:hAnsiTheme="majorEastAsia" w:eastAsiaTheme="majorEastAsia"/>
                <w:color w:val="000000" w:themeColor="text1"/>
                <w:kern w:val="0"/>
                <w:sz w:val="24"/>
                <w:szCs w:val="24"/>
              </w:rPr>
              <w:t>当地供电网</w:t>
            </w:r>
            <w:r>
              <w:rPr>
                <w:rFonts w:hAnsiTheme="majorEastAsia" w:eastAsiaTheme="majorEastAsia"/>
                <w:color w:val="000000" w:themeColor="text1"/>
                <w:sz w:val="24"/>
                <w:szCs w:val="24"/>
              </w:rPr>
              <w:t>接入，</w:t>
            </w:r>
            <w:r>
              <w:rPr>
                <w:rFonts w:hAnsiTheme="majorEastAsia" w:eastAsiaTheme="majorEastAsia"/>
                <w:color w:val="000000" w:themeColor="text1"/>
                <w:sz w:val="24"/>
              </w:rPr>
              <w:t>项目年用电量约为</w:t>
            </w:r>
            <w:r>
              <w:rPr>
                <w:rFonts w:hint="eastAsia" w:eastAsiaTheme="majorEastAsia"/>
                <w:color w:val="000000" w:themeColor="text1"/>
                <w:sz w:val="24"/>
              </w:rPr>
              <w:t>3</w:t>
            </w:r>
            <w:r>
              <w:rPr>
                <w:rFonts w:hAnsiTheme="majorEastAsia" w:eastAsiaTheme="majorEastAsia"/>
                <w:color w:val="000000" w:themeColor="text1"/>
                <w:sz w:val="24"/>
              </w:rPr>
              <w:t>万</w:t>
            </w:r>
            <w:r>
              <w:rPr>
                <w:rFonts w:eastAsiaTheme="majorEastAsia"/>
                <w:color w:val="000000" w:themeColor="text1"/>
                <w:sz w:val="24"/>
              </w:rPr>
              <w:t>kW·h</w:t>
            </w:r>
            <w:r>
              <w:rPr>
                <w:rFonts w:hAnsiTheme="majorEastAsia" w:eastAsiaTheme="majorEastAsia"/>
                <w:color w:val="000000" w:themeColor="text1"/>
                <w:sz w:val="24"/>
              </w:rPr>
              <w:t>，</w:t>
            </w:r>
            <w:r>
              <w:rPr>
                <w:rFonts w:hAnsiTheme="majorEastAsia" w:eastAsiaTheme="majorEastAsia"/>
                <w:color w:val="000000" w:themeColor="text1"/>
                <w:sz w:val="24"/>
                <w:szCs w:val="24"/>
              </w:rPr>
              <w:t>厂区电力供电为三相四线制</w:t>
            </w:r>
            <w:r>
              <w:rPr>
                <w:rFonts w:eastAsiaTheme="majorEastAsia"/>
                <w:color w:val="000000" w:themeColor="text1"/>
                <w:sz w:val="24"/>
                <w:szCs w:val="24"/>
              </w:rPr>
              <w:t>380/220V</w:t>
            </w:r>
            <w:r>
              <w:rPr>
                <w:rFonts w:hAnsiTheme="majorEastAsia" w:eastAsiaTheme="majorEastAsia"/>
                <w:color w:val="000000" w:themeColor="text1"/>
                <w:sz w:val="24"/>
                <w:szCs w:val="24"/>
              </w:rPr>
              <w:t>，厂房内配有动力配电箱及照明箱</w:t>
            </w:r>
            <w:r>
              <w:rPr>
                <w:rFonts w:hAnsiTheme="majorEastAsia" w:eastAsiaTheme="majorEastAsia"/>
                <w:color w:val="000000" w:themeColor="text1"/>
                <w:sz w:val="24"/>
              </w:rPr>
              <w:t>。</w:t>
            </w:r>
          </w:p>
          <w:p>
            <w:pPr>
              <w:spacing w:line="440" w:lineRule="exact"/>
              <w:ind w:firstLine="480" w:firstLineChars="200"/>
              <w:textAlignment w:val="baseline"/>
              <w:rPr>
                <w:rFonts w:eastAsiaTheme="majorEastAsia"/>
                <w:color w:val="000000" w:themeColor="text1"/>
                <w:sz w:val="24"/>
                <w:szCs w:val="24"/>
              </w:rPr>
            </w:pPr>
            <w:r>
              <w:rPr>
                <w:rFonts w:hAnsiTheme="majorEastAsia" w:eastAsiaTheme="majorEastAsia"/>
                <w:color w:val="000000" w:themeColor="text1"/>
                <w:sz w:val="24"/>
                <w:szCs w:val="24"/>
              </w:rPr>
              <w:t>（</w:t>
            </w:r>
            <w:r>
              <w:rPr>
                <w:rFonts w:eastAsiaTheme="majorEastAsia"/>
                <w:color w:val="000000" w:themeColor="text1"/>
                <w:sz w:val="24"/>
                <w:szCs w:val="24"/>
              </w:rPr>
              <w:t>4</w:t>
            </w:r>
            <w:r>
              <w:rPr>
                <w:rFonts w:hAnsiTheme="majorEastAsia" w:eastAsiaTheme="majorEastAsia"/>
                <w:color w:val="000000" w:themeColor="text1"/>
                <w:sz w:val="24"/>
                <w:szCs w:val="24"/>
              </w:rPr>
              <w:t>）取暖</w:t>
            </w:r>
          </w:p>
          <w:p>
            <w:pPr>
              <w:pStyle w:val="64"/>
              <w:spacing w:line="440" w:lineRule="exact"/>
              <w:ind w:firstLine="480"/>
              <w:rPr>
                <w:rFonts w:eastAsiaTheme="majorEastAsia"/>
                <w:bCs/>
                <w:color w:val="000000" w:themeColor="text1"/>
                <w:vertAlign w:val="superscript"/>
              </w:rPr>
            </w:pPr>
            <w:r>
              <w:rPr>
                <w:rFonts w:hAnsiTheme="majorEastAsia" w:eastAsiaTheme="majorEastAsia"/>
                <w:color w:val="000000" w:themeColor="text1"/>
              </w:rPr>
              <w:t>本项目生产不用热。办公冬季取暖采用空调，厂区不设锅炉等供暖设施。</w:t>
            </w:r>
          </w:p>
          <w:p>
            <w:pPr>
              <w:pStyle w:val="64"/>
              <w:spacing w:line="440" w:lineRule="exact"/>
              <w:ind w:firstLine="480"/>
              <w:rPr>
                <w:rFonts w:eastAsiaTheme="majorEastAsia"/>
                <w:color w:val="000000" w:themeColor="text1"/>
              </w:rPr>
            </w:pPr>
            <w:r>
              <w:rPr>
                <w:rFonts w:hAnsiTheme="majorEastAsia" w:eastAsiaTheme="majorEastAsia"/>
                <w:color w:val="000000" w:themeColor="text1"/>
              </w:rPr>
              <w:t>（</w:t>
            </w:r>
            <w:r>
              <w:rPr>
                <w:rFonts w:eastAsiaTheme="majorEastAsia"/>
                <w:color w:val="000000" w:themeColor="text1"/>
              </w:rPr>
              <w:t>5</w:t>
            </w:r>
            <w:r>
              <w:rPr>
                <w:rFonts w:hAnsiTheme="majorEastAsia" w:eastAsiaTheme="majorEastAsia"/>
                <w:color w:val="000000" w:themeColor="text1"/>
              </w:rPr>
              <w:t>）食宿</w:t>
            </w:r>
          </w:p>
          <w:p>
            <w:pPr>
              <w:spacing w:line="440" w:lineRule="exact"/>
              <w:ind w:firstLine="480" w:firstLineChars="200"/>
              <w:textAlignment w:val="baseline"/>
              <w:rPr>
                <w:rFonts w:eastAsiaTheme="majorEastAsia"/>
                <w:color w:val="000000" w:themeColor="text1"/>
                <w:sz w:val="24"/>
                <w:szCs w:val="24"/>
              </w:rPr>
            </w:pPr>
            <w:r>
              <w:rPr>
                <w:rFonts w:hAnsiTheme="majorEastAsia" w:eastAsiaTheme="majorEastAsia"/>
                <w:color w:val="000000" w:themeColor="text1"/>
                <w:sz w:val="24"/>
                <w:szCs w:val="24"/>
                <w:lang w:val="en-GB"/>
              </w:rPr>
              <w:t>本项目</w:t>
            </w:r>
            <w:r>
              <w:rPr>
                <w:rFonts w:hAnsiTheme="majorEastAsia" w:eastAsiaTheme="majorEastAsia"/>
                <w:color w:val="000000" w:themeColor="text1"/>
                <w:sz w:val="24"/>
                <w:szCs w:val="24"/>
              </w:rPr>
              <w:t>厂内不设职工食堂、宿舍，员工大部分来源于当地村庄，食宿自行解决。</w:t>
            </w:r>
          </w:p>
          <w:p>
            <w:pPr>
              <w:spacing w:line="460" w:lineRule="exact"/>
              <w:ind w:firstLine="420" w:firstLineChars="200"/>
              <w:textAlignment w:val="baseline"/>
              <w:rPr>
                <w:rFonts w:hAnsiTheme="majorEastAsia" w:eastAsiaTheme="majorEastAsia"/>
                <w:color w:val="000000" w:themeColor="text1"/>
                <w:sz w:val="24"/>
                <w:szCs w:val="24"/>
              </w:rPr>
            </w:pPr>
            <w:r>
              <w:rPr>
                <w:rFonts w:eastAsiaTheme="majorEastAsia"/>
                <w:color w:val="000000" w:themeColor="text1"/>
              </w:rPr>
              <mc:AlternateContent>
                <mc:Choice Requires="wps">
                  <w:drawing>
                    <wp:anchor distT="0" distB="0" distL="114300" distR="114300" simplePos="0" relativeHeight="251676672" behindDoc="0" locked="0" layoutInCell="1" allowOverlap="1">
                      <wp:simplePos x="0" y="0"/>
                      <wp:positionH relativeFrom="column">
                        <wp:posOffset>208280</wp:posOffset>
                      </wp:positionH>
                      <wp:positionV relativeFrom="paragraph">
                        <wp:posOffset>197485</wp:posOffset>
                      </wp:positionV>
                      <wp:extent cx="1200150" cy="347980"/>
                      <wp:effectExtent l="4445" t="4445" r="14605" b="9525"/>
                      <wp:wrapNone/>
                      <wp:docPr id="21" name="椭圆 1176"/>
                      <wp:cNvGraphicFramePr/>
                      <a:graphic xmlns:a="http://schemas.openxmlformats.org/drawingml/2006/main">
                        <a:graphicData uri="http://schemas.microsoft.com/office/word/2010/wordprocessingShape">
                          <wps:wsp>
                            <wps:cNvSpPr/>
                            <wps:spPr>
                              <a:xfrm>
                                <a:off x="0" y="0"/>
                                <a:ext cx="1200150" cy="347980"/>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Cs w:val="21"/>
                                    </w:rPr>
                                  </w:pPr>
                                  <w:r>
                                    <w:rPr>
                                      <w:rFonts w:hint="eastAsia"/>
                                      <w:szCs w:val="21"/>
                                    </w:rPr>
                                    <w:t>自来水</w:t>
                                  </w:r>
                                </w:p>
                              </w:txbxContent>
                            </wps:txbx>
                            <wps:bodyPr upright="1"/>
                          </wps:wsp>
                        </a:graphicData>
                      </a:graphic>
                    </wp:anchor>
                  </w:drawing>
                </mc:Choice>
                <mc:Fallback>
                  <w:pict>
                    <v:shape id="椭圆 1176" o:spid="_x0000_s1026" o:spt="3" type="#_x0000_t3" style="position:absolute;left:0pt;margin-left:16.4pt;margin-top:15.55pt;height:27.4pt;width:94.5pt;z-index:251676672;mso-width-relative:page;mso-height-relative:page;" fillcolor="#FFFFFF" filled="t" stroked="t" coordsize="21600,21600" o:gfxdata="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ateDNYAAAAIAQAADwAAAAAAAAABACAAAAAiAAAAZHJzL2Rv&#10;d25yZXYueG1sUEsBAhQAFAAAAAgAh07iQN+ZIgMDAgAAJgQAAA4AAAAAAAAAAQAgAAAAJQEAAGRy&#10;cy9lMm9Eb2MueG1sUEsFBgAAAAAGAAYAWQEAAJoFAAAAAA==&#10;">
                      <v:fill on="t" focussize="0,0"/>
                      <v:stroke color="#000000" joinstyle="round"/>
                      <v:imagedata o:title=""/>
                      <o:lock v:ext="edit" aspectratio="f"/>
                      <v:textbox>
                        <w:txbxContent>
                          <w:p>
                            <w:pPr>
                              <w:jc w:val="center"/>
                              <w:rPr>
                                <w:szCs w:val="21"/>
                              </w:rPr>
                            </w:pPr>
                            <w:r>
                              <w:rPr>
                                <w:rFonts w:hint="eastAsia"/>
                                <w:szCs w:val="21"/>
                              </w:rPr>
                              <w:t>自来水</w:t>
                            </w:r>
                          </w:p>
                        </w:txbxContent>
                      </v:textbox>
                    </v:shape>
                  </w:pict>
                </mc:Fallback>
              </mc:AlternateContent>
            </w:r>
          </w:p>
          <w:p>
            <w:pPr>
              <w:spacing w:line="360" w:lineRule="auto"/>
              <w:ind w:firstLine="420" w:firstLineChars="200"/>
              <w:jc w:val="left"/>
              <w:rPr>
                <w:rFonts w:eastAsiaTheme="majorEastAsia"/>
                <w:color w:val="000000" w:themeColor="text1"/>
                <w:sz w:val="24"/>
                <w:szCs w:val="24"/>
              </w:rPr>
            </w:pPr>
            <w:r>
              <w:rPr>
                <w:rFonts w:eastAsiaTheme="majorEastAsia"/>
                <w:color w:val="000000" w:themeColor="text1"/>
              </w:rPr>
              <mc:AlternateContent>
                <mc:Choice Requires="wps">
                  <w:drawing>
                    <wp:anchor distT="0" distB="0" distL="114300" distR="114300" simplePos="0" relativeHeight="251669504" behindDoc="0" locked="0" layoutInCell="1" allowOverlap="1">
                      <wp:simplePos x="0" y="0"/>
                      <wp:positionH relativeFrom="column">
                        <wp:posOffset>817880</wp:posOffset>
                      </wp:positionH>
                      <wp:positionV relativeFrom="paragraph">
                        <wp:posOffset>146685</wp:posOffset>
                      </wp:positionV>
                      <wp:extent cx="0" cy="1750695"/>
                      <wp:effectExtent l="4445" t="0" r="14605" b="1905"/>
                      <wp:wrapNone/>
                      <wp:docPr id="14" name="直线 1169"/>
                      <wp:cNvGraphicFramePr/>
                      <a:graphic xmlns:a="http://schemas.openxmlformats.org/drawingml/2006/main">
                        <a:graphicData uri="http://schemas.microsoft.com/office/word/2010/wordprocessingShape">
                          <wps:wsp>
                            <wps:cNvSpPr/>
                            <wps:spPr>
                              <a:xfrm>
                                <a:off x="0" y="0"/>
                                <a:ext cx="0" cy="17506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69" o:spid="_x0000_s1026" o:spt="20" style="position:absolute;left:0pt;margin-left:64.4pt;margin-top:11.55pt;height:137.85pt;width:0pt;z-index:251669504;mso-width-relative:page;mso-height-relative:page;" filled="f" stroked="t" coordsize="21600,21600" o:gfxdata="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cNT+/UAAAA&#10;CgEAAA8AAAAAAAAAAQAgAAAAIgAAAGRycy9kb3ducmV2LnhtbFBLAQIUABQAAAAIAIdO4kCYmy6v&#10;6AEAAN8DAAAOAAAAAAAAAAEAIAAAACMBAABkcnMvZTJvRG9jLnhtbFBLBQYAAAAABgAGAFkBAAB9&#10;BQAAAAA=&#10;">
                      <v:fill on="f" focussize="0,0"/>
                      <v:stroke color="#000000" joinstyle="round"/>
                      <v:imagedata o:title=""/>
                      <o:lock v:ext="edit" aspectratio="f"/>
                    </v:line>
                  </w:pict>
                </mc:Fallback>
              </mc:AlternateContent>
            </w:r>
          </w:p>
          <w:p>
            <w:pPr>
              <w:spacing w:line="360" w:lineRule="auto"/>
              <w:ind w:firstLine="420" w:firstLineChars="200"/>
              <w:jc w:val="left"/>
              <w:rPr>
                <w:rFonts w:eastAsiaTheme="majorEastAsia"/>
                <w:color w:val="000000" w:themeColor="text1"/>
                <w:sz w:val="24"/>
                <w:szCs w:val="24"/>
              </w:rPr>
            </w:pPr>
            <w:r>
              <w:rPr>
                <w:rFonts w:eastAsiaTheme="majorEastAsia"/>
                <w:color w:val="000000" w:themeColor="text1"/>
              </w:rPr>
              <mc:AlternateContent>
                <mc:Choice Requires="wps">
                  <w:drawing>
                    <wp:anchor distT="0" distB="0" distL="114300" distR="114300" simplePos="0" relativeHeight="251677696" behindDoc="0" locked="0" layoutInCell="1" allowOverlap="1">
                      <wp:simplePos x="0" y="0"/>
                      <wp:positionH relativeFrom="column">
                        <wp:posOffset>776605</wp:posOffset>
                      </wp:positionH>
                      <wp:positionV relativeFrom="paragraph">
                        <wp:posOffset>34290</wp:posOffset>
                      </wp:positionV>
                      <wp:extent cx="924560" cy="342265"/>
                      <wp:effectExtent l="0" t="0" r="0" b="0"/>
                      <wp:wrapNone/>
                      <wp:docPr id="22" name="矩形 1177"/>
                      <wp:cNvGraphicFramePr/>
                      <a:graphic xmlns:a="http://schemas.openxmlformats.org/drawingml/2006/main">
                        <a:graphicData uri="http://schemas.microsoft.com/office/word/2010/wordprocessingShape">
                          <wps:wsp>
                            <wps:cNvSpPr/>
                            <wps:spPr>
                              <a:xfrm>
                                <a:off x="0" y="0"/>
                                <a:ext cx="924560" cy="342265"/>
                              </a:xfrm>
                              <a:prstGeom prst="rect">
                                <a:avLst/>
                              </a:prstGeom>
                              <a:noFill/>
                              <a:ln>
                                <a:noFill/>
                              </a:ln>
                            </wps:spPr>
                            <wps:txbx>
                              <w:txbxContent>
                                <w:p>
                                  <w:r>
                                    <w:rPr>
                                      <w:rFonts w:hint="eastAsia"/>
                                    </w:rPr>
                                    <w:t>0.35</w:t>
                                  </w:r>
                                  <w:r>
                                    <w:rPr>
                                      <w:rFonts w:hAnsi="宋体"/>
                                      <w:color w:val="000000"/>
                                      <w:szCs w:val="21"/>
                                    </w:rPr>
                                    <w:t>m</w:t>
                                  </w:r>
                                  <w:r>
                                    <w:rPr>
                                      <w:rFonts w:hAnsi="宋体"/>
                                      <w:color w:val="000000"/>
                                      <w:szCs w:val="21"/>
                                      <w:vertAlign w:val="superscript"/>
                                    </w:rPr>
                                    <w:t>3</w:t>
                                  </w:r>
                                  <w:r>
                                    <w:rPr>
                                      <w:szCs w:val="21"/>
                                    </w:rPr>
                                    <w:t>/d</w:t>
                                  </w:r>
                                </w:p>
                              </w:txbxContent>
                            </wps:txbx>
                            <wps:bodyPr upright="1"/>
                          </wps:wsp>
                        </a:graphicData>
                      </a:graphic>
                    </wp:anchor>
                  </w:drawing>
                </mc:Choice>
                <mc:Fallback>
                  <w:pict>
                    <v:rect id="矩形 1177" o:spid="_x0000_s1026" o:spt="1" style="position:absolute;left:0pt;margin-left:61.15pt;margin-top:2.7pt;height:26.95pt;width:72.8pt;z-index:251677696;mso-width-relative:page;mso-height-relative:page;" filled="f" stroked="f" coordsize="21600,21600" o:gfxdata="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BrJoXZAAAACAEAAA8A&#10;AAAAAAAAAQAgAAAAIgAAAGRycy9kb3ducmV2LnhtbFBLAQIUABQAAAAIAIdO4kCiiqhTpAEAAEQD&#10;AAAOAAAAAAAAAAEAIAAAACgBAABkcnMvZTJvRG9jLnhtbFBLBQYAAAAABgAGAFkBAAA+BQAAAAA=&#10;">
                      <v:fill on="f" focussize="0,0"/>
                      <v:stroke on="f"/>
                      <v:imagedata o:title=""/>
                      <o:lock v:ext="edit" aspectratio="f"/>
                      <v:textbox>
                        <w:txbxContent>
                          <w:p>
                            <w:r>
                              <w:rPr>
                                <w:rFonts w:hint="eastAsia"/>
                              </w:rPr>
                              <w:t>0.35</w:t>
                            </w:r>
                            <w:r>
                              <w:rPr>
                                <w:rFonts w:hAnsi="宋体"/>
                                <w:color w:val="000000"/>
                                <w:szCs w:val="21"/>
                              </w:rPr>
                              <w:t>m</w:t>
                            </w:r>
                            <w:r>
                              <w:rPr>
                                <w:rFonts w:hAnsi="宋体"/>
                                <w:color w:val="000000"/>
                                <w:szCs w:val="21"/>
                                <w:vertAlign w:val="superscript"/>
                              </w:rPr>
                              <w:t>3</w:t>
                            </w:r>
                            <w:r>
                              <w:rPr>
                                <w:szCs w:val="21"/>
                              </w:rPr>
                              <w:t>/d</w:t>
                            </w:r>
                          </w:p>
                        </w:txbxContent>
                      </v:textbox>
                    </v:rect>
                  </w:pict>
                </mc:Fallback>
              </mc:AlternateContent>
            </w:r>
            <w:r>
              <w:rPr>
                <w:rFonts w:eastAsiaTheme="majorEastAsia"/>
                <w:color w:val="000000" w:themeColor="text1"/>
              </w:rPr>
              <mc:AlternateContent>
                <mc:Choice Requires="wps">
                  <w:drawing>
                    <wp:anchor distT="0" distB="0" distL="114300" distR="114300" simplePos="0" relativeHeight="251674624" behindDoc="0" locked="0" layoutInCell="1" allowOverlap="1">
                      <wp:simplePos x="0" y="0"/>
                      <wp:positionH relativeFrom="column">
                        <wp:posOffset>2089785</wp:posOffset>
                      </wp:positionH>
                      <wp:positionV relativeFrom="paragraph">
                        <wp:posOffset>135255</wp:posOffset>
                      </wp:positionV>
                      <wp:extent cx="733425" cy="290195"/>
                      <wp:effectExtent l="0" t="0" r="0" b="0"/>
                      <wp:wrapNone/>
                      <wp:docPr id="19" name="矩形 1174"/>
                      <wp:cNvGraphicFramePr/>
                      <a:graphic xmlns:a="http://schemas.openxmlformats.org/drawingml/2006/main">
                        <a:graphicData uri="http://schemas.microsoft.com/office/word/2010/wordprocessingShape">
                          <wps:wsp>
                            <wps:cNvSpPr/>
                            <wps:spPr>
                              <a:xfrm>
                                <a:off x="0" y="0"/>
                                <a:ext cx="733425" cy="290195"/>
                              </a:xfrm>
                              <a:prstGeom prst="rect">
                                <a:avLst/>
                              </a:prstGeom>
                              <a:noFill/>
                              <a:ln>
                                <a:noFill/>
                              </a:ln>
                            </wps:spPr>
                            <wps:txbx>
                              <w:txbxContent>
                                <w:p>
                                  <w:r>
                                    <w:t>0.</w:t>
                                  </w:r>
                                  <w:r>
                                    <w:rPr>
                                      <w:rFonts w:hint="eastAsia"/>
                                    </w:rPr>
                                    <w:t>03</w:t>
                                  </w:r>
                                  <w:r>
                                    <w:rPr>
                                      <w:rFonts w:hAnsi="宋体"/>
                                      <w:color w:val="000000"/>
                                      <w:szCs w:val="21"/>
                                    </w:rPr>
                                    <w:t>m</w:t>
                                  </w:r>
                                  <w:r>
                                    <w:rPr>
                                      <w:rFonts w:hAnsi="宋体"/>
                                      <w:color w:val="000000"/>
                                      <w:szCs w:val="21"/>
                                      <w:vertAlign w:val="superscript"/>
                                    </w:rPr>
                                    <w:t>3</w:t>
                                  </w:r>
                                  <w:r>
                                    <w:rPr>
                                      <w:szCs w:val="21"/>
                                    </w:rPr>
                                    <w:t>/d</w:t>
                                  </w:r>
                                </w:p>
                              </w:txbxContent>
                            </wps:txbx>
                            <wps:bodyPr upright="1"/>
                          </wps:wsp>
                        </a:graphicData>
                      </a:graphic>
                    </wp:anchor>
                  </w:drawing>
                </mc:Choice>
                <mc:Fallback>
                  <w:pict>
                    <v:rect id="矩形 1174" o:spid="_x0000_s1026" o:spt="1" style="position:absolute;left:0pt;margin-left:164.55pt;margin-top:10.65pt;height:22.85pt;width:57.75pt;z-index:251674624;mso-width-relative:page;mso-height-relative:page;" filled="f" stroked="f" coordsize="21600,21600" o:gfxdata="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pW7ez9oAAAAJAQAA&#10;DwAAAAAAAAABACAAAAAiAAAAZHJzL2Rvd25yZXYueG1sUEsBAhQAFAAAAAgAh07iQNGhmBilAQAA&#10;RAMAAA4AAAAAAAAAAQAgAAAAKQEAAGRycy9lMm9Eb2MueG1sUEsFBgAAAAAGAAYAWQEAAEAFAAAA&#10;AA==&#10;">
                      <v:fill on="f" focussize="0,0"/>
                      <v:stroke on="f"/>
                      <v:imagedata o:title=""/>
                      <o:lock v:ext="edit" aspectratio="f"/>
                      <v:textbox>
                        <w:txbxContent>
                          <w:p>
                            <w:r>
                              <w:t>0.</w:t>
                            </w:r>
                            <w:r>
                              <w:rPr>
                                <w:rFonts w:hint="eastAsia"/>
                              </w:rPr>
                              <w:t>03</w:t>
                            </w:r>
                            <w:r>
                              <w:rPr>
                                <w:rFonts w:hAnsi="宋体"/>
                                <w:color w:val="000000"/>
                                <w:szCs w:val="21"/>
                              </w:rPr>
                              <w:t>m</w:t>
                            </w:r>
                            <w:r>
                              <w:rPr>
                                <w:rFonts w:hAnsi="宋体"/>
                                <w:color w:val="000000"/>
                                <w:szCs w:val="21"/>
                                <w:vertAlign w:val="superscript"/>
                              </w:rPr>
                              <w:t>3</w:t>
                            </w:r>
                            <w:r>
                              <w:rPr>
                                <w:szCs w:val="21"/>
                              </w:rPr>
                              <w:t>/d</w:t>
                            </w:r>
                          </w:p>
                        </w:txbxContent>
                      </v:textbox>
                    </v:rect>
                  </w:pict>
                </mc:Fallback>
              </mc:AlternateContent>
            </w:r>
          </w:p>
          <w:p>
            <w:pPr>
              <w:spacing w:line="360" w:lineRule="auto"/>
              <w:ind w:firstLine="420" w:firstLineChars="200"/>
              <w:jc w:val="left"/>
              <w:rPr>
                <w:rFonts w:eastAsiaTheme="majorEastAsia"/>
                <w:color w:val="000000" w:themeColor="text1"/>
                <w:sz w:val="24"/>
                <w:szCs w:val="24"/>
              </w:rPr>
            </w:pPr>
            <w:r>
              <w:rPr>
                <w:rFonts w:eastAsiaTheme="majorEastAsia"/>
                <w:color w:val="000000" w:themeColor="text1"/>
              </w:rPr>
              <mc:AlternateContent>
                <mc:Choice Requires="wps">
                  <w:drawing>
                    <wp:anchor distT="0" distB="0" distL="114300" distR="114300" simplePos="0" relativeHeight="251688960" behindDoc="0" locked="0" layoutInCell="1" allowOverlap="1">
                      <wp:simplePos x="0" y="0"/>
                      <wp:positionH relativeFrom="column">
                        <wp:posOffset>2020570</wp:posOffset>
                      </wp:positionH>
                      <wp:positionV relativeFrom="paragraph">
                        <wp:posOffset>88900</wp:posOffset>
                      </wp:positionV>
                      <wp:extent cx="300990" cy="236220"/>
                      <wp:effectExtent l="0" t="18415" r="3810" b="12065"/>
                      <wp:wrapNone/>
                      <wp:docPr id="33" name="自选图形 1188"/>
                      <wp:cNvGraphicFramePr/>
                      <a:graphic xmlns:a="http://schemas.openxmlformats.org/drawingml/2006/main">
                        <a:graphicData uri="http://schemas.microsoft.com/office/word/2010/wordprocessingShape">
                          <wps:wsp>
                            <wps:cNvCnPr/>
                            <wps:spPr>
                              <a:xfrm flipV="1">
                                <a:off x="0" y="0"/>
                                <a:ext cx="300990" cy="236220"/>
                              </a:xfrm>
                              <a:prstGeom prst="curvedConnector3">
                                <a:avLst>
                                  <a:gd name="adj1" fmla="val 50000"/>
                                </a:avLst>
                              </a:prstGeom>
                              <a:ln w="9525" cap="flat" cmpd="sng">
                                <a:solidFill>
                                  <a:srgbClr val="000000"/>
                                </a:solidFill>
                                <a:prstDash val="lgDashDotDot"/>
                                <a:headEnd type="none" w="med" len="med"/>
                                <a:tailEnd type="triangle" w="med" len="med"/>
                              </a:ln>
                            </wps:spPr>
                            <wps:bodyPr/>
                          </wps:wsp>
                        </a:graphicData>
                      </a:graphic>
                    </wp:anchor>
                  </w:drawing>
                </mc:Choice>
                <mc:Fallback>
                  <w:pict>
                    <v:shape id="自选图形 1188" o:spid="_x0000_s1026" o:spt="38" type="#_x0000_t38" style="position:absolute;left:0pt;flip:y;margin-left:159.1pt;margin-top:7pt;height:18.6pt;width:23.7pt;z-index:251688960;mso-width-relative:page;mso-height-relative:page;" filled="f" stroked="t" coordsize="21600,21600" o:gfxdata="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bk&#10;P4rXAAAACQEAAA8AAAAAAAAAAQAgAAAAIgAAAGRycy9kb3ducmV2LnhtbFBLAQIUABQAAAAIAIdO&#10;4kC1PLQ1JAIAACsEAAAOAAAAAAAAAAEAIAAAACYBAABkcnMvZTJvRG9jLnhtbFBLBQYAAAAABgAG&#10;AFkBAAC8BQAAAAA=&#10;" adj="10800">
                      <v:fill on="f" focussize="0,0"/>
                      <v:stroke color="#000000" joinstyle="round" dashstyle="longDashDotDot" endarrow="block"/>
                      <v:imagedata o:title=""/>
                      <o:lock v:ext="edit" aspectratio="f"/>
                    </v:shape>
                  </w:pict>
                </mc:Fallback>
              </mc:AlternateContent>
            </w:r>
            <w:r>
              <w:rPr>
                <w:rFonts w:eastAsiaTheme="majorEastAsia"/>
                <w:color w:val="000000" w:themeColor="text1"/>
              </w:rPr>
              <mc:AlternateContent>
                <mc:Choice Requires="wps">
                  <w:drawing>
                    <wp:anchor distT="0" distB="0" distL="114300" distR="114300" simplePos="0" relativeHeight="251672576" behindDoc="0" locked="0" layoutInCell="1" allowOverlap="1">
                      <wp:simplePos x="0" y="0"/>
                      <wp:positionH relativeFrom="column">
                        <wp:posOffset>788035</wp:posOffset>
                      </wp:positionH>
                      <wp:positionV relativeFrom="paragraph">
                        <wp:posOffset>242570</wp:posOffset>
                      </wp:positionV>
                      <wp:extent cx="742950" cy="245745"/>
                      <wp:effectExtent l="0" t="0" r="0" b="0"/>
                      <wp:wrapNone/>
                      <wp:docPr id="17" name="矩形 1172"/>
                      <wp:cNvGraphicFramePr/>
                      <a:graphic xmlns:a="http://schemas.openxmlformats.org/drawingml/2006/main">
                        <a:graphicData uri="http://schemas.microsoft.com/office/word/2010/wordprocessingShape">
                          <wps:wsp>
                            <wps:cNvSpPr/>
                            <wps:spPr>
                              <a:xfrm>
                                <a:off x="0" y="0"/>
                                <a:ext cx="742950" cy="245745"/>
                              </a:xfrm>
                              <a:prstGeom prst="rect">
                                <a:avLst/>
                              </a:prstGeom>
                              <a:noFill/>
                              <a:ln>
                                <a:noFill/>
                              </a:ln>
                            </wps:spPr>
                            <wps:txbx>
                              <w:txbxContent>
                                <w:p>
                                  <w:r>
                                    <w:rPr>
                                      <w:rFonts w:hint="eastAsia"/>
                                    </w:rPr>
                                    <w:t>0.15</w:t>
                                  </w:r>
                                  <w:r>
                                    <w:rPr>
                                      <w:rFonts w:hAnsi="宋体"/>
                                      <w:color w:val="000000"/>
                                      <w:szCs w:val="21"/>
                                    </w:rPr>
                                    <w:t>m</w:t>
                                  </w:r>
                                  <w:r>
                                    <w:rPr>
                                      <w:rFonts w:hAnsi="宋体"/>
                                      <w:color w:val="000000"/>
                                      <w:szCs w:val="21"/>
                                      <w:vertAlign w:val="superscript"/>
                                    </w:rPr>
                                    <w:t>3</w:t>
                                  </w:r>
                                  <w:r>
                                    <w:rPr>
                                      <w:szCs w:val="21"/>
                                    </w:rPr>
                                    <w:t>/d</w:t>
                                  </w:r>
                                </w:p>
                              </w:txbxContent>
                            </wps:txbx>
                            <wps:bodyPr upright="1"/>
                          </wps:wsp>
                        </a:graphicData>
                      </a:graphic>
                    </wp:anchor>
                  </w:drawing>
                </mc:Choice>
                <mc:Fallback>
                  <w:pict>
                    <v:rect id="矩形 1172" o:spid="_x0000_s1026" o:spt="1" style="position:absolute;left:0pt;margin-left:62.05pt;margin-top:19.1pt;height:19.35pt;width:58.5pt;z-index:251672576;mso-width-relative:page;mso-height-relative:page;" filled="f" stroked="f" coordsize="21600,21600" o:gfxdata="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uxkyfdgAAAAJAQAADwAA&#10;AAAAAAABACAAAAAiAAAAZHJzL2Rvd25yZXYueG1sUEsBAhQAFAAAAAgAh07iQNFDRCGkAQAARAMA&#10;AA4AAAAAAAAAAQAgAAAAJwEAAGRycy9lMm9Eb2MueG1sUEsFBgAAAAAGAAYAWQEAAD0FAAAAAA==&#10;">
                      <v:fill on="f" focussize="0,0"/>
                      <v:stroke on="f"/>
                      <v:imagedata o:title=""/>
                      <o:lock v:ext="edit" aspectratio="f"/>
                      <v:textbox>
                        <w:txbxContent>
                          <w:p>
                            <w:r>
                              <w:rPr>
                                <w:rFonts w:hint="eastAsia"/>
                              </w:rPr>
                              <w:t>0.15</w:t>
                            </w:r>
                            <w:r>
                              <w:rPr>
                                <w:rFonts w:hAnsi="宋体"/>
                                <w:color w:val="000000"/>
                                <w:szCs w:val="21"/>
                              </w:rPr>
                              <w:t>m</w:t>
                            </w:r>
                            <w:r>
                              <w:rPr>
                                <w:rFonts w:hAnsi="宋体"/>
                                <w:color w:val="000000"/>
                                <w:szCs w:val="21"/>
                                <w:vertAlign w:val="superscript"/>
                              </w:rPr>
                              <w:t>3</w:t>
                            </w:r>
                            <w:r>
                              <w:rPr>
                                <w:szCs w:val="21"/>
                              </w:rPr>
                              <w:t>/d</w:t>
                            </w:r>
                          </w:p>
                        </w:txbxContent>
                      </v:textbox>
                    </v:rect>
                  </w:pict>
                </mc:Fallback>
              </mc:AlternateContent>
            </w:r>
            <w:r>
              <w:rPr>
                <w:rFonts w:eastAsiaTheme="majorEastAsia"/>
                <w:color w:val="000000" w:themeColor="text1"/>
              </w:rPr>
              <mc:AlternateContent>
                <mc:Choice Requires="wps">
                  <w:drawing>
                    <wp:anchor distT="0" distB="0" distL="114300" distR="114300" simplePos="0" relativeHeight="251675648" behindDoc="0" locked="0" layoutInCell="1" allowOverlap="1">
                      <wp:simplePos x="0" y="0"/>
                      <wp:positionH relativeFrom="column">
                        <wp:posOffset>2668270</wp:posOffset>
                      </wp:positionH>
                      <wp:positionV relativeFrom="paragraph">
                        <wp:posOffset>215900</wp:posOffset>
                      </wp:positionV>
                      <wp:extent cx="752475" cy="297180"/>
                      <wp:effectExtent l="0" t="0" r="0" b="0"/>
                      <wp:wrapNone/>
                      <wp:docPr id="20" name="矩形 1175"/>
                      <wp:cNvGraphicFramePr/>
                      <a:graphic xmlns:a="http://schemas.openxmlformats.org/drawingml/2006/main">
                        <a:graphicData uri="http://schemas.microsoft.com/office/word/2010/wordprocessingShape">
                          <wps:wsp>
                            <wps:cNvSpPr/>
                            <wps:spPr>
                              <a:xfrm>
                                <a:off x="0" y="0"/>
                                <a:ext cx="752475" cy="297180"/>
                              </a:xfrm>
                              <a:prstGeom prst="rect">
                                <a:avLst/>
                              </a:prstGeom>
                              <a:noFill/>
                              <a:ln>
                                <a:noFill/>
                              </a:ln>
                            </wps:spPr>
                            <wps:txbx>
                              <w:txbxContent>
                                <w:p>
                                  <w:pPr>
                                    <w:spacing w:line="300" w:lineRule="exact"/>
                                    <w:rPr>
                                      <w:szCs w:val="21"/>
                                    </w:rPr>
                                  </w:pPr>
                                  <w:r>
                                    <w:rPr>
                                      <w:rFonts w:hint="eastAsia" w:hAnsi="宋体"/>
                                      <w:color w:val="000000"/>
                                      <w:szCs w:val="21"/>
                                    </w:rPr>
                                    <w:t>0.12</w:t>
                                  </w:r>
                                  <w:r>
                                    <w:rPr>
                                      <w:rFonts w:hAnsi="宋体"/>
                                      <w:color w:val="000000"/>
                                      <w:szCs w:val="21"/>
                                    </w:rPr>
                                    <w:t>m</w:t>
                                  </w:r>
                                  <w:r>
                                    <w:rPr>
                                      <w:rFonts w:hAnsi="宋体"/>
                                      <w:color w:val="000000"/>
                                      <w:szCs w:val="21"/>
                                      <w:vertAlign w:val="superscript"/>
                                    </w:rPr>
                                    <w:t>3</w:t>
                                  </w:r>
                                  <w:r>
                                    <w:rPr>
                                      <w:szCs w:val="21"/>
                                    </w:rPr>
                                    <w:t>/d</w:t>
                                  </w:r>
                                </w:p>
                              </w:txbxContent>
                            </wps:txbx>
                            <wps:bodyPr upright="1"/>
                          </wps:wsp>
                        </a:graphicData>
                      </a:graphic>
                    </wp:anchor>
                  </w:drawing>
                </mc:Choice>
                <mc:Fallback>
                  <w:pict>
                    <v:rect id="矩形 1175" o:spid="_x0000_s1026" o:spt="1" style="position:absolute;left:0pt;margin-left:210.1pt;margin-top:17pt;height:23.4pt;width:59.25pt;z-index:251675648;mso-width-relative:page;mso-height-relative:page;" filled="f" stroked="f" coordsize="21600,21600" o:gfxdata="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g9Ntc2gAAAAkBAAAP&#10;AAAAAAAAAAEAIAAAACIAAABkcnMvZG93bnJldi54bWxQSwECFAAUAAAACACHTuJAjftUd6QBAABE&#10;AwAADgAAAAAAAAABACAAAAApAQAAZHJzL2Uyb0RvYy54bWxQSwUGAAAAAAYABgBZAQAAPwUAAAAA&#10;">
                      <v:fill on="f" focussize="0,0"/>
                      <v:stroke on="f"/>
                      <v:imagedata o:title=""/>
                      <o:lock v:ext="edit" aspectratio="f"/>
                      <v:textbox>
                        <w:txbxContent>
                          <w:p>
                            <w:pPr>
                              <w:spacing w:line="300" w:lineRule="exact"/>
                              <w:rPr>
                                <w:szCs w:val="21"/>
                              </w:rPr>
                            </w:pPr>
                            <w:r>
                              <w:rPr>
                                <w:rFonts w:hint="eastAsia" w:hAnsi="宋体"/>
                                <w:color w:val="000000"/>
                                <w:szCs w:val="21"/>
                              </w:rPr>
                              <w:t>0.12</w:t>
                            </w:r>
                            <w:r>
                              <w:rPr>
                                <w:rFonts w:hAnsi="宋体"/>
                                <w:color w:val="000000"/>
                                <w:szCs w:val="21"/>
                              </w:rPr>
                              <w:t>m</w:t>
                            </w:r>
                            <w:r>
                              <w:rPr>
                                <w:rFonts w:hAnsi="宋体"/>
                                <w:color w:val="000000"/>
                                <w:szCs w:val="21"/>
                                <w:vertAlign w:val="superscript"/>
                              </w:rPr>
                              <w:t>3</w:t>
                            </w:r>
                            <w:r>
                              <w:rPr>
                                <w:szCs w:val="21"/>
                              </w:rPr>
                              <w:t>/d</w:t>
                            </w:r>
                          </w:p>
                        </w:txbxContent>
                      </v:textbox>
                    </v:rect>
                  </w:pict>
                </mc:Fallback>
              </mc:AlternateContent>
            </w:r>
          </w:p>
          <w:p>
            <w:pPr>
              <w:snapToGrid w:val="0"/>
              <w:ind w:firstLine="420" w:firstLineChars="200"/>
              <w:rPr>
                <w:rFonts w:eastAsiaTheme="majorEastAsia"/>
                <w:b/>
                <w:color w:val="000000" w:themeColor="text1"/>
                <w:sz w:val="24"/>
              </w:rPr>
            </w:pPr>
            <w:r>
              <w:rPr>
                <w:rFonts w:eastAsiaTheme="majorEastAsia"/>
                <w:color w:val="000000" w:themeColor="text1"/>
              </w:rPr>
              <mc:AlternateContent>
                <mc:Choice Requires="wps">
                  <w:drawing>
                    <wp:anchor distT="0" distB="0" distL="114300" distR="114300" simplePos="0" relativeHeight="251670528" behindDoc="0" locked="0" layoutInCell="1" allowOverlap="1">
                      <wp:simplePos x="0" y="0"/>
                      <wp:positionH relativeFrom="column">
                        <wp:posOffset>3394075</wp:posOffset>
                      </wp:positionH>
                      <wp:positionV relativeFrom="paragraph">
                        <wp:posOffset>102870</wp:posOffset>
                      </wp:positionV>
                      <wp:extent cx="1836420" cy="283845"/>
                      <wp:effectExtent l="0" t="0" r="0" b="0"/>
                      <wp:wrapNone/>
                      <wp:docPr id="15" name="矩形 1170"/>
                      <wp:cNvGraphicFramePr/>
                      <a:graphic xmlns:a="http://schemas.openxmlformats.org/drawingml/2006/main">
                        <a:graphicData uri="http://schemas.microsoft.com/office/word/2010/wordprocessingShape">
                          <wps:wsp>
                            <wps:cNvSpPr/>
                            <wps:spPr>
                              <a:xfrm>
                                <a:off x="0" y="0"/>
                                <a:ext cx="1836420" cy="283845"/>
                              </a:xfrm>
                              <a:prstGeom prst="rect">
                                <a:avLst/>
                              </a:prstGeom>
                              <a:noFill/>
                              <a:ln>
                                <a:noFill/>
                              </a:ln>
                            </wps:spPr>
                            <wps:txbx>
                              <w:txbxContent>
                                <w:p>
                                  <w:pPr>
                                    <w:rPr>
                                      <w:szCs w:val="21"/>
                                    </w:rPr>
                                  </w:pPr>
                                  <w:r>
                                    <w:rPr>
                                      <w:rFonts w:hint="eastAsia"/>
                                      <w:szCs w:val="21"/>
                                    </w:rPr>
                                    <w:t>地面泼洒抑尘，不外排</w:t>
                                  </w:r>
                                </w:p>
                              </w:txbxContent>
                            </wps:txbx>
                            <wps:bodyPr upright="1"/>
                          </wps:wsp>
                        </a:graphicData>
                      </a:graphic>
                    </wp:anchor>
                  </w:drawing>
                </mc:Choice>
                <mc:Fallback>
                  <w:pict>
                    <v:rect id="矩形 1170" o:spid="_x0000_s1026" o:spt="1" style="position:absolute;left:0pt;margin-left:267.25pt;margin-top:8.1pt;height:22.35pt;width:144.6pt;z-index:251670528;mso-width-relative:page;mso-height-relative:page;" filled="f" stroked="f" coordsize="21600,21600" o:gfxdata="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HDX1wnbAAAACQEA&#10;AA8AAAAAAAAAAQAgAAAAIgAAAGRycy9kb3ducmV2LnhtbFBLAQIUABQAAAAIAIdO4kDbVWjHpQEA&#10;AEUDAAAOAAAAAAAAAAEAIAAAACoBAABkcnMvZTJvRG9jLnhtbFBLBQYAAAAABgAGAFkBAABBBQAA&#10;AAA=&#10;">
                      <v:fill on="f" focussize="0,0"/>
                      <v:stroke on="f"/>
                      <v:imagedata o:title=""/>
                      <o:lock v:ext="edit" aspectratio="f"/>
                      <v:textbox>
                        <w:txbxContent>
                          <w:p>
                            <w:pPr>
                              <w:rPr>
                                <w:szCs w:val="21"/>
                              </w:rPr>
                            </w:pPr>
                            <w:r>
                              <w:rPr>
                                <w:rFonts w:hint="eastAsia"/>
                                <w:szCs w:val="21"/>
                              </w:rPr>
                              <w:t>地面泼洒抑尘，不外排</w:t>
                            </w:r>
                          </w:p>
                        </w:txbxContent>
                      </v:textbox>
                    </v:rect>
                  </w:pict>
                </mc:Fallback>
              </mc:AlternateContent>
            </w:r>
            <w:r>
              <w:rPr>
                <w:rFonts w:eastAsiaTheme="majorEastAsia"/>
                <w:color w:val="000000" w:themeColor="text1"/>
              </w:rPr>
              <mc:AlternateContent>
                <mc:Choice Requires="wps">
                  <w:drawing>
                    <wp:anchor distT="0" distB="0" distL="114300" distR="114300" simplePos="0" relativeHeight="251673600" behindDoc="0" locked="0" layoutInCell="1" allowOverlap="1">
                      <wp:simplePos x="0" y="0"/>
                      <wp:positionH relativeFrom="column">
                        <wp:posOffset>1598295</wp:posOffset>
                      </wp:positionH>
                      <wp:positionV relativeFrom="paragraph">
                        <wp:posOffset>71755</wp:posOffset>
                      </wp:positionV>
                      <wp:extent cx="1066800" cy="297180"/>
                      <wp:effectExtent l="5080" t="4445" r="13970" b="22225"/>
                      <wp:wrapNone/>
                      <wp:docPr id="18" name="矩形 1173"/>
                      <wp:cNvGraphicFramePr/>
                      <a:graphic xmlns:a="http://schemas.openxmlformats.org/drawingml/2006/main">
                        <a:graphicData uri="http://schemas.microsoft.com/office/word/2010/wordprocessingShape">
                          <wps:wsp>
                            <wps:cNvSpPr/>
                            <wps:spPr>
                              <a:xfrm>
                                <a:off x="0" y="0"/>
                                <a:ext cx="1066800" cy="297180"/>
                              </a:xfrm>
                              <a:prstGeom prst="rect">
                                <a:avLst/>
                              </a:prstGeom>
                              <a:noFill/>
                              <a:ln w="9525" cap="flat" cmpd="sng">
                                <a:solidFill>
                                  <a:srgbClr val="000000"/>
                                </a:solidFill>
                                <a:prstDash val="solid"/>
                                <a:miter/>
                                <a:headEnd type="none" w="med" len="med"/>
                                <a:tailEnd type="none" w="med" len="med"/>
                              </a:ln>
                            </wps:spPr>
                            <wps:txbx>
                              <w:txbxContent>
                                <w:p>
                                  <w:pPr>
                                    <w:jc w:val="center"/>
                                  </w:pPr>
                                  <w:r>
                                    <w:rPr>
                                      <w:rFonts w:hint="eastAsia"/>
                                    </w:rPr>
                                    <w:t>生活用水</w:t>
                                  </w:r>
                                </w:p>
                              </w:txbxContent>
                            </wps:txbx>
                            <wps:bodyPr upright="1"/>
                          </wps:wsp>
                        </a:graphicData>
                      </a:graphic>
                    </wp:anchor>
                  </w:drawing>
                </mc:Choice>
                <mc:Fallback>
                  <w:pict>
                    <v:rect id="矩形 1173" o:spid="_x0000_s1026" o:spt="1" style="position:absolute;left:0pt;margin-left:125.85pt;margin-top:5.65pt;height:23.4pt;width:84pt;z-index:251673600;mso-width-relative:page;mso-height-relative:page;" filled="f" stroked="t" coordsize="21600,21600" o:gfxdata="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kmcHNYAAAAJAQAADwAAAAAAAAABACAAAAAiAAAAZHJzL2Rvd25y&#10;ZXYueG1sUEsBAhQAFAAAAAgAh07iQCwrkMsAAgAABAQAAA4AAAAAAAAAAQAgAAAAJQEAAGRycy9l&#10;Mm9Eb2MueG1sUEsFBgAAAAAGAAYAWQEAAJcFAAAAAA==&#10;">
                      <v:fill on="f" focussize="0,0"/>
                      <v:stroke color="#000000" joinstyle="miter"/>
                      <v:imagedata o:title=""/>
                      <o:lock v:ext="edit" aspectratio="f"/>
                      <v:textbox>
                        <w:txbxContent>
                          <w:p>
                            <w:pPr>
                              <w:jc w:val="center"/>
                            </w:pPr>
                            <w:r>
                              <w:rPr>
                                <w:rFonts w:hint="eastAsia"/>
                              </w:rPr>
                              <w:t>生活用水</w:t>
                            </w:r>
                          </w:p>
                        </w:txbxContent>
                      </v:textbox>
                    </v:rect>
                  </w:pict>
                </mc:Fallback>
              </mc:AlternateContent>
            </w:r>
          </w:p>
          <w:p>
            <w:pPr>
              <w:spacing w:line="360" w:lineRule="auto"/>
              <w:ind w:left="420" w:leftChars="200"/>
              <w:rPr>
                <w:rFonts w:eastAsiaTheme="majorEastAsia"/>
                <w:b/>
                <w:color w:val="000000" w:themeColor="text1"/>
                <w:sz w:val="24"/>
              </w:rPr>
            </w:pPr>
            <w:r>
              <w:rPr>
                <w:rFonts w:eastAsiaTheme="majorEastAsia"/>
                <w:color w:val="000000" w:themeColor="text1"/>
              </w:rPr>
              <mc:AlternateContent>
                <mc:Choice Requires="wps">
                  <w:drawing>
                    <wp:anchor distT="0" distB="0" distL="114300" distR="114300" simplePos="0" relativeHeight="251686912" behindDoc="0" locked="0" layoutInCell="1" allowOverlap="1">
                      <wp:simplePos x="0" y="0"/>
                      <wp:positionH relativeFrom="column">
                        <wp:posOffset>2665730</wp:posOffset>
                      </wp:positionH>
                      <wp:positionV relativeFrom="paragraph">
                        <wp:posOffset>50165</wp:posOffset>
                      </wp:positionV>
                      <wp:extent cx="790575" cy="0"/>
                      <wp:effectExtent l="0" t="38100" r="9525" b="38100"/>
                      <wp:wrapNone/>
                      <wp:docPr id="31" name="直线 1186"/>
                      <wp:cNvGraphicFramePr/>
                      <a:graphic xmlns:a="http://schemas.openxmlformats.org/drawingml/2006/main">
                        <a:graphicData uri="http://schemas.microsoft.com/office/word/2010/wordprocessingShape">
                          <wps:wsp>
                            <wps:cNvSpPr/>
                            <wps:spPr>
                              <a:xfrm flipV="1">
                                <a:off x="0" y="0"/>
                                <a:ext cx="79057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186" o:spid="_x0000_s1026" o:spt="20" style="position:absolute;left:0pt;flip:y;margin-left:209.9pt;margin-top:3.95pt;height:0pt;width:62.25pt;z-index:251686912;mso-width-relative:page;mso-height-relative:page;" filled="f" stroked="t" coordsize="21600,21600" o:gfxdata="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clS+NcAAAAHAQAADwAAAAAAAAABACAAAAAiAAAAZHJzL2Rvd25yZXYueG1s&#10;UEsBAhQAFAAAAAgAh07iQB+XIyf5AQAA7AMAAA4AAAAAAAAAAQAgAAAAJgEAAGRycy9lMm9Eb2Mu&#10;eG1sUEsFBgAAAAAGAAYAWQEAAJEFAAAAAA==&#10;">
                      <v:fill on="f" focussize="0,0"/>
                      <v:stroke color="#000000" joinstyle="round" endarrow="block"/>
                      <v:imagedata o:title=""/>
                      <o:lock v:ext="edit" aspectratio="f"/>
                    </v:line>
                  </w:pict>
                </mc:Fallback>
              </mc:AlternateContent>
            </w:r>
            <w:r>
              <w:rPr>
                <w:rFonts w:eastAsiaTheme="majorEastAsia"/>
                <w:color w:val="000000" w:themeColor="text1"/>
              </w:rPr>
              <mc:AlternateContent>
                <mc:Choice Requires="wps">
                  <w:drawing>
                    <wp:anchor distT="0" distB="0" distL="114300" distR="114300" simplePos="0" relativeHeight="251671552" behindDoc="0" locked="0" layoutInCell="1" allowOverlap="1">
                      <wp:simplePos x="0" y="0"/>
                      <wp:positionH relativeFrom="column">
                        <wp:posOffset>837565</wp:posOffset>
                      </wp:positionH>
                      <wp:positionV relativeFrom="paragraph">
                        <wp:posOffset>50165</wp:posOffset>
                      </wp:positionV>
                      <wp:extent cx="760730" cy="0"/>
                      <wp:effectExtent l="0" t="38100" r="1270" b="38100"/>
                      <wp:wrapNone/>
                      <wp:docPr id="16" name="直线 1171"/>
                      <wp:cNvGraphicFramePr/>
                      <a:graphic xmlns:a="http://schemas.openxmlformats.org/drawingml/2006/main">
                        <a:graphicData uri="http://schemas.microsoft.com/office/word/2010/wordprocessingShape">
                          <wps:wsp>
                            <wps:cNvSpPr/>
                            <wps:spPr>
                              <a:xfrm>
                                <a:off x="0" y="0"/>
                                <a:ext cx="76073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171" o:spid="_x0000_s1026" o:spt="20" style="position:absolute;left:0pt;margin-left:65.95pt;margin-top:3.95pt;height:0pt;width:59.9pt;z-index:251671552;mso-width-relative:page;mso-height-relative:page;" filled="f" stroked="t" coordsize="21600,21600" o:gfxdata="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9qqO1gAAAAcBAAAPAAAAAAAAAAEAIAAAACIAAABkcnMvZG93bnJldi54bWxQSwECFAAUAAAA&#10;CACHTuJAD3wPaPABAADiAwAADgAAAAAAAAABACAAAAAlAQAAZHJzL2Uyb0RvYy54bWxQSwUGAAAA&#10;AAYABgBZAQAAhwUAAAAA&#10;">
                      <v:fill on="f" focussize="0,0"/>
                      <v:stroke color="#000000" joinstyle="round" endarrow="block"/>
                      <v:imagedata o:title=""/>
                      <o:lock v:ext="edit" aspectratio="f"/>
                    </v:line>
                  </w:pict>
                </mc:Fallback>
              </mc:AlternateContent>
            </w:r>
          </w:p>
          <w:p>
            <w:pPr>
              <w:spacing w:line="360" w:lineRule="auto"/>
              <w:ind w:left="420" w:leftChars="200"/>
              <w:rPr>
                <w:rFonts w:eastAsiaTheme="majorEastAsia"/>
                <w:b/>
                <w:color w:val="000000" w:themeColor="text1"/>
                <w:sz w:val="24"/>
              </w:rPr>
            </w:pPr>
            <w:r>
              <w:rPr>
                <w:rFonts w:eastAsiaTheme="majorEastAsia"/>
                <w:color w:val="000000" w:themeColor="text1"/>
              </w:rPr>
              <mc:AlternateContent>
                <mc:Choice Requires="wps">
                  <w:drawing>
                    <wp:anchor distT="0" distB="0" distL="114300" distR="114300" simplePos="0" relativeHeight="251681792" behindDoc="0" locked="0" layoutInCell="1" allowOverlap="1">
                      <wp:simplePos x="0" y="0"/>
                      <wp:positionH relativeFrom="column">
                        <wp:posOffset>2107565</wp:posOffset>
                      </wp:positionH>
                      <wp:positionV relativeFrom="paragraph">
                        <wp:posOffset>44450</wp:posOffset>
                      </wp:positionV>
                      <wp:extent cx="733425" cy="290195"/>
                      <wp:effectExtent l="0" t="0" r="0" b="0"/>
                      <wp:wrapNone/>
                      <wp:docPr id="26" name="矩形 1181"/>
                      <wp:cNvGraphicFramePr/>
                      <a:graphic xmlns:a="http://schemas.openxmlformats.org/drawingml/2006/main">
                        <a:graphicData uri="http://schemas.microsoft.com/office/word/2010/wordprocessingShape">
                          <wps:wsp>
                            <wps:cNvSpPr/>
                            <wps:spPr>
                              <a:xfrm>
                                <a:off x="0" y="0"/>
                                <a:ext cx="733425" cy="290195"/>
                              </a:xfrm>
                              <a:prstGeom prst="rect">
                                <a:avLst/>
                              </a:prstGeom>
                              <a:noFill/>
                              <a:ln>
                                <a:noFill/>
                              </a:ln>
                            </wps:spPr>
                            <wps:txbx>
                              <w:txbxContent>
                                <w:p>
                                  <w:r>
                                    <w:rPr>
                                      <w:rFonts w:hint="eastAsia"/>
                                    </w:rPr>
                                    <w:t>0.2</w:t>
                                  </w:r>
                                  <w:r>
                                    <w:rPr>
                                      <w:rFonts w:hAnsi="宋体"/>
                                      <w:color w:val="000000"/>
                                      <w:szCs w:val="21"/>
                                    </w:rPr>
                                    <w:t>m</w:t>
                                  </w:r>
                                  <w:r>
                                    <w:rPr>
                                      <w:rFonts w:hAnsi="宋体"/>
                                      <w:color w:val="000000"/>
                                      <w:szCs w:val="21"/>
                                      <w:vertAlign w:val="superscript"/>
                                    </w:rPr>
                                    <w:t>3</w:t>
                                  </w:r>
                                  <w:r>
                                    <w:rPr>
                                      <w:szCs w:val="21"/>
                                    </w:rPr>
                                    <w:t>/d</w:t>
                                  </w:r>
                                </w:p>
                              </w:txbxContent>
                            </wps:txbx>
                            <wps:bodyPr upright="1"/>
                          </wps:wsp>
                        </a:graphicData>
                      </a:graphic>
                    </wp:anchor>
                  </w:drawing>
                </mc:Choice>
                <mc:Fallback>
                  <w:pict>
                    <v:rect id="矩形 1181" o:spid="_x0000_s1026" o:spt="1" style="position:absolute;left:0pt;margin-left:165.95pt;margin-top:3.5pt;height:22.85pt;width:57.75pt;z-index:251681792;mso-width-relative:page;mso-height-relative:page;" filled="f" stroked="f" coordsize="21600,21600" o:gfxdata="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l1KnH2gAAAAgBAAAP&#10;AAAAAAAAAAEAIAAAACIAAABkcnMvZG93bnJldi54bWxQSwECFAAUAAAACACHTuJAa2cf/aQBAABE&#10;AwAADgAAAAAAAAABACAAAAApAQAAZHJzL2Uyb0RvYy54bWxQSwUGAAAAAAYABgBZAQAAPwUAAAAA&#10;">
                      <v:fill on="f" focussize="0,0"/>
                      <v:stroke on="f"/>
                      <v:imagedata o:title=""/>
                      <o:lock v:ext="edit" aspectratio="f"/>
                      <v:textbox>
                        <w:txbxContent>
                          <w:p>
                            <w:r>
                              <w:rPr>
                                <w:rFonts w:hint="eastAsia"/>
                              </w:rPr>
                              <w:t>0.2</w:t>
                            </w:r>
                            <w:r>
                              <w:rPr>
                                <w:rFonts w:hAnsi="宋体"/>
                                <w:color w:val="000000"/>
                                <w:szCs w:val="21"/>
                              </w:rPr>
                              <w:t>m</w:t>
                            </w:r>
                            <w:r>
                              <w:rPr>
                                <w:rFonts w:hAnsi="宋体"/>
                                <w:color w:val="000000"/>
                                <w:szCs w:val="21"/>
                                <w:vertAlign w:val="superscript"/>
                              </w:rPr>
                              <w:t>3</w:t>
                            </w:r>
                            <w:r>
                              <w:rPr>
                                <w:szCs w:val="21"/>
                              </w:rPr>
                              <w:t>/d</w:t>
                            </w:r>
                          </w:p>
                        </w:txbxContent>
                      </v:textbox>
                    </v:rect>
                  </w:pict>
                </mc:Fallback>
              </mc:AlternateContent>
            </w:r>
          </w:p>
          <w:p>
            <w:pPr>
              <w:spacing w:line="360" w:lineRule="auto"/>
              <w:ind w:left="420" w:leftChars="200"/>
              <w:rPr>
                <w:rFonts w:eastAsiaTheme="majorEastAsia"/>
                <w:b/>
                <w:color w:val="000000" w:themeColor="text1"/>
                <w:sz w:val="24"/>
              </w:rPr>
            </w:pPr>
            <w:r>
              <w:rPr>
                <w:rFonts w:eastAsiaTheme="majorEastAsia"/>
                <w:color w:val="000000" w:themeColor="text1"/>
              </w:rPr>
              <mc:AlternateContent>
                <mc:Choice Requires="wps">
                  <w:drawing>
                    <wp:anchor distT="0" distB="0" distL="114300" distR="114300" simplePos="0" relativeHeight="251687936" behindDoc="0" locked="0" layoutInCell="1" allowOverlap="1">
                      <wp:simplePos x="0" y="0"/>
                      <wp:positionH relativeFrom="column">
                        <wp:posOffset>2020570</wp:posOffset>
                      </wp:positionH>
                      <wp:positionV relativeFrom="paragraph">
                        <wp:posOffset>4445</wp:posOffset>
                      </wp:positionV>
                      <wp:extent cx="300990" cy="236220"/>
                      <wp:effectExtent l="0" t="18415" r="3810" b="12065"/>
                      <wp:wrapNone/>
                      <wp:docPr id="32" name="自选图形 1187"/>
                      <wp:cNvGraphicFramePr/>
                      <a:graphic xmlns:a="http://schemas.openxmlformats.org/drawingml/2006/main">
                        <a:graphicData uri="http://schemas.microsoft.com/office/word/2010/wordprocessingShape">
                          <wps:wsp>
                            <wps:cNvCnPr/>
                            <wps:spPr>
                              <a:xfrm flipV="1">
                                <a:off x="0" y="0"/>
                                <a:ext cx="300990" cy="236220"/>
                              </a:xfrm>
                              <a:prstGeom prst="curvedConnector3">
                                <a:avLst>
                                  <a:gd name="adj1" fmla="val 50000"/>
                                </a:avLst>
                              </a:prstGeom>
                              <a:ln w="9525" cap="flat" cmpd="sng">
                                <a:solidFill>
                                  <a:srgbClr val="000000"/>
                                </a:solidFill>
                                <a:prstDash val="lgDashDotDot"/>
                                <a:headEnd type="none" w="med" len="med"/>
                                <a:tailEnd type="triangle" w="med" len="med"/>
                              </a:ln>
                            </wps:spPr>
                            <wps:bodyPr/>
                          </wps:wsp>
                        </a:graphicData>
                      </a:graphic>
                    </wp:anchor>
                  </w:drawing>
                </mc:Choice>
                <mc:Fallback>
                  <w:pict>
                    <v:shape id="自选图形 1187" o:spid="_x0000_s1026" o:spt="38" type="#_x0000_t38" style="position:absolute;left:0pt;flip:y;margin-left:159.1pt;margin-top:0.35pt;height:18.6pt;width:23.7pt;z-index:251687936;mso-width-relative:page;mso-height-relative:page;" filled="f" stroked="t" coordsize="21600,21600" o:gfxdata="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t/jF&#10;pNUAAAAHAQAADwAAAAAAAAABACAAAAAiAAAAZHJzL2Rvd25yZXYueG1sUEsBAhQAFAAAAAgAh07i&#10;QBZ7Bb4lAgAAKwQAAA4AAAAAAAAAAQAgAAAAJAEAAGRycy9lMm9Eb2MueG1sUEsFBgAAAAAGAAYA&#10;WQEAALsFAAAAAA==&#10;" adj="10800">
                      <v:fill on="f" focussize="0,0"/>
                      <v:stroke color="#000000" joinstyle="round" dashstyle="longDashDotDot" endarrow="block"/>
                      <v:imagedata o:title=""/>
                      <o:lock v:ext="edit" aspectratio="f"/>
                    </v:shape>
                  </w:pict>
                </mc:Fallback>
              </mc:AlternateContent>
            </w:r>
            <w:r>
              <w:rPr>
                <w:rFonts w:eastAsiaTheme="majorEastAsia"/>
                <w:color w:val="000000" w:themeColor="text1"/>
              </w:rPr>
              <mc:AlternateContent>
                <mc:Choice Requires="wps">
                  <w:drawing>
                    <wp:anchor distT="0" distB="0" distL="114300" distR="114300" simplePos="0" relativeHeight="251680768" behindDoc="0" locked="0" layoutInCell="1" allowOverlap="1">
                      <wp:simplePos x="0" y="0"/>
                      <wp:positionH relativeFrom="column">
                        <wp:posOffset>1598295</wp:posOffset>
                      </wp:positionH>
                      <wp:positionV relativeFrom="paragraph">
                        <wp:posOffset>249555</wp:posOffset>
                      </wp:positionV>
                      <wp:extent cx="1066800" cy="297180"/>
                      <wp:effectExtent l="5080" t="4445" r="13970" b="22225"/>
                      <wp:wrapNone/>
                      <wp:docPr id="25" name="矩形 1180"/>
                      <wp:cNvGraphicFramePr/>
                      <a:graphic xmlns:a="http://schemas.openxmlformats.org/drawingml/2006/main">
                        <a:graphicData uri="http://schemas.microsoft.com/office/word/2010/wordprocessingShape">
                          <wps:wsp>
                            <wps:cNvSpPr/>
                            <wps:spPr>
                              <a:xfrm>
                                <a:off x="0" y="0"/>
                                <a:ext cx="1066800" cy="297180"/>
                              </a:xfrm>
                              <a:prstGeom prst="rect">
                                <a:avLst/>
                              </a:prstGeom>
                              <a:noFill/>
                              <a:ln w="9525" cap="flat" cmpd="sng">
                                <a:solidFill>
                                  <a:srgbClr val="000000"/>
                                </a:solidFill>
                                <a:prstDash val="solid"/>
                                <a:miter/>
                                <a:headEnd type="none" w="med" len="med"/>
                                <a:tailEnd type="none" w="med" len="med"/>
                              </a:ln>
                            </wps:spPr>
                            <wps:txbx>
                              <w:txbxContent>
                                <w:p>
                                  <w:pPr>
                                    <w:jc w:val="center"/>
                                  </w:pPr>
                                  <w:r>
                                    <w:rPr>
                                      <w:rFonts w:hint="eastAsia"/>
                                    </w:rPr>
                                    <w:t>冷却用水</w:t>
                                  </w:r>
                                </w:p>
                              </w:txbxContent>
                            </wps:txbx>
                            <wps:bodyPr upright="1"/>
                          </wps:wsp>
                        </a:graphicData>
                      </a:graphic>
                    </wp:anchor>
                  </w:drawing>
                </mc:Choice>
                <mc:Fallback>
                  <w:pict>
                    <v:rect id="矩形 1180" o:spid="_x0000_s1026" o:spt="1" style="position:absolute;left:0pt;margin-left:125.85pt;margin-top:19.65pt;height:23.4pt;width:84pt;z-index:251680768;mso-width-relative:page;mso-height-relative:page;" filled="f" stroked="t" coordsize="21600,21600" o:gfxdata="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p3HOx2AAAAAkBAAAPAAAAAAAAAAEAIAAAACIAAABkcnMvZG93bnJl&#10;di54bWxQSwECFAAUAAAACACHTuJA9M3+Bf0BAAAEBAAADgAAAAAAAAABACAAAAAnAQAAZHJzL2Uy&#10;b0RvYy54bWxQSwUGAAAAAAYABgBZAQAAlgUAAAAA&#10;">
                      <v:fill on="f" focussize="0,0"/>
                      <v:stroke color="#000000" joinstyle="miter"/>
                      <v:imagedata o:title=""/>
                      <o:lock v:ext="edit" aspectratio="f"/>
                      <v:textbox>
                        <w:txbxContent>
                          <w:p>
                            <w:pPr>
                              <w:jc w:val="center"/>
                            </w:pPr>
                            <w:r>
                              <w:rPr>
                                <w:rFonts w:hint="eastAsia"/>
                              </w:rPr>
                              <w:t>冷却用水</w:t>
                            </w:r>
                          </w:p>
                        </w:txbxContent>
                      </v:textbox>
                    </v:rect>
                  </w:pict>
                </mc:Fallback>
              </mc:AlternateContent>
            </w:r>
            <w:r>
              <w:rPr>
                <w:rFonts w:eastAsiaTheme="majorEastAsia"/>
                <w:color w:val="000000" w:themeColor="text1"/>
              </w:rPr>
              <mc:AlternateContent>
                <mc:Choice Requires="wps">
                  <w:drawing>
                    <wp:anchor distT="0" distB="0" distL="114300" distR="114300" simplePos="0" relativeHeight="251679744" behindDoc="0" locked="0" layoutInCell="1" allowOverlap="1">
                      <wp:simplePos x="0" y="0"/>
                      <wp:positionH relativeFrom="column">
                        <wp:posOffset>835660</wp:posOffset>
                      </wp:positionH>
                      <wp:positionV relativeFrom="paragraph">
                        <wp:posOffset>156845</wp:posOffset>
                      </wp:positionV>
                      <wp:extent cx="657860" cy="302895"/>
                      <wp:effectExtent l="0" t="0" r="0" b="0"/>
                      <wp:wrapNone/>
                      <wp:docPr id="24" name="矩形 1179"/>
                      <wp:cNvGraphicFramePr/>
                      <a:graphic xmlns:a="http://schemas.openxmlformats.org/drawingml/2006/main">
                        <a:graphicData uri="http://schemas.microsoft.com/office/word/2010/wordprocessingShape">
                          <wps:wsp>
                            <wps:cNvSpPr/>
                            <wps:spPr>
                              <a:xfrm>
                                <a:off x="0" y="0"/>
                                <a:ext cx="657860" cy="302895"/>
                              </a:xfrm>
                              <a:prstGeom prst="rect">
                                <a:avLst/>
                              </a:prstGeom>
                              <a:noFill/>
                              <a:ln>
                                <a:noFill/>
                              </a:ln>
                            </wps:spPr>
                            <wps:txbx>
                              <w:txbxContent>
                                <w:p>
                                  <w:pPr>
                                    <w:spacing w:line="280" w:lineRule="exact"/>
                                  </w:pPr>
                                  <w:r>
                                    <w:t>0.</w:t>
                                  </w:r>
                                  <w:r>
                                    <w:rPr>
                                      <w:rFonts w:hint="eastAsia"/>
                                    </w:rPr>
                                    <w:t>2</w:t>
                                  </w:r>
                                  <w:r>
                                    <w:rPr>
                                      <w:rFonts w:hAnsi="宋体"/>
                                      <w:color w:val="000000"/>
                                      <w:szCs w:val="21"/>
                                    </w:rPr>
                                    <w:t>m</w:t>
                                  </w:r>
                                  <w:r>
                                    <w:rPr>
                                      <w:rFonts w:hAnsi="宋体"/>
                                      <w:color w:val="000000"/>
                                      <w:szCs w:val="21"/>
                                      <w:vertAlign w:val="superscript"/>
                                    </w:rPr>
                                    <w:t>3</w:t>
                                  </w:r>
                                  <w:r>
                                    <w:rPr>
                                      <w:szCs w:val="21"/>
                                    </w:rPr>
                                    <w:t>/d</w:t>
                                  </w:r>
                                </w:p>
                              </w:txbxContent>
                            </wps:txbx>
                            <wps:bodyPr upright="1"/>
                          </wps:wsp>
                        </a:graphicData>
                      </a:graphic>
                    </wp:anchor>
                  </w:drawing>
                </mc:Choice>
                <mc:Fallback>
                  <w:pict>
                    <v:rect id="矩形 1179" o:spid="_x0000_s1026" o:spt="1" style="position:absolute;left:0pt;margin-left:65.8pt;margin-top:12.35pt;height:23.85pt;width:51.8pt;z-index:251679744;mso-width-relative:page;mso-height-relative:page;" filled="f" stroked="f" coordsize="21600,21600" o:gfxdata="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9InAONoAAAAJAQAA&#10;DwAAAAAAAAABACAAAAAiAAAAZHJzL2Rvd25yZXYueG1sUEsBAhQAFAAAAAgAh07iQN8fJ4WlAQAA&#10;RAMAAA4AAAAAAAAAAQAgAAAAKQEAAGRycy9lMm9Eb2MueG1sUEsFBgAAAAAGAAYAWQEAAEAFAAAA&#10;AA==&#10;">
                      <v:fill on="f" focussize="0,0"/>
                      <v:stroke on="f"/>
                      <v:imagedata o:title=""/>
                      <o:lock v:ext="edit" aspectratio="f"/>
                      <v:textbox>
                        <w:txbxContent>
                          <w:p>
                            <w:pPr>
                              <w:spacing w:line="280" w:lineRule="exact"/>
                            </w:pPr>
                            <w:r>
                              <w:t>0.</w:t>
                            </w:r>
                            <w:r>
                              <w:rPr>
                                <w:rFonts w:hint="eastAsia"/>
                              </w:rPr>
                              <w:t>2</w:t>
                            </w:r>
                            <w:r>
                              <w:rPr>
                                <w:rFonts w:hAnsi="宋体"/>
                                <w:color w:val="000000"/>
                                <w:szCs w:val="21"/>
                              </w:rPr>
                              <w:t>m</w:t>
                            </w:r>
                            <w:r>
                              <w:rPr>
                                <w:rFonts w:hAnsi="宋体"/>
                                <w:color w:val="000000"/>
                                <w:szCs w:val="21"/>
                                <w:vertAlign w:val="superscript"/>
                              </w:rPr>
                              <w:t>3</w:t>
                            </w:r>
                            <w:r>
                              <w:rPr>
                                <w:szCs w:val="21"/>
                              </w:rPr>
                              <w:t>/d</w:t>
                            </w:r>
                          </w:p>
                        </w:txbxContent>
                      </v:textbox>
                    </v:rect>
                  </w:pict>
                </mc:Fallback>
              </mc:AlternateContent>
            </w:r>
          </w:p>
          <w:p>
            <w:pPr>
              <w:spacing w:line="360" w:lineRule="auto"/>
              <w:ind w:left="420" w:leftChars="200"/>
              <w:rPr>
                <w:rFonts w:eastAsiaTheme="majorEastAsia"/>
                <w:b/>
                <w:color w:val="000000" w:themeColor="text1"/>
                <w:sz w:val="24"/>
              </w:rPr>
            </w:pPr>
            <w:r>
              <w:rPr>
                <w:rFonts w:eastAsiaTheme="majorEastAsia"/>
                <w:color w:val="000000" w:themeColor="text1"/>
              </w:rPr>
              <mc:AlternateContent>
                <mc:Choice Requires="wps">
                  <w:drawing>
                    <wp:anchor distT="0" distB="0" distL="114300" distR="114300" simplePos="0" relativeHeight="251684864" behindDoc="0" locked="0" layoutInCell="1" allowOverlap="1">
                      <wp:simplePos x="0" y="0"/>
                      <wp:positionH relativeFrom="column">
                        <wp:posOffset>2691130</wp:posOffset>
                      </wp:positionH>
                      <wp:positionV relativeFrom="paragraph">
                        <wp:posOffset>135890</wp:posOffset>
                      </wp:positionV>
                      <wp:extent cx="570230" cy="0"/>
                      <wp:effectExtent l="0" t="0" r="0" b="0"/>
                      <wp:wrapNone/>
                      <wp:docPr id="29" name="直线 1184"/>
                      <wp:cNvGraphicFramePr/>
                      <a:graphic xmlns:a="http://schemas.openxmlformats.org/drawingml/2006/main">
                        <a:graphicData uri="http://schemas.microsoft.com/office/word/2010/wordprocessingShape">
                          <wps:wsp>
                            <wps:cNvSpPr/>
                            <wps:spPr>
                              <a:xfrm flipH="1">
                                <a:off x="0" y="0"/>
                                <a:ext cx="570230" cy="0"/>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1184" o:spid="_x0000_s1026" o:spt="20" style="position:absolute;left:0pt;flip:x;margin-left:211.9pt;margin-top:10.7pt;height:0pt;width:44.9pt;z-index:251684864;mso-width-relative:page;mso-height-relative:page;" filled="f" stroked="t" coordsize="21600,21600" o:gfxdata="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gEYZNUAAAAJAQAADwAAAAAAAAABACAAAAAiAAAAZHJzL2Rvd25yZXYueG1sUEsBAhQAFAAA&#10;AAgAh07iQHuWQojyAQAA5wMAAA4AAAAAAAAAAQAgAAAAJAEAAGRycy9lMm9Eb2MueG1sUEsFBgAA&#10;AAAGAAYAWQEAAIgFAAAAAA==&#10;">
                      <v:fill on="f" focussize="0,0"/>
                      <v:stroke color="#000000" joinstyle="round" dashstyle="dash"/>
                      <v:imagedata o:title=""/>
                      <o:lock v:ext="edit" aspectratio="f"/>
                    </v:line>
                  </w:pict>
                </mc:Fallback>
              </mc:AlternateContent>
            </w:r>
            <w:r>
              <w:rPr>
                <w:rFonts w:eastAsiaTheme="majorEastAsia"/>
                <w:color w:val="000000" w:themeColor="text1"/>
              </w:rPr>
              <mc:AlternateContent>
                <mc:Choice Requires="wps">
                  <w:drawing>
                    <wp:anchor distT="0" distB="0" distL="114300" distR="114300" simplePos="0" relativeHeight="251685888" behindDoc="0" locked="0" layoutInCell="1" allowOverlap="1">
                      <wp:simplePos x="0" y="0"/>
                      <wp:positionH relativeFrom="column">
                        <wp:posOffset>3279140</wp:posOffset>
                      </wp:positionH>
                      <wp:positionV relativeFrom="paragraph">
                        <wp:posOffset>153670</wp:posOffset>
                      </wp:positionV>
                      <wp:extent cx="0" cy="386715"/>
                      <wp:effectExtent l="4445" t="0" r="14605" b="13335"/>
                      <wp:wrapNone/>
                      <wp:docPr id="30" name="直线 1185"/>
                      <wp:cNvGraphicFramePr/>
                      <a:graphic xmlns:a="http://schemas.openxmlformats.org/drawingml/2006/main">
                        <a:graphicData uri="http://schemas.microsoft.com/office/word/2010/wordprocessingShape">
                          <wps:wsp>
                            <wps:cNvSpPr/>
                            <wps:spPr>
                              <a:xfrm>
                                <a:off x="0" y="0"/>
                                <a:ext cx="0" cy="386715"/>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1185" o:spid="_x0000_s1026" o:spt="20" style="position:absolute;left:0pt;margin-left:258.2pt;margin-top:12.1pt;height:30.45pt;width:0pt;z-index:251685888;mso-width-relative:page;mso-height-relative:page;" filled="f" stroked="t" coordsize="21600,21600" o:gfxdata="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Bnn&#10;79cAAAAJAQAADwAAAAAAAAABACAAAAAiAAAAZHJzL2Rvd25yZXYueG1sUEsBAhQAFAAAAAgAh07i&#10;QCv+967qAQAA3QMAAA4AAAAAAAAAAQAgAAAAJgEAAGRycy9lMm9Eb2MueG1sUEsFBgAAAAAGAAYA&#10;WQEAAIIFAAAAAA==&#10;">
                      <v:fill on="f" focussize="0,0"/>
                      <v:stroke color="#000000" joinstyle="round" dashstyle="dash"/>
                      <v:imagedata o:title=""/>
                      <o:lock v:ext="edit" aspectratio="f"/>
                    </v:line>
                  </w:pict>
                </mc:Fallback>
              </mc:AlternateContent>
            </w:r>
            <w:r>
              <w:rPr>
                <w:rFonts w:eastAsiaTheme="majorEastAsia"/>
                <w:color w:val="000000" w:themeColor="text1"/>
              </w:rPr>
              <mc:AlternateContent>
                <mc:Choice Requires="wps">
                  <w:drawing>
                    <wp:anchor distT="0" distB="0" distL="114300" distR="114300" simplePos="0" relativeHeight="251678720" behindDoc="0" locked="0" layoutInCell="1" allowOverlap="1">
                      <wp:simplePos x="0" y="0"/>
                      <wp:positionH relativeFrom="column">
                        <wp:posOffset>817880</wp:posOffset>
                      </wp:positionH>
                      <wp:positionV relativeFrom="paragraph">
                        <wp:posOffset>144780</wp:posOffset>
                      </wp:positionV>
                      <wp:extent cx="760730" cy="0"/>
                      <wp:effectExtent l="0" t="38100" r="1270" b="38100"/>
                      <wp:wrapNone/>
                      <wp:docPr id="23" name="直线 1178"/>
                      <wp:cNvGraphicFramePr/>
                      <a:graphic xmlns:a="http://schemas.openxmlformats.org/drawingml/2006/main">
                        <a:graphicData uri="http://schemas.microsoft.com/office/word/2010/wordprocessingShape">
                          <wps:wsp>
                            <wps:cNvSpPr/>
                            <wps:spPr>
                              <a:xfrm>
                                <a:off x="0" y="0"/>
                                <a:ext cx="76073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178" o:spid="_x0000_s1026" o:spt="20" style="position:absolute;left:0pt;margin-left:64.4pt;margin-top:11.4pt;height:0pt;width:59.9pt;z-index:251678720;mso-width-relative:page;mso-height-relative:page;" filled="f" stroked="t" coordsize="21600,21600" o:gfxdata="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ThO4NgAAAAJAQAADwAAAAAAAAABACAAAAAiAAAAZHJzL2Rvd25yZXYueG1sUEsBAhQA&#10;FAAAAAgAh07iQHVz2KXyAQAA4gMAAA4AAAAAAAAAAQAgAAAAJwEAAGRycy9lMm9Eb2MueG1sUEsF&#10;BgAAAAAGAAYAWQEAAIsFAAAAAA==&#10;">
                      <v:fill on="f" focussize="0,0"/>
                      <v:stroke color="#000000" joinstyle="round" endarrow="block"/>
                      <v:imagedata o:title=""/>
                      <o:lock v:ext="edit" aspectratio="f"/>
                    </v:line>
                  </w:pict>
                </mc:Fallback>
              </mc:AlternateContent>
            </w:r>
          </w:p>
          <w:p>
            <w:pPr>
              <w:spacing w:line="360" w:lineRule="auto"/>
              <w:ind w:left="420" w:leftChars="200"/>
              <w:rPr>
                <w:rFonts w:eastAsiaTheme="majorEastAsia"/>
                <w:b/>
                <w:color w:val="000000" w:themeColor="text1"/>
                <w:sz w:val="24"/>
              </w:rPr>
            </w:pPr>
            <w:r>
              <w:rPr>
                <w:rFonts w:hAnsiTheme="majorEastAsia" w:eastAsiaTheme="majorEastAsia"/>
                <w:b/>
                <w:color w:val="000000" w:themeColor="text1"/>
                <w:sz w:val="28"/>
                <w:szCs w:val="28"/>
              </w:rPr>
              <mc:AlternateContent>
                <mc:Choice Requires="wps">
                  <w:drawing>
                    <wp:anchor distT="0" distB="0" distL="114300" distR="114300" simplePos="0" relativeHeight="251693056" behindDoc="0" locked="0" layoutInCell="1" allowOverlap="1">
                      <wp:simplePos x="0" y="0"/>
                      <wp:positionH relativeFrom="column">
                        <wp:posOffset>3818255</wp:posOffset>
                      </wp:positionH>
                      <wp:positionV relativeFrom="paragraph">
                        <wp:posOffset>74930</wp:posOffset>
                      </wp:positionV>
                      <wp:extent cx="1356995" cy="552450"/>
                      <wp:effectExtent l="0" t="0" r="0" b="0"/>
                      <wp:wrapNone/>
                      <wp:docPr id="37" name="矩形 1192"/>
                      <wp:cNvGraphicFramePr/>
                      <a:graphic xmlns:a="http://schemas.openxmlformats.org/drawingml/2006/main">
                        <a:graphicData uri="http://schemas.microsoft.com/office/word/2010/wordprocessingShape">
                          <wps:wsp>
                            <wps:cNvSpPr/>
                            <wps:spPr>
                              <a:xfrm>
                                <a:off x="0" y="0"/>
                                <a:ext cx="1356995" cy="552450"/>
                              </a:xfrm>
                              <a:prstGeom prst="rect">
                                <a:avLst/>
                              </a:prstGeom>
                              <a:noFill/>
                              <a:ln>
                                <a:noFill/>
                              </a:ln>
                            </wps:spPr>
                            <wps:txbx>
                              <w:txbxContent>
                                <w:p>
                                  <w:pPr>
                                    <w:jc w:val="center"/>
                                    <w:rPr>
                                      <w:color w:val="FF0000"/>
                                      <w:szCs w:val="21"/>
                                    </w:rPr>
                                  </w:pPr>
                                  <w:r>
                                    <w:rPr>
                                      <w:rFonts w:hint="eastAsia"/>
                                      <w:color w:val="FF0000"/>
                                      <w:szCs w:val="21"/>
                                    </w:rPr>
                                    <w:t>沉渣压滤后</w:t>
                                  </w:r>
                                </w:p>
                                <w:p>
                                  <w:pPr>
                                    <w:jc w:val="center"/>
                                    <w:rPr>
                                      <w:color w:val="FF0000"/>
                                      <w:szCs w:val="21"/>
                                    </w:rPr>
                                  </w:pPr>
                                  <w:r>
                                    <w:rPr>
                                      <w:rFonts w:hint="eastAsia"/>
                                      <w:color w:val="FF0000"/>
                                      <w:szCs w:val="21"/>
                                    </w:rPr>
                                    <w:t>委托环卫部门清运</w:t>
                                  </w:r>
                                </w:p>
                              </w:txbxContent>
                            </wps:txbx>
                            <wps:bodyPr upright="1"/>
                          </wps:wsp>
                        </a:graphicData>
                      </a:graphic>
                    </wp:anchor>
                  </w:drawing>
                </mc:Choice>
                <mc:Fallback>
                  <w:pict>
                    <v:rect id="矩形 1192" o:spid="_x0000_s1026" o:spt="1" style="position:absolute;left:0pt;margin-left:300.65pt;margin-top:5.9pt;height:43.5pt;width:106.85pt;z-index:251693056;mso-width-relative:page;mso-height-relative:page;" filled="f" stroked="f" coordsize="21600,21600" o:gfxdata="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GP55E/ZAAAACQEA&#10;AA8AAAAAAAAAAQAgAAAAIgAAAGRycy9kb3ducmV2LnhtbFBLAQIUABQAAAAIAIdO4kCdV6PDpwEA&#10;AEUDAAAOAAAAAAAAAAEAIAAAACgBAABkcnMvZTJvRG9jLnhtbFBLBQYAAAAABgAGAFkBAABBBQAA&#10;AAA=&#10;">
                      <v:fill on="f" focussize="0,0"/>
                      <v:stroke on="f"/>
                      <v:imagedata o:title=""/>
                      <o:lock v:ext="edit" aspectratio="f"/>
                      <v:textbox>
                        <w:txbxContent>
                          <w:p>
                            <w:pPr>
                              <w:jc w:val="center"/>
                              <w:rPr>
                                <w:color w:val="FF0000"/>
                                <w:szCs w:val="21"/>
                              </w:rPr>
                            </w:pPr>
                            <w:r>
                              <w:rPr>
                                <w:rFonts w:hint="eastAsia"/>
                                <w:color w:val="FF0000"/>
                                <w:szCs w:val="21"/>
                              </w:rPr>
                              <w:t>沉渣压滤后</w:t>
                            </w:r>
                          </w:p>
                          <w:p>
                            <w:pPr>
                              <w:jc w:val="center"/>
                              <w:rPr>
                                <w:color w:val="FF0000"/>
                                <w:szCs w:val="21"/>
                              </w:rPr>
                            </w:pPr>
                            <w:r>
                              <w:rPr>
                                <w:rFonts w:hint="eastAsia"/>
                                <w:color w:val="FF0000"/>
                                <w:szCs w:val="21"/>
                              </w:rPr>
                              <w:t>委托环卫部门清运</w:t>
                            </w:r>
                          </w:p>
                        </w:txbxContent>
                      </v:textbox>
                    </v:rect>
                  </w:pict>
                </mc:Fallback>
              </mc:AlternateContent>
            </w:r>
            <w:r>
              <w:rPr>
                <w:rFonts w:eastAsiaTheme="majorEastAsia"/>
                <w:color w:val="000000" w:themeColor="text1"/>
              </w:rPr>
              <mc:AlternateContent>
                <mc:Choice Requires="wps">
                  <w:drawing>
                    <wp:anchor distT="0" distB="0" distL="114300" distR="114300" simplePos="0" relativeHeight="251682816" behindDoc="0" locked="0" layoutInCell="1" allowOverlap="1">
                      <wp:simplePos x="0" y="0"/>
                      <wp:positionH relativeFrom="column">
                        <wp:posOffset>2125345</wp:posOffset>
                      </wp:positionH>
                      <wp:positionV relativeFrom="paragraph">
                        <wp:posOffset>22225</wp:posOffset>
                      </wp:positionV>
                      <wp:extent cx="0" cy="255270"/>
                      <wp:effectExtent l="38100" t="0" r="38100" b="11430"/>
                      <wp:wrapNone/>
                      <wp:docPr id="27" name="直线 1182"/>
                      <wp:cNvGraphicFramePr/>
                      <a:graphic xmlns:a="http://schemas.openxmlformats.org/drawingml/2006/main">
                        <a:graphicData uri="http://schemas.microsoft.com/office/word/2010/wordprocessingShape">
                          <wps:wsp>
                            <wps:cNvSpPr/>
                            <wps:spPr>
                              <a:xfrm flipV="1">
                                <a:off x="0" y="0"/>
                                <a:ext cx="0" cy="25527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直线 1182" o:spid="_x0000_s1026" o:spt="20" style="position:absolute;left:0pt;flip:y;margin-left:167.35pt;margin-top:1.75pt;height:20.1pt;width:0pt;z-index:251682816;mso-width-relative:page;mso-height-relative:page;" filled="f" stroked="t" coordsize="21600,21600" o:gfxdata="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Zc8fLVAAAACAEAAA8AAAAAAAAAAQAgAAAAIgAAAGRycy9kb3ducmV2LnhtbFBL&#10;AQIUABQAAAAIAIdO4kA/6s6x+QEAAOsDAAAOAAAAAAAAAAEAIAAAACQBAABkcnMvZTJvRG9jLnht&#10;bFBLBQYAAAAABgAGAFkBAACPBQAAAAA=&#10;">
                      <v:fill on="f" focussize="0,0"/>
                      <v:stroke color="#000000" joinstyle="round" dashstyle="dash" endarrow="block"/>
                      <v:imagedata o:title=""/>
                      <o:lock v:ext="edit" aspectratio="f"/>
                    </v:line>
                  </w:pict>
                </mc:Fallback>
              </mc:AlternateContent>
            </w:r>
            <w:r>
              <w:rPr>
                <w:rFonts w:eastAsiaTheme="majorEastAsia"/>
                <w:color w:val="000000" w:themeColor="text1"/>
              </w:rPr>
              <mc:AlternateContent>
                <mc:Choice Requires="wps">
                  <w:drawing>
                    <wp:anchor distT="0" distB="0" distL="114300" distR="114300" simplePos="0" relativeHeight="251683840" behindDoc="0" locked="0" layoutInCell="1" allowOverlap="1">
                      <wp:simplePos x="0" y="0"/>
                      <wp:positionH relativeFrom="column">
                        <wp:posOffset>2526030</wp:posOffset>
                      </wp:positionH>
                      <wp:positionV relativeFrom="paragraph">
                        <wp:posOffset>31750</wp:posOffset>
                      </wp:positionV>
                      <wp:extent cx="895350" cy="290195"/>
                      <wp:effectExtent l="0" t="0" r="0" b="0"/>
                      <wp:wrapNone/>
                      <wp:docPr id="28" name="矩形 1183"/>
                      <wp:cNvGraphicFramePr/>
                      <a:graphic xmlns:a="http://schemas.openxmlformats.org/drawingml/2006/main">
                        <a:graphicData uri="http://schemas.microsoft.com/office/word/2010/wordprocessingShape">
                          <wps:wsp>
                            <wps:cNvSpPr/>
                            <wps:spPr>
                              <a:xfrm>
                                <a:off x="0" y="0"/>
                                <a:ext cx="895350" cy="290195"/>
                              </a:xfrm>
                              <a:prstGeom prst="rect">
                                <a:avLst/>
                              </a:prstGeom>
                              <a:noFill/>
                              <a:ln>
                                <a:noFill/>
                              </a:ln>
                            </wps:spPr>
                            <wps:txbx>
                              <w:txbxContent>
                                <w:p>
                                  <w:r>
                                    <w:rPr>
                                      <w:rFonts w:hint="eastAsia"/>
                                    </w:rPr>
                                    <w:t>2</w:t>
                                  </w:r>
                                  <w:r>
                                    <w:rPr>
                                      <w:rFonts w:hAnsi="宋体"/>
                                      <w:color w:val="000000"/>
                                      <w:szCs w:val="21"/>
                                    </w:rPr>
                                    <w:t>m</w:t>
                                  </w:r>
                                  <w:r>
                                    <w:rPr>
                                      <w:rFonts w:hAnsi="宋体"/>
                                      <w:color w:val="000000"/>
                                      <w:szCs w:val="21"/>
                                      <w:vertAlign w:val="superscript"/>
                                    </w:rPr>
                                    <w:t>3</w:t>
                                  </w:r>
                                </w:p>
                              </w:txbxContent>
                            </wps:txbx>
                            <wps:bodyPr upright="1"/>
                          </wps:wsp>
                        </a:graphicData>
                      </a:graphic>
                    </wp:anchor>
                  </w:drawing>
                </mc:Choice>
                <mc:Fallback>
                  <w:pict>
                    <v:rect id="矩形 1183" o:spid="_x0000_s1026" o:spt="1" style="position:absolute;left:0pt;margin-left:198.9pt;margin-top:2.5pt;height:22.85pt;width:70.5pt;z-index:251683840;mso-width-relative:page;mso-height-relative:page;" filled="f" stroked="f" coordsize="21600,21600" o:gfxdata="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F6mzYjYAAAACAEAAA8A&#10;AAAAAAAAAQAgAAAAIgAAAGRycy9kb3ducmV2LnhtbFBLAQIUABQAAAAIAIdO4kClfsEvpQEAAEQD&#10;AAAOAAAAAAAAAAEAIAAAACcBAABkcnMvZTJvRG9jLnhtbFBLBQYAAAAABgAGAFkBAAA+BQAAAAA=&#10;">
                      <v:fill on="f" focussize="0,0"/>
                      <v:stroke on="f"/>
                      <v:imagedata o:title=""/>
                      <o:lock v:ext="edit" aspectratio="f"/>
                      <v:textbox>
                        <w:txbxContent>
                          <w:p>
                            <w:r>
                              <w:rPr>
                                <w:rFonts w:hint="eastAsia"/>
                              </w:rPr>
                              <w:t>2</w:t>
                            </w:r>
                            <w:r>
                              <w:rPr>
                                <w:rFonts w:hAnsi="宋体"/>
                                <w:color w:val="000000"/>
                                <w:szCs w:val="21"/>
                              </w:rPr>
                              <w:t>m</w:t>
                            </w:r>
                            <w:r>
                              <w:rPr>
                                <w:rFonts w:hAnsi="宋体"/>
                                <w:color w:val="000000"/>
                                <w:szCs w:val="21"/>
                                <w:vertAlign w:val="superscript"/>
                              </w:rPr>
                              <w:t>3</w:t>
                            </w:r>
                          </w:p>
                        </w:txbxContent>
                      </v:textbox>
                    </v:rect>
                  </w:pict>
                </mc:Fallback>
              </mc:AlternateContent>
            </w:r>
          </w:p>
          <w:p>
            <w:pPr>
              <w:spacing w:line="360" w:lineRule="auto"/>
              <w:ind w:left="420" w:leftChars="200"/>
              <w:rPr>
                <w:rFonts w:eastAsiaTheme="majorEastAsia"/>
                <w:b/>
                <w:color w:val="000000" w:themeColor="text1"/>
                <w:sz w:val="24"/>
              </w:rPr>
            </w:pPr>
            <w:r>
              <w:rPr>
                <w:rFonts w:hAnsiTheme="majorEastAsia" w:eastAsiaTheme="majorEastAsia"/>
                <w:b/>
                <w:color w:val="000000" w:themeColor="text1"/>
                <w:sz w:val="28"/>
                <w:szCs w:val="28"/>
              </w:rPr>
              <mc:AlternateContent>
                <mc:Choice Requires="wps">
                  <w:drawing>
                    <wp:anchor distT="0" distB="0" distL="114300" distR="114300" simplePos="0" relativeHeight="251692032" behindDoc="0" locked="0" layoutInCell="1" allowOverlap="1">
                      <wp:simplePos x="0" y="0"/>
                      <wp:positionH relativeFrom="column">
                        <wp:posOffset>3208655</wp:posOffset>
                      </wp:positionH>
                      <wp:positionV relativeFrom="paragraph">
                        <wp:posOffset>14605</wp:posOffset>
                      </wp:positionV>
                      <wp:extent cx="712470" cy="0"/>
                      <wp:effectExtent l="0" t="38100" r="11430" b="38100"/>
                      <wp:wrapNone/>
                      <wp:docPr id="36" name="自选图形 1191"/>
                      <wp:cNvGraphicFramePr/>
                      <a:graphic xmlns:a="http://schemas.openxmlformats.org/drawingml/2006/main">
                        <a:graphicData uri="http://schemas.microsoft.com/office/word/2010/wordprocessingShape">
                          <wps:wsp>
                            <wps:cNvCnPr/>
                            <wps:spPr>
                              <a:xfrm>
                                <a:off x="0" y="0"/>
                                <a:ext cx="712470" cy="0"/>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自选图形 1191" o:spid="_x0000_s1026" o:spt="32" type="#_x0000_t32" style="position:absolute;left:0pt;margin-left:252.65pt;margin-top:1.15pt;height:0pt;width:56.1pt;z-index:251692032;mso-width-relative:page;mso-height-relative:page;" filled="f" stroked="t" coordsize="21600,21600" o:gfxdata="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ID6DK0wAAAAcBAAAPAAAAAAAAAAEAIAAAACIAAABkcnMvZG93bnJldi54&#10;bWxQSwECFAAUAAAACACHTuJACyHuK/8BAADpAwAADgAAAAAAAAABACAAAAAiAQAAZHJzL2Uyb0Rv&#10;Yy54bWxQSwUGAAAAAAYABgBZAQAAkwUAAAAA&#10;">
                      <v:fill on="f" focussize="0,0"/>
                      <v:stroke color="#000000" joinstyle="round" dashstyle="dash" endarrow="block"/>
                      <v:imagedata o:title=""/>
                      <o:lock v:ext="edit" aspectratio="f"/>
                    </v:shape>
                  </w:pict>
                </mc:Fallback>
              </mc:AlternateContent>
            </w:r>
            <w:r>
              <w:rPr>
                <w:rFonts w:hAnsiTheme="majorEastAsia" w:eastAsiaTheme="majorEastAsia"/>
                <w:b/>
                <w:color w:val="000000" w:themeColor="text1"/>
                <w:sz w:val="28"/>
                <w:szCs w:val="28"/>
              </w:rPr>
              <mc:AlternateContent>
                <mc:Choice Requires="wps">
                  <w:drawing>
                    <wp:anchor distT="0" distB="0" distL="114300" distR="114300" simplePos="0" relativeHeight="251691008" behindDoc="0" locked="0" layoutInCell="1" allowOverlap="1">
                      <wp:simplePos x="0" y="0"/>
                      <wp:positionH relativeFrom="column">
                        <wp:posOffset>2398395</wp:posOffset>
                      </wp:positionH>
                      <wp:positionV relativeFrom="paragraph">
                        <wp:posOffset>20955</wp:posOffset>
                      </wp:positionV>
                      <wp:extent cx="728980" cy="297180"/>
                      <wp:effectExtent l="0" t="0" r="0" b="0"/>
                      <wp:wrapNone/>
                      <wp:docPr id="35" name="文本框 1190"/>
                      <wp:cNvGraphicFramePr/>
                      <a:graphic xmlns:a="http://schemas.openxmlformats.org/drawingml/2006/main">
                        <a:graphicData uri="http://schemas.microsoft.com/office/word/2010/wordprocessingShape">
                          <wps:wsp>
                            <wps:cNvSpPr txBox="1"/>
                            <wps:spPr>
                              <a:xfrm>
                                <a:off x="0" y="0"/>
                                <a:ext cx="728980" cy="297180"/>
                              </a:xfrm>
                              <a:prstGeom prst="rect">
                                <a:avLst/>
                              </a:prstGeom>
                              <a:solidFill>
                                <a:srgbClr val="FFFFFF">
                                  <a:alpha val="0"/>
                                </a:srgbClr>
                              </a:solidFill>
                              <a:ln>
                                <a:noFill/>
                              </a:ln>
                            </wps:spPr>
                            <wps:txbx>
                              <w:txbxContent>
                                <w:p>
                                  <w:pPr>
                                    <w:rPr>
                                      <w:szCs w:val="21"/>
                                    </w:rPr>
                                  </w:pPr>
                                  <w:r>
                                    <w:rPr>
                                      <w:rFonts w:hint="eastAsia"/>
                                      <w:szCs w:val="21"/>
                                    </w:rPr>
                                    <w:t>循环水池</w:t>
                                  </w:r>
                                </w:p>
                              </w:txbxContent>
                            </wps:txbx>
                            <wps:bodyPr upright="1"/>
                          </wps:wsp>
                        </a:graphicData>
                      </a:graphic>
                    </wp:anchor>
                  </w:drawing>
                </mc:Choice>
                <mc:Fallback>
                  <w:pict>
                    <v:shape id="文本框 1190" o:spid="_x0000_s1026" o:spt="202" type="#_x0000_t202" style="position:absolute;left:0pt;margin-left:188.85pt;margin-top:1.65pt;height:23.4pt;width:57.4pt;z-index:251691008;mso-width-relative:page;mso-height-relative:page;" fillcolor="#FFFFFF" filled="t" stroked="f" coordsize="21600,21600" o:gfxdata="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&#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BaYdnYAAAACAEAAA8AAAAAAAAAAQAgAAAAIgAAAGRy&#10;cy9kb3ducmV2LnhtbFBLAQIUABQAAAAIAIdO4kAsIYlrzAEAAJcDAAAOAAAAAAAAAAEAIAAAACcB&#10;AABkcnMvZTJvRG9jLnhtbFBLBQYAAAAABgAGAFkBAABlBQAAAAA=&#10;">
                      <v:fill on="t" opacity="0f" focussize="0,0"/>
                      <v:stroke on="f"/>
                      <v:imagedata o:title=""/>
                      <o:lock v:ext="edit" aspectratio="f"/>
                      <v:textbox>
                        <w:txbxContent>
                          <w:p>
                            <w:pPr>
                              <w:rPr>
                                <w:szCs w:val="21"/>
                              </w:rPr>
                            </w:pPr>
                            <w:r>
                              <w:rPr>
                                <w:rFonts w:hint="eastAsia"/>
                                <w:szCs w:val="21"/>
                              </w:rPr>
                              <w:t>循环水池</w:t>
                            </w:r>
                          </w:p>
                        </w:txbxContent>
                      </v:textbox>
                    </v:shape>
                  </w:pict>
                </mc:Fallback>
              </mc:AlternateContent>
            </w:r>
            <w:r>
              <w:rPr>
                <w:rFonts w:eastAsiaTheme="majorEastAsia"/>
                <w:b/>
                <w:color w:val="000000" w:themeColor="text1"/>
                <w:sz w:val="28"/>
                <w:szCs w:val="28"/>
              </w:rPr>
              <mc:AlternateContent>
                <mc:Choice Requires="wps">
                  <w:drawing>
                    <wp:anchor distT="0" distB="0" distL="114300" distR="114300" simplePos="0" relativeHeight="251689984" behindDoc="0" locked="0" layoutInCell="1" allowOverlap="1">
                      <wp:simplePos x="0" y="0"/>
                      <wp:positionH relativeFrom="column">
                        <wp:posOffset>2136775</wp:posOffset>
                      </wp:positionH>
                      <wp:positionV relativeFrom="paragraph">
                        <wp:posOffset>14605</wp:posOffset>
                      </wp:positionV>
                      <wp:extent cx="1115695" cy="0"/>
                      <wp:effectExtent l="0" t="0" r="0" b="0"/>
                      <wp:wrapNone/>
                      <wp:docPr id="34" name="自选图形 1189"/>
                      <wp:cNvGraphicFramePr/>
                      <a:graphic xmlns:a="http://schemas.openxmlformats.org/drawingml/2006/main">
                        <a:graphicData uri="http://schemas.microsoft.com/office/word/2010/wordprocessingShape">
                          <wps:wsp>
                            <wps:cNvCnPr/>
                            <wps:spPr>
                              <a:xfrm flipH="1">
                                <a:off x="0" y="0"/>
                                <a:ext cx="1115695" cy="0"/>
                              </a:xfrm>
                              <a:prstGeom prst="straightConnector1">
                                <a:avLst/>
                              </a:prstGeom>
                              <a:ln w="9525" cap="flat" cmpd="sng">
                                <a:solidFill>
                                  <a:srgbClr val="000000"/>
                                </a:solidFill>
                                <a:prstDash val="dash"/>
                                <a:headEnd type="none" w="med" len="med"/>
                                <a:tailEnd type="none" w="med" len="med"/>
                              </a:ln>
                            </wps:spPr>
                            <wps:bodyPr/>
                          </wps:wsp>
                        </a:graphicData>
                      </a:graphic>
                    </wp:anchor>
                  </w:drawing>
                </mc:Choice>
                <mc:Fallback>
                  <w:pict>
                    <v:shape id="自选图形 1189" o:spid="_x0000_s1026" o:spt="32" type="#_x0000_t32" style="position:absolute;left:0pt;flip:x;margin-left:168.25pt;margin-top:1.15pt;height:0pt;width:87.85pt;z-index:251689984;mso-width-relative:page;mso-height-relative:page;" filled="f" stroked="t" coordsize="21600,21600" o:gfxdata="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Yv0EdQAAAAHAQAADwAAAAAAAAABACAAAAAiAAAAZHJzL2Rvd25yZXYu&#10;eG1sUEsBAhQAFAAAAAgAh07iQEf/qcn/AQAA8AMAAA4AAAAAAAAAAQAgAAAAIwEAAGRycy9lMm9E&#10;b2MueG1sUEsFBgAAAAAGAAYAWQEAAJQFAAAAAA==&#10;">
                      <v:fill on="f" focussize="0,0"/>
                      <v:stroke color="#000000" joinstyle="round" dashstyle="dash"/>
                      <v:imagedata o:title=""/>
                      <o:lock v:ext="edit" aspectratio="f"/>
                    </v:shape>
                  </w:pict>
                </mc:Fallback>
              </mc:AlternateContent>
            </w:r>
          </w:p>
          <w:p>
            <w:pPr>
              <w:spacing w:line="360" w:lineRule="auto"/>
              <w:ind w:left="420" w:leftChars="200"/>
              <w:rPr>
                <w:rFonts w:eastAsiaTheme="majorEastAsia"/>
                <w:b/>
                <w:color w:val="000000" w:themeColor="text1"/>
                <w:sz w:val="24"/>
              </w:rPr>
            </w:pPr>
          </w:p>
          <w:p>
            <w:pPr>
              <w:spacing w:line="360" w:lineRule="auto"/>
              <w:ind w:left="420" w:leftChars="200"/>
              <w:rPr>
                <w:rFonts w:eastAsiaTheme="majorEastAsia"/>
                <w:b/>
                <w:color w:val="000000" w:themeColor="text1"/>
                <w:sz w:val="24"/>
              </w:rPr>
            </w:pPr>
            <w:r>
              <w:rPr>
                <w:rFonts w:eastAsiaTheme="majorEastAsia"/>
                <w:b/>
                <w:color w:val="000000" w:themeColor="text1"/>
                <w:sz w:val="24"/>
              </w:rPr>
              <mc:AlternateContent>
                <mc:Choice Requires="wps">
                  <w:drawing>
                    <wp:anchor distT="0" distB="0" distL="114300" distR="114300" simplePos="0" relativeHeight="251668480" behindDoc="0" locked="0" layoutInCell="1" allowOverlap="1">
                      <wp:simplePos x="0" y="0"/>
                      <wp:positionH relativeFrom="column">
                        <wp:posOffset>1207770</wp:posOffset>
                      </wp:positionH>
                      <wp:positionV relativeFrom="paragraph">
                        <wp:posOffset>77470</wp:posOffset>
                      </wp:positionV>
                      <wp:extent cx="3200400" cy="297180"/>
                      <wp:effectExtent l="0" t="0" r="0" b="0"/>
                      <wp:wrapNone/>
                      <wp:docPr id="13" name="文本框 695"/>
                      <wp:cNvGraphicFramePr/>
                      <a:graphic xmlns:a="http://schemas.openxmlformats.org/drawingml/2006/main">
                        <a:graphicData uri="http://schemas.microsoft.com/office/word/2010/wordprocessingShape">
                          <wps:wsp>
                            <wps:cNvSpPr txBox="1"/>
                            <wps:spPr>
                              <a:xfrm>
                                <a:off x="0" y="0"/>
                                <a:ext cx="3200400" cy="297180"/>
                              </a:xfrm>
                              <a:prstGeom prst="rect">
                                <a:avLst/>
                              </a:prstGeom>
                              <a:solidFill>
                                <a:srgbClr val="FFFFFF">
                                  <a:alpha val="0"/>
                                </a:srgbClr>
                              </a:solidFill>
                              <a:ln>
                                <a:noFill/>
                              </a:ln>
                            </wps:spPr>
                            <wps:txbx>
                              <w:txbxContent>
                                <w:p>
                                  <w:pPr>
                                    <w:ind w:firstLine="843" w:firstLineChars="350"/>
                                    <w:rPr>
                                      <w:b/>
                                      <w:sz w:val="24"/>
                                      <w:szCs w:val="24"/>
                                    </w:rPr>
                                  </w:pPr>
                                  <w:r>
                                    <w:rPr>
                                      <w:rFonts w:hint="eastAsia"/>
                                      <w:b/>
                                      <w:sz w:val="24"/>
                                      <w:szCs w:val="24"/>
                                    </w:rPr>
                                    <w:t>图1   项目给排水平衡图</w:t>
                                  </w:r>
                                </w:p>
                              </w:txbxContent>
                            </wps:txbx>
                            <wps:bodyPr upright="1"/>
                          </wps:wsp>
                        </a:graphicData>
                      </a:graphic>
                    </wp:anchor>
                  </w:drawing>
                </mc:Choice>
                <mc:Fallback>
                  <w:pict>
                    <v:shape id="文本框 695" o:spid="_x0000_s1026" o:spt="202" type="#_x0000_t202" style="position:absolute;left:0pt;margin-left:95.1pt;margin-top:6.1pt;height:23.4pt;width:252pt;z-index:251668480;mso-width-relative:page;mso-height-relative:page;" fillcolor="#FFFFFF" filled="t" stroked="f" coordsize="21600,21600" o:gfxdata="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EQEeW1QAAAAkBAAAPAAAAAAAAAAEAIAAAACIAAABkcnMv&#10;ZG93bnJldi54bWxQSwECFAAUAAAACACHTuJAJMI+280BAACXAwAADgAAAAAAAAABACAAAAAkAQAA&#10;ZHJzL2Uyb0RvYy54bWxQSwUGAAAAAAYABgBZAQAAYwUAAAAA&#10;">
                      <v:fill on="t" opacity="0f" focussize="0,0"/>
                      <v:stroke on="f"/>
                      <v:imagedata o:title=""/>
                      <o:lock v:ext="edit" aspectratio="f"/>
                      <v:textbox>
                        <w:txbxContent>
                          <w:p>
                            <w:pPr>
                              <w:ind w:firstLine="843" w:firstLineChars="350"/>
                              <w:rPr>
                                <w:b/>
                                <w:sz w:val="24"/>
                                <w:szCs w:val="24"/>
                              </w:rPr>
                            </w:pPr>
                            <w:r>
                              <w:rPr>
                                <w:rFonts w:hint="eastAsia"/>
                                <w:b/>
                                <w:sz w:val="24"/>
                                <w:szCs w:val="24"/>
                              </w:rPr>
                              <w:t>图1   项目给排水平衡图</w:t>
                            </w:r>
                          </w:p>
                        </w:txbxContent>
                      </v:textbox>
                    </v:shape>
                  </w:pict>
                </mc:Fallback>
              </mc:AlternateContent>
            </w:r>
          </w:p>
          <w:p>
            <w:pPr>
              <w:spacing w:line="360" w:lineRule="auto"/>
              <w:ind w:left="420" w:leftChars="200"/>
              <w:rPr>
                <w:rFonts w:eastAsiaTheme="majorEastAsia"/>
                <w:b/>
                <w:color w:val="000000" w:themeColor="text1"/>
                <w:sz w:val="24"/>
              </w:rPr>
            </w:pPr>
          </w:p>
          <w:p>
            <w:pPr>
              <w:spacing w:line="360" w:lineRule="auto"/>
              <w:ind w:left="420" w:leftChars="200"/>
              <w:rPr>
                <w:rFonts w:eastAsiaTheme="majorEastAsia"/>
                <w:b/>
                <w:color w:val="000000" w:themeColor="text1"/>
                <w:sz w:val="24"/>
              </w:rPr>
            </w:pPr>
          </w:p>
          <w:p>
            <w:pPr>
              <w:spacing w:line="360" w:lineRule="auto"/>
              <w:ind w:left="420" w:leftChars="200"/>
              <w:rPr>
                <w:rFonts w:eastAsiaTheme="majorEastAsia"/>
                <w:b/>
                <w:color w:val="000000" w:themeColor="text1"/>
                <w:sz w:val="24"/>
              </w:rPr>
            </w:pPr>
          </w:p>
          <w:p>
            <w:pPr>
              <w:spacing w:line="360" w:lineRule="auto"/>
              <w:ind w:left="420" w:leftChars="200"/>
              <w:rPr>
                <w:rFonts w:eastAsiaTheme="majorEastAsia"/>
                <w:b/>
                <w:color w:val="000000" w:themeColor="text1"/>
                <w:sz w:val="24"/>
              </w:rPr>
            </w:pPr>
          </w:p>
          <w:p>
            <w:pPr>
              <w:spacing w:line="360" w:lineRule="auto"/>
              <w:ind w:left="420" w:leftChars="200"/>
              <w:rPr>
                <w:rFonts w:eastAsiaTheme="majorEastAsia"/>
                <w:b/>
                <w:color w:val="000000" w:themeColor="text1"/>
                <w:sz w:val="24"/>
              </w:rPr>
            </w:pPr>
          </w:p>
          <w:p>
            <w:pPr>
              <w:spacing w:line="360" w:lineRule="auto"/>
              <w:ind w:left="420" w:leftChars="200"/>
              <w:rPr>
                <w:rFonts w:eastAsiaTheme="majorEastAsia"/>
                <w:b/>
                <w:color w:val="000000" w:themeColor="text1"/>
                <w:sz w:val="24"/>
              </w:rPr>
            </w:pPr>
          </w:p>
          <w:p>
            <w:pPr>
              <w:spacing w:line="360" w:lineRule="auto"/>
              <w:ind w:left="420" w:leftChars="200"/>
              <w:rPr>
                <w:rFonts w:eastAsiaTheme="majorEastAsia"/>
                <w:b/>
                <w:color w:val="000000" w:themeColor="text1"/>
                <w:sz w:val="24"/>
              </w:rPr>
            </w:pPr>
          </w:p>
          <w:p>
            <w:pPr>
              <w:spacing w:line="360" w:lineRule="auto"/>
              <w:ind w:left="420" w:leftChars="200"/>
              <w:rPr>
                <w:rFonts w:eastAsiaTheme="majorEastAsia"/>
                <w:b/>
                <w:color w:val="000000" w:themeColor="text1"/>
                <w:sz w:val="24"/>
              </w:rPr>
            </w:pPr>
          </w:p>
          <w:p>
            <w:pPr>
              <w:spacing w:line="360" w:lineRule="auto"/>
              <w:ind w:left="420" w:leftChars="200"/>
              <w:rPr>
                <w:rFonts w:eastAsiaTheme="majorEastAsia"/>
                <w:b/>
                <w:color w:val="000000" w:themeColor="text1"/>
                <w:sz w:val="24"/>
              </w:rPr>
            </w:pPr>
          </w:p>
          <w:p>
            <w:pPr>
              <w:spacing w:line="360" w:lineRule="auto"/>
              <w:ind w:left="420" w:leftChars="200"/>
              <w:rPr>
                <w:rFonts w:eastAsiaTheme="majorEastAsia"/>
                <w:b/>
                <w:color w:val="000000" w:themeColor="text1"/>
                <w:sz w:val="24"/>
              </w:rPr>
            </w:pPr>
          </w:p>
          <w:p>
            <w:pPr>
              <w:spacing w:line="360" w:lineRule="auto"/>
              <w:ind w:left="420" w:leftChars="200"/>
              <w:rPr>
                <w:rFonts w:eastAsiaTheme="majorEastAsia"/>
                <w:b/>
                <w:color w:val="000000" w:themeColor="text1"/>
                <w:sz w:val="24"/>
              </w:rPr>
            </w:pPr>
          </w:p>
          <w:p>
            <w:pPr>
              <w:spacing w:line="360" w:lineRule="auto"/>
              <w:ind w:left="420" w:leftChars="200"/>
              <w:rPr>
                <w:rFonts w:eastAsiaTheme="majorEastAsia"/>
                <w:b/>
                <w:color w:val="000000" w:themeColor="text1"/>
                <w:sz w:val="24"/>
              </w:rPr>
            </w:pPr>
          </w:p>
          <w:p>
            <w:pPr>
              <w:spacing w:line="360" w:lineRule="auto"/>
              <w:ind w:left="420" w:leftChars="200"/>
              <w:rPr>
                <w:rFonts w:eastAsiaTheme="majorEastAsia"/>
                <w:b/>
                <w:color w:val="000000" w:themeColor="text1"/>
                <w:sz w:val="24"/>
              </w:rPr>
            </w:pPr>
          </w:p>
          <w:p>
            <w:pPr>
              <w:spacing w:line="360" w:lineRule="auto"/>
              <w:ind w:left="420" w:leftChars="200"/>
              <w:rPr>
                <w:rFonts w:eastAsiaTheme="majorEastAsia"/>
                <w:b/>
                <w:color w:val="000000" w:themeColor="text1"/>
                <w:sz w:val="24"/>
              </w:rPr>
            </w:pPr>
          </w:p>
          <w:p>
            <w:pPr>
              <w:pStyle w:val="6"/>
              <w:spacing w:line="460" w:lineRule="exact"/>
              <w:ind w:firstLine="360" w:firstLineChars="200"/>
              <w:rPr>
                <w:rFonts w:eastAsiaTheme="majorEastAsia"/>
                <w:color w:val="000000" w:themeColor="text1"/>
                <w:sz w:val="18"/>
                <w:szCs w:val="18"/>
              </w:rPr>
            </w:pPr>
          </w:p>
          <w:p>
            <w:pPr>
              <w:spacing w:line="460" w:lineRule="exact"/>
              <w:textAlignment w:val="baseline"/>
              <w:rPr>
                <w:rFonts w:eastAsiaTheme="majorEastAsia"/>
                <w:color w:val="000000" w:themeColor="text1"/>
                <w:sz w:val="24"/>
                <w:szCs w:val="24"/>
              </w:rPr>
            </w:pPr>
          </w:p>
          <w:p>
            <w:pPr>
              <w:spacing w:line="460" w:lineRule="exact"/>
              <w:textAlignment w:val="baseline"/>
              <w:rPr>
                <w:rFonts w:eastAsiaTheme="maj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8720" w:type="dxa"/>
            <w:gridSpan w:val="11"/>
          </w:tcPr>
          <w:p>
            <w:pPr>
              <w:spacing w:line="440" w:lineRule="exact"/>
              <w:ind w:left="562" w:hanging="562" w:hangingChars="200"/>
              <w:rPr>
                <w:rFonts w:eastAsiaTheme="majorEastAsia"/>
                <w:color w:val="000000" w:themeColor="text1"/>
                <w:sz w:val="24"/>
              </w:rPr>
            </w:pPr>
            <w:r>
              <w:rPr>
                <w:rFonts w:hAnsiTheme="majorEastAsia" w:eastAsiaTheme="majorEastAsia"/>
                <w:b/>
                <w:color w:val="000000" w:themeColor="text1"/>
                <w:sz w:val="28"/>
                <w:szCs w:val="28"/>
              </w:rPr>
              <w:t>与本项目有关的原有污染情况及主要环境问题：</w:t>
            </w:r>
          </w:p>
          <w:p>
            <w:pPr>
              <w:spacing w:line="460" w:lineRule="exact"/>
              <w:ind w:firstLine="482"/>
              <w:rPr>
                <w:rFonts w:eastAsiaTheme="majorEastAsia"/>
                <w:color w:val="000000" w:themeColor="text1"/>
                <w:sz w:val="24"/>
              </w:rPr>
            </w:pPr>
            <w:r>
              <w:rPr>
                <w:rFonts w:hAnsiTheme="majorEastAsia" w:eastAsiaTheme="majorEastAsia"/>
                <w:color w:val="000000" w:themeColor="text1"/>
                <w:sz w:val="24"/>
              </w:rPr>
              <w:t>本项目为新建项目，不存在原有污染问题。</w:t>
            </w:r>
          </w:p>
        </w:tc>
      </w:tr>
    </w:tbl>
    <w:p>
      <w:pPr>
        <w:spacing w:line="360" w:lineRule="auto"/>
        <w:rPr>
          <w:rFonts w:eastAsiaTheme="majorEastAsia"/>
          <w:color w:val="000000" w:themeColor="text1"/>
          <w:sz w:val="28"/>
          <w:szCs w:val="28"/>
        </w:rPr>
        <w:sectPr>
          <w:footerReference r:id="rId6" w:type="default"/>
          <w:pgSz w:w="11906" w:h="16838"/>
          <w:pgMar w:top="1304" w:right="1701" w:bottom="1418" w:left="1701" w:header="851" w:footer="992" w:gutter="0"/>
          <w:pgNumType w:start="1"/>
          <w:cols w:space="720" w:num="1"/>
          <w:docGrid w:linePitch="312" w:charSpace="0"/>
        </w:sectPr>
      </w:pPr>
    </w:p>
    <w:p>
      <w:pPr>
        <w:ind w:left="-334" w:leftChars="-159" w:firstLine="170" w:firstLineChars="53"/>
        <w:outlineLvl w:val="0"/>
        <w:rPr>
          <w:rFonts w:eastAsiaTheme="majorEastAsia"/>
          <w:b/>
          <w:color w:val="000000" w:themeColor="text1"/>
          <w:sz w:val="32"/>
          <w:szCs w:val="32"/>
        </w:rPr>
      </w:pPr>
      <w:r>
        <w:rPr>
          <w:rFonts w:hAnsiTheme="majorEastAsia" w:eastAsiaTheme="majorEastAsia"/>
          <w:b/>
          <w:color w:val="000000" w:themeColor="text1"/>
          <w:sz w:val="32"/>
          <w:szCs w:val="32"/>
        </w:rPr>
        <w:t>建设项目所在地自然环境社会环境简况</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4" w:hRule="atLeast"/>
          <w:jc w:val="center"/>
        </w:trPr>
        <w:tc>
          <w:tcPr>
            <w:tcW w:w="8650" w:type="dxa"/>
          </w:tcPr>
          <w:p>
            <w:pPr>
              <w:spacing w:line="460" w:lineRule="exact"/>
              <w:rPr>
                <w:rFonts w:eastAsiaTheme="majorEastAsia"/>
                <w:b/>
                <w:color w:val="000000" w:themeColor="text1"/>
                <w:sz w:val="28"/>
                <w:szCs w:val="28"/>
              </w:rPr>
            </w:pPr>
            <w:r>
              <w:rPr>
                <w:rFonts w:hAnsiTheme="majorEastAsia" w:eastAsiaTheme="majorEastAsia"/>
                <w:b/>
                <w:color w:val="000000" w:themeColor="text1"/>
                <w:sz w:val="28"/>
                <w:szCs w:val="28"/>
              </w:rPr>
              <w:t>自然环境简况</w:t>
            </w:r>
            <w:r>
              <w:rPr>
                <w:rFonts w:eastAsiaTheme="majorEastAsia"/>
                <w:b/>
                <w:color w:val="000000" w:themeColor="text1"/>
                <w:sz w:val="28"/>
                <w:szCs w:val="28"/>
              </w:rPr>
              <w:t>(</w:t>
            </w:r>
            <w:r>
              <w:rPr>
                <w:rFonts w:hAnsiTheme="majorEastAsia" w:eastAsiaTheme="majorEastAsia"/>
                <w:b/>
                <w:color w:val="000000" w:themeColor="text1"/>
                <w:sz w:val="28"/>
                <w:szCs w:val="28"/>
              </w:rPr>
              <w:t>地形、地貌、地质、气候、气象、水文、植被、生物多样性等</w:t>
            </w:r>
            <w:r>
              <w:rPr>
                <w:rFonts w:eastAsiaTheme="majorEastAsia"/>
                <w:b/>
                <w:color w:val="000000" w:themeColor="text1"/>
                <w:sz w:val="28"/>
                <w:szCs w:val="28"/>
              </w:rPr>
              <w:t>)</w:t>
            </w:r>
            <w:r>
              <w:rPr>
                <w:rFonts w:hAnsiTheme="majorEastAsia" w:eastAsiaTheme="majorEastAsia"/>
                <w:b/>
                <w:color w:val="000000" w:themeColor="text1"/>
                <w:sz w:val="28"/>
                <w:szCs w:val="28"/>
              </w:rPr>
              <w:t>：</w:t>
            </w:r>
          </w:p>
          <w:p>
            <w:pPr>
              <w:snapToGrid w:val="0"/>
              <w:spacing w:line="460" w:lineRule="exact"/>
              <w:ind w:firstLine="482" w:firstLineChars="200"/>
              <w:rPr>
                <w:rFonts w:eastAsiaTheme="majorEastAsia"/>
                <w:b/>
                <w:color w:val="000000" w:themeColor="text1"/>
                <w:kern w:val="24"/>
                <w:sz w:val="24"/>
                <w:szCs w:val="24"/>
              </w:rPr>
            </w:pPr>
            <w:r>
              <w:rPr>
                <w:rFonts w:hAnsiTheme="majorEastAsia" w:eastAsiaTheme="majorEastAsia"/>
                <w:b/>
                <w:color w:val="000000" w:themeColor="text1"/>
                <w:kern w:val="24"/>
                <w:sz w:val="24"/>
                <w:szCs w:val="24"/>
              </w:rPr>
              <w:t>一、地理位置</w:t>
            </w:r>
          </w:p>
          <w:p>
            <w:pPr>
              <w:pStyle w:val="13"/>
              <w:spacing w:line="460" w:lineRule="exact"/>
              <w:ind w:firstLine="480" w:firstLineChars="200"/>
              <w:outlineLvl w:val="0"/>
              <w:rPr>
                <w:rFonts w:ascii="Times New Roman" w:hAnsi="Times New Roman" w:cs="Times New Roman" w:eastAsiaTheme="majorEastAsia"/>
                <w:color w:val="000000" w:themeColor="text1"/>
                <w:szCs w:val="24"/>
              </w:rPr>
            </w:pPr>
            <w:r>
              <w:rPr>
                <w:rFonts w:ascii="Times New Roman" w:cs="Times New Roman" w:hAnsiTheme="majorEastAsia" w:eastAsiaTheme="majorEastAsia"/>
                <w:color w:val="000000" w:themeColor="text1"/>
                <w:szCs w:val="24"/>
              </w:rPr>
              <w:t>大城县地处河北省的中部偏东，位于廊坊市南端，津保公路、廊泊公路贯穿东西南北。东与静海、青县毗邻，西、南与任丘、河间接壤，西、北与文安洼相连接。全县东西宽</w:t>
            </w:r>
            <w:r>
              <w:rPr>
                <w:rFonts w:ascii="Times New Roman" w:hAnsi="Times New Roman" w:cs="Times New Roman" w:eastAsiaTheme="majorEastAsia"/>
                <w:color w:val="000000" w:themeColor="text1"/>
                <w:szCs w:val="24"/>
              </w:rPr>
              <w:t>36.1</w:t>
            </w:r>
            <w:r>
              <w:rPr>
                <w:rFonts w:ascii="Times New Roman" w:cs="Times New Roman" w:hAnsiTheme="majorEastAsia" w:eastAsiaTheme="majorEastAsia"/>
                <w:color w:val="000000" w:themeColor="text1"/>
                <w:szCs w:val="24"/>
              </w:rPr>
              <w:t>公里，南北长</w:t>
            </w:r>
            <w:r>
              <w:rPr>
                <w:rFonts w:ascii="Times New Roman" w:hAnsi="Times New Roman" w:cs="Times New Roman" w:eastAsiaTheme="majorEastAsia"/>
                <w:color w:val="000000" w:themeColor="text1"/>
                <w:szCs w:val="24"/>
              </w:rPr>
              <w:t>43.8</w:t>
            </w:r>
            <w:r>
              <w:rPr>
                <w:rFonts w:ascii="Times New Roman" w:cs="Times New Roman" w:hAnsiTheme="majorEastAsia" w:eastAsiaTheme="majorEastAsia"/>
                <w:color w:val="000000" w:themeColor="text1"/>
                <w:szCs w:val="24"/>
              </w:rPr>
              <w:t>公里，全县总面积</w:t>
            </w:r>
            <w:r>
              <w:rPr>
                <w:rFonts w:ascii="Times New Roman" w:hAnsi="Times New Roman" w:cs="Times New Roman" w:eastAsiaTheme="majorEastAsia"/>
                <w:color w:val="000000" w:themeColor="text1"/>
                <w:szCs w:val="24"/>
              </w:rPr>
              <w:t>903.7</w:t>
            </w:r>
            <w:r>
              <w:rPr>
                <w:rFonts w:ascii="Times New Roman" w:cs="Times New Roman" w:hAnsiTheme="majorEastAsia" w:eastAsiaTheme="majorEastAsia"/>
                <w:color w:val="000000" w:themeColor="text1"/>
                <w:szCs w:val="24"/>
              </w:rPr>
              <w:t>平方公里，地理坐标在东经</w:t>
            </w:r>
            <w:r>
              <w:rPr>
                <w:rFonts w:ascii="Times New Roman" w:hAnsi="Times New Roman" w:cs="Times New Roman" w:eastAsiaTheme="majorEastAsia"/>
                <w:color w:val="000000" w:themeColor="text1"/>
                <w:szCs w:val="24"/>
              </w:rPr>
              <w:t>116°21′—116°46′</w:t>
            </w:r>
            <w:r>
              <w:rPr>
                <w:rFonts w:ascii="Times New Roman" w:cs="Times New Roman" w:hAnsiTheme="majorEastAsia" w:eastAsiaTheme="majorEastAsia"/>
                <w:color w:val="000000" w:themeColor="text1"/>
                <w:szCs w:val="24"/>
              </w:rPr>
              <w:t>，北纬</w:t>
            </w:r>
            <w:r>
              <w:rPr>
                <w:rFonts w:ascii="Times New Roman" w:hAnsi="Times New Roman" w:cs="Times New Roman" w:eastAsiaTheme="majorEastAsia"/>
                <w:color w:val="000000" w:themeColor="text1"/>
                <w:szCs w:val="24"/>
              </w:rPr>
              <w:t>38°28′—38°52′</w:t>
            </w:r>
            <w:r>
              <w:rPr>
                <w:rFonts w:ascii="Times New Roman" w:cs="Times New Roman" w:hAnsiTheme="majorEastAsia" w:eastAsiaTheme="majorEastAsia"/>
                <w:color w:val="000000" w:themeColor="text1"/>
                <w:szCs w:val="24"/>
              </w:rPr>
              <w:t>之间。县城东距青县界</w:t>
            </w:r>
            <w:r>
              <w:rPr>
                <w:rFonts w:ascii="Times New Roman" w:hAnsi="Times New Roman" w:cs="Times New Roman" w:eastAsiaTheme="majorEastAsia"/>
                <w:color w:val="000000" w:themeColor="text1"/>
                <w:szCs w:val="24"/>
              </w:rPr>
              <w:t>12.8</w:t>
            </w:r>
            <w:r>
              <w:rPr>
                <w:rFonts w:ascii="Times New Roman" w:cs="Times New Roman" w:hAnsiTheme="majorEastAsia" w:eastAsiaTheme="majorEastAsia"/>
                <w:color w:val="000000" w:themeColor="text1"/>
                <w:szCs w:val="24"/>
              </w:rPr>
              <w:t>公里，西北距文安县界</w:t>
            </w:r>
            <w:r>
              <w:rPr>
                <w:rFonts w:ascii="Times New Roman" w:hAnsi="Times New Roman" w:cs="Times New Roman" w:eastAsiaTheme="majorEastAsia"/>
                <w:color w:val="000000" w:themeColor="text1"/>
                <w:szCs w:val="24"/>
              </w:rPr>
              <w:t>10</w:t>
            </w:r>
            <w:r>
              <w:rPr>
                <w:rFonts w:ascii="Times New Roman" w:cs="Times New Roman" w:hAnsiTheme="majorEastAsia" w:eastAsiaTheme="majorEastAsia"/>
                <w:color w:val="000000" w:themeColor="text1"/>
                <w:szCs w:val="24"/>
              </w:rPr>
              <w:t>公里，西南距河间县界</w:t>
            </w:r>
            <w:r>
              <w:rPr>
                <w:rFonts w:ascii="Times New Roman" w:hAnsi="Times New Roman" w:cs="Times New Roman" w:eastAsiaTheme="majorEastAsia"/>
                <w:color w:val="000000" w:themeColor="text1"/>
                <w:szCs w:val="24"/>
              </w:rPr>
              <w:t>24</w:t>
            </w:r>
            <w:r>
              <w:rPr>
                <w:rFonts w:ascii="Times New Roman" w:cs="Times New Roman" w:hAnsiTheme="majorEastAsia" w:eastAsiaTheme="majorEastAsia"/>
                <w:color w:val="000000" w:themeColor="text1"/>
                <w:szCs w:val="24"/>
              </w:rPr>
              <w:t>公里，西距任丘市界</w:t>
            </w:r>
            <w:r>
              <w:rPr>
                <w:rFonts w:ascii="Times New Roman" w:hAnsi="Times New Roman" w:cs="Times New Roman" w:eastAsiaTheme="majorEastAsia"/>
                <w:color w:val="000000" w:themeColor="text1"/>
                <w:szCs w:val="24"/>
              </w:rPr>
              <w:t>19.7</w:t>
            </w:r>
            <w:r>
              <w:rPr>
                <w:rFonts w:ascii="Times New Roman" w:cs="Times New Roman" w:hAnsiTheme="majorEastAsia" w:eastAsiaTheme="majorEastAsia"/>
                <w:color w:val="000000" w:themeColor="text1"/>
                <w:szCs w:val="24"/>
              </w:rPr>
              <w:t>公里，东北距静海县界</w:t>
            </w:r>
            <w:r>
              <w:rPr>
                <w:rFonts w:ascii="Times New Roman" w:hAnsi="Times New Roman" w:cs="Times New Roman" w:eastAsiaTheme="majorEastAsia"/>
                <w:color w:val="000000" w:themeColor="text1"/>
                <w:szCs w:val="24"/>
              </w:rPr>
              <w:t>38</w:t>
            </w:r>
            <w:r>
              <w:rPr>
                <w:rFonts w:ascii="Times New Roman" w:cs="Times New Roman" w:hAnsiTheme="majorEastAsia" w:eastAsiaTheme="majorEastAsia"/>
                <w:color w:val="000000" w:themeColor="text1"/>
                <w:szCs w:val="24"/>
              </w:rPr>
              <w:t>公里。县城坐落在县域中部偏东北，是县人民政府所在地，其北至首都北京</w:t>
            </w:r>
            <w:r>
              <w:rPr>
                <w:rFonts w:ascii="Times New Roman" w:hAnsi="Times New Roman" w:cs="Times New Roman" w:eastAsiaTheme="majorEastAsia"/>
                <w:color w:val="000000" w:themeColor="text1"/>
                <w:szCs w:val="24"/>
              </w:rPr>
              <w:t>160</w:t>
            </w:r>
            <w:r>
              <w:rPr>
                <w:rFonts w:ascii="Times New Roman" w:cs="Times New Roman" w:hAnsiTheme="majorEastAsia" w:eastAsiaTheme="majorEastAsia"/>
                <w:color w:val="000000" w:themeColor="text1"/>
                <w:szCs w:val="24"/>
              </w:rPr>
              <w:t>公里，东北至天津</w:t>
            </w:r>
            <w:r>
              <w:rPr>
                <w:rFonts w:ascii="Times New Roman" w:hAnsi="Times New Roman" w:cs="Times New Roman" w:eastAsiaTheme="majorEastAsia"/>
                <w:color w:val="000000" w:themeColor="text1"/>
                <w:szCs w:val="24"/>
              </w:rPr>
              <w:t>95</w:t>
            </w:r>
            <w:r>
              <w:rPr>
                <w:rFonts w:ascii="Times New Roman" w:cs="Times New Roman" w:hAnsiTheme="majorEastAsia" w:eastAsiaTheme="majorEastAsia"/>
                <w:color w:val="000000" w:themeColor="text1"/>
                <w:szCs w:val="24"/>
              </w:rPr>
              <w:t>公里，西南至省会石家庄</w:t>
            </w:r>
            <w:r>
              <w:rPr>
                <w:rFonts w:ascii="Times New Roman" w:hAnsi="Times New Roman" w:cs="Times New Roman" w:eastAsiaTheme="majorEastAsia"/>
                <w:color w:val="000000" w:themeColor="text1"/>
                <w:szCs w:val="24"/>
              </w:rPr>
              <w:t>213</w:t>
            </w:r>
            <w:r>
              <w:rPr>
                <w:rFonts w:ascii="Times New Roman" w:cs="Times New Roman" w:hAnsiTheme="majorEastAsia" w:eastAsiaTheme="majorEastAsia"/>
                <w:color w:val="000000" w:themeColor="text1"/>
                <w:szCs w:val="24"/>
              </w:rPr>
              <w:t>公里。地处环渤海经济区一级发展轴北京</w:t>
            </w:r>
            <w:r>
              <w:rPr>
                <w:rFonts w:ascii="Times New Roman" w:hAnsi="Times New Roman" w:cs="Times New Roman" w:eastAsiaTheme="majorEastAsia"/>
                <w:color w:val="000000" w:themeColor="text1"/>
                <w:szCs w:val="24"/>
              </w:rPr>
              <w:t>—</w:t>
            </w:r>
            <w:r>
              <w:rPr>
                <w:rFonts w:ascii="Times New Roman" w:cs="Times New Roman" w:hAnsiTheme="majorEastAsia" w:eastAsiaTheme="majorEastAsia"/>
                <w:color w:val="000000" w:themeColor="text1"/>
                <w:szCs w:val="24"/>
              </w:rPr>
              <w:t>天津城市带上。</w:t>
            </w:r>
          </w:p>
          <w:p>
            <w:pPr>
              <w:snapToGrid w:val="0"/>
              <w:spacing w:line="460" w:lineRule="exact"/>
              <w:ind w:firstLine="482" w:firstLineChars="200"/>
              <w:rPr>
                <w:rFonts w:eastAsiaTheme="majorEastAsia"/>
                <w:b/>
                <w:color w:val="000000" w:themeColor="text1"/>
                <w:kern w:val="24"/>
                <w:sz w:val="24"/>
                <w:szCs w:val="24"/>
              </w:rPr>
            </w:pPr>
            <w:r>
              <w:rPr>
                <w:rFonts w:hAnsiTheme="majorEastAsia" w:eastAsiaTheme="majorEastAsia"/>
                <w:b/>
                <w:color w:val="000000" w:themeColor="text1"/>
                <w:kern w:val="24"/>
                <w:sz w:val="24"/>
                <w:szCs w:val="24"/>
              </w:rPr>
              <w:t>二、地形地貌</w:t>
            </w:r>
          </w:p>
          <w:p>
            <w:pPr>
              <w:pStyle w:val="13"/>
              <w:spacing w:line="460" w:lineRule="exact"/>
              <w:ind w:firstLine="480" w:firstLineChars="200"/>
              <w:rPr>
                <w:rFonts w:ascii="Times New Roman" w:hAnsi="Times New Roman" w:cs="Times New Roman" w:eastAsiaTheme="majorEastAsia"/>
                <w:color w:val="000000" w:themeColor="text1"/>
                <w:szCs w:val="24"/>
              </w:rPr>
            </w:pPr>
            <w:r>
              <w:rPr>
                <w:rFonts w:ascii="Times New Roman" w:cs="Times New Roman" w:hAnsiTheme="majorEastAsia" w:eastAsiaTheme="majorEastAsia"/>
                <w:color w:val="000000" w:themeColor="text1"/>
                <w:szCs w:val="24"/>
              </w:rPr>
              <w:t>大城县地处黑龙港河、子牙河下游。其境内地形为洪水冲积平原，地面平坦，地貌为平地夹有河床、洼地，县境地势由西南向东北倾斜，坡降</w:t>
            </w:r>
            <w:r>
              <w:rPr>
                <w:rFonts w:ascii="Times New Roman" w:hAnsi="Times New Roman" w:cs="Times New Roman" w:eastAsiaTheme="majorEastAsia"/>
                <w:color w:val="000000" w:themeColor="text1"/>
                <w:szCs w:val="24"/>
              </w:rPr>
              <w:t>10000:1</w:t>
            </w:r>
            <w:r>
              <w:rPr>
                <w:rFonts w:ascii="Times New Roman" w:cs="Times New Roman" w:hAnsiTheme="majorEastAsia" w:eastAsiaTheme="majorEastAsia"/>
                <w:color w:val="000000" w:themeColor="text1"/>
                <w:szCs w:val="24"/>
              </w:rPr>
              <w:t>，海拔高度为</w:t>
            </w:r>
            <w:r>
              <w:rPr>
                <w:rFonts w:ascii="Times New Roman" w:hAnsi="Times New Roman" w:cs="Times New Roman" w:eastAsiaTheme="majorEastAsia"/>
                <w:color w:val="000000" w:themeColor="text1"/>
                <w:szCs w:val="24"/>
              </w:rPr>
              <w:t>3.6—10</w:t>
            </w:r>
            <w:r>
              <w:rPr>
                <w:rFonts w:ascii="Times New Roman" w:cs="Times New Roman" w:hAnsiTheme="majorEastAsia" w:eastAsiaTheme="majorEastAsia"/>
                <w:color w:val="000000" w:themeColor="text1"/>
                <w:szCs w:val="24"/>
              </w:rPr>
              <w:t>米。由县境东北端杨家口村向西经郝庄、大童子村，至大阜村为一条</w:t>
            </w:r>
            <w:r>
              <w:rPr>
                <w:rFonts w:ascii="Times New Roman" w:hAnsi="Times New Roman" w:cs="Times New Roman" w:eastAsiaTheme="majorEastAsia"/>
                <w:color w:val="000000" w:themeColor="text1"/>
                <w:szCs w:val="24"/>
              </w:rPr>
              <w:t>+3.1</w:t>
            </w:r>
            <w:r>
              <w:rPr>
                <w:rFonts w:ascii="Times New Roman" w:cs="Times New Roman" w:hAnsiTheme="majorEastAsia" w:eastAsiaTheme="majorEastAsia"/>
                <w:color w:val="000000" w:themeColor="text1"/>
                <w:szCs w:val="24"/>
              </w:rPr>
              <w:t>至</w:t>
            </w:r>
            <w:r>
              <w:rPr>
                <w:rFonts w:ascii="Times New Roman" w:hAnsi="Times New Roman" w:cs="Times New Roman" w:eastAsiaTheme="majorEastAsia"/>
                <w:color w:val="000000" w:themeColor="text1"/>
                <w:szCs w:val="24"/>
              </w:rPr>
              <w:t>10</w:t>
            </w:r>
            <w:r>
              <w:rPr>
                <w:rFonts w:ascii="Times New Roman" w:cs="Times New Roman" w:hAnsiTheme="majorEastAsia" w:eastAsiaTheme="majorEastAsia"/>
                <w:color w:val="000000" w:themeColor="text1"/>
                <w:szCs w:val="24"/>
              </w:rPr>
              <w:t>米，</w:t>
            </w:r>
            <w:r>
              <w:rPr>
                <w:rFonts w:ascii="Times New Roman" w:hAnsi="Times New Roman" w:cs="Times New Roman" w:eastAsiaTheme="majorEastAsia"/>
                <w:color w:val="000000" w:themeColor="text1"/>
                <w:szCs w:val="24"/>
              </w:rPr>
              <w:t>+5</w:t>
            </w:r>
            <w:r>
              <w:rPr>
                <w:rFonts w:ascii="Times New Roman" w:cs="Times New Roman" w:hAnsiTheme="majorEastAsia" w:eastAsiaTheme="majorEastAsia"/>
                <w:color w:val="000000" w:themeColor="text1"/>
                <w:szCs w:val="24"/>
              </w:rPr>
              <w:t>米的海拔等高线。等高线以北，地面高度均在海拔</w:t>
            </w:r>
            <w:r>
              <w:rPr>
                <w:rFonts w:ascii="Times New Roman" w:hAnsi="Times New Roman" w:cs="Times New Roman" w:eastAsiaTheme="majorEastAsia"/>
                <w:color w:val="000000" w:themeColor="text1"/>
                <w:szCs w:val="24"/>
              </w:rPr>
              <w:t>5</w:t>
            </w:r>
            <w:r>
              <w:rPr>
                <w:rFonts w:ascii="Times New Roman" w:cs="Times New Roman" w:hAnsiTheme="majorEastAsia" w:eastAsiaTheme="majorEastAsia"/>
                <w:color w:val="000000" w:themeColor="text1"/>
                <w:szCs w:val="24"/>
              </w:rPr>
              <w:t>米以下，最低仅有</w:t>
            </w:r>
            <w:r>
              <w:rPr>
                <w:rFonts w:ascii="Times New Roman" w:hAnsi="Times New Roman" w:cs="Times New Roman" w:eastAsiaTheme="majorEastAsia"/>
                <w:color w:val="000000" w:themeColor="text1"/>
                <w:szCs w:val="24"/>
              </w:rPr>
              <w:t>3</w:t>
            </w:r>
            <w:r>
              <w:rPr>
                <w:rFonts w:ascii="Times New Roman" w:cs="Times New Roman" w:hAnsiTheme="majorEastAsia" w:eastAsiaTheme="majorEastAsia"/>
                <w:color w:val="000000" w:themeColor="text1"/>
                <w:szCs w:val="24"/>
              </w:rPr>
              <w:t>米，属文安洼东南边沿。等高线以南，大部地域在</w:t>
            </w:r>
            <w:r>
              <w:rPr>
                <w:rFonts w:ascii="Times New Roman" w:hAnsi="Times New Roman" w:cs="Times New Roman" w:eastAsiaTheme="majorEastAsia"/>
                <w:color w:val="000000" w:themeColor="text1"/>
                <w:szCs w:val="24"/>
              </w:rPr>
              <w:t>5</w:t>
            </w:r>
            <w:r>
              <w:rPr>
                <w:rFonts w:ascii="Times New Roman" w:cs="Times New Roman" w:hAnsiTheme="majorEastAsia" w:eastAsiaTheme="majorEastAsia"/>
                <w:color w:val="000000" w:themeColor="text1"/>
                <w:szCs w:val="24"/>
              </w:rPr>
              <w:t>米以上。子牙河由河间市流入县境，自西南向东北流经董家房子、九高庄、留各庄、十里湾、南赵扶、姚马渡，在东辛庄北流往静海县。由于人工堤防作用，河床呈顺直微曲型。河道与臧屯凸起东侧之断裂带走向一致，位置也很接近。子牙河河床已下切到接近侵蚀基准面，县境全河床的侵蚀、切割已经十分微弱。河谷略低于地平面，表明地壳运动处于相对稳定时期。黑龙港河西支从县东南部流过，与子牙河大体成平行流向，河床属顺直微曲型。</w:t>
            </w:r>
          </w:p>
          <w:p>
            <w:pPr>
              <w:snapToGrid w:val="0"/>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由于地壳下沉运动和子牙河等河流历来多淤塞、泛滥，造成河流两岸地势偏高。境内从位敢村到邓家务村一带有</w:t>
            </w:r>
            <w:r>
              <w:rPr>
                <w:rFonts w:eastAsiaTheme="majorEastAsia"/>
                <w:color w:val="000000" w:themeColor="text1"/>
                <w:sz w:val="24"/>
                <w:szCs w:val="24"/>
              </w:rPr>
              <w:t>3</w:t>
            </w:r>
            <w:r>
              <w:rPr>
                <w:rFonts w:hAnsiTheme="majorEastAsia" w:eastAsiaTheme="majorEastAsia"/>
                <w:color w:val="000000" w:themeColor="text1"/>
                <w:sz w:val="24"/>
                <w:szCs w:val="24"/>
              </w:rPr>
              <w:t>条长约</w:t>
            </w:r>
            <w:r>
              <w:rPr>
                <w:rFonts w:eastAsiaTheme="majorEastAsia"/>
                <w:color w:val="000000" w:themeColor="text1"/>
                <w:sz w:val="24"/>
                <w:szCs w:val="24"/>
              </w:rPr>
              <w:t>25</w:t>
            </w:r>
            <w:r>
              <w:rPr>
                <w:rFonts w:hAnsiTheme="majorEastAsia" w:eastAsiaTheme="majorEastAsia"/>
                <w:color w:val="000000" w:themeColor="text1"/>
                <w:sz w:val="24"/>
                <w:szCs w:val="24"/>
              </w:rPr>
              <w:t>公里的古河道，古河道两侧二坡地也比较发育。密集的新河、故道，使整体平坦的大城境内密布准缓岗小低平地，小浅平洼等地貌。</w:t>
            </w:r>
          </w:p>
          <w:p>
            <w:pPr>
              <w:snapToGrid w:val="0"/>
              <w:spacing w:line="460" w:lineRule="exact"/>
              <w:ind w:firstLine="482" w:firstLineChars="200"/>
              <w:rPr>
                <w:rFonts w:eastAsiaTheme="majorEastAsia"/>
                <w:b/>
                <w:color w:val="000000" w:themeColor="text1"/>
                <w:kern w:val="24"/>
                <w:sz w:val="24"/>
                <w:szCs w:val="24"/>
              </w:rPr>
            </w:pPr>
            <w:r>
              <w:rPr>
                <w:rFonts w:hAnsiTheme="majorEastAsia" w:eastAsiaTheme="majorEastAsia"/>
                <w:b/>
                <w:color w:val="000000" w:themeColor="text1"/>
                <w:kern w:val="24"/>
                <w:sz w:val="24"/>
                <w:szCs w:val="24"/>
              </w:rPr>
              <w:t>三、气候与气象</w:t>
            </w:r>
          </w:p>
          <w:p>
            <w:pPr>
              <w:snapToGrid w:val="0"/>
              <w:spacing w:line="460" w:lineRule="exact"/>
              <w:ind w:firstLine="480" w:firstLineChars="200"/>
              <w:rPr>
                <w:rFonts w:eastAsiaTheme="majorEastAsia"/>
                <w:color w:val="000000" w:themeColor="text1"/>
                <w:kern w:val="24"/>
                <w:sz w:val="24"/>
                <w:szCs w:val="24"/>
              </w:rPr>
            </w:pPr>
            <w:r>
              <w:rPr>
                <w:rFonts w:hAnsiTheme="majorEastAsia" w:eastAsiaTheme="majorEastAsia"/>
                <w:color w:val="000000" w:themeColor="text1"/>
                <w:sz w:val="24"/>
                <w:szCs w:val="24"/>
              </w:rPr>
              <w:t>大城县位于华北平原北部，为暖温带半湿润地区，属大陆性季风气候。四季分明。春季，光照充足，升温较快，风转东南，干燥少雨；夏季，日照量大，气温较高，多东南风，湿润多雨；秋季，气温下降，天气晴朗，日差较大，时有早霜；冬季，北风偏多，干燥寒冷，降水量小。年平均气温</w:t>
            </w:r>
            <w:r>
              <w:rPr>
                <w:rFonts w:eastAsiaTheme="majorEastAsia"/>
                <w:color w:val="000000" w:themeColor="text1"/>
                <w:sz w:val="24"/>
                <w:szCs w:val="24"/>
              </w:rPr>
              <w:t>11.8℃</w:t>
            </w:r>
            <w:r>
              <w:rPr>
                <w:rFonts w:hAnsiTheme="majorEastAsia" w:eastAsiaTheme="majorEastAsia"/>
                <w:color w:val="000000" w:themeColor="text1"/>
                <w:sz w:val="24"/>
                <w:szCs w:val="24"/>
              </w:rPr>
              <w:t>，极端最低气温</w:t>
            </w:r>
            <w:r>
              <w:rPr>
                <w:rFonts w:eastAsiaTheme="majorEastAsia"/>
                <w:color w:val="000000" w:themeColor="text1"/>
                <w:sz w:val="24"/>
                <w:szCs w:val="24"/>
              </w:rPr>
              <w:t>-23.6℃</w:t>
            </w:r>
            <w:r>
              <w:rPr>
                <w:rFonts w:hAnsiTheme="majorEastAsia" w:eastAsiaTheme="majorEastAsia"/>
                <w:color w:val="000000" w:themeColor="text1"/>
                <w:sz w:val="24"/>
                <w:szCs w:val="24"/>
              </w:rPr>
              <w:t>，极端最高气温</w:t>
            </w:r>
            <w:r>
              <w:rPr>
                <w:rFonts w:eastAsiaTheme="majorEastAsia"/>
                <w:color w:val="000000" w:themeColor="text1"/>
                <w:sz w:val="24"/>
                <w:szCs w:val="24"/>
              </w:rPr>
              <w:t>41.2℃</w:t>
            </w:r>
            <w:r>
              <w:rPr>
                <w:rFonts w:hAnsiTheme="majorEastAsia" w:eastAsiaTheme="majorEastAsia"/>
                <w:color w:val="000000" w:themeColor="text1"/>
                <w:sz w:val="24"/>
                <w:szCs w:val="24"/>
              </w:rPr>
              <w:t>，常年降水量一般为</w:t>
            </w:r>
            <w:r>
              <w:rPr>
                <w:rFonts w:eastAsiaTheme="majorEastAsia"/>
                <w:color w:val="000000" w:themeColor="text1"/>
                <w:sz w:val="24"/>
                <w:szCs w:val="24"/>
              </w:rPr>
              <w:t>597.9</w:t>
            </w:r>
            <w:r>
              <w:rPr>
                <w:rFonts w:hAnsiTheme="majorEastAsia" w:eastAsiaTheme="majorEastAsia"/>
                <w:color w:val="000000" w:themeColor="text1"/>
                <w:sz w:val="24"/>
                <w:szCs w:val="24"/>
              </w:rPr>
              <w:t>毫米，年平均日照时数为</w:t>
            </w:r>
            <w:r>
              <w:rPr>
                <w:rFonts w:eastAsiaTheme="majorEastAsia"/>
                <w:color w:val="000000" w:themeColor="text1"/>
                <w:sz w:val="24"/>
                <w:szCs w:val="24"/>
              </w:rPr>
              <w:t>2771.8</w:t>
            </w:r>
            <w:r>
              <w:rPr>
                <w:rFonts w:hAnsiTheme="majorEastAsia" w:eastAsiaTheme="majorEastAsia"/>
                <w:color w:val="000000" w:themeColor="text1"/>
                <w:sz w:val="24"/>
                <w:szCs w:val="24"/>
              </w:rPr>
              <w:t>小时，年日照百分率</w:t>
            </w:r>
            <w:r>
              <w:rPr>
                <w:rFonts w:eastAsiaTheme="majorEastAsia"/>
                <w:color w:val="000000" w:themeColor="text1"/>
                <w:sz w:val="24"/>
                <w:szCs w:val="24"/>
              </w:rPr>
              <w:t>62.5%</w:t>
            </w:r>
            <w:r>
              <w:rPr>
                <w:rFonts w:hAnsiTheme="majorEastAsia" w:eastAsiaTheme="majorEastAsia"/>
                <w:color w:val="000000" w:themeColor="text1"/>
                <w:sz w:val="24"/>
                <w:szCs w:val="24"/>
              </w:rPr>
              <w:t>，太阳辐射总量</w:t>
            </w:r>
            <w:r>
              <w:rPr>
                <w:rFonts w:eastAsiaTheme="majorEastAsia"/>
                <w:color w:val="000000" w:themeColor="text1"/>
                <w:sz w:val="24"/>
                <w:szCs w:val="24"/>
              </w:rPr>
              <w:t>129.217</w:t>
            </w:r>
            <w:r>
              <w:rPr>
                <w:rFonts w:hAnsiTheme="majorEastAsia" w:eastAsiaTheme="majorEastAsia"/>
                <w:color w:val="000000" w:themeColor="text1"/>
                <w:sz w:val="24"/>
                <w:szCs w:val="24"/>
              </w:rPr>
              <w:t>千卡</w:t>
            </w:r>
            <w:r>
              <w:rPr>
                <w:rFonts w:eastAsiaTheme="majorEastAsia"/>
                <w:color w:val="000000" w:themeColor="text1"/>
                <w:sz w:val="24"/>
                <w:szCs w:val="24"/>
              </w:rPr>
              <w:t>/cm</w:t>
            </w:r>
            <w:r>
              <w:rPr>
                <w:rFonts w:eastAsiaTheme="majorEastAsia"/>
                <w:color w:val="000000" w:themeColor="text1"/>
                <w:sz w:val="24"/>
                <w:szCs w:val="24"/>
                <w:vertAlign w:val="superscript"/>
              </w:rPr>
              <w:t>2</w:t>
            </w:r>
            <w:r>
              <w:rPr>
                <w:rFonts w:hAnsiTheme="majorEastAsia" w:eastAsiaTheme="majorEastAsia"/>
                <w:color w:val="000000" w:themeColor="text1"/>
                <w:sz w:val="24"/>
                <w:szCs w:val="24"/>
              </w:rPr>
              <w:t>，历年平均风速</w:t>
            </w:r>
            <w:r>
              <w:rPr>
                <w:rFonts w:eastAsiaTheme="majorEastAsia"/>
                <w:color w:val="000000" w:themeColor="text1"/>
                <w:sz w:val="24"/>
                <w:szCs w:val="24"/>
              </w:rPr>
              <w:t>3.5</w:t>
            </w:r>
            <w:r>
              <w:rPr>
                <w:rFonts w:hAnsiTheme="majorEastAsia" w:eastAsiaTheme="majorEastAsia"/>
                <w:color w:val="000000" w:themeColor="text1"/>
                <w:sz w:val="24"/>
                <w:szCs w:val="24"/>
              </w:rPr>
              <w:t>米</w:t>
            </w:r>
            <w:r>
              <w:rPr>
                <w:rFonts w:eastAsiaTheme="majorEastAsia"/>
                <w:color w:val="000000" w:themeColor="text1"/>
                <w:sz w:val="24"/>
                <w:szCs w:val="24"/>
              </w:rPr>
              <w:t>/</w:t>
            </w:r>
            <w:r>
              <w:rPr>
                <w:rFonts w:hAnsiTheme="majorEastAsia" w:eastAsiaTheme="majorEastAsia"/>
                <w:color w:val="000000" w:themeColor="text1"/>
                <w:sz w:val="24"/>
                <w:szCs w:val="24"/>
              </w:rPr>
              <w:t>秒，极端最大风速</w:t>
            </w:r>
            <w:r>
              <w:rPr>
                <w:rFonts w:eastAsiaTheme="majorEastAsia"/>
                <w:color w:val="000000" w:themeColor="text1"/>
                <w:sz w:val="24"/>
                <w:szCs w:val="24"/>
              </w:rPr>
              <w:t>28</w:t>
            </w:r>
            <w:r>
              <w:rPr>
                <w:rFonts w:hAnsiTheme="majorEastAsia" w:eastAsiaTheme="majorEastAsia"/>
                <w:color w:val="000000" w:themeColor="text1"/>
                <w:sz w:val="24"/>
                <w:szCs w:val="24"/>
              </w:rPr>
              <w:t>米</w:t>
            </w:r>
            <w:r>
              <w:rPr>
                <w:rFonts w:eastAsiaTheme="majorEastAsia"/>
                <w:color w:val="000000" w:themeColor="text1"/>
                <w:sz w:val="24"/>
                <w:szCs w:val="24"/>
              </w:rPr>
              <w:t>/</w:t>
            </w:r>
            <w:r>
              <w:rPr>
                <w:rFonts w:hAnsiTheme="majorEastAsia" w:eastAsiaTheme="majorEastAsia"/>
                <w:color w:val="000000" w:themeColor="text1"/>
                <w:sz w:val="24"/>
                <w:szCs w:val="24"/>
              </w:rPr>
              <w:t>秒。年平均相对湿度</w:t>
            </w:r>
            <w:r>
              <w:rPr>
                <w:rFonts w:eastAsiaTheme="majorEastAsia"/>
                <w:color w:val="000000" w:themeColor="text1"/>
                <w:sz w:val="24"/>
                <w:szCs w:val="24"/>
              </w:rPr>
              <w:t>64%</w:t>
            </w:r>
            <w:r>
              <w:rPr>
                <w:rFonts w:hAnsiTheme="majorEastAsia" w:eastAsiaTheme="majorEastAsia"/>
                <w:color w:val="000000" w:themeColor="text1"/>
                <w:sz w:val="24"/>
                <w:szCs w:val="24"/>
              </w:rPr>
              <w:t>，全年无霜期</w:t>
            </w:r>
            <w:r>
              <w:rPr>
                <w:rFonts w:eastAsiaTheme="majorEastAsia"/>
                <w:color w:val="000000" w:themeColor="text1"/>
                <w:sz w:val="24"/>
                <w:szCs w:val="24"/>
              </w:rPr>
              <w:t>188</w:t>
            </w:r>
            <w:r>
              <w:rPr>
                <w:rFonts w:hAnsiTheme="majorEastAsia" w:eastAsiaTheme="majorEastAsia"/>
                <w:color w:val="000000" w:themeColor="text1"/>
                <w:sz w:val="24"/>
                <w:szCs w:val="24"/>
              </w:rPr>
              <w:t>天，大城县受季风的影响，冬季盛行西北风，夏季盛行东南风。</w:t>
            </w:r>
          </w:p>
          <w:p>
            <w:pPr>
              <w:snapToGrid w:val="0"/>
              <w:spacing w:line="460" w:lineRule="exact"/>
              <w:ind w:firstLine="482" w:firstLineChars="200"/>
              <w:rPr>
                <w:rFonts w:eastAsiaTheme="majorEastAsia"/>
                <w:b/>
                <w:color w:val="000000" w:themeColor="text1"/>
                <w:kern w:val="24"/>
                <w:sz w:val="24"/>
                <w:szCs w:val="24"/>
              </w:rPr>
            </w:pPr>
            <w:r>
              <w:rPr>
                <w:rFonts w:hAnsiTheme="majorEastAsia" w:eastAsiaTheme="majorEastAsia"/>
                <w:b/>
                <w:color w:val="000000" w:themeColor="text1"/>
                <w:kern w:val="24"/>
                <w:sz w:val="24"/>
                <w:szCs w:val="24"/>
              </w:rPr>
              <w:t>四、水文及水文地质</w:t>
            </w:r>
          </w:p>
          <w:p>
            <w:pPr>
              <w:pStyle w:val="13"/>
              <w:spacing w:line="460" w:lineRule="exact"/>
              <w:ind w:firstLine="480" w:firstLineChars="200"/>
              <w:outlineLvl w:val="0"/>
              <w:rPr>
                <w:rFonts w:ascii="Times New Roman" w:hAnsi="Times New Roman" w:cs="Times New Roman" w:eastAsiaTheme="majorEastAsia"/>
                <w:color w:val="000000" w:themeColor="text1"/>
                <w:szCs w:val="24"/>
              </w:rPr>
            </w:pPr>
            <w:r>
              <w:rPr>
                <w:rFonts w:ascii="Times New Roman" w:cs="Times New Roman" w:hAnsiTheme="majorEastAsia" w:eastAsiaTheme="majorEastAsia"/>
                <w:snapToGrid w:val="0"/>
                <w:color w:val="000000" w:themeColor="text1"/>
                <w:kern w:val="0"/>
                <w:szCs w:val="24"/>
              </w:rPr>
              <w:t>（</w:t>
            </w:r>
            <w:r>
              <w:rPr>
                <w:rFonts w:ascii="Times New Roman" w:hAnsi="Times New Roman" w:cs="Times New Roman" w:eastAsiaTheme="majorEastAsia"/>
                <w:snapToGrid w:val="0"/>
                <w:color w:val="000000" w:themeColor="text1"/>
                <w:kern w:val="0"/>
                <w:szCs w:val="24"/>
              </w:rPr>
              <w:t>1</w:t>
            </w:r>
            <w:r>
              <w:rPr>
                <w:rFonts w:ascii="Times New Roman" w:cs="Times New Roman" w:hAnsiTheme="majorEastAsia" w:eastAsiaTheme="majorEastAsia"/>
                <w:snapToGrid w:val="0"/>
                <w:color w:val="000000" w:themeColor="text1"/>
                <w:kern w:val="0"/>
                <w:szCs w:val="24"/>
              </w:rPr>
              <w:t>）</w:t>
            </w:r>
            <w:r>
              <w:rPr>
                <w:rFonts w:ascii="Times New Roman" w:cs="Times New Roman" w:hAnsiTheme="majorEastAsia" w:eastAsiaTheme="majorEastAsia"/>
                <w:color w:val="000000" w:themeColor="text1"/>
                <w:szCs w:val="24"/>
              </w:rPr>
              <w:t>地表水</w:t>
            </w:r>
          </w:p>
          <w:p>
            <w:pPr>
              <w:pStyle w:val="13"/>
              <w:spacing w:line="460" w:lineRule="exact"/>
              <w:ind w:firstLine="480" w:firstLineChars="200"/>
              <w:rPr>
                <w:rFonts w:ascii="Times New Roman" w:hAnsi="Times New Roman" w:cs="Times New Roman" w:eastAsiaTheme="majorEastAsia"/>
                <w:color w:val="000000" w:themeColor="text1"/>
                <w:szCs w:val="24"/>
              </w:rPr>
            </w:pPr>
            <w:r>
              <w:rPr>
                <w:rFonts w:ascii="Times New Roman" w:cs="Times New Roman" w:hAnsiTheme="majorEastAsia" w:eastAsiaTheme="majorEastAsia"/>
                <w:color w:val="000000" w:themeColor="text1"/>
                <w:szCs w:val="24"/>
              </w:rPr>
              <w:t>大城境内主要河流有子牙河、子牙新河、黑龙港河。</w:t>
            </w:r>
          </w:p>
          <w:p>
            <w:pPr>
              <w:pStyle w:val="13"/>
              <w:spacing w:line="460" w:lineRule="exact"/>
              <w:ind w:firstLine="480" w:firstLineChars="200"/>
              <w:rPr>
                <w:rFonts w:ascii="Times New Roman" w:hAnsi="Times New Roman" w:cs="Times New Roman" w:eastAsiaTheme="majorEastAsia"/>
                <w:color w:val="000000" w:themeColor="text1"/>
                <w:szCs w:val="24"/>
              </w:rPr>
            </w:pPr>
            <w:r>
              <w:rPr>
                <w:rFonts w:ascii="Times New Roman" w:cs="Times New Roman" w:hAnsiTheme="majorEastAsia" w:eastAsiaTheme="majorEastAsia"/>
                <w:color w:val="000000" w:themeColor="text1"/>
                <w:szCs w:val="24"/>
              </w:rPr>
              <w:t>子牙河：子牙河河水经河间县北司徒乡，在权村镇董房子村西流入县境后，流经权村镇、留各庄镇、大广安镇、臧屯镇、平舒镇、南赵扶镇、旺村镇</w:t>
            </w:r>
            <w:r>
              <w:rPr>
                <w:rFonts w:ascii="Times New Roman" w:hAnsi="Times New Roman" w:cs="Times New Roman" w:eastAsiaTheme="majorEastAsia"/>
                <w:color w:val="000000" w:themeColor="text1"/>
                <w:szCs w:val="24"/>
              </w:rPr>
              <w:t>7</w:t>
            </w:r>
            <w:r>
              <w:rPr>
                <w:rFonts w:ascii="Times New Roman" w:cs="Times New Roman" w:hAnsiTheme="majorEastAsia" w:eastAsiaTheme="majorEastAsia"/>
                <w:color w:val="000000" w:themeColor="text1"/>
                <w:szCs w:val="24"/>
              </w:rPr>
              <w:t>个镇，境内全长</w:t>
            </w:r>
            <w:r>
              <w:rPr>
                <w:rFonts w:ascii="Times New Roman" w:hAnsi="Times New Roman" w:cs="Times New Roman" w:eastAsiaTheme="majorEastAsia"/>
                <w:color w:val="000000" w:themeColor="text1"/>
                <w:szCs w:val="24"/>
              </w:rPr>
              <w:t>46.7</w:t>
            </w:r>
            <w:r>
              <w:rPr>
                <w:rFonts w:ascii="Times New Roman" w:cs="Times New Roman" w:hAnsiTheme="majorEastAsia" w:eastAsiaTheme="majorEastAsia"/>
                <w:color w:val="000000" w:themeColor="text1"/>
                <w:szCs w:val="24"/>
              </w:rPr>
              <w:t>公里。河套面积</w:t>
            </w:r>
            <w:r>
              <w:rPr>
                <w:rFonts w:ascii="Times New Roman" w:hAnsi="Times New Roman" w:cs="Times New Roman" w:eastAsiaTheme="majorEastAsia"/>
                <w:color w:val="000000" w:themeColor="text1"/>
                <w:szCs w:val="24"/>
              </w:rPr>
              <w:t>36.5</w:t>
            </w:r>
            <w:r>
              <w:rPr>
                <w:rFonts w:ascii="Times New Roman" w:cs="Times New Roman" w:hAnsiTheme="majorEastAsia" w:eastAsiaTheme="majorEastAsia"/>
                <w:color w:val="000000" w:themeColor="text1"/>
                <w:szCs w:val="24"/>
              </w:rPr>
              <w:t>平方公里，流域面积</w:t>
            </w:r>
            <w:r>
              <w:rPr>
                <w:rFonts w:ascii="Times New Roman" w:hAnsi="Times New Roman" w:cs="Times New Roman" w:eastAsiaTheme="majorEastAsia"/>
                <w:color w:val="000000" w:themeColor="text1"/>
                <w:szCs w:val="24"/>
              </w:rPr>
              <w:t>890</w:t>
            </w:r>
            <w:r>
              <w:rPr>
                <w:rFonts w:ascii="Times New Roman" w:cs="Times New Roman" w:hAnsiTheme="majorEastAsia" w:eastAsiaTheme="majorEastAsia"/>
                <w:color w:val="000000" w:themeColor="text1"/>
                <w:szCs w:val="24"/>
              </w:rPr>
              <w:t>平方公里，河床宽</w:t>
            </w:r>
            <w:r>
              <w:rPr>
                <w:rFonts w:ascii="Times New Roman" w:hAnsi="Times New Roman" w:cs="Times New Roman" w:eastAsiaTheme="majorEastAsia"/>
                <w:color w:val="000000" w:themeColor="text1"/>
                <w:szCs w:val="24"/>
              </w:rPr>
              <w:t>40</w:t>
            </w:r>
            <w:r>
              <w:rPr>
                <w:rFonts w:ascii="Times New Roman" w:cs="Times New Roman" w:hAnsiTheme="majorEastAsia" w:eastAsiaTheme="majorEastAsia"/>
                <w:color w:val="000000" w:themeColor="text1"/>
                <w:szCs w:val="24"/>
              </w:rPr>
              <w:t>至</w:t>
            </w:r>
            <w:r>
              <w:rPr>
                <w:rFonts w:ascii="Times New Roman" w:hAnsi="Times New Roman" w:cs="Times New Roman" w:eastAsiaTheme="majorEastAsia"/>
                <w:color w:val="000000" w:themeColor="text1"/>
                <w:szCs w:val="24"/>
              </w:rPr>
              <w:t>114</w:t>
            </w:r>
            <w:r>
              <w:rPr>
                <w:rFonts w:ascii="Times New Roman" w:cs="Times New Roman" w:hAnsiTheme="majorEastAsia" w:eastAsiaTheme="majorEastAsia"/>
                <w:color w:val="000000" w:themeColor="text1"/>
                <w:szCs w:val="24"/>
              </w:rPr>
              <w:t>米，深</w:t>
            </w:r>
            <w:r>
              <w:rPr>
                <w:rFonts w:ascii="Times New Roman" w:hAnsi="Times New Roman" w:cs="Times New Roman" w:eastAsiaTheme="majorEastAsia"/>
                <w:color w:val="000000" w:themeColor="text1"/>
                <w:szCs w:val="24"/>
              </w:rPr>
              <w:t>8</w:t>
            </w:r>
            <w:r>
              <w:rPr>
                <w:rFonts w:ascii="Times New Roman" w:cs="Times New Roman" w:hAnsiTheme="majorEastAsia" w:eastAsiaTheme="majorEastAsia"/>
                <w:color w:val="000000" w:themeColor="text1"/>
                <w:szCs w:val="24"/>
              </w:rPr>
              <w:t>米，两侧距</w:t>
            </w:r>
            <w:r>
              <w:rPr>
                <w:rFonts w:ascii="Times New Roman" w:hAnsi="Times New Roman" w:cs="Times New Roman" w:eastAsiaTheme="majorEastAsia"/>
                <w:color w:val="000000" w:themeColor="text1"/>
                <w:szCs w:val="24"/>
              </w:rPr>
              <w:t>163</w:t>
            </w:r>
            <w:r>
              <w:rPr>
                <w:rFonts w:ascii="Times New Roman" w:cs="Times New Roman" w:hAnsiTheme="majorEastAsia" w:eastAsiaTheme="majorEastAsia"/>
                <w:color w:val="000000" w:themeColor="text1"/>
                <w:szCs w:val="24"/>
              </w:rPr>
              <w:t>至</w:t>
            </w:r>
            <w:r>
              <w:rPr>
                <w:rFonts w:ascii="Times New Roman" w:hAnsi="Times New Roman" w:cs="Times New Roman" w:eastAsiaTheme="majorEastAsia"/>
                <w:color w:val="000000" w:themeColor="text1"/>
                <w:szCs w:val="24"/>
              </w:rPr>
              <w:t>2450</w:t>
            </w:r>
            <w:r>
              <w:rPr>
                <w:rFonts w:ascii="Times New Roman" w:cs="Times New Roman" w:hAnsiTheme="majorEastAsia" w:eastAsiaTheme="majorEastAsia"/>
                <w:color w:val="000000" w:themeColor="text1"/>
                <w:szCs w:val="24"/>
              </w:rPr>
              <w:t>米，为复式河道，系半地上河，汛期最大行洪量</w:t>
            </w:r>
            <w:r>
              <w:rPr>
                <w:rFonts w:ascii="Times New Roman" w:hAnsi="Times New Roman" w:cs="Times New Roman" w:eastAsiaTheme="majorEastAsia"/>
                <w:color w:val="000000" w:themeColor="text1"/>
                <w:szCs w:val="24"/>
              </w:rPr>
              <w:t>300</w:t>
            </w:r>
            <w:r>
              <w:rPr>
                <w:rFonts w:ascii="Times New Roman" w:cs="Times New Roman" w:hAnsiTheme="majorEastAsia" w:eastAsiaTheme="majorEastAsia"/>
                <w:color w:val="000000" w:themeColor="text1"/>
                <w:szCs w:val="24"/>
              </w:rPr>
              <w:t>秒立方米，蓄水量</w:t>
            </w:r>
            <w:r>
              <w:rPr>
                <w:rFonts w:ascii="Times New Roman" w:hAnsi="Times New Roman" w:cs="Times New Roman" w:eastAsiaTheme="majorEastAsia"/>
                <w:color w:val="000000" w:themeColor="text1"/>
                <w:szCs w:val="24"/>
              </w:rPr>
              <w:t>730</w:t>
            </w:r>
            <w:r>
              <w:rPr>
                <w:rFonts w:ascii="Times New Roman" w:cs="Times New Roman" w:hAnsiTheme="majorEastAsia" w:eastAsiaTheme="majorEastAsia"/>
                <w:color w:val="000000" w:themeColor="text1"/>
                <w:szCs w:val="24"/>
              </w:rPr>
              <w:t>万立方米，结冻期约</w:t>
            </w:r>
            <w:r>
              <w:rPr>
                <w:rFonts w:ascii="Times New Roman" w:hAnsi="Times New Roman" w:cs="Times New Roman" w:eastAsiaTheme="majorEastAsia"/>
                <w:color w:val="000000" w:themeColor="text1"/>
                <w:szCs w:val="24"/>
              </w:rPr>
              <w:t>70</w:t>
            </w:r>
            <w:r>
              <w:rPr>
                <w:rFonts w:ascii="Times New Roman" w:cs="Times New Roman" w:hAnsiTheme="majorEastAsia" w:eastAsiaTheme="majorEastAsia"/>
                <w:color w:val="000000" w:themeColor="text1"/>
                <w:szCs w:val="24"/>
              </w:rPr>
              <w:t>天。</w:t>
            </w:r>
            <w:r>
              <w:rPr>
                <w:rFonts w:ascii="Times New Roman" w:hAnsi="Times New Roman" w:cs="Times New Roman" w:eastAsiaTheme="majorEastAsia"/>
                <w:color w:val="000000" w:themeColor="text1"/>
                <w:szCs w:val="24"/>
              </w:rPr>
              <w:t>1965</w:t>
            </w:r>
            <w:r>
              <w:rPr>
                <w:rFonts w:ascii="Times New Roman" w:cs="Times New Roman" w:hAnsiTheme="majorEastAsia" w:eastAsiaTheme="majorEastAsia"/>
                <w:color w:val="000000" w:themeColor="text1"/>
                <w:szCs w:val="24"/>
              </w:rPr>
              <w:t>年前，为常年河，水运畅通，是大城县上达衡水下通天津的唯一水路通道。</w:t>
            </w:r>
            <w:r>
              <w:rPr>
                <w:rFonts w:ascii="Times New Roman" w:hAnsi="Times New Roman" w:cs="Times New Roman" w:eastAsiaTheme="majorEastAsia"/>
                <w:color w:val="000000" w:themeColor="text1"/>
                <w:szCs w:val="24"/>
              </w:rPr>
              <w:t>1967</w:t>
            </w:r>
            <w:r>
              <w:rPr>
                <w:rFonts w:ascii="Times New Roman" w:cs="Times New Roman" w:hAnsiTheme="majorEastAsia" w:eastAsiaTheme="majorEastAsia"/>
                <w:color w:val="000000" w:themeColor="text1"/>
                <w:szCs w:val="24"/>
              </w:rPr>
              <w:t>年，子牙新河开挖以后，上游为臧桥枢纽工程控制，加之连年干旱，下游蓄水枯竭。因此，河床干涸，水运中断。</w:t>
            </w:r>
          </w:p>
          <w:p>
            <w:pPr>
              <w:pStyle w:val="13"/>
              <w:spacing w:line="460" w:lineRule="exact"/>
              <w:ind w:firstLine="480" w:firstLineChars="200"/>
              <w:rPr>
                <w:rFonts w:ascii="Times New Roman" w:hAnsi="Times New Roman" w:cs="Times New Roman" w:eastAsiaTheme="majorEastAsia"/>
                <w:color w:val="000000" w:themeColor="text1"/>
                <w:szCs w:val="24"/>
              </w:rPr>
            </w:pPr>
            <w:r>
              <w:rPr>
                <w:rFonts w:ascii="Times New Roman" w:cs="Times New Roman" w:hAnsiTheme="majorEastAsia" w:eastAsiaTheme="majorEastAsia"/>
                <w:color w:val="000000" w:themeColor="text1"/>
                <w:szCs w:val="24"/>
              </w:rPr>
              <w:t>子牙新河：子牙新河为</w:t>
            </w:r>
            <w:r>
              <w:rPr>
                <w:rFonts w:ascii="Times New Roman" w:hAnsi="Times New Roman" w:cs="Times New Roman" w:eastAsiaTheme="majorEastAsia"/>
                <w:color w:val="000000" w:themeColor="text1"/>
                <w:szCs w:val="24"/>
              </w:rPr>
              <w:t>1965</w:t>
            </w:r>
            <w:r>
              <w:rPr>
                <w:rFonts w:ascii="Times New Roman" w:cs="Times New Roman" w:hAnsiTheme="majorEastAsia" w:eastAsiaTheme="majorEastAsia"/>
                <w:color w:val="000000" w:themeColor="text1"/>
                <w:szCs w:val="24"/>
              </w:rPr>
              <w:t>年根治海河后开挖的。子牙新河从大城里坦镇南部东西方向穿过，境内流长</w:t>
            </w:r>
            <w:r>
              <w:rPr>
                <w:rFonts w:ascii="Times New Roman" w:hAnsi="Times New Roman" w:cs="Times New Roman" w:eastAsiaTheme="majorEastAsia"/>
                <w:color w:val="000000" w:themeColor="text1"/>
                <w:szCs w:val="24"/>
              </w:rPr>
              <w:t>4.6</w:t>
            </w:r>
            <w:r>
              <w:rPr>
                <w:rFonts w:ascii="Times New Roman" w:cs="Times New Roman" w:hAnsiTheme="majorEastAsia" w:eastAsiaTheme="majorEastAsia"/>
                <w:color w:val="000000" w:themeColor="text1"/>
                <w:szCs w:val="24"/>
              </w:rPr>
              <w:t>公里。深槽行洪能力</w:t>
            </w:r>
            <w:r>
              <w:rPr>
                <w:rFonts w:ascii="Times New Roman" w:hAnsi="Times New Roman" w:cs="Times New Roman" w:eastAsiaTheme="majorEastAsia"/>
                <w:color w:val="000000" w:themeColor="text1"/>
                <w:szCs w:val="24"/>
              </w:rPr>
              <w:t>600立方米/秒</w:t>
            </w:r>
            <w:r>
              <w:rPr>
                <w:rFonts w:ascii="Times New Roman" w:cs="Times New Roman" w:hAnsiTheme="majorEastAsia" w:eastAsiaTheme="majorEastAsia"/>
                <w:color w:val="000000" w:themeColor="text1"/>
                <w:szCs w:val="24"/>
              </w:rPr>
              <w:t>，为一条行洪河道，主要下泄上游滹、滏两河来水。</w:t>
            </w:r>
          </w:p>
          <w:p>
            <w:pPr>
              <w:pStyle w:val="13"/>
              <w:spacing w:line="460" w:lineRule="exact"/>
              <w:ind w:firstLine="480" w:firstLineChars="200"/>
              <w:rPr>
                <w:rFonts w:ascii="Times New Roman" w:hAnsi="Times New Roman" w:cs="Times New Roman" w:eastAsiaTheme="majorEastAsia"/>
                <w:color w:val="000000" w:themeColor="text1"/>
                <w:szCs w:val="24"/>
              </w:rPr>
            </w:pPr>
            <w:r>
              <w:rPr>
                <w:rFonts w:ascii="Times New Roman" w:cs="Times New Roman" w:hAnsiTheme="majorEastAsia" w:eastAsiaTheme="majorEastAsia"/>
                <w:color w:val="000000" w:themeColor="text1"/>
                <w:szCs w:val="24"/>
              </w:rPr>
              <w:t>黑龙港河：黑龙港河位于大城县东南部，源于邯郸。流经邯郸、邢台、衡水、沧州、廊坊和天津</w:t>
            </w:r>
            <w:r>
              <w:rPr>
                <w:rFonts w:ascii="Times New Roman" w:hAnsi="Times New Roman" w:cs="Times New Roman" w:eastAsiaTheme="majorEastAsia"/>
                <w:color w:val="000000" w:themeColor="text1"/>
                <w:szCs w:val="24"/>
              </w:rPr>
              <w:t>6</w:t>
            </w:r>
            <w:r>
              <w:rPr>
                <w:rFonts w:ascii="Times New Roman" w:cs="Times New Roman" w:hAnsiTheme="majorEastAsia" w:eastAsiaTheme="majorEastAsia"/>
                <w:color w:val="000000" w:themeColor="text1"/>
                <w:szCs w:val="24"/>
              </w:rPr>
              <w:t>个地区。黑龙港河分东、中、西三支，流经大城境内的上游为西支，下游为主支。西支由河间经于远头村南入大城县境，在小李庄村东北出县境汇入黑龙港河主支。主支又由朱家村村北入大城县境，在小李庄村东北出县境流入静海县。黑龙港河在大城县境内流长为</w:t>
            </w:r>
            <w:r>
              <w:rPr>
                <w:rFonts w:ascii="Times New Roman" w:hAnsi="Times New Roman" w:cs="Times New Roman" w:eastAsiaTheme="majorEastAsia"/>
                <w:color w:val="000000" w:themeColor="text1"/>
                <w:szCs w:val="24"/>
              </w:rPr>
              <w:t>35.84</w:t>
            </w:r>
            <w:r>
              <w:rPr>
                <w:rFonts w:ascii="Times New Roman" w:cs="Times New Roman" w:hAnsiTheme="majorEastAsia" w:eastAsiaTheme="majorEastAsia"/>
                <w:color w:val="000000" w:themeColor="text1"/>
                <w:szCs w:val="24"/>
              </w:rPr>
              <w:t>公里，河道底宽</w:t>
            </w:r>
            <w:r>
              <w:rPr>
                <w:rFonts w:ascii="Times New Roman" w:hAnsi="Times New Roman" w:cs="Times New Roman" w:eastAsiaTheme="majorEastAsia"/>
                <w:color w:val="000000" w:themeColor="text1"/>
                <w:szCs w:val="24"/>
              </w:rPr>
              <w:t>15.0</w:t>
            </w:r>
            <w:r>
              <w:rPr>
                <w:rFonts w:ascii="Times New Roman" w:cs="Times New Roman" w:hAnsiTheme="majorEastAsia" w:eastAsiaTheme="majorEastAsia"/>
                <w:color w:val="000000" w:themeColor="text1"/>
                <w:szCs w:val="24"/>
              </w:rPr>
              <w:t>至</w:t>
            </w:r>
            <w:r>
              <w:rPr>
                <w:rFonts w:ascii="Times New Roman" w:hAnsi="Times New Roman" w:cs="Times New Roman" w:eastAsiaTheme="majorEastAsia"/>
                <w:color w:val="000000" w:themeColor="text1"/>
                <w:szCs w:val="24"/>
              </w:rPr>
              <w:t>30.0</w:t>
            </w:r>
            <w:r>
              <w:rPr>
                <w:rFonts w:ascii="Times New Roman" w:cs="Times New Roman" w:hAnsiTheme="majorEastAsia" w:eastAsiaTheme="majorEastAsia"/>
                <w:color w:val="000000" w:themeColor="text1"/>
                <w:szCs w:val="24"/>
              </w:rPr>
              <w:t>米。黑龙港河为季节性河流，从</w:t>
            </w:r>
            <w:r>
              <w:rPr>
                <w:rFonts w:ascii="Times New Roman" w:hAnsi="Times New Roman" w:cs="Times New Roman" w:eastAsiaTheme="majorEastAsia"/>
                <w:color w:val="000000" w:themeColor="text1"/>
                <w:szCs w:val="24"/>
              </w:rPr>
              <w:t>1965</w:t>
            </w:r>
            <w:r>
              <w:rPr>
                <w:rFonts w:ascii="Times New Roman" w:cs="Times New Roman" w:hAnsiTheme="majorEastAsia" w:eastAsiaTheme="majorEastAsia"/>
                <w:color w:val="000000" w:themeColor="text1"/>
                <w:szCs w:val="24"/>
              </w:rPr>
              <w:t>年根治海河后，上游汇入子牙新河，下游与北运河沿王镇店干渠沟通，每逢春秋两季能引水灌溉子牙河南部大部农田，该河蓄水量为</w:t>
            </w:r>
            <w:r>
              <w:rPr>
                <w:rFonts w:ascii="Times New Roman" w:hAnsi="Times New Roman" w:cs="Times New Roman" w:eastAsiaTheme="majorEastAsia"/>
                <w:color w:val="000000" w:themeColor="text1"/>
                <w:szCs w:val="24"/>
              </w:rPr>
              <w:t>260</w:t>
            </w:r>
            <w:r>
              <w:rPr>
                <w:rFonts w:ascii="Times New Roman" w:cs="Times New Roman" w:hAnsiTheme="majorEastAsia" w:eastAsiaTheme="majorEastAsia"/>
                <w:color w:val="000000" w:themeColor="text1"/>
                <w:szCs w:val="24"/>
              </w:rPr>
              <w:t>万立方米。</w:t>
            </w:r>
          </w:p>
          <w:p>
            <w:pPr>
              <w:pStyle w:val="13"/>
              <w:spacing w:line="460" w:lineRule="exact"/>
              <w:ind w:firstLine="480" w:firstLineChars="200"/>
              <w:outlineLvl w:val="0"/>
              <w:rPr>
                <w:rFonts w:ascii="Times New Roman" w:hAnsi="Times New Roman" w:cs="Times New Roman" w:eastAsiaTheme="majorEastAsia"/>
                <w:color w:val="000000" w:themeColor="text1"/>
                <w:szCs w:val="24"/>
              </w:rPr>
            </w:pPr>
            <w:r>
              <w:rPr>
                <w:rFonts w:ascii="Times New Roman" w:cs="Times New Roman" w:hAnsiTheme="majorEastAsia" w:eastAsiaTheme="majorEastAsia"/>
                <w:snapToGrid w:val="0"/>
                <w:color w:val="000000" w:themeColor="text1"/>
                <w:kern w:val="0"/>
                <w:szCs w:val="24"/>
              </w:rPr>
              <w:t>（</w:t>
            </w:r>
            <w:r>
              <w:rPr>
                <w:rFonts w:ascii="Times New Roman" w:hAnsi="Times New Roman" w:cs="Times New Roman" w:eastAsiaTheme="majorEastAsia"/>
                <w:snapToGrid w:val="0"/>
                <w:color w:val="000000" w:themeColor="text1"/>
                <w:kern w:val="0"/>
                <w:szCs w:val="24"/>
              </w:rPr>
              <w:t>2</w:t>
            </w:r>
            <w:r>
              <w:rPr>
                <w:rFonts w:ascii="Times New Roman" w:cs="Times New Roman" w:hAnsiTheme="majorEastAsia" w:eastAsiaTheme="majorEastAsia"/>
                <w:snapToGrid w:val="0"/>
                <w:color w:val="000000" w:themeColor="text1"/>
                <w:kern w:val="0"/>
                <w:szCs w:val="24"/>
              </w:rPr>
              <w:t>）</w:t>
            </w:r>
            <w:r>
              <w:rPr>
                <w:rFonts w:ascii="Times New Roman" w:cs="Times New Roman" w:hAnsiTheme="majorEastAsia" w:eastAsiaTheme="majorEastAsia"/>
                <w:color w:val="000000" w:themeColor="text1"/>
                <w:szCs w:val="24"/>
              </w:rPr>
              <w:t>地下水</w:t>
            </w:r>
          </w:p>
          <w:p>
            <w:pPr>
              <w:pStyle w:val="13"/>
              <w:spacing w:line="460" w:lineRule="exact"/>
              <w:ind w:firstLine="480" w:firstLineChars="200"/>
              <w:rPr>
                <w:rFonts w:ascii="Times New Roman" w:hAnsi="Times New Roman" w:cs="Times New Roman" w:eastAsiaTheme="majorEastAsia"/>
                <w:color w:val="000000" w:themeColor="text1"/>
                <w:szCs w:val="24"/>
              </w:rPr>
            </w:pPr>
            <w:r>
              <w:rPr>
                <w:rFonts w:ascii="Times New Roman" w:cs="Times New Roman" w:hAnsiTheme="majorEastAsia" w:eastAsiaTheme="majorEastAsia"/>
                <w:color w:val="000000" w:themeColor="text1"/>
                <w:szCs w:val="24"/>
              </w:rPr>
              <w:t>大城县地下水的分布，分为浅层淡水区，浅、中层成水区，深层淡水区，超深层淡水区。</w:t>
            </w:r>
          </w:p>
          <w:p>
            <w:pPr>
              <w:pStyle w:val="13"/>
              <w:spacing w:line="460" w:lineRule="exact"/>
              <w:ind w:firstLine="480" w:firstLineChars="200"/>
              <w:rPr>
                <w:rFonts w:ascii="Times New Roman" w:hAnsi="Times New Roman" w:cs="Times New Roman" w:eastAsiaTheme="majorEastAsia"/>
                <w:color w:val="000000" w:themeColor="text1"/>
                <w:szCs w:val="24"/>
              </w:rPr>
            </w:pPr>
            <w:r>
              <w:rPr>
                <w:rFonts w:ascii="Times New Roman" w:cs="Times New Roman" w:hAnsiTheme="majorEastAsia" w:eastAsiaTheme="majorEastAsia"/>
                <w:color w:val="000000" w:themeColor="text1"/>
                <w:szCs w:val="24"/>
              </w:rPr>
              <w:t>浅层淡水区：主要分布在中西部郑家村、位敢、大广安、大尚屯、等乡镇，淡水面积</w:t>
            </w:r>
            <w:r>
              <w:rPr>
                <w:rFonts w:ascii="Times New Roman" w:hAnsi="Times New Roman" w:cs="Times New Roman" w:eastAsiaTheme="majorEastAsia"/>
                <w:color w:val="000000" w:themeColor="text1"/>
                <w:szCs w:val="24"/>
              </w:rPr>
              <w:t>48l.3</w:t>
            </w:r>
            <w:r>
              <w:rPr>
                <w:rFonts w:ascii="Times New Roman" w:cs="Times New Roman" w:hAnsiTheme="majorEastAsia" w:eastAsiaTheme="majorEastAsia"/>
                <w:color w:val="000000" w:themeColor="text1"/>
                <w:szCs w:val="24"/>
              </w:rPr>
              <w:t>平方公里。埋深一般为</w:t>
            </w:r>
            <w:r>
              <w:rPr>
                <w:rFonts w:ascii="Times New Roman" w:hAnsi="Times New Roman" w:cs="Times New Roman" w:eastAsiaTheme="majorEastAsia"/>
                <w:color w:val="000000" w:themeColor="text1"/>
                <w:szCs w:val="24"/>
              </w:rPr>
              <w:t>5</w:t>
            </w:r>
            <w:r>
              <w:rPr>
                <w:rFonts w:ascii="Times New Roman" w:cs="Times New Roman" w:hAnsiTheme="majorEastAsia" w:eastAsiaTheme="majorEastAsia"/>
                <w:color w:val="000000" w:themeColor="text1"/>
                <w:szCs w:val="24"/>
              </w:rPr>
              <w:t>～</w:t>
            </w:r>
            <w:r>
              <w:rPr>
                <w:rFonts w:ascii="Times New Roman" w:hAnsi="Times New Roman" w:cs="Times New Roman" w:eastAsiaTheme="majorEastAsia"/>
                <w:color w:val="000000" w:themeColor="text1"/>
                <w:szCs w:val="24"/>
              </w:rPr>
              <w:t>10</w:t>
            </w:r>
            <w:r>
              <w:rPr>
                <w:rFonts w:ascii="Times New Roman" w:cs="Times New Roman" w:hAnsiTheme="majorEastAsia" w:eastAsiaTheme="majorEastAsia"/>
                <w:color w:val="000000" w:themeColor="text1"/>
                <w:szCs w:val="24"/>
              </w:rPr>
              <w:t>米，含水沙层厚度</w:t>
            </w:r>
            <w:r>
              <w:rPr>
                <w:rFonts w:ascii="Times New Roman" w:hAnsi="Times New Roman" w:cs="Times New Roman" w:eastAsiaTheme="majorEastAsia"/>
                <w:color w:val="000000" w:themeColor="text1"/>
                <w:szCs w:val="24"/>
              </w:rPr>
              <w:t>4</w:t>
            </w:r>
            <w:r>
              <w:rPr>
                <w:rFonts w:ascii="Times New Roman" w:cs="Times New Roman" w:hAnsiTheme="majorEastAsia" w:eastAsiaTheme="majorEastAsia"/>
                <w:color w:val="000000" w:themeColor="text1"/>
                <w:szCs w:val="24"/>
              </w:rPr>
              <w:t>～</w:t>
            </w:r>
            <w:r>
              <w:rPr>
                <w:rFonts w:ascii="Times New Roman" w:hAnsi="Times New Roman" w:cs="Times New Roman" w:eastAsiaTheme="majorEastAsia"/>
                <w:color w:val="000000" w:themeColor="text1"/>
                <w:szCs w:val="24"/>
              </w:rPr>
              <w:t>7</w:t>
            </w:r>
            <w:r>
              <w:rPr>
                <w:rFonts w:ascii="Times New Roman" w:cs="Times New Roman" w:hAnsiTheme="majorEastAsia" w:eastAsiaTheme="majorEastAsia"/>
                <w:color w:val="000000" w:themeColor="text1"/>
                <w:szCs w:val="24"/>
              </w:rPr>
              <w:t>米，矿化度</w:t>
            </w:r>
            <w:r>
              <w:rPr>
                <w:rFonts w:ascii="Times New Roman" w:hAnsi="Times New Roman" w:cs="Times New Roman" w:eastAsiaTheme="majorEastAsia"/>
                <w:color w:val="000000" w:themeColor="text1"/>
                <w:szCs w:val="24"/>
              </w:rPr>
              <w:t>0.8</w:t>
            </w:r>
            <w:r>
              <w:rPr>
                <w:rFonts w:ascii="Times New Roman" w:cs="Times New Roman" w:hAnsiTheme="majorEastAsia" w:eastAsiaTheme="majorEastAsia"/>
                <w:color w:val="000000" w:themeColor="text1"/>
                <w:szCs w:val="24"/>
              </w:rPr>
              <w:t>～</w:t>
            </w:r>
            <w:r>
              <w:rPr>
                <w:rFonts w:ascii="Times New Roman" w:hAnsi="Times New Roman" w:cs="Times New Roman" w:eastAsiaTheme="majorEastAsia"/>
                <w:color w:val="000000" w:themeColor="text1"/>
                <w:szCs w:val="24"/>
              </w:rPr>
              <w:t>1.99</w:t>
            </w:r>
            <w:r>
              <w:rPr>
                <w:rFonts w:ascii="Times New Roman" w:cs="Times New Roman" w:hAnsiTheme="majorEastAsia" w:eastAsiaTheme="majorEastAsia"/>
                <w:color w:val="000000" w:themeColor="text1"/>
                <w:szCs w:val="24"/>
              </w:rPr>
              <w:t>克</w:t>
            </w:r>
            <w:r>
              <w:rPr>
                <w:rFonts w:ascii="Times New Roman" w:hAnsi="Times New Roman" w:cs="Times New Roman" w:eastAsiaTheme="majorEastAsia"/>
                <w:color w:val="000000" w:themeColor="text1"/>
                <w:szCs w:val="24"/>
              </w:rPr>
              <w:t>/</w:t>
            </w:r>
            <w:r>
              <w:rPr>
                <w:rFonts w:ascii="Times New Roman" w:cs="Times New Roman" w:hAnsiTheme="majorEastAsia" w:eastAsiaTheme="majorEastAsia"/>
                <w:color w:val="000000" w:themeColor="text1"/>
                <w:szCs w:val="24"/>
              </w:rPr>
              <w:t>升。多年平均水位埋深</w:t>
            </w:r>
            <w:r>
              <w:rPr>
                <w:rFonts w:ascii="Times New Roman" w:hAnsi="Times New Roman" w:cs="Times New Roman" w:eastAsiaTheme="majorEastAsia"/>
                <w:color w:val="000000" w:themeColor="text1"/>
                <w:szCs w:val="24"/>
              </w:rPr>
              <w:t>2.0</w:t>
            </w:r>
            <w:r>
              <w:rPr>
                <w:rFonts w:ascii="Times New Roman" w:cs="Times New Roman" w:hAnsiTheme="majorEastAsia" w:eastAsiaTheme="majorEastAsia"/>
                <w:color w:val="000000" w:themeColor="text1"/>
                <w:szCs w:val="24"/>
              </w:rPr>
              <w:t>～</w:t>
            </w:r>
            <w:r>
              <w:rPr>
                <w:rFonts w:ascii="Times New Roman" w:hAnsi="Times New Roman" w:cs="Times New Roman" w:eastAsiaTheme="majorEastAsia"/>
                <w:color w:val="000000" w:themeColor="text1"/>
                <w:szCs w:val="24"/>
              </w:rPr>
              <w:t>3.5</w:t>
            </w:r>
            <w:r>
              <w:rPr>
                <w:rFonts w:ascii="Times New Roman" w:cs="Times New Roman" w:hAnsiTheme="majorEastAsia" w:eastAsiaTheme="majorEastAsia"/>
                <w:color w:val="000000" w:themeColor="text1"/>
                <w:szCs w:val="24"/>
              </w:rPr>
              <w:t>米，区内单位涌水量为</w:t>
            </w:r>
            <w:r>
              <w:rPr>
                <w:rFonts w:ascii="Times New Roman" w:hAnsi="Times New Roman" w:cs="Times New Roman" w:eastAsiaTheme="majorEastAsia"/>
                <w:color w:val="000000" w:themeColor="text1"/>
                <w:szCs w:val="24"/>
              </w:rPr>
              <w:t>3</w:t>
            </w:r>
            <w:r>
              <w:rPr>
                <w:rFonts w:ascii="Times New Roman" w:cs="Times New Roman" w:hAnsiTheme="majorEastAsia" w:eastAsiaTheme="majorEastAsia"/>
                <w:color w:val="000000" w:themeColor="text1"/>
                <w:szCs w:val="24"/>
              </w:rPr>
              <w:t>～</w:t>
            </w:r>
            <w:r>
              <w:rPr>
                <w:rFonts w:ascii="Times New Roman" w:hAnsi="Times New Roman" w:cs="Times New Roman" w:eastAsiaTheme="majorEastAsia"/>
                <w:color w:val="000000" w:themeColor="text1"/>
                <w:szCs w:val="24"/>
              </w:rPr>
              <w:t>12</w:t>
            </w:r>
            <w:r>
              <w:rPr>
                <w:rFonts w:ascii="Times New Roman" w:cs="Times New Roman" w:hAnsiTheme="majorEastAsia" w:eastAsiaTheme="majorEastAsia"/>
                <w:color w:val="000000" w:themeColor="text1"/>
                <w:szCs w:val="24"/>
              </w:rPr>
              <w:t>吨</w:t>
            </w:r>
            <w:r>
              <w:rPr>
                <w:rFonts w:ascii="Times New Roman" w:hAnsi="Times New Roman" w:cs="Times New Roman" w:eastAsiaTheme="majorEastAsia"/>
                <w:color w:val="000000" w:themeColor="text1"/>
                <w:szCs w:val="24"/>
              </w:rPr>
              <w:t>/</w:t>
            </w:r>
            <w:r>
              <w:rPr>
                <w:rFonts w:ascii="Times New Roman" w:cs="Times New Roman" w:hAnsiTheme="majorEastAsia" w:eastAsiaTheme="majorEastAsia"/>
                <w:color w:val="000000" w:themeColor="text1"/>
                <w:szCs w:val="24"/>
              </w:rPr>
              <w:t>小时</w:t>
            </w:r>
            <w:r>
              <w:rPr>
                <w:rFonts w:ascii="Times New Roman" w:hAnsi="Times New Roman" w:cs="Times New Roman" w:eastAsiaTheme="majorEastAsia"/>
                <w:color w:val="000000" w:themeColor="text1"/>
                <w:szCs w:val="24"/>
              </w:rPr>
              <w:t>·</w:t>
            </w:r>
            <w:r>
              <w:rPr>
                <w:rFonts w:ascii="Times New Roman" w:cs="Times New Roman" w:hAnsiTheme="majorEastAsia" w:eastAsiaTheme="majorEastAsia"/>
                <w:color w:val="000000" w:themeColor="text1"/>
                <w:szCs w:val="24"/>
              </w:rPr>
              <w:t>米。</w:t>
            </w:r>
          </w:p>
          <w:p>
            <w:pPr>
              <w:pStyle w:val="13"/>
              <w:spacing w:line="460" w:lineRule="exact"/>
              <w:ind w:firstLine="480" w:firstLineChars="200"/>
              <w:rPr>
                <w:rFonts w:ascii="Times New Roman" w:hAnsi="Times New Roman" w:cs="Times New Roman" w:eastAsiaTheme="majorEastAsia"/>
                <w:color w:val="000000" w:themeColor="text1"/>
                <w:szCs w:val="24"/>
              </w:rPr>
            </w:pPr>
            <w:r>
              <w:rPr>
                <w:rFonts w:ascii="Times New Roman" w:cs="Times New Roman" w:hAnsiTheme="majorEastAsia" w:eastAsiaTheme="majorEastAsia"/>
                <w:color w:val="000000" w:themeColor="text1"/>
                <w:szCs w:val="24"/>
              </w:rPr>
              <w:t>浅、中层咸水区：主要分布在一是港河区小李庄</w:t>
            </w:r>
            <w:r>
              <w:rPr>
                <w:rFonts w:ascii="Times New Roman" w:hAnsi="Times New Roman" w:cs="Times New Roman" w:eastAsiaTheme="majorEastAsia"/>
                <w:color w:val="000000" w:themeColor="text1"/>
                <w:szCs w:val="24"/>
              </w:rPr>
              <w:t>—</w:t>
            </w:r>
            <w:r>
              <w:rPr>
                <w:rFonts w:ascii="Times New Roman" w:cs="Times New Roman" w:hAnsiTheme="majorEastAsia" w:eastAsiaTheme="majorEastAsia"/>
                <w:color w:val="000000" w:themeColor="text1"/>
                <w:szCs w:val="24"/>
              </w:rPr>
              <w:t>小流漂</w:t>
            </w:r>
            <w:r>
              <w:rPr>
                <w:rFonts w:ascii="Times New Roman" w:hAnsi="Times New Roman" w:cs="Times New Roman" w:eastAsiaTheme="majorEastAsia"/>
                <w:color w:val="000000" w:themeColor="text1"/>
                <w:szCs w:val="24"/>
              </w:rPr>
              <w:t>—</w:t>
            </w:r>
            <w:r>
              <w:rPr>
                <w:rFonts w:ascii="Times New Roman" w:cs="Times New Roman" w:hAnsiTheme="majorEastAsia" w:eastAsiaTheme="majorEastAsia"/>
                <w:color w:val="000000" w:themeColor="text1"/>
                <w:szCs w:val="24"/>
              </w:rPr>
              <w:t>樊庄</w:t>
            </w:r>
            <w:r>
              <w:rPr>
                <w:rFonts w:ascii="Times New Roman" w:hAnsi="Times New Roman" w:cs="Times New Roman" w:eastAsiaTheme="majorEastAsia"/>
                <w:color w:val="000000" w:themeColor="text1"/>
                <w:szCs w:val="24"/>
              </w:rPr>
              <w:t>—</w:t>
            </w:r>
            <w:r>
              <w:rPr>
                <w:rFonts w:ascii="Times New Roman" w:cs="Times New Roman" w:hAnsiTheme="majorEastAsia" w:eastAsiaTheme="majorEastAsia"/>
                <w:color w:val="000000" w:themeColor="text1"/>
                <w:szCs w:val="24"/>
              </w:rPr>
              <w:t>藏庄子</w:t>
            </w:r>
            <w:r>
              <w:rPr>
                <w:rFonts w:ascii="Times New Roman" w:hAnsi="Times New Roman" w:cs="Times New Roman" w:eastAsiaTheme="majorEastAsia"/>
                <w:color w:val="000000" w:themeColor="text1"/>
                <w:szCs w:val="24"/>
              </w:rPr>
              <w:t>—</w:t>
            </w:r>
            <w:r>
              <w:rPr>
                <w:rFonts w:ascii="Times New Roman" w:cs="Times New Roman" w:hAnsiTheme="majorEastAsia" w:eastAsiaTheme="majorEastAsia"/>
                <w:color w:val="000000" w:themeColor="text1"/>
                <w:szCs w:val="24"/>
              </w:rPr>
              <w:t>石疙瘩</w:t>
            </w:r>
            <w:r>
              <w:rPr>
                <w:rFonts w:ascii="Times New Roman" w:hAnsi="Times New Roman" w:cs="Times New Roman" w:eastAsiaTheme="majorEastAsia"/>
                <w:color w:val="000000" w:themeColor="text1"/>
                <w:szCs w:val="24"/>
              </w:rPr>
              <w:t>—</w:t>
            </w:r>
            <w:r>
              <w:rPr>
                <w:rFonts w:ascii="Times New Roman" w:cs="Times New Roman" w:hAnsiTheme="majorEastAsia" w:eastAsiaTheme="majorEastAsia"/>
                <w:color w:val="000000" w:themeColor="text1"/>
                <w:szCs w:val="24"/>
              </w:rPr>
              <w:t>里坦；二是留各庄区李零巨</w:t>
            </w:r>
            <w:r>
              <w:rPr>
                <w:rFonts w:ascii="Times New Roman" w:hAnsi="Times New Roman" w:cs="Times New Roman" w:eastAsiaTheme="majorEastAsia"/>
                <w:color w:val="000000" w:themeColor="text1"/>
                <w:szCs w:val="24"/>
              </w:rPr>
              <w:t>—</w:t>
            </w:r>
            <w:r>
              <w:rPr>
                <w:rFonts w:ascii="Times New Roman" w:cs="Times New Roman" w:hAnsiTheme="majorEastAsia" w:eastAsiaTheme="majorEastAsia"/>
                <w:color w:val="000000" w:themeColor="text1"/>
                <w:szCs w:val="24"/>
              </w:rPr>
              <w:t>阁里</w:t>
            </w:r>
            <w:r>
              <w:rPr>
                <w:rFonts w:ascii="Times New Roman" w:hAnsi="Times New Roman" w:cs="Times New Roman" w:eastAsiaTheme="majorEastAsia"/>
                <w:color w:val="000000" w:themeColor="text1"/>
                <w:szCs w:val="24"/>
              </w:rPr>
              <w:t>—</w:t>
            </w:r>
            <w:r>
              <w:rPr>
                <w:rFonts w:ascii="Times New Roman" w:cs="Times New Roman" w:hAnsiTheme="majorEastAsia" w:eastAsiaTheme="majorEastAsia"/>
                <w:color w:val="000000" w:themeColor="text1"/>
                <w:szCs w:val="24"/>
              </w:rPr>
              <w:t>大汪</w:t>
            </w:r>
            <w:r>
              <w:rPr>
                <w:rFonts w:ascii="Times New Roman" w:hAnsi="Times New Roman" w:cs="Times New Roman" w:eastAsiaTheme="majorEastAsia"/>
                <w:color w:val="000000" w:themeColor="text1"/>
                <w:szCs w:val="24"/>
              </w:rPr>
              <w:t>—</w:t>
            </w:r>
            <w:r>
              <w:rPr>
                <w:rFonts w:ascii="Times New Roman" w:cs="Times New Roman" w:hAnsiTheme="majorEastAsia" w:eastAsiaTheme="majorEastAsia"/>
                <w:color w:val="000000" w:themeColor="text1"/>
                <w:szCs w:val="24"/>
              </w:rPr>
              <w:t>留邻居；三是阜草区桃子、黄得务</w:t>
            </w:r>
            <w:r>
              <w:rPr>
                <w:rFonts w:ascii="Times New Roman" w:hAnsi="Times New Roman" w:cs="Times New Roman" w:eastAsiaTheme="majorEastAsia"/>
                <w:color w:val="000000" w:themeColor="text1"/>
                <w:szCs w:val="24"/>
              </w:rPr>
              <w:t>—</w:t>
            </w:r>
            <w:r>
              <w:rPr>
                <w:rFonts w:ascii="Times New Roman" w:cs="Times New Roman" w:hAnsiTheme="majorEastAsia" w:eastAsiaTheme="majorEastAsia"/>
                <w:color w:val="000000" w:themeColor="text1"/>
                <w:szCs w:val="24"/>
              </w:rPr>
              <w:t>阜草</w:t>
            </w:r>
            <w:r>
              <w:rPr>
                <w:rFonts w:ascii="Times New Roman" w:hAnsi="Times New Roman" w:cs="Times New Roman" w:eastAsiaTheme="majorEastAsia"/>
                <w:color w:val="000000" w:themeColor="text1"/>
                <w:szCs w:val="24"/>
              </w:rPr>
              <w:t>—</w:t>
            </w:r>
            <w:r>
              <w:rPr>
                <w:rFonts w:ascii="Times New Roman" w:cs="Times New Roman" w:hAnsiTheme="majorEastAsia" w:eastAsiaTheme="majorEastAsia"/>
                <w:color w:val="000000" w:themeColor="text1"/>
                <w:szCs w:val="24"/>
              </w:rPr>
              <w:t>南阜，东西杜；四是旺村、王文区西子牙</w:t>
            </w:r>
            <w:r>
              <w:rPr>
                <w:rFonts w:ascii="Times New Roman" w:hAnsi="Times New Roman" w:cs="Times New Roman" w:eastAsiaTheme="majorEastAsia"/>
                <w:color w:val="000000" w:themeColor="text1"/>
                <w:szCs w:val="24"/>
              </w:rPr>
              <w:t>—</w:t>
            </w:r>
            <w:r>
              <w:rPr>
                <w:rFonts w:ascii="Times New Roman" w:cs="Times New Roman" w:hAnsiTheme="majorEastAsia" w:eastAsiaTheme="majorEastAsia"/>
                <w:color w:val="000000" w:themeColor="text1"/>
                <w:szCs w:val="24"/>
              </w:rPr>
              <w:t>次花</w:t>
            </w:r>
            <w:r>
              <w:rPr>
                <w:rFonts w:ascii="Times New Roman" w:hAnsi="Times New Roman" w:cs="Times New Roman" w:eastAsiaTheme="majorEastAsia"/>
                <w:color w:val="000000" w:themeColor="text1"/>
                <w:szCs w:val="24"/>
              </w:rPr>
              <w:t>—</w:t>
            </w:r>
            <w:r>
              <w:rPr>
                <w:rFonts w:ascii="Times New Roman" w:cs="Times New Roman" w:hAnsiTheme="majorEastAsia" w:eastAsiaTheme="majorEastAsia"/>
                <w:color w:val="000000" w:themeColor="text1"/>
                <w:szCs w:val="24"/>
              </w:rPr>
              <w:t>王文</w:t>
            </w:r>
            <w:r>
              <w:rPr>
                <w:rFonts w:ascii="Times New Roman" w:hAnsi="Times New Roman" w:cs="Times New Roman" w:eastAsiaTheme="majorEastAsia"/>
                <w:color w:val="000000" w:themeColor="text1"/>
                <w:szCs w:val="24"/>
              </w:rPr>
              <w:t>—</w:t>
            </w:r>
            <w:r>
              <w:rPr>
                <w:rFonts w:ascii="Times New Roman" w:cs="Times New Roman" w:hAnsiTheme="majorEastAsia" w:eastAsiaTheme="majorEastAsia"/>
                <w:color w:val="000000" w:themeColor="text1"/>
                <w:szCs w:val="24"/>
              </w:rPr>
              <w:t>大童子、城关</w:t>
            </w:r>
            <w:r>
              <w:rPr>
                <w:rFonts w:ascii="Times New Roman" w:hAnsi="Times New Roman" w:cs="Times New Roman" w:eastAsiaTheme="majorEastAsia"/>
                <w:color w:val="000000" w:themeColor="text1"/>
                <w:szCs w:val="24"/>
              </w:rPr>
              <w:t>—</w:t>
            </w:r>
            <w:r>
              <w:rPr>
                <w:rFonts w:ascii="Times New Roman" w:cs="Times New Roman" w:hAnsiTheme="majorEastAsia" w:eastAsiaTheme="majorEastAsia"/>
                <w:color w:val="000000" w:themeColor="text1"/>
                <w:szCs w:val="24"/>
              </w:rPr>
              <w:t>裴庄。浅层咸水面积</w:t>
            </w:r>
            <w:r>
              <w:rPr>
                <w:rFonts w:ascii="Times New Roman" w:hAnsi="Times New Roman" w:cs="Times New Roman" w:eastAsiaTheme="majorEastAsia"/>
                <w:color w:val="000000" w:themeColor="text1"/>
                <w:szCs w:val="24"/>
              </w:rPr>
              <w:t>422.4</w:t>
            </w:r>
            <w:r>
              <w:rPr>
                <w:rFonts w:ascii="Times New Roman" w:cs="Times New Roman" w:hAnsiTheme="majorEastAsia" w:eastAsiaTheme="majorEastAsia"/>
                <w:color w:val="000000" w:themeColor="text1"/>
                <w:szCs w:val="24"/>
              </w:rPr>
              <w:t>平方公里，地表以下</w:t>
            </w:r>
            <w:r>
              <w:rPr>
                <w:rFonts w:ascii="Times New Roman" w:hAnsi="Times New Roman" w:cs="Times New Roman" w:eastAsiaTheme="majorEastAsia"/>
                <w:color w:val="000000" w:themeColor="text1"/>
                <w:szCs w:val="24"/>
              </w:rPr>
              <w:t>2</w:t>
            </w:r>
            <w:r>
              <w:rPr>
                <w:rFonts w:ascii="Times New Roman" w:cs="Times New Roman" w:hAnsiTheme="majorEastAsia" w:eastAsiaTheme="majorEastAsia"/>
                <w:color w:val="000000" w:themeColor="text1"/>
                <w:szCs w:val="24"/>
              </w:rPr>
              <w:t>米和浅层淡水以下</w:t>
            </w:r>
            <w:r>
              <w:rPr>
                <w:rFonts w:ascii="Times New Roman" w:hAnsi="Times New Roman" w:cs="Times New Roman" w:eastAsiaTheme="majorEastAsia"/>
                <w:color w:val="000000" w:themeColor="text1"/>
                <w:szCs w:val="24"/>
              </w:rPr>
              <w:t>40</w:t>
            </w:r>
            <w:r>
              <w:rPr>
                <w:rFonts w:ascii="Times New Roman" w:cs="Times New Roman" w:hAnsiTheme="majorEastAsia" w:eastAsiaTheme="majorEastAsia"/>
                <w:color w:val="000000" w:themeColor="text1"/>
                <w:szCs w:val="24"/>
              </w:rPr>
              <w:t>至</w:t>
            </w:r>
            <w:r>
              <w:rPr>
                <w:rFonts w:ascii="Times New Roman" w:hAnsi="Times New Roman" w:cs="Times New Roman" w:eastAsiaTheme="majorEastAsia"/>
                <w:color w:val="000000" w:themeColor="text1"/>
                <w:szCs w:val="24"/>
              </w:rPr>
              <w:t>120</w:t>
            </w:r>
            <w:r>
              <w:rPr>
                <w:rFonts w:ascii="Times New Roman" w:cs="Times New Roman" w:hAnsiTheme="majorEastAsia" w:eastAsiaTheme="majorEastAsia"/>
                <w:color w:val="000000" w:themeColor="text1"/>
                <w:szCs w:val="24"/>
              </w:rPr>
              <w:t>米的土层内均为咸水，矿化度一般在</w:t>
            </w:r>
            <w:r>
              <w:rPr>
                <w:rFonts w:ascii="Times New Roman" w:hAnsi="Times New Roman" w:cs="Times New Roman" w:eastAsiaTheme="majorEastAsia"/>
                <w:color w:val="000000" w:themeColor="text1"/>
                <w:szCs w:val="24"/>
              </w:rPr>
              <w:t>2.5—5.0</w:t>
            </w:r>
            <w:r>
              <w:rPr>
                <w:rFonts w:ascii="Times New Roman" w:cs="Times New Roman" w:hAnsiTheme="majorEastAsia" w:eastAsiaTheme="majorEastAsia"/>
                <w:color w:val="000000" w:themeColor="text1"/>
                <w:szCs w:val="24"/>
              </w:rPr>
              <w:t>克</w:t>
            </w:r>
            <w:r>
              <w:rPr>
                <w:rFonts w:ascii="Times New Roman" w:hAnsi="Times New Roman" w:cs="Times New Roman" w:eastAsiaTheme="majorEastAsia"/>
                <w:color w:val="000000" w:themeColor="text1"/>
                <w:szCs w:val="24"/>
              </w:rPr>
              <w:t>/</w:t>
            </w:r>
            <w:r>
              <w:rPr>
                <w:rFonts w:ascii="Times New Roman" w:cs="Times New Roman" w:hAnsiTheme="majorEastAsia" w:eastAsiaTheme="majorEastAsia"/>
                <w:color w:val="000000" w:themeColor="text1"/>
                <w:szCs w:val="24"/>
              </w:rPr>
              <w:t>升，很少开采利用。</w:t>
            </w:r>
          </w:p>
          <w:p>
            <w:pPr>
              <w:pStyle w:val="13"/>
              <w:spacing w:line="460" w:lineRule="exact"/>
              <w:ind w:firstLine="480" w:firstLineChars="200"/>
              <w:rPr>
                <w:rFonts w:ascii="Times New Roman" w:hAnsi="Times New Roman" w:cs="Times New Roman" w:eastAsiaTheme="majorEastAsia"/>
                <w:color w:val="000000" w:themeColor="text1"/>
                <w:szCs w:val="24"/>
              </w:rPr>
            </w:pPr>
            <w:r>
              <w:rPr>
                <w:rFonts w:ascii="Times New Roman" w:cs="Times New Roman" w:hAnsiTheme="majorEastAsia" w:eastAsiaTheme="majorEastAsia"/>
                <w:color w:val="000000" w:themeColor="text1"/>
                <w:szCs w:val="24"/>
              </w:rPr>
              <w:t>深层淡水层：全县在</w:t>
            </w:r>
            <w:r>
              <w:rPr>
                <w:rFonts w:ascii="Times New Roman" w:hAnsi="Times New Roman" w:cs="Times New Roman" w:eastAsiaTheme="majorEastAsia"/>
                <w:color w:val="000000" w:themeColor="text1"/>
                <w:szCs w:val="24"/>
              </w:rPr>
              <w:t>120—280</w:t>
            </w:r>
            <w:r>
              <w:rPr>
                <w:rFonts w:ascii="Times New Roman" w:cs="Times New Roman" w:hAnsiTheme="majorEastAsia" w:eastAsiaTheme="majorEastAsia"/>
                <w:color w:val="000000" w:themeColor="text1"/>
                <w:szCs w:val="24"/>
              </w:rPr>
              <w:t>米厚的土层中，普遍储有深层淡水，深层水位在</w:t>
            </w:r>
            <w:r>
              <w:rPr>
                <w:rFonts w:ascii="Times New Roman" w:hAnsi="Times New Roman" w:cs="Times New Roman" w:eastAsiaTheme="majorEastAsia"/>
                <w:color w:val="000000" w:themeColor="text1"/>
                <w:szCs w:val="24"/>
              </w:rPr>
              <w:t>30—48</w:t>
            </w:r>
            <w:r>
              <w:rPr>
                <w:rFonts w:ascii="Times New Roman" w:cs="Times New Roman" w:hAnsiTheme="majorEastAsia" w:eastAsiaTheme="majorEastAsia"/>
                <w:color w:val="000000" w:themeColor="text1"/>
                <w:szCs w:val="24"/>
              </w:rPr>
              <w:t>米，单井出水量为</w:t>
            </w:r>
            <w:r>
              <w:rPr>
                <w:rFonts w:ascii="Times New Roman" w:hAnsi="Times New Roman" w:cs="Times New Roman" w:eastAsiaTheme="majorEastAsia"/>
                <w:color w:val="000000" w:themeColor="text1"/>
                <w:szCs w:val="24"/>
              </w:rPr>
              <w:t>30—40</w:t>
            </w:r>
            <w:r>
              <w:rPr>
                <w:rFonts w:ascii="Times New Roman" w:cs="Times New Roman" w:hAnsiTheme="majorEastAsia" w:eastAsiaTheme="majorEastAsia"/>
                <w:color w:val="000000" w:themeColor="text1"/>
                <w:szCs w:val="24"/>
              </w:rPr>
              <w:t>吨</w:t>
            </w:r>
            <w:r>
              <w:rPr>
                <w:rFonts w:ascii="Times New Roman" w:hAnsi="Times New Roman" w:cs="Times New Roman" w:eastAsiaTheme="majorEastAsia"/>
                <w:color w:val="000000" w:themeColor="text1"/>
                <w:szCs w:val="24"/>
              </w:rPr>
              <w:t>/</w:t>
            </w:r>
            <w:r>
              <w:rPr>
                <w:rFonts w:ascii="Times New Roman" w:cs="Times New Roman" w:hAnsiTheme="majorEastAsia" w:eastAsiaTheme="majorEastAsia"/>
                <w:color w:val="000000" w:themeColor="text1"/>
                <w:szCs w:val="24"/>
              </w:rPr>
              <w:t>小时，单位涌水量</w:t>
            </w:r>
            <w:r>
              <w:rPr>
                <w:rFonts w:ascii="Times New Roman" w:hAnsi="Times New Roman" w:cs="Times New Roman" w:eastAsiaTheme="majorEastAsia"/>
                <w:color w:val="000000" w:themeColor="text1"/>
                <w:szCs w:val="24"/>
              </w:rPr>
              <w:t>10—15</w:t>
            </w:r>
            <w:r>
              <w:rPr>
                <w:rFonts w:ascii="Times New Roman" w:cs="Times New Roman" w:hAnsiTheme="majorEastAsia" w:eastAsiaTheme="majorEastAsia"/>
                <w:color w:val="000000" w:themeColor="text1"/>
                <w:szCs w:val="24"/>
              </w:rPr>
              <w:t>吨</w:t>
            </w:r>
            <w:r>
              <w:rPr>
                <w:rFonts w:ascii="Times New Roman" w:hAnsi="Times New Roman" w:cs="Times New Roman" w:eastAsiaTheme="majorEastAsia"/>
                <w:color w:val="000000" w:themeColor="text1"/>
                <w:szCs w:val="24"/>
              </w:rPr>
              <w:t>/</w:t>
            </w:r>
            <w:r>
              <w:rPr>
                <w:rFonts w:ascii="Times New Roman" w:cs="Times New Roman" w:hAnsiTheme="majorEastAsia" w:eastAsiaTheme="majorEastAsia"/>
                <w:color w:val="000000" w:themeColor="text1"/>
                <w:szCs w:val="24"/>
              </w:rPr>
              <w:t>小时</w:t>
            </w:r>
            <w:r>
              <w:rPr>
                <w:rFonts w:ascii="Times New Roman" w:hAnsi="Times New Roman" w:cs="Times New Roman" w:eastAsiaTheme="majorEastAsia"/>
                <w:color w:val="000000" w:themeColor="text1"/>
                <w:szCs w:val="24"/>
              </w:rPr>
              <w:t>·</w:t>
            </w:r>
            <w:r>
              <w:rPr>
                <w:rFonts w:ascii="Times New Roman" w:cs="Times New Roman" w:hAnsiTheme="majorEastAsia" w:eastAsiaTheme="majorEastAsia"/>
                <w:color w:val="000000" w:themeColor="text1"/>
                <w:szCs w:val="24"/>
              </w:rPr>
              <w:t>米，</w:t>
            </w:r>
            <w:r>
              <w:rPr>
                <w:rFonts w:ascii="Times New Roman" w:hAnsi="Times New Roman" w:cs="Times New Roman" w:eastAsiaTheme="majorEastAsia"/>
                <w:color w:val="000000" w:themeColor="text1"/>
                <w:szCs w:val="24"/>
              </w:rPr>
              <w:t>pH</w:t>
            </w:r>
            <w:r>
              <w:rPr>
                <w:rFonts w:ascii="Times New Roman" w:cs="Times New Roman" w:hAnsiTheme="majorEastAsia" w:eastAsiaTheme="majorEastAsia"/>
                <w:color w:val="000000" w:themeColor="text1"/>
                <w:szCs w:val="24"/>
              </w:rPr>
              <w:t>值在</w:t>
            </w:r>
            <w:r>
              <w:rPr>
                <w:rFonts w:ascii="Times New Roman" w:hAnsi="Times New Roman" w:cs="Times New Roman" w:eastAsiaTheme="majorEastAsia"/>
                <w:color w:val="000000" w:themeColor="text1"/>
                <w:szCs w:val="24"/>
              </w:rPr>
              <w:t>0.8—3.5</w:t>
            </w:r>
            <w:r>
              <w:rPr>
                <w:rFonts w:ascii="Times New Roman" w:cs="Times New Roman" w:hAnsiTheme="majorEastAsia" w:eastAsiaTheme="majorEastAsia"/>
                <w:color w:val="000000" w:themeColor="text1"/>
                <w:szCs w:val="24"/>
              </w:rPr>
              <w:t>左右，矿化度一般在</w:t>
            </w:r>
            <w:r>
              <w:rPr>
                <w:rFonts w:ascii="Times New Roman" w:hAnsi="Times New Roman" w:cs="Times New Roman" w:eastAsiaTheme="majorEastAsia"/>
                <w:color w:val="000000" w:themeColor="text1"/>
                <w:szCs w:val="24"/>
              </w:rPr>
              <w:t>0.5—1.0</w:t>
            </w:r>
            <w:r>
              <w:rPr>
                <w:rFonts w:ascii="Times New Roman" w:cs="Times New Roman" w:hAnsiTheme="majorEastAsia" w:eastAsiaTheme="majorEastAsia"/>
                <w:color w:val="000000" w:themeColor="text1"/>
                <w:szCs w:val="24"/>
              </w:rPr>
              <w:t>克</w:t>
            </w:r>
            <w:r>
              <w:rPr>
                <w:rFonts w:ascii="Times New Roman" w:hAnsi="Times New Roman" w:cs="Times New Roman" w:eastAsiaTheme="majorEastAsia"/>
                <w:color w:val="000000" w:themeColor="text1"/>
                <w:szCs w:val="24"/>
              </w:rPr>
              <w:t>/</w:t>
            </w:r>
            <w:r>
              <w:rPr>
                <w:rFonts w:ascii="Times New Roman" w:cs="Times New Roman" w:hAnsiTheme="majorEastAsia" w:eastAsiaTheme="majorEastAsia"/>
                <w:color w:val="000000" w:themeColor="text1"/>
                <w:szCs w:val="24"/>
              </w:rPr>
              <w:t>升，适宜农田灌溉。含氟量在</w:t>
            </w:r>
            <w:r>
              <w:rPr>
                <w:rFonts w:ascii="Times New Roman" w:hAnsi="Times New Roman" w:cs="Times New Roman" w:eastAsiaTheme="majorEastAsia"/>
                <w:color w:val="000000" w:themeColor="text1"/>
                <w:szCs w:val="24"/>
              </w:rPr>
              <w:t>2.0—3.0</w:t>
            </w:r>
            <w:r>
              <w:rPr>
                <w:rFonts w:ascii="Times New Roman" w:cs="Times New Roman" w:hAnsiTheme="majorEastAsia" w:eastAsiaTheme="majorEastAsia"/>
                <w:color w:val="000000" w:themeColor="text1"/>
                <w:szCs w:val="24"/>
              </w:rPr>
              <w:t>毫克</w:t>
            </w:r>
            <w:r>
              <w:rPr>
                <w:rFonts w:ascii="Times New Roman" w:hAnsi="Times New Roman" w:cs="Times New Roman" w:eastAsiaTheme="majorEastAsia"/>
                <w:color w:val="000000" w:themeColor="text1"/>
                <w:szCs w:val="24"/>
              </w:rPr>
              <w:t>/</w:t>
            </w:r>
            <w:r>
              <w:rPr>
                <w:rFonts w:ascii="Times New Roman" w:cs="Times New Roman" w:hAnsiTheme="majorEastAsia" w:eastAsiaTheme="majorEastAsia"/>
                <w:color w:val="000000" w:themeColor="text1"/>
                <w:szCs w:val="24"/>
              </w:rPr>
              <w:t>升，作为生活饮用水，必须经过处理或采取改水降氟的措施。</w:t>
            </w:r>
          </w:p>
          <w:p>
            <w:pPr>
              <w:pStyle w:val="13"/>
              <w:spacing w:line="460" w:lineRule="exact"/>
              <w:ind w:firstLine="480" w:firstLineChars="200"/>
              <w:rPr>
                <w:rFonts w:ascii="Times New Roman" w:hAnsi="Times New Roman" w:cs="Times New Roman" w:eastAsiaTheme="majorEastAsia"/>
                <w:color w:val="000000" w:themeColor="text1"/>
                <w:szCs w:val="24"/>
              </w:rPr>
            </w:pPr>
            <w:r>
              <w:rPr>
                <w:rFonts w:ascii="Times New Roman" w:cs="Times New Roman" w:hAnsiTheme="majorEastAsia" w:eastAsiaTheme="majorEastAsia"/>
                <w:color w:val="000000" w:themeColor="text1"/>
                <w:szCs w:val="24"/>
              </w:rPr>
              <w:t>超深层淡水层：埋深在</w:t>
            </w:r>
            <w:r>
              <w:rPr>
                <w:rFonts w:ascii="Times New Roman" w:hAnsi="Times New Roman" w:cs="Times New Roman" w:eastAsiaTheme="majorEastAsia"/>
                <w:color w:val="000000" w:themeColor="text1"/>
                <w:szCs w:val="24"/>
              </w:rPr>
              <w:t>280—500</w:t>
            </w:r>
            <w:r>
              <w:rPr>
                <w:rFonts w:ascii="Times New Roman" w:cs="Times New Roman" w:hAnsiTheme="majorEastAsia" w:eastAsiaTheme="majorEastAsia"/>
                <w:color w:val="000000" w:themeColor="text1"/>
                <w:szCs w:val="24"/>
              </w:rPr>
              <w:t>米，出水量大，每小时在</w:t>
            </w:r>
            <w:r>
              <w:rPr>
                <w:rFonts w:ascii="Times New Roman" w:hAnsi="Times New Roman" w:cs="Times New Roman" w:eastAsiaTheme="majorEastAsia"/>
                <w:color w:val="000000" w:themeColor="text1"/>
                <w:szCs w:val="24"/>
              </w:rPr>
              <w:t>100</w:t>
            </w:r>
            <w:r>
              <w:rPr>
                <w:rFonts w:ascii="Times New Roman" w:cs="Times New Roman" w:hAnsiTheme="majorEastAsia" w:eastAsiaTheme="majorEastAsia"/>
                <w:color w:val="000000" w:themeColor="text1"/>
                <w:szCs w:val="24"/>
              </w:rPr>
              <w:t>至</w:t>
            </w:r>
            <w:r>
              <w:rPr>
                <w:rFonts w:ascii="Times New Roman" w:hAnsi="Times New Roman" w:cs="Times New Roman" w:eastAsiaTheme="majorEastAsia"/>
                <w:color w:val="000000" w:themeColor="text1"/>
                <w:szCs w:val="24"/>
              </w:rPr>
              <w:t>120</w:t>
            </w:r>
            <w:r>
              <w:rPr>
                <w:rFonts w:ascii="Times New Roman" w:cs="Times New Roman" w:hAnsiTheme="majorEastAsia" w:eastAsiaTheme="majorEastAsia"/>
                <w:color w:val="000000" w:themeColor="text1"/>
                <w:szCs w:val="24"/>
              </w:rPr>
              <w:t>吨，深井水位在</w:t>
            </w:r>
            <w:r>
              <w:rPr>
                <w:rFonts w:ascii="Times New Roman" w:hAnsi="Times New Roman" w:cs="Times New Roman" w:eastAsiaTheme="majorEastAsia"/>
                <w:color w:val="000000" w:themeColor="text1"/>
                <w:szCs w:val="24"/>
              </w:rPr>
              <w:t>25</w:t>
            </w:r>
            <w:r>
              <w:rPr>
                <w:rFonts w:ascii="Times New Roman" w:cs="Times New Roman" w:hAnsiTheme="majorEastAsia" w:eastAsiaTheme="majorEastAsia"/>
                <w:color w:val="000000" w:themeColor="text1"/>
                <w:szCs w:val="24"/>
              </w:rPr>
              <w:t>米。</w:t>
            </w:r>
          </w:p>
          <w:p>
            <w:pPr>
              <w:adjustRightInd w:val="0"/>
              <w:snapToGrid w:val="0"/>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地下水的主要补给来源是大气降水入渗，其补给量随年内季节性变化，在多年气象周期内，随降水丰枯而异，年际变化较大，多年平均一般占地下水总补给量的</w:t>
            </w:r>
            <w:r>
              <w:rPr>
                <w:rFonts w:eastAsiaTheme="majorEastAsia"/>
                <w:color w:val="000000" w:themeColor="text1"/>
                <w:sz w:val="24"/>
                <w:szCs w:val="24"/>
              </w:rPr>
              <w:t>56%</w:t>
            </w:r>
            <w:r>
              <w:rPr>
                <w:rFonts w:hAnsiTheme="majorEastAsia" w:eastAsiaTheme="majorEastAsia"/>
                <w:color w:val="000000" w:themeColor="text1"/>
                <w:sz w:val="24"/>
                <w:szCs w:val="24"/>
              </w:rPr>
              <w:t>左右，其次是河渠坑塘引蓄入渗补给，地下水流向的总趋势自西北向东南，其方向与地面自然坡降相近，平均水力坡度为</w:t>
            </w:r>
            <w:r>
              <w:rPr>
                <w:rFonts w:eastAsiaTheme="majorEastAsia"/>
                <w:color w:val="000000" w:themeColor="text1"/>
                <w:sz w:val="24"/>
                <w:szCs w:val="24"/>
              </w:rPr>
              <w:t>0.205‰</w:t>
            </w:r>
            <w:r>
              <w:rPr>
                <w:rFonts w:hAnsiTheme="majorEastAsia" w:eastAsiaTheme="majorEastAsia"/>
                <w:color w:val="000000" w:themeColor="text1"/>
                <w:sz w:val="24"/>
                <w:szCs w:val="24"/>
              </w:rPr>
              <w:t>，地下水动态属降水（径流）补给</w:t>
            </w:r>
            <w:r>
              <w:rPr>
                <w:rFonts w:eastAsiaTheme="majorEastAsia"/>
                <w:color w:val="000000" w:themeColor="text1"/>
                <w:sz w:val="24"/>
                <w:szCs w:val="24"/>
              </w:rPr>
              <w:t>——</w:t>
            </w:r>
            <w:r>
              <w:rPr>
                <w:rFonts w:hAnsiTheme="majorEastAsia" w:eastAsiaTheme="majorEastAsia"/>
                <w:color w:val="000000" w:themeColor="text1"/>
                <w:sz w:val="24"/>
                <w:szCs w:val="24"/>
              </w:rPr>
              <w:t>开采蒸发消耗型。近年来，由于地下水的大量开采，地下水位降低，导致地表水、地下水有利转化。补给量的增加，潜水蒸发量减少，在一定范围内使地下水保持相对稳定。</w:t>
            </w:r>
          </w:p>
          <w:p>
            <w:pPr>
              <w:snapToGrid w:val="0"/>
              <w:spacing w:line="460" w:lineRule="exact"/>
              <w:ind w:firstLine="482" w:firstLineChars="200"/>
              <w:rPr>
                <w:rFonts w:eastAsiaTheme="majorEastAsia"/>
                <w:b/>
                <w:color w:val="000000" w:themeColor="text1"/>
                <w:kern w:val="24"/>
                <w:sz w:val="24"/>
                <w:szCs w:val="24"/>
              </w:rPr>
            </w:pPr>
            <w:r>
              <w:rPr>
                <w:rFonts w:hAnsiTheme="majorEastAsia" w:eastAsiaTheme="majorEastAsia"/>
                <w:b/>
                <w:color w:val="000000" w:themeColor="text1"/>
                <w:kern w:val="24"/>
                <w:sz w:val="24"/>
                <w:szCs w:val="24"/>
              </w:rPr>
              <w:t>五、土壤</w:t>
            </w:r>
          </w:p>
          <w:p>
            <w:pPr>
              <w:adjustRightInd w:val="0"/>
              <w:snapToGrid w:val="0"/>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大城县土壤以潮土和褐土为主，成土母质为洪积冲积物，虽经长期耕作已成耕作土壤，但耕层较浅，普遍缺磷。东南部低洼地带有粘土、黑土、红胶土，西部高地上和沿河两侧有壤土、河壤土、两合土，在城关及县东北部分分布有盐碱土。</w:t>
            </w:r>
          </w:p>
          <w:p>
            <w:pPr>
              <w:adjustRightInd w:val="0"/>
              <w:snapToGrid w:val="0"/>
              <w:spacing w:line="460" w:lineRule="exact"/>
              <w:ind w:firstLine="482" w:firstLineChars="200"/>
              <w:rPr>
                <w:rFonts w:eastAsiaTheme="majorEastAsia"/>
                <w:b/>
                <w:color w:val="000000" w:themeColor="text1"/>
                <w:kern w:val="24"/>
                <w:sz w:val="24"/>
                <w:szCs w:val="24"/>
              </w:rPr>
            </w:pPr>
            <w:r>
              <w:rPr>
                <w:rFonts w:hAnsiTheme="majorEastAsia" w:eastAsiaTheme="majorEastAsia"/>
                <w:b/>
                <w:color w:val="000000" w:themeColor="text1"/>
                <w:kern w:val="24"/>
                <w:sz w:val="24"/>
                <w:szCs w:val="24"/>
              </w:rPr>
              <w:t>六、生态环境</w:t>
            </w:r>
          </w:p>
          <w:p>
            <w:pPr>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周围主要为工业、农田环境，野生动物已经基本绝迹，植物以人工种植的观赏树木和草本植物为主。只在低洼河和撂荒的重碱地，有野生植物自然组成的群落。人工植被有农田、果树、林地等类型；植物组成有小麦、玉米、棉花、苹果、梨等。</w:t>
            </w:r>
          </w:p>
          <w:p>
            <w:pPr>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本区野生动物有獾、刺猬、兔、黄鼬、野鸭、蛇等，野生植物有蒲公英、马齿草、车前子等。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jc w:val="center"/>
        </w:trPr>
        <w:tc>
          <w:tcPr>
            <w:tcW w:w="8650" w:type="dxa"/>
          </w:tcPr>
          <w:p>
            <w:pPr>
              <w:pStyle w:val="13"/>
              <w:spacing w:line="460" w:lineRule="exact"/>
              <w:rPr>
                <w:rFonts w:ascii="Times New Roman" w:hAnsi="Times New Roman" w:cs="Times New Roman" w:eastAsiaTheme="majorEastAsia"/>
                <w:b/>
                <w:color w:val="000000" w:themeColor="text1"/>
                <w:sz w:val="28"/>
                <w:szCs w:val="28"/>
              </w:rPr>
            </w:pPr>
            <w:r>
              <w:rPr>
                <w:rFonts w:ascii="Times New Roman" w:cs="Times New Roman" w:hAnsiTheme="majorEastAsia" w:eastAsiaTheme="majorEastAsia"/>
                <w:b/>
                <w:color w:val="000000" w:themeColor="text1"/>
                <w:sz w:val="28"/>
                <w:szCs w:val="28"/>
              </w:rPr>
              <w:t>社会环境简况（社会经济结构、教育、文化、文物保护等）：</w:t>
            </w:r>
          </w:p>
          <w:p>
            <w:pPr>
              <w:spacing w:line="460" w:lineRule="exact"/>
              <w:ind w:firstLine="482" w:firstLineChars="200"/>
              <w:rPr>
                <w:rFonts w:eastAsiaTheme="majorEastAsia"/>
                <w:b/>
                <w:color w:val="000000" w:themeColor="text1"/>
                <w:kern w:val="24"/>
                <w:sz w:val="24"/>
              </w:rPr>
            </w:pPr>
            <w:r>
              <w:rPr>
                <w:rFonts w:hAnsiTheme="majorEastAsia" w:eastAsiaTheme="majorEastAsia"/>
                <w:b/>
                <w:color w:val="000000" w:themeColor="text1"/>
                <w:kern w:val="24"/>
                <w:sz w:val="24"/>
              </w:rPr>
              <w:t>一、行政区划和人口构成</w:t>
            </w:r>
          </w:p>
          <w:p>
            <w:pPr>
              <w:spacing w:line="460" w:lineRule="exact"/>
              <w:ind w:firstLine="480" w:firstLineChars="200"/>
              <w:rPr>
                <w:rFonts w:eastAsiaTheme="majorEastAsia"/>
                <w:color w:val="000000" w:themeColor="text1"/>
                <w:sz w:val="24"/>
              </w:rPr>
            </w:pPr>
            <w:r>
              <w:rPr>
                <w:rFonts w:hAnsiTheme="majorEastAsia" w:eastAsiaTheme="majorEastAsia"/>
                <w:color w:val="000000" w:themeColor="text1"/>
                <w:sz w:val="24"/>
              </w:rPr>
              <w:t>大城县现辖</w:t>
            </w:r>
            <w:r>
              <w:rPr>
                <w:rFonts w:eastAsiaTheme="majorEastAsia"/>
                <w:color w:val="000000" w:themeColor="text1"/>
                <w:sz w:val="24"/>
              </w:rPr>
              <w:t>10</w:t>
            </w:r>
            <w:r>
              <w:rPr>
                <w:rFonts w:hAnsiTheme="majorEastAsia" w:eastAsiaTheme="majorEastAsia"/>
                <w:color w:val="000000" w:themeColor="text1"/>
                <w:sz w:val="24"/>
              </w:rPr>
              <w:t>个镇，</w:t>
            </w:r>
            <w:r>
              <w:rPr>
                <w:rFonts w:eastAsiaTheme="majorEastAsia"/>
                <w:color w:val="000000" w:themeColor="text1"/>
                <w:sz w:val="24"/>
              </w:rPr>
              <w:t>394</w:t>
            </w:r>
            <w:r>
              <w:rPr>
                <w:rFonts w:hAnsiTheme="majorEastAsia" w:eastAsiaTheme="majorEastAsia"/>
                <w:color w:val="000000" w:themeColor="text1"/>
                <w:sz w:val="24"/>
              </w:rPr>
              <w:t>个行政村。总面积</w:t>
            </w:r>
            <w:r>
              <w:rPr>
                <w:rFonts w:eastAsiaTheme="majorEastAsia"/>
                <w:color w:val="000000" w:themeColor="text1"/>
                <w:sz w:val="24"/>
              </w:rPr>
              <w:t>904</w:t>
            </w:r>
            <w:r>
              <w:rPr>
                <w:rFonts w:hAnsiTheme="majorEastAsia" w:eastAsiaTheme="majorEastAsia"/>
                <w:color w:val="000000" w:themeColor="text1"/>
                <w:sz w:val="24"/>
              </w:rPr>
              <w:t>平方公里，人口</w:t>
            </w:r>
            <w:r>
              <w:rPr>
                <w:rFonts w:eastAsiaTheme="majorEastAsia"/>
                <w:color w:val="000000" w:themeColor="text1"/>
                <w:sz w:val="24"/>
              </w:rPr>
              <w:t>52</w:t>
            </w:r>
            <w:r>
              <w:rPr>
                <w:rFonts w:hAnsiTheme="majorEastAsia" w:eastAsiaTheme="majorEastAsia"/>
                <w:color w:val="000000" w:themeColor="text1"/>
                <w:sz w:val="24"/>
              </w:rPr>
              <w:t>万人。</w:t>
            </w:r>
            <w:r>
              <w:rPr>
                <w:rFonts w:eastAsiaTheme="majorEastAsia"/>
                <w:color w:val="000000" w:themeColor="text1"/>
                <w:sz w:val="24"/>
              </w:rPr>
              <w:t> </w:t>
            </w:r>
          </w:p>
          <w:p>
            <w:pPr>
              <w:spacing w:line="460" w:lineRule="exact"/>
              <w:ind w:firstLine="482" w:firstLineChars="200"/>
              <w:rPr>
                <w:rFonts w:eastAsiaTheme="majorEastAsia"/>
                <w:b/>
                <w:color w:val="000000" w:themeColor="text1"/>
                <w:kern w:val="24"/>
                <w:sz w:val="24"/>
              </w:rPr>
            </w:pPr>
            <w:r>
              <w:rPr>
                <w:rFonts w:hAnsiTheme="majorEastAsia" w:eastAsiaTheme="majorEastAsia"/>
                <w:b/>
                <w:color w:val="000000" w:themeColor="text1"/>
                <w:kern w:val="24"/>
                <w:sz w:val="24"/>
              </w:rPr>
              <w:t>二、工农业生产</w:t>
            </w:r>
          </w:p>
          <w:p>
            <w:pPr>
              <w:spacing w:line="460" w:lineRule="exact"/>
              <w:ind w:firstLine="480" w:firstLineChars="200"/>
              <w:rPr>
                <w:rFonts w:eastAsiaTheme="majorEastAsia"/>
                <w:color w:val="000000" w:themeColor="text1"/>
                <w:sz w:val="24"/>
              </w:rPr>
            </w:pPr>
            <w:r>
              <w:rPr>
                <w:rFonts w:hAnsiTheme="majorEastAsia" w:eastAsiaTheme="majorEastAsia"/>
                <w:color w:val="000000" w:themeColor="text1"/>
                <w:sz w:val="24"/>
              </w:rPr>
              <w:t>大城物产资源丰富，全县耕地面积</w:t>
            </w:r>
            <w:r>
              <w:rPr>
                <w:rFonts w:eastAsiaTheme="majorEastAsia"/>
                <w:color w:val="000000" w:themeColor="text1"/>
                <w:sz w:val="24"/>
              </w:rPr>
              <w:t>82</w:t>
            </w:r>
            <w:r>
              <w:rPr>
                <w:rFonts w:hAnsiTheme="majorEastAsia" w:eastAsiaTheme="majorEastAsia"/>
                <w:color w:val="000000" w:themeColor="text1"/>
                <w:sz w:val="24"/>
              </w:rPr>
              <w:t>万亩，盛产小麦、玉米、豆类等粮食作物，经济作物以棉花、花生、芝麻、向日葵为主，干鲜果品种类繁多，尤以天津鸭梨、金丝小枣最负盛名。煤炭、煤层气等自然资源十分丰富，初步探明，境内煤炭储量</w:t>
            </w:r>
            <w:r>
              <w:rPr>
                <w:rFonts w:eastAsiaTheme="majorEastAsia"/>
                <w:color w:val="000000" w:themeColor="text1"/>
                <w:sz w:val="24"/>
              </w:rPr>
              <w:t>127</w:t>
            </w:r>
            <w:r>
              <w:rPr>
                <w:rFonts w:hAnsiTheme="majorEastAsia" w:eastAsiaTheme="majorEastAsia"/>
                <w:color w:val="000000" w:themeColor="text1"/>
                <w:sz w:val="24"/>
              </w:rPr>
              <w:t>亿吨以上，煤质优良，是理想的工来用煤，煤层气含量</w:t>
            </w:r>
            <w:r>
              <w:rPr>
                <w:rFonts w:eastAsiaTheme="majorEastAsia"/>
                <w:color w:val="000000" w:themeColor="text1"/>
                <w:sz w:val="24"/>
              </w:rPr>
              <w:t>1405</w:t>
            </w:r>
            <w:r>
              <w:rPr>
                <w:rFonts w:hAnsiTheme="majorEastAsia" w:eastAsiaTheme="majorEastAsia"/>
                <w:color w:val="000000" w:themeColor="text1"/>
                <w:sz w:val="24"/>
              </w:rPr>
              <w:t>亿立方米，地热水可保证</w:t>
            </w:r>
            <w:r>
              <w:rPr>
                <w:rFonts w:eastAsiaTheme="majorEastAsia"/>
                <w:color w:val="000000" w:themeColor="text1"/>
                <w:sz w:val="24"/>
              </w:rPr>
              <w:t>60℃</w:t>
            </w:r>
            <w:r>
              <w:rPr>
                <w:rFonts w:hAnsiTheme="majorEastAsia" w:eastAsiaTheme="majorEastAsia"/>
                <w:color w:val="000000" w:themeColor="text1"/>
                <w:sz w:val="24"/>
              </w:rPr>
              <w:t>以上，日出水量可达</w:t>
            </w:r>
            <w:r>
              <w:rPr>
                <w:rFonts w:eastAsiaTheme="majorEastAsia"/>
                <w:color w:val="000000" w:themeColor="text1"/>
                <w:sz w:val="24"/>
              </w:rPr>
              <w:t>100</w:t>
            </w:r>
            <w:r>
              <w:rPr>
                <w:rFonts w:hAnsiTheme="majorEastAsia" w:eastAsiaTheme="majorEastAsia"/>
                <w:color w:val="000000" w:themeColor="text1"/>
                <w:sz w:val="24"/>
              </w:rPr>
              <w:t>吨，开发前景十分广阔。</w:t>
            </w:r>
          </w:p>
          <w:p>
            <w:pPr>
              <w:spacing w:line="460" w:lineRule="exact"/>
              <w:ind w:firstLine="375"/>
              <w:rPr>
                <w:rFonts w:eastAsiaTheme="majorEastAsia"/>
                <w:color w:val="000000" w:themeColor="text1"/>
                <w:sz w:val="24"/>
              </w:rPr>
            </w:pPr>
            <w:r>
              <w:rPr>
                <w:rFonts w:hAnsiTheme="majorEastAsia" w:eastAsiaTheme="majorEastAsia"/>
                <w:color w:val="000000" w:themeColor="text1"/>
                <w:sz w:val="24"/>
              </w:rPr>
              <w:t>大城县依靠毗邻京津的地理优势和众多关系，主动接受京津等大城市的辐射，深化改革，扩大开放，形成了特色鲜明的地方经济体系。保温建材、摩托车配件、食品、化工、有色金属加工、建筑、电缆、仿古家具已成为支柱行业，每个行业都具有相当规模。其中，保温建材行业建成了全国最大的保温建材基地，摩配行业形成了全国最大的摩托车配件专业市场，以澳力发、万利发食品为代表的大城食品享誉京津，雄居北方市场。</w:t>
            </w:r>
            <w:r>
              <w:rPr>
                <w:rFonts w:eastAsiaTheme="majorEastAsia"/>
                <w:color w:val="000000" w:themeColor="text1"/>
                <w:sz w:val="24"/>
              </w:rPr>
              <w:t xml:space="preserve"> </w:t>
            </w:r>
          </w:p>
          <w:p>
            <w:pPr>
              <w:pStyle w:val="97"/>
              <w:spacing w:line="460" w:lineRule="exact"/>
              <w:rPr>
                <w:rFonts w:eastAsiaTheme="majorEastAsia"/>
                <w:color w:val="000000" w:themeColor="text1"/>
                <w:kern w:val="2"/>
              </w:rPr>
            </w:pPr>
            <w:r>
              <w:rPr>
                <w:rFonts w:hAnsiTheme="majorEastAsia" w:eastAsiaTheme="majorEastAsia"/>
                <w:color w:val="000000" w:themeColor="text1"/>
              </w:rPr>
              <w:t>园区建设：河北大城经济开发区获省批复，</w:t>
            </w:r>
            <w:r>
              <w:rPr>
                <w:rFonts w:eastAsiaTheme="majorEastAsia"/>
                <w:color w:val="000000" w:themeColor="text1"/>
              </w:rPr>
              <w:t>“</w:t>
            </w:r>
            <w:r>
              <w:rPr>
                <w:rFonts w:hAnsiTheme="majorEastAsia" w:eastAsiaTheme="majorEastAsia"/>
                <w:color w:val="000000" w:themeColor="text1"/>
              </w:rPr>
              <w:t>一区多园</w:t>
            </w:r>
            <w:r>
              <w:rPr>
                <w:rFonts w:eastAsiaTheme="majorEastAsia"/>
                <w:color w:val="000000" w:themeColor="text1"/>
              </w:rPr>
              <w:t>”</w:t>
            </w:r>
            <w:r>
              <w:rPr>
                <w:rFonts w:hAnsiTheme="majorEastAsia" w:eastAsiaTheme="majorEastAsia"/>
                <w:color w:val="000000" w:themeColor="text1"/>
              </w:rPr>
              <w:t>建设拉开框架。项目建设：全县建设亿元以上项目</w:t>
            </w:r>
            <w:r>
              <w:rPr>
                <w:rFonts w:eastAsiaTheme="majorEastAsia"/>
                <w:color w:val="000000" w:themeColor="text1"/>
              </w:rPr>
              <w:t>120</w:t>
            </w:r>
            <w:r>
              <w:rPr>
                <w:rFonts w:hAnsiTheme="majorEastAsia" w:eastAsiaTheme="majorEastAsia"/>
                <w:color w:val="000000" w:themeColor="text1"/>
              </w:rPr>
              <w:t>个，争列省、市重点项目</w:t>
            </w:r>
            <w:r>
              <w:rPr>
                <w:rFonts w:eastAsiaTheme="majorEastAsia"/>
                <w:color w:val="000000" w:themeColor="text1"/>
              </w:rPr>
              <w:t>42</w:t>
            </w:r>
            <w:r>
              <w:rPr>
                <w:rFonts w:hAnsiTheme="majorEastAsia" w:eastAsiaTheme="majorEastAsia"/>
                <w:color w:val="000000" w:themeColor="text1"/>
              </w:rPr>
              <w:t>个。</w:t>
            </w:r>
            <w:r>
              <w:rPr>
                <w:rFonts w:eastAsiaTheme="majorEastAsia"/>
                <w:color w:val="000000" w:themeColor="text1"/>
              </w:rPr>
              <w:t>“</w:t>
            </w:r>
            <w:r>
              <w:rPr>
                <w:rFonts w:hAnsiTheme="majorEastAsia" w:eastAsiaTheme="majorEastAsia"/>
                <w:color w:val="000000" w:themeColor="text1"/>
              </w:rPr>
              <w:t>互联网</w:t>
            </w:r>
            <w:r>
              <w:rPr>
                <w:rFonts w:eastAsiaTheme="majorEastAsia"/>
                <w:color w:val="000000" w:themeColor="text1"/>
              </w:rPr>
              <w:t>+”</w:t>
            </w:r>
            <w:r>
              <w:rPr>
                <w:rFonts w:hAnsiTheme="majorEastAsia" w:eastAsiaTheme="majorEastAsia"/>
                <w:color w:val="000000" w:themeColor="text1"/>
              </w:rPr>
              <w:t>建设：携手腾讯大燕网，启动</w:t>
            </w:r>
            <w:r>
              <w:rPr>
                <w:rFonts w:eastAsiaTheme="majorEastAsia"/>
                <w:color w:val="000000" w:themeColor="text1"/>
              </w:rPr>
              <w:t>“</w:t>
            </w:r>
            <w:r>
              <w:rPr>
                <w:rFonts w:hAnsiTheme="majorEastAsia" w:eastAsiaTheme="majorEastAsia"/>
                <w:color w:val="000000" w:themeColor="text1"/>
              </w:rPr>
              <w:t>互联网＋</w:t>
            </w:r>
            <w:r>
              <w:rPr>
                <w:rFonts w:eastAsiaTheme="majorEastAsia"/>
                <w:color w:val="000000" w:themeColor="text1"/>
              </w:rPr>
              <w:t>”</w:t>
            </w:r>
            <w:r>
              <w:rPr>
                <w:rFonts w:hAnsiTheme="majorEastAsia" w:eastAsiaTheme="majorEastAsia"/>
                <w:color w:val="000000" w:themeColor="text1"/>
              </w:rPr>
              <w:t>建设，成为全国首家践行</w:t>
            </w:r>
            <w:r>
              <w:rPr>
                <w:rFonts w:eastAsiaTheme="majorEastAsia"/>
                <w:color w:val="000000" w:themeColor="text1"/>
              </w:rPr>
              <w:t>“</w:t>
            </w:r>
            <w:r>
              <w:rPr>
                <w:rFonts w:hAnsiTheme="majorEastAsia" w:eastAsiaTheme="majorEastAsia"/>
                <w:color w:val="000000" w:themeColor="text1"/>
              </w:rPr>
              <w:t>互联网</w:t>
            </w:r>
            <w:r>
              <w:rPr>
                <w:rFonts w:eastAsiaTheme="majorEastAsia"/>
                <w:color w:val="000000" w:themeColor="text1"/>
              </w:rPr>
              <w:t>+”</w:t>
            </w:r>
            <w:r>
              <w:rPr>
                <w:rFonts w:hAnsiTheme="majorEastAsia" w:eastAsiaTheme="majorEastAsia"/>
                <w:color w:val="000000" w:themeColor="text1"/>
              </w:rPr>
              <w:t>的县城。电子商务蓬勃兴起，中国网库</w:t>
            </w:r>
            <w:r>
              <w:rPr>
                <w:rFonts w:eastAsiaTheme="majorEastAsia"/>
                <w:color w:val="000000" w:themeColor="text1"/>
              </w:rPr>
              <w:t>“</w:t>
            </w:r>
            <w:r>
              <w:rPr>
                <w:rFonts w:hAnsiTheme="majorEastAsia" w:eastAsiaTheme="majorEastAsia"/>
                <w:color w:val="000000" w:themeColor="text1"/>
              </w:rPr>
              <w:t>腾计划</w:t>
            </w:r>
            <w:r>
              <w:rPr>
                <w:rFonts w:eastAsiaTheme="majorEastAsia"/>
                <w:color w:val="000000" w:themeColor="text1"/>
              </w:rPr>
              <w:t>”</w:t>
            </w:r>
            <w:r>
              <w:rPr>
                <w:rFonts w:hAnsiTheme="majorEastAsia" w:eastAsiaTheme="majorEastAsia"/>
                <w:color w:val="000000" w:themeColor="text1"/>
              </w:rPr>
              <w:t>保温建材产业带上线启动。城市建设：市场化运作资金</w:t>
            </w:r>
            <w:r>
              <w:rPr>
                <w:rFonts w:eastAsiaTheme="majorEastAsia"/>
                <w:color w:val="000000" w:themeColor="text1"/>
              </w:rPr>
              <w:t>60</w:t>
            </w:r>
            <w:r>
              <w:rPr>
                <w:rFonts w:hAnsiTheme="majorEastAsia" w:eastAsiaTheme="majorEastAsia"/>
                <w:color w:val="000000" w:themeColor="text1"/>
              </w:rPr>
              <w:t>多亿元，实施了主次干道改造、红木文化新区启动建设、城乡环卫一体化、集中供暖等工程，居民生活环境明显改善。新农村建设：农业设施逐步夯实，累计投资</w:t>
            </w:r>
            <w:r>
              <w:rPr>
                <w:rFonts w:eastAsiaTheme="majorEastAsia"/>
                <w:color w:val="000000" w:themeColor="text1"/>
              </w:rPr>
              <w:t>5.5</w:t>
            </w:r>
            <w:r>
              <w:rPr>
                <w:rFonts w:hAnsiTheme="majorEastAsia" w:eastAsiaTheme="majorEastAsia"/>
                <w:color w:val="000000" w:themeColor="text1"/>
              </w:rPr>
              <w:t>亿元，实施了高标准农田改造等</w:t>
            </w:r>
            <w:r>
              <w:rPr>
                <w:rFonts w:eastAsiaTheme="majorEastAsia"/>
                <w:color w:val="000000" w:themeColor="text1"/>
              </w:rPr>
              <w:t>40</w:t>
            </w:r>
            <w:r>
              <w:rPr>
                <w:rFonts w:hAnsiTheme="majorEastAsia" w:eastAsiaTheme="majorEastAsia"/>
                <w:color w:val="000000" w:themeColor="text1"/>
              </w:rPr>
              <w:t>多项重点工程，修建农田路网</w:t>
            </w:r>
            <w:r>
              <w:rPr>
                <w:rFonts w:eastAsiaTheme="majorEastAsia"/>
                <w:color w:val="000000" w:themeColor="text1"/>
              </w:rPr>
              <w:t>47</w:t>
            </w:r>
            <w:r>
              <w:rPr>
                <w:rFonts w:hAnsiTheme="majorEastAsia" w:eastAsiaTheme="majorEastAsia"/>
                <w:color w:val="000000" w:themeColor="text1"/>
              </w:rPr>
              <w:t>公里，成功争列省级农业科技园区。打造出津保南线旅游精品线，农村垃圾清运纳入城乡环卫一体化。留各庄镇、南赵扶镇荣膺全国重点镇，田王文、薛王文、王纪庄、中赵扶、刘演马获评省级美丽乡村。</w:t>
            </w:r>
          </w:p>
          <w:p>
            <w:pPr>
              <w:spacing w:line="460" w:lineRule="exact"/>
              <w:ind w:firstLine="482" w:firstLineChars="200"/>
              <w:rPr>
                <w:rFonts w:eastAsiaTheme="majorEastAsia"/>
                <w:b/>
                <w:color w:val="000000" w:themeColor="text1"/>
                <w:kern w:val="24"/>
                <w:sz w:val="24"/>
              </w:rPr>
            </w:pPr>
            <w:r>
              <w:rPr>
                <w:rFonts w:hAnsiTheme="majorEastAsia" w:eastAsiaTheme="majorEastAsia"/>
                <w:b/>
                <w:color w:val="000000" w:themeColor="text1"/>
                <w:kern w:val="24"/>
                <w:sz w:val="24"/>
              </w:rPr>
              <w:t>三</w:t>
            </w:r>
            <w:r>
              <w:rPr>
                <w:rFonts w:eastAsiaTheme="majorEastAsia"/>
                <w:b/>
                <w:color w:val="000000" w:themeColor="text1"/>
                <w:kern w:val="24"/>
                <w:sz w:val="24"/>
              </w:rPr>
              <w:t>.</w:t>
            </w:r>
            <w:r>
              <w:rPr>
                <w:rFonts w:hAnsiTheme="majorEastAsia" w:eastAsiaTheme="majorEastAsia"/>
                <w:b/>
                <w:color w:val="000000" w:themeColor="text1"/>
                <w:kern w:val="24"/>
                <w:sz w:val="24"/>
              </w:rPr>
              <w:t>交通运输及通讯</w:t>
            </w:r>
          </w:p>
          <w:p>
            <w:pPr>
              <w:spacing w:line="460" w:lineRule="exact"/>
              <w:ind w:firstLine="480" w:firstLineChars="200"/>
              <w:rPr>
                <w:rFonts w:eastAsiaTheme="majorEastAsia"/>
                <w:color w:val="000000" w:themeColor="text1"/>
                <w:sz w:val="27"/>
                <w:szCs w:val="27"/>
              </w:rPr>
            </w:pPr>
            <w:r>
              <w:rPr>
                <w:rFonts w:hAnsiTheme="majorEastAsia" w:eastAsiaTheme="majorEastAsia"/>
                <w:color w:val="000000" w:themeColor="text1"/>
                <w:sz w:val="24"/>
              </w:rPr>
              <w:t>交通基础设施建设进一步加强，运输能力稳步提升。邮电通信业迅速发展。</w:t>
            </w:r>
          </w:p>
          <w:p>
            <w:pPr>
              <w:spacing w:line="460" w:lineRule="exact"/>
              <w:ind w:firstLine="482" w:firstLineChars="200"/>
              <w:rPr>
                <w:rFonts w:eastAsiaTheme="majorEastAsia"/>
                <w:b/>
                <w:color w:val="000000" w:themeColor="text1"/>
                <w:kern w:val="24"/>
                <w:sz w:val="24"/>
              </w:rPr>
            </w:pPr>
            <w:r>
              <w:rPr>
                <w:rFonts w:hAnsiTheme="majorEastAsia" w:eastAsiaTheme="majorEastAsia"/>
                <w:b/>
                <w:color w:val="000000" w:themeColor="text1"/>
                <w:kern w:val="24"/>
                <w:sz w:val="24"/>
              </w:rPr>
              <w:t>四</w:t>
            </w:r>
            <w:r>
              <w:rPr>
                <w:rFonts w:eastAsiaTheme="majorEastAsia"/>
                <w:b/>
                <w:color w:val="000000" w:themeColor="text1"/>
                <w:kern w:val="24"/>
                <w:sz w:val="24"/>
              </w:rPr>
              <w:t>.</w:t>
            </w:r>
            <w:r>
              <w:rPr>
                <w:rFonts w:hAnsiTheme="majorEastAsia" w:eastAsiaTheme="majorEastAsia"/>
                <w:b/>
                <w:color w:val="000000" w:themeColor="text1"/>
                <w:kern w:val="24"/>
                <w:sz w:val="24"/>
              </w:rPr>
              <w:t>文教卫生</w:t>
            </w:r>
          </w:p>
          <w:p>
            <w:pPr>
              <w:spacing w:line="460" w:lineRule="exact"/>
              <w:ind w:firstLine="480" w:firstLineChars="200"/>
              <w:textAlignment w:val="baseline"/>
              <w:rPr>
                <w:rFonts w:eastAsiaTheme="majorEastAsia"/>
                <w:color w:val="000000" w:themeColor="text1"/>
                <w:sz w:val="24"/>
                <w:szCs w:val="24"/>
              </w:rPr>
            </w:pPr>
            <w:r>
              <w:rPr>
                <w:rFonts w:hAnsiTheme="majorEastAsia" w:eastAsiaTheme="majorEastAsia"/>
                <w:color w:val="000000" w:themeColor="text1"/>
                <w:sz w:val="24"/>
                <w:szCs w:val="24"/>
              </w:rPr>
              <w:t>文化事业日益繁荣。年末全县共有民间艺术团体</w:t>
            </w:r>
            <w:r>
              <w:rPr>
                <w:rFonts w:eastAsiaTheme="majorEastAsia"/>
                <w:color w:val="000000" w:themeColor="text1"/>
                <w:sz w:val="24"/>
                <w:szCs w:val="24"/>
              </w:rPr>
              <w:t>200</w:t>
            </w:r>
            <w:r>
              <w:rPr>
                <w:rFonts w:hAnsiTheme="majorEastAsia" w:eastAsiaTheme="majorEastAsia"/>
                <w:color w:val="000000" w:themeColor="text1"/>
                <w:sz w:val="24"/>
                <w:szCs w:val="24"/>
              </w:rPr>
              <w:t>个，图书馆藏书</w:t>
            </w:r>
            <w:r>
              <w:rPr>
                <w:rFonts w:eastAsiaTheme="majorEastAsia"/>
                <w:color w:val="000000" w:themeColor="text1"/>
                <w:sz w:val="24"/>
                <w:szCs w:val="24"/>
              </w:rPr>
              <w:t>4</w:t>
            </w:r>
            <w:r>
              <w:rPr>
                <w:rFonts w:hAnsiTheme="majorEastAsia" w:eastAsiaTheme="majorEastAsia"/>
                <w:color w:val="000000" w:themeColor="text1"/>
                <w:sz w:val="24"/>
                <w:szCs w:val="24"/>
              </w:rPr>
              <w:t>万册，电视覆盖率达</w:t>
            </w:r>
            <w:r>
              <w:rPr>
                <w:rFonts w:eastAsiaTheme="majorEastAsia"/>
                <w:color w:val="000000" w:themeColor="text1"/>
                <w:sz w:val="24"/>
                <w:szCs w:val="24"/>
              </w:rPr>
              <w:t>100%</w:t>
            </w:r>
            <w:r>
              <w:rPr>
                <w:rFonts w:hAnsiTheme="majorEastAsia" w:eastAsiaTheme="majorEastAsia"/>
                <w:color w:val="000000" w:themeColor="text1"/>
                <w:sz w:val="24"/>
                <w:szCs w:val="24"/>
              </w:rPr>
              <w:t>。教育事业健康蓬勃发展。教学条件得到进一步提高。年末全县普通中学在校生数</w:t>
            </w:r>
            <w:r>
              <w:rPr>
                <w:rFonts w:eastAsiaTheme="majorEastAsia"/>
                <w:color w:val="000000" w:themeColor="text1"/>
                <w:sz w:val="24"/>
                <w:szCs w:val="24"/>
              </w:rPr>
              <w:t>33827</w:t>
            </w:r>
            <w:r>
              <w:rPr>
                <w:rFonts w:hAnsiTheme="majorEastAsia" w:eastAsiaTheme="majorEastAsia"/>
                <w:color w:val="000000" w:themeColor="text1"/>
                <w:sz w:val="24"/>
                <w:szCs w:val="24"/>
              </w:rPr>
              <w:t>人，比上年减少</w:t>
            </w:r>
            <w:r>
              <w:rPr>
                <w:rFonts w:eastAsiaTheme="majorEastAsia"/>
                <w:color w:val="000000" w:themeColor="text1"/>
                <w:sz w:val="24"/>
                <w:szCs w:val="24"/>
              </w:rPr>
              <w:t>12.9%</w:t>
            </w:r>
            <w:r>
              <w:rPr>
                <w:rFonts w:hAnsiTheme="majorEastAsia" w:eastAsiaTheme="majorEastAsia"/>
                <w:color w:val="000000" w:themeColor="text1"/>
                <w:sz w:val="24"/>
                <w:szCs w:val="24"/>
              </w:rPr>
              <w:t>，小学在校生数</w:t>
            </w:r>
            <w:r>
              <w:rPr>
                <w:rFonts w:eastAsiaTheme="majorEastAsia"/>
                <w:color w:val="000000" w:themeColor="text1"/>
                <w:sz w:val="24"/>
                <w:szCs w:val="24"/>
              </w:rPr>
              <w:t>35258</w:t>
            </w:r>
            <w:r>
              <w:rPr>
                <w:rFonts w:hAnsiTheme="majorEastAsia" w:eastAsiaTheme="majorEastAsia"/>
                <w:color w:val="000000" w:themeColor="text1"/>
                <w:sz w:val="24"/>
                <w:szCs w:val="24"/>
              </w:rPr>
              <w:t>人，比上年增加</w:t>
            </w:r>
            <w:r>
              <w:rPr>
                <w:rFonts w:eastAsiaTheme="majorEastAsia"/>
                <w:color w:val="000000" w:themeColor="text1"/>
                <w:sz w:val="24"/>
                <w:szCs w:val="24"/>
              </w:rPr>
              <w:t>3.5%</w:t>
            </w:r>
            <w:r>
              <w:rPr>
                <w:rFonts w:hAnsiTheme="majorEastAsia" w:eastAsiaTheme="majorEastAsia"/>
                <w:color w:val="000000" w:themeColor="text1"/>
                <w:sz w:val="24"/>
                <w:szCs w:val="24"/>
              </w:rPr>
              <w:t>，学龄儿童入学率达</w:t>
            </w:r>
            <w:r>
              <w:rPr>
                <w:rFonts w:eastAsiaTheme="majorEastAsia"/>
                <w:color w:val="000000" w:themeColor="text1"/>
                <w:sz w:val="24"/>
                <w:szCs w:val="24"/>
              </w:rPr>
              <w:t>100%</w:t>
            </w:r>
            <w:r>
              <w:rPr>
                <w:rFonts w:hAnsiTheme="majorEastAsia" w:eastAsiaTheme="majorEastAsia"/>
                <w:color w:val="000000" w:themeColor="text1"/>
                <w:sz w:val="24"/>
                <w:szCs w:val="24"/>
              </w:rPr>
              <w:t>。卫生事业平稳发展，医疗条件进一步改善。年末全县拥有卫生医疗机构</w:t>
            </w:r>
            <w:r>
              <w:rPr>
                <w:rFonts w:eastAsiaTheme="majorEastAsia"/>
                <w:color w:val="000000" w:themeColor="text1"/>
                <w:sz w:val="24"/>
                <w:szCs w:val="24"/>
              </w:rPr>
              <w:t>19</w:t>
            </w:r>
            <w:r>
              <w:rPr>
                <w:rFonts w:hAnsiTheme="majorEastAsia" w:eastAsiaTheme="majorEastAsia"/>
                <w:color w:val="000000" w:themeColor="text1"/>
                <w:sz w:val="24"/>
                <w:szCs w:val="24"/>
              </w:rPr>
              <w:t>个，床位</w:t>
            </w:r>
            <w:r>
              <w:rPr>
                <w:rFonts w:eastAsiaTheme="majorEastAsia"/>
                <w:color w:val="000000" w:themeColor="text1"/>
                <w:sz w:val="24"/>
                <w:szCs w:val="24"/>
              </w:rPr>
              <w:t>1092</w:t>
            </w:r>
            <w:r>
              <w:rPr>
                <w:rFonts w:hAnsiTheme="majorEastAsia" w:eastAsiaTheme="majorEastAsia"/>
                <w:color w:val="000000" w:themeColor="text1"/>
                <w:sz w:val="24"/>
                <w:szCs w:val="24"/>
              </w:rPr>
              <w:t>张，卫生技术人员</w:t>
            </w:r>
            <w:r>
              <w:rPr>
                <w:rFonts w:eastAsiaTheme="majorEastAsia"/>
                <w:color w:val="000000" w:themeColor="text1"/>
                <w:sz w:val="24"/>
                <w:szCs w:val="24"/>
              </w:rPr>
              <w:t>2108</w:t>
            </w:r>
            <w:r>
              <w:rPr>
                <w:rFonts w:hAnsiTheme="majorEastAsia" w:eastAsiaTheme="majorEastAsia"/>
                <w:color w:val="000000" w:themeColor="text1"/>
                <w:sz w:val="24"/>
                <w:szCs w:val="24"/>
              </w:rPr>
              <w:t>人，全县集体、个体行医机构</w:t>
            </w:r>
            <w:r>
              <w:rPr>
                <w:rFonts w:eastAsiaTheme="majorEastAsia"/>
                <w:color w:val="000000" w:themeColor="text1"/>
                <w:sz w:val="24"/>
                <w:szCs w:val="24"/>
              </w:rPr>
              <w:t>640</w:t>
            </w:r>
            <w:r>
              <w:rPr>
                <w:rFonts w:hAnsiTheme="majorEastAsia" w:eastAsiaTheme="majorEastAsia"/>
                <w:color w:val="000000" w:themeColor="text1"/>
                <w:sz w:val="24"/>
                <w:szCs w:val="24"/>
              </w:rPr>
              <w:t>个（有执照），行医人员</w:t>
            </w:r>
            <w:r>
              <w:rPr>
                <w:rFonts w:eastAsiaTheme="majorEastAsia"/>
                <w:color w:val="000000" w:themeColor="text1"/>
                <w:sz w:val="24"/>
                <w:szCs w:val="24"/>
              </w:rPr>
              <w:t>1244</w:t>
            </w:r>
            <w:r>
              <w:rPr>
                <w:rFonts w:hAnsiTheme="majorEastAsia" w:eastAsiaTheme="majorEastAsia"/>
                <w:color w:val="000000" w:themeColor="text1"/>
                <w:sz w:val="24"/>
                <w:szCs w:val="24"/>
              </w:rPr>
              <w:t>人，基本保证了人民群众就医的需要。</w:t>
            </w:r>
          </w:p>
          <w:p>
            <w:pPr>
              <w:pStyle w:val="13"/>
              <w:spacing w:line="460" w:lineRule="exact"/>
              <w:ind w:firstLine="482"/>
              <w:rPr>
                <w:rFonts w:ascii="Times New Roman" w:hAnsi="Times New Roman" w:cs="Times New Roman" w:eastAsiaTheme="majorEastAsia"/>
                <w:color w:val="000000" w:themeColor="text1"/>
                <w:szCs w:val="24"/>
              </w:rPr>
            </w:pPr>
            <w:r>
              <w:rPr>
                <w:rFonts w:ascii="Times New Roman" w:cs="Times New Roman" w:hAnsiTheme="majorEastAsia" w:eastAsiaTheme="majorEastAsia"/>
                <w:color w:val="000000" w:themeColor="text1"/>
                <w:szCs w:val="24"/>
              </w:rPr>
              <w:t>通过现场调查，在评价范围内无珍贵动植物及文物保护单位。</w:t>
            </w:r>
          </w:p>
          <w:p>
            <w:pPr>
              <w:pStyle w:val="13"/>
              <w:spacing w:line="450" w:lineRule="exact"/>
              <w:ind w:firstLine="482"/>
              <w:rPr>
                <w:rFonts w:ascii="Times New Roman" w:hAnsi="Times New Roman" w:cs="Times New Roman" w:eastAsiaTheme="majorEastAsia"/>
                <w:color w:val="000000" w:themeColor="text1"/>
                <w:szCs w:val="24"/>
              </w:rPr>
            </w:pPr>
          </w:p>
          <w:p>
            <w:pPr>
              <w:pStyle w:val="13"/>
              <w:spacing w:line="450" w:lineRule="exact"/>
              <w:ind w:firstLine="482"/>
              <w:rPr>
                <w:rFonts w:ascii="Times New Roman" w:hAnsi="Times New Roman" w:cs="Times New Roman" w:eastAsiaTheme="majorEastAsia"/>
                <w:color w:val="000000" w:themeColor="text1"/>
                <w:szCs w:val="24"/>
              </w:rPr>
            </w:pPr>
          </w:p>
          <w:p>
            <w:pPr>
              <w:pStyle w:val="13"/>
              <w:spacing w:line="450" w:lineRule="exact"/>
              <w:ind w:firstLine="482"/>
              <w:rPr>
                <w:rFonts w:ascii="Times New Roman" w:hAnsi="Times New Roman" w:cs="Times New Roman" w:eastAsiaTheme="majorEastAsia"/>
                <w:color w:val="000000" w:themeColor="text1"/>
                <w:szCs w:val="24"/>
              </w:rPr>
            </w:pPr>
          </w:p>
          <w:p>
            <w:pPr>
              <w:pStyle w:val="13"/>
              <w:spacing w:line="450" w:lineRule="exact"/>
              <w:ind w:firstLine="482"/>
              <w:rPr>
                <w:rFonts w:ascii="Times New Roman" w:hAnsi="Times New Roman" w:cs="Times New Roman" w:eastAsiaTheme="majorEastAsia"/>
                <w:color w:val="000000" w:themeColor="text1"/>
                <w:szCs w:val="24"/>
              </w:rPr>
            </w:pPr>
          </w:p>
          <w:p>
            <w:pPr>
              <w:pStyle w:val="13"/>
              <w:spacing w:line="450" w:lineRule="exact"/>
              <w:ind w:firstLine="482"/>
              <w:rPr>
                <w:rFonts w:ascii="Times New Roman" w:hAnsi="Times New Roman" w:cs="Times New Roman" w:eastAsiaTheme="majorEastAsia"/>
                <w:color w:val="000000" w:themeColor="text1"/>
                <w:szCs w:val="24"/>
              </w:rPr>
            </w:pPr>
          </w:p>
          <w:p>
            <w:pPr>
              <w:pStyle w:val="13"/>
              <w:spacing w:line="450" w:lineRule="exact"/>
              <w:ind w:firstLine="482"/>
              <w:rPr>
                <w:rFonts w:ascii="Times New Roman" w:hAnsi="Times New Roman" w:cs="Times New Roman" w:eastAsiaTheme="majorEastAsia"/>
                <w:color w:val="000000" w:themeColor="text1"/>
                <w:szCs w:val="24"/>
              </w:rPr>
            </w:pPr>
          </w:p>
          <w:p>
            <w:pPr>
              <w:pStyle w:val="13"/>
              <w:spacing w:line="450" w:lineRule="exact"/>
              <w:ind w:firstLine="482"/>
              <w:rPr>
                <w:rFonts w:ascii="Times New Roman" w:hAnsi="Times New Roman" w:cs="Times New Roman" w:eastAsiaTheme="majorEastAsia"/>
                <w:color w:val="000000" w:themeColor="text1"/>
                <w:szCs w:val="24"/>
              </w:rPr>
            </w:pPr>
          </w:p>
          <w:p>
            <w:pPr>
              <w:pStyle w:val="13"/>
              <w:spacing w:line="450" w:lineRule="exact"/>
              <w:ind w:firstLine="482"/>
              <w:rPr>
                <w:rFonts w:ascii="Times New Roman" w:hAnsi="Times New Roman" w:cs="Times New Roman" w:eastAsiaTheme="majorEastAsia"/>
                <w:color w:val="000000" w:themeColor="text1"/>
                <w:szCs w:val="24"/>
              </w:rPr>
            </w:pPr>
          </w:p>
          <w:p>
            <w:pPr>
              <w:pStyle w:val="13"/>
              <w:spacing w:line="450" w:lineRule="exact"/>
              <w:ind w:firstLine="482"/>
              <w:rPr>
                <w:rFonts w:ascii="Times New Roman" w:hAnsi="Times New Roman" w:cs="Times New Roman" w:eastAsiaTheme="majorEastAsia"/>
                <w:color w:val="000000" w:themeColor="text1"/>
                <w:szCs w:val="24"/>
              </w:rPr>
            </w:pPr>
          </w:p>
          <w:p>
            <w:pPr>
              <w:pStyle w:val="13"/>
              <w:spacing w:line="450" w:lineRule="exact"/>
              <w:ind w:firstLine="482"/>
              <w:rPr>
                <w:rFonts w:ascii="Times New Roman" w:hAnsi="Times New Roman" w:cs="Times New Roman" w:eastAsiaTheme="majorEastAsia"/>
                <w:color w:val="000000" w:themeColor="text1"/>
                <w:szCs w:val="24"/>
              </w:rPr>
            </w:pPr>
          </w:p>
          <w:p>
            <w:pPr>
              <w:pStyle w:val="13"/>
              <w:spacing w:line="450" w:lineRule="exact"/>
              <w:ind w:firstLine="482"/>
              <w:rPr>
                <w:rFonts w:ascii="Times New Roman" w:hAnsi="Times New Roman" w:cs="Times New Roman" w:eastAsiaTheme="majorEastAsia"/>
                <w:color w:val="000000" w:themeColor="text1"/>
                <w:szCs w:val="24"/>
              </w:rPr>
            </w:pPr>
          </w:p>
          <w:p>
            <w:pPr>
              <w:pStyle w:val="13"/>
              <w:spacing w:line="450" w:lineRule="exact"/>
              <w:ind w:firstLine="482"/>
              <w:rPr>
                <w:rFonts w:ascii="Times New Roman" w:hAnsi="Times New Roman" w:cs="Times New Roman" w:eastAsiaTheme="majorEastAsia"/>
                <w:color w:val="000000" w:themeColor="text1"/>
                <w:szCs w:val="24"/>
              </w:rPr>
            </w:pPr>
          </w:p>
          <w:p>
            <w:pPr>
              <w:pStyle w:val="13"/>
              <w:spacing w:line="450" w:lineRule="exact"/>
              <w:ind w:firstLine="482"/>
              <w:rPr>
                <w:rFonts w:ascii="Times New Roman" w:hAnsi="Times New Roman" w:cs="Times New Roman" w:eastAsiaTheme="majorEastAsia"/>
                <w:color w:val="000000" w:themeColor="text1"/>
                <w:szCs w:val="24"/>
              </w:rPr>
            </w:pPr>
          </w:p>
          <w:p>
            <w:pPr>
              <w:pStyle w:val="13"/>
              <w:spacing w:line="450" w:lineRule="exact"/>
              <w:ind w:firstLine="482"/>
              <w:rPr>
                <w:rFonts w:ascii="Times New Roman" w:hAnsi="Times New Roman" w:cs="Times New Roman" w:eastAsiaTheme="majorEastAsia"/>
                <w:color w:val="000000" w:themeColor="text1"/>
                <w:szCs w:val="24"/>
              </w:rPr>
            </w:pPr>
          </w:p>
          <w:p>
            <w:pPr>
              <w:pStyle w:val="13"/>
              <w:spacing w:line="450" w:lineRule="exact"/>
              <w:ind w:firstLine="482"/>
              <w:rPr>
                <w:rFonts w:ascii="Times New Roman" w:hAnsi="Times New Roman" w:cs="Times New Roman" w:eastAsiaTheme="majorEastAsia"/>
                <w:color w:val="000000" w:themeColor="text1"/>
                <w:szCs w:val="24"/>
              </w:rPr>
            </w:pPr>
          </w:p>
          <w:p>
            <w:pPr>
              <w:pStyle w:val="13"/>
              <w:spacing w:line="450" w:lineRule="exact"/>
              <w:ind w:firstLine="482"/>
              <w:rPr>
                <w:rFonts w:ascii="Times New Roman" w:hAnsi="Times New Roman" w:cs="Times New Roman" w:eastAsiaTheme="majorEastAsia"/>
                <w:color w:val="000000" w:themeColor="text1"/>
                <w:szCs w:val="24"/>
              </w:rPr>
            </w:pPr>
          </w:p>
          <w:p>
            <w:pPr>
              <w:pStyle w:val="13"/>
              <w:spacing w:line="450" w:lineRule="exact"/>
              <w:ind w:firstLine="482"/>
              <w:rPr>
                <w:rFonts w:ascii="Times New Roman" w:hAnsi="Times New Roman" w:cs="Times New Roman" w:eastAsiaTheme="majorEastAsia"/>
                <w:color w:val="000000" w:themeColor="text1"/>
                <w:szCs w:val="24"/>
              </w:rPr>
            </w:pPr>
          </w:p>
          <w:p>
            <w:pPr>
              <w:pStyle w:val="13"/>
              <w:spacing w:line="450" w:lineRule="exact"/>
              <w:ind w:firstLine="482"/>
              <w:rPr>
                <w:rFonts w:ascii="Times New Roman" w:hAnsi="Times New Roman" w:cs="Times New Roman" w:eastAsiaTheme="majorEastAsia"/>
                <w:color w:val="000000" w:themeColor="text1"/>
                <w:szCs w:val="24"/>
              </w:rPr>
            </w:pPr>
          </w:p>
          <w:p>
            <w:pPr>
              <w:pStyle w:val="13"/>
              <w:spacing w:line="450" w:lineRule="exact"/>
              <w:rPr>
                <w:rFonts w:ascii="Times New Roman" w:hAnsi="Times New Roman" w:cs="Times New Roman" w:eastAsiaTheme="majorEastAsia"/>
                <w:color w:val="000000" w:themeColor="text1"/>
                <w:szCs w:val="24"/>
              </w:rPr>
            </w:pPr>
          </w:p>
          <w:p>
            <w:pPr>
              <w:pStyle w:val="13"/>
              <w:spacing w:line="450" w:lineRule="exact"/>
              <w:rPr>
                <w:rFonts w:ascii="Times New Roman" w:hAnsi="Times New Roman" w:cs="Times New Roman" w:eastAsiaTheme="majorEastAsia"/>
                <w:color w:val="000000" w:themeColor="text1"/>
                <w:szCs w:val="24"/>
              </w:rPr>
            </w:pPr>
          </w:p>
          <w:p>
            <w:pPr>
              <w:pStyle w:val="13"/>
              <w:spacing w:line="450" w:lineRule="exact"/>
              <w:rPr>
                <w:rFonts w:ascii="Times New Roman" w:hAnsi="Times New Roman" w:cs="Times New Roman" w:eastAsiaTheme="majorEastAsia"/>
                <w:color w:val="000000" w:themeColor="text1"/>
                <w:szCs w:val="24"/>
              </w:rPr>
            </w:pPr>
          </w:p>
          <w:p>
            <w:pPr>
              <w:pStyle w:val="13"/>
              <w:spacing w:line="450" w:lineRule="exact"/>
              <w:rPr>
                <w:rFonts w:ascii="Times New Roman" w:hAnsi="Times New Roman" w:cs="Times New Roman" w:eastAsiaTheme="majorEastAsia"/>
                <w:color w:val="000000" w:themeColor="text1"/>
                <w:szCs w:val="24"/>
              </w:rPr>
            </w:pPr>
          </w:p>
        </w:tc>
      </w:tr>
    </w:tbl>
    <w:p>
      <w:pPr>
        <w:spacing w:line="360" w:lineRule="auto"/>
        <w:rPr>
          <w:rFonts w:eastAsiaTheme="majorEastAsia"/>
          <w:color w:val="000000" w:themeColor="text1"/>
          <w:sz w:val="28"/>
          <w:szCs w:val="28"/>
        </w:rPr>
        <w:sectPr>
          <w:pgSz w:w="11906" w:h="16838"/>
          <w:pgMar w:top="1304" w:right="1701" w:bottom="1418" w:left="1701" w:header="851" w:footer="992" w:gutter="0"/>
          <w:cols w:space="720" w:num="1"/>
          <w:docGrid w:linePitch="312" w:charSpace="0"/>
        </w:sectPr>
      </w:pPr>
    </w:p>
    <w:p>
      <w:pPr>
        <w:ind w:left="-334" w:leftChars="-159" w:firstLine="170" w:firstLineChars="53"/>
        <w:outlineLvl w:val="0"/>
        <w:rPr>
          <w:rFonts w:eastAsiaTheme="majorEastAsia"/>
          <w:b/>
          <w:color w:val="000000" w:themeColor="text1"/>
          <w:sz w:val="32"/>
          <w:szCs w:val="32"/>
        </w:rPr>
      </w:pPr>
      <w:r>
        <w:rPr>
          <w:rFonts w:hAnsiTheme="majorEastAsia" w:eastAsiaTheme="majorEastAsia"/>
          <w:b/>
          <w:color w:val="000000" w:themeColor="text1"/>
          <w:sz w:val="32"/>
          <w:szCs w:val="32"/>
        </w:rPr>
        <w:t>环境质量现状</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039" w:type="dxa"/>
          </w:tcPr>
          <w:p>
            <w:pPr>
              <w:pStyle w:val="11"/>
              <w:spacing w:after="0" w:line="460" w:lineRule="exact"/>
              <w:rPr>
                <w:rFonts w:eastAsiaTheme="majorEastAsia"/>
                <w:color w:val="000000" w:themeColor="text1"/>
                <w:sz w:val="28"/>
                <w:szCs w:val="28"/>
              </w:rPr>
            </w:pPr>
            <w:r>
              <w:rPr>
                <w:rFonts w:hAnsiTheme="majorEastAsia" w:eastAsiaTheme="majorEastAsia"/>
                <w:b/>
                <w:color w:val="000000" w:themeColor="text1"/>
                <w:sz w:val="28"/>
                <w:szCs w:val="28"/>
              </w:rPr>
              <w:t>建设项目所在地区域环境质量现状及主要环境问题（环境空气、地面水、地下水、声环境、生态环境</w:t>
            </w:r>
            <w:r>
              <w:rPr>
                <w:rFonts w:hAnsiTheme="majorEastAsia" w:eastAsiaTheme="majorEastAsia"/>
                <w:color w:val="000000" w:themeColor="text1"/>
                <w:sz w:val="28"/>
                <w:szCs w:val="28"/>
              </w:rPr>
              <w:t>）</w:t>
            </w:r>
          </w:p>
          <w:p>
            <w:pPr>
              <w:widowControl/>
              <w:spacing w:line="460" w:lineRule="exact"/>
              <w:ind w:firstLine="482" w:firstLineChars="200"/>
              <w:rPr>
                <w:rFonts w:eastAsiaTheme="majorEastAsia"/>
                <w:b/>
                <w:color w:val="000000" w:themeColor="text1"/>
                <w:kern w:val="0"/>
                <w:sz w:val="24"/>
              </w:rPr>
            </w:pPr>
            <w:r>
              <w:rPr>
                <w:rFonts w:eastAsiaTheme="majorEastAsia"/>
                <w:b/>
                <w:color w:val="000000" w:themeColor="text1"/>
                <w:kern w:val="0"/>
                <w:sz w:val="24"/>
              </w:rPr>
              <w:t>1</w:t>
            </w:r>
            <w:r>
              <w:rPr>
                <w:rFonts w:hAnsiTheme="majorEastAsia" w:eastAsiaTheme="majorEastAsia"/>
                <w:b/>
                <w:color w:val="000000" w:themeColor="text1"/>
                <w:kern w:val="0"/>
                <w:sz w:val="24"/>
              </w:rPr>
              <w:t>、环境空气</w:t>
            </w:r>
          </w:p>
          <w:p>
            <w:pPr>
              <w:spacing w:line="460" w:lineRule="exact"/>
              <w:ind w:firstLine="440" w:firstLineChars="200"/>
              <w:rPr>
                <w:rFonts w:eastAsiaTheme="majorEastAsia"/>
                <w:b/>
                <w:color w:val="000000" w:themeColor="text1"/>
                <w:sz w:val="24"/>
              </w:rPr>
            </w:pPr>
            <w:r>
              <w:rPr>
                <w:rFonts w:eastAsiaTheme="majorEastAsia"/>
                <w:color w:val="000000" w:themeColor="text1"/>
                <w:spacing w:val="-10"/>
                <w:sz w:val="24"/>
                <w:szCs w:val="24"/>
              </w:rPr>
              <w:t>2018</w:t>
            </w:r>
            <w:r>
              <w:rPr>
                <w:rFonts w:hAnsiTheme="majorEastAsia" w:eastAsiaTheme="majorEastAsia"/>
                <w:color w:val="000000" w:themeColor="text1"/>
                <w:spacing w:val="-10"/>
                <w:sz w:val="24"/>
                <w:szCs w:val="24"/>
              </w:rPr>
              <w:t>年，廊坊市区空气质量（剔除沙尘影响），</w:t>
            </w:r>
            <w:r>
              <w:rPr>
                <w:rFonts w:eastAsiaTheme="majorEastAsia"/>
                <w:color w:val="000000" w:themeColor="text1"/>
                <w:spacing w:val="-10"/>
                <w:sz w:val="24"/>
                <w:szCs w:val="24"/>
              </w:rPr>
              <w:t>PM</w:t>
            </w:r>
            <w:r>
              <w:rPr>
                <w:rFonts w:eastAsiaTheme="majorEastAsia"/>
                <w:color w:val="000000" w:themeColor="text1"/>
                <w:spacing w:val="-10"/>
                <w:sz w:val="24"/>
                <w:szCs w:val="24"/>
                <w:vertAlign w:val="subscript"/>
              </w:rPr>
              <w:t>10</w:t>
            </w:r>
            <w:r>
              <w:rPr>
                <w:rFonts w:hAnsiTheme="majorEastAsia" w:eastAsiaTheme="majorEastAsia"/>
                <w:color w:val="000000" w:themeColor="text1"/>
                <w:spacing w:val="-10"/>
                <w:sz w:val="24"/>
                <w:szCs w:val="24"/>
              </w:rPr>
              <w:t>年均浓度值为</w:t>
            </w:r>
            <w:r>
              <w:rPr>
                <w:rFonts w:eastAsiaTheme="majorEastAsia"/>
                <w:color w:val="000000" w:themeColor="text1"/>
                <w:spacing w:val="-10"/>
                <w:sz w:val="24"/>
                <w:szCs w:val="24"/>
              </w:rPr>
              <w:t>97μg/m</w:t>
            </w:r>
            <w:r>
              <w:rPr>
                <w:rFonts w:eastAsiaTheme="majorEastAsia"/>
                <w:color w:val="000000" w:themeColor="text1"/>
                <w:spacing w:val="-10"/>
                <w:sz w:val="24"/>
                <w:szCs w:val="24"/>
                <w:vertAlign w:val="superscript"/>
              </w:rPr>
              <w:t>3</w:t>
            </w:r>
            <w:r>
              <w:rPr>
                <w:rFonts w:eastAsiaTheme="majorEastAsia"/>
                <w:color w:val="000000" w:themeColor="text1"/>
                <w:spacing w:val="-10"/>
                <w:sz w:val="24"/>
                <w:szCs w:val="24"/>
              </w:rPr>
              <w:t xml:space="preserve"> </w:t>
            </w:r>
            <w:r>
              <w:rPr>
                <w:rFonts w:hAnsiTheme="majorEastAsia" w:eastAsiaTheme="majorEastAsia"/>
                <w:color w:val="000000" w:themeColor="text1"/>
                <w:spacing w:val="-10"/>
                <w:sz w:val="24"/>
                <w:szCs w:val="24"/>
              </w:rPr>
              <w:t>，</w:t>
            </w:r>
            <w:r>
              <w:rPr>
                <w:rFonts w:eastAsiaTheme="majorEastAsia"/>
                <w:color w:val="000000" w:themeColor="text1"/>
                <w:spacing w:val="-10"/>
                <w:sz w:val="24"/>
                <w:szCs w:val="24"/>
              </w:rPr>
              <w:t>PM</w:t>
            </w:r>
            <w:r>
              <w:rPr>
                <w:rFonts w:eastAsiaTheme="majorEastAsia"/>
                <w:color w:val="000000" w:themeColor="text1"/>
                <w:spacing w:val="-10"/>
                <w:sz w:val="24"/>
                <w:szCs w:val="24"/>
                <w:vertAlign w:val="subscript"/>
              </w:rPr>
              <w:t>2.5</w:t>
            </w:r>
            <w:r>
              <w:rPr>
                <w:rFonts w:hAnsiTheme="majorEastAsia" w:eastAsiaTheme="majorEastAsia"/>
                <w:color w:val="000000" w:themeColor="text1"/>
                <w:spacing w:val="-10"/>
                <w:sz w:val="24"/>
                <w:szCs w:val="24"/>
              </w:rPr>
              <w:t>年均浓度值为</w:t>
            </w:r>
            <w:r>
              <w:rPr>
                <w:rFonts w:eastAsiaTheme="majorEastAsia"/>
                <w:color w:val="000000" w:themeColor="text1"/>
                <w:spacing w:val="-10"/>
                <w:sz w:val="24"/>
                <w:szCs w:val="24"/>
              </w:rPr>
              <w:t>52μg/m</w:t>
            </w:r>
            <w:r>
              <w:rPr>
                <w:rFonts w:eastAsiaTheme="majorEastAsia"/>
                <w:color w:val="000000" w:themeColor="text1"/>
                <w:spacing w:val="-10"/>
                <w:sz w:val="24"/>
                <w:szCs w:val="24"/>
                <w:vertAlign w:val="superscript"/>
              </w:rPr>
              <w:t>3</w:t>
            </w:r>
            <w:r>
              <w:rPr>
                <w:rFonts w:hAnsiTheme="majorEastAsia" w:eastAsiaTheme="majorEastAsia"/>
                <w:color w:val="000000" w:themeColor="text1"/>
                <w:spacing w:val="-10"/>
                <w:sz w:val="24"/>
                <w:szCs w:val="24"/>
              </w:rPr>
              <w:t>，</w:t>
            </w:r>
            <w:r>
              <w:rPr>
                <w:rFonts w:eastAsiaTheme="majorEastAsia"/>
                <w:color w:val="000000" w:themeColor="text1"/>
                <w:spacing w:val="-10"/>
                <w:sz w:val="24"/>
                <w:szCs w:val="24"/>
              </w:rPr>
              <w:t>SO</w:t>
            </w:r>
            <w:r>
              <w:rPr>
                <w:rFonts w:eastAsiaTheme="majorEastAsia"/>
                <w:color w:val="000000" w:themeColor="text1"/>
                <w:spacing w:val="-10"/>
                <w:sz w:val="24"/>
                <w:szCs w:val="24"/>
                <w:vertAlign w:val="subscript"/>
              </w:rPr>
              <w:t>2</w:t>
            </w:r>
            <w:r>
              <w:rPr>
                <w:rFonts w:hAnsiTheme="majorEastAsia" w:eastAsiaTheme="majorEastAsia"/>
                <w:color w:val="000000" w:themeColor="text1"/>
                <w:spacing w:val="-10"/>
                <w:sz w:val="24"/>
                <w:szCs w:val="24"/>
              </w:rPr>
              <w:t>年均浓度值为</w:t>
            </w:r>
            <w:r>
              <w:rPr>
                <w:rFonts w:eastAsiaTheme="majorEastAsia"/>
                <w:color w:val="000000" w:themeColor="text1"/>
                <w:spacing w:val="-10"/>
                <w:sz w:val="24"/>
                <w:szCs w:val="24"/>
              </w:rPr>
              <w:t>11μg/m</w:t>
            </w:r>
            <w:r>
              <w:rPr>
                <w:rFonts w:eastAsiaTheme="majorEastAsia"/>
                <w:color w:val="000000" w:themeColor="text1"/>
                <w:spacing w:val="-10"/>
                <w:sz w:val="24"/>
                <w:szCs w:val="24"/>
                <w:vertAlign w:val="superscript"/>
              </w:rPr>
              <w:t>3</w:t>
            </w:r>
            <w:r>
              <w:rPr>
                <w:rFonts w:hAnsiTheme="majorEastAsia" w:eastAsiaTheme="majorEastAsia"/>
                <w:color w:val="000000" w:themeColor="text1"/>
                <w:spacing w:val="-10"/>
                <w:sz w:val="24"/>
                <w:szCs w:val="24"/>
              </w:rPr>
              <w:t>，</w:t>
            </w:r>
            <w:r>
              <w:rPr>
                <w:rFonts w:eastAsiaTheme="majorEastAsia"/>
                <w:color w:val="000000" w:themeColor="text1"/>
                <w:spacing w:val="-10"/>
                <w:sz w:val="24"/>
                <w:szCs w:val="24"/>
              </w:rPr>
              <w:t>NO</w:t>
            </w:r>
            <w:r>
              <w:rPr>
                <w:rFonts w:eastAsiaTheme="majorEastAsia"/>
                <w:color w:val="000000" w:themeColor="text1"/>
                <w:spacing w:val="-10"/>
                <w:sz w:val="24"/>
                <w:szCs w:val="24"/>
                <w:vertAlign w:val="subscript"/>
              </w:rPr>
              <w:t>2</w:t>
            </w:r>
            <w:r>
              <w:rPr>
                <w:rFonts w:hAnsiTheme="majorEastAsia" w:eastAsiaTheme="majorEastAsia"/>
                <w:color w:val="000000" w:themeColor="text1"/>
                <w:spacing w:val="-10"/>
                <w:sz w:val="24"/>
                <w:szCs w:val="24"/>
              </w:rPr>
              <w:t>年均浓度值为</w:t>
            </w:r>
            <w:r>
              <w:rPr>
                <w:rFonts w:eastAsiaTheme="majorEastAsia"/>
                <w:color w:val="000000" w:themeColor="text1"/>
                <w:spacing w:val="-10"/>
                <w:sz w:val="24"/>
                <w:szCs w:val="24"/>
              </w:rPr>
              <w:t>47μg/m</w:t>
            </w:r>
            <w:r>
              <w:rPr>
                <w:rFonts w:eastAsiaTheme="majorEastAsia"/>
                <w:color w:val="000000" w:themeColor="text1"/>
                <w:spacing w:val="-10"/>
                <w:sz w:val="24"/>
                <w:szCs w:val="24"/>
                <w:vertAlign w:val="superscript"/>
              </w:rPr>
              <w:t>3</w:t>
            </w:r>
            <w:r>
              <w:rPr>
                <w:rFonts w:hAnsiTheme="majorEastAsia" w:eastAsiaTheme="majorEastAsia"/>
                <w:color w:val="000000" w:themeColor="text1"/>
                <w:spacing w:val="-10"/>
                <w:sz w:val="24"/>
                <w:szCs w:val="24"/>
              </w:rPr>
              <w:t>，</w:t>
            </w:r>
            <w:r>
              <w:rPr>
                <w:rFonts w:eastAsiaTheme="majorEastAsia"/>
                <w:color w:val="000000" w:themeColor="text1"/>
                <w:spacing w:val="-10"/>
                <w:sz w:val="24"/>
                <w:szCs w:val="24"/>
              </w:rPr>
              <w:t>CO</w:t>
            </w:r>
            <w:r>
              <w:rPr>
                <w:rFonts w:hAnsiTheme="majorEastAsia" w:eastAsiaTheme="majorEastAsia"/>
                <w:color w:val="000000" w:themeColor="text1"/>
                <w:spacing w:val="-10"/>
                <w:sz w:val="24"/>
                <w:szCs w:val="24"/>
              </w:rPr>
              <w:t>日平均值的第</w:t>
            </w:r>
            <w:r>
              <w:rPr>
                <w:rFonts w:eastAsiaTheme="majorEastAsia"/>
                <w:color w:val="000000" w:themeColor="text1"/>
                <w:spacing w:val="-10"/>
                <w:sz w:val="24"/>
                <w:szCs w:val="24"/>
              </w:rPr>
              <w:t>95</w:t>
            </w:r>
            <w:r>
              <w:rPr>
                <w:rFonts w:hAnsiTheme="majorEastAsia" w:eastAsiaTheme="majorEastAsia"/>
                <w:color w:val="000000" w:themeColor="text1"/>
                <w:spacing w:val="-10"/>
                <w:sz w:val="24"/>
                <w:szCs w:val="24"/>
              </w:rPr>
              <w:t>百分位数为</w:t>
            </w:r>
            <w:r>
              <w:rPr>
                <w:rFonts w:eastAsiaTheme="majorEastAsia"/>
                <w:color w:val="000000" w:themeColor="text1"/>
                <w:spacing w:val="-10"/>
                <w:sz w:val="24"/>
                <w:szCs w:val="24"/>
              </w:rPr>
              <w:t>2.0mg/m</w:t>
            </w:r>
            <w:r>
              <w:rPr>
                <w:rFonts w:eastAsiaTheme="majorEastAsia"/>
                <w:color w:val="000000" w:themeColor="text1"/>
                <w:spacing w:val="-10"/>
                <w:sz w:val="24"/>
                <w:szCs w:val="24"/>
                <w:vertAlign w:val="superscript"/>
              </w:rPr>
              <w:t>3</w:t>
            </w:r>
            <w:r>
              <w:rPr>
                <w:rFonts w:hAnsiTheme="majorEastAsia" w:eastAsiaTheme="majorEastAsia"/>
                <w:color w:val="000000" w:themeColor="text1"/>
                <w:spacing w:val="-10"/>
                <w:sz w:val="24"/>
                <w:szCs w:val="24"/>
              </w:rPr>
              <w:t>，</w:t>
            </w:r>
            <w:r>
              <w:rPr>
                <w:rFonts w:eastAsiaTheme="majorEastAsia"/>
                <w:color w:val="000000" w:themeColor="text1"/>
                <w:spacing w:val="-10"/>
                <w:sz w:val="24"/>
                <w:szCs w:val="24"/>
              </w:rPr>
              <w:t>O</w:t>
            </w:r>
            <w:r>
              <w:rPr>
                <w:rFonts w:eastAsiaTheme="majorEastAsia"/>
                <w:color w:val="000000" w:themeColor="text1"/>
                <w:spacing w:val="-10"/>
                <w:sz w:val="24"/>
                <w:szCs w:val="24"/>
                <w:vertAlign w:val="subscript"/>
              </w:rPr>
              <w:t>3</w:t>
            </w:r>
            <w:r>
              <w:rPr>
                <w:rFonts w:hAnsiTheme="majorEastAsia" w:eastAsiaTheme="majorEastAsia"/>
                <w:color w:val="000000" w:themeColor="text1"/>
                <w:spacing w:val="-10"/>
                <w:sz w:val="24"/>
                <w:szCs w:val="24"/>
              </w:rPr>
              <w:t>日最大</w:t>
            </w:r>
            <w:r>
              <w:rPr>
                <w:rFonts w:eastAsiaTheme="majorEastAsia"/>
                <w:color w:val="000000" w:themeColor="text1"/>
                <w:spacing w:val="-10"/>
                <w:sz w:val="24"/>
                <w:szCs w:val="24"/>
              </w:rPr>
              <w:t>8</w:t>
            </w:r>
            <w:r>
              <w:rPr>
                <w:rFonts w:hAnsiTheme="majorEastAsia" w:eastAsiaTheme="majorEastAsia"/>
                <w:color w:val="000000" w:themeColor="text1"/>
                <w:spacing w:val="-10"/>
                <w:sz w:val="24"/>
                <w:szCs w:val="24"/>
              </w:rPr>
              <w:t>小时滑动平均值的第</w:t>
            </w:r>
            <w:r>
              <w:rPr>
                <w:rFonts w:eastAsiaTheme="majorEastAsia"/>
                <w:color w:val="000000" w:themeColor="text1"/>
                <w:spacing w:val="-10"/>
                <w:sz w:val="24"/>
                <w:szCs w:val="24"/>
              </w:rPr>
              <w:t>90</w:t>
            </w:r>
            <w:r>
              <w:rPr>
                <w:rFonts w:hAnsiTheme="majorEastAsia" w:eastAsiaTheme="majorEastAsia"/>
                <w:color w:val="000000" w:themeColor="text1"/>
                <w:spacing w:val="-10"/>
                <w:sz w:val="24"/>
                <w:szCs w:val="24"/>
              </w:rPr>
              <w:t>百分位数为</w:t>
            </w:r>
            <w:r>
              <w:rPr>
                <w:rFonts w:eastAsiaTheme="majorEastAsia"/>
                <w:color w:val="000000" w:themeColor="text1"/>
                <w:spacing w:val="-10"/>
                <w:sz w:val="24"/>
                <w:szCs w:val="24"/>
              </w:rPr>
              <w:t>192μg/m</w:t>
            </w:r>
            <w:r>
              <w:rPr>
                <w:rFonts w:eastAsiaTheme="majorEastAsia"/>
                <w:color w:val="000000" w:themeColor="text1"/>
                <w:spacing w:val="-10"/>
                <w:sz w:val="24"/>
                <w:szCs w:val="24"/>
                <w:vertAlign w:val="superscript"/>
              </w:rPr>
              <w:t>3</w:t>
            </w:r>
            <w:r>
              <w:rPr>
                <w:rFonts w:hAnsiTheme="majorEastAsia" w:eastAsiaTheme="majorEastAsia"/>
                <w:color w:val="000000" w:themeColor="text1"/>
                <w:spacing w:val="-10"/>
                <w:sz w:val="24"/>
                <w:szCs w:val="24"/>
              </w:rPr>
              <w:t>。</w:t>
            </w:r>
            <w:r>
              <w:rPr>
                <w:rFonts w:eastAsiaTheme="majorEastAsia"/>
                <w:color w:val="000000" w:themeColor="text1"/>
                <w:sz w:val="24"/>
                <w:szCs w:val="24"/>
              </w:rPr>
              <w:t>PM</w:t>
            </w:r>
            <w:r>
              <w:rPr>
                <w:rFonts w:eastAsiaTheme="majorEastAsia"/>
                <w:color w:val="000000" w:themeColor="text1"/>
                <w:sz w:val="24"/>
                <w:szCs w:val="24"/>
                <w:vertAlign w:val="subscript"/>
              </w:rPr>
              <w:t>10</w:t>
            </w:r>
            <w:r>
              <w:rPr>
                <w:rFonts w:hAnsiTheme="majorEastAsia" w:eastAsiaTheme="majorEastAsia"/>
                <w:color w:val="000000" w:themeColor="text1"/>
                <w:sz w:val="24"/>
                <w:szCs w:val="24"/>
              </w:rPr>
              <w:t>、</w:t>
            </w:r>
            <w:r>
              <w:rPr>
                <w:rFonts w:eastAsiaTheme="majorEastAsia"/>
                <w:color w:val="000000" w:themeColor="text1"/>
                <w:sz w:val="24"/>
                <w:szCs w:val="24"/>
              </w:rPr>
              <w:t>PM</w:t>
            </w:r>
            <w:r>
              <w:rPr>
                <w:rFonts w:eastAsiaTheme="majorEastAsia"/>
                <w:color w:val="000000" w:themeColor="text1"/>
                <w:sz w:val="24"/>
                <w:szCs w:val="24"/>
                <w:vertAlign w:val="subscript"/>
              </w:rPr>
              <w:t>2.5</w:t>
            </w:r>
            <w:r>
              <w:rPr>
                <w:rFonts w:hAnsiTheme="majorEastAsia" w:eastAsiaTheme="majorEastAsia"/>
                <w:color w:val="000000" w:themeColor="text1"/>
                <w:sz w:val="24"/>
                <w:szCs w:val="24"/>
              </w:rPr>
              <w:t>、</w:t>
            </w:r>
            <w:r>
              <w:rPr>
                <w:rFonts w:eastAsiaTheme="majorEastAsia"/>
                <w:color w:val="000000" w:themeColor="text1"/>
                <w:sz w:val="24"/>
                <w:szCs w:val="24"/>
              </w:rPr>
              <w:t>SO</w:t>
            </w:r>
            <w:r>
              <w:rPr>
                <w:rFonts w:eastAsiaTheme="majorEastAsia"/>
                <w:color w:val="000000" w:themeColor="text1"/>
                <w:sz w:val="24"/>
                <w:szCs w:val="24"/>
                <w:vertAlign w:val="subscript"/>
              </w:rPr>
              <w:t>2</w:t>
            </w:r>
            <w:r>
              <w:rPr>
                <w:rFonts w:hAnsiTheme="majorEastAsia" w:eastAsiaTheme="majorEastAsia"/>
                <w:color w:val="000000" w:themeColor="text1"/>
                <w:sz w:val="24"/>
                <w:szCs w:val="24"/>
              </w:rPr>
              <w:t>、</w:t>
            </w:r>
            <w:r>
              <w:rPr>
                <w:rFonts w:eastAsiaTheme="majorEastAsia"/>
                <w:color w:val="000000" w:themeColor="text1"/>
                <w:spacing w:val="-10"/>
                <w:sz w:val="24"/>
                <w:szCs w:val="24"/>
              </w:rPr>
              <w:t>NO</w:t>
            </w:r>
            <w:r>
              <w:rPr>
                <w:rFonts w:eastAsiaTheme="majorEastAsia"/>
                <w:color w:val="000000" w:themeColor="text1"/>
                <w:spacing w:val="-10"/>
                <w:sz w:val="24"/>
                <w:szCs w:val="24"/>
                <w:vertAlign w:val="subscript"/>
              </w:rPr>
              <w:t>2</w:t>
            </w:r>
            <w:r>
              <w:rPr>
                <w:rFonts w:hAnsiTheme="majorEastAsia" w:eastAsiaTheme="majorEastAsia"/>
                <w:color w:val="000000" w:themeColor="text1"/>
                <w:sz w:val="24"/>
                <w:szCs w:val="24"/>
              </w:rPr>
              <w:t>、</w:t>
            </w:r>
            <w:r>
              <w:rPr>
                <w:rFonts w:eastAsiaTheme="majorEastAsia"/>
                <w:color w:val="000000" w:themeColor="text1"/>
                <w:spacing w:val="-10"/>
                <w:sz w:val="24"/>
                <w:szCs w:val="24"/>
              </w:rPr>
              <w:t>CO</w:t>
            </w:r>
            <w:r>
              <w:rPr>
                <w:rFonts w:hAnsiTheme="majorEastAsia" w:eastAsiaTheme="majorEastAsia"/>
                <w:color w:val="000000" w:themeColor="text1"/>
                <w:spacing w:val="-10"/>
                <w:sz w:val="24"/>
                <w:szCs w:val="24"/>
              </w:rPr>
              <w:t>、</w:t>
            </w:r>
            <w:r>
              <w:rPr>
                <w:rFonts w:eastAsiaTheme="majorEastAsia"/>
                <w:color w:val="000000" w:themeColor="text1"/>
                <w:spacing w:val="-10"/>
                <w:sz w:val="24"/>
                <w:szCs w:val="24"/>
              </w:rPr>
              <w:t>O</w:t>
            </w:r>
            <w:r>
              <w:rPr>
                <w:rFonts w:eastAsiaTheme="majorEastAsia"/>
                <w:color w:val="000000" w:themeColor="text1"/>
                <w:spacing w:val="-10"/>
                <w:sz w:val="24"/>
                <w:szCs w:val="24"/>
                <w:vertAlign w:val="subscript"/>
              </w:rPr>
              <w:t>3</w:t>
            </w:r>
            <w:r>
              <w:rPr>
                <w:rFonts w:hAnsiTheme="majorEastAsia" w:eastAsiaTheme="majorEastAsia"/>
                <w:color w:val="000000" w:themeColor="text1"/>
                <w:sz w:val="24"/>
                <w:szCs w:val="24"/>
              </w:rPr>
              <w:t>浓度与上年相比分别下降</w:t>
            </w:r>
            <w:r>
              <w:rPr>
                <w:rFonts w:eastAsiaTheme="majorEastAsia"/>
                <w:color w:val="000000" w:themeColor="text1"/>
                <w:sz w:val="24"/>
                <w:szCs w:val="24"/>
              </w:rPr>
              <w:t>4.90%</w:t>
            </w:r>
            <w:r>
              <w:rPr>
                <w:rFonts w:hAnsiTheme="majorEastAsia" w:eastAsiaTheme="majorEastAsia"/>
                <w:color w:val="000000" w:themeColor="text1"/>
                <w:sz w:val="24"/>
                <w:szCs w:val="24"/>
              </w:rPr>
              <w:t>、</w:t>
            </w:r>
            <w:r>
              <w:rPr>
                <w:rFonts w:eastAsiaTheme="majorEastAsia"/>
                <w:color w:val="000000" w:themeColor="text1"/>
                <w:sz w:val="24"/>
                <w:szCs w:val="24"/>
              </w:rPr>
              <w:t>13.33%</w:t>
            </w:r>
            <w:r>
              <w:rPr>
                <w:rFonts w:hAnsiTheme="majorEastAsia" w:eastAsiaTheme="majorEastAsia"/>
                <w:color w:val="000000" w:themeColor="text1"/>
                <w:sz w:val="24"/>
                <w:szCs w:val="24"/>
              </w:rPr>
              <w:t>、</w:t>
            </w:r>
            <w:r>
              <w:rPr>
                <w:rFonts w:eastAsiaTheme="majorEastAsia"/>
                <w:color w:val="000000" w:themeColor="text1"/>
                <w:sz w:val="24"/>
                <w:szCs w:val="24"/>
              </w:rPr>
              <w:t>21.43%</w:t>
            </w:r>
            <w:r>
              <w:rPr>
                <w:rFonts w:hAnsiTheme="majorEastAsia" w:eastAsiaTheme="majorEastAsia"/>
                <w:color w:val="000000" w:themeColor="text1"/>
                <w:sz w:val="24"/>
                <w:szCs w:val="24"/>
              </w:rPr>
              <w:t>、</w:t>
            </w:r>
            <w:r>
              <w:rPr>
                <w:rFonts w:eastAsiaTheme="majorEastAsia"/>
                <w:color w:val="000000" w:themeColor="text1"/>
                <w:sz w:val="24"/>
                <w:szCs w:val="24"/>
              </w:rPr>
              <w:t>2.08%</w:t>
            </w:r>
            <w:r>
              <w:rPr>
                <w:rFonts w:hAnsiTheme="majorEastAsia" w:eastAsiaTheme="majorEastAsia"/>
                <w:color w:val="000000" w:themeColor="text1"/>
                <w:sz w:val="24"/>
                <w:szCs w:val="24"/>
              </w:rPr>
              <w:t>、</w:t>
            </w:r>
            <w:r>
              <w:rPr>
                <w:rFonts w:eastAsiaTheme="majorEastAsia"/>
                <w:color w:val="000000" w:themeColor="text1"/>
                <w:sz w:val="24"/>
                <w:szCs w:val="24"/>
              </w:rPr>
              <w:t>31.03%</w:t>
            </w:r>
            <w:r>
              <w:rPr>
                <w:rFonts w:hAnsiTheme="majorEastAsia" w:eastAsiaTheme="majorEastAsia"/>
                <w:color w:val="000000" w:themeColor="text1"/>
                <w:sz w:val="24"/>
                <w:szCs w:val="24"/>
              </w:rPr>
              <w:t>、</w:t>
            </w:r>
            <w:r>
              <w:rPr>
                <w:rFonts w:eastAsiaTheme="majorEastAsia"/>
                <w:color w:val="000000" w:themeColor="text1"/>
                <w:sz w:val="24"/>
                <w:szCs w:val="24"/>
              </w:rPr>
              <w:t>7.25%</w:t>
            </w:r>
            <w:r>
              <w:rPr>
                <w:rFonts w:hAnsiTheme="majorEastAsia" w:eastAsiaTheme="majorEastAsia"/>
                <w:color w:val="000000" w:themeColor="text1"/>
                <w:sz w:val="24"/>
                <w:szCs w:val="24"/>
              </w:rPr>
              <w:t>。</w:t>
            </w:r>
            <w:r>
              <w:rPr>
                <w:rFonts w:eastAsiaTheme="majorEastAsia"/>
                <w:color w:val="000000" w:themeColor="text1"/>
                <w:spacing w:val="-10"/>
                <w:sz w:val="24"/>
                <w:szCs w:val="24"/>
              </w:rPr>
              <w:t>SO</w:t>
            </w:r>
            <w:r>
              <w:rPr>
                <w:rFonts w:eastAsiaTheme="majorEastAsia"/>
                <w:color w:val="000000" w:themeColor="text1"/>
                <w:spacing w:val="-10"/>
                <w:sz w:val="24"/>
                <w:szCs w:val="24"/>
                <w:vertAlign w:val="subscript"/>
              </w:rPr>
              <w:t>2</w:t>
            </w:r>
            <w:r>
              <w:rPr>
                <w:rFonts w:hAnsiTheme="majorEastAsia" w:eastAsiaTheme="majorEastAsia"/>
                <w:color w:val="000000" w:themeColor="text1"/>
                <w:spacing w:val="-10"/>
                <w:sz w:val="24"/>
                <w:szCs w:val="24"/>
              </w:rPr>
              <w:t>、</w:t>
            </w:r>
            <w:r>
              <w:rPr>
                <w:rFonts w:eastAsiaTheme="majorEastAsia"/>
                <w:color w:val="000000" w:themeColor="text1"/>
                <w:spacing w:val="-10"/>
                <w:sz w:val="24"/>
                <w:szCs w:val="24"/>
              </w:rPr>
              <w:t xml:space="preserve"> CO</w:t>
            </w:r>
            <w:r>
              <w:rPr>
                <w:rFonts w:hAnsiTheme="majorEastAsia" w:eastAsiaTheme="majorEastAsia"/>
                <w:color w:val="000000" w:themeColor="text1"/>
                <w:spacing w:val="-10"/>
                <w:sz w:val="24"/>
                <w:szCs w:val="24"/>
              </w:rPr>
              <w:t>浓度达到《环境空气质量标准》（</w:t>
            </w:r>
            <w:r>
              <w:rPr>
                <w:rFonts w:eastAsiaTheme="majorEastAsia"/>
                <w:color w:val="000000" w:themeColor="text1"/>
                <w:spacing w:val="-10"/>
                <w:sz w:val="24"/>
                <w:szCs w:val="24"/>
              </w:rPr>
              <w:t>GB3095-2012</w:t>
            </w:r>
            <w:r>
              <w:rPr>
                <w:rFonts w:hAnsiTheme="majorEastAsia" w:eastAsiaTheme="majorEastAsia"/>
                <w:color w:val="000000" w:themeColor="text1"/>
                <w:spacing w:val="-10"/>
                <w:sz w:val="24"/>
                <w:szCs w:val="24"/>
              </w:rPr>
              <w:t>）二级标准，</w:t>
            </w:r>
            <w:r>
              <w:rPr>
                <w:rFonts w:eastAsiaTheme="majorEastAsia"/>
                <w:color w:val="000000" w:themeColor="text1"/>
                <w:spacing w:val="-10"/>
                <w:sz w:val="24"/>
                <w:szCs w:val="24"/>
              </w:rPr>
              <w:t xml:space="preserve"> PM</w:t>
            </w:r>
            <w:r>
              <w:rPr>
                <w:rFonts w:eastAsiaTheme="majorEastAsia"/>
                <w:color w:val="000000" w:themeColor="text1"/>
                <w:spacing w:val="-10"/>
                <w:sz w:val="24"/>
                <w:szCs w:val="24"/>
                <w:vertAlign w:val="subscript"/>
              </w:rPr>
              <w:t>10</w:t>
            </w:r>
            <w:r>
              <w:rPr>
                <w:rFonts w:hAnsiTheme="majorEastAsia" w:eastAsiaTheme="majorEastAsia"/>
                <w:color w:val="000000" w:themeColor="text1"/>
                <w:spacing w:val="-10"/>
                <w:sz w:val="24"/>
                <w:szCs w:val="24"/>
              </w:rPr>
              <w:t>、</w:t>
            </w:r>
            <w:r>
              <w:rPr>
                <w:rFonts w:eastAsiaTheme="majorEastAsia"/>
                <w:color w:val="000000" w:themeColor="text1"/>
                <w:spacing w:val="-10"/>
                <w:sz w:val="24"/>
                <w:szCs w:val="24"/>
              </w:rPr>
              <w:t>PM</w:t>
            </w:r>
            <w:r>
              <w:rPr>
                <w:rFonts w:eastAsiaTheme="majorEastAsia"/>
                <w:color w:val="000000" w:themeColor="text1"/>
                <w:spacing w:val="-10"/>
                <w:sz w:val="24"/>
                <w:szCs w:val="24"/>
                <w:vertAlign w:val="subscript"/>
              </w:rPr>
              <w:t>2.5</w:t>
            </w:r>
            <w:r>
              <w:rPr>
                <w:rFonts w:hAnsiTheme="majorEastAsia" w:eastAsiaTheme="majorEastAsia"/>
                <w:color w:val="000000" w:themeColor="text1"/>
                <w:spacing w:val="-10"/>
                <w:sz w:val="24"/>
                <w:szCs w:val="24"/>
              </w:rPr>
              <w:t>、</w:t>
            </w:r>
            <w:r>
              <w:rPr>
                <w:rFonts w:eastAsiaTheme="majorEastAsia"/>
                <w:color w:val="000000" w:themeColor="text1"/>
                <w:spacing w:val="-10"/>
                <w:sz w:val="24"/>
                <w:szCs w:val="24"/>
              </w:rPr>
              <w:t xml:space="preserve"> NO</w:t>
            </w:r>
            <w:r>
              <w:rPr>
                <w:rFonts w:eastAsiaTheme="majorEastAsia"/>
                <w:color w:val="000000" w:themeColor="text1"/>
                <w:spacing w:val="-10"/>
                <w:sz w:val="24"/>
                <w:szCs w:val="24"/>
                <w:vertAlign w:val="subscript"/>
              </w:rPr>
              <w:t>2</w:t>
            </w:r>
            <w:r>
              <w:rPr>
                <w:rFonts w:hAnsiTheme="majorEastAsia" w:eastAsiaTheme="majorEastAsia"/>
                <w:color w:val="000000" w:themeColor="text1"/>
                <w:spacing w:val="-10"/>
                <w:sz w:val="24"/>
                <w:szCs w:val="24"/>
              </w:rPr>
              <w:t>和</w:t>
            </w:r>
            <w:r>
              <w:rPr>
                <w:rFonts w:eastAsiaTheme="majorEastAsia"/>
                <w:color w:val="000000" w:themeColor="text1"/>
                <w:spacing w:val="-10"/>
                <w:sz w:val="24"/>
                <w:szCs w:val="24"/>
              </w:rPr>
              <w:t>O</w:t>
            </w:r>
            <w:r>
              <w:rPr>
                <w:rFonts w:eastAsiaTheme="majorEastAsia"/>
                <w:color w:val="000000" w:themeColor="text1"/>
                <w:spacing w:val="-10"/>
                <w:sz w:val="24"/>
                <w:szCs w:val="24"/>
                <w:vertAlign w:val="subscript"/>
              </w:rPr>
              <w:t>3</w:t>
            </w:r>
            <w:r>
              <w:rPr>
                <w:rFonts w:hAnsiTheme="majorEastAsia" w:eastAsiaTheme="majorEastAsia"/>
                <w:color w:val="000000" w:themeColor="text1"/>
                <w:spacing w:val="-10"/>
                <w:sz w:val="24"/>
                <w:szCs w:val="24"/>
              </w:rPr>
              <w:t>浓度均超标，分别超标</w:t>
            </w:r>
            <w:r>
              <w:rPr>
                <w:rFonts w:eastAsiaTheme="majorEastAsia"/>
                <w:color w:val="000000" w:themeColor="text1"/>
                <w:spacing w:val="-10"/>
                <w:sz w:val="24"/>
                <w:szCs w:val="24"/>
              </w:rPr>
              <w:t>0.38</w:t>
            </w:r>
            <w:r>
              <w:rPr>
                <w:rFonts w:hAnsiTheme="majorEastAsia" w:eastAsiaTheme="majorEastAsia"/>
                <w:color w:val="000000" w:themeColor="text1"/>
                <w:spacing w:val="-10"/>
                <w:sz w:val="24"/>
                <w:szCs w:val="24"/>
              </w:rPr>
              <w:t>倍、</w:t>
            </w:r>
            <w:r>
              <w:rPr>
                <w:rFonts w:eastAsiaTheme="majorEastAsia"/>
                <w:color w:val="000000" w:themeColor="text1"/>
                <w:spacing w:val="-10"/>
                <w:sz w:val="24"/>
                <w:szCs w:val="24"/>
              </w:rPr>
              <w:t>0.48</w:t>
            </w:r>
            <w:r>
              <w:rPr>
                <w:rFonts w:hAnsiTheme="majorEastAsia" w:eastAsiaTheme="majorEastAsia"/>
                <w:color w:val="000000" w:themeColor="text1"/>
                <w:spacing w:val="-10"/>
                <w:sz w:val="24"/>
                <w:szCs w:val="24"/>
              </w:rPr>
              <w:t>倍、</w:t>
            </w:r>
            <w:r>
              <w:rPr>
                <w:rFonts w:eastAsiaTheme="majorEastAsia"/>
                <w:color w:val="000000" w:themeColor="text1"/>
                <w:spacing w:val="-10"/>
                <w:sz w:val="24"/>
                <w:szCs w:val="24"/>
              </w:rPr>
              <w:t>0.18</w:t>
            </w:r>
            <w:r>
              <w:rPr>
                <w:rFonts w:hAnsiTheme="majorEastAsia" w:eastAsiaTheme="majorEastAsia"/>
                <w:color w:val="000000" w:themeColor="text1"/>
                <w:spacing w:val="-10"/>
                <w:sz w:val="24"/>
                <w:szCs w:val="24"/>
              </w:rPr>
              <w:t>倍和</w:t>
            </w:r>
            <w:r>
              <w:rPr>
                <w:rFonts w:eastAsiaTheme="majorEastAsia"/>
                <w:color w:val="000000" w:themeColor="text1"/>
                <w:spacing w:val="-10"/>
                <w:sz w:val="24"/>
                <w:szCs w:val="24"/>
              </w:rPr>
              <w:t>0.2</w:t>
            </w:r>
            <w:r>
              <w:rPr>
                <w:rFonts w:hAnsiTheme="majorEastAsia" w:eastAsiaTheme="majorEastAsia"/>
                <w:color w:val="000000" w:themeColor="text1"/>
                <w:spacing w:val="-10"/>
                <w:sz w:val="24"/>
                <w:szCs w:val="24"/>
              </w:rPr>
              <w:t>倍。空气质量综合指数</w:t>
            </w:r>
            <w:r>
              <w:rPr>
                <w:rFonts w:eastAsiaTheme="majorEastAsia"/>
                <w:color w:val="000000" w:themeColor="text1"/>
                <w:spacing w:val="-10"/>
                <w:sz w:val="24"/>
                <w:szCs w:val="24"/>
              </w:rPr>
              <w:t>5.94</w:t>
            </w:r>
            <w:r>
              <w:rPr>
                <w:rFonts w:hAnsiTheme="majorEastAsia" w:eastAsiaTheme="majorEastAsia"/>
                <w:color w:val="000000" w:themeColor="text1"/>
                <w:spacing w:val="-10"/>
                <w:sz w:val="24"/>
                <w:szCs w:val="24"/>
              </w:rPr>
              <w:t>，</w:t>
            </w:r>
            <w:r>
              <w:rPr>
                <w:rFonts w:hAnsiTheme="majorEastAsia" w:eastAsiaTheme="majorEastAsia"/>
                <w:color w:val="000000" w:themeColor="text1"/>
                <w:sz w:val="24"/>
                <w:szCs w:val="24"/>
              </w:rPr>
              <w:t>与上年同期（</w:t>
            </w:r>
            <w:r>
              <w:rPr>
                <w:rFonts w:eastAsiaTheme="majorEastAsia"/>
                <w:color w:val="000000" w:themeColor="text1"/>
                <w:sz w:val="24"/>
                <w:szCs w:val="24"/>
              </w:rPr>
              <w:t>6.61</w:t>
            </w:r>
            <w:r>
              <w:rPr>
                <w:rFonts w:hAnsiTheme="majorEastAsia" w:eastAsiaTheme="majorEastAsia"/>
                <w:color w:val="000000" w:themeColor="text1"/>
                <w:sz w:val="24"/>
                <w:szCs w:val="24"/>
              </w:rPr>
              <w:t>）相比下降了</w:t>
            </w:r>
            <w:r>
              <w:rPr>
                <w:rFonts w:eastAsiaTheme="majorEastAsia"/>
                <w:color w:val="000000" w:themeColor="text1"/>
                <w:sz w:val="24"/>
                <w:szCs w:val="24"/>
              </w:rPr>
              <w:t>10.14%</w:t>
            </w:r>
            <w:r>
              <w:rPr>
                <w:rFonts w:hAnsiTheme="majorEastAsia" w:eastAsiaTheme="majorEastAsia"/>
                <w:color w:val="000000" w:themeColor="text1"/>
                <w:spacing w:val="-10"/>
                <w:sz w:val="24"/>
                <w:szCs w:val="24"/>
              </w:rPr>
              <w:t>。</w:t>
            </w:r>
          </w:p>
          <w:p>
            <w:pPr>
              <w:widowControl/>
              <w:spacing w:line="460" w:lineRule="exact"/>
              <w:ind w:firstLine="480" w:firstLineChars="200"/>
              <w:rPr>
                <w:rFonts w:eastAsiaTheme="majorEastAsia"/>
                <w:color w:val="000000" w:themeColor="text1"/>
                <w:sz w:val="24"/>
                <w:szCs w:val="24"/>
              </w:rPr>
            </w:pPr>
            <w:r>
              <w:rPr>
                <w:rFonts w:eastAsiaTheme="majorEastAsia"/>
                <w:color w:val="000000" w:themeColor="text1"/>
                <w:sz w:val="24"/>
                <w:szCs w:val="24"/>
              </w:rPr>
              <w:t>2018</w:t>
            </w:r>
            <w:r>
              <w:rPr>
                <w:rFonts w:hAnsiTheme="majorEastAsia" w:eastAsiaTheme="majorEastAsia"/>
                <w:color w:val="000000" w:themeColor="text1"/>
                <w:sz w:val="24"/>
                <w:szCs w:val="24"/>
              </w:rPr>
              <w:t>年，廊坊各县环境空气质量（剔除沙尘影响），</w:t>
            </w:r>
            <w:r>
              <w:rPr>
                <w:rFonts w:eastAsiaTheme="majorEastAsia"/>
                <w:color w:val="000000" w:themeColor="text1"/>
                <w:sz w:val="24"/>
                <w:szCs w:val="24"/>
              </w:rPr>
              <w:t>SO</w:t>
            </w:r>
            <w:r>
              <w:rPr>
                <w:rFonts w:eastAsiaTheme="majorEastAsia"/>
                <w:color w:val="000000" w:themeColor="text1"/>
                <w:sz w:val="24"/>
                <w:szCs w:val="24"/>
                <w:vertAlign w:val="subscript"/>
              </w:rPr>
              <w:t>2</w:t>
            </w:r>
            <w:r>
              <w:rPr>
                <w:rFonts w:hAnsiTheme="majorEastAsia" w:eastAsiaTheme="majorEastAsia"/>
                <w:color w:val="000000" w:themeColor="text1"/>
                <w:sz w:val="24"/>
                <w:szCs w:val="24"/>
              </w:rPr>
              <w:t>、</w:t>
            </w:r>
            <w:r>
              <w:rPr>
                <w:rFonts w:eastAsiaTheme="majorEastAsia"/>
                <w:color w:val="000000" w:themeColor="text1"/>
                <w:sz w:val="24"/>
                <w:szCs w:val="24"/>
              </w:rPr>
              <w:t>CO</w:t>
            </w:r>
            <w:r>
              <w:rPr>
                <w:rFonts w:hAnsiTheme="majorEastAsia" w:eastAsiaTheme="majorEastAsia"/>
                <w:color w:val="000000" w:themeColor="text1"/>
                <w:sz w:val="24"/>
                <w:szCs w:val="24"/>
              </w:rPr>
              <w:t>浓度均达到《环境空气质量标准》（</w:t>
            </w:r>
            <w:r>
              <w:rPr>
                <w:rFonts w:eastAsiaTheme="majorEastAsia"/>
                <w:color w:val="000000" w:themeColor="text1"/>
                <w:sz w:val="24"/>
                <w:szCs w:val="24"/>
              </w:rPr>
              <w:t>GB3095-2012</w:t>
            </w:r>
            <w:r>
              <w:rPr>
                <w:rFonts w:hAnsiTheme="majorEastAsia" w:eastAsiaTheme="majorEastAsia"/>
                <w:color w:val="000000" w:themeColor="text1"/>
                <w:sz w:val="24"/>
                <w:szCs w:val="24"/>
              </w:rPr>
              <w:t>）二级标准；</w:t>
            </w:r>
            <w:r>
              <w:rPr>
                <w:rFonts w:eastAsiaTheme="majorEastAsia"/>
                <w:color w:val="000000" w:themeColor="text1"/>
                <w:sz w:val="24"/>
                <w:szCs w:val="24"/>
              </w:rPr>
              <w:t>NO</w:t>
            </w:r>
            <w:r>
              <w:rPr>
                <w:rFonts w:eastAsiaTheme="majorEastAsia"/>
                <w:color w:val="000000" w:themeColor="text1"/>
                <w:sz w:val="24"/>
                <w:szCs w:val="24"/>
                <w:vertAlign w:val="subscript"/>
              </w:rPr>
              <w:t>2</w:t>
            </w:r>
            <w:r>
              <w:rPr>
                <w:rFonts w:hAnsiTheme="majorEastAsia" w:eastAsiaTheme="majorEastAsia"/>
                <w:color w:val="000000" w:themeColor="text1"/>
                <w:sz w:val="24"/>
                <w:szCs w:val="24"/>
              </w:rPr>
              <w:t>浓度：三河市、大厂县、文安县、大城县达到二级标准，</w:t>
            </w:r>
            <w:r>
              <w:rPr>
                <w:rFonts w:hAnsiTheme="majorEastAsia" w:eastAsiaTheme="majorEastAsia"/>
                <w:color w:val="000000" w:themeColor="text1"/>
                <w:kern w:val="0"/>
                <w:sz w:val="24"/>
                <w:szCs w:val="24"/>
              </w:rPr>
              <w:t>香河县、永清县、固安县、霸州市</w:t>
            </w:r>
            <w:r>
              <w:rPr>
                <w:rFonts w:hAnsiTheme="majorEastAsia" w:eastAsiaTheme="majorEastAsia"/>
                <w:color w:val="000000" w:themeColor="text1"/>
                <w:sz w:val="24"/>
                <w:szCs w:val="24"/>
              </w:rPr>
              <w:t>超标；</w:t>
            </w:r>
            <w:r>
              <w:rPr>
                <w:rFonts w:eastAsiaTheme="majorEastAsia"/>
                <w:color w:val="000000" w:themeColor="text1"/>
                <w:sz w:val="24"/>
                <w:szCs w:val="24"/>
              </w:rPr>
              <w:t>PM</w:t>
            </w:r>
            <w:r>
              <w:rPr>
                <w:rFonts w:eastAsiaTheme="majorEastAsia"/>
                <w:color w:val="000000" w:themeColor="text1"/>
                <w:sz w:val="24"/>
                <w:szCs w:val="24"/>
                <w:vertAlign w:val="subscript"/>
              </w:rPr>
              <w:t>10</w:t>
            </w:r>
            <w:r>
              <w:rPr>
                <w:rFonts w:hAnsiTheme="majorEastAsia" w:eastAsiaTheme="majorEastAsia"/>
                <w:color w:val="000000" w:themeColor="text1"/>
                <w:sz w:val="24"/>
                <w:szCs w:val="24"/>
              </w:rPr>
              <w:t>、</w:t>
            </w:r>
            <w:r>
              <w:rPr>
                <w:rFonts w:eastAsiaTheme="majorEastAsia"/>
                <w:color w:val="000000" w:themeColor="text1"/>
                <w:sz w:val="24"/>
                <w:szCs w:val="24"/>
              </w:rPr>
              <w:t>PM</w:t>
            </w:r>
            <w:r>
              <w:rPr>
                <w:rFonts w:eastAsiaTheme="majorEastAsia"/>
                <w:color w:val="000000" w:themeColor="text1"/>
                <w:sz w:val="24"/>
                <w:szCs w:val="24"/>
                <w:vertAlign w:val="subscript"/>
              </w:rPr>
              <w:t>2.5</w:t>
            </w:r>
            <w:r>
              <w:rPr>
                <w:rFonts w:hAnsiTheme="majorEastAsia" w:eastAsiaTheme="majorEastAsia"/>
                <w:color w:val="000000" w:themeColor="text1"/>
                <w:sz w:val="24"/>
                <w:szCs w:val="24"/>
              </w:rPr>
              <w:t>和</w:t>
            </w:r>
            <w:r>
              <w:rPr>
                <w:rFonts w:eastAsiaTheme="majorEastAsia"/>
                <w:color w:val="000000" w:themeColor="text1"/>
                <w:sz w:val="24"/>
                <w:szCs w:val="24"/>
              </w:rPr>
              <w:t>O</w:t>
            </w:r>
            <w:r>
              <w:rPr>
                <w:rFonts w:eastAsiaTheme="majorEastAsia"/>
                <w:color w:val="000000" w:themeColor="text1"/>
                <w:sz w:val="24"/>
                <w:szCs w:val="24"/>
                <w:vertAlign w:val="subscript"/>
              </w:rPr>
              <w:t>3</w:t>
            </w:r>
            <w:r>
              <w:rPr>
                <w:rFonts w:hAnsiTheme="majorEastAsia" w:eastAsiaTheme="majorEastAsia"/>
                <w:color w:val="000000" w:themeColor="text1"/>
                <w:sz w:val="24"/>
                <w:szCs w:val="24"/>
              </w:rPr>
              <w:t>浓度均超标。</w:t>
            </w:r>
          </w:p>
          <w:p>
            <w:pPr>
              <w:widowControl/>
              <w:spacing w:line="460" w:lineRule="exact"/>
              <w:ind w:firstLine="480" w:firstLineChars="200"/>
              <w:rPr>
                <w:rFonts w:eastAsiaTheme="majorEastAsia"/>
                <w:color w:val="000000" w:themeColor="text1"/>
                <w:kern w:val="0"/>
                <w:sz w:val="24"/>
                <w:szCs w:val="24"/>
              </w:rPr>
            </w:pPr>
            <w:r>
              <w:rPr>
                <w:rFonts w:hAnsiTheme="majorEastAsia" w:eastAsiaTheme="majorEastAsia"/>
                <w:color w:val="000000" w:themeColor="text1"/>
                <w:sz w:val="24"/>
                <w:szCs w:val="24"/>
              </w:rPr>
              <w:t>经判定本项目所在区域属于环境空气质量非达标区。</w:t>
            </w:r>
          </w:p>
          <w:p>
            <w:pPr>
              <w:widowControl/>
              <w:spacing w:line="460" w:lineRule="exact"/>
              <w:ind w:firstLine="482" w:firstLineChars="200"/>
              <w:rPr>
                <w:rFonts w:eastAsiaTheme="majorEastAsia"/>
                <w:b/>
                <w:color w:val="000000" w:themeColor="text1"/>
                <w:kern w:val="0"/>
                <w:sz w:val="24"/>
              </w:rPr>
            </w:pPr>
            <w:r>
              <w:rPr>
                <w:rFonts w:eastAsiaTheme="majorEastAsia"/>
                <w:b/>
                <w:color w:val="000000" w:themeColor="text1"/>
                <w:kern w:val="0"/>
                <w:sz w:val="24"/>
              </w:rPr>
              <w:t>2</w:t>
            </w:r>
            <w:r>
              <w:rPr>
                <w:rFonts w:hAnsiTheme="majorEastAsia" w:eastAsiaTheme="majorEastAsia"/>
                <w:b/>
                <w:color w:val="000000" w:themeColor="text1"/>
                <w:kern w:val="0"/>
                <w:sz w:val="24"/>
              </w:rPr>
              <w:t>、地表水环境</w:t>
            </w:r>
          </w:p>
          <w:p>
            <w:pPr>
              <w:widowControl/>
              <w:spacing w:line="460" w:lineRule="exact"/>
              <w:ind w:firstLine="480" w:firstLineChars="200"/>
              <w:rPr>
                <w:rFonts w:eastAsiaTheme="majorEastAsia"/>
                <w:color w:val="000000" w:themeColor="text1"/>
                <w:kern w:val="0"/>
                <w:sz w:val="24"/>
                <w:szCs w:val="24"/>
              </w:rPr>
            </w:pPr>
            <w:r>
              <w:rPr>
                <w:rFonts w:eastAsiaTheme="majorEastAsia"/>
                <w:color w:val="000000" w:themeColor="text1"/>
                <w:kern w:val="0"/>
                <w:sz w:val="24"/>
                <w:szCs w:val="24"/>
              </w:rPr>
              <w:t>2018</w:t>
            </w:r>
            <w:r>
              <w:rPr>
                <w:rFonts w:hAnsiTheme="majorEastAsia" w:eastAsiaTheme="majorEastAsia"/>
                <w:color w:val="000000" w:themeColor="text1"/>
                <w:kern w:val="0"/>
                <w:sz w:val="24"/>
                <w:szCs w:val="24"/>
              </w:rPr>
              <w:t>年度对大城县子牙河小河闸断面水质进行监测。子牙河小河闸断面达到《地表水环境质量标准》</w:t>
            </w:r>
            <w:r>
              <w:rPr>
                <w:rFonts w:eastAsiaTheme="majorEastAsia"/>
                <w:color w:val="000000" w:themeColor="text1"/>
                <w:kern w:val="0"/>
                <w:sz w:val="24"/>
                <w:szCs w:val="24"/>
              </w:rPr>
              <w:t>(GB3838-2002)Ⅴ</w:t>
            </w:r>
            <w:r>
              <w:rPr>
                <w:rFonts w:hAnsiTheme="majorEastAsia" w:eastAsiaTheme="majorEastAsia"/>
                <w:color w:val="000000" w:themeColor="text1"/>
                <w:kern w:val="0"/>
                <w:sz w:val="24"/>
                <w:szCs w:val="24"/>
              </w:rPr>
              <w:t>类水质标准，</w:t>
            </w:r>
            <w:r>
              <w:rPr>
                <w:rFonts w:eastAsiaTheme="majorEastAsia"/>
                <w:color w:val="000000" w:themeColor="text1"/>
                <w:kern w:val="0"/>
                <w:sz w:val="24"/>
                <w:szCs w:val="24"/>
              </w:rPr>
              <w:t>COD</w:t>
            </w:r>
            <w:r>
              <w:rPr>
                <w:rFonts w:hAnsiTheme="majorEastAsia" w:eastAsiaTheme="majorEastAsia"/>
                <w:color w:val="000000" w:themeColor="text1"/>
                <w:kern w:val="0"/>
                <w:sz w:val="24"/>
                <w:szCs w:val="24"/>
              </w:rPr>
              <w:t>年平均浓度为</w:t>
            </w:r>
            <w:r>
              <w:rPr>
                <w:rFonts w:eastAsiaTheme="majorEastAsia"/>
                <w:color w:val="000000" w:themeColor="text1"/>
                <w:kern w:val="0"/>
                <w:sz w:val="24"/>
                <w:szCs w:val="24"/>
              </w:rPr>
              <w:t>33mg/L</w:t>
            </w:r>
            <w:r>
              <w:rPr>
                <w:rFonts w:hAnsiTheme="majorEastAsia" w:eastAsiaTheme="majorEastAsia"/>
                <w:color w:val="000000" w:themeColor="text1"/>
                <w:kern w:val="0"/>
                <w:sz w:val="24"/>
                <w:szCs w:val="24"/>
              </w:rPr>
              <w:t>，达到目标考核要求</w:t>
            </w:r>
            <w:r>
              <w:rPr>
                <w:rFonts w:eastAsiaTheme="majorEastAsia"/>
                <w:color w:val="000000" w:themeColor="text1"/>
                <w:kern w:val="0"/>
                <w:sz w:val="24"/>
                <w:szCs w:val="24"/>
              </w:rPr>
              <w:t>(COD≤40mg/L)</w:t>
            </w:r>
            <w:r>
              <w:rPr>
                <w:rFonts w:hAnsiTheme="majorEastAsia" w:eastAsiaTheme="majorEastAsia"/>
                <w:color w:val="000000" w:themeColor="text1"/>
                <w:kern w:val="0"/>
                <w:sz w:val="24"/>
                <w:szCs w:val="24"/>
              </w:rPr>
              <w:t>。</w:t>
            </w:r>
          </w:p>
          <w:p>
            <w:pPr>
              <w:widowControl/>
              <w:spacing w:line="460" w:lineRule="exact"/>
              <w:ind w:firstLine="482" w:firstLineChars="200"/>
              <w:rPr>
                <w:rFonts w:eastAsiaTheme="majorEastAsia"/>
                <w:b/>
                <w:color w:val="000000" w:themeColor="text1"/>
                <w:kern w:val="0"/>
                <w:sz w:val="24"/>
              </w:rPr>
            </w:pPr>
            <w:r>
              <w:rPr>
                <w:rFonts w:eastAsiaTheme="majorEastAsia"/>
                <w:b/>
                <w:color w:val="000000" w:themeColor="text1"/>
                <w:kern w:val="0"/>
                <w:sz w:val="24"/>
              </w:rPr>
              <w:t>3</w:t>
            </w:r>
            <w:r>
              <w:rPr>
                <w:rFonts w:hAnsiTheme="majorEastAsia" w:eastAsiaTheme="majorEastAsia"/>
                <w:b/>
                <w:color w:val="000000" w:themeColor="text1"/>
                <w:kern w:val="0"/>
                <w:sz w:val="24"/>
              </w:rPr>
              <w:t>、声环境</w:t>
            </w:r>
          </w:p>
          <w:p>
            <w:pPr>
              <w:widowControl/>
              <w:spacing w:line="460" w:lineRule="exact"/>
              <w:ind w:firstLine="480" w:firstLineChars="200"/>
              <w:jc w:val="left"/>
              <w:rPr>
                <w:rFonts w:eastAsiaTheme="majorEastAsia"/>
                <w:color w:val="000000" w:themeColor="text1"/>
                <w:sz w:val="24"/>
              </w:rPr>
            </w:pPr>
            <w:r>
              <w:rPr>
                <w:rFonts w:hAnsiTheme="majorEastAsia" w:eastAsiaTheme="majorEastAsia"/>
                <w:color w:val="000000" w:themeColor="text1"/>
                <w:sz w:val="24"/>
              </w:rPr>
              <w:t>本项目所在地无较大工业噪声污染源，声环境质量现状较好，满足《声环境质量标准》（</w:t>
            </w:r>
            <w:r>
              <w:rPr>
                <w:rFonts w:eastAsiaTheme="majorEastAsia"/>
                <w:color w:val="000000" w:themeColor="text1"/>
                <w:sz w:val="24"/>
              </w:rPr>
              <w:t>GB3096-2008</w:t>
            </w:r>
            <w:r>
              <w:rPr>
                <w:rFonts w:hAnsiTheme="majorEastAsia" w:eastAsiaTheme="majorEastAsia"/>
                <w:color w:val="000000" w:themeColor="text1"/>
                <w:sz w:val="24"/>
              </w:rPr>
              <w:t>）表</w:t>
            </w:r>
            <w:r>
              <w:rPr>
                <w:rFonts w:eastAsiaTheme="majorEastAsia"/>
                <w:color w:val="000000" w:themeColor="text1"/>
                <w:sz w:val="24"/>
              </w:rPr>
              <w:t>1</w:t>
            </w:r>
            <w:r>
              <w:rPr>
                <w:rFonts w:hAnsiTheme="majorEastAsia" w:eastAsiaTheme="majorEastAsia"/>
                <w:color w:val="000000" w:themeColor="text1"/>
                <w:sz w:val="24"/>
              </w:rPr>
              <w:t>中</w:t>
            </w:r>
            <w:r>
              <w:rPr>
                <w:rFonts w:eastAsiaTheme="majorEastAsia"/>
                <w:color w:val="000000" w:themeColor="text1"/>
                <w:sz w:val="24"/>
              </w:rPr>
              <w:t>2</w:t>
            </w:r>
            <w:r>
              <w:rPr>
                <w:rFonts w:hAnsiTheme="majorEastAsia" w:eastAsiaTheme="majorEastAsia"/>
                <w:color w:val="000000" w:themeColor="text1"/>
                <w:sz w:val="24"/>
              </w:rPr>
              <w:t>类、</w:t>
            </w:r>
            <w:r>
              <w:rPr>
                <w:rFonts w:eastAsiaTheme="majorEastAsia"/>
                <w:color w:val="000000" w:themeColor="text1"/>
                <w:sz w:val="24"/>
              </w:rPr>
              <w:t>4a</w:t>
            </w:r>
            <w:r>
              <w:rPr>
                <w:rFonts w:hAnsiTheme="majorEastAsia" w:eastAsiaTheme="majorEastAsia"/>
                <w:color w:val="000000" w:themeColor="text1"/>
                <w:sz w:val="24"/>
              </w:rPr>
              <w:t>类（南侧）标准要求。</w:t>
            </w:r>
          </w:p>
          <w:p>
            <w:pPr>
              <w:widowControl/>
              <w:spacing w:line="430" w:lineRule="exact"/>
              <w:ind w:firstLine="480" w:firstLineChars="200"/>
              <w:jc w:val="left"/>
              <w:rPr>
                <w:rFonts w:eastAsiaTheme="majorEastAsia"/>
                <w:color w:val="000000" w:themeColor="text1"/>
                <w:sz w:val="24"/>
              </w:rPr>
            </w:pPr>
          </w:p>
          <w:p>
            <w:pPr>
              <w:widowControl/>
              <w:spacing w:line="430" w:lineRule="exact"/>
              <w:ind w:firstLine="480" w:firstLineChars="200"/>
              <w:jc w:val="left"/>
              <w:rPr>
                <w:rFonts w:eastAsiaTheme="majorEastAsia"/>
                <w:color w:val="000000" w:themeColor="text1"/>
                <w:sz w:val="24"/>
              </w:rPr>
            </w:pPr>
          </w:p>
          <w:p>
            <w:pPr>
              <w:widowControl/>
              <w:spacing w:line="430" w:lineRule="exact"/>
              <w:ind w:firstLine="480" w:firstLineChars="200"/>
              <w:jc w:val="left"/>
              <w:rPr>
                <w:rFonts w:eastAsiaTheme="majorEastAsia"/>
                <w:color w:val="000000" w:themeColor="text1"/>
                <w:sz w:val="24"/>
              </w:rPr>
            </w:pPr>
          </w:p>
          <w:p>
            <w:pPr>
              <w:widowControl/>
              <w:spacing w:line="430" w:lineRule="exact"/>
              <w:ind w:firstLine="480" w:firstLineChars="200"/>
              <w:jc w:val="left"/>
              <w:rPr>
                <w:rFonts w:eastAsiaTheme="majorEastAsia"/>
                <w:color w:val="000000" w:themeColor="text1"/>
                <w:sz w:val="24"/>
              </w:rPr>
            </w:pPr>
          </w:p>
          <w:p>
            <w:pPr>
              <w:widowControl/>
              <w:spacing w:line="430" w:lineRule="exact"/>
              <w:ind w:firstLine="480" w:firstLineChars="200"/>
              <w:jc w:val="left"/>
              <w:rPr>
                <w:rFonts w:eastAsiaTheme="majorEastAsia"/>
                <w:color w:val="000000" w:themeColor="text1"/>
                <w:sz w:val="24"/>
              </w:rPr>
            </w:pPr>
          </w:p>
          <w:p>
            <w:pPr>
              <w:widowControl/>
              <w:spacing w:line="430" w:lineRule="exact"/>
              <w:ind w:firstLine="480" w:firstLineChars="200"/>
              <w:jc w:val="left"/>
              <w:rPr>
                <w:rFonts w:eastAsiaTheme="majorEastAsia"/>
                <w:color w:val="000000" w:themeColor="text1"/>
                <w:sz w:val="24"/>
              </w:rPr>
            </w:pPr>
          </w:p>
          <w:p>
            <w:pPr>
              <w:widowControl/>
              <w:spacing w:line="430" w:lineRule="exact"/>
              <w:ind w:firstLine="480" w:firstLineChars="200"/>
              <w:jc w:val="left"/>
              <w:rPr>
                <w:rFonts w:eastAsiaTheme="majorEastAsia"/>
                <w:color w:val="000000" w:themeColor="text1"/>
                <w:sz w:val="24"/>
              </w:rPr>
            </w:pPr>
          </w:p>
          <w:p>
            <w:pPr>
              <w:widowControl/>
              <w:spacing w:line="430" w:lineRule="exact"/>
              <w:ind w:firstLine="480" w:firstLineChars="200"/>
              <w:jc w:val="left"/>
              <w:rPr>
                <w:rFonts w:eastAsiaTheme="majorEastAsia"/>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9039" w:type="dxa"/>
          </w:tcPr>
          <w:p>
            <w:pPr>
              <w:spacing w:line="440" w:lineRule="exact"/>
              <w:rPr>
                <w:rFonts w:eastAsiaTheme="majorEastAsia"/>
                <w:b/>
                <w:color w:val="000000" w:themeColor="text1"/>
                <w:sz w:val="24"/>
                <w:szCs w:val="24"/>
              </w:rPr>
            </w:pPr>
            <w:r>
              <w:rPr>
                <w:rFonts w:hAnsiTheme="majorEastAsia" w:eastAsiaTheme="majorEastAsia"/>
                <w:b/>
                <w:color w:val="000000" w:themeColor="text1"/>
                <w:sz w:val="24"/>
                <w:szCs w:val="24"/>
              </w:rPr>
              <w:t>主要环境保护目标（列出名单及保护级别）：</w:t>
            </w:r>
          </w:p>
          <w:p>
            <w:pPr>
              <w:spacing w:line="440" w:lineRule="exact"/>
              <w:ind w:firstLine="480" w:firstLineChars="200"/>
              <w:rPr>
                <w:rFonts w:eastAsiaTheme="majorEastAsia"/>
                <w:color w:val="000000" w:themeColor="text1"/>
                <w:sz w:val="24"/>
              </w:rPr>
            </w:pPr>
            <w:r>
              <w:rPr>
                <w:rFonts w:hAnsiTheme="majorEastAsia" w:eastAsiaTheme="majorEastAsia"/>
                <w:color w:val="000000" w:themeColor="text1"/>
                <w:sz w:val="24"/>
              </w:rPr>
              <w:t>本项目位于大城县东陈庄村，周围无饮用水水源保护区、珍惜动、植物资源、重点文物、自然保护区、生态敏感区等环境敏感区域，主要环境敏感保护目标及保护级别见表</w:t>
            </w:r>
            <w:r>
              <w:rPr>
                <w:rFonts w:eastAsiaTheme="majorEastAsia"/>
                <w:color w:val="000000" w:themeColor="text1"/>
                <w:sz w:val="24"/>
              </w:rPr>
              <w:t>5</w:t>
            </w:r>
            <w:r>
              <w:rPr>
                <w:rFonts w:hAnsiTheme="majorEastAsia" w:eastAsiaTheme="majorEastAsia"/>
                <w:color w:val="000000" w:themeColor="text1"/>
                <w:sz w:val="24"/>
              </w:rPr>
              <w:t>。</w:t>
            </w:r>
          </w:p>
          <w:p>
            <w:pPr>
              <w:adjustRightInd w:val="0"/>
              <w:snapToGrid w:val="0"/>
              <w:spacing w:line="440" w:lineRule="exact"/>
              <w:jc w:val="center"/>
              <w:rPr>
                <w:rFonts w:eastAsiaTheme="majorEastAsia"/>
                <w:b/>
                <w:bCs/>
                <w:color w:val="000000" w:themeColor="text1"/>
                <w:sz w:val="24"/>
                <w:szCs w:val="24"/>
              </w:rPr>
            </w:pPr>
            <w:r>
              <w:rPr>
                <w:rFonts w:hAnsiTheme="majorEastAsia" w:eastAsiaTheme="majorEastAsia"/>
                <w:b/>
                <w:color w:val="000000" w:themeColor="text1"/>
                <w:sz w:val="24"/>
                <w:szCs w:val="24"/>
              </w:rPr>
              <w:t>表</w:t>
            </w:r>
            <w:r>
              <w:rPr>
                <w:rFonts w:eastAsiaTheme="majorEastAsia"/>
                <w:b/>
                <w:color w:val="000000" w:themeColor="text1"/>
                <w:sz w:val="24"/>
                <w:szCs w:val="24"/>
              </w:rPr>
              <w:t xml:space="preserve">5   </w:t>
            </w:r>
            <w:r>
              <w:rPr>
                <w:rFonts w:hAnsiTheme="majorEastAsia" w:eastAsiaTheme="majorEastAsia"/>
                <w:b/>
                <w:color w:val="000000" w:themeColor="text1"/>
                <w:sz w:val="24"/>
                <w:szCs w:val="24"/>
              </w:rPr>
              <w:t>环境保护敏感目标及保护级别</w:t>
            </w:r>
          </w:p>
          <w:tbl>
            <w:tblPr>
              <w:tblStyle w:val="2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345"/>
              <w:gridCol w:w="923"/>
              <w:gridCol w:w="1181"/>
              <w:gridCol w:w="1026"/>
              <w:gridCol w:w="324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106" w:type="dxa"/>
                  <w:vAlign w:val="center"/>
                </w:tcPr>
                <w:p>
                  <w:pPr>
                    <w:spacing w:line="320" w:lineRule="atLeast"/>
                    <w:jc w:val="center"/>
                    <w:rPr>
                      <w:rFonts w:eastAsiaTheme="majorEastAsia"/>
                      <w:b/>
                      <w:color w:val="000000" w:themeColor="text1"/>
                      <w:szCs w:val="21"/>
                    </w:rPr>
                  </w:pPr>
                  <w:r>
                    <w:rPr>
                      <w:rFonts w:hAnsiTheme="majorEastAsia" w:eastAsiaTheme="majorEastAsia"/>
                      <w:b/>
                      <w:color w:val="000000" w:themeColor="text1"/>
                      <w:szCs w:val="21"/>
                    </w:rPr>
                    <w:t>环境要素</w:t>
                  </w:r>
                </w:p>
              </w:tc>
              <w:tc>
                <w:tcPr>
                  <w:tcW w:w="1345" w:type="dxa"/>
                  <w:vAlign w:val="center"/>
                </w:tcPr>
                <w:p>
                  <w:pPr>
                    <w:spacing w:line="320" w:lineRule="atLeast"/>
                    <w:jc w:val="center"/>
                    <w:rPr>
                      <w:rFonts w:eastAsiaTheme="majorEastAsia"/>
                      <w:b/>
                      <w:color w:val="000000" w:themeColor="text1"/>
                      <w:szCs w:val="21"/>
                    </w:rPr>
                  </w:pPr>
                  <w:r>
                    <w:rPr>
                      <w:rFonts w:hAnsiTheme="majorEastAsia" w:eastAsiaTheme="majorEastAsia"/>
                      <w:b/>
                      <w:color w:val="000000" w:themeColor="text1"/>
                      <w:szCs w:val="21"/>
                    </w:rPr>
                    <w:t>环境保护</w:t>
                  </w:r>
                </w:p>
                <w:p>
                  <w:pPr>
                    <w:spacing w:line="320" w:lineRule="atLeast"/>
                    <w:jc w:val="center"/>
                    <w:rPr>
                      <w:rFonts w:eastAsiaTheme="majorEastAsia"/>
                      <w:b/>
                      <w:color w:val="000000" w:themeColor="text1"/>
                      <w:szCs w:val="21"/>
                    </w:rPr>
                  </w:pPr>
                  <w:r>
                    <w:rPr>
                      <w:rFonts w:hAnsiTheme="majorEastAsia" w:eastAsiaTheme="majorEastAsia"/>
                      <w:b/>
                      <w:color w:val="000000" w:themeColor="text1"/>
                      <w:szCs w:val="21"/>
                    </w:rPr>
                    <w:t>目标</w:t>
                  </w:r>
                </w:p>
              </w:tc>
              <w:tc>
                <w:tcPr>
                  <w:tcW w:w="923" w:type="dxa"/>
                  <w:vAlign w:val="center"/>
                </w:tcPr>
                <w:p>
                  <w:pPr>
                    <w:spacing w:line="320" w:lineRule="atLeast"/>
                    <w:jc w:val="center"/>
                    <w:rPr>
                      <w:rFonts w:eastAsiaTheme="majorEastAsia"/>
                      <w:b/>
                      <w:color w:val="000000" w:themeColor="text1"/>
                      <w:szCs w:val="21"/>
                    </w:rPr>
                  </w:pPr>
                  <w:r>
                    <w:rPr>
                      <w:rFonts w:hAnsiTheme="majorEastAsia" w:eastAsiaTheme="majorEastAsia"/>
                      <w:b/>
                      <w:color w:val="000000" w:themeColor="text1"/>
                      <w:szCs w:val="21"/>
                    </w:rPr>
                    <w:t>方位</w:t>
                  </w:r>
                </w:p>
              </w:tc>
              <w:tc>
                <w:tcPr>
                  <w:tcW w:w="1181" w:type="dxa"/>
                  <w:vAlign w:val="center"/>
                </w:tcPr>
                <w:p>
                  <w:pPr>
                    <w:spacing w:line="320" w:lineRule="atLeast"/>
                    <w:jc w:val="center"/>
                    <w:rPr>
                      <w:rFonts w:eastAsiaTheme="majorEastAsia"/>
                      <w:b/>
                      <w:color w:val="000000" w:themeColor="text1"/>
                      <w:szCs w:val="21"/>
                    </w:rPr>
                  </w:pPr>
                  <w:r>
                    <w:rPr>
                      <w:rFonts w:hAnsiTheme="majorEastAsia" w:eastAsiaTheme="majorEastAsia"/>
                      <w:b/>
                      <w:color w:val="000000" w:themeColor="text1"/>
                      <w:szCs w:val="21"/>
                    </w:rPr>
                    <w:t>距离</w:t>
                  </w:r>
                </w:p>
              </w:tc>
              <w:tc>
                <w:tcPr>
                  <w:tcW w:w="1026" w:type="dxa"/>
                  <w:vAlign w:val="center"/>
                </w:tcPr>
                <w:p>
                  <w:pPr>
                    <w:spacing w:line="320" w:lineRule="atLeast"/>
                    <w:jc w:val="center"/>
                    <w:rPr>
                      <w:rFonts w:eastAsiaTheme="majorEastAsia"/>
                      <w:b/>
                      <w:color w:val="000000" w:themeColor="text1"/>
                      <w:szCs w:val="21"/>
                    </w:rPr>
                  </w:pPr>
                  <w:r>
                    <w:rPr>
                      <w:rFonts w:hAnsiTheme="majorEastAsia" w:eastAsiaTheme="majorEastAsia"/>
                      <w:b/>
                      <w:color w:val="000000" w:themeColor="text1"/>
                      <w:szCs w:val="21"/>
                    </w:rPr>
                    <w:t>保护</w:t>
                  </w:r>
                </w:p>
                <w:p>
                  <w:pPr>
                    <w:spacing w:line="320" w:lineRule="atLeast"/>
                    <w:jc w:val="center"/>
                    <w:rPr>
                      <w:rFonts w:eastAsiaTheme="majorEastAsia"/>
                      <w:b/>
                      <w:color w:val="000000" w:themeColor="text1"/>
                      <w:szCs w:val="21"/>
                    </w:rPr>
                  </w:pPr>
                  <w:r>
                    <w:rPr>
                      <w:rFonts w:hAnsiTheme="majorEastAsia" w:eastAsiaTheme="majorEastAsia"/>
                      <w:b/>
                      <w:color w:val="000000" w:themeColor="text1"/>
                      <w:szCs w:val="21"/>
                    </w:rPr>
                    <w:t>对象</w:t>
                  </w:r>
                </w:p>
              </w:tc>
              <w:tc>
                <w:tcPr>
                  <w:tcW w:w="3242" w:type="dxa"/>
                  <w:vAlign w:val="center"/>
                </w:tcPr>
                <w:p>
                  <w:pPr>
                    <w:spacing w:line="320" w:lineRule="atLeast"/>
                    <w:jc w:val="center"/>
                    <w:rPr>
                      <w:rFonts w:eastAsiaTheme="majorEastAsia"/>
                      <w:b/>
                      <w:color w:val="000000" w:themeColor="text1"/>
                      <w:szCs w:val="21"/>
                    </w:rPr>
                  </w:pPr>
                  <w:r>
                    <w:rPr>
                      <w:rFonts w:hAnsiTheme="majorEastAsia" w:eastAsiaTheme="majorEastAsia"/>
                      <w:b/>
                      <w:color w:val="000000" w:themeColor="text1"/>
                      <w:szCs w:val="21"/>
                    </w:rPr>
                    <w:t>保护内容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106" w:type="dxa"/>
                  <w:vMerge w:val="restart"/>
                  <w:vAlign w:val="center"/>
                </w:tcPr>
                <w:p>
                  <w:pPr>
                    <w:spacing w:line="320" w:lineRule="atLeast"/>
                    <w:jc w:val="center"/>
                    <w:rPr>
                      <w:rFonts w:eastAsiaTheme="majorEastAsia"/>
                      <w:color w:val="000000" w:themeColor="text1"/>
                      <w:szCs w:val="21"/>
                    </w:rPr>
                  </w:pPr>
                  <w:r>
                    <w:rPr>
                      <w:rFonts w:hAnsiTheme="majorEastAsia" w:eastAsiaTheme="majorEastAsia"/>
                      <w:color w:val="000000" w:themeColor="text1"/>
                      <w:szCs w:val="21"/>
                    </w:rPr>
                    <w:t>环境空气</w:t>
                  </w:r>
                </w:p>
              </w:tc>
              <w:tc>
                <w:tcPr>
                  <w:tcW w:w="1345" w:type="dxa"/>
                  <w:vAlign w:val="center"/>
                </w:tcPr>
                <w:p>
                  <w:pPr>
                    <w:spacing w:line="320" w:lineRule="atLeast"/>
                    <w:jc w:val="center"/>
                    <w:rPr>
                      <w:rFonts w:eastAsiaTheme="majorEastAsia"/>
                      <w:color w:val="000000" w:themeColor="text1"/>
                      <w:szCs w:val="21"/>
                    </w:rPr>
                  </w:pPr>
                  <w:r>
                    <w:rPr>
                      <w:rFonts w:hAnsiTheme="majorEastAsia" w:eastAsiaTheme="majorEastAsia"/>
                      <w:color w:val="000000" w:themeColor="text1"/>
                      <w:szCs w:val="21"/>
                    </w:rPr>
                    <w:t>二姑院村</w:t>
                  </w:r>
                </w:p>
              </w:tc>
              <w:tc>
                <w:tcPr>
                  <w:tcW w:w="923" w:type="dxa"/>
                  <w:vAlign w:val="center"/>
                </w:tcPr>
                <w:p>
                  <w:pPr>
                    <w:spacing w:line="320" w:lineRule="atLeast"/>
                    <w:jc w:val="center"/>
                    <w:rPr>
                      <w:rFonts w:eastAsiaTheme="majorEastAsia"/>
                      <w:color w:val="000000" w:themeColor="text1"/>
                      <w:szCs w:val="21"/>
                    </w:rPr>
                  </w:pPr>
                  <w:r>
                    <w:rPr>
                      <w:rFonts w:hAnsiTheme="majorEastAsia" w:eastAsiaTheme="majorEastAsia"/>
                      <w:color w:val="000000" w:themeColor="text1"/>
                      <w:szCs w:val="21"/>
                    </w:rPr>
                    <w:t>西</w:t>
                  </w:r>
                </w:p>
              </w:tc>
              <w:tc>
                <w:tcPr>
                  <w:tcW w:w="1181" w:type="dxa"/>
                  <w:vAlign w:val="center"/>
                </w:tcPr>
                <w:p>
                  <w:pPr>
                    <w:spacing w:line="320" w:lineRule="atLeast"/>
                    <w:jc w:val="center"/>
                    <w:rPr>
                      <w:rFonts w:eastAsiaTheme="majorEastAsia"/>
                      <w:color w:val="000000" w:themeColor="text1"/>
                      <w:szCs w:val="21"/>
                    </w:rPr>
                  </w:pPr>
                  <w:r>
                    <w:rPr>
                      <w:rFonts w:hint="eastAsia" w:eastAsiaTheme="majorEastAsia"/>
                      <w:color w:val="000000" w:themeColor="text1"/>
                      <w:szCs w:val="21"/>
                    </w:rPr>
                    <w:t>900</w:t>
                  </w:r>
                  <w:r>
                    <w:rPr>
                      <w:rFonts w:eastAsiaTheme="majorEastAsia"/>
                      <w:color w:val="000000" w:themeColor="text1"/>
                      <w:szCs w:val="21"/>
                    </w:rPr>
                    <w:t>m</w:t>
                  </w:r>
                </w:p>
              </w:tc>
              <w:tc>
                <w:tcPr>
                  <w:tcW w:w="1026" w:type="dxa"/>
                  <w:vMerge w:val="restart"/>
                  <w:vAlign w:val="center"/>
                </w:tcPr>
                <w:p>
                  <w:pPr>
                    <w:spacing w:line="320" w:lineRule="atLeast"/>
                    <w:jc w:val="center"/>
                    <w:rPr>
                      <w:rFonts w:eastAsiaTheme="majorEastAsia"/>
                      <w:color w:val="000000" w:themeColor="text1"/>
                      <w:szCs w:val="21"/>
                    </w:rPr>
                  </w:pPr>
                  <w:r>
                    <w:rPr>
                      <w:rFonts w:hAnsiTheme="majorEastAsia" w:eastAsiaTheme="majorEastAsia"/>
                      <w:color w:val="000000" w:themeColor="text1"/>
                      <w:szCs w:val="21"/>
                    </w:rPr>
                    <w:t>居民</w:t>
                  </w:r>
                </w:p>
              </w:tc>
              <w:tc>
                <w:tcPr>
                  <w:tcW w:w="3242" w:type="dxa"/>
                  <w:vMerge w:val="restart"/>
                  <w:vAlign w:val="center"/>
                </w:tcPr>
                <w:p>
                  <w:pPr>
                    <w:spacing w:line="320" w:lineRule="atLeast"/>
                    <w:jc w:val="center"/>
                    <w:rPr>
                      <w:rFonts w:eastAsiaTheme="majorEastAsia"/>
                      <w:color w:val="000000" w:themeColor="text1"/>
                      <w:szCs w:val="21"/>
                    </w:rPr>
                  </w:pPr>
                  <w:r>
                    <w:rPr>
                      <w:rFonts w:hAnsiTheme="majorEastAsia" w:eastAsiaTheme="majorEastAsia"/>
                      <w:color w:val="000000" w:themeColor="text1"/>
                      <w:szCs w:val="21"/>
                    </w:rPr>
                    <w:t>环境空气质量符合《环境空气质量标准》</w:t>
                  </w:r>
                  <w:r>
                    <w:rPr>
                      <w:rFonts w:eastAsiaTheme="majorEastAsia"/>
                      <w:color w:val="000000" w:themeColor="text1"/>
                      <w:szCs w:val="21"/>
                    </w:rPr>
                    <w:t>(GB3095-2012)</w:t>
                  </w:r>
                  <w:r>
                    <w:rPr>
                      <w:rFonts w:hAnsiTheme="majorEastAsia" w:eastAsiaTheme="majorEastAsia"/>
                      <w:color w:val="000000" w:themeColor="text1"/>
                      <w:szCs w:val="21"/>
                    </w:rPr>
                    <w:t>二级标准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106" w:type="dxa"/>
                  <w:vMerge w:val="continue"/>
                  <w:vAlign w:val="center"/>
                </w:tcPr>
                <w:p>
                  <w:pPr>
                    <w:spacing w:line="320" w:lineRule="atLeast"/>
                    <w:jc w:val="center"/>
                    <w:rPr>
                      <w:rFonts w:eastAsiaTheme="majorEastAsia"/>
                      <w:color w:val="000000" w:themeColor="text1"/>
                      <w:szCs w:val="21"/>
                    </w:rPr>
                  </w:pPr>
                </w:p>
              </w:tc>
              <w:tc>
                <w:tcPr>
                  <w:tcW w:w="1345" w:type="dxa"/>
                  <w:vAlign w:val="center"/>
                </w:tcPr>
                <w:p>
                  <w:pPr>
                    <w:spacing w:line="320" w:lineRule="atLeast"/>
                    <w:jc w:val="center"/>
                    <w:rPr>
                      <w:rFonts w:eastAsiaTheme="majorEastAsia"/>
                      <w:color w:val="000000" w:themeColor="text1"/>
                      <w:szCs w:val="21"/>
                    </w:rPr>
                  </w:pPr>
                  <w:r>
                    <w:rPr>
                      <w:rFonts w:hAnsiTheme="majorEastAsia" w:eastAsiaTheme="majorEastAsia"/>
                      <w:color w:val="000000" w:themeColor="text1"/>
                      <w:szCs w:val="21"/>
                    </w:rPr>
                    <w:t>东崔庄村</w:t>
                  </w:r>
                </w:p>
              </w:tc>
              <w:tc>
                <w:tcPr>
                  <w:tcW w:w="923" w:type="dxa"/>
                  <w:vAlign w:val="center"/>
                </w:tcPr>
                <w:p>
                  <w:pPr>
                    <w:spacing w:line="320" w:lineRule="atLeast"/>
                    <w:jc w:val="center"/>
                    <w:rPr>
                      <w:rFonts w:eastAsiaTheme="majorEastAsia"/>
                      <w:color w:val="000000" w:themeColor="text1"/>
                      <w:szCs w:val="21"/>
                    </w:rPr>
                  </w:pPr>
                  <w:r>
                    <w:rPr>
                      <w:rFonts w:hAnsiTheme="majorEastAsia" w:eastAsiaTheme="majorEastAsia"/>
                      <w:color w:val="000000" w:themeColor="text1"/>
                      <w:szCs w:val="21"/>
                    </w:rPr>
                    <w:t>西南</w:t>
                  </w:r>
                </w:p>
              </w:tc>
              <w:tc>
                <w:tcPr>
                  <w:tcW w:w="1181" w:type="dxa"/>
                  <w:vAlign w:val="center"/>
                </w:tcPr>
                <w:p>
                  <w:pPr>
                    <w:spacing w:line="320" w:lineRule="atLeast"/>
                    <w:jc w:val="center"/>
                    <w:rPr>
                      <w:rFonts w:eastAsiaTheme="majorEastAsia"/>
                      <w:color w:val="000000" w:themeColor="text1"/>
                      <w:szCs w:val="21"/>
                    </w:rPr>
                  </w:pPr>
                  <w:r>
                    <w:rPr>
                      <w:rFonts w:hint="eastAsia" w:eastAsiaTheme="majorEastAsia"/>
                      <w:color w:val="000000" w:themeColor="text1"/>
                      <w:szCs w:val="21"/>
                    </w:rPr>
                    <w:t>105</w:t>
                  </w:r>
                  <w:r>
                    <w:rPr>
                      <w:rFonts w:eastAsiaTheme="majorEastAsia"/>
                      <w:color w:val="000000" w:themeColor="text1"/>
                      <w:szCs w:val="21"/>
                    </w:rPr>
                    <w:t>0m</w:t>
                  </w:r>
                </w:p>
              </w:tc>
              <w:tc>
                <w:tcPr>
                  <w:tcW w:w="1026" w:type="dxa"/>
                  <w:vMerge w:val="continue"/>
                  <w:vAlign w:val="center"/>
                </w:tcPr>
                <w:p>
                  <w:pPr>
                    <w:spacing w:line="320" w:lineRule="atLeast"/>
                    <w:jc w:val="center"/>
                    <w:rPr>
                      <w:rFonts w:eastAsiaTheme="majorEastAsia"/>
                      <w:color w:val="000000" w:themeColor="text1"/>
                      <w:szCs w:val="21"/>
                    </w:rPr>
                  </w:pPr>
                </w:p>
              </w:tc>
              <w:tc>
                <w:tcPr>
                  <w:tcW w:w="3242" w:type="dxa"/>
                  <w:vMerge w:val="continue"/>
                  <w:vAlign w:val="center"/>
                </w:tcPr>
                <w:p>
                  <w:pPr>
                    <w:spacing w:line="320" w:lineRule="atLeast"/>
                    <w:jc w:val="center"/>
                    <w:rPr>
                      <w:rFonts w:eastAsiaTheme="majorEastAsia"/>
                      <w:color w:val="000000" w:themeColor="text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106" w:type="dxa"/>
                  <w:vMerge w:val="continue"/>
                  <w:vAlign w:val="center"/>
                </w:tcPr>
                <w:p>
                  <w:pPr>
                    <w:spacing w:line="320" w:lineRule="atLeast"/>
                    <w:jc w:val="center"/>
                    <w:rPr>
                      <w:rFonts w:eastAsiaTheme="majorEastAsia"/>
                      <w:color w:val="000000" w:themeColor="text1"/>
                      <w:szCs w:val="21"/>
                    </w:rPr>
                  </w:pPr>
                </w:p>
              </w:tc>
              <w:tc>
                <w:tcPr>
                  <w:tcW w:w="1345" w:type="dxa"/>
                  <w:vAlign w:val="center"/>
                </w:tcPr>
                <w:p>
                  <w:pPr>
                    <w:spacing w:line="320" w:lineRule="atLeast"/>
                    <w:jc w:val="center"/>
                    <w:rPr>
                      <w:rFonts w:eastAsiaTheme="majorEastAsia"/>
                      <w:color w:val="000000" w:themeColor="text1"/>
                      <w:szCs w:val="21"/>
                    </w:rPr>
                  </w:pPr>
                  <w:r>
                    <w:rPr>
                      <w:rFonts w:hAnsiTheme="majorEastAsia" w:eastAsiaTheme="majorEastAsia"/>
                      <w:color w:val="000000" w:themeColor="text1"/>
                      <w:szCs w:val="21"/>
                    </w:rPr>
                    <w:t>东陈庄村</w:t>
                  </w:r>
                </w:p>
              </w:tc>
              <w:tc>
                <w:tcPr>
                  <w:tcW w:w="923" w:type="dxa"/>
                  <w:vAlign w:val="center"/>
                </w:tcPr>
                <w:p>
                  <w:pPr>
                    <w:spacing w:line="320" w:lineRule="atLeast"/>
                    <w:jc w:val="center"/>
                    <w:rPr>
                      <w:rFonts w:eastAsiaTheme="majorEastAsia"/>
                      <w:color w:val="000000" w:themeColor="text1"/>
                      <w:szCs w:val="21"/>
                    </w:rPr>
                  </w:pPr>
                  <w:r>
                    <w:rPr>
                      <w:rFonts w:hAnsiTheme="majorEastAsia" w:eastAsiaTheme="majorEastAsia"/>
                      <w:color w:val="000000" w:themeColor="text1"/>
                      <w:szCs w:val="21"/>
                    </w:rPr>
                    <w:t>西南</w:t>
                  </w:r>
                </w:p>
              </w:tc>
              <w:tc>
                <w:tcPr>
                  <w:tcW w:w="1181" w:type="dxa"/>
                  <w:vAlign w:val="center"/>
                </w:tcPr>
                <w:p>
                  <w:pPr>
                    <w:spacing w:line="320" w:lineRule="atLeast"/>
                    <w:jc w:val="center"/>
                    <w:rPr>
                      <w:rFonts w:eastAsiaTheme="majorEastAsia"/>
                      <w:color w:val="000000" w:themeColor="text1"/>
                      <w:szCs w:val="21"/>
                    </w:rPr>
                  </w:pPr>
                  <w:r>
                    <w:rPr>
                      <w:rFonts w:hint="eastAsia" w:eastAsiaTheme="majorEastAsia"/>
                      <w:color w:val="000000" w:themeColor="text1"/>
                      <w:szCs w:val="21"/>
                    </w:rPr>
                    <w:t>1187</w:t>
                  </w:r>
                  <w:r>
                    <w:rPr>
                      <w:rFonts w:eastAsiaTheme="majorEastAsia"/>
                      <w:color w:val="000000" w:themeColor="text1"/>
                      <w:szCs w:val="21"/>
                    </w:rPr>
                    <w:t>m</w:t>
                  </w:r>
                </w:p>
              </w:tc>
              <w:tc>
                <w:tcPr>
                  <w:tcW w:w="1026" w:type="dxa"/>
                  <w:vMerge w:val="continue"/>
                  <w:vAlign w:val="center"/>
                </w:tcPr>
                <w:p>
                  <w:pPr>
                    <w:spacing w:line="320" w:lineRule="atLeast"/>
                    <w:jc w:val="center"/>
                    <w:rPr>
                      <w:rFonts w:eastAsiaTheme="majorEastAsia"/>
                      <w:color w:val="000000" w:themeColor="text1"/>
                      <w:szCs w:val="21"/>
                    </w:rPr>
                  </w:pPr>
                </w:p>
              </w:tc>
              <w:tc>
                <w:tcPr>
                  <w:tcW w:w="3242" w:type="dxa"/>
                  <w:vMerge w:val="continue"/>
                  <w:vAlign w:val="center"/>
                </w:tcPr>
                <w:p>
                  <w:pPr>
                    <w:spacing w:line="320" w:lineRule="atLeast"/>
                    <w:jc w:val="center"/>
                    <w:rPr>
                      <w:rFonts w:eastAsiaTheme="majorEastAsia"/>
                      <w:color w:val="000000" w:themeColor="text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106" w:type="dxa"/>
                  <w:vAlign w:val="center"/>
                </w:tcPr>
                <w:p>
                  <w:pPr>
                    <w:spacing w:line="320" w:lineRule="atLeast"/>
                    <w:jc w:val="center"/>
                    <w:rPr>
                      <w:rFonts w:eastAsiaTheme="majorEastAsia"/>
                      <w:color w:val="000000" w:themeColor="text1"/>
                      <w:szCs w:val="21"/>
                    </w:rPr>
                  </w:pPr>
                  <w:r>
                    <w:rPr>
                      <w:rFonts w:hAnsiTheme="majorEastAsia" w:eastAsiaTheme="majorEastAsia"/>
                      <w:color w:val="000000" w:themeColor="text1"/>
                      <w:szCs w:val="21"/>
                    </w:rPr>
                    <w:t>地下水环境质量</w:t>
                  </w:r>
                </w:p>
              </w:tc>
              <w:tc>
                <w:tcPr>
                  <w:tcW w:w="1345" w:type="dxa"/>
                  <w:vAlign w:val="center"/>
                </w:tcPr>
                <w:p>
                  <w:pPr>
                    <w:spacing w:line="320" w:lineRule="atLeast"/>
                    <w:jc w:val="center"/>
                    <w:rPr>
                      <w:rFonts w:eastAsiaTheme="majorEastAsia"/>
                      <w:color w:val="000000" w:themeColor="text1"/>
                      <w:szCs w:val="21"/>
                    </w:rPr>
                  </w:pPr>
                  <w:r>
                    <w:rPr>
                      <w:rFonts w:hAnsiTheme="majorEastAsia" w:eastAsiaTheme="majorEastAsia"/>
                      <w:color w:val="000000" w:themeColor="text1"/>
                      <w:szCs w:val="21"/>
                    </w:rPr>
                    <w:t>厂址周边地下水环境</w:t>
                  </w:r>
                </w:p>
              </w:tc>
              <w:tc>
                <w:tcPr>
                  <w:tcW w:w="923" w:type="dxa"/>
                  <w:vAlign w:val="center"/>
                </w:tcPr>
                <w:p>
                  <w:pPr>
                    <w:spacing w:line="320" w:lineRule="atLeast"/>
                    <w:jc w:val="center"/>
                    <w:rPr>
                      <w:rFonts w:eastAsiaTheme="majorEastAsia"/>
                      <w:color w:val="000000" w:themeColor="text1"/>
                      <w:szCs w:val="21"/>
                    </w:rPr>
                  </w:pPr>
                  <w:r>
                    <w:rPr>
                      <w:rFonts w:eastAsiaTheme="majorEastAsia"/>
                      <w:color w:val="000000" w:themeColor="text1"/>
                      <w:szCs w:val="21"/>
                    </w:rPr>
                    <w:t>—</w:t>
                  </w:r>
                </w:p>
              </w:tc>
              <w:tc>
                <w:tcPr>
                  <w:tcW w:w="1181" w:type="dxa"/>
                  <w:vAlign w:val="center"/>
                </w:tcPr>
                <w:p>
                  <w:pPr>
                    <w:spacing w:line="320" w:lineRule="atLeast"/>
                    <w:jc w:val="center"/>
                    <w:rPr>
                      <w:rFonts w:eastAsiaTheme="majorEastAsia"/>
                      <w:color w:val="000000" w:themeColor="text1"/>
                      <w:szCs w:val="21"/>
                    </w:rPr>
                  </w:pPr>
                  <w:r>
                    <w:rPr>
                      <w:rFonts w:hAnsiTheme="majorEastAsia" w:eastAsiaTheme="majorEastAsia"/>
                      <w:color w:val="000000" w:themeColor="text1"/>
                      <w:szCs w:val="21"/>
                    </w:rPr>
                    <w:t>厂址</w:t>
                  </w:r>
                  <w:r>
                    <w:rPr>
                      <w:rFonts w:eastAsiaTheme="majorEastAsia"/>
                      <w:color w:val="000000" w:themeColor="text1"/>
                      <w:szCs w:val="21"/>
                    </w:rPr>
                    <w:t>1km</w:t>
                  </w:r>
                </w:p>
                <w:p>
                  <w:pPr>
                    <w:spacing w:line="320" w:lineRule="atLeast"/>
                    <w:jc w:val="center"/>
                    <w:rPr>
                      <w:rFonts w:eastAsiaTheme="majorEastAsia"/>
                      <w:color w:val="000000" w:themeColor="text1"/>
                      <w:szCs w:val="21"/>
                    </w:rPr>
                  </w:pPr>
                  <w:r>
                    <w:rPr>
                      <w:rFonts w:hAnsiTheme="majorEastAsia" w:eastAsiaTheme="majorEastAsia"/>
                      <w:color w:val="000000" w:themeColor="text1"/>
                      <w:szCs w:val="21"/>
                    </w:rPr>
                    <w:t>范围</w:t>
                  </w:r>
                </w:p>
              </w:tc>
              <w:tc>
                <w:tcPr>
                  <w:tcW w:w="1026" w:type="dxa"/>
                  <w:vAlign w:val="center"/>
                </w:tcPr>
                <w:p>
                  <w:pPr>
                    <w:spacing w:line="320" w:lineRule="atLeast"/>
                    <w:jc w:val="center"/>
                    <w:rPr>
                      <w:rFonts w:eastAsiaTheme="majorEastAsia"/>
                      <w:color w:val="000000" w:themeColor="text1"/>
                      <w:szCs w:val="21"/>
                    </w:rPr>
                  </w:pPr>
                  <w:r>
                    <w:rPr>
                      <w:rFonts w:hAnsiTheme="majorEastAsia" w:eastAsiaTheme="majorEastAsia"/>
                      <w:color w:val="000000" w:themeColor="text1"/>
                      <w:szCs w:val="21"/>
                    </w:rPr>
                    <w:t>地下水</w:t>
                  </w:r>
                </w:p>
              </w:tc>
              <w:tc>
                <w:tcPr>
                  <w:tcW w:w="3242" w:type="dxa"/>
                  <w:vAlign w:val="center"/>
                </w:tcPr>
                <w:p>
                  <w:pPr>
                    <w:spacing w:line="320" w:lineRule="atLeast"/>
                    <w:jc w:val="center"/>
                    <w:rPr>
                      <w:rFonts w:eastAsiaTheme="majorEastAsia"/>
                      <w:color w:val="000000" w:themeColor="text1"/>
                      <w:szCs w:val="21"/>
                    </w:rPr>
                  </w:pPr>
                  <w:r>
                    <w:rPr>
                      <w:rFonts w:hAnsiTheme="majorEastAsia" w:eastAsiaTheme="majorEastAsia"/>
                      <w:color w:val="000000" w:themeColor="text1"/>
                      <w:szCs w:val="21"/>
                    </w:rPr>
                    <w:t>《地下水质量标准》（</w:t>
                  </w:r>
                  <w:r>
                    <w:rPr>
                      <w:rFonts w:eastAsiaTheme="majorEastAsia"/>
                      <w:color w:val="000000" w:themeColor="text1"/>
                      <w:szCs w:val="21"/>
                    </w:rPr>
                    <w:t>GB/T14848-2017</w:t>
                  </w:r>
                  <w:r>
                    <w:rPr>
                      <w:rFonts w:hAnsiTheme="majorEastAsia" w:eastAsiaTheme="majorEastAsia"/>
                      <w:color w:val="000000" w:themeColor="text1"/>
                      <w:szCs w:val="21"/>
                    </w:rPr>
                    <w:t>）中</w:t>
                  </w:r>
                  <w:r>
                    <w:rPr>
                      <w:rFonts w:eastAsiaTheme="majorEastAsia"/>
                      <w:color w:val="000000" w:themeColor="text1"/>
                      <w:szCs w:val="21"/>
                    </w:rPr>
                    <w:t>Ⅲ</w:t>
                  </w:r>
                  <w:r>
                    <w:rPr>
                      <w:rFonts w:hAnsiTheme="majorEastAsia" w:eastAsiaTheme="majorEastAsia"/>
                      <w:color w:val="000000" w:themeColor="text1"/>
                      <w:szCs w:val="21"/>
                    </w:rPr>
                    <w:t>类标准</w:t>
                  </w:r>
                </w:p>
              </w:tc>
            </w:tr>
          </w:tbl>
          <w:p>
            <w:pPr>
              <w:spacing w:line="360" w:lineRule="auto"/>
              <w:rPr>
                <w:rFonts w:eastAsiaTheme="majorEastAsia"/>
                <w:color w:val="000000" w:themeColor="text1"/>
              </w:rPr>
            </w:pPr>
          </w:p>
          <w:p>
            <w:pPr>
              <w:spacing w:line="360" w:lineRule="auto"/>
              <w:rPr>
                <w:rFonts w:eastAsiaTheme="majorEastAsia"/>
                <w:color w:val="000000" w:themeColor="text1"/>
              </w:rPr>
            </w:pPr>
          </w:p>
          <w:p>
            <w:pPr>
              <w:spacing w:line="360" w:lineRule="auto"/>
              <w:rPr>
                <w:rFonts w:eastAsiaTheme="majorEastAsia"/>
                <w:color w:val="000000" w:themeColor="text1"/>
              </w:rPr>
            </w:pPr>
          </w:p>
          <w:p>
            <w:pPr>
              <w:spacing w:line="360" w:lineRule="auto"/>
              <w:rPr>
                <w:rFonts w:eastAsiaTheme="majorEastAsia"/>
                <w:color w:val="000000" w:themeColor="text1"/>
              </w:rPr>
            </w:pPr>
          </w:p>
          <w:p>
            <w:pPr>
              <w:spacing w:line="360" w:lineRule="auto"/>
              <w:rPr>
                <w:rFonts w:eastAsiaTheme="majorEastAsia"/>
                <w:color w:val="000000" w:themeColor="text1"/>
              </w:rPr>
            </w:pPr>
          </w:p>
          <w:p>
            <w:pPr>
              <w:spacing w:line="360" w:lineRule="auto"/>
              <w:rPr>
                <w:rFonts w:eastAsiaTheme="majorEastAsia"/>
                <w:color w:val="000000" w:themeColor="text1"/>
              </w:rPr>
            </w:pPr>
          </w:p>
          <w:p>
            <w:pPr>
              <w:spacing w:line="360" w:lineRule="auto"/>
              <w:rPr>
                <w:rFonts w:eastAsiaTheme="majorEastAsia"/>
                <w:color w:val="000000" w:themeColor="text1"/>
              </w:rPr>
            </w:pPr>
          </w:p>
          <w:p>
            <w:pPr>
              <w:spacing w:line="360" w:lineRule="auto"/>
              <w:rPr>
                <w:rFonts w:eastAsiaTheme="majorEastAsia"/>
                <w:color w:val="000000" w:themeColor="text1"/>
              </w:rPr>
            </w:pPr>
          </w:p>
          <w:p>
            <w:pPr>
              <w:spacing w:line="360" w:lineRule="auto"/>
              <w:rPr>
                <w:rFonts w:eastAsiaTheme="majorEastAsia"/>
                <w:color w:val="000000" w:themeColor="text1"/>
              </w:rPr>
            </w:pPr>
          </w:p>
          <w:p>
            <w:pPr>
              <w:spacing w:line="360" w:lineRule="auto"/>
              <w:rPr>
                <w:rFonts w:eastAsiaTheme="majorEastAsia"/>
                <w:color w:val="000000" w:themeColor="text1"/>
              </w:rPr>
            </w:pPr>
          </w:p>
          <w:p>
            <w:pPr>
              <w:spacing w:line="360" w:lineRule="auto"/>
              <w:rPr>
                <w:rFonts w:eastAsiaTheme="majorEastAsia"/>
                <w:color w:val="000000" w:themeColor="text1"/>
              </w:rPr>
            </w:pPr>
          </w:p>
          <w:p>
            <w:pPr>
              <w:spacing w:line="360" w:lineRule="auto"/>
              <w:rPr>
                <w:rFonts w:eastAsiaTheme="majorEastAsia"/>
                <w:color w:val="000000" w:themeColor="text1"/>
              </w:rPr>
            </w:pPr>
          </w:p>
          <w:p>
            <w:pPr>
              <w:spacing w:line="360" w:lineRule="auto"/>
              <w:rPr>
                <w:rFonts w:eastAsiaTheme="majorEastAsia"/>
                <w:color w:val="000000" w:themeColor="text1"/>
              </w:rPr>
            </w:pPr>
          </w:p>
          <w:p>
            <w:pPr>
              <w:spacing w:line="360" w:lineRule="auto"/>
              <w:rPr>
                <w:rFonts w:eastAsiaTheme="majorEastAsia"/>
                <w:color w:val="000000" w:themeColor="text1"/>
              </w:rPr>
            </w:pPr>
          </w:p>
          <w:p>
            <w:pPr>
              <w:spacing w:line="360" w:lineRule="auto"/>
              <w:rPr>
                <w:rFonts w:eastAsiaTheme="majorEastAsia"/>
                <w:color w:val="000000" w:themeColor="text1"/>
              </w:rPr>
            </w:pPr>
          </w:p>
          <w:p>
            <w:pPr>
              <w:spacing w:line="360" w:lineRule="auto"/>
              <w:rPr>
                <w:rFonts w:eastAsiaTheme="majorEastAsia"/>
                <w:color w:val="000000" w:themeColor="text1"/>
              </w:rPr>
            </w:pPr>
          </w:p>
          <w:p>
            <w:pPr>
              <w:spacing w:line="360" w:lineRule="auto"/>
              <w:rPr>
                <w:rFonts w:eastAsiaTheme="majorEastAsia"/>
                <w:color w:val="000000" w:themeColor="text1"/>
              </w:rPr>
            </w:pPr>
          </w:p>
          <w:p>
            <w:pPr>
              <w:spacing w:line="360" w:lineRule="auto"/>
              <w:rPr>
                <w:rFonts w:eastAsiaTheme="majorEastAsia"/>
                <w:color w:val="000000" w:themeColor="text1"/>
              </w:rPr>
            </w:pPr>
          </w:p>
          <w:p>
            <w:pPr>
              <w:spacing w:line="360" w:lineRule="auto"/>
              <w:rPr>
                <w:rFonts w:eastAsiaTheme="majorEastAsia"/>
                <w:color w:val="000000" w:themeColor="text1"/>
              </w:rPr>
            </w:pPr>
          </w:p>
          <w:p>
            <w:pPr>
              <w:spacing w:line="360" w:lineRule="auto"/>
              <w:rPr>
                <w:rFonts w:eastAsiaTheme="majorEastAsia"/>
                <w:color w:val="000000" w:themeColor="text1"/>
              </w:rPr>
            </w:pPr>
          </w:p>
          <w:p>
            <w:pPr>
              <w:spacing w:line="360" w:lineRule="auto"/>
              <w:rPr>
                <w:rFonts w:eastAsiaTheme="majorEastAsia"/>
                <w:color w:val="000000" w:themeColor="text1"/>
              </w:rPr>
            </w:pPr>
          </w:p>
          <w:p>
            <w:pPr>
              <w:spacing w:line="360" w:lineRule="auto"/>
              <w:rPr>
                <w:rFonts w:eastAsiaTheme="majorEastAsia"/>
                <w:color w:val="000000" w:themeColor="text1"/>
              </w:rPr>
            </w:pPr>
          </w:p>
          <w:p>
            <w:pPr>
              <w:spacing w:line="360" w:lineRule="auto"/>
              <w:rPr>
                <w:rFonts w:eastAsiaTheme="majorEastAsia"/>
                <w:color w:val="000000" w:themeColor="text1"/>
              </w:rPr>
            </w:pPr>
          </w:p>
          <w:p>
            <w:pPr>
              <w:spacing w:line="360" w:lineRule="auto"/>
              <w:rPr>
                <w:rFonts w:eastAsiaTheme="majorEastAsia"/>
                <w:color w:val="000000" w:themeColor="text1"/>
              </w:rPr>
            </w:pPr>
          </w:p>
          <w:p>
            <w:pPr>
              <w:spacing w:line="360" w:lineRule="auto"/>
              <w:rPr>
                <w:rFonts w:eastAsiaTheme="majorEastAsia"/>
                <w:color w:val="000000" w:themeColor="text1"/>
              </w:rPr>
            </w:pPr>
          </w:p>
          <w:p>
            <w:pPr>
              <w:spacing w:line="360" w:lineRule="auto"/>
              <w:rPr>
                <w:rFonts w:eastAsiaTheme="majorEastAsia"/>
                <w:color w:val="000000" w:themeColor="text1"/>
              </w:rPr>
            </w:pPr>
          </w:p>
        </w:tc>
      </w:tr>
    </w:tbl>
    <w:p>
      <w:pPr>
        <w:rPr>
          <w:rFonts w:eastAsiaTheme="majorEastAsia"/>
          <w:color w:val="000000" w:themeColor="text1"/>
        </w:rPr>
        <w:sectPr>
          <w:pgSz w:w="11906" w:h="16838"/>
          <w:pgMar w:top="1304" w:right="1701" w:bottom="1418" w:left="1701" w:header="851" w:footer="992" w:gutter="0"/>
          <w:cols w:space="720" w:num="1"/>
          <w:docGrid w:linePitch="312" w:charSpace="0"/>
        </w:sectPr>
      </w:pPr>
    </w:p>
    <w:p>
      <w:pPr>
        <w:ind w:left="-334" w:leftChars="-159" w:firstLine="170" w:firstLineChars="53"/>
        <w:outlineLvl w:val="0"/>
        <w:rPr>
          <w:rFonts w:eastAsiaTheme="majorEastAsia"/>
          <w:b/>
          <w:color w:val="000000" w:themeColor="text1"/>
          <w:sz w:val="32"/>
          <w:szCs w:val="32"/>
        </w:rPr>
      </w:pPr>
      <w:r>
        <w:rPr>
          <w:rFonts w:hAnsiTheme="majorEastAsia" w:eastAsiaTheme="majorEastAsia"/>
          <w:b/>
          <w:color w:val="000000" w:themeColor="text1"/>
          <w:sz w:val="32"/>
          <w:szCs w:val="32"/>
        </w:rPr>
        <w:t>评价适用标准</w:t>
      </w:r>
    </w:p>
    <w:tbl>
      <w:tblPr>
        <w:tblStyle w:val="26"/>
        <w:tblW w:w="8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49"/>
        <w:gridCol w:w="8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 w:hRule="atLeast"/>
          <w:jc w:val="center"/>
        </w:trPr>
        <w:tc>
          <w:tcPr>
            <w:tcW w:w="449" w:type="dxa"/>
            <w:vAlign w:val="center"/>
          </w:tcPr>
          <w:p>
            <w:pPr>
              <w:spacing w:line="480" w:lineRule="auto"/>
              <w:jc w:val="center"/>
              <w:rPr>
                <w:rFonts w:eastAsiaTheme="majorEastAsia"/>
                <w:b/>
                <w:color w:val="000000" w:themeColor="text1"/>
                <w:sz w:val="24"/>
              </w:rPr>
            </w:pPr>
            <w:r>
              <w:rPr>
                <w:rFonts w:hAnsiTheme="majorEastAsia" w:eastAsiaTheme="majorEastAsia"/>
                <w:b/>
                <w:color w:val="000000" w:themeColor="text1"/>
                <w:sz w:val="24"/>
              </w:rPr>
              <w:t>环</w:t>
            </w:r>
          </w:p>
          <w:p>
            <w:pPr>
              <w:spacing w:line="480" w:lineRule="auto"/>
              <w:jc w:val="center"/>
              <w:rPr>
                <w:rFonts w:eastAsiaTheme="majorEastAsia"/>
                <w:b/>
                <w:color w:val="000000" w:themeColor="text1"/>
                <w:sz w:val="24"/>
              </w:rPr>
            </w:pPr>
            <w:r>
              <w:rPr>
                <w:rFonts w:hAnsiTheme="majorEastAsia" w:eastAsiaTheme="majorEastAsia"/>
                <w:b/>
                <w:color w:val="000000" w:themeColor="text1"/>
                <w:sz w:val="24"/>
              </w:rPr>
              <w:t>境</w:t>
            </w:r>
          </w:p>
          <w:p>
            <w:pPr>
              <w:spacing w:line="480" w:lineRule="auto"/>
              <w:jc w:val="center"/>
              <w:rPr>
                <w:rFonts w:eastAsiaTheme="majorEastAsia"/>
                <w:b/>
                <w:color w:val="000000" w:themeColor="text1"/>
                <w:sz w:val="24"/>
              </w:rPr>
            </w:pPr>
            <w:r>
              <w:rPr>
                <w:rFonts w:hAnsiTheme="majorEastAsia" w:eastAsiaTheme="majorEastAsia"/>
                <w:b/>
                <w:color w:val="000000" w:themeColor="text1"/>
                <w:sz w:val="24"/>
              </w:rPr>
              <w:t>质</w:t>
            </w:r>
          </w:p>
          <w:p>
            <w:pPr>
              <w:spacing w:line="480" w:lineRule="auto"/>
              <w:jc w:val="center"/>
              <w:rPr>
                <w:rFonts w:eastAsiaTheme="majorEastAsia"/>
                <w:b/>
                <w:color w:val="000000" w:themeColor="text1"/>
                <w:sz w:val="24"/>
              </w:rPr>
            </w:pPr>
            <w:r>
              <w:rPr>
                <w:rFonts w:hAnsiTheme="majorEastAsia" w:eastAsiaTheme="majorEastAsia"/>
                <w:b/>
                <w:color w:val="000000" w:themeColor="text1"/>
                <w:sz w:val="24"/>
              </w:rPr>
              <w:t>量</w:t>
            </w:r>
          </w:p>
          <w:p>
            <w:pPr>
              <w:spacing w:line="480" w:lineRule="auto"/>
              <w:jc w:val="center"/>
              <w:rPr>
                <w:rFonts w:eastAsiaTheme="majorEastAsia"/>
                <w:b/>
                <w:color w:val="000000" w:themeColor="text1"/>
                <w:sz w:val="24"/>
              </w:rPr>
            </w:pPr>
            <w:r>
              <w:rPr>
                <w:rFonts w:hAnsiTheme="majorEastAsia" w:eastAsiaTheme="majorEastAsia"/>
                <w:b/>
                <w:color w:val="000000" w:themeColor="text1"/>
                <w:sz w:val="24"/>
              </w:rPr>
              <w:t>标</w:t>
            </w:r>
          </w:p>
          <w:p>
            <w:pPr>
              <w:spacing w:line="480" w:lineRule="auto"/>
              <w:jc w:val="center"/>
              <w:rPr>
                <w:rFonts w:eastAsiaTheme="majorEastAsia"/>
                <w:color w:val="000000" w:themeColor="text1"/>
                <w:sz w:val="24"/>
              </w:rPr>
            </w:pPr>
            <w:r>
              <w:rPr>
                <w:rFonts w:hAnsiTheme="majorEastAsia" w:eastAsiaTheme="majorEastAsia"/>
                <w:b/>
                <w:color w:val="000000" w:themeColor="text1"/>
                <w:sz w:val="24"/>
              </w:rPr>
              <w:t>准</w:t>
            </w:r>
          </w:p>
        </w:tc>
        <w:tc>
          <w:tcPr>
            <w:tcW w:w="8203" w:type="dxa"/>
          </w:tcPr>
          <w:p>
            <w:pPr>
              <w:tabs>
                <w:tab w:val="left" w:pos="-108"/>
                <w:tab w:val="left" w:pos="627"/>
                <w:tab w:val="left" w:pos="942"/>
              </w:tabs>
              <w:spacing w:line="460" w:lineRule="exact"/>
              <w:ind w:firstLine="482" w:firstLineChars="200"/>
              <w:rPr>
                <w:rFonts w:eastAsiaTheme="majorEastAsia"/>
                <w:b/>
                <w:color w:val="000000" w:themeColor="text1"/>
                <w:sz w:val="24"/>
                <w:szCs w:val="24"/>
              </w:rPr>
            </w:pPr>
            <w:r>
              <w:rPr>
                <w:rFonts w:eastAsiaTheme="majorEastAsia"/>
                <w:b/>
                <w:color w:val="000000" w:themeColor="text1"/>
                <w:sz w:val="24"/>
                <w:szCs w:val="24"/>
              </w:rPr>
              <w:t>1</w:t>
            </w:r>
            <w:r>
              <w:rPr>
                <w:rFonts w:hAnsiTheme="majorEastAsia" w:eastAsiaTheme="majorEastAsia"/>
                <w:b/>
                <w:color w:val="000000" w:themeColor="text1"/>
                <w:sz w:val="24"/>
                <w:szCs w:val="24"/>
              </w:rPr>
              <w:t>、环境空气质量标准</w:t>
            </w:r>
          </w:p>
          <w:p>
            <w:pPr>
              <w:tabs>
                <w:tab w:val="left" w:pos="-108"/>
                <w:tab w:val="left" w:pos="627"/>
                <w:tab w:val="left" w:pos="942"/>
              </w:tabs>
              <w:spacing w:line="460" w:lineRule="exact"/>
              <w:ind w:right="-2" w:rightChars="-1" w:firstLine="480" w:firstLineChars="200"/>
              <w:jc w:val="left"/>
              <w:rPr>
                <w:rFonts w:eastAsiaTheme="majorEastAsia"/>
                <w:color w:val="000000" w:themeColor="text1"/>
                <w:sz w:val="24"/>
                <w:szCs w:val="24"/>
              </w:rPr>
            </w:pPr>
            <w:r>
              <w:rPr>
                <w:rFonts w:hAnsiTheme="majorEastAsia" w:eastAsiaTheme="majorEastAsia"/>
                <w:color w:val="000000" w:themeColor="text1"/>
                <w:sz w:val="24"/>
                <w:szCs w:val="24"/>
              </w:rPr>
              <w:t>区域环境空气常规因子执行《环境空气质量标准》（</w:t>
            </w:r>
            <w:r>
              <w:rPr>
                <w:rFonts w:eastAsiaTheme="majorEastAsia"/>
                <w:color w:val="000000" w:themeColor="text1"/>
                <w:sz w:val="24"/>
                <w:szCs w:val="24"/>
              </w:rPr>
              <w:t>GB3095-2012</w:t>
            </w:r>
            <w:r>
              <w:rPr>
                <w:rFonts w:hAnsiTheme="majorEastAsia" w:eastAsiaTheme="majorEastAsia"/>
                <w:color w:val="000000" w:themeColor="text1"/>
                <w:sz w:val="24"/>
                <w:szCs w:val="24"/>
              </w:rPr>
              <w:t>）中二级标准。标准值见表</w:t>
            </w:r>
            <w:r>
              <w:rPr>
                <w:rFonts w:eastAsiaTheme="majorEastAsia"/>
                <w:color w:val="000000" w:themeColor="text1"/>
                <w:sz w:val="24"/>
                <w:szCs w:val="24"/>
              </w:rPr>
              <w:t>6</w:t>
            </w:r>
            <w:r>
              <w:rPr>
                <w:rFonts w:hAnsiTheme="majorEastAsia" w:eastAsiaTheme="majorEastAsia"/>
                <w:color w:val="000000" w:themeColor="text1"/>
                <w:sz w:val="24"/>
                <w:szCs w:val="24"/>
              </w:rPr>
              <w:t>。</w:t>
            </w:r>
          </w:p>
          <w:p>
            <w:pPr>
              <w:pStyle w:val="77"/>
              <w:spacing w:line="440" w:lineRule="exact"/>
              <w:ind w:right="958" w:firstLine="420"/>
              <w:rPr>
                <w:rFonts w:hAnsi="Times New Roman" w:eastAsiaTheme="majorEastAsia"/>
                <w:color w:val="000000" w:themeColor="text1"/>
                <w:szCs w:val="24"/>
                <w:vertAlign w:val="superscript"/>
              </w:rPr>
            </w:pPr>
            <w:r>
              <w:rPr>
                <w:rFonts w:hAnsi="Times New Roman" w:eastAsiaTheme="majorEastAsia"/>
                <w:b w:val="0"/>
                <w:color w:val="000000" w:themeColor="text1"/>
                <w:szCs w:val="24"/>
              </w:rPr>
              <w:t xml:space="preserve">   </w:t>
            </w:r>
            <w:r>
              <w:rPr>
                <w:rFonts w:hAnsiTheme="majorEastAsia" w:eastAsiaTheme="majorEastAsia"/>
                <w:color w:val="000000" w:themeColor="text1"/>
                <w:szCs w:val="24"/>
              </w:rPr>
              <w:t>表</w:t>
            </w:r>
            <w:r>
              <w:rPr>
                <w:rFonts w:hAnsi="Times New Roman" w:eastAsiaTheme="majorEastAsia"/>
                <w:color w:val="000000" w:themeColor="text1"/>
                <w:szCs w:val="24"/>
              </w:rPr>
              <w:t xml:space="preserve">6   </w:t>
            </w:r>
            <w:r>
              <w:rPr>
                <w:rFonts w:hAnsiTheme="majorEastAsia" w:eastAsiaTheme="majorEastAsia"/>
                <w:color w:val="000000" w:themeColor="text1"/>
                <w:szCs w:val="24"/>
              </w:rPr>
              <w:t>环境空气质量标准</w:t>
            </w:r>
            <w:r>
              <w:rPr>
                <w:rFonts w:hAnsi="Times New Roman" w:eastAsiaTheme="majorEastAsia"/>
                <w:color w:val="000000" w:themeColor="text1"/>
                <w:szCs w:val="24"/>
              </w:rPr>
              <w:t xml:space="preserve">    </w:t>
            </w:r>
          </w:p>
          <w:tbl>
            <w:tblPr>
              <w:tblStyle w:val="26"/>
              <w:tblW w:w="5000" w:type="pct"/>
              <w:jc w:val="center"/>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423"/>
              <w:gridCol w:w="866"/>
              <w:gridCol w:w="1442"/>
              <w:gridCol w:w="2020"/>
              <w:gridCol w:w="1426"/>
              <w:gridCol w:w="1016"/>
            </w:tblGrid>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868" w:type="pct"/>
                  <w:vAlign w:val="center"/>
                </w:tcPr>
                <w:p>
                  <w:pPr>
                    <w:snapToGrid w:val="0"/>
                    <w:spacing w:line="360" w:lineRule="exact"/>
                    <w:jc w:val="center"/>
                    <w:rPr>
                      <w:rFonts w:eastAsiaTheme="majorEastAsia"/>
                      <w:b/>
                      <w:color w:val="000000" w:themeColor="text1"/>
                      <w:szCs w:val="21"/>
                    </w:rPr>
                  </w:pPr>
                  <w:r>
                    <w:rPr>
                      <w:rFonts w:hAnsiTheme="majorEastAsia" w:eastAsiaTheme="majorEastAsia"/>
                      <w:b/>
                      <w:color w:val="000000" w:themeColor="text1"/>
                      <w:szCs w:val="21"/>
                    </w:rPr>
                    <w:t>项目</w:t>
                  </w:r>
                </w:p>
              </w:tc>
              <w:tc>
                <w:tcPr>
                  <w:tcW w:w="528" w:type="pct"/>
                  <w:vAlign w:val="center"/>
                </w:tcPr>
                <w:p>
                  <w:pPr>
                    <w:snapToGrid w:val="0"/>
                    <w:spacing w:line="360" w:lineRule="exact"/>
                    <w:jc w:val="center"/>
                    <w:rPr>
                      <w:rFonts w:eastAsiaTheme="majorEastAsia"/>
                      <w:b/>
                      <w:color w:val="000000" w:themeColor="text1"/>
                      <w:szCs w:val="21"/>
                    </w:rPr>
                  </w:pPr>
                  <w:r>
                    <w:rPr>
                      <w:rFonts w:hAnsiTheme="majorEastAsia" w:eastAsiaTheme="majorEastAsia"/>
                      <w:b/>
                      <w:color w:val="000000" w:themeColor="text1"/>
                      <w:szCs w:val="21"/>
                    </w:rPr>
                    <w:t>年平均</w:t>
                  </w:r>
                </w:p>
              </w:tc>
              <w:tc>
                <w:tcPr>
                  <w:tcW w:w="880" w:type="pct"/>
                  <w:vAlign w:val="center"/>
                </w:tcPr>
                <w:p>
                  <w:pPr>
                    <w:snapToGrid w:val="0"/>
                    <w:spacing w:line="360" w:lineRule="exact"/>
                    <w:jc w:val="center"/>
                    <w:rPr>
                      <w:rFonts w:eastAsiaTheme="majorEastAsia"/>
                      <w:b/>
                      <w:color w:val="000000" w:themeColor="text1"/>
                      <w:szCs w:val="21"/>
                    </w:rPr>
                  </w:pPr>
                  <w:r>
                    <w:rPr>
                      <w:rFonts w:eastAsiaTheme="majorEastAsia"/>
                      <w:b/>
                      <w:color w:val="000000" w:themeColor="text1"/>
                      <w:szCs w:val="21"/>
                    </w:rPr>
                    <w:t>24</w:t>
                  </w:r>
                  <w:r>
                    <w:rPr>
                      <w:rFonts w:hAnsiTheme="majorEastAsia" w:eastAsiaTheme="majorEastAsia"/>
                      <w:b/>
                      <w:color w:val="000000" w:themeColor="text1"/>
                      <w:szCs w:val="21"/>
                    </w:rPr>
                    <w:t>小时平均</w:t>
                  </w:r>
                </w:p>
              </w:tc>
              <w:tc>
                <w:tcPr>
                  <w:tcW w:w="1233" w:type="pct"/>
                  <w:vAlign w:val="center"/>
                </w:tcPr>
                <w:p>
                  <w:pPr>
                    <w:snapToGrid w:val="0"/>
                    <w:spacing w:line="360" w:lineRule="exact"/>
                    <w:jc w:val="center"/>
                    <w:rPr>
                      <w:rFonts w:eastAsiaTheme="majorEastAsia"/>
                      <w:b/>
                      <w:color w:val="000000" w:themeColor="text1"/>
                      <w:szCs w:val="21"/>
                    </w:rPr>
                  </w:pPr>
                  <w:r>
                    <w:rPr>
                      <w:rFonts w:hAnsiTheme="majorEastAsia" w:eastAsiaTheme="majorEastAsia"/>
                      <w:b/>
                      <w:color w:val="000000" w:themeColor="text1"/>
                      <w:szCs w:val="21"/>
                    </w:rPr>
                    <w:t>日最大</w:t>
                  </w:r>
                  <w:r>
                    <w:rPr>
                      <w:rFonts w:eastAsiaTheme="majorEastAsia"/>
                      <w:b/>
                      <w:color w:val="000000" w:themeColor="text1"/>
                      <w:szCs w:val="21"/>
                    </w:rPr>
                    <w:t>8</w:t>
                  </w:r>
                  <w:r>
                    <w:rPr>
                      <w:rFonts w:hAnsiTheme="majorEastAsia" w:eastAsiaTheme="majorEastAsia"/>
                      <w:b/>
                      <w:color w:val="000000" w:themeColor="text1"/>
                      <w:szCs w:val="21"/>
                    </w:rPr>
                    <w:t>小时平均</w:t>
                  </w:r>
                </w:p>
              </w:tc>
              <w:tc>
                <w:tcPr>
                  <w:tcW w:w="870" w:type="pct"/>
                  <w:vAlign w:val="center"/>
                </w:tcPr>
                <w:p>
                  <w:pPr>
                    <w:snapToGrid w:val="0"/>
                    <w:spacing w:line="360" w:lineRule="exact"/>
                    <w:jc w:val="center"/>
                    <w:rPr>
                      <w:rFonts w:eastAsiaTheme="majorEastAsia"/>
                      <w:b/>
                      <w:color w:val="000000" w:themeColor="text1"/>
                      <w:szCs w:val="21"/>
                    </w:rPr>
                  </w:pPr>
                  <w:r>
                    <w:rPr>
                      <w:rFonts w:eastAsiaTheme="majorEastAsia"/>
                      <w:b/>
                      <w:color w:val="000000" w:themeColor="text1"/>
                      <w:szCs w:val="21"/>
                    </w:rPr>
                    <w:t>1</w:t>
                  </w:r>
                  <w:r>
                    <w:rPr>
                      <w:rFonts w:hAnsiTheme="majorEastAsia" w:eastAsiaTheme="majorEastAsia"/>
                      <w:b/>
                      <w:color w:val="000000" w:themeColor="text1"/>
                      <w:szCs w:val="21"/>
                    </w:rPr>
                    <w:t>小时平均</w:t>
                  </w:r>
                </w:p>
              </w:tc>
              <w:tc>
                <w:tcPr>
                  <w:tcW w:w="620" w:type="pct"/>
                  <w:vAlign w:val="center"/>
                </w:tcPr>
                <w:p>
                  <w:pPr>
                    <w:snapToGrid w:val="0"/>
                    <w:spacing w:line="360" w:lineRule="exact"/>
                    <w:jc w:val="center"/>
                    <w:rPr>
                      <w:rFonts w:eastAsiaTheme="majorEastAsia"/>
                      <w:b/>
                      <w:color w:val="000000" w:themeColor="text1"/>
                      <w:szCs w:val="21"/>
                    </w:rPr>
                  </w:pPr>
                  <w:r>
                    <w:rPr>
                      <w:rFonts w:hAnsiTheme="majorEastAsia" w:eastAsiaTheme="majorEastAsia"/>
                      <w:b/>
                      <w:color w:val="000000" w:themeColor="text1"/>
                      <w:szCs w:val="21"/>
                    </w:rPr>
                    <w:t>单位</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868" w:type="pct"/>
                  <w:vAlign w:val="center"/>
                </w:tcPr>
                <w:p>
                  <w:pPr>
                    <w:snapToGrid w:val="0"/>
                    <w:spacing w:line="360" w:lineRule="exact"/>
                    <w:jc w:val="center"/>
                    <w:rPr>
                      <w:rFonts w:eastAsiaTheme="majorEastAsia"/>
                      <w:color w:val="000000" w:themeColor="text1"/>
                      <w:szCs w:val="21"/>
                      <w:vertAlign w:val="subscript"/>
                    </w:rPr>
                  </w:pPr>
                  <w:r>
                    <w:rPr>
                      <w:rFonts w:eastAsiaTheme="majorEastAsia"/>
                      <w:color w:val="000000" w:themeColor="text1"/>
                      <w:szCs w:val="21"/>
                    </w:rPr>
                    <w:t>SO</w:t>
                  </w:r>
                  <w:r>
                    <w:rPr>
                      <w:rFonts w:eastAsiaTheme="majorEastAsia"/>
                      <w:color w:val="000000" w:themeColor="text1"/>
                      <w:szCs w:val="21"/>
                      <w:vertAlign w:val="subscript"/>
                    </w:rPr>
                    <w:t>2</w:t>
                  </w:r>
                </w:p>
              </w:tc>
              <w:tc>
                <w:tcPr>
                  <w:tcW w:w="528" w:type="pct"/>
                  <w:vAlign w:val="center"/>
                </w:tcPr>
                <w:p>
                  <w:pPr>
                    <w:snapToGrid w:val="0"/>
                    <w:spacing w:line="360" w:lineRule="exact"/>
                    <w:jc w:val="center"/>
                    <w:rPr>
                      <w:rFonts w:eastAsiaTheme="majorEastAsia"/>
                      <w:color w:val="000000" w:themeColor="text1"/>
                      <w:szCs w:val="21"/>
                    </w:rPr>
                  </w:pPr>
                  <w:r>
                    <w:rPr>
                      <w:rFonts w:eastAsiaTheme="majorEastAsia"/>
                      <w:color w:val="000000" w:themeColor="text1"/>
                      <w:szCs w:val="21"/>
                    </w:rPr>
                    <w:t>60</w:t>
                  </w:r>
                </w:p>
              </w:tc>
              <w:tc>
                <w:tcPr>
                  <w:tcW w:w="880" w:type="pct"/>
                  <w:vAlign w:val="center"/>
                </w:tcPr>
                <w:p>
                  <w:pPr>
                    <w:snapToGrid w:val="0"/>
                    <w:spacing w:line="360" w:lineRule="exact"/>
                    <w:jc w:val="center"/>
                    <w:rPr>
                      <w:rFonts w:eastAsiaTheme="majorEastAsia"/>
                      <w:color w:val="000000" w:themeColor="text1"/>
                      <w:szCs w:val="21"/>
                    </w:rPr>
                  </w:pPr>
                  <w:r>
                    <w:rPr>
                      <w:rFonts w:eastAsiaTheme="majorEastAsia"/>
                      <w:color w:val="000000" w:themeColor="text1"/>
                      <w:szCs w:val="21"/>
                    </w:rPr>
                    <w:t>150</w:t>
                  </w:r>
                </w:p>
              </w:tc>
              <w:tc>
                <w:tcPr>
                  <w:tcW w:w="1233" w:type="pct"/>
                  <w:vAlign w:val="center"/>
                </w:tcPr>
                <w:p>
                  <w:pPr>
                    <w:snapToGrid w:val="0"/>
                    <w:spacing w:line="360" w:lineRule="exact"/>
                    <w:jc w:val="center"/>
                    <w:rPr>
                      <w:rFonts w:eastAsiaTheme="majorEastAsia"/>
                      <w:color w:val="000000" w:themeColor="text1"/>
                      <w:szCs w:val="21"/>
                    </w:rPr>
                  </w:pPr>
                  <w:r>
                    <w:rPr>
                      <w:rFonts w:eastAsiaTheme="majorEastAsia"/>
                      <w:color w:val="000000" w:themeColor="text1"/>
                      <w:szCs w:val="21"/>
                    </w:rPr>
                    <w:t>-</w:t>
                  </w:r>
                </w:p>
              </w:tc>
              <w:tc>
                <w:tcPr>
                  <w:tcW w:w="870" w:type="pct"/>
                  <w:vAlign w:val="center"/>
                </w:tcPr>
                <w:p>
                  <w:pPr>
                    <w:snapToGrid w:val="0"/>
                    <w:spacing w:line="360" w:lineRule="exact"/>
                    <w:jc w:val="center"/>
                    <w:rPr>
                      <w:rFonts w:eastAsiaTheme="majorEastAsia"/>
                      <w:color w:val="000000" w:themeColor="text1"/>
                      <w:szCs w:val="21"/>
                    </w:rPr>
                  </w:pPr>
                  <w:r>
                    <w:rPr>
                      <w:rFonts w:hAnsiTheme="majorEastAsia" w:eastAsiaTheme="majorEastAsia"/>
                      <w:color w:val="000000" w:themeColor="text1"/>
                      <w:szCs w:val="21"/>
                    </w:rPr>
                    <w:t>一</w:t>
                  </w:r>
                </w:p>
              </w:tc>
              <w:tc>
                <w:tcPr>
                  <w:tcW w:w="620" w:type="pct"/>
                  <w:vMerge w:val="restart"/>
                  <w:vAlign w:val="center"/>
                </w:tcPr>
                <w:p>
                  <w:pPr>
                    <w:snapToGrid w:val="0"/>
                    <w:spacing w:line="360" w:lineRule="exact"/>
                    <w:jc w:val="center"/>
                    <w:rPr>
                      <w:rFonts w:eastAsiaTheme="majorEastAsia"/>
                      <w:color w:val="000000" w:themeColor="text1"/>
                      <w:szCs w:val="21"/>
                    </w:rPr>
                  </w:pPr>
                  <w:r>
                    <w:rPr>
                      <w:rFonts w:eastAsiaTheme="majorEastAsia"/>
                      <w:color w:val="000000" w:themeColor="text1"/>
                      <w:szCs w:val="21"/>
                    </w:rPr>
                    <w:t>μg/m</w:t>
                  </w:r>
                  <w:r>
                    <w:rPr>
                      <w:rFonts w:eastAsiaTheme="majorEastAsia"/>
                      <w:color w:val="000000" w:themeColor="text1"/>
                      <w:szCs w:val="21"/>
                      <w:vertAlign w:val="superscript"/>
                    </w:rPr>
                    <w:t>3</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868" w:type="pct"/>
                  <w:vAlign w:val="center"/>
                </w:tcPr>
                <w:p>
                  <w:pPr>
                    <w:snapToGrid w:val="0"/>
                    <w:spacing w:line="360" w:lineRule="exact"/>
                    <w:jc w:val="center"/>
                    <w:rPr>
                      <w:rFonts w:eastAsiaTheme="majorEastAsia"/>
                      <w:color w:val="000000" w:themeColor="text1"/>
                      <w:szCs w:val="21"/>
                    </w:rPr>
                  </w:pPr>
                  <w:r>
                    <w:rPr>
                      <w:rFonts w:eastAsiaTheme="majorEastAsia"/>
                      <w:color w:val="000000" w:themeColor="text1"/>
                      <w:szCs w:val="21"/>
                    </w:rPr>
                    <w:t>NO</w:t>
                  </w:r>
                  <w:r>
                    <w:rPr>
                      <w:rFonts w:eastAsiaTheme="majorEastAsia"/>
                      <w:color w:val="000000" w:themeColor="text1"/>
                      <w:szCs w:val="21"/>
                      <w:vertAlign w:val="subscript"/>
                    </w:rPr>
                    <w:t>2</w:t>
                  </w:r>
                </w:p>
              </w:tc>
              <w:tc>
                <w:tcPr>
                  <w:tcW w:w="528" w:type="pct"/>
                  <w:vAlign w:val="center"/>
                </w:tcPr>
                <w:p>
                  <w:pPr>
                    <w:snapToGrid w:val="0"/>
                    <w:spacing w:line="360" w:lineRule="exact"/>
                    <w:jc w:val="center"/>
                    <w:rPr>
                      <w:rFonts w:eastAsiaTheme="majorEastAsia"/>
                      <w:color w:val="000000" w:themeColor="text1"/>
                      <w:szCs w:val="21"/>
                    </w:rPr>
                  </w:pPr>
                  <w:r>
                    <w:rPr>
                      <w:rFonts w:eastAsiaTheme="majorEastAsia"/>
                      <w:color w:val="000000" w:themeColor="text1"/>
                      <w:szCs w:val="21"/>
                    </w:rPr>
                    <w:t>40</w:t>
                  </w:r>
                </w:p>
              </w:tc>
              <w:tc>
                <w:tcPr>
                  <w:tcW w:w="880" w:type="pct"/>
                  <w:vAlign w:val="center"/>
                </w:tcPr>
                <w:p>
                  <w:pPr>
                    <w:snapToGrid w:val="0"/>
                    <w:spacing w:line="360" w:lineRule="exact"/>
                    <w:jc w:val="center"/>
                    <w:rPr>
                      <w:rFonts w:eastAsiaTheme="majorEastAsia"/>
                      <w:color w:val="000000" w:themeColor="text1"/>
                      <w:szCs w:val="21"/>
                    </w:rPr>
                  </w:pPr>
                  <w:r>
                    <w:rPr>
                      <w:rFonts w:eastAsiaTheme="majorEastAsia"/>
                      <w:color w:val="000000" w:themeColor="text1"/>
                      <w:szCs w:val="21"/>
                    </w:rPr>
                    <w:t>80</w:t>
                  </w:r>
                </w:p>
              </w:tc>
              <w:tc>
                <w:tcPr>
                  <w:tcW w:w="1233" w:type="pct"/>
                  <w:vAlign w:val="center"/>
                </w:tcPr>
                <w:p>
                  <w:pPr>
                    <w:snapToGrid w:val="0"/>
                    <w:spacing w:line="360" w:lineRule="exact"/>
                    <w:jc w:val="center"/>
                    <w:rPr>
                      <w:rFonts w:eastAsiaTheme="majorEastAsia"/>
                      <w:color w:val="000000" w:themeColor="text1"/>
                      <w:szCs w:val="21"/>
                    </w:rPr>
                  </w:pPr>
                  <w:r>
                    <w:rPr>
                      <w:rFonts w:eastAsiaTheme="majorEastAsia"/>
                      <w:color w:val="000000" w:themeColor="text1"/>
                      <w:szCs w:val="21"/>
                    </w:rPr>
                    <w:t>-</w:t>
                  </w:r>
                </w:p>
              </w:tc>
              <w:tc>
                <w:tcPr>
                  <w:tcW w:w="870" w:type="pct"/>
                  <w:vAlign w:val="center"/>
                </w:tcPr>
                <w:p>
                  <w:pPr>
                    <w:snapToGrid w:val="0"/>
                    <w:spacing w:line="360" w:lineRule="exact"/>
                    <w:jc w:val="center"/>
                    <w:rPr>
                      <w:rFonts w:eastAsiaTheme="majorEastAsia"/>
                      <w:color w:val="000000" w:themeColor="text1"/>
                      <w:szCs w:val="21"/>
                    </w:rPr>
                  </w:pPr>
                  <w:r>
                    <w:rPr>
                      <w:rFonts w:hAnsiTheme="majorEastAsia" w:eastAsiaTheme="majorEastAsia"/>
                      <w:color w:val="000000" w:themeColor="text1"/>
                      <w:szCs w:val="21"/>
                    </w:rPr>
                    <w:t>一</w:t>
                  </w:r>
                </w:p>
              </w:tc>
              <w:tc>
                <w:tcPr>
                  <w:tcW w:w="620" w:type="pct"/>
                  <w:vMerge w:val="continue"/>
                  <w:vAlign w:val="center"/>
                </w:tcPr>
                <w:p>
                  <w:pPr>
                    <w:snapToGrid w:val="0"/>
                    <w:spacing w:line="360" w:lineRule="exact"/>
                    <w:jc w:val="center"/>
                    <w:rPr>
                      <w:rFonts w:eastAsiaTheme="majorEastAsia"/>
                      <w:color w:val="000000" w:themeColor="text1"/>
                      <w:szCs w:val="21"/>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868" w:type="pct"/>
                  <w:vAlign w:val="center"/>
                </w:tcPr>
                <w:p>
                  <w:pPr>
                    <w:snapToGrid w:val="0"/>
                    <w:spacing w:line="360" w:lineRule="exact"/>
                    <w:jc w:val="center"/>
                    <w:rPr>
                      <w:rFonts w:eastAsiaTheme="majorEastAsia"/>
                      <w:color w:val="000000" w:themeColor="text1"/>
                      <w:szCs w:val="21"/>
                    </w:rPr>
                  </w:pPr>
                  <w:r>
                    <w:rPr>
                      <w:rFonts w:eastAsiaTheme="majorEastAsia"/>
                      <w:color w:val="000000" w:themeColor="text1"/>
                      <w:szCs w:val="21"/>
                    </w:rPr>
                    <w:t>PM</w:t>
                  </w:r>
                  <w:r>
                    <w:rPr>
                      <w:rFonts w:eastAsiaTheme="majorEastAsia"/>
                      <w:color w:val="000000" w:themeColor="text1"/>
                      <w:szCs w:val="21"/>
                      <w:vertAlign w:val="subscript"/>
                    </w:rPr>
                    <w:t>10</w:t>
                  </w:r>
                </w:p>
              </w:tc>
              <w:tc>
                <w:tcPr>
                  <w:tcW w:w="528" w:type="pct"/>
                  <w:vAlign w:val="center"/>
                </w:tcPr>
                <w:p>
                  <w:pPr>
                    <w:snapToGrid w:val="0"/>
                    <w:spacing w:line="360" w:lineRule="exact"/>
                    <w:jc w:val="center"/>
                    <w:rPr>
                      <w:rFonts w:eastAsiaTheme="majorEastAsia"/>
                      <w:color w:val="000000" w:themeColor="text1"/>
                      <w:szCs w:val="21"/>
                    </w:rPr>
                  </w:pPr>
                  <w:r>
                    <w:rPr>
                      <w:rFonts w:eastAsiaTheme="majorEastAsia"/>
                      <w:color w:val="000000" w:themeColor="text1"/>
                      <w:szCs w:val="21"/>
                    </w:rPr>
                    <w:t>70</w:t>
                  </w:r>
                </w:p>
              </w:tc>
              <w:tc>
                <w:tcPr>
                  <w:tcW w:w="880" w:type="pct"/>
                  <w:vAlign w:val="center"/>
                </w:tcPr>
                <w:p>
                  <w:pPr>
                    <w:snapToGrid w:val="0"/>
                    <w:spacing w:line="360" w:lineRule="exact"/>
                    <w:jc w:val="center"/>
                    <w:rPr>
                      <w:rFonts w:eastAsiaTheme="majorEastAsia"/>
                      <w:color w:val="000000" w:themeColor="text1"/>
                      <w:szCs w:val="21"/>
                    </w:rPr>
                  </w:pPr>
                  <w:r>
                    <w:rPr>
                      <w:rFonts w:eastAsiaTheme="majorEastAsia"/>
                      <w:color w:val="000000" w:themeColor="text1"/>
                      <w:szCs w:val="21"/>
                    </w:rPr>
                    <w:t>150</w:t>
                  </w:r>
                </w:p>
              </w:tc>
              <w:tc>
                <w:tcPr>
                  <w:tcW w:w="1233" w:type="pct"/>
                  <w:vAlign w:val="center"/>
                </w:tcPr>
                <w:p>
                  <w:pPr>
                    <w:snapToGrid w:val="0"/>
                    <w:spacing w:line="360" w:lineRule="exact"/>
                    <w:jc w:val="center"/>
                    <w:rPr>
                      <w:rFonts w:eastAsiaTheme="majorEastAsia"/>
                      <w:color w:val="000000" w:themeColor="text1"/>
                      <w:szCs w:val="21"/>
                    </w:rPr>
                  </w:pPr>
                  <w:r>
                    <w:rPr>
                      <w:rFonts w:eastAsiaTheme="majorEastAsia"/>
                      <w:color w:val="000000" w:themeColor="text1"/>
                      <w:szCs w:val="21"/>
                    </w:rPr>
                    <w:t>-</w:t>
                  </w:r>
                </w:p>
              </w:tc>
              <w:tc>
                <w:tcPr>
                  <w:tcW w:w="870" w:type="pct"/>
                  <w:vAlign w:val="center"/>
                </w:tcPr>
                <w:p>
                  <w:pPr>
                    <w:snapToGrid w:val="0"/>
                    <w:spacing w:line="360" w:lineRule="exact"/>
                    <w:jc w:val="center"/>
                    <w:rPr>
                      <w:rFonts w:eastAsiaTheme="majorEastAsia"/>
                      <w:color w:val="000000" w:themeColor="text1"/>
                      <w:szCs w:val="21"/>
                    </w:rPr>
                  </w:pPr>
                  <w:r>
                    <w:rPr>
                      <w:rFonts w:hAnsiTheme="majorEastAsia" w:eastAsiaTheme="majorEastAsia"/>
                      <w:color w:val="000000" w:themeColor="text1"/>
                      <w:szCs w:val="21"/>
                    </w:rPr>
                    <w:t>一</w:t>
                  </w:r>
                </w:p>
              </w:tc>
              <w:tc>
                <w:tcPr>
                  <w:tcW w:w="620" w:type="pct"/>
                  <w:vMerge w:val="continue"/>
                  <w:vAlign w:val="center"/>
                </w:tcPr>
                <w:p>
                  <w:pPr>
                    <w:snapToGrid w:val="0"/>
                    <w:spacing w:line="360" w:lineRule="exact"/>
                    <w:jc w:val="center"/>
                    <w:rPr>
                      <w:rFonts w:eastAsiaTheme="majorEastAsia"/>
                      <w:color w:val="000000" w:themeColor="text1"/>
                      <w:szCs w:val="21"/>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868" w:type="pct"/>
                  <w:vAlign w:val="center"/>
                </w:tcPr>
                <w:p>
                  <w:pPr>
                    <w:snapToGrid w:val="0"/>
                    <w:spacing w:line="360" w:lineRule="exact"/>
                    <w:jc w:val="center"/>
                    <w:rPr>
                      <w:rFonts w:eastAsiaTheme="majorEastAsia"/>
                      <w:color w:val="000000" w:themeColor="text1"/>
                      <w:szCs w:val="21"/>
                    </w:rPr>
                  </w:pPr>
                  <w:r>
                    <w:rPr>
                      <w:rFonts w:eastAsiaTheme="majorEastAsia"/>
                      <w:color w:val="000000" w:themeColor="text1"/>
                      <w:szCs w:val="21"/>
                    </w:rPr>
                    <w:t>PM</w:t>
                  </w:r>
                  <w:r>
                    <w:rPr>
                      <w:rFonts w:eastAsiaTheme="majorEastAsia"/>
                      <w:color w:val="000000" w:themeColor="text1"/>
                      <w:szCs w:val="21"/>
                      <w:vertAlign w:val="subscript"/>
                    </w:rPr>
                    <w:t>2.5</w:t>
                  </w:r>
                </w:p>
              </w:tc>
              <w:tc>
                <w:tcPr>
                  <w:tcW w:w="528" w:type="pct"/>
                  <w:vAlign w:val="center"/>
                </w:tcPr>
                <w:p>
                  <w:pPr>
                    <w:snapToGrid w:val="0"/>
                    <w:spacing w:line="360" w:lineRule="exact"/>
                    <w:jc w:val="center"/>
                    <w:rPr>
                      <w:rFonts w:eastAsiaTheme="majorEastAsia"/>
                      <w:color w:val="000000" w:themeColor="text1"/>
                      <w:szCs w:val="21"/>
                    </w:rPr>
                  </w:pPr>
                  <w:r>
                    <w:rPr>
                      <w:rFonts w:eastAsiaTheme="majorEastAsia"/>
                      <w:color w:val="000000" w:themeColor="text1"/>
                      <w:szCs w:val="21"/>
                    </w:rPr>
                    <w:t>35</w:t>
                  </w:r>
                </w:p>
              </w:tc>
              <w:tc>
                <w:tcPr>
                  <w:tcW w:w="880" w:type="pct"/>
                  <w:vAlign w:val="center"/>
                </w:tcPr>
                <w:p>
                  <w:pPr>
                    <w:snapToGrid w:val="0"/>
                    <w:spacing w:line="360" w:lineRule="exact"/>
                    <w:jc w:val="center"/>
                    <w:rPr>
                      <w:rFonts w:eastAsiaTheme="majorEastAsia"/>
                      <w:color w:val="000000" w:themeColor="text1"/>
                      <w:szCs w:val="21"/>
                    </w:rPr>
                  </w:pPr>
                  <w:r>
                    <w:rPr>
                      <w:rFonts w:eastAsiaTheme="majorEastAsia"/>
                      <w:color w:val="000000" w:themeColor="text1"/>
                      <w:szCs w:val="21"/>
                    </w:rPr>
                    <w:t>75</w:t>
                  </w:r>
                </w:p>
              </w:tc>
              <w:tc>
                <w:tcPr>
                  <w:tcW w:w="1233" w:type="pct"/>
                  <w:vAlign w:val="center"/>
                </w:tcPr>
                <w:p>
                  <w:pPr>
                    <w:snapToGrid w:val="0"/>
                    <w:spacing w:line="360" w:lineRule="exact"/>
                    <w:jc w:val="center"/>
                    <w:rPr>
                      <w:rFonts w:eastAsiaTheme="majorEastAsia"/>
                      <w:color w:val="000000" w:themeColor="text1"/>
                      <w:szCs w:val="21"/>
                    </w:rPr>
                  </w:pPr>
                  <w:r>
                    <w:rPr>
                      <w:rFonts w:eastAsiaTheme="majorEastAsia"/>
                      <w:color w:val="000000" w:themeColor="text1"/>
                      <w:szCs w:val="21"/>
                    </w:rPr>
                    <w:t>-</w:t>
                  </w:r>
                </w:p>
              </w:tc>
              <w:tc>
                <w:tcPr>
                  <w:tcW w:w="870" w:type="pct"/>
                  <w:vAlign w:val="center"/>
                </w:tcPr>
                <w:p>
                  <w:pPr>
                    <w:snapToGrid w:val="0"/>
                    <w:spacing w:line="360" w:lineRule="exact"/>
                    <w:jc w:val="center"/>
                    <w:rPr>
                      <w:rFonts w:eastAsiaTheme="majorEastAsia"/>
                      <w:color w:val="000000" w:themeColor="text1"/>
                      <w:szCs w:val="21"/>
                    </w:rPr>
                  </w:pPr>
                  <w:r>
                    <w:rPr>
                      <w:rFonts w:hAnsiTheme="majorEastAsia" w:eastAsiaTheme="majorEastAsia"/>
                      <w:color w:val="000000" w:themeColor="text1"/>
                      <w:szCs w:val="21"/>
                    </w:rPr>
                    <w:t>一</w:t>
                  </w:r>
                </w:p>
              </w:tc>
              <w:tc>
                <w:tcPr>
                  <w:tcW w:w="620" w:type="pct"/>
                  <w:vMerge w:val="continue"/>
                  <w:vAlign w:val="center"/>
                </w:tcPr>
                <w:p>
                  <w:pPr>
                    <w:snapToGrid w:val="0"/>
                    <w:spacing w:line="360" w:lineRule="exact"/>
                    <w:jc w:val="center"/>
                    <w:rPr>
                      <w:rFonts w:eastAsiaTheme="majorEastAsia"/>
                      <w:color w:val="000000" w:themeColor="text1"/>
                      <w:szCs w:val="21"/>
                    </w:rPr>
                  </w:pP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868" w:type="pct"/>
                  <w:vAlign w:val="center"/>
                </w:tcPr>
                <w:p>
                  <w:pPr>
                    <w:snapToGrid w:val="0"/>
                    <w:spacing w:line="360" w:lineRule="exact"/>
                    <w:jc w:val="center"/>
                    <w:rPr>
                      <w:rFonts w:eastAsiaTheme="majorEastAsia"/>
                      <w:color w:val="000000" w:themeColor="text1"/>
                      <w:szCs w:val="21"/>
                    </w:rPr>
                  </w:pPr>
                  <w:r>
                    <w:rPr>
                      <w:rFonts w:eastAsiaTheme="majorEastAsia"/>
                      <w:color w:val="000000" w:themeColor="text1"/>
                      <w:szCs w:val="21"/>
                    </w:rPr>
                    <w:t>CO</w:t>
                  </w:r>
                </w:p>
              </w:tc>
              <w:tc>
                <w:tcPr>
                  <w:tcW w:w="528" w:type="pct"/>
                  <w:vAlign w:val="center"/>
                </w:tcPr>
                <w:p>
                  <w:pPr>
                    <w:snapToGrid w:val="0"/>
                    <w:spacing w:line="360" w:lineRule="exact"/>
                    <w:jc w:val="center"/>
                    <w:rPr>
                      <w:rFonts w:eastAsiaTheme="majorEastAsia"/>
                      <w:color w:val="000000" w:themeColor="text1"/>
                      <w:szCs w:val="21"/>
                    </w:rPr>
                  </w:pPr>
                  <w:r>
                    <w:rPr>
                      <w:rFonts w:hAnsiTheme="majorEastAsia" w:eastAsiaTheme="majorEastAsia"/>
                      <w:color w:val="000000" w:themeColor="text1"/>
                      <w:szCs w:val="21"/>
                    </w:rPr>
                    <w:t>一</w:t>
                  </w:r>
                </w:p>
              </w:tc>
              <w:tc>
                <w:tcPr>
                  <w:tcW w:w="880" w:type="pct"/>
                  <w:vAlign w:val="center"/>
                </w:tcPr>
                <w:p>
                  <w:pPr>
                    <w:snapToGrid w:val="0"/>
                    <w:spacing w:line="360" w:lineRule="exact"/>
                    <w:jc w:val="center"/>
                    <w:rPr>
                      <w:rFonts w:eastAsiaTheme="majorEastAsia"/>
                      <w:color w:val="000000" w:themeColor="text1"/>
                      <w:szCs w:val="21"/>
                    </w:rPr>
                  </w:pPr>
                  <w:r>
                    <w:rPr>
                      <w:rFonts w:eastAsiaTheme="majorEastAsia"/>
                      <w:color w:val="000000" w:themeColor="text1"/>
                      <w:szCs w:val="21"/>
                    </w:rPr>
                    <w:t>4</w:t>
                  </w:r>
                </w:p>
              </w:tc>
              <w:tc>
                <w:tcPr>
                  <w:tcW w:w="1233" w:type="pct"/>
                  <w:vAlign w:val="center"/>
                </w:tcPr>
                <w:p>
                  <w:pPr>
                    <w:snapToGrid w:val="0"/>
                    <w:spacing w:line="360" w:lineRule="exact"/>
                    <w:jc w:val="center"/>
                    <w:rPr>
                      <w:rFonts w:eastAsiaTheme="majorEastAsia"/>
                      <w:color w:val="000000" w:themeColor="text1"/>
                      <w:szCs w:val="21"/>
                    </w:rPr>
                  </w:pPr>
                  <w:r>
                    <w:rPr>
                      <w:rFonts w:eastAsiaTheme="majorEastAsia"/>
                      <w:color w:val="000000" w:themeColor="text1"/>
                      <w:szCs w:val="21"/>
                    </w:rPr>
                    <w:t>-</w:t>
                  </w:r>
                </w:p>
              </w:tc>
              <w:tc>
                <w:tcPr>
                  <w:tcW w:w="870" w:type="pct"/>
                  <w:vAlign w:val="center"/>
                </w:tcPr>
                <w:p>
                  <w:pPr>
                    <w:snapToGrid w:val="0"/>
                    <w:spacing w:line="360" w:lineRule="exact"/>
                    <w:jc w:val="center"/>
                    <w:rPr>
                      <w:rFonts w:eastAsiaTheme="majorEastAsia"/>
                      <w:color w:val="000000" w:themeColor="text1"/>
                      <w:szCs w:val="21"/>
                    </w:rPr>
                  </w:pPr>
                  <w:r>
                    <w:rPr>
                      <w:rFonts w:eastAsiaTheme="majorEastAsia"/>
                      <w:color w:val="000000" w:themeColor="text1"/>
                      <w:szCs w:val="21"/>
                    </w:rPr>
                    <w:t>10</w:t>
                  </w:r>
                </w:p>
              </w:tc>
              <w:tc>
                <w:tcPr>
                  <w:tcW w:w="620" w:type="pct"/>
                  <w:vAlign w:val="center"/>
                </w:tcPr>
                <w:p>
                  <w:pPr>
                    <w:snapToGrid w:val="0"/>
                    <w:spacing w:line="360" w:lineRule="exact"/>
                    <w:jc w:val="center"/>
                    <w:rPr>
                      <w:rFonts w:eastAsiaTheme="majorEastAsia"/>
                      <w:color w:val="000000" w:themeColor="text1"/>
                      <w:szCs w:val="21"/>
                    </w:rPr>
                  </w:pPr>
                  <w:r>
                    <w:rPr>
                      <w:rFonts w:eastAsiaTheme="majorEastAsia"/>
                      <w:color w:val="000000" w:themeColor="text1"/>
                      <w:szCs w:val="21"/>
                    </w:rPr>
                    <w:t>mg/m</w:t>
                  </w:r>
                  <w:r>
                    <w:rPr>
                      <w:rFonts w:eastAsiaTheme="majorEastAsia"/>
                      <w:color w:val="000000" w:themeColor="text1"/>
                      <w:szCs w:val="21"/>
                      <w:vertAlign w:val="superscript"/>
                    </w:rPr>
                    <w:t>3</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868" w:type="pct"/>
                  <w:vAlign w:val="center"/>
                </w:tcPr>
                <w:p>
                  <w:pPr>
                    <w:snapToGrid w:val="0"/>
                    <w:spacing w:line="360" w:lineRule="exact"/>
                    <w:jc w:val="center"/>
                    <w:rPr>
                      <w:rFonts w:eastAsiaTheme="majorEastAsia"/>
                      <w:color w:val="000000" w:themeColor="text1"/>
                      <w:szCs w:val="21"/>
                    </w:rPr>
                  </w:pPr>
                  <w:r>
                    <w:rPr>
                      <w:rFonts w:eastAsiaTheme="majorEastAsia"/>
                      <w:color w:val="000000" w:themeColor="text1"/>
                      <w:szCs w:val="21"/>
                    </w:rPr>
                    <w:t>O</w:t>
                  </w:r>
                  <w:r>
                    <w:rPr>
                      <w:rFonts w:eastAsiaTheme="majorEastAsia"/>
                      <w:color w:val="000000" w:themeColor="text1"/>
                      <w:szCs w:val="21"/>
                      <w:vertAlign w:val="subscript"/>
                    </w:rPr>
                    <w:t>3</w:t>
                  </w:r>
                </w:p>
              </w:tc>
              <w:tc>
                <w:tcPr>
                  <w:tcW w:w="528" w:type="pct"/>
                  <w:vAlign w:val="center"/>
                </w:tcPr>
                <w:p>
                  <w:pPr>
                    <w:snapToGrid w:val="0"/>
                    <w:spacing w:line="360" w:lineRule="exact"/>
                    <w:jc w:val="center"/>
                    <w:rPr>
                      <w:rFonts w:eastAsiaTheme="majorEastAsia"/>
                      <w:color w:val="000000" w:themeColor="text1"/>
                      <w:szCs w:val="21"/>
                    </w:rPr>
                  </w:pPr>
                  <w:r>
                    <w:rPr>
                      <w:rFonts w:hAnsiTheme="majorEastAsia" w:eastAsiaTheme="majorEastAsia"/>
                      <w:color w:val="000000" w:themeColor="text1"/>
                      <w:szCs w:val="21"/>
                    </w:rPr>
                    <w:t>一</w:t>
                  </w:r>
                </w:p>
              </w:tc>
              <w:tc>
                <w:tcPr>
                  <w:tcW w:w="880" w:type="pct"/>
                  <w:vAlign w:val="center"/>
                </w:tcPr>
                <w:p>
                  <w:pPr>
                    <w:snapToGrid w:val="0"/>
                    <w:spacing w:line="360" w:lineRule="exact"/>
                    <w:jc w:val="center"/>
                    <w:rPr>
                      <w:rFonts w:eastAsiaTheme="majorEastAsia"/>
                      <w:color w:val="000000" w:themeColor="text1"/>
                      <w:szCs w:val="21"/>
                    </w:rPr>
                  </w:pPr>
                  <w:r>
                    <w:rPr>
                      <w:rFonts w:hAnsiTheme="majorEastAsia" w:eastAsiaTheme="majorEastAsia"/>
                      <w:color w:val="000000" w:themeColor="text1"/>
                      <w:szCs w:val="21"/>
                    </w:rPr>
                    <w:t>一</w:t>
                  </w:r>
                </w:p>
              </w:tc>
              <w:tc>
                <w:tcPr>
                  <w:tcW w:w="1233" w:type="pct"/>
                  <w:vAlign w:val="center"/>
                </w:tcPr>
                <w:p>
                  <w:pPr>
                    <w:snapToGrid w:val="0"/>
                    <w:spacing w:line="360" w:lineRule="exact"/>
                    <w:jc w:val="center"/>
                    <w:rPr>
                      <w:rFonts w:eastAsiaTheme="majorEastAsia"/>
                      <w:color w:val="000000" w:themeColor="text1"/>
                      <w:szCs w:val="21"/>
                    </w:rPr>
                  </w:pPr>
                  <w:r>
                    <w:rPr>
                      <w:rFonts w:eastAsiaTheme="majorEastAsia"/>
                      <w:color w:val="000000" w:themeColor="text1"/>
                      <w:szCs w:val="21"/>
                    </w:rPr>
                    <w:t>160</w:t>
                  </w:r>
                </w:p>
              </w:tc>
              <w:tc>
                <w:tcPr>
                  <w:tcW w:w="870" w:type="pct"/>
                  <w:vAlign w:val="center"/>
                </w:tcPr>
                <w:p>
                  <w:pPr>
                    <w:snapToGrid w:val="0"/>
                    <w:spacing w:line="360" w:lineRule="exact"/>
                    <w:jc w:val="center"/>
                    <w:rPr>
                      <w:rFonts w:eastAsiaTheme="majorEastAsia"/>
                      <w:color w:val="000000" w:themeColor="text1"/>
                      <w:szCs w:val="21"/>
                    </w:rPr>
                  </w:pPr>
                  <w:r>
                    <w:rPr>
                      <w:rFonts w:eastAsiaTheme="majorEastAsia"/>
                      <w:color w:val="000000" w:themeColor="text1"/>
                      <w:szCs w:val="21"/>
                    </w:rPr>
                    <w:t>200</w:t>
                  </w:r>
                </w:p>
              </w:tc>
              <w:tc>
                <w:tcPr>
                  <w:tcW w:w="620" w:type="pct"/>
                  <w:vAlign w:val="center"/>
                </w:tcPr>
                <w:p>
                  <w:pPr>
                    <w:snapToGrid w:val="0"/>
                    <w:spacing w:line="360" w:lineRule="exact"/>
                    <w:jc w:val="center"/>
                    <w:rPr>
                      <w:rFonts w:eastAsiaTheme="majorEastAsia"/>
                      <w:color w:val="000000" w:themeColor="text1"/>
                      <w:szCs w:val="21"/>
                    </w:rPr>
                  </w:pPr>
                  <w:r>
                    <w:rPr>
                      <w:rFonts w:eastAsiaTheme="majorEastAsia"/>
                      <w:color w:val="000000" w:themeColor="text1"/>
                      <w:szCs w:val="21"/>
                    </w:rPr>
                    <w:t>μg/m</w:t>
                  </w:r>
                  <w:r>
                    <w:rPr>
                      <w:rFonts w:eastAsiaTheme="majorEastAsia"/>
                      <w:color w:val="000000" w:themeColor="text1"/>
                      <w:szCs w:val="21"/>
                      <w:vertAlign w:val="superscript"/>
                    </w:rPr>
                    <w:t>3</w:t>
                  </w:r>
                </w:p>
              </w:tc>
            </w:tr>
          </w:tbl>
          <w:p>
            <w:pPr>
              <w:tabs>
                <w:tab w:val="left" w:pos="-108"/>
                <w:tab w:val="left" w:pos="627"/>
                <w:tab w:val="left" w:pos="942"/>
              </w:tabs>
              <w:spacing w:line="460" w:lineRule="exact"/>
              <w:ind w:firstLine="482" w:firstLineChars="200"/>
              <w:rPr>
                <w:rFonts w:eastAsiaTheme="majorEastAsia"/>
                <w:b/>
                <w:color w:val="000000" w:themeColor="text1"/>
                <w:sz w:val="24"/>
                <w:szCs w:val="24"/>
              </w:rPr>
            </w:pPr>
            <w:r>
              <w:rPr>
                <w:rFonts w:eastAsiaTheme="majorEastAsia"/>
                <w:b/>
                <w:color w:val="000000" w:themeColor="text1"/>
                <w:sz w:val="24"/>
                <w:szCs w:val="24"/>
              </w:rPr>
              <w:t>2</w:t>
            </w:r>
            <w:r>
              <w:rPr>
                <w:rFonts w:hAnsiTheme="majorEastAsia" w:eastAsiaTheme="majorEastAsia"/>
                <w:b/>
                <w:color w:val="000000" w:themeColor="text1"/>
                <w:sz w:val="24"/>
                <w:szCs w:val="24"/>
              </w:rPr>
              <w:t>、地下水质量标准</w:t>
            </w:r>
          </w:p>
          <w:p>
            <w:pPr>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区域地下水执行《地下水质量标准》（</w:t>
            </w:r>
            <w:r>
              <w:rPr>
                <w:rFonts w:eastAsiaTheme="majorEastAsia"/>
                <w:color w:val="000000" w:themeColor="text1"/>
                <w:sz w:val="24"/>
                <w:szCs w:val="24"/>
              </w:rPr>
              <w:t>GB/T14848-2017</w:t>
            </w:r>
            <w:r>
              <w:rPr>
                <w:rFonts w:hAnsiTheme="majorEastAsia" w:eastAsiaTheme="majorEastAsia"/>
                <w:color w:val="000000" w:themeColor="text1"/>
                <w:sz w:val="24"/>
                <w:szCs w:val="24"/>
              </w:rPr>
              <w:t>）中</w:t>
            </w:r>
            <w:r>
              <w:rPr>
                <w:rFonts w:eastAsiaTheme="majorEastAsia"/>
                <w:color w:val="000000" w:themeColor="text1"/>
                <w:sz w:val="24"/>
                <w:szCs w:val="24"/>
              </w:rPr>
              <w:t>Ⅲ</w:t>
            </w:r>
            <w:r>
              <w:rPr>
                <w:rFonts w:hAnsiTheme="majorEastAsia" w:eastAsiaTheme="majorEastAsia"/>
                <w:color w:val="000000" w:themeColor="text1"/>
                <w:sz w:val="24"/>
                <w:szCs w:val="24"/>
              </w:rPr>
              <w:t>类标准。标准值见表</w:t>
            </w:r>
            <w:r>
              <w:rPr>
                <w:rFonts w:eastAsiaTheme="majorEastAsia"/>
                <w:color w:val="000000" w:themeColor="text1"/>
                <w:sz w:val="24"/>
                <w:szCs w:val="24"/>
              </w:rPr>
              <w:t>7</w:t>
            </w:r>
            <w:r>
              <w:rPr>
                <w:rFonts w:hAnsiTheme="majorEastAsia" w:eastAsiaTheme="majorEastAsia"/>
                <w:color w:val="000000" w:themeColor="text1"/>
                <w:sz w:val="24"/>
                <w:szCs w:val="24"/>
              </w:rPr>
              <w:t>。</w:t>
            </w:r>
          </w:p>
          <w:p>
            <w:pPr>
              <w:pStyle w:val="77"/>
              <w:spacing w:line="460" w:lineRule="exact"/>
              <w:ind w:right="958" w:firstLine="420"/>
              <w:rPr>
                <w:rFonts w:hAnsi="Times New Roman" w:eastAsiaTheme="majorEastAsia"/>
                <w:color w:val="000000" w:themeColor="text1"/>
                <w:szCs w:val="24"/>
              </w:rPr>
            </w:pPr>
            <w:r>
              <w:rPr>
                <w:rFonts w:hAnsi="Times New Roman" w:eastAsiaTheme="majorEastAsia"/>
                <w:b w:val="0"/>
                <w:color w:val="000000" w:themeColor="text1"/>
                <w:szCs w:val="24"/>
              </w:rPr>
              <w:t xml:space="preserve">              </w:t>
            </w:r>
            <w:r>
              <w:rPr>
                <w:rFonts w:hAnsiTheme="majorEastAsia" w:eastAsiaTheme="majorEastAsia"/>
                <w:color w:val="000000" w:themeColor="text1"/>
                <w:szCs w:val="24"/>
              </w:rPr>
              <w:t>表</w:t>
            </w:r>
            <w:r>
              <w:rPr>
                <w:rFonts w:hAnsi="Times New Roman" w:eastAsiaTheme="majorEastAsia"/>
                <w:color w:val="000000" w:themeColor="text1"/>
                <w:szCs w:val="24"/>
              </w:rPr>
              <w:t xml:space="preserve">7   </w:t>
            </w:r>
            <w:r>
              <w:rPr>
                <w:rFonts w:hAnsiTheme="majorEastAsia" w:eastAsiaTheme="majorEastAsia"/>
                <w:color w:val="000000" w:themeColor="text1"/>
                <w:szCs w:val="24"/>
              </w:rPr>
              <w:t>地下水质量标准</w:t>
            </w:r>
            <w:r>
              <w:rPr>
                <w:rFonts w:hAnsi="Times New Roman" w:eastAsiaTheme="majorEastAsia"/>
                <w:color w:val="000000" w:themeColor="text1"/>
                <w:szCs w:val="24"/>
              </w:rPr>
              <w:t xml:space="preserve">    </w:t>
            </w:r>
            <w:r>
              <w:rPr>
                <w:rFonts w:hAnsiTheme="majorEastAsia" w:eastAsiaTheme="majorEastAsia"/>
                <w:color w:val="000000" w:themeColor="text1"/>
                <w:szCs w:val="24"/>
              </w:rPr>
              <w:t>单位：</w:t>
            </w:r>
            <w:r>
              <w:rPr>
                <w:rFonts w:hAnsi="Times New Roman" w:eastAsiaTheme="majorEastAsia"/>
                <w:color w:val="000000" w:themeColor="text1"/>
                <w:szCs w:val="24"/>
              </w:rPr>
              <w:t>mg/L</w:t>
            </w:r>
          </w:p>
          <w:tbl>
            <w:tblPr>
              <w:tblStyle w:val="26"/>
              <w:tblW w:w="0" w:type="auto"/>
              <w:jc w:val="center"/>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800"/>
              <w:gridCol w:w="3475"/>
              <w:gridCol w:w="2608"/>
            </w:tblGrid>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1800" w:type="dxa"/>
                  <w:vAlign w:val="center"/>
                </w:tcPr>
                <w:p>
                  <w:pPr>
                    <w:spacing w:line="320" w:lineRule="exact"/>
                    <w:jc w:val="center"/>
                    <w:rPr>
                      <w:rFonts w:eastAsiaTheme="majorEastAsia"/>
                      <w:b/>
                      <w:color w:val="000000" w:themeColor="text1"/>
                      <w:szCs w:val="21"/>
                      <w:lang w:val="en-GB"/>
                    </w:rPr>
                  </w:pPr>
                  <w:r>
                    <w:rPr>
                      <w:rFonts w:hAnsiTheme="majorEastAsia" w:eastAsiaTheme="majorEastAsia"/>
                      <w:b/>
                      <w:color w:val="000000" w:themeColor="text1"/>
                      <w:szCs w:val="21"/>
                      <w:lang w:val="en-GB"/>
                    </w:rPr>
                    <w:t>序</w:t>
                  </w:r>
                  <w:r>
                    <w:rPr>
                      <w:rFonts w:eastAsiaTheme="majorEastAsia"/>
                      <w:b/>
                      <w:color w:val="000000" w:themeColor="text1"/>
                      <w:szCs w:val="21"/>
                      <w:lang w:val="en-GB"/>
                    </w:rPr>
                    <w:t xml:space="preserve"> </w:t>
                  </w:r>
                  <w:r>
                    <w:rPr>
                      <w:rFonts w:hAnsiTheme="majorEastAsia" w:eastAsiaTheme="majorEastAsia"/>
                      <w:b/>
                      <w:color w:val="000000" w:themeColor="text1"/>
                      <w:szCs w:val="21"/>
                      <w:lang w:val="en-GB"/>
                    </w:rPr>
                    <w:t>号</w:t>
                  </w:r>
                </w:p>
              </w:tc>
              <w:tc>
                <w:tcPr>
                  <w:tcW w:w="3475" w:type="dxa"/>
                  <w:vAlign w:val="center"/>
                </w:tcPr>
                <w:p>
                  <w:pPr>
                    <w:spacing w:line="320" w:lineRule="exact"/>
                    <w:jc w:val="center"/>
                    <w:rPr>
                      <w:rFonts w:eastAsiaTheme="majorEastAsia"/>
                      <w:b/>
                      <w:color w:val="000000" w:themeColor="text1"/>
                      <w:szCs w:val="21"/>
                      <w:lang w:val="en-GB"/>
                    </w:rPr>
                  </w:pPr>
                  <w:r>
                    <w:rPr>
                      <w:rFonts w:hAnsiTheme="majorEastAsia" w:eastAsiaTheme="majorEastAsia"/>
                      <w:b/>
                      <w:color w:val="000000" w:themeColor="text1"/>
                      <w:szCs w:val="21"/>
                      <w:lang w:val="en-GB"/>
                    </w:rPr>
                    <w:t>污染物名称</w:t>
                  </w:r>
                </w:p>
              </w:tc>
              <w:tc>
                <w:tcPr>
                  <w:tcW w:w="2608" w:type="dxa"/>
                  <w:vAlign w:val="center"/>
                </w:tcPr>
                <w:p>
                  <w:pPr>
                    <w:spacing w:line="320" w:lineRule="exact"/>
                    <w:jc w:val="center"/>
                    <w:rPr>
                      <w:rFonts w:eastAsiaTheme="majorEastAsia"/>
                      <w:b/>
                      <w:color w:val="000000" w:themeColor="text1"/>
                      <w:szCs w:val="21"/>
                      <w:lang w:val="en-GB"/>
                    </w:rPr>
                  </w:pPr>
                  <w:r>
                    <w:rPr>
                      <w:rFonts w:hAnsiTheme="majorEastAsia" w:eastAsiaTheme="majorEastAsia"/>
                      <w:b/>
                      <w:color w:val="000000" w:themeColor="text1"/>
                      <w:szCs w:val="21"/>
                      <w:lang w:val="en-GB"/>
                    </w:rPr>
                    <w:t>标准值</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1800" w:type="dxa"/>
                  <w:vAlign w:val="center"/>
                </w:tcPr>
                <w:p>
                  <w:pPr>
                    <w:spacing w:line="320" w:lineRule="atLeast"/>
                    <w:jc w:val="center"/>
                    <w:rPr>
                      <w:rFonts w:eastAsiaTheme="majorEastAsia"/>
                      <w:color w:val="000000" w:themeColor="text1"/>
                      <w:szCs w:val="21"/>
                    </w:rPr>
                  </w:pPr>
                  <w:r>
                    <w:rPr>
                      <w:rFonts w:eastAsiaTheme="majorEastAsia"/>
                      <w:color w:val="000000" w:themeColor="text1"/>
                      <w:szCs w:val="21"/>
                    </w:rPr>
                    <w:t>1</w:t>
                  </w:r>
                </w:p>
              </w:tc>
              <w:tc>
                <w:tcPr>
                  <w:tcW w:w="3475" w:type="dxa"/>
                  <w:vAlign w:val="center"/>
                </w:tcPr>
                <w:p>
                  <w:pPr>
                    <w:spacing w:line="320" w:lineRule="atLeast"/>
                    <w:jc w:val="center"/>
                    <w:rPr>
                      <w:rFonts w:eastAsiaTheme="majorEastAsia"/>
                      <w:color w:val="000000" w:themeColor="text1"/>
                      <w:szCs w:val="24"/>
                    </w:rPr>
                  </w:pPr>
                  <w:r>
                    <w:rPr>
                      <w:rFonts w:eastAsiaTheme="majorEastAsia"/>
                      <w:color w:val="000000" w:themeColor="text1"/>
                      <w:szCs w:val="24"/>
                    </w:rPr>
                    <w:t>pH</w:t>
                  </w:r>
                  <w:r>
                    <w:rPr>
                      <w:rFonts w:hAnsiTheme="majorEastAsia" w:eastAsiaTheme="majorEastAsia"/>
                      <w:color w:val="000000" w:themeColor="text1"/>
                      <w:szCs w:val="24"/>
                    </w:rPr>
                    <w:t>值</w:t>
                  </w:r>
                </w:p>
              </w:tc>
              <w:tc>
                <w:tcPr>
                  <w:tcW w:w="2608" w:type="dxa"/>
                  <w:vAlign w:val="center"/>
                </w:tcPr>
                <w:p>
                  <w:pPr>
                    <w:snapToGrid w:val="0"/>
                    <w:spacing w:line="320" w:lineRule="atLeast"/>
                    <w:jc w:val="center"/>
                    <w:rPr>
                      <w:rFonts w:eastAsiaTheme="majorEastAsia"/>
                      <w:color w:val="000000" w:themeColor="text1"/>
                      <w:szCs w:val="21"/>
                    </w:rPr>
                  </w:pPr>
                  <w:r>
                    <w:rPr>
                      <w:rFonts w:eastAsiaTheme="majorEastAsia"/>
                      <w:color w:val="000000" w:themeColor="text1"/>
                      <w:szCs w:val="21"/>
                    </w:rPr>
                    <w:t>6.5</w:t>
                  </w:r>
                  <w:r>
                    <w:rPr>
                      <w:rFonts w:hAnsiTheme="majorEastAsia" w:eastAsiaTheme="majorEastAsia"/>
                      <w:color w:val="000000" w:themeColor="text1"/>
                      <w:szCs w:val="21"/>
                    </w:rPr>
                    <w:t>～</w:t>
                  </w:r>
                  <w:r>
                    <w:rPr>
                      <w:rFonts w:eastAsiaTheme="majorEastAsia"/>
                      <w:color w:val="000000" w:themeColor="text1"/>
                      <w:szCs w:val="21"/>
                    </w:rPr>
                    <w:t>8.5</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1800" w:type="dxa"/>
                  <w:vAlign w:val="center"/>
                </w:tcPr>
                <w:p>
                  <w:pPr>
                    <w:spacing w:line="320" w:lineRule="atLeast"/>
                    <w:jc w:val="center"/>
                    <w:rPr>
                      <w:rFonts w:eastAsiaTheme="majorEastAsia"/>
                      <w:color w:val="000000" w:themeColor="text1"/>
                      <w:szCs w:val="21"/>
                    </w:rPr>
                  </w:pPr>
                  <w:r>
                    <w:rPr>
                      <w:rFonts w:eastAsiaTheme="majorEastAsia"/>
                      <w:color w:val="000000" w:themeColor="text1"/>
                      <w:szCs w:val="21"/>
                    </w:rPr>
                    <w:t>2</w:t>
                  </w:r>
                </w:p>
              </w:tc>
              <w:tc>
                <w:tcPr>
                  <w:tcW w:w="3475" w:type="dxa"/>
                  <w:vAlign w:val="center"/>
                </w:tcPr>
                <w:p>
                  <w:pPr>
                    <w:spacing w:line="320" w:lineRule="atLeast"/>
                    <w:jc w:val="center"/>
                    <w:rPr>
                      <w:rFonts w:eastAsiaTheme="majorEastAsia"/>
                      <w:color w:val="000000" w:themeColor="text1"/>
                      <w:szCs w:val="24"/>
                    </w:rPr>
                  </w:pPr>
                  <w:r>
                    <w:rPr>
                      <w:rFonts w:hAnsiTheme="majorEastAsia" w:eastAsiaTheme="majorEastAsia"/>
                      <w:color w:val="000000" w:themeColor="text1"/>
                      <w:szCs w:val="24"/>
                    </w:rPr>
                    <w:t>总硬度</w:t>
                  </w:r>
                </w:p>
              </w:tc>
              <w:tc>
                <w:tcPr>
                  <w:tcW w:w="2608" w:type="dxa"/>
                  <w:vAlign w:val="center"/>
                </w:tcPr>
                <w:p>
                  <w:pPr>
                    <w:snapToGrid w:val="0"/>
                    <w:spacing w:line="320" w:lineRule="atLeast"/>
                    <w:jc w:val="center"/>
                    <w:rPr>
                      <w:rFonts w:eastAsiaTheme="majorEastAsia"/>
                      <w:color w:val="000000" w:themeColor="text1"/>
                      <w:szCs w:val="21"/>
                    </w:rPr>
                  </w:pPr>
                  <w:r>
                    <w:rPr>
                      <w:rFonts w:eastAsiaTheme="majorEastAsia"/>
                      <w:color w:val="000000" w:themeColor="text1"/>
                      <w:szCs w:val="21"/>
                    </w:rPr>
                    <w:t>≤450</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1800" w:type="dxa"/>
                  <w:vAlign w:val="center"/>
                </w:tcPr>
                <w:p>
                  <w:pPr>
                    <w:spacing w:line="320" w:lineRule="atLeast"/>
                    <w:jc w:val="center"/>
                    <w:rPr>
                      <w:rFonts w:eastAsiaTheme="majorEastAsia"/>
                      <w:color w:val="000000" w:themeColor="text1"/>
                      <w:szCs w:val="21"/>
                    </w:rPr>
                  </w:pPr>
                  <w:r>
                    <w:rPr>
                      <w:rFonts w:eastAsiaTheme="majorEastAsia"/>
                      <w:color w:val="000000" w:themeColor="text1"/>
                      <w:szCs w:val="21"/>
                    </w:rPr>
                    <w:t>3</w:t>
                  </w:r>
                </w:p>
              </w:tc>
              <w:tc>
                <w:tcPr>
                  <w:tcW w:w="3475" w:type="dxa"/>
                  <w:vAlign w:val="center"/>
                </w:tcPr>
                <w:p>
                  <w:pPr>
                    <w:spacing w:line="320" w:lineRule="atLeast"/>
                    <w:jc w:val="center"/>
                    <w:rPr>
                      <w:rFonts w:eastAsiaTheme="majorEastAsia"/>
                      <w:color w:val="000000" w:themeColor="text1"/>
                      <w:szCs w:val="24"/>
                    </w:rPr>
                  </w:pPr>
                  <w:r>
                    <w:rPr>
                      <w:rFonts w:hAnsiTheme="majorEastAsia" w:eastAsiaTheme="majorEastAsia"/>
                      <w:color w:val="000000" w:themeColor="text1"/>
                      <w:szCs w:val="24"/>
                    </w:rPr>
                    <w:t>硝酸盐氮</w:t>
                  </w:r>
                </w:p>
              </w:tc>
              <w:tc>
                <w:tcPr>
                  <w:tcW w:w="2608" w:type="dxa"/>
                  <w:vAlign w:val="center"/>
                </w:tcPr>
                <w:p>
                  <w:pPr>
                    <w:snapToGrid w:val="0"/>
                    <w:spacing w:line="320" w:lineRule="atLeast"/>
                    <w:jc w:val="center"/>
                    <w:rPr>
                      <w:rFonts w:eastAsiaTheme="majorEastAsia"/>
                      <w:color w:val="000000" w:themeColor="text1"/>
                      <w:szCs w:val="21"/>
                    </w:rPr>
                  </w:pPr>
                  <w:r>
                    <w:rPr>
                      <w:rFonts w:eastAsiaTheme="majorEastAsia"/>
                      <w:color w:val="000000" w:themeColor="text1"/>
                      <w:szCs w:val="21"/>
                    </w:rPr>
                    <w:t>≤20</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1800" w:type="dxa"/>
                  <w:vAlign w:val="center"/>
                </w:tcPr>
                <w:p>
                  <w:pPr>
                    <w:spacing w:line="320" w:lineRule="atLeast"/>
                    <w:jc w:val="center"/>
                    <w:rPr>
                      <w:rFonts w:eastAsiaTheme="majorEastAsia"/>
                      <w:color w:val="000000" w:themeColor="text1"/>
                      <w:szCs w:val="21"/>
                    </w:rPr>
                  </w:pPr>
                  <w:r>
                    <w:rPr>
                      <w:rFonts w:eastAsiaTheme="majorEastAsia"/>
                      <w:color w:val="000000" w:themeColor="text1"/>
                      <w:szCs w:val="21"/>
                    </w:rPr>
                    <w:t>4</w:t>
                  </w:r>
                </w:p>
              </w:tc>
              <w:tc>
                <w:tcPr>
                  <w:tcW w:w="3475" w:type="dxa"/>
                  <w:vAlign w:val="center"/>
                </w:tcPr>
                <w:p>
                  <w:pPr>
                    <w:spacing w:line="320" w:lineRule="atLeast"/>
                    <w:jc w:val="center"/>
                    <w:rPr>
                      <w:rFonts w:eastAsiaTheme="majorEastAsia"/>
                      <w:color w:val="000000" w:themeColor="text1"/>
                      <w:szCs w:val="24"/>
                    </w:rPr>
                  </w:pPr>
                  <w:r>
                    <w:rPr>
                      <w:rFonts w:hAnsiTheme="majorEastAsia" w:eastAsiaTheme="majorEastAsia"/>
                      <w:color w:val="000000" w:themeColor="text1"/>
                      <w:szCs w:val="24"/>
                    </w:rPr>
                    <w:t>硫酸盐</w:t>
                  </w:r>
                </w:p>
              </w:tc>
              <w:tc>
                <w:tcPr>
                  <w:tcW w:w="2608" w:type="dxa"/>
                  <w:vAlign w:val="center"/>
                </w:tcPr>
                <w:p>
                  <w:pPr>
                    <w:snapToGrid w:val="0"/>
                    <w:spacing w:line="320" w:lineRule="atLeast"/>
                    <w:jc w:val="center"/>
                    <w:rPr>
                      <w:rFonts w:eastAsiaTheme="majorEastAsia"/>
                      <w:color w:val="000000" w:themeColor="text1"/>
                      <w:szCs w:val="21"/>
                    </w:rPr>
                  </w:pPr>
                  <w:r>
                    <w:rPr>
                      <w:rFonts w:eastAsiaTheme="majorEastAsia"/>
                      <w:color w:val="000000" w:themeColor="text1"/>
                      <w:szCs w:val="21"/>
                    </w:rPr>
                    <w:t>≤250</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1800" w:type="dxa"/>
                  <w:vAlign w:val="center"/>
                </w:tcPr>
                <w:p>
                  <w:pPr>
                    <w:spacing w:line="320" w:lineRule="atLeast"/>
                    <w:jc w:val="center"/>
                    <w:rPr>
                      <w:rFonts w:eastAsiaTheme="majorEastAsia"/>
                      <w:color w:val="000000" w:themeColor="text1"/>
                      <w:szCs w:val="21"/>
                    </w:rPr>
                  </w:pPr>
                  <w:r>
                    <w:rPr>
                      <w:rFonts w:eastAsiaTheme="majorEastAsia"/>
                      <w:color w:val="000000" w:themeColor="text1"/>
                      <w:szCs w:val="21"/>
                    </w:rPr>
                    <w:t>5</w:t>
                  </w:r>
                </w:p>
              </w:tc>
              <w:tc>
                <w:tcPr>
                  <w:tcW w:w="3475" w:type="dxa"/>
                  <w:vAlign w:val="center"/>
                </w:tcPr>
                <w:p>
                  <w:pPr>
                    <w:spacing w:line="320" w:lineRule="atLeast"/>
                    <w:jc w:val="center"/>
                    <w:rPr>
                      <w:rFonts w:eastAsiaTheme="majorEastAsia"/>
                      <w:color w:val="000000" w:themeColor="text1"/>
                      <w:szCs w:val="24"/>
                    </w:rPr>
                  </w:pPr>
                  <w:r>
                    <w:rPr>
                      <w:rFonts w:hAnsiTheme="majorEastAsia" w:eastAsiaTheme="majorEastAsia"/>
                      <w:color w:val="000000" w:themeColor="text1"/>
                      <w:szCs w:val="24"/>
                    </w:rPr>
                    <w:t>氨氮</w:t>
                  </w:r>
                </w:p>
              </w:tc>
              <w:tc>
                <w:tcPr>
                  <w:tcW w:w="2608" w:type="dxa"/>
                  <w:vAlign w:val="center"/>
                </w:tcPr>
                <w:p>
                  <w:pPr>
                    <w:snapToGrid w:val="0"/>
                    <w:spacing w:line="320" w:lineRule="atLeast"/>
                    <w:jc w:val="center"/>
                    <w:rPr>
                      <w:rFonts w:eastAsiaTheme="majorEastAsia"/>
                      <w:color w:val="000000" w:themeColor="text1"/>
                      <w:szCs w:val="21"/>
                    </w:rPr>
                  </w:pPr>
                  <w:r>
                    <w:rPr>
                      <w:rFonts w:eastAsiaTheme="majorEastAsia"/>
                      <w:color w:val="000000" w:themeColor="text1"/>
                      <w:szCs w:val="21"/>
                    </w:rPr>
                    <w:t>≤0.5</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1800" w:type="dxa"/>
                  <w:vAlign w:val="center"/>
                </w:tcPr>
                <w:p>
                  <w:pPr>
                    <w:spacing w:line="320" w:lineRule="atLeast"/>
                    <w:jc w:val="center"/>
                    <w:rPr>
                      <w:rFonts w:eastAsiaTheme="majorEastAsia"/>
                      <w:color w:val="000000" w:themeColor="text1"/>
                      <w:szCs w:val="21"/>
                    </w:rPr>
                  </w:pPr>
                  <w:r>
                    <w:rPr>
                      <w:rFonts w:eastAsiaTheme="majorEastAsia"/>
                      <w:color w:val="000000" w:themeColor="text1"/>
                      <w:szCs w:val="21"/>
                    </w:rPr>
                    <w:t>6</w:t>
                  </w:r>
                </w:p>
              </w:tc>
              <w:tc>
                <w:tcPr>
                  <w:tcW w:w="3475" w:type="dxa"/>
                  <w:vAlign w:val="center"/>
                </w:tcPr>
                <w:p>
                  <w:pPr>
                    <w:spacing w:line="320" w:lineRule="atLeast"/>
                    <w:jc w:val="center"/>
                    <w:rPr>
                      <w:rFonts w:eastAsiaTheme="majorEastAsia"/>
                      <w:color w:val="000000" w:themeColor="text1"/>
                      <w:szCs w:val="24"/>
                    </w:rPr>
                  </w:pPr>
                  <w:r>
                    <w:rPr>
                      <w:rFonts w:hAnsiTheme="majorEastAsia" w:eastAsiaTheme="majorEastAsia"/>
                      <w:color w:val="000000" w:themeColor="text1"/>
                      <w:szCs w:val="24"/>
                    </w:rPr>
                    <w:t>亚硝酸盐氮</w:t>
                  </w:r>
                </w:p>
              </w:tc>
              <w:tc>
                <w:tcPr>
                  <w:tcW w:w="2608" w:type="dxa"/>
                  <w:vAlign w:val="center"/>
                </w:tcPr>
                <w:p>
                  <w:pPr>
                    <w:snapToGrid w:val="0"/>
                    <w:spacing w:line="320" w:lineRule="atLeast"/>
                    <w:jc w:val="center"/>
                    <w:rPr>
                      <w:rFonts w:eastAsiaTheme="majorEastAsia"/>
                      <w:color w:val="000000" w:themeColor="text1"/>
                      <w:szCs w:val="21"/>
                    </w:rPr>
                  </w:pPr>
                  <w:r>
                    <w:rPr>
                      <w:rFonts w:eastAsiaTheme="majorEastAsia"/>
                      <w:color w:val="000000" w:themeColor="text1"/>
                      <w:szCs w:val="21"/>
                    </w:rPr>
                    <w:t>≤1</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1800" w:type="dxa"/>
                  <w:vAlign w:val="center"/>
                </w:tcPr>
                <w:p>
                  <w:pPr>
                    <w:spacing w:line="320" w:lineRule="atLeast"/>
                    <w:jc w:val="center"/>
                    <w:rPr>
                      <w:rFonts w:eastAsiaTheme="majorEastAsia"/>
                      <w:color w:val="000000" w:themeColor="text1"/>
                      <w:szCs w:val="21"/>
                    </w:rPr>
                  </w:pPr>
                  <w:r>
                    <w:rPr>
                      <w:rFonts w:eastAsiaTheme="majorEastAsia"/>
                      <w:color w:val="000000" w:themeColor="text1"/>
                      <w:szCs w:val="21"/>
                    </w:rPr>
                    <w:t>7</w:t>
                  </w:r>
                </w:p>
              </w:tc>
              <w:tc>
                <w:tcPr>
                  <w:tcW w:w="3475" w:type="dxa"/>
                  <w:vAlign w:val="center"/>
                </w:tcPr>
                <w:p>
                  <w:pPr>
                    <w:spacing w:line="320" w:lineRule="atLeast"/>
                    <w:jc w:val="center"/>
                    <w:rPr>
                      <w:rFonts w:eastAsiaTheme="majorEastAsia"/>
                      <w:color w:val="000000" w:themeColor="text1"/>
                      <w:szCs w:val="24"/>
                    </w:rPr>
                  </w:pPr>
                  <w:r>
                    <w:rPr>
                      <w:rFonts w:hAnsiTheme="majorEastAsia" w:eastAsiaTheme="majorEastAsia"/>
                      <w:color w:val="000000" w:themeColor="text1"/>
                      <w:szCs w:val="24"/>
                    </w:rPr>
                    <w:t>氯化物</w:t>
                  </w:r>
                </w:p>
              </w:tc>
              <w:tc>
                <w:tcPr>
                  <w:tcW w:w="2608" w:type="dxa"/>
                  <w:vAlign w:val="center"/>
                </w:tcPr>
                <w:p>
                  <w:pPr>
                    <w:snapToGrid w:val="0"/>
                    <w:spacing w:line="320" w:lineRule="atLeast"/>
                    <w:jc w:val="center"/>
                    <w:rPr>
                      <w:rFonts w:eastAsiaTheme="majorEastAsia"/>
                      <w:color w:val="000000" w:themeColor="text1"/>
                      <w:szCs w:val="21"/>
                    </w:rPr>
                  </w:pPr>
                  <w:r>
                    <w:rPr>
                      <w:rFonts w:eastAsiaTheme="majorEastAsia"/>
                      <w:color w:val="000000" w:themeColor="text1"/>
                      <w:szCs w:val="21"/>
                    </w:rPr>
                    <w:t>≤250</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1800" w:type="dxa"/>
                  <w:vAlign w:val="center"/>
                </w:tcPr>
                <w:p>
                  <w:pPr>
                    <w:spacing w:line="320" w:lineRule="atLeast"/>
                    <w:jc w:val="center"/>
                    <w:rPr>
                      <w:rFonts w:eastAsiaTheme="majorEastAsia"/>
                      <w:color w:val="000000" w:themeColor="text1"/>
                      <w:szCs w:val="21"/>
                    </w:rPr>
                  </w:pPr>
                  <w:r>
                    <w:rPr>
                      <w:rFonts w:eastAsiaTheme="majorEastAsia"/>
                      <w:color w:val="000000" w:themeColor="text1"/>
                      <w:szCs w:val="21"/>
                    </w:rPr>
                    <w:t>8</w:t>
                  </w:r>
                </w:p>
              </w:tc>
              <w:tc>
                <w:tcPr>
                  <w:tcW w:w="3475" w:type="dxa"/>
                  <w:vAlign w:val="center"/>
                </w:tcPr>
                <w:p>
                  <w:pPr>
                    <w:spacing w:line="320" w:lineRule="atLeast"/>
                    <w:jc w:val="center"/>
                    <w:rPr>
                      <w:rFonts w:eastAsiaTheme="majorEastAsia"/>
                      <w:color w:val="000000" w:themeColor="text1"/>
                      <w:szCs w:val="24"/>
                    </w:rPr>
                  </w:pPr>
                  <w:r>
                    <w:rPr>
                      <w:rFonts w:hAnsiTheme="majorEastAsia" w:eastAsiaTheme="majorEastAsia"/>
                      <w:color w:val="000000" w:themeColor="text1"/>
                      <w:szCs w:val="24"/>
                    </w:rPr>
                    <w:t>氟化物</w:t>
                  </w:r>
                </w:p>
              </w:tc>
              <w:tc>
                <w:tcPr>
                  <w:tcW w:w="2608" w:type="dxa"/>
                  <w:vAlign w:val="center"/>
                </w:tcPr>
                <w:p>
                  <w:pPr>
                    <w:snapToGrid w:val="0"/>
                    <w:spacing w:line="320" w:lineRule="atLeast"/>
                    <w:jc w:val="center"/>
                    <w:rPr>
                      <w:rFonts w:eastAsiaTheme="majorEastAsia"/>
                      <w:color w:val="000000" w:themeColor="text1"/>
                      <w:szCs w:val="21"/>
                    </w:rPr>
                  </w:pPr>
                  <w:r>
                    <w:rPr>
                      <w:rFonts w:eastAsiaTheme="majorEastAsia"/>
                      <w:color w:val="000000" w:themeColor="text1"/>
                      <w:szCs w:val="21"/>
                    </w:rPr>
                    <w:t>≤1</w:t>
                  </w:r>
                </w:p>
              </w:tc>
            </w:tr>
          </w:tbl>
          <w:p>
            <w:pPr>
              <w:tabs>
                <w:tab w:val="left" w:pos="-108"/>
                <w:tab w:val="left" w:pos="627"/>
                <w:tab w:val="left" w:pos="942"/>
              </w:tabs>
              <w:spacing w:line="460" w:lineRule="exact"/>
              <w:ind w:firstLine="482" w:firstLineChars="200"/>
              <w:rPr>
                <w:rFonts w:eastAsiaTheme="majorEastAsia"/>
                <w:color w:val="000000" w:themeColor="text1"/>
                <w:sz w:val="24"/>
                <w:szCs w:val="24"/>
              </w:rPr>
            </w:pPr>
            <w:r>
              <w:rPr>
                <w:rFonts w:eastAsiaTheme="majorEastAsia"/>
                <w:b/>
                <w:color w:val="000000" w:themeColor="text1"/>
                <w:sz w:val="24"/>
                <w:szCs w:val="24"/>
              </w:rPr>
              <w:t>3</w:t>
            </w:r>
            <w:r>
              <w:rPr>
                <w:rFonts w:hAnsiTheme="majorEastAsia" w:eastAsiaTheme="majorEastAsia"/>
                <w:b/>
                <w:color w:val="000000" w:themeColor="text1"/>
                <w:sz w:val="24"/>
                <w:szCs w:val="24"/>
              </w:rPr>
              <w:t>、声环境质量标准</w:t>
            </w:r>
            <w:r>
              <w:rPr>
                <w:rFonts w:eastAsiaTheme="majorEastAsia"/>
                <w:b/>
                <w:color w:val="000000" w:themeColor="text1"/>
                <w:sz w:val="24"/>
                <w:szCs w:val="24"/>
              </w:rPr>
              <w:t xml:space="preserve"> </w:t>
            </w:r>
          </w:p>
          <w:p>
            <w:pPr>
              <w:tabs>
                <w:tab w:val="left" w:pos="-108"/>
                <w:tab w:val="left" w:pos="627"/>
                <w:tab w:val="left" w:pos="942"/>
              </w:tabs>
              <w:spacing w:line="500" w:lineRule="exact"/>
              <w:ind w:firstLine="600" w:firstLineChars="250"/>
              <w:rPr>
                <w:rFonts w:eastAsiaTheme="majorEastAsia"/>
                <w:color w:val="000000" w:themeColor="text1"/>
                <w:sz w:val="24"/>
                <w:szCs w:val="24"/>
              </w:rPr>
            </w:pPr>
            <w:r>
              <w:rPr>
                <w:rFonts w:hAnsiTheme="majorEastAsia" w:eastAsiaTheme="majorEastAsia"/>
                <w:color w:val="000000" w:themeColor="text1"/>
                <w:sz w:val="24"/>
                <w:szCs w:val="24"/>
              </w:rPr>
              <w:t>区域声环境质量执行《声环境质量标准》（</w:t>
            </w:r>
            <w:r>
              <w:rPr>
                <w:rFonts w:eastAsiaTheme="majorEastAsia"/>
                <w:color w:val="000000" w:themeColor="text1"/>
                <w:sz w:val="24"/>
                <w:szCs w:val="24"/>
              </w:rPr>
              <w:t>GB3096-2008</w:t>
            </w:r>
            <w:r>
              <w:rPr>
                <w:rFonts w:hAnsiTheme="majorEastAsia" w:eastAsiaTheme="majorEastAsia"/>
                <w:color w:val="000000" w:themeColor="text1"/>
                <w:sz w:val="24"/>
                <w:szCs w:val="24"/>
              </w:rPr>
              <w:t>）表</w:t>
            </w:r>
            <w:r>
              <w:rPr>
                <w:rFonts w:eastAsiaTheme="majorEastAsia"/>
                <w:color w:val="000000" w:themeColor="text1"/>
                <w:sz w:val="24"/>
                <w:szCs w:val="24"/>
              </w:rPr>
              <w:t>1</w:t>
            </w:r>
            <w:r>
              <w:rPr>
                <w:rFonts w:hAnsiTheme="majorEastAsia" w:eastAsiaTheme="majorEastAsia"/>
                <w:color w:val="000000" w:themeColor="text1"/>
                <w:sz w:val="24"/>
                <w:szCs w:val="24"/>
              </w:rPr>
              <w:t>中</w:t>
            </w:r>
            <w:r>
              <w:rPr>
                <w:rFonts w:eastAsiaTheme="majorEastAsia"/>
                <w:color w:val="000000" w:themeColor="text1"/>
                <w:sz w:val="24"/>
                <w:szCs w:val="24"/>
              </w:rPr>
              <w:t>2</w:t>
            </w:r>
            <w:r>
              <w:rPr>
                <w:rFonts w:hAnsiTheme="majorEastAsia" w:eastAsiaTheme="majorEastAsia"/>
                <w:color w:val="000000" w:themeColor="text1"/>
                <w:sz w:val="24"/>
                <w:szCs w:val="24"/>
              </w:rPr>
              <w:t>类、</w:t>
            </w:r>
            <w:r>
              <w:rPr>
                <w:rFonts w:eastAsiaTheme="majorEastAsia"/>
                <w:color w:val="000000" w:themeColor="text1"/>
                <w:sz w:val="24"/>
                <w:szCs w:val="24"/>
              </w:rPr>
              <w:t>4a</w:t>
            </w:r>
            <w:r>
              <w:rPr>
                <w:rFonts w:hAnsiTheme="majorEastAsia" w:eastAsiaTheme="majorEastAsia"/>
                <w:color w:val="000000" w:themeColor="text1"/>
                <w:sz w:val="24"/>
                <w:szCs w:val="24"/>
              </w:rPr>
              <w:t>类（南侧）标准。标准值见表</w:t>
            </w:r>
            <w:r>
              <w:rPr>
                <w:rFonts w:eastAsiaTheme="majorEastAsia"/>
                <w:color w:val="000000" w:themeColor="text1"/>
                <w:sz w:val="24"/>
                <w:szCs w:val="24"/>
              </w:rPr>
              <w:t>8</w:t>
            </w:r>
            <w:r>
              <w:rPr>
                <w:rFonts w:hAnsiTheme="majorEastAsia" w:eastAsiaTheme="majorEastAsia"/>
                <w:color w:val="000000" w:themeColor="text1"/>
                <w:sz w:val="24"/>
                <w:szCs w:val="24"/>
              </w:rPr>
              <w:t>。</w:t>
            </w:r>
          </w:p>
          <w:p>
            <w:pPr>
              <w:spacing w:line="500" w:lineRule="exact"/>
              <w:jc w:val="center"/>
              <w:rPr>
                <w:rFonts w:eastAsiaTheme="majorEastAsia"/>
                <w:b/>
                <w:color w:val="000000" w:themeColor="text1"/>
                <w:sz w:val="24"/>
                <w:szCs w:val="24"/>
              </w:rPr>
            </w:pPr>
            <w:r>
              <w:rPr>
                <w:rFonts w:eastAsiaTheme="majorEastAsia"/>
                <w:b/>
                <w:color w:val="000000" w:themeColor="text1"/>
                <w:sz w:val="24"/>
                <w:szCs w:val="24"/>
              </w:rPr>
              <w:t xml:space="preserve">              </w:t>
            </w:r>
            <w:r>
              <w:rPr>
                <w:rFonts w:hAnsiTheme="majorEastAsia" w:eastAsiaTheme="majorEastAsia"/>
                <w:b/>
                <w:color w:val="000000" w:themeColor="text1"/>
                <w:sz w:val="24"/>
                <w:szCs w:val="24"/>
              </w:rPr>
              <w:t>表</w:t>
            </w:r>
            <w:r>
              <w:rPr>
                <w:rFonts w:eastAsiaTheme="majorEastAsia"/>
                <w:b/>
                <w:color w:val="000000" w:themeColor="text1"/>
                <w:sz w:val="24"/>
                <w:szCs w:val="24"/>
              </w:rPr>
              <w:t xml:space="preserve">8  </w:t>
            </w:r>
            <w:r>
              <w:rPr>
                <w:rFonts w:hAnsiTheme="majorEastAsia" w:eastAsiaTheme="majorEastAsia"/>
                <w:b/>
                <w:color w:val="000000" w:themeColor="text1"/>
                <w:sz w:val="24"/>
                <w:szCs w:val="24"/>
              </w:rPr>
              <w:t>声环境质量标准</w:t>
            </w:r>
            <w:r>
              <w:rPr>
                <w:rFonts w:eastAsiaTheme="majorEastAsia"/>
                <w:b/>
                <w:color w:val="000000" w:themeColor="text1"/>
                <w:sz w:val="24"/>
                <w:szCs w:val="24"/>
              </w:rPr>
              <w:t xml:space="preserve">    </w:t>
            </w:r>
            <w:r>
              <w:rPr>
                <w:rFonts w:hAnsiTheme="majorEastAsia" w:eastAsiaTheme="majorEastAsia"/>
                <w:b/>
                <w:color w:val="000000" w:themeColor="text1"/>
                <w:sz w:val="24"/>
                <w:szCs w:val="24"/>
              </w:rPr>
              <w:t>单位：</w:t>
            </w:r>
            <w:r>
              <w:rPr>
                <w:rFonts w:eastAsiaTheme="majorEastAsia"/>
                <w:b/>
                <w:color w:val="000000" w:themeColor="text1"/>
                <w:sz w:val="24"/>
                <w:szCs w:val="24"/>
              </w:rPr>
              <w:t>dB</w:t>
            </w:r>
            <w:r>
              <w:rPr>
                <w:rFonts w:hAnsiTheme="majorEastAsia" w:eastAsiaTheme="majorEastAsia"/>
                <w:b/>
                <w:color w:val="000000" w:themeColor="text1"/>
                <w:sz w:val="24"/>
                <w:szCs w:val="24"/>
              </w:rPr>
              <w:t>（</w:t>
            </w:r>
            <w:r>
              <w:rPr>
                <w:rFonts w:eastAsiaTheme="majorEastAsia"/>
                <w:b/>
                <w:color w:val="000000" w:themeColor="text1"/>
                <w:sz w:val="24"/>
                <w:szCs w:val="24"/>
              </w:rPr>
              <w:t>A</w:t>
            </w:r>
            <w:r>
              <w:rPr>
                <w:rFonts w:hAnsiTheme="majorEastAsia" w:eastAsiaTheme="majorEastAsia"/>
                <w:b/>
                <w:color w:val="000000" w:themeColor="text1"/>
                <w:sz w:val="24"/>
                <w:szCs w:val="24"/>
              </w:rPr>
              <w:t>）</w:t>
            </w:r>
          </w:p>
          <w:tbl>
            <w:tblPr>
              <w:tblStyle w:val="26"/>
              <w:tblpPr w:leftFromText="180" w:rightFromText="180" w:vertAnchor="text" w:horzAnchor="margin" w:tblpXSpec="center" w:tblpY="2"/>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42"/>
              <w:gridCol w:w="2001"/>
              <w:gridCol w:w="1805"/>
              <w:gridCol w:w="261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42" w:type="dxa"/>
                  <w:vAlign w:val="center"/>
                </w:tcPr>
                <w:p>
                  <w:pPr>
                    <w:spacing w:line="320" w:lineRule="exact"/>
                    <w:jc w:val="center"/>
                    <w:rPr>
                      <w:rFonts w:eastAsiaTheme="majorEastAsia"/>
                      <w:b/>
                      <w:color w:val="000000" w:themeColor="text1"/>
                      <w:szCs w:val="21"/>
                    </w:rPr>
                  </w:pPr>
                  <w:r>
                    <w:rPr>
                      <w:rFonts w:hAnsiTheme="majorEastAsia" w:eastAsiaTheme="majorEastAsia"/>
                      <w:b/>
                      <w:color w:val="000000" w:themeColor="text1"/>
                      <w:szCs w:val="21"/>
                    </w:rPr>
                    <w:t>类别</w:t>
                  </w:r>
                </w:p>
              </w:tc>
              <w:tc>
                <w:tcPr>
                  <w:tcW w:w="2001" w:type="dxa"/>
                  <w:vAlign w:val="center"/>
                </w:tcPr>
                <w:p>
                  <w:pPr>
                    <w:pStyle w:val="87"/>
                    <w:spacing w:line="320" w:lineRule="exact"/>
                    <w:textAlignment w:val="baseline"/>
                    <w:rPr>
                      <w:rFonts w:ascii="Times New Roman" w:eastAsiaTheme="majorEastAsia"/>
                      <w:b/>
                      <w:color w:val="000000" w:themeColor="text1"/>
                      <w:szCs w:val="21"/>
                    </w:rPr>
                  </w:pPr>
                  <w:r>
                    <w:rPr>
                      <w:rFonts w:ascii="Times New Roman" w:hAnsiTheme="majorEastAsia" w:eastAsiaTheme="majorEastAsia"/>
                      <w:b/>
                      <w:color w:val="000000" w:themeColor="text1"/>
                      <w:szCs w:val="21"/>
                    </w:rPr>
                    <w:t>昼间</w:t>
                  </w:r>
                </w:p>
              </w:tc>
              <w:tc>
                <w:tcPr>
                  <w:tcW w:w="1805" w:type="dxa"/>
                  <w:vAlign w:val="center"/>
                </w:tcPr>
                <w:p>
                  <w:pPr>
                    <w:spacing w:line="320" w:lineRule="exact"/>
                    <w:jc w:val="center"/>
                    <w:rPr>
                      <w:rFonts w:eastAsiaTheme="majorEastAsia"/>
                      <w:b/>
                      <w:color w:val="000000" w:themeColor="text1"/>
                      <w:szCs w:val="21"/>
                    </w:rPr>
                  </w:pPr>
                  <w:r>
                    <w:rPr>
                      <w:rFonts w:hAnsiTheme="majorEastAsia" w:eastAsiaTheme="majorEastAsia"/>
                      <w:b/>
                      <w:color w:val="000000" w:themeColor="text1"/>
                      <w:szCs w:val="21"/>
                    </w:rPr>
                    <w:t>夜间</w:t>
                  </w:r>
                </w:p>
              </w:tc>
              <w:tc>
                <w:tcPr>
                  <w:tcW w:w="2615" w:type="dxa"/>
                  <w:vAlign w:val="center"/>
                </w:tcPr>
                <w:p>
                  <w:pPr>
                    <w:spacing w:line="320" w:lineRule="exact"/>
                    <w:jc w:val="center"/>
                    <w:rPr>
                      <w:rFonts w:eastAsiaTheme="majorEastAsia"/>
                      <w:b/>
                      <w:color w:val="000000" w:themeColor="text1"/>
                      <w:szCs w:val="21"/>
                    </w:rPr>
                  </w:pPr>
                  <w:r>
                    <w:rPr>
                      <w:rFonts w:hAnsiTheme="majorEastAsia" w:eastAsiaTheme="majorEastAsia"/>
                      <w:b/>
                      <w:color w:val="000000" w:themeColor="text1"/>
                      <w:szCs w:val="21"/>
                    </w:rPr>
                    <w:t>适用区域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42" w:type="dxa"/>
                  <w:vAlign w:val="center"/>
                </w:tcPr>
                <w:p>
                  <w:pPr>
                    <w:spacing w:line="320" w:lineRule="exact"/>
                    <w:jc w:val="center"/>
                    <w:rPr>
                      <w:rFonts w:eastAsiaTheme="majorEastAsia"/>
                      <w:color w:val="000000" w:themeColor="text1"/>
                      <w:szCs w:val="21"/>
                    </w:rPr>
                  </w:pPr>
                  <w:r>
                    <w:rPr>
                      <w:rFonts w:eastAsiaTheme="majorEastAsia"/>
                      <w:color w:val="000000" w:themeColor="text1"/>
                      <w:szCs w:val="21"/>
                    </w:rPr>
                    <w:t>2</w:t>
                  </w:r>
                  <w:r>
                    <w:rPr>
                      <w:rFonts w:hAnsiTheme="majorEastAsia" w:eastAsiaTheme="majorEastAsia"/>
                      <w:color w:val="000000" w:themeColor="text1"/>
                      <w:szCs w:val="21"/>
                    </w:rPr>
                    <w:t>类</w:t>
                  </w:r>
                </w:p>
              </w:tc>
              <w:tc>
                <w:tcPr>
                  <w:tcW w:w="2001" w:type="dxa"/>
                  <w:vAlign w:val="center"/>
                </w:tcPr>
                <w:p>
                  <w:pPr>
                    <w:spacing w:line="320" w:lineRule="exact"/>
                    <w:jc w:val="center"/>
                    <w:rPr>
                      <w:rFonts w:eastAsiaTheme="majorEastAsia"/>
                      <w:color w:val="000000" w:themeColor="text1"/>
                      <w:szCs w:val="21"/>
                    </w:rPr>
                  </w:pPr>
                  <w:r>
                    <w:rPr>
                      <w:rFonts w:eastAsiaTheme="majorEastAsia"/>
                      <w:color w:val="000000" w:themeColor="text1"/>
                      <w:szCs w:val="21"/>
                    </w:rPr>
                    <w:t>60</w:t>
                  </w:r>
                </w:p>
              </w:tc>
              <w:tc>
                <w:tcPr>
                  <w:tcW w:w="1805" w:type="dxa"/>
                  <w:vAlign w:val="center"/>
                </w:tcPr>
                <w:p>
                  <w:pPr>
                    <w:spacing w:line="320" w:lineRule="exact"/>
                    <w:jc w:val="center"/>
                    <w:rPr>
                      <w:rFonts w:eastAsiaTheme="majorEastAsia"/>
                      <w:color w:val="000000" w:themeColor="text1"/>
                      <w:szCs w:val="21"/>
                    </w:rPr>
                  </w:pPr>
                  <w:r>
                    <w:rPr>
                      <w:rFonts w:eastAsiaTheme="majorEastAsia"/>
                      <w:color w:val="000000" w:themeColor="text1"/>
                      <w:szCs w:val="21"/>
                    </w:rPr>
                    <w:t>50</w:t>
                  </w:r>
                </w:p>
              </w:tc>
              <w:tc>
                <w:tcPr>
                  <w:tcW w:w="2615" w:type="dxa"/>
                  <w:vAlign w:val="center"/>
                </w:tcPr>
                <w:p>
                  <w:pPr>
                    <w:spacing w:line="320" w:lineRule="exact"/>
                    <w:jc w:val="center"/>
                    <w:rPr>
                      <w:rFonts w:eastAsiaTheme="majorEastAsia"/>
                      <w:color w:val="000000" w:themeColor="text1"/>
                      <w:szCs w:val="21"/>
                    </w:rPr>
                  </w:pPr>
                  <w:r>
                    <w:rPr>
                      <w:rFonts w:hAnsiTheme="majorEastAsia" w:eastAsiaTheme="majorEastAsia"/>
                      <w:color w:val="000000" w:themeColor="text1"/>
                      <w:szCs w:val="21"/>
                    </w:rPr>
                    <w:t>混合区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42" w:type="dxa"/>
                  <w:vAlign w:val="center"/>
                </w:tcPr>
                <w:p>
                  <w:pPr>
                    <w:spacing w:line="320" w:lineRule="exact"/>
                    <w:jc w:val="center"/>
                    <w:rPr>
                      <w:rFonts w:eastAsiaTheme="majorEastAsia"/>
                      <w:color w:val="000000" w:themeColor="text1"/>
                      <w:szCs w:val="21"/>
                    </w:rPr>
                  </w:pPr>
                  <w:r>
                    <w:rPr>
                      <w:rFonts w:eastAsiaTheme="majorEastAsia"/>
                      <w:color w:val="000000" w:themeColor="text1"/>
                      <w:szCs w:val="21"/>
                    </w:rPr>
                    <w:t>4a</w:t>
                  </w:r>
                  <w:r>
                    <w:rPr>
                      <w:rFonts w:hAnsiTheme="majorEastAsia" w:eastAsiaTheme="majorEastAsia"/>
                      <w:color w:val="000000" w:themeColor="text1"/>
                      <w:szCs w:val="21"/>
                    </w:rPr>
                    <w:t>类</w:t>
                  </w:r>
                </w:p>
              </w:tc>
              <w:tc>
                <w:tcPr>
                  <w:tcW w:w="2001" w:type="dxa"/>
                  <w:vAlign w:val="center"/>
                </w:tcPr>
                <w:p>
                  <w:pPr>
                    <w:spacing w:line="320" w:lineRule="exact"/>
                    <w:jc w:val="center"/>
                    <w:rPr>
                      <w:rFonts w:eastAsiaTheme="majorEastAsia"/>
                      <w:color w:val="000000" w:themeColor="text1"/>
                      <w:szCs w:val="21"/>
                    </w:rPr>
                  </w:pPr>
                  <w:r>
                    <w:rPr>
                      <w:rFonts w:eastAsiaTheme="majorEastAsia"/>
                      <w:color w:val="000000" w:themeColor="text1"/>
                      <w:szCs w:val="21"/>
                    </w:rPr>
                    <w:t>70</w:t>
                  </w:r>
                </w:p>
              </w:tc>
              <w:tc>
                <w:tcPr>
                  <w:tcW w:w="1805" w:type="dxa"/>
                  <w:vAlign w:val="center"/>
                </w:tcPr>
                <w:p>
                  <w:pPr>
                    <w:spacing w:line="320" w:lineRule="exact"/>
                    <w:jc w:val="center"/>
                    <w:rPr>
                      <w:rFonts w:eastAsiaTheme="majorEastAsia"/>
                      <w:color w:val="000000" w:themeColor="text1"/>
                      <w:szCs w:val="21"/>
                    </w:rPr>
                  </w:pPr>
                  <w:r>
                    <w:rPr>
                      <w:rFonts w:eastAsiaTheme="majorEastAsia"/>
                      <w:color w:val="000000" w:themeColor="text1"/>
                      <w:szCs w:val="21"/>
                    </w:rPr>
                    <w:t>55</w:t>
                  </w:r>
                </w:p>
              </w:tc>
              <w:tc>
                <w:tcPr>
                  <w:tcW w:w="2615" w:type="dxa"/>
                  <w:vAlign w:val="center"/>
                </w:tcPr>
                <w:p>
                  <w:pPr>
                    <w:spacing w:line="320" w:lineRule="exact"/>
                    <w:jc w:val="center"/>
                    <w:rPr>
                      <w:rFonts w:eastAsiaTheme="majorEastAsia"/>
                      <w:color w:val="000000" w:themeColor="text1"/>
                      <w:szCs w:val="21"/>
                    </w:rPr>
                  </w:pPr>
                  <w:r>
                    <w:rPr>
                      <w:rFonts w:hAnsiTheme="majorEastAsia" w:eastAsiaTheme="majorEastAsia"/>
                      <w:color w:val="000000" w:themeColor="text1"/>
                      <w:szCs w:val="21"/>
                    </w:rPr>
                    <w:t>道路</w:t>
                  </w:r>
                </w:p>
              </w:tc>
            </w:tr>
          </w:tbl>
          <w:p>
            <w:pPr>
              <w:tabs>
                <w:tab w:val="left" w:pos="682"/>
              </w:tabs>
              <w:jc w:val="left"/>
              <w:rPr>
                <w:rFonts w:eastAsiaTheme="majorEastAsia"/>
                <w:color w:val="000000" w:themeColor="text1"/>
              </w:rPr>
            </w:pPr>
          </w:p>
          <w:p>
            <w:pPr>
              <w:tabs>
                <w:tab w:val="left" w:pos="682"/>
              </w:tabs>
              <w:jc w:val="left"/>
              <w:rPr>
                <w:rFonts w:eastAsiaTheme="majorEastAsia"/>
                <w:color w:val="000000" w:themeColor="text1"/>
              </w:rPr>
            </w:pPr>
          </w:p>
          <w:p>
            <w:pPr>
              <w:tabs>
                <w:tab w:val="left" w:pos="682"/>
              </w:tabs>
              <w:jc w:val="left"/>
              <w:rPr>
                <w:rFonts w:eastAsiaTheme="majorEastAsia"/>
                <w:color w:val="000000" w:themeColor="text1"/>
              </w:rPr>
            </w:pPr>
          </w:p>
          <w:p>
            <w:pPr>
              <w:tabs>
                <w:tab w:val="left" w:pos="682"/>
              </w:tabs>
              <w:jc w:val="left"/>
              <w:rPr>
                <w:rFonts w:eastAsiaTheme="majorEastAsia"/>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jc w:val="center"/>
        </w:trPr>
        <w:tc>
          <w:tcPr>
            <w:tcW w:w="449" w:type="dxa"/>
            <w:vAlign w:val="center"/>
          </w:tcPr>
          <w:p>
            <w:pPr>
              <w:spacing w:line="480" w:lineRule="auto"/>
              <w:jc w:val="center"/>
              <w:rPr>
                <w:rFonts w:eastAsiaTheme="majorEastAsia"/>
                <w:b/>
                <w:color w:val="000000" w:themeColor="text1"/>
                <w:sz w:val="24"/>
              </w:rPr>
            </w:pPr>
            <w:r>
              <w:rPr>
                <w:rFonts w:hAnsiTheme="majorEastAsia" w:eastAsiaTheme="majorEastAsia"/>
                <w:b/>
                <w:color w:val="000000" w:themeColor="text1"/>
                <w:sz w:val="24"/>
              </w:rPr>
              <w:t>污</w:t>
            </w:r>
          </w:p>
          <w:p>
            <w:pPr>
              <w:spacing w:line="480" w:lineRule="auto"/>
              <w:jc w:val="center"/>
              <w:rPr>
                <w:rFonts w:eastAsiaTheme="majorEastAsia"/>
                <w:b/>
                <w:color w:val="000000" w:themeColor="text1"/>
                <w:sz w:val="24"/>
              </w:rPr>
            </w:pPr>
            <w:r>
              <w:rPr>
                <w:rFonts w:hAnsiTheme="majorEastAsia" w:eastAsiaTheme="majorEastAsia"/>
                <w:b/>
                <w:color w:val="000000" w:themeColor="text1"/>
                <w:sz w:val="24"/>
              </w:rPr>
              <w:t>染</w:t>
            </w:r>
          </w:p>
          <w:p>
            <w:pPr>
              <w:spacing w:line="480" w:lineRule="auto"/>
              <w:jc w:val="center"/>
              <w:rPr>
                <w:rFonts w:eastAsiaTheme="majorEastAsia"/>
                <w:b/>
                <w:color w:val="000000" w:themeColor="text1"/>
                <w:sz w:val="24"/>
              </w:rPr>
            </w:pPr>
            <w:r>
              <w:rPr>
                <w:rFonts w:hAnsiTheme="majorEastAsia" w:eastAsiaTheme="majorEastAsia"/>
                <w:b/>
                <w:color w:val="000000" w:themeColor="text1"/>
                <w:sz w:val="24"/>
              </w:rPr>
              <w:t>物</w:t>
            </w:r>
          </w:p>
          <w:p>
            <w:pPr>
              <w:spacing w:line="480" w:lineRule="auto"/>
              <w:jc w:val="center"/>
              <w:rPr>
                <w:rFonts w:eastAsiaTheme="majorEastAsia"/>
                <w:b/>
                <w:color w:val="000000" w:themeColor="text1"/>
                <w:sz w:val="24"/>
              </w:rPr>
            </w:pPr>
            <w:r>
              <w:rPr>
                <w:rFonts w:hAnsiTheme="majorEastAsia" w:eastAsiaTheme="majorEastAsia"/>
                <w:b/>
                <w:color w:val="000000" w:themeColor="text1"/>
                <w:sz w:val="24"/>
              </w:rPr>
              <w:t>排</w:t>
            </w:r>
          </w:p>
          <w:p>
            <w:pPr>
              <w:spacing w:line="480" w:lineRule="auto"/>
              <w:jc w:val="center"/>
              <w:rPr>
                <w:rFonts w:eastAsiaTheme="majorEastAsia"/>
                <w:b/>
                <w:color w:val="000000" w:themeColor="text1"/>
                <w:sz w:val="24"/>
              </w:rPr>
            </w:pPr>
            <w:r>
              <w:rPr>
                <w:rFonts w:hAnsiTheme="majorEastAsia" w:eastAsiaTheme="majorEastAsia"/>
                <w:b/>
                <w:color w:val="000000" w:themeColor="text1"/>
                <w:sz w:val="24"/>
              </w:rPr>
              <w:t>放</w:t>
            </w:r>
          </w:p>
          <w:p>
            <w:pPr>
              <w:spacing w:line="480" w:lineRule="auto"/>
              <w:jc w:val="center"/>
              <w:rPr>
                <w:rFonts w:eastAsiaTheme="majorEastAsia"/>
                <w:b/>
                <w:color w:val="000000" w:themeColor="text1"/>
                <w:sz w:val="24"/>
              </w:rPr>
            </w:pPr>
            <w:r>
              <w:rPr>
                <w:rFonts w:hAnsiTheme="majorEastAsia" w:eastAsiaTheme="majorEastAsia"/>
                <w:b/>
                <w:color w:val="000000" w:themeColor="text1"/>
                <w:sz w:val="24"/>
              </w:rPr>
              <w:t>标</w:t>
            </w:r>
          </w:p>
          <w:p>
            <w:pPr>
              <w:spacing w:line="480" w:lineRule="auto"/>
              <w:jc w:val="center"/>
              <w:rPr>
                <w:rFonts w:eastAsiaTheme="majorEastAsia"/>
                <w:color w:val="000000" w:themeColor="text1"/>
                <w:sz w:val="24"/>
              </w:rPr>
            </w:pPr>
            <w:r>
              <w:rPr>
                <w:rFonts w:hAnsiTheme="majorEastAsia" w:eastAsiaTheme="majorEastAsia"/>
                <w:b/>
                <w:color w:val="000000" w:themeColor="text1"/>
                <w:sz w:val="24"/>
              </w:rPr>
              <w:t>准</w:t>
            </w:r>
          </w:p>
        </w:tc>
        <w:tc>
          <w:tcPr>
            <w:tcW w:w="8203" w:type="dxa"/>
            <w:tcBorders>
              <w:bottom w:val="single" w:color="auto" w:sz="4" w:space="0"/>
            </w:tcBorders>
          </w:tcPr>
          <w:p>
            <w:pPr>
              <w:pStyle w:val="66"/>
              <w:spacing w:line="460" w:lineRule="exact"/>
              <w:ind w:firstLine="482"/>
              <w:rPr>
                <w:rFonts w:eastAsiaTheme="majorEastAsia"/>
                <w:b/>
                <w:color w:val="000000" w:themeColor="text1"/>
              </w:rPr>
            </w:pPr>
            <w:r>
              <w:rPr>
                <w:rFonts w:eastAsiaTheme="majorEastAsia"/>
                <w:b/>
                <w:color w:val="000000" w:themeColor="text1"/>
              </w:rPr>
              <w:t>1</w:t>
            </w:r>
            <w:r>
              <w:rPr>
                <w:rFonts w:hAnsiTheme="majorEastAsia" w:eastAsiaTheme="majorEastAsia"/>
                <w:b/>
                <w:color w:val="000000" w:themeColor="text1"/>
              </w:rPr>
              <w:t>、大气污染物排放标准</w:t>
            </w:r>
          </w:p>
          <w:p>
            <w:pPr>
              <w:adjustRightInd w:val="0"/>
              <w:snapToGrid w:val="0"/>
              <w:spacing w:line="460" w:lineRule="exact"/>
              <w:ind w:right="105" w:rightChars="50" w:firstLine="600" w:firstLineChars="250"/>
              <w:rPr>
                <w:rFonts w:eastAsiaTheme="majorEastAsia"/>
                <w:color w:val="000000" w:themeColor="text1"/>
                <w:sz w:val="24"/>
                <w:szCs w:val="24"/>
              </w:rPr>
            </w:pPr>
            <w:r>
              <w:rPr>
                <w:rFonts w:hAnsiTheme="majorEastAsia" w:eastAsiaTheme="majorEastAsia"/>
                <w:color w:val="000000" w:themeColor="text1"/>
                <w:sz w:val="24"/>
              </w:rPr>
              <w:t>切割工序颗粒物排放执行《大气污染物综合排放标准》（</w:t>
            </w:r>
            <w:r>
              <w:rPr>
                <w:rFonts w:eastAsiaTheme="majorEastAsia"/>
                <w:color w:val="000000" w:themeColor="text1"/>
                <w:sz w:val="24"/>
              </w:rPr>
              <w:t>GB16297-1996</w:t>
            </w:r>
            <w:r>
              <w:rPr>
                <w:rFonts w:hAnsiTheme="majorEastAsia" w:eastAsiaTheme="majorEastAsia"/>
                <w:color w:val="000000" w:themeColor="text1"/>
                <w:sz w:val="24"/>
              </w:rPr>
              <w:t>）表</w:t>
            </w:r>
            <w:r>
              <w:rPr>
                <w:rFonts w:eastAsiaTheme="majorEastAsia"/>
                <w:color w:val="000000" w:themeColor="text1"/>
                <w:sz w:val="24"/>
              </w:rPr>
              <w:t>2</w:t>
            </w:r>
            <w:r>
              <w:rPr>
                <w:rFonts w:hAnsiTheme="majorEastAsia" w:eastAsiaTheme="majorEastAsia"/>
                <w:color w:val="000000" w:themeColor="text1"/>
                <w:sz w:val="24"/>
              </w:rPr>
              <w:t>中二级标准浓度限值及无组织监控浓度限值要求。</w:t>
            </w:r>
          </w:p>
          <w:p>
            <w:pPr>
              <w:adjustRightInd w:val="0"/>
              <w:snapToGrid w:val="0"/>
              <w:spacing w:line="460" w:lineRule="exact"/>
              <w:ind w:right="105" w:rightChars="50" w:firstLine="482" w:firstLineChars="200"/>
              <w:jc w:val="center"/>
              <w:rPr>
                <w:rFonts w:eastAsiaTheme="majorEastAsia"/>
                <w:b/>
                <w:color w:val="000000" w:themeColor="text1"/>
                <w:sz w:val="24"/>
                <w:szCs w:val="24"/>
              </w:rPr>
            </w:pPr>
            <w:r>
              <w:rPr>
                <w:rFonts w:hAnsiTheme="majorEastAsia" w:eastAsiaTheme="majorEastAsia"/>
                <w:b/>
                <w:color w:val="000000" w:themeColor="text1"/>
                <w:sz w:val="24"/>
                <w:szCs w:val="24"/>
              </w:rPr>
              <w:t>表</w:t>
            </w:r>
            <w:r>
              <w:rPr>
                <w:rFonts w:eastAsiaTheme="majorEastAsia"/>
                <w:b/>
                <w:color w:val="000000" w:themeColor="text1"/>
                <w:sz w:val="24"/>
                <w:szCs w:val="24"/>
              </w:rPr>
              <w:t xml:space="preserve">11    </w:t>
            </w:r>
            <w:r>
              <w:rPr>
                <w:rFonts w:hAnsiTheme="majorEastAsia" w:eastAsiaTheme="majorEastAsia"/>
                <w:b/>
                <w:color w:val="000000" w:themeColor="text1"/>
                <w:sz w:val="24"/>
              </w:rPr>
              <w:t>大气污染物综合排放标准</w:t>
            </w:r>
          </w:p>
          <w:tbl>
            <w:tblPr>
              <w:tblStyle w:val="26"/>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51"/>
              <w:gridCol w:w="1585"/>
              <w:gridCol w:w="1565"/>
              <w:gridCol w:w="1380"/>
              <w:gridCol w:w="211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7" w:type="pct"/>
                  <w:vMerge w:val="restart"/>
                  <w:vAlign w:val="center"/>
                </w:tcPr>
                <w:p>
                  <w:pPr>
                    <w:snapToGrid w:val="0"/>
                    <w:spacing w:line="300" w:lineRule="exact"/>
                    <w:jc w:val="center"/>
                    <w:rPr>
                      <w:rFonts w:eastAsiaTheme="majorEastAsia"/>
                      <w:b/>
                      <w:color w:val="000000" w:themeColor="text1"/>
                      <w:szCs w:val="21"/>
                    </w:rPr>
                  </w:pPr>
                  <w:r>
                    <w:rPr>
                      <w:rFonts w:hAnsiTheme="majorEastAsia" w:eastAsiaTheme="majorEastAsia"/>
                      <w:b/>
                      <w:color w:val="000000" w:themeColor="text1"/>
                      <w:szCs w:val="21"/>
                    </w:rPr>
                    <w:t>污染物</w:t>
                  </w:r>
                </w:p>
              </w:tc>
              <w:tc>
                <w:tcPr>
                  <w:tcW w:w="967" w:type="pct"/>
                  <w:vMerge w:val="restart"/>
                  <w:vAlign w:val="center"/>
                </w:tcPr>
                <w:p>
                  <w:pPr>
                    <w:snapToGrid w:val="0"/>
                    <w:spacing w:line="300" w:lineRule="exact"/>
                    <w:jc w:val="center"/>
                    <w:rPr>
                      <w:rFonts w:eastAsiaTheme="majorEastAsia"/>
                      <w:b/>
                      <w:color w:val="000000" w:themeColor="text1"/>
                      <w:szCs w:val="21"/>
                      <w:vertAlign w:val="superscript"/>
                    </w:rPr>
                  </w:pPr>
                  <w:r>
                    <w:rPr>
                      <w:rFonts w:hAnsiTheme="majorEastAsia" w:eastAsiaTheme="majorEastAsia"/>
                      <w:b/>
                      <w:color w:val="000000" w:themeColor="text1"/>
                      <w:szCs w:val="21"/>
                    </w:rPr>
                    <w:t>最高允许排放浓度（</w:t>
                  </w:r>
                  <w:r>
                    <w:rPr>
                      <w:rFonts w:eastAsiaTheme="majorEastAsia"/>
                      <w:b/>
                      <w:color w:val="000000" w:themeColor="text1"/>
                      <w:szCs w:val="21"/>
                    </w:rPr>
                    <w:t>mg/m</w:t>
                  </w:r>
                  <w:r>
                    <w:rPr>
                      <w:rFonts w:eastAsiaTheme="majorEastAsia"/>
                      <w:b/>
                      <w:color w:val="000000" w:themeColor="text1"/>
                      <w:szCs w:val="21"/>
                      <w:vertAlign w:val="superscript"/>
                    </w:rPr>
                    <w:t>3</w:t>
                  </w:r>
                  <w:r>
                    <w:rPr>
                      <w:rFonts w:hAnsiTheme="majorEastAsia" w:eastAsiaTheme="majorEastAsia"/>
                      <w:b/>
                      <w:color w:val="000000" w:themeColor="text1"/>
                      <w:szCs w:val="21"/>
                    </w:rPr>
                    <w:t>）</w:t>
                  </w:r>
                </w:p>
              </w:tc>
              <w:tc>
                <w:tcPr>
                  <w:tcW w:w="1797" w:type="pct"/>
                  <w:gridSpan w:val="2"/>
                  <w:vAlign w:val="center"/>
                </w:tcPr>
                <w:p>
                  <w:pPr>
                    <w:snapToGrid w:val="0"/>
                    <w:spacing w:line="300" w:lineRule="exact"/>
                    <w:jc w:val="center"/>
                    <w:rPr>
                      <w:rFonts w:eastAsiaTheme="majorEastAsia"/>
                      <w:b/>
                      <w:color w:val="000000" w:themeColor="text1"/>
                      <w:szCs w:val="21"/>
                    </w:rPr>
                  </w:pPr>
                  <w:r>
                    <w:rPr>
                      <w:rFonts w:hAnsiTheme="majorEastAsia" w:eastAsiaTheme="majorEastAsia"/>
                      <w:b/>
                      <w:color w:val="000000" w:themeColor="text1"/>
                      <w:szCs w:val="21"/>
                    </w:rPr>
                    <w:t>最高允许排放速率</w:t>
                  </w:r>
                  <w:r>
                    <w:rPr>
                      <w:rFonts w:eastAsiaTheme="majorEastAsia"/>
                      <w:b/>
                      <w:color w:val="000000" w:themeColor="text1"/>
                      <w:szCs w:val="21"/>
                    </w:rPr>
                    <w:t>(kg/h)</w:t>
                  </w:r>
                </w:p>
              </w:tc>
              <w:tc>
                <w:tcPr>
                  <w:tcW w:w="1289" w:type="pct"/>
                  <w:vMerge w:val="restart"/>
                  <w:vAlign w:val="center"/>
                </w:tcPr>
                <w:p>
                  <w:pPr>
                    <w:snapToGrid w:val="0"/>
                    <w:spacing w:line="300" w:lineRule="exact"/>
                    <w:jc w:val="center"/>
                    <w:rPr>
                      <w:rFonts w:eastAsiaTheme="majorEastAsia"/>
                      <w:b/>
                      <w:color w:val="000000" w:themeColor="text1"/>
                      <w:szCs w:val="21"/>
                    </w:rPr>
                  </w:pPr>
                  <w:r>
                    <w:rPr>
                      <w:rFonts w:hAnsiTheme="majorEastAsia" w:eastAsiaTheme="majorEastAsia"/>
                      <w:b/>
                      <w:color w:val="000000" w:themeColor="text1"/>
                      <w:szCs w:val="21"/>
                    </w:rPr>
                    <w:t>无组织排放监控浓度限值（</w:t>
                  </w:r>
                  <w:r>
                    <w:rPr>
                      <w:rFonts w:eastAsiaTheme="majorEastAsia"/>
                      <w:b/>
                      <w:color w:val="000000" w:themeColor="text1"/>
                      <w:szCs w:val="21"/>
                    </w:rPr>
                    <w:t>mg/m</w:t>
                  </w:r>
                  <w:r>
                    <w:rPr>
                      <w:rFonts w:eastAsiaTheme="majorEastAsia"/>
                      <w:b/>
                      <w:color w:val="000000" w:themeColor="text1"/>
                      <w:szCs w:val="21"/>
                      <w:vertAlign w:val="superscript"/>
                    </w:rPr>
                    <w:t>3</w:t>
                  </w:r>
                  <w:r>
                    <w:rPr>
                      <w:rFonts w:hAnsiTheme="majorEastAsia" w:eastAsiaTheme="majorEastAsia"/>
                      <w:b/>
                      <w:color w:val="000000" w:themeColor="text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7" w:type="pct"/>
                  <w:vMerge w:val="continue"/>
                  <w:vAlign w:val="center"/>
                </w:tcPr>
                <w:p>
                  <w:pPr>
                    <w:snapToGrid w:val="0"/>
                    <w:spacing w:line="300" w:lineRule="exact"/>
                    <w:jc w:val="center"/>
                    <w:rPr>
                      <w:rFonts w:eastAsiaTheme="majorEastAsia"/>
                      <w:color w:val="000000" w:themeColor="text1"/>
                      <w:szCs w:val="21"/>
                    </w:rPr>
                  </w:pPr>
                </w:p>
              </w:tc>
              <w:tc>
                <w:tcPr>
                  <w:tcW w:w="967" w:type="pct"/>
                  <w:vMerge w:val="continue"/>
                  <w:vAlign w:val="center"/>
                </w:tcPr>
                <w:p>
                  <w:pPr>
                    <w:snapToGrid w:val="0"/>
                    <w:spacing w:line="300" w:lineRule="exact"/>
                    <w:jc w:val="center"/>
                    <w:rPr>
                      <w:rFonts w:eastAsiaTheme="majorEastAsia"/>
                      <w:color w:val="000000" w:themeColor="text1"/>
                      <w:szCs w:val="21"/>
                    </w:rPr>
                  </w:pPr>
                </w:p>
              </w:tc>
              <w:tc>
                <w:tcPr>
                  <w:tcW w:w="955" w:type="pct"/>
                  <w:vAlign w:val="center"/>
                </w:tcPr>
                <w:p>
                  <w:pPr>
                    <w:snapToGrid w:val="0"/>
                    <w:spacing w:line="300" w:lineRule="exact"/>
                    <w:jc w:val="center"/>
                    <w:rPr>
                      <w:rFonts w:eastAsiaTheme="majorEastAsia"/>
                      <w:color w:val="000000" w:themeColor="text1"/>
                      <w:szCs w:val="21"/>
                    </w:rPr>
                  </w:pPr>
                  <w:r>
                    <w:rPr>
                      <w:rFonts w:hAnsiTheme="majorEastAsia" w:eastAsiaTheme="majorEastAsia"/>
                      <w:color w:val="000000" w:themeColor="text1"/>
                      <w:szCs w:val="21"/>
                    </w:rPr>
                    <w:t>排气筒（</w:t>
                  </w:r>
                  <w:r>
                    <w:rPr>
                      <w:rFonts w:eastAsiaTheme="majorEastAsia"/>
                      <w:color w:val="000000" w:themeColor="text1"/>
                      <w:szCs w:val="21"/>
                    </w:rPr>
                    <w:t>m</w:t>
                  </w:r>
                  <w:r>
                    <w:rPr>
                      <w:rFonts w:hAnsiTheme="majorEastAsia" w:eastAsiaTheme="majorEastAsia"/>
                      <w:color w:val="000000" w:themeColor="text1"/>
                      <w:szCs w:val="21"/>
                    </w:rPr>
                    <w:t>）</w:t>
                  </w:r>
                </w:p>
              </w:tc>
              <w:tc>
                <w:tcPr>
                  <w:tcW w:w="842" w:type="pct"/>
                  <w:vAlign w:val="center"/>
                </w:tcPr>
                <w:p>
                  <w:pPr>
                    <w:snapToGrid w:val="0"/>
                    <w:spacing w:line="300" w:lineRule="exact"/>
                    <w:jc w:val="center"/>
                    <w:rPr>
                      <w:rFonts w:eastAsiaTheme="majorEastAsia"/>
                      <w:color w:val="000000" w:themeColor="text1"/>
                      <w:szCs w:val="21"/>
                    </w:rPr>
                  </w:pPr>
                  <w:r>
                    <w:rPr>
                      <w:rFonts w:hAnsiTheme="majorEastAsia" w:eastAsiaTheme="majorEastAsia"/>
                      <w:color w:val="000000" w:themeColor="text1"/>
                      <w:szCs w:val="21"/>
                    </w:rPr>
                    <w:t>二级标准</w:t>
                  </w:r>
                </w:p>
              </w:tc>
              <w:tc>
                <w:tcPr>
                  <w:tcW w:w="1289" w:type="pct"/>
                  <w:vMerge w:val="continue"/>
                  <w:vAlign w:val="center"/>
                </w:tcPr>
                <w:p>
                  <w:pPr>
                    <w:snapToGrid w:val="0"/>
                    <w:spacing w:line="300" w:lineRule="exact"/>
                    <w:jc w:val="center"/>
                    <w:rPr>
                      <w:rFonts w:eastAsiaTheme="majorEastAsia"/>
                      <w:color w:val="000000" w:themeColor="text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7" w:type="pct"/>
                  <w:vAlign w:val="center"/>
                </w:tcPr>
                <w:p>
                  <w:pPr>
                    <w:snapToGrid w:val="0"/>
                    <w:spacing w:line="300" w:lineRule="exact"/>
                    <w:jc w:val="center"/>
                    <w:rPr>
                      <w:rFonts w:eastAsiaTheme="majorEastAsia"/>
                      <w:color w:val="000000" w:themeColor="text1"/>
                      <w:szCs w:val="21"/>
                    </w:rPr>
                  </w:pPr>
                  <w:r>
                    <w:rPr>
                      <w:rFonts w:hAnsiTheme="majorEastAsia" w:eastAsiaTheme="majorEastAsia"/>
                      <w:color w:val="000000" w:themeColor="text1"/>
                      <w:spacing w:val="-1"/>
                      <w:szCs w:val="21"/>
                    </w:rPr>
                    <w:t>颗粒物</w:t>
                  </w:r>
                </w:p>
              </w:tc>
              <w:tc>
                <w:tcPr>
                  <w:tcW w:w="967" w:type="pct"/>
                  <w:vAlign w:val="center"/>
                </w:tcPr>
                <w:p>
                  <w:pPr>
                    <w:snapToGrid w:val="0"/>
                    <w:spacing w:line="300" w:lineRule="exact"/>
                    <w:jc w:val="center"/>
                    <w:rPr>
                      <w:rFonts w:eastAsiaTheme="majorEastAsia"/>
                      <w:color w:val="000000" w:themeColor="text1"/>
                      <w:szCs w:val="21"/>
                    </w:rPr>
                  </w:pPr>
                  <w:r>
                    <w:rPr>
                      <w:rFonts w:eastAsiaTheme="majorEastAsia"/>
                      <w:color w:val="000000" w:themeColor="text1"/>
                      <w:spacing w:val="-6"/>
                      <w:szCs w:val="21"/>
                    </w:rPr>
                    <w:t>120</w:t>
                  </w:r>
                </w:p>
              </w:tc>
              <w:tc>
                <w:tcPr>
                  <w:tcW w:w="955" w:type="pct"/>
                  <w:vAlign w:val="center"/>
                </w:tcPr>
                <w:p>
                  <w:pPr>
                    <w:snapToGrid w:val="0"/>
                    <w:spacing w:line="300" w:lineRule="exact"/>
                    <w:jc w:val="center"/>
                    <w:rPr>
                      <w:rFonts w:eastAsiaTheme="majorEastAsia"/>
                      <w:color w:val="000000" w:themeColor="text1"/>
                      <w:szCs w:val="21"/>
                    </w:rPr>
                  </w:pPr>
                  <w:r>
                    <w:rPr>
                      <w:rFonts w:eastAsiaTheme="majorEastAsia"/>
                      <w:color w:val="000000" w:themeColor="text1"/>
                      <w:szCs w:val="21"/>
                    </w:rPr>
                    <w:t>15</w:t>
                  </w:r>
                </w:p>
              </w:tc>
              <w:tc>
                <w:tcPr>
                  <w:tcW w:w="842" w:type="pct"/>
                  <w:vAlign w:val="center"/>
                </w:tcPr>
                <w:p>
                  <w:pPr>
                    <w:snapToGrid w:val="0"/>
                    <w:spacing w:line="300" w:lineRule="exact"/>
                    <w:jc w:val="center"/>
                    <w:rPr>
                      <w:rFonts w:eastAsiaTheme="majorEastAsia"/>
                      <w:color w:val="000000" w:themeColor="text1"/>
                      <w:szCs w:val="21"/>
                    </w:rPr>
                  </w:pPr>
                  <w:r>
                    <w:rPr>
                      <w:rFonts w:eastAsiaTheme="majorEastAsia"/>
                      <w:color w:val="000000" w:themeColor="text1"/>
                      <w:spacing w:val="-6"/>
                      <w:szCs w:val="21"/>
                    </w:rPr>
                    <w:t>3.5</w:t>
                  </w:r>
                </w:p>
              </w:tc>
              <w:tc>
                <w:tcPr>
                  <w:tcW w:w="1289" w:type="pct"/>
                  <w:vAlign w:val="center"/>
                </w:tcPr>
                <w:p>
                  <w:pPr>
                    <w:snapToGrid w:val="0"/>
                    <w:spacing w:line="300" w:lineRule="exact"/>
                    <w:jc w:val="center"/>
                    <w:rPr>
                      <w:rFonts w:eastAsiaTheme="majorEastAsia"/>
                      <w:color w:val="000000" w:themeColor="text1"/>
                      <w:szCs w:val="21"/>
                    </w:rPr>
                  </w:pPr>
                  <w:r>
                    <w:rPr>
                      <w:rFonts w:eastAsiaTheme="majorEastAsia"/>
                      <w:color w:val="000000" w:themeColor="text1"/>
                      <w:spacing w:val="-1"/>
                      <w:szCs w:val="21"/>
                    </w:rPr>
                    <w:t>1.0</w:t>
                  </w:r>
                </w:p>
              </w:tc>
            </w:tr>
          </w:tbl>
          <w:p>
            <w:pPr>
              <w:tabs>
                <w:tab w:val="left" w:pos="-108"/>
                <w:tab w:val="left" w:pos="627"/>
                <w:tab w:val="left" w:pos="942"/>
              </w:tabs>
              <w:spacing w:line="460" w:lineRule="exact"/>
              <w:ind w:firstLine="472" w:firstLineChars="196"/>
              <w:rPr>
                <w:rFonts w:eastAsiaTheme="majorEastAsia"/>
                <w:b/>
                <w:color w:val="000000" w:themeColor="text1"/>
                <w:sz w:val="24"/>
              </w:rPr>
            </w:pPr>
            <w:r>
              <w:rPr>
                <w:rFonts w:eastAsiaTheme="majorEastAsia"/>
                <w:b/>
                <w:color w:val="000000" w:themeColor="text1"/>
                <w:sz w:val="24"/>
              </w:rPr>
              <w:t>2.</w:t>
            </w:r>
            <w:r>
              <w:rPr>
                <w:rFonts w:hAnsiTheme="majorEastAsia" w:eastAsiaTheme="majorEastAsia"/>
                <w:b/>
                <w:color w:val="000000" w:themeColor="text1"/>
                <w:sz w:val="24"/>
              </w:rPr>
              <w:t>噪声排放标准</w:t>
            </w:r>
          </w:p>
          <w:p>
            <w:pPr>
              <w:pStyle w:val="66"/>
              <w:spacing w:line="460" w:lineRule="exact"/>
              <w:ind w:firstLine="480"/>
              <w:rPr>
                <w:rFonts w:eastAsiaTheme="majorEastAsia"/>
                <w:color w:val="000000" w:themeColor="text1"/>
              </w:rPr>
            </w:pPr>
            <w:r>
              <w:rPr>
                <w:rFonts w:hAnsiTheme="majorEastAsia" w:eastAsiaTheme="majorEastAsia"/>
                <w:color w:val="000000" w:themeColor="text1"/>
                <w:szCs w:val="20"/>
              </w:rPr>
              <w:t>厂界噪声执行《工业企业厂界环境噪声排放标准》（</w:t>
            </w:r>
            <w:r>
              <w:rPr>
                <w:rFonts w:eastAsiaTheme="majorEastAsia"/>
                <w:color w:val="000000" w:themeColor="text1"/>
                <w:szCs w:val="20"/>
              </w:rPr>
              <w:t>GB12348-2008</w:t>
            </w:r>
            <w:r>
              <w:rPr>
                <w:rFonts w:hAnsiTheme="majorEastAsia" w:eastAsiaTheme="majorEastAsia"/>
                <w:color w:val="000000" w:themeColor="text1"/>
                <w:szCs w:val="20"/>
              </w:rPr>
              <w:t>）表</w:t>
            </w:r>
            <w:r>
              <w:rPr>
                <w:rFonts w:eastAsiaTheme="majorEastAsia"/>
                <w:color w:val="000000" w:themeColor="text1"/>
                <w:szCs w:val="20"/>
              </w:rPr>
              <w:t>1</w:t>
            </w:r>
            <w:r>
              <w:rPr>
                <w:rFonts w:hAnsiTheme="majorEastAsia" w:eastAsiaTheme="majorEastAsia"/>
                <w:color w:val="000000" w:themeColor="text1"/>
                <w:szCs w:val="20"/>
              </w:rPr>
              <w:t>中</w:t>
            </w:r>
            <w:r>
              <w:rPr>
                <w:rFonts w:eastAsiaTheme="majorEastAsia"/>
                <w:color w:val="000000" w:themeColor="text1"/>
                <w:szCs w:val="20"/>
              </w:rPr>
              <w:t>2</w:t>
            </w:r>
            <w:r>
              <w:rPr>
                <w:rFonts w:hAnsiTheme="majorEastAsia" w:eastAsiaTheme="majorEastAsia"/>
                <w:color w:val="000000" w:themeColor="text1"/>
                <w:szCs w:val="20"/>
              </w:rPr>
              <w:t>类、</w:t>
            </w:r>
            <w:r>
              <w:rPr>
                <w:rFonts w:eastAsiaTheme="majorEastAsia"/>
                <w:color w:val="000000" w:themeColor="text1"/>
                <w:szCs w:val="20"/>
              </w:rPr>
              <w:t>4</w:t>
            </w:r>
            <w:r>
              <w:rPr>
                <w:rFonts w:hAnsiTheme="majorEastAsia" w:eastAsiaTheme="majorEastAsia"/>
                <w:color w:val="000000" w:themeColor="text1"/>
                <w:szCs w:val="20"/>
              </w:rPr>
              <w:t>类（南侧）标准。标准值</w:t>
            </w:r>
            <w:r>
              <w:rPr>
                <w:rFonts w:hAnsiTheme="majorEastAsia" w:eastAsiaTheme="majorEastAsia"/>
                <w:color w:val="000000" w:themeColor="text1"/>
              </w:rPr>
              <w:t>见表</w:t>
            </w:r>
            <w:r>
              <w:rPr>
                <w:rFonts w:eastAsiaTheme="majorEastAsia"/>
                <w:color w:val="000000" w:themeColor="text1"/>
              </w:rPr>
              <w:t>12</w:t>
            </w:r>
            <w:r>
              <w:rPr>
                <w:rFonts w:hAnsiTheme="majorEastAsia" w:eastAsiaTheme="majorEastAsia"/>
                <w:color w:val="000000" w:themeColor="text1"/>
              </w:rPr>
              <w:t>。</w:t>
            </w:r>
          </w:p>
          <w:p>
            <w:pPr>
              <w:spacing w:line="460" w:lineRule="exact"/>
              <w:jc w:val="center"/>
              <w:rPr>
                <w:rFonts w:eastAsiaTheme="majorEastAsia"/>
                <w:b/>
                <w:color w:val="000000" w:themeColor="text1"/>
                <w:sz w:val="24"/>
                <w:szCs w:val="24"/>
              </w:rPr>
            </w:pPr>
            <w:r>
              <w:rPr>
                <w:rFonts w:eastAsiaTheme="majorEastAsia"/>
                <w:color w:val="000000" w:themeColor="text1"/>
                <w:szCs w:val="24"/>
              </w:rPr>
              <w:t xml:space="preserve">       </w:t>
            </w:r>
            <w:r>
              <w:rPr>
                <w:rFonts w:eastAsiaTheme="majorEastAsia"/>
                <w:color w:val="000000" w:themeColor="text1"/>
                <w:sz w:val="24"/>
                <w:szCs w:val="24"/>
              </w:rPr>
              <w:t xml:space="preserve">  </w:t>
            </w:r>
            <w:r>
              <w:rPr>
                <w:rFonts w:hAnsiTheme="majorEastAsia" w:eastAsiaTheme="majorEastAsia"/>
                <w:b/>
                <w:color w:val="000000" w:themeColor="text1"/>
                <w:sz w:val="24"/>
                <w:szCs w:val="24"/>
              </w:rPr>
              <w:t>表</w:t>
            </w:r>
            <w:r>
              <w:rPr>
                <w:rFonts w:eastAsiaTheme="majorEastAsia"/>
                <w:b/>
                <w:color w:val="000000" w:themeColor="text1"/>
                <w:sz w:val="24"/>
                <w:szCs w:val="24"/>
              </w:rPr>
              <w:t xml:space="preserve">12  </w:t>
            </w:r>
            <w:r>
              <w:rPr>
                <w:rFonts w:hAnsiTheme="majorEastAsia" w:eastAsiaTheme="majorEastAsia"/>
                <w:b/>
                <w:color w:val="000000" w:themeColor="text1"/>
                <w:sz w:val="24"/>
                <w:szCs w:val="24"/>
              </w:rPr>
              <w:t>工业企业厂界环境噪声排放限值</w:t>
            </w:r>
            <w:r>
              <w:rPr>
                <w:rFonts w:eastAsiaTheme="majorEastAsia"/>
                <w:b/>
                <w:color w:val="000000" w:themeColor="text1"/>
                <w:sz w:val="24"/>
                <w:szCs w:val="24"/>
              </w:rPr>
              <w:t xml:space="preserve">    </w:t>
            </w:r>
            <w:r>
              <w:rPr>
                <w:rFonts w:hAnsiTheme="majorEastAsia" w:eastAsiaTheme="majorEastAsia"/>
                <w:b/>
                <w:color w:val="000000" w:themeColor="text1"/>
                <w:sz w:val="24"/>
                <w:szCs w:val="24"/>
              </w:rPr>
              <w:t>单位：</w:t>
            </w:r>
            <w:r>
              <w:rPr>
                <w:rFonts w:eastAsiaTheme="majorEastAsia"/>
                <w:b/>
                <w:color w:val="000000" w:themeColor="text1"/>
                <w:sz w:val="24"/>
                <w:szCs w:val="24"/>
              </w:rPr>
              <w:t>dB</w:t>
            </w:r>
            <w:r>
              <w:rPr>
                <w:rFonts w:hAnsiTheme="majorEastAsia" w:eastAsiaTheme="majorEastAsia"/>
                <w:b/>
                <w:color w:val="000000" w:themeColor="text1"/>
                <w:sz w:val="24"/>
                <w:szCs w:val="24"/>
              </w:rPr>
              <w:t>（</w:t>
            </w:r>
            <w:r>
              <w:rPr>
                <w:rFonts w:eastAsiaTheme="majorEastAsia"/>
                <w:b/>
                <w:color w:val="000000" w:themeColor="text1"/>
                <w:sz w:val="24"/>
                <w:szCs w:val="24"/>
              </w:rPr>
              <w:t>A</w:t>
            </w:r>
            <w:r>
              <w:rPr>
                <w:rFonts w:hAnsiTheme="majorEastAsia" w:eastAsiaTheme="majorEastAsia"/>
                <w:b/>
                <w:color w:val="000000" w:themeColor="text1"/>
                <w:sz w:val="24"/>
                <w:szCs w:val="24"/>
              </w:rPr>
              <w:t>）</w:t>
            </w:r>
          </w:p>
          <w:tbl>
            <w:tblPr>
              <w:tblStyle w:val="26"/>
              <w:tblW w:w="0" w:type="auto"/>
              <w:jc w:val="center"/>
              <w:tblBorders>
                <w:top w:val="single" w:color="auto" w:sz="2" w:space="0"/>
                <w:left w:val="none" w:color="auto" w:sz="0" w:space="0"/>
                <w:bottom w:val="single" w:color="auto" w:sz="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468"/>
              <w:gridCol w:w="2199"/>
              <w:gridCol w:w="1980"/>
              <w:gridCol w:w="2408"/>
            </w:tblGrid>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24" w:hRule="atLeast"/>
                <w:jc w:val="center"/>
              </w:trPr>
              <w:tc>
                <w:tcPr>
                  <w:tcW w:w="1468" w:type="dxa"/>
                </w:tcPr>
                <w:p>
                  <w:pPr>
                    <w:spacing w:line="320" w:lineRule="exact"/>
                    <w:jc w:val="center"/>
                    <w:rPr>
                      <w:rFonts w:eastAsiaTheme="majorEastAsia"/>
                      <w:b/>
                      <w:color w:val="000000" w:themeColor="text1"/>
                      <w:szCs w:val="21"/>
                    </w:rPr>
                  </w:pPr>
                  <w:r>
                    <w:rPr>
                      <w:rFonts w:hAnsiTheme="majorEastAsia" w:eastAsiaTheme="majorEastAsia"/>
                      <w:b/>
                      <w:color w:val="000000" w:themeColor="text1"/>
                      <w:szCs w:val="21"/>
                    </w:rPr>
                    <w:t>类别</w:t>
                  </w:r>
                </w:p>
              </w:tc>
              <w:tc>
                <w:tcPr>
                  <w:tcW w:w="2199" w:type="dxa"/>
                </w:tcPr>
                <w:p>
                  <w:pPr>
                    <w:pStyle w:val="87"/>
                    <w:adjustRightInd w:val="0"/>
                    <w:spacing w:line="320" w:lineRule="exact"/>
                    <w:textAlignment w:val="baseline"/>
                    <w:rPr>
                      <w:rFonts w:ascii="Times New Roman" w:eastAsiaTheme="majorEastAsia"/>
                      <w:b/>
                      <w:color w:val="000000" w:themeColor="text1"/>
                      <w:szCs w:val="21"/>
                    </w:rPr>
                  </w:pPr>
                  <w:r>
                    <w:rPr>
                      <w:rFonts w:ascii="Times New Roman" w:hAnsiTheme="majorEastAsia" w:eastAsiaTheme="majorEastAsia"/>
                      <w:b/>
                      <w:color w:val="000000" w:themeColor="text1"/>
                      <w:szCs w:val="21"/>
                    </w:rPr>
                    <w:t>昼间</w:t>
                  </w:r>
                </w:p>
              </w:tc>
              <w:tc>
                <w:tcPr>
                  <w:tcW w:w="1980" w:type="dxa"/>
                </w:tcPr>
                <w:p>
                  <w:pPr>
                    <w:spacing w:line="320" w:lineRule="exact"/>
                    <w:jc w:val="center"/>
                    <w:rPr>
                      <w:rFonts w:eastAsiaTheme="majorEastAsia"/>
                      <w:b/>
                      <w:color w:val="000000" w:themeColor="text1"/>
                      <w:szCs w:val="21"/>
                    </w:rPr>
                  </w:pPr>
                  <w:r>
                    <w:rPr>
                      <w:rFonts w:hAnsiTheme="majorEastAsia" w:eastAsiaTheme="majorEastAsia"/>
                      <w:b/>
                      <w:color w:val="000000" w:themeColor="text1"/>
                      <w:szCs w:val="21"/>
                    </w:rPr>
                    <w:t>夜间</w:t>
                  </w:r>
                </w:p>
              </w:tc>
              <w:tc>
                <w:tcPr>
                  <w:tcW w:w="2408" w:type="dxa"/>
                </w:tcPr>
                <w:p>
                  <w:pPr>
                    <w:spacing w:line="320" w:lineRule="exact"/>
                    <w:jc w:val="center"/>
                    <w:rPr>
                      <w:rFonts w:eastAsiaTheme="majorEastAsia"/>
                      <w:b/>
                      <w:color w:val="000000" w:themeColor="text1"/>
                      <w:szCs w:val="21"/>
                    </w:rPr>
                  </w:pPr>
                  <w:r>
                    <w:rPr>
                      <w:rFonts w:hAnsiTheme="majorEastAsia" w:eastAsiaTheme="majorEastAsia"/>
                      <w:b/>
                      <w:color w:val="000000" w:themeColor="text1"/>
                      <w:szCs w:val="21"/>
                    </w:rPr>
                    <w:t>适用区域</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24" w:hRule="atLeast"/>
                <w:jc w:val="center"/>
              </w:trPr>
              <w:tc>
                <w:tcPr>
                  <w:tcW w:w="1468" w:type="dxa"/>
                </w:tcPr>
                <w:p>
                  <w:pPr>
                    <w:spacing w:line="320" w:lineRule="exact"/>
                    <w:jc w:val="center"/>
                    <w:rPr>
                      <w:rFonts w:eastAsiaTheme="majorEastAsia"/>
                      <w:color w:val="000000" w:themeColor="text1"/>
                      <w:szCs w:val="21"/>
                    </w:rPr>
                  </w:pPr>
                  <w:r>
                    <w:rPr>
                      <w:rFonts w:eastAsiaTheme="majorEastAsia"/>
                      <w:color w:val="000000" w:themeColor="text1"/>
                      <w:szCs w:val="21"/>
                    </w:rPr>
                    <w:t>2</w:t>
                  </w:r>
                  <w:r>
                    <w:rPr>
                      <w:rFonts w:hAnsiTheme="majorEastAsia" w:eastAsiaTheme="majorEastAsia"/>
                      <w:color w:val="000000" w:themeColor="text1"/>
                      <w:szCs w:val="21"/>
                    </w:rPr>
                    <w:t>类</w:t>
                  </w:r>
                </w:p>
              </w:tc>
              <w:tc>
                <w:tcPr>
                  <w:tcW w:w="2199" w:type="dxa"/>
                </w:tcPr>
                <w:p>
                  <w:pPr>
                    <w:spacing w:line="320" w:lineRule="exact"/>
                    <w:jc w:val="center"/>
                    <w:rPr>
                      <w:rFonts w:eastAsiaTheme="majorEastAsia"/>
                      <w:color w:val="000000" w:themeColor="text1"/>
                      <w:szCs w:val="21"/>
                    </w:rPr>
                  </w:pPr>
                  <w:r>
                    <w:rPr>
                      <w:rFonts w:eastAsiaTheme="majorEastAsia"/>
                      <w:color w:val="000000" w:themeColor="text1"/>
                      <w:szCs w:val="21"/>
                    </w:rPr>
                    <w:t>60</w:t>
                  </w:r>
                </w:p>
              </w:tc>
              <w:tc>
                <w:tcPr>
                  <w:tcW w:w="1980" w:type="dxa"/>
                </w:tcPr>
                <w:p>
                  <w:pPr>
                    <w:spacing w:line="320" w:lineRule="exact"/>
                    <w:jc w:val="center"/>
                    <w:rPr>
                      <w:rFonts w:eastAsiaTheme="majorEastAsia"/>
                      <w:color w:val="000000" w:themeColor="text1"/>
                      <w:szCs w:val="21"/>
                    </w:rPr>
                  </w:pPr>
                  <w:r>
                    <w:rPr>
                      <w:rFonts w:eastAsiaTheme="majorEastAsia"/>
                      <w:color w:val="000000" w:themeColor="text1"/>
                      <w:szCs w:val="21"/>
                    </w:rPr>
                    <w:t>50</w:t>
                  </w:r>
                </w:p>
              </w:tc>
              <w:tc>
                <w:tcPr>
                  <w:tcW w:w="2408" w:type="dxa"/>
                </w:tcPr>
                <w:p>
                  <w:pPr>
                    <w:spacing w:line="320" w:lineRule="exact"/>
                    <w:jc w:val="center"/>
                    <w:rPr>
                      <w:rFonts w:eastAsiaTheme="majorEastAsia"/>
                      <w:color w:val="000000" w:themeColor="text1"/>
                      <w:szCs w:val="21"/>
                    </w:rPr>
                  </w:pPr>
                  <w:r>
                    <w:rPr>
                      <w:rFonts w:hAnsiTheme="majorEastAsia" w:eastAsiaTheme="majorEastAsia"/>
                      <w:color w:val="000000" w:themeColor="text1"/>
                      <w:szCs w:val="21"/>
                    </w:rPr>
                    <w:t>混合区</w:t>
                  </w:r>
                </w:p>
              </w:tc>
            </w:tr>
            <w:tr>
              <w:tblPrEx>
                <w:tblBorders>
                  <w:top w:val="single" w:color="auto" w:sz="2" w:space="0"/>
                  <w:left w:val="none" w:color="auto" w:sz="0" w:space="0"/>
                  <w:bottom w:val="single" w:color="auto" w:sz="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24" w:hRule="atLeast"/>
                <w:jc w:val="center"/>
              </w:trPr>
              <w:tc>
                <w:tcPr>
                  <w:tcW w:w="1468" w:type="dxa"/>
                </w:tcPr>
                <w:p>
                  <w:pPr>
                    <w:spacing w:line="320" w:lineRule="exact"/>
                    <w:jc w:val="center"/>
                    <w:rPr>
                      <w:rFonts w:eastAsiaTheme="majorEastAsia"/>
                      <w:color w:val="000000" w:themeColor="text1"/>
                      <w:szCs w:val="21"/>
                    </w:rPr>
                  </w:pPr>
                  <w:r>
                    <w:rPr>
                      <w:rFonts w:eastAsiaTheme="majorEastAsia"/>
                      <w:color w:val="000000" w:themeColor="text1"/>
                      <w:szCs w:val="21"/>
                    </w:rPr>
                    <w:t>4</w:t>
                  </w:r>
                  <w:r>
                    <w:rPr>
                      <w:rFonts w:hAnsiTheme="majorEastAsia" w:eastAsiaTheme="majorEastAsia"/>
                      <w:color w:val="000000" w:themeColor="text1"/>
                      <w:szCs w:val="21"/>
                    </w:rPr>
                    <w:t>类</w:t>
                  </w:r>
                </w:p>
              </w:tc>
              <w:tc>
                <w:tcPr>
                  <w:tcW w:w="2199" w:type="dxa"/>
                </w:tcPr>
                <w:p>
                  <w:pPr>
                    <w:spacing w:line="320" w:lineRule="exact"/>
                    <w:jc w:val="center"/>
                    <w:rPr>
                      <w:rFonts w:eastAsiaTheme="majorEastAsia"/>
                      <w:color w:val="000000" w:themeColor="text1"/>
                      <w:szCs w:val="21"/>
                    </w:rPr>
                  </w:pPr>
                  <w:r>
                    <w:rPr>
                      <w:rFonts w:eastAsiaTheme="majorEastAsia"/>
                      <w:color w:val="000000" w:themeColor="text1"/>
                      <w:szCs w:val="21"/>
                    </w:rPr>
                    <w:t>70</w:t>
                  </w:r>
                </w:p>
              </w:tc>
              <w:tc>
                <w:tcPr>
                  <w:tcW w:w="1980" w:type="dxa"/>
                </w:tcPr>
                <w:p>
                  <w:pPr>
                    <w:spacing w:line="320" w:lineRule="exact"/>
                    <w:jc w:val="center"/>
                    <w:rPr>
                      <w:rFonts w:eastAsiaTheme="majorEastAsia"/>
                      <w:color w:val="000000" w:themeColor="text1"/>
                      <w:szCs w:val="21"/>
                    </w:rPr>
                  </w:pPr>
                  <w:r>
                    <w:rPr>
                      <w:rFonts w:eastAsiaTheme="majorEastAsia"/>
                      <w:color w:val="000000" w:themeColor="text1"/>
                      <w:szCs w:val="21"/>
                    </w:rPr>
                    <w:t>55</w:t>
                  </w:r>
                </w:p>
              </w:tc>
              <w:tc>
                <w:tcPr>
                  <w:tcW w:w="2408" w:type="dxa"/>
                </w:tcPr>
                <w:p>
                  <w:pPr>
                    <w:spacing w:line="320" w:lineRule="exact"/>
                    <w:jc w:val="center"/>
                    <w:rPr>
                      <w:rFonts w:eastAsiaTheme="majorEastAsia"/>
                      <w:color w:val="000000" w:themeColor="text1"/>
                      <w:szCs w:val="21"/>
                    </w:rPr>
                  </w:pPr>
                  <w:r>
                    <w:rPr>
                      <w:rFonts w:hAnsiTheme="majorEastAsia" w:eastAsiaTheme="majorEastAsia"/>
                      <w:color w:val="000000" w:themeColor="text1"/>
                      <w:szCs w:val="21"/>
                    </w:rPr>
                    <w:t>道路</w:t>
                  </w:r>
                </w:p>
              </w:tc>
            </w:tr>
          </w:tbl>
          <w:p>
            <w:pPr>
              <w:spacing w:line="460" w:lineRule="exact"/>
              <w:ind w:firstLine="470" w:firstLineChars="195"/>
              <w:rPr>
                <w:rFonts w:eastAsiaTheme="majorEastAsia"/>
                <w:b/>
                <w:color w:val="000000" w:themeColor="text1"/>
                <w:sz w:val="24"/>
              </w:rPr>
            </w:pPr>
            <w:r>
              <w:rPr>
                <w:rFonts w:eastAsiaTheme="majorEastAsia"/>
                <w:b/>
                <w:color w:val="000000" w:themeColor="text1"/>
                <w:sz w:val="24"/>
              </w:rPr>
              <w:t>3.</w:t>
            </w:r>
            <w:r>
              <w:rPr>
                <w:rFonts w:hAnsiTheme="majorEastAsia" w:eastAsiaTheme="majorEastAsia"/>
                <w:b/>
                <w:color w:val="000000" w:themeColor="text1"/>
                <w:sz w:val="24"/>
              </w:rPr>
              <w:t>固体废物</w:t>
            </w:r>
          </w:p>
          <w:p>
            <w:pPr>
              <w:pStyle w:val="11"/>
              <w:spacing w:after="0"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一般工业固体废物执行《一般工业固体废物贮存、处置场污染控制标准》（</w:t>
            </w:r>
            <w:r>
              <w:rPr>
                <w:rFonts w:eastAsiaTheme="majorEastAsia"/>
                <w:color w:val="000000" w:themeColor="text1"/>
                <w:sz w:val="24"/>
                <w:szCs w:val="24"/>
              </w:rPr>
              <w:t>GB18599-2001</w:t>
            </w:r>
            <w:r>
              <w:rPr>
                <w:rFonts w:hAnsiTheme="majorEastAsia" w:eastAsiaTheme="majorEastAsia"/>
                <w:color w:val="000000" w:themeColor="text1"/>
                <w:sz w:val="24"/>
                <w:szCs w:val="24"/>
              </w:rPr>
              <w:t>）及其修改单（环境保护部公告</w:t>
            </w:r>
            <w:r>
              <w:rPr>
                <w:rFonts w:eastAsiaTheme="majorEastAsia"/>
                <w:color w:val="000000" w:themeColor="text1"/>
                <w:sz w:val="24"/>
                <w:szCs w:val="24"/>
              </w:rPr>
              <w:t xml:space="preserve"> 2013</w:t>
            </w:r>
            <w:r>
              <w:rPr>
                <w:rFonts w:hAnsiTheme="majorEastAsia" w:eastAsiaTheme="majorEastAsia"/>
                <w:color w:val="000000" w:themeColor="text1"/>
                <w:sz w:val="24"/>
                <w:szCs w:val="24"/>
              </w:rPr>
              <w:t>年第</w:t>
            </w:r>
            <w:r>
              <w:rPr>
                <w:rFonts w:eastAsiaTheme="majorEastAsia"/>
                <w:color w:val="000000" w:themeColor="text1"/>
                <w:sz w:val="24"/>
                <w:szCs w:val="24"/>
              </w:rPr>
              <w:t>36</w:t>
            </w:r>
            <w:r>
              <w:rPr>
                <w:rFonts w:hAnsiTheme="majorEastAsia" w:eastAsiaTheme="majorEastAsia"/>
                <w:color w:val="000000" w:themeColor="text1"/>
                <w:sz w:val="24"/>
                <w:szCs w:val="24"/>
              </w:rPr>
              <w:t>号）的规定。</w:t>
            </w:r>
          </w:p>
          <w:p>
            <w:pPr>
              <w:pStyle w:val="66"/>
              <w:spacing w:line="460" w:lineRule="exact"/>
              <w:ind w:firstLine="480" w:firstLineChars="0"/>
              <w:rPr>
                <w:rFonts w:eastAsiaTheme="majorEastAsia"/>
                <w:color w:val="000000" w:themeColor="text1"/>
              </w:rPr>
            </w:pPr>
            <w:r>
              <w:rPr>
                <w:rFonts w:hAnsiTheme="majorEastAsia" w:eastAsiaTheme="majorEastAsia"/>
                <w:color w:val="000000" w:themeColor="text1"/>
              </w:rPr>
              <w:t>生活垃圾执行《中华人民共和国固体废物污染环境防治法》（</w:t>
            </w:r>
            <w:r>
              <w:rPr>
                <w:rFonts w:eastAsiaTheme="majorEastAsia"/>
                <w:color w:val="000000" w:themeColor="text1"/>
              </w:rPr>
              <w:t>2016</w:t>
            </w:r>
            <w:r>
              <w:rPr>
                <w:rFonts w:hAnsiTheme="majorEastAsia" w:eastAsiaTheme="majorEastAsia"/>
                <w:color w:val="000000" w:themeColor="text1"/>
              </w:rPr>
              <w:t>年</w:t>
            </w:r>
            <w:r>
              <w:rPr>
                <w:rFonts w:eastAsiaTheme="majorEastAsia"/>
                <w:color w:val="000000" w:themeColor="text1"/>
              </w:rPr>
              <w:t>11</w:t>
            </w:r>
            <w:r>
              <w:rPr>
                <w:rFonts w:hAnsiTheme="majorEastAsia" w:eastAsiaTheme="majorEastAsia"/>
                <w:color w:val="000000" w:themeColor="text1"/>
              </w:rPr>
              <w:t>月</w:t>
            </w:r>
            <w:r>
              <w:rPr>
                <w:rFonts w:eastAsiaTheme="majorEastAsia"/>
                <w:color w:val="000000" w:themeColor="text1"/>
              </w:rPr>
              <w:t>7</w:t>
            </w:r>
            <w:r>
              <w:rPr>
                <w:rFonts w:hAnsiTheme="majorEastAsia" w:eastAsiaTheme="majorEastAsia"/>
                <w:color w:val="000000" w:themeColor="text1"/>
              </w:rPr>
              <w:t>日修订）</w:t>
            </w:r>
            <w:r>
              <w:rPr>
                <w:rFonts w:eastAsiaTheme="majorEastAsia"/>
                <w:color w:val="000000" w:themeColor="text1"/>
              </w:rPr>
              <w:t>“</w:t>
            </w:r>
            <w:r>
              <w:rPr>
                <w:rFonts w:hAnsiTheme="majorEastAsia" w:eastAsiaTheme="majorEastAsia"/>
                <w:color w:val="000000" w:themeColor="text1"/>
              </w:rPr>
              <w:t>第三节生活垃圾污染环境的防治</w:t>
            </w:r>
            <w:r>
              <w:rPr>
                <w:rFonts w:eastAsiaTheme="majorEastAsia"/>
                <w:color w:val="000000" w:themeColor="text1"/>
              </w:rPr>
              <w:t>”</w:t>
            </w:r>
            <w:r>
              <w:rPr>
                <w:rFonts w:hAnsiTheme="majorEastAsia" w:eastAsiaTheme="majorEastAsia"/>
                <w:color w:val="000000" w:themeColor="text1"/>
              </w:rPr>
              <w:t>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4" w:hRule="atLeast"/>
          <w:jc w:val="center"/>
        </w:trPr>
        <w:tc>
          <w:tcPr>
            <w:tcW w:w="449" w:type="dxa"/>
            <w:vAlign w:val="center"/>
          </w:tcPr>
          <w:p>
            <w:pPr>
              <w:spacing w:line="460" w:lineRule="exact"/>
              <w:jc w:val="center"/>
              <w:rPr>
                <w:rFonts w:eastAsiaTheme="majorEastAsia"/>
                <w:b/>
                <w:color w:val="000000" w:themeColor="text1"/>
                <w:sz w:val="24"/>
              </w:rPr>
            </w:pPr>
            <w:r>
              <w:rPr>
                <w:rFonts w:hAnsiTheme="majorEastAsia" w:eastAsiaTheme="majorEastAsia"/>
                <w:b/>
                <w:color w:val="000000" w:themeColor="text1"/>
                <w:sz w:val="24"/>
              </w:rPr>
              <w:t>总</w:t>
            </w:r>
          </w:p>
          <w:p>
            <w:pPr>
              <w:spacing w:line="460" w:lineRule="exact"/>
              <w:jc w:val="center"/>
              <w:rPr>
                <w:rFonts w:eastAsiaTheme="majorEastAsia"/>
                <w:b/>
                <w:color w:val="000000" w:themeColor="text1"/>
                <w:sz w:val="24"/>
              </w:rPr>
            </w:pPr>
            <w:r>
              <w:rPr>
                <w:rFonts w:hAnsiTheme="majorEastAsia" w:eastAsiaTheme="majorEastAsia"/>
                <w:b/>
                <w:color w:val="000000" w:themeColor="text1"/>
                <w:sz w:val="24"/>
              </w:rPr>
              <w:t>量</w:t>
            </w:r>
          </w:p>
          <w:p>
            <w:pPr>
              <w:spacing w:line="460" w:lineRule="exact"/>
              <w:jc w:val="center"/>
              <w:rPr>
                <w:rFonts w:eastAsiaTheme="majorEastAsia"/>
                <w:b/>
                <w:color w:val="000000" w:themeColor="text1"/>
                <w:sz w:val="24"/>
              </w:rPr>
            </w:pPr>
            <w:r>
              <w:rPr>
                <w:rFonts w:hAnsiTheme="majorEastAsia" w:eastAsiaTheme="majorEastAsia"/>
                <w:b/>
                <w:color w:val="000000" w:themeColor="text1"/>
                <w:sz w:val="24"/>
              </w:rPr>
              <w:t>控</w:t>
            </w:r>
          </w:p>
          <w:p>
            <w:pPr>
              <w:spacing w:line="460" w:lineRule="exact"/>
              <w:jc w:val="center"/>
              <w:rPr>
                <w:rFonts w:eastAsiaTheme="majorEastAsia"/>
                <w:b/>
                <w:color w:val="000000" w:themeColor="text1"/>
                <w:sz w:val="24"/>
              </w:rPr>
            </w:pPr>
            <w:r>
              <w:rPr>
                <w:rFonts w:hAnsiTheme="majorEastAsia" w:eastAsiaTheme="majorEastAsia"/>
                <w:b/>
                <w:color w:val="000000" w:themeColor="text1"/>
                <w:sz w:val="24"/>
              </w:rPr>
              <w:t>制</w:t>
            </w:r>
          </w:p>
          <w:p>
            <w:pPr>
              <w:spacing w:line="460" w:lineRule="exact"/>
              <w:jc w:val="center"/>
              <w:rPr>
                <w:rFonts w:eastAsiaTheme="majorEastAsia"/>
                <w:b/>
                <w:color w:val="000000" w:themeColor="text1"/>
                <w:sz w:val="24"/>
              </w:rPr>
            </w:pPr>
            <w:r>
              <w:rPr>
                <w:rFonts w:hAnsiTheme="majorEastAsia" w:eastAsiaTheme="majorEastAsia"/>
                <w:b/>
                <w:color w:val="000000" w:themeColor="text1"/>
                <w:sz w:val="24"/>
              </w:rPr>
              <w:t>指</w:t>
            </w:r>
          </w:p>
          <w:p>
            <w:pPr>
              <w:spacing w:line="460" w:lineRule="exact"/>
              <w:jc w:val="center"/>
              <w:rPr>
                <w:rFonts w:eastAsiaTheme="majorEastAsia"/>
                <w:color w:val="000000" w:themeColor="text1"/>
                <w:sz w:val="24"/>
              </w:rPr>
            </w:pPr>
            <w:r>
              <w:rPr>
                <w:rFonts w:hAnsiTheme="majorEastAsia" w:eastAsiaTheme="majorEastAsia"/>
                <w:b/>
                <w:color w:val="000000" w:themeColor="text1"/>
                <w:sz w:val="24"/>
              </w:rPr>
              <w:t>标</w:t>
            </w:r>
          </w:p>
        </w:tc>
        <w:tc>
          <w:tcPr>
            <w:tcW w:w="8203" w:type="dxa"/>
          </w:tcPr>
          <w:p>
            <w:pPr>
              <w:spacing w:line="460" w:lineRule="exact"/>
              <w:ind w:firstLine="480" w:firstLineChars="200"/>
              <w:rPr>
                <w:rFonts w:hAnsiTheme="majorEastAsia" w:eastAsiaTheme="majorEastAsia"/>
                <w:color w:val="000000" w:themeColor="text1"/>
                <w:sz w:val="24"/>
                <w:szCs w:val="24"/>
              </w:rPr>
            </w:pPr>
            <w:r>
              <w:rPr>
                <w:rFonts w:hAnsiTheme="majorEastAsia" w:eastAsiaTheme="majorEastAsia"/>
                <w:color w:val="000000" w:themeColor="text1"/>
                <w:sz w:val="24"/>
                <w:szCs w:val="24"/>
              </w:rPr>
              <w:t>根据国家</w:t>
            </w:r>
            <w:r>
              <w:rPr>
                <w:rFonts w:eastAsiaTheme="majorEastAsia"/>
                <w:color w:val="000000" w:themeColor="text1"/>
                <w:sz w:val="24"/>
                <w:szCs w:val="24"/>
              </w:rPr>
              <w:t>“</w:t>
            </w:r>
            <w:r>
              <w:rPr>
                <w:rFonts w:hAnsiTheme="majorEastAsia" w:eastAsiaTheme="majorEastAsia"/>
                <w:color w:val="000000" w:themeColor="text1"/>
                <w:sz w:val="24"/>
                <w:szCs w:val="24"/>
              </w:rPr>
              <w:t>十三五</w:t>
            </w:r>
            <w:r>
              <w:rPr>
                <w:rFonts w:eastAsiaTheme="majorEastAsia"/>
                <w:color w:val="000000" w:themeColor="text1"/>
                <w:sz w:val="24"/>
                <w:szCs w:val="24"/>
              </w:rPr>
              <w:t>”</w:t>
            </w:r>
            <w:r>
              <w:rPr>
                <w:rFonts w:hAnsiTheme="majorEastAsia" w:eastAsiaTheme="majorEastAsia"/>
                <w:color w:val="000000" w:themeColor="text1"/>
                <w:sz w:val="24"/>
                <w:szCs w:val="24"/>
              </w:rPr>
              <w:t>污染物总量控制的有关规定，并结合本项目所在区域环境质量现状和工程自身外排污染物特征，确定本项目的总量控制因子为</w:t>
            </w:r>
            <w:r>
              <w:rPr>
                <w:rFonts w:eastAsiaTheme="majorEastAsia"/>
                <w:color w:val="000000" w:themeColor="text1"/>
                <w:sz w:val="24"/>
                <w:szCs w:val="24"/>
              </w:rPr>
              <w:t>COD</w:t>
            </w:r>
            <w:r>
              <w:rPr>
                <w:rFonts w:hAnsiTheme="majorEastAsia" w:eastAsiaTheme="majorEastAsia"/>
                <w:color w:val="000000" w:themeColor="text1"/>
                <w:sz w:val="24"/>
                <w:szCs w:val="24"/>
              </w:rPr>
              <w:t>、氨氮；</w:t>
            </w:r>
            <w:r>
              <w:rPr>
                <w:rFonts w:eastAsiaTheme="majorEastAsia"/>
                <w:color w:val="000000" w:themeColor="text1"/>
                <w:sz w:val="24"/>
                <w:szCs w:val="24"/>
              </w:rPr>
              <w:t>SO</w:t>
            </w:r>
            <w:r>
              <w:rPr>
                <w:rFonts w:eastAsiaTheme="majorEastAsia"/>
                <w:color w:val="000000" w:themeColor="text1"/>
                <w:sz w:val="24"/>
                <w:szCs w:val="24"/>
                <w:vertAlign w:val="subscript"/>
              </w:rPr>
              <w:t>2</w:t>
            </w:r>
            <w:r>
              <w:rPr>
                <w:rFonts w:hAnsiTheme="majorEastAsia" w:eastAsiaTheme="majorEastAsia"/>
                <w:color w:val="000000" w:themeColor="text1"/>
                <w:sz w:val="24"/>
                <w:szCs w:val="24"/>
              </w:rPr>
              <w:t>、</w:t>
            </w:r>
            <w:r>
              <w:rPr>
                <w:rFonts w:eastAsiaTheme="majorEastAsia"/>
                <w:color w:val="000000" w:themeColor="text1"/>
                <w:sz w:val="24"/>
                <w:szCs w:val="24"/>
              </w:rPr>
              <w:t>NO</w:t>
            </w:r>
            <w:r>
              <w:rPr>
                <w:rFonts w:eastAsiaTheme="majorEastAsia"/>
                <w:color w:val="000000" w:themeColor="text1"/>
                <w:sz w:val="24"/>
                <w:szCs w:val="24"/>
                <w:vertAlign w:val="subscript"/>
              </w:rPr>
              <w:t>X</w:t>
            </w:r>
            <w:r>
              <w:rPr>
                <w:rFonts w:hAnsiTheme="majorEastAsia" w:eastAsiaTheme="majorEastAsia"/>
                <w:color w:val="000000" w:themeColor="text1"/>
                <w:sz w:val="24"/>
                <w:szCs w:val="24"/>
              </w:rPr>
              <w:t>；</w:t>
            </w:r>
            <w:r>
              <w:rPr>
                <w:rFonts w:eastAsiaTheme="majorEastAsia"/>
                <w:color w:val="000000" w:themeColor="text1"/>
                <w:sz w:val="24"/>
                <w:szCs w:val="24"/>
              </w:rPr>
              <w:t>VOC</w:t>
            </w:r>
            <w:r>
              <w:rPr>
                <w:rFonts w:eastAsiaTheme="majorEastAsia"/>
                <w:color w:val="000000" w:themeColor="text1"/>
                <w:sz w:val="24"/>
                <w:szCs w:val="24"/>
                <w:vertAlign w:val="subscript"/>
              </w:rPr>
              <w:t>S</w:t>
            </w:r>
            <w:r>
              <w:rPr>
                <w:rFonts w:hAnsiTheme="majorEastAsia" w:eastAsiaTheme="majorEastAsia"/>
                <w:color w:val="000000" w:themeColor="text1"/>
                <w:sz w:val="24"/>
                <w:szCs w:val="24"/>
              </w:rPr>
              <w:t>。</w:t>
            </w:r>
          </w:p>
          <w:p>
            <w:pPr>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w:t>
            </w:r>
            <w:r>
              <w:rPr>
                <w:rFonts w:eastAsiaTheme="majorEastAsia"/>
                <w:color w:val="000000" w:themeColor="text1"/>
                <w:sz w:val="24"/>
                <w:szCs w:val="24"/>
              </w:rPr>
              <w:t>1</w:t>
            </w:r>
            <w:r>
              <w:rPr>
                <w:rFonts w:hAnsiTheme="majorEastAsia" w:eastAsiaTheme="majorEastAsia"/>
                <w:color w:val="000000" w:themeColor="text1"/>
                <w:sz w:val="24"/>
                <w:szCs w:val="24"/>
              </w:rPr>
              <w:t>）本项目污染物预测排放量为</w:t>
            </w:r>
            <w:r>
              <w:rPr>
                <w:rFonts w:eastAsiaTheme="majorEastAsia"/>
                <w:color w:val="000000" w:themeColor="text1"/>
                <w:sz w:val="24"/>
                <w:szCs w:val="24"/>
              </w:rPr>
              <w:t>COD0t/a</w:t>
            </w:r>
            <w:r>
              <w:rPr>
                <w:rFonts w:hAnsiTheme="majorEastAsia" w:eastAsiaTheme="majorEastAsia"/>
                <w:color w:val="000000" w:themeColor="text1"/>
                <w:sz w:val="24"/>
                <w:szCs w:val="24"/>
              </w:rPr>
              <w:t>、氨氮</w:t>
            </w:r>
            <w:r>
              <w:rPr>
                <w:rFonts w:eastAsiaTheme="majorEastAsia"/>
                <w:color w:val="000000" w:themeColor="text1"/>
                <w:sz w:val="24"/>
                <w:szCs w:val="24"/>
              </w:rPr>
              <w:t>0t/a</w:t>
            </w:r>
            <w:r>
              <w:rPr>
                <w:rFonts w:hAnsiTheme="majorEastAsia" w:eastAsiaTheme="majorEastAsia"/>
                <w:color w:val="000000" w:themeColor="text1"/>
                <w:sz w:val="24"/>
                <w:szCs w:val="24"/>
              </w:rPr>
              <w:t>、</w:t>
            </w:r>
            <w:r>
              <w:rPr>
                <w:rFonts w:eastAsiaTheme="majorEastAsia"/>
                <w:color w:val="000000" w:themeColor="text1"/>
                <w:sz w:val="24"/>
                <w:szCs w:val="24"/>
              </w:rPr>
              <w:t>SO</w:t>
            </w:r>
            <w:r>
              <w:rPr>
                <w:rFonts w:eastAsiaTheme="majorEastAsia"/>
                <w:color w:val="000000" w:themeColor="text1"/>
                <w:sz w:val="24"/>
                <w:szCs w:val="24"/>
                <w:vertAlign w:val="subscript"/>
              </w:rPr>
              <w:t>2</w:t>
            </w:r>
            <w:r>
              <w:rPr>
                <w:rFonts w:eastAsiaTheme="majorEastAsia"/>
                <w:color w:val="000000" w:themeColor="text1"/>
                <w:sz w:val="24"/>
                <w:szCs w:val="24"/>
              </w:rPr>
              <w:t>0t/a</w:t>
            </w:r>
            <w:r>
              <w:rPr>
                <w:rFonts w:hAnsiTheme="majorEastAsia" w:eastAsiaTheme="majorEastAsia"/>
                <w:color w:val="000000" w:themeColor="text1"/>
                <w:sz w:val="24"/>
                <w:szCs w:val="24"/>
              </w:rPr>
              <w:t>、</w:t>
            </w:r>
            <w:r>
              <w:rPr>
                <w:rFonts w:eastAsiaTheme="majorEastAsia"/>
                <w:color w:val="000000" w:themeColor="text1"/>
                <w:sz w:val="24"/>
                <w:szCs w:val="24"/>
              </w:rPr>
              <w:t>NO</w:t>
            </w:r>
            <w:r>
              <w:rPr>
                <w:rFonts w:eastAsiaTheme="majorEastAsia"/>
                <w:color w:val="000000" w:themeColor="text1"/>
                <w:sz w:val="24"/>
                <w:szCs w:val="24"/>
                <w:vertAlign w:val="subscript"/>
              </w:rPr>
              <w:t>X</w:t>
            </w:r>
            <w:r>
              <w:rPr>
                <w:rFonts w:eastAsiaTheme="majorEastAsia"/>
                <w:color w:val="000000" w:themeColor="text1"/>
                <w:sz w:val="24"/>
                <w:szCs w:val="24"/>
              </w:rPr>
              <w:t>0t/a</w:t>
            </w:r>
            <w:r>
              <w:rPr>
                <w:rFonts w:hAnsiTheme="majorEastAsia" w:eastAsiaTheme="majorEastAsia"/>
                <w:color w:val="000000" w:themeColor="text1"/>
                <w:sz w:val="24"/>
                <w:szCs w:val="24"/>
              </w:rPr>
              <w:t>、</w:t>
            </w:r>
            <w:r>
              <w:rPr>
                <w:rFonts w:eastAsiaTheme="majorEastAsia"/>
                <w:color w:val="000000" w:themeColor="text1"/>
                <w:sz w:val="24"/>
                <w:szCs w:val="24"/>
              </w:rPr>
              <w:t>VOC</w:t>
            </w:r>
            <w:r>
              <w:rPr>
                <w:rFonts w:eastAsiaTheme="majorEastAsia"/>
                <w:color w:val="000000" w:themeColor="text1"/>
                <w:sz w:val="24"/>
                <w:szCs w:val="24"/>
                <w:vertAlign w:val="subscript"/>
              </w:rPr>
              <w:t>S</w:t>
            </w:r>
            <w:r>
              <w:rPr>
                <w:rFonts w:hint="eastAsia" w:eastAsiaTheme="majorEastAsia"/>
                <w:color w:val="000000" w:themeColor="text1"/>
                <w:sz w:val="24"/>
                <w:szCs w:val="24"/>
              </w:rPr>
              <w:t>0</w:t>
            </w:r>
            <w:r>
              <w:rPr>
                <w:rFonts w:eastAsiaTheme="majorEastAsia"/>
                <w:color w:val="000000" w:themeColor="text1"/>
                <w:sz w:val="24"/>
                <w:szCs w:val="24"/>
              </w:rPr>
              <w:t>t/a</w:t>
            </w:r>
            <w:r>
              <w:rPr>
                <w:rFonts w:hAnsiTheme="majorEastAsia" w:eastAsiaTheme="majorEastAsia"/>
                <w:color w:val="000000" w:themeColor="text1"/>
                <w:sz w:val="24"/>
                <w:szCs w:val="24"/>
              </w:rPr>
              <w:t>、颗粒物</w:t>
            </w:r>
            <w:r>
              <w:rPr>
                <w:rFonts w:hint="eastAsia" w:eastAsiaTheme="majorEastAsia"/>
                <w:color w:val="000000" w:themeColor="text1"/>
                <w:sz w:val="24"/>
                <w:szCs w:val="24"/>
              </w:rPr>
              <w:t>0.209</w:t>
            </w:r>
            <w:r>
              <w:rPr>
                <w:rFonts w:eastAsiaTheme="majorEastAsia"/>
                <w:color w:val="000000" w:themeColor="text1"/>
                <w:sz w:val="24"/>
                <w:szCs w:val="24"/>
              </w:rPr>
              <w:t>t/a</w:t>
            </w:r>
            <w:r>
              <w:rPr>
                <w:rFonts w:hAnsiTheme="majorEastAsia" w:eastAsiaTheme="majorEastAsia"/>
                <w:color w:val="000000" w:themeColor="text1"/>
                <w:sz w:val="24"/>
                <w:szCs w:val="24"/>
              </w:rPr>
              <w:t>。</w:t>
            </w:r>
          </w:p>
          <w:p>
            <w:pPr>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w:t>
            </w:r>
            <w:r>
              <w:rPr>
                <w:rFonts w:hint="eastAsia" w:hAnsiTheme="majorEastAsia" w:eastAsiaTheme="majorEastAsia"/>
                <w:color w:val="000000" w:themeColor="text1"/>
                <w:sz w:val="24"/>
                <w:szCs w:val="24"/>
              </w:rPr>
              <w:t>2</w:t>
            </w:r>
            <w:r>
              <w:rPr>
                <w:rFonts w:hAnsiTheme="majorEastAsia" w:eastAsiaTheme="majorEastAsia"/>
                <w:color w:val="000000" w:themeColor="text1"/>
                <w:sz w:val="24"/>
                <w:szCs w:val="24"/>
              </w:rPr>
              <w:t>）本项目污染物总量控制指标为</w:t>
            </w:r>
            <w:r>
              <w:rPr>
                <w:rFonts w:eastAsiaTheme="majorEastAsia"/>
                <w:color w:val="000000" w:themeColor="text1"/>
                <w:sz w:val="24"/>
                <w:szCs w:val="24"/>
              </w:rPr>
              <w:t>COD0t/a</w:t>
            </w:r>
            <w:r>
              <w:rPr>
                <w:rFonts w:hAnsiTheme="majorEastAsia" w:eastAsiaTheme="majorEastAsia"/>
                <w:color w:val="000000" w:themeColor="text1"/>
                <w:sz w:val="24"/>
                <w:szCs w:val="24"/>
              </w:rPr>
              <w:t>、氨氮</w:t>
            </w:r>
            <w:r>
              <w:rPr>
                <w:rFonts w:eastAsiaTheme="majorEastAsia"/>
                <w:color w:val="000000" w:themeColor="text1"/>
                <w:sz w:val="24"/>
                <w:szCs w:val="24"/>
              </w:rPr>
              <w:t>0t/a</w:t>
            </w:r>
            <w:r>
              <w:rPr>
                <w:rFonts w:hAnsiTheme="majorEastAsia" w:eastAsiaTheme="majorEastAsia"/>
                <w:color w:val="000000" w:themeColor="text1"/>
                <w:sz w:val="24"/>
                <w:szCs w:val="24"/>
              </w:rPr>
              <w:t>；</w:t>
            </w:r>
            <w:r>
              <w:rPr>
                <w:rFonts w:eastAsiaTheme="majorEastAsia"/>
                <w:color w:val="000000" w:themeColor="text1"/>
                <w:sz w:val="24"/>
                <w:szCs w:val="24"/>
              </w:rPr>
              <w:t>SO</w:t>
            </w:r>
            <w:r>
              <w:rPr>
                <w:rFonts w:eastAsiaTheme="majorEastAsia"/>
                <w:color w:val="000000" w:themeColor="text1"/>
                <w:sz w:val="24"/>
                <w:szCs w:val="24"/>
                <w:vertAlign w:val="subscript"/>
              </w:rPr>
              <w:t>2</w:t>
            </w:r>
            <w:r>
              <w:rPr>
                <w:rFonts w:eastAsiaTheme="majorEastAsia"/>
                <w:color w:val="000000" w:themeColor="text1"/>
                <w:sz w:val="24"/>
                <w:szCs w:val="24"/>
              </w:rPr>
              <w:t>0t/a</w:t>
            </w:r>
            <w:r>
              <w:rPr>
                <w:rFonts w:hAnsiTheme="majorEastAsia" w:eastAsiaTheme="majorEastAsia"/>
                <w:color w:val="000000" w:themeColor="text1"/>
                <w:sz w:val="24"/>
                <w:szCs w:val="24"/>
              </w:rPr>
              <w:t>、</w:t>
            </w:r>
            <w:r>
              <w:rPr>
                <w:rFonts w:eastAsiaTheme="majorEastAsia"/>
                <w:color w:val="000000" w:themeColor="text1"/>
                <w:sz w:val="24"/>
                <w:szCs w:val="24"/>
              </w:rPr>
              <w:t>NO</w:t>
            </w:r>
            <w:r>
              <w:rPr>
                <w:rFonts w:eastAsiaTheme="majorEastAsia"/>
                <w:color w:val="000000" w:themeColor="text1"/>
                <w:sz w:val="24"/>
                <w:szCs w:val="24"/>
                <w:vertAlign w:val="subscript"/>
              </w:rPr>
              <w:t>X</w:t>
            </w:r>
            <w:r>
              <w:rPr>
                <w:rFonts w:eastAsiaTheme="majorEastAsia"/>
                <w:color w:val="000000" w:themeColor="text1"/>
                <w:sz w:val="24"/>
                <w:szCs w:val="24"/>
              </w:rPr>
              <w:t>0t/a</w:t>
            </w:r>
            <w:r>
              <w:rPr>
                <w:rFonts w:hAnsiTheme="majorEastAsia" w:eastAsiaTheme="majorEastAsia"/>
                <w:color w:val="000000" w:themeColor="text1"/>
                <w:sz w:val="24"/>
                <w:szCs w:val="24"/>
              </w:rPr>
              <w:t>、</w:t>
            </w:r>
            <w:r>
              <w:rPr>
                <w:rFonts w:eastAsiaTheme="majorEastAsia"/>
                <w:color w:val="000000" w:themeColor="text1"/>
                <w:sz w:val="24"/>
                <w:szCs w:val="24"/>
              </w:rPr>
              <w:t>VOCs</w:t>
            </w:r>
            <w:r>
              <w:rPr>
                <w:rFonts w:hint="eastAsia" w:eastAsiaTheme="majorEastAsia"/>
                <w:color w:val="000000" w:themeColor="text1"/>
                <w:sz w:val="24"/>
                <w:szCs w:val="24"/>
              </w:rPr>
              <w:t>0</w:t>
            </w:r>
            <w:r>
              <w:rPr>
                <w:rFonts w:eastAsiaTheme="majorEastAsia"/>
                <w:color w:val="000000" w:themeColor="text1"/>
                <w:sz w:val="24"/>
                <w:szCs w:val="24"/>
              </w:rPr>
              <w:t>t/a</w:t>
            </w:r>
            <w:r>
              <w:rPr>
                <w:rFonts w:hAnsiTheme="majorEastAsia" w:eastAsiaTheme="majorEastAsia"/>
                <w:color w:val="000000" w:themeColor="text1"/>
                <w:sz w:val="24"/>
                <w:szCs w:val="24"/>
              </w:rPr>
              <w:t>。</w:t>
            </w:r>
          </w:p>
          <w:p>
            <w:pPr>
              <w:tabs>
                <w:tab w:val="left" w:pos="-108"/>
                <w:tab w:val="left" w:pos="627"/>
                <w:tab w:val="left" w:pos="942"/>
              </w:tabs>
              <w:spacing w:line="480" w:lineRule="exact"/>
              <w:ind w:firstLine="480" w:firstLineChars="200"/>
              <w:rPr>
                <w:rFonts w:eastAsiaTheme="majorEastAsia"/>
                <w:color w:val="000000" w:themeColor="text1"/>
                <w:sz w:val="24"/>
                <w:szCs w:val="24"/>
              </w:rPr>
            </w:pPr>
          </w:p>
          <w:p>
            <w:pPr>
              <w:tabs>
                <w:tab w:val="left" w:pos="-108"/>
                <w:tab w:val="left" w:pos="627"/>
                <w:tab w:val="left" w:pos="942"/>
              </w:tabs>
              <w:spacing w:line="480" w:lineRule="exact"/>
              <w:ind w:firstLine="480" w:firstLineChars="200"/>
              <w:rPr>
                <w:rFonts w:eastAsiaTheme="majorEastAsia"/>
                <w:color w:val="000000" w:themeColor="text1"/>
                <w:sz w:val="24"/>
                <w:szCs w:val="24"/>
              </w:rPr>
            </w:pPr>
          </w:p>
          <w:p>
            <w:pPr>
              <w:tabs>
                <w:tab w:val="left" w:pos="-108"/>
                <w:tab w:val="left" w:pos="627"/>
                <w:tab w:val="left" w:pos="942"/>
              </w:tabs>
              <w:spacing w:line="480" w:lineRule="exact"/>
              <w:ind w:firstLine="480" w:firstLineChars="200"/>
              <w:rPr>
                <w:rFonts w:eastAsiaTheme="majorEastAsia"/>
                <w:color w:val="000000" w:themeColor="text1"/>
                <w:sz w:val="24"/>
                <w:szCs w:val="24"/>
              </w:rPr>
            </w:pPr>
          </w:p>
          <w:p>
            <w:pPr>
              <w:tabs>
                <w:tab w:val="left" w:pos="-108"/>
                <w:tab w:val="left" w:pos="627"/>
                <w:tab w:val="left" w:pos="942"/>
              </w:tabs>
              <w:spacing w:line="480" w:lineRule="exact"/>
              <w:rPr>
                <w:rFonts w:eastAsiaTheme="majorEastAsia"/>
                <w:color w:val="000000" w:themeColor="text1"/>
                <w:sz w:val="24"/>
              </w:rPr>
            </w:pPr>
          </w:p>
          <w:p>
            <w:pPr>
              <w:tabs>
                <w:tab w:val="left" w:pos="-108"/>
                <w:tab w:val="left" w:pos="627"/>
                <w:tab w:val="left" w:pos="942"/>
              </w:tabs>
              <w:spacing w:line="480" w:lineRule="exact"/>
              <w:rPr>
                <w:rFonts w:eastAsiaTheme="majorEastAsia"/>
                <w:color w:val="000000" w:themeColor="text1"/>
                <w:sz w:val="24"/>
              </w:rPr>
            </w:pPr>
          </w:p>
        </w:tc>
      </w:tr>
    </w:tbl>
    <w:p>
      <w:pPr>
        <w:spacing w:line="360" w:lineRule="auto"/>
        <w:rPr>
          <w:rFonts w:eastAsiaTheme="majorEastAsia"/>
          <w:color w:val="000000" w:themeColor="text1"/>
          <w:sz w:val="28"/>
          <w:szCs w:val="28"/>
        </w:rPr>
        <w:sectPr>
          <w:pgSz w:w="11906" w:h="16838"/>
          <w:pgMar w:top="1304" w:right="1701" w:bottom="1418" w:left="1701" w:header="851" w:footer="992" w:gutter="0"/>
          <w:cols w:space="720" w:num="1"/>
          <w:docGrid w:linePitch="312" w:charSpace="0"/>
        </w:sectPr>
      </w:pPr>
    </w:p>
    <w:p>
      <w:pPr>
        <w:ind w:left="-334" w:leftChars="-159" w:firstLine="170" w:firstLineChars="53"/>
        <w:outlineLvl w:val="0"/>
        <w:rPr>
          <w:rFonts w:eastAsiaTheme="majorEastAsia"/>
          <w:b/>
          <w:color w:val="000000" w:themeColor="text1"/>
          <w:sz w:val="32"/>
          <w:szCs w:val="32"/>
        </w:rPr>
      </w:pPr>
      <w:r>
        <w:rPr>
          <w:rFonts w:hAnsiTheme="majorEastAsia" w:eastAsiaTheme="majorEastAsia"/>
          <w:b/>
          <w:color w:val="000000" w:themeColor="text1"/>
          <w:sz w:val="32"/>
          <w:szCs w:val="32"/>
        </w:rPr>
        <w:t>建设项目工程分析</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5" w:hRule="atLeast"/>
          <w:jc w:val="center"/>
        </w:trPr>
        <w:tc>
          <w:tcPr>
            <w:tcW w:w="8769" w:type="dxa"/>
          </w:tcPr>
          <w:p>
            <w:pPr>
              <w:spacing w:line="460" w:lineRule="exact"/>
              <w:textAlignment w:val="baseline"/>
              <w:rPr>
                <w:rFonts w:eastAsiaTheme="majorEastAsia"/>
                <w:b/>
                <w:color w:val="000000" w:themeColor="text1"/>
                <w:sz w:val="28"/>
                <w:szCs w:val="28"/>
              </w:rPr>
            </w:pPr>
            <w:r>
              <w:rPr>
                <w:rFonts w:hAnsiTheme="majorEastAsia" w:eastAsiaTheme="majorEastAsia"/>
                <w:b/>
                <w:color w:val="000000" w:themeColor="text1"/>
                <w:sz w:val="28"/>
                <w:szCs w:val="28"/>
              </w:rPr>
              <w:t>项目工艺流程及排污节点：</w:t>
            </w:r>
          </w:p>
          <w:p>
            <w:pPr>
              <w:tabs>
                <w:tab w:val="left" w:pos="715"/>
              </w:tabs>
              <w:spacing w:afterLines="100" w:line="460" w:lineRule="exact"/>
              <w:ind w:firstLine="562" w:firstLineChars="200"/>
              <w:rPr>
                <w:rFonts w:hAnsiTheme="majorEastAsia" w:eastAsiaTheme="majorEastAsia"/>
                <w:color w:val="000000" w:themeColor="text1"/>
                <w:sz w:val="24"/>
                <w:szCs w:val="24"/>
              </w:rPr>
            </w:pPr>
            <w:r>
              <w:rPr>
                <w:rFonts w:eastAsiaTheme="majorEastAsia"/>
                <w:b/>
                <w:color w:val="000000" w:themeColor="text1"/>
                <w:sz w:val="28"/>
                <w:szCs w:val="28"/>
              </w:rPr>
              <mc:AlternateContent>
                <mc:Choice Requires="wps">
                  <w:drawing>
                    <wp:anchor distT="0" distB="0" distL="114300" distR="114300" simplePos="0" relativeHeight="251665408" behindDoc="0" locked="0" layoutInCell="1" allowOverlap="1">
                      <wp:simplePos x="0" y="0"/>
                      <wp:positionH relativeFrom="column">
                        <wp:posOffset>2072005</wp:posOffset>
                      </wp:positionH>
                      <wp:positionV relativeFrom="paragraph">
                        <wp:posOffset>286385</wp:posOffset>
                      </wp:positionV>
                      <wp:extent cx="924560" cy="637540"/>
                      <wp:effectExtent l="0" t="0" r="0" b="0"/>
                      <wp:wrapNone/>
                      <wp:docPr id="10" name="矩形 1090"/>
                      <wp:cNvGraphicFramePr/>
                      <a:graphic xmlns:a="http://schemas.openxmlformats.org/drawingml/2006/main">
                        <a:graphicData uri="http://schemas.microsoft.com/office/word/2010/wordprocessingShape">
                          <wps:wsp>
                            <wps:cNvSpPr/>
                            <wps:spPr>
                              <a:xfrm>
                                <a:off x="0" y="0"/>
                                <a:ext cx="924560" cy="637540"/>
                              </a:xfrm>
                              <a:prstGeom prst="rect">
                                <a:avLst/>
                              </a:prstGeom>
                              <a:noFill/>
                              <a:ln>
                                <a:noFill/>
                              </a:ln>
                            </wps:spPr>
                            <wps:txbx>
                              <w:txbxContent>
                                <w:p>
                                  <w:pPr>
                                    <w:spacing w:line="240" w:lineRule="exact"/>
                                    <w:rPr>
                                      <w:sz w:val="18"/>
                                      <w:szCs w:val="18"/>
                                    </w:rPr>
                                  </w:pPr>
                                  <w:r>
                                    <w:rPr>
                                      <w:rFonts w:hint="eastAsia"/>
                                      <w:sz w:val="18"/>
                                      <w:szCs w:val="18"/>
                                    </w:rPr>
                                    <w:t>N1噪声</w:t>
                                  </w:r>
                                </w:p>
                                <w:p>
                                  <w:pPr>
                                    <w:spacing w:line="240" w:lineRule="exact"/>
                                    <w:rPr>
                                      <w:sz w:val="18"/>
                                      <w:szCs w:val="18"/>
                                    </w:rPr>
                                  </w:pPr>
                                  <w:r>
                                    <w:rPr>
                                      <w:rFonts w:hint="eastAsia"/>
                                      <w:sz w:val="18"/>
                                      <w:szCs w:val="18"/>
                                    </w:rPr>
                                    <w:t>G1粉尘</w:t>
                                  </w:r>
                                </w:p>
                                <w:p>
                                  <w:pPr>
                                    <w:spacing w:line="240" w:lineRule="exact"/>
                                    <w:rPr>
                                      <w:sz w:val="18"/>
                                      <w:szCs w:val="18"/>
                                    </w:rPr>
                                  </w:pPr>
                                  <w:r>
                                    <w:rPr>
                                      <w:rFonts w:hint="eastAsia"/>
                                      <w:sz w:val="18"/>
                                      <w:szCs w:val="18"/>
                                    </w:rPr>
                                    <w:t>S1 边角料</w:t>
                                  </w:r>
                                </w:p>
                              </w:txbxContent>
                            </wps:txbx>
                            <wps:bodyPr upright="1"/>
                          </wps:wsp>
                        </a:graphicData>
                      </a:graphic>
                    </wp:anchor>
                  </w:drawing>
                </mc:Choice>
                <mc:Fallback>
                  <w:pict>
                    <v:rect id="矩形 1090" o:spid="_x0000_s1026" o:spt="1" style="position:absolute;left:0pt;margin-left:163.15pt;margin-top:22.55pt;height:50.2pt;width:72.8pt;z-index:251665408;mso-width-relative:page;mso-height-relative:page;" filled="f" stroked="f" coordsize="21600,21600" o:gfxdata="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jtx1B2wAAAAoBAAAP&#10;AAAAAAAAAAEAIAAAACIAAABkcnMvZG93bnJldi54bWxQSwECFAAUAAAACACHTuJATC3eC6MBAABE&#10;AwAADgAAAAAAAAABACAAAAAqAQAAZHJzL2Uyb0RvYy54bWxQSwUGAAAAAAYABgBZAQAAPwUAAAAA&#10;">
                      <v:fill on="f" focussize="0,0"/>
                      <v:stroke on="f"/>
                      <v:imagedata o:title=""/>
                      <o:lock v:ext="edit" aspectratio="f"/>
                      <v:textbox>
                        <w:txbxContent>
                          <w:p>
                            <w:pPr>
                              <w:spacing w:line="240" w:lineRule="exact"/>
                              <w:rPr>
                                <w:sz w:val="18"/>
                                <w:szCs w:val="18"/>
                              </w:rPr>
                            </w:pPr>
                            <w:r>
                              <w:rPr>
                                <w:rFonts w:hint="eastAsia"/>
                                <w:sz w:val="18"/>
                                <w:szCs w:val="18"/>
                              </w:rPr>
                              <w:t>N1噪声</w:t>
                            </w:r>
                          </w:p>
                          <w:p>
                            <w:pPr>
                              <w:spacing w:line="240" w:lineRule="exact"/>
                              <w:rPr>
                                <w:sz w:val="18"/>
                                <w:szCs w:val="18"/>
                              </w:rPr>
                            </w:pPr>
                            <w:r>
                              <w:rPr>
                                <w:rFonts w:hint="eastAsia"/>
                                <w:sz w:val="18"/>
                                <w:szCs w:val="18"/>
                              </w:rPr>
                              <w:t>G1粉尘</w:t>
                            </w:r>
                          </w:p>
                          <w:p>
                            <w:pPr>
                              <w:spacing w:line="240" w:lineRule="exact"/>
                              <w:rPr>
                                <w:sz w:val="18"/>
                                <w:szCs w:val="18"/>
                              </w:rPr>
                            </w:pPr>
                            <w:r>
                              <w:rPr>
                                <w:rFonts w:hint="eastAsia"/>
                                <w:sz w:val="18"/>
                                <w:szCs w:val="18"/>
                              </w:rPr>
                              <w:t>S1 边角料</w:t>
                            </w:r>
                          </w:p>
                        </w:txbxContent>
                      </v:textbox>
                    </v:rect>
                  </w:pict>
                </mc:Fallback>
              </mc:AlternateContent>
            </w:r>
            <w:r>
              <w:rPr>
                <w:rFonts w:hAnsiTheme="majorEastAsia" w:eastAsiaTheme="majorEastAsia"/>
                <w:color w:val="000000" w:themeColor="text1"/>
                <w:sz w:val="24"/>
                <w:szCs w:val="24"/>
              </w:rPr>
              <w:t>本项目生产工艺流程及排污节点示意见图</w:t>
            </w:r>
            <w:r>
              <w:rPr>
                <w:rFonts w:eastAsiaTheme="majorEastAsia"/>
                <w:color w:val="000000" w:themeColor="text1"/>
                <w:sz w:val="24"/>
                <w:szCs w:val="24"/>
              </w:rPr>
              <w:t>2</w:t>
            </w:r>
            <w:r>
              <w:rPr>
                <w:rFonts w:hAnsiTheme="majorEastAsia" w:eastAsiaTheme="majorEastAsia"/>
                <w:color w:val="000000" w:themeColor="text1"/>
                <w:sz w:val="24"/>
                <w:szCs w:val="24"/>
              </w:rPr>
              <w:t>。</w:t>
            </w:r>
          </w:p>
          <w:p>
            <w:pPr>
              <w:tabs>
                <w:tab w:val="left" w:pos="715"/>
              </w:tabs>
              <w:spacing w:afterLines="100" w:line="460" w:lineRule="exact"/>
              <w:ind w:firstLine="562" w:firstLineChars="200"/>
              <w:rPr>
                <w:rFonts w:eastAsiaTheme="majorEastAsia"/>
                <w:color w:val="000000" w:themeColor="text1"/>
                <w:sz w:val="24"/>
                <w:szCs w:val="24"/>
              </w:rPr>
            </w:pPr>
            <w:r>
              <w:rPr>
                <w:rFonts w:hAnsiTheme="majorEastAsia" w:eastAsiaTheme="majorEastAsia"/>
                <w:b/>
                <w:color w:val="000000" w:themeColor="text1"/>
                <w:sz w:val="28"/>
                <w:szCs w:val="28"/>
              </w:rPr>
              <mc:AlternateContent>
                <mc:Choice Requires="wps">
                  <w:drawing>
                    <wp:anchor distT="0" distB="0" distL="114300" distR="114300" simplePos="0" relativeHeight="251667456" behindDoc="0" locked="0" layoutInCell="1" allowOverlap="1">
                      <wp:simplePos x="0" y="0"/>
                      <wp:positionH relativeFrom="column">
                        <wp:posOffset>2302510</wp:posOffset>
                      </wp:positionH>
                      <wp:positionV relativeFrom="paragraph">
                        <wp:posOffset>505460</wp:posOffset>
                      </wp:positionV>
                      <wp:extent cx="269875" cy="0"/>
                      <wp:effectExtent l="49530" t="0" r="64770" b="15875"/>
                      <wp:wrapNone/>
                      <wp:docPr id="12" name="直线 1123"/>
                      <wp:cNvGraphicFramePr/>
                      <a:graphic xmlns:a="http://schemas.openxmlformats.org/drawingml/2006/main">
                        <a:graphicData uri="http://schemas.microsoft.com/office/word/2010/wordprocessingShape">
                          <wps:wsp>
                            <wps:cNvSpPr/>
                            <wps:spPr>
                              <a:xfrm rot="16200000">
                                <a:off x="0" y="0"/>
                                <a:ext cx="269875" cy="0"/>
                              </a:xfrm>
                              <a:prstGeom prst="line">
                                <a:avLst/>
                              </a:prstGeom>
                              <a:ln w="9525" cap="flat" cmpd="sng">
                                <a:solidFill>
                                  <a:srgbClr val="000000"/>
                                </a:solidFill>
                                <a:prstDash val="dash"/>
                                <a:headEnd type="none" w="med" len="med"/>
                                <a:tailEnd type="arrow" w="med" len="med"/>
                              </a:ln>
                            </wps:spPr>
                            <wps:bodyPr upright="1"/>
                          </wps:wsp>
                        </a:graphicData>
                      </a:graphic>
                    </wp:anchor>
                  </w:drawing>
                </mc:Choice>
                <mc:Fallback>
                  <w:pict>
                    <v:line id="直线 1123" o:spid="_x0000_s1026" o:spt="20" style="position:absolute;left:0pt;margin-left:181.3pt;margin-top:39.8pt;height:0pt;width:21.25pt;rotation:-5898240f;z-index:251667456;mso-width-relative:page;mso-height-relative:page;" filled="f" stroked="t" coordsize="21600,21600" o:gfxdata="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zKiStYAAAAJAQAADwAAAAAAAAABACAAAAAiAAAAZHJzL2Rvd25yZXYueG1sUEsB&#10;AhQAFAAAAAgAh07iQM6MIir3AQAA7QMAAA4AAAAAAAAAAQAgAAAAJQEAAGRycy9lMm9Eb2MueG1s&#10;UEsFBgAAAAAGAAYAWQEAAI4FAAAAAA==&#10;">
                      <v:fill on="f" focussize="0,0"/>
                      <v:stroke color="#000000" joinstyle="round" dashstyle="dash" endarrow="open"/>
                      <v:imagedata o:title=""/>
                      <o:lock v:ext="edit" aspectratio="f"/>
                    </v:line>
                  </w:pict>
                </mc:Fallback>
              </mc:AlternateContent>
            </w:r>
          </w:p>
          <w:p>
            <w:pPr>
              <w:tabs>
                <w:tab w:val="left" w:pos="715"/>
              </w:tabs>
              <w:spacing w:afterLines="100" w:line="460" w:lineRule="exact"/>
              <w:ind w:firstLine="562" w:firstLineChars="200"/>
              <w:rPr>
                <w:rFonts w:eastAsiaTheme="majorEastAsia"/>
                <w:color w:val="000000" w:themeColor="text1"/>
                <w:sz w:val="24"/>
                <w:szCs w:val="24"/>
              </w:rPr>
            </w:pPr>
            <w:r>
              <w:rPr>
                <w:rFonts w:eastAsiaTheme="majorEastAsia"/>
                <w:b/>
                <w:color w:val="000000" w:themeColor="text1"/>
                <w:sz w:val="28"/>
                <w:szCs w:val="28"/>
              </w:rPr>
              <mc:AlternateContent>
                <mc:Choice Requires="wps">
                  <w:drawing>
                    <wp:anchor distT="0" distB="0" distL="114300" distR="114300" simplePos="0" relativeHeight="251664384" behindDoc="0" locked="0" layoutInCell="1" allowOverlap="1">
                      <wp:simplePos x="0" y="0"/>
                      <wp:positionH relativeFrom="column">
                        <wp:posOffset>3066415</wp:posOffset>
                      </wp:positionH>
                      <wp:positionV relativeFrom="paragraph">
                        <wp:posOffset>195580</wp:posOffset>
                      </wp:positionV>
                      <wp:extent cx="572135" cy="297180"/>
                      <wp:effectExtent l="5080" t="5080" r="13335" b="21590"/>
                      <wp:wrapNone/>
                      <wp:docPr id="9" name="矩形 1088"/>
                      <wp:cNvGraphicFramePr/>
                      <a:graphic xmlns:a="http://schemas.openxmlformats.org/drawingml/2006/main">
                        <a:graphicData uri="http://schemas.microsoft.com/office/word/2010/wordprocessingShape">
                          <wps:wsp>
                            <wps:cNvSpPr/>
                            <wps:spPr>
                              <a:xfrm>
                                <a:off x="0" y="0"/>
                                <a:ext cx="57213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成品</w:t>
                                  </w:r>
                                </w:p>
                              </w:txbxContent>
                            </wps:txbx>
                            <wps:bodyPr upright="1"/>
                          </wps:wsp>
                        </a:graphicData>
                      </a:graphic>
                    </wp:anchor>
                  </w:drawing>
                </mc:Choice>
                <mc:Fallback>
                  <w:pict>
                    <v:rect id="矩形 1088" o:spid="_x0000_s1026" o:spt="1" style="position:absolute;left:0pt;margin-left:241.45pt;margin-top:15.4pt;height:23.4pt;width:45.05pt;z-index:251664384;mso-width-relative:page;mso-height-relative:page;" fillcolor="#FFFFFF" filled="t" stroked="t" coordsize="21600,21600" o:gfxdata="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NI2YdgAAAAJAQAADwAAAAAAAAABACAAAAAiAAAAZHJz&#10;L2Rvd25yZXYueG1sUEsBAhQAFAAAAAgAh07iQForHmgEAgAAKwQAAA4AAAAAAAAAAQAgAAAAJwEA&#10;AGRycy9lMm9Eb2MueG1sUEsFBgAAAAAGAAYAWQEAAJ0FAAAAAA==&#10;">
                      <v:fill on="t" focussize="0,0"/>
                      <v:stroke color="#000000" joinstyle="miter"/>
                      <v:imagedata o:title=""/>
                      <o:lock v:ext="edit" aspectratio="f"/>
                      <v:textbox>
                        <w:txbxContent>
                          <w:p>
                            <w:pPr>
                              <w:jc w:val="center"/>
                            </w:pPr>
                            <w:r>
                              <w:t>成品</w:t>
                            </w:r>
                          </w:p>
                        </w:txbxContent>
                      </v:textbox>
                    </v:rect>
                  </w:pict>
                </mc:Fallback>
              </mc:AlternateContent>
            </w:r>
            <w:r>
              <w:rPr>
                <w:rFonts w:hAnsiTheme="majorEastAsia" w:eastAsiaTheme="majorEastAsia"/>
                <w:b/>
                <w:color w:val="000000" w:themeColor="text1"/>
                <w:sz w:val="28"/>
                <w:szCs w:val="28"/>
              </w:rPr>
              <mc:AlternateContent>
                <mc:Choice Requires="wps">
                  <w:drawing>
                    <wp:anchor distT="0" distB="0" distL="114300" distR="114300" simplePos="0" relativeHeight="251666432" behindDoc="0" locked="0" layoutInCell="1" allowOverlap="1">
                      <wp:simplePos x="0" y="0"/>
                      <wp:positionH relativeFrom="column">
                        <wp:posOffset>2724150</wp:posOffset>
                      </wp:positionH>
                      <wp:positionV relativeFrom="paragraph">
                        <wp:posOffset>343535</wp:posOffset>
                      </wp:positionV>
                      <wp:extent cx="342265" cy="0"/>
                      <wp:effectExtent l="0" t="38100" r="635" b="38100"/>
                      <wp:wrapNone/>
                      <wp:docPr id="11" name="直线 1098"/>
                      <wp:cNvGraphicFramePr/>
                      <a:graphic xmlns:a="http://schemas.openxmlformats.org/drawingml/2006/main">
                        <a:graphicData uri="http://schemas.microsoft.com/office/word/2010/wordprocessingShape">
                          <wps:wsp>
                            <wps:cNvSpPr/>
                            <wps:spPr>
                              <a:xfrm>
                                <a:off x="0" y="0"/>
                                <a:ext cx="34226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098" o:spid="_x0000_s1026" o:spt="20" style="position:absolute;left:0pt;margin-left:214.5pt;margin-top:27.05pt;height:0pt;width:26.95pt;z-index:251666432;mso-width-relative:page;mso-height-relative:page;" filled="f" stroked="t" coordsize="21600,21600" o:gfxdata="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76qsTaAAAACQEAAA8AAAAAAAAAAQAgAAAAIgAAAGRycy9kb3ducmV2LnhtbFBLAQIU&#10;ABQAAAAIAIdO4kCNb8cK8QEAAOIDAAAOAAAAAAAAAAEAIAAAACkBAABkcnMvZTJvRG9jLnhtbFBL&#10;BQYAAAAABgAGAFkBAACMBQAAAAA=&#10;">
                      <v:fill on="f" focussize="0,0"/>
                      <v:stroke color="#000000" joinstyle="round" endarrow="block"/>
                      <v:imagedata o:title=""/>
                      <o:lock v:ext="edit" aspectratio="f"/>
                    </v:line>
                  </w:pict>
                </mc:Fallback>
              </mc:AlternateContent>
            </w:r>
            <w:r>
              <w:rPr>
                <w:rFonts w:eastAsiaTheme="majorEastAsia"/>
                <w:b/>
                <w:color w:val="000000" w:themeColor="text1"/>
                <w:sz w:val="24"/>
              </w:rPr>
              <mc:AlternateContent>
                <mc:Choice Requires="wps">
                  <w:drawing>
                    <wp:anchor distT="0" distB="0" distL="114300" distR="114300" simplePos="0" relativeHeight="251663360" behindDoc="0" locked="0" layoutInCell="1" allowOverlap="1">
                      <wp:simplePos x="0" y="0"/>
                      <wp:positionH relativeFrom="column">
                        <wp:posOffset>1816100</wp:posOffset>
                      </wp:positionH>
                      <wp:positionV relativeFrom="paragraph">
                        <wp:posOffset>343535</wp:posOffset>
                      </wp:positionV>
                      <wp:extent cx="306705" cy="0"/>
                      <wp:effectExtent l="0" t="38100" r="17145" b="38100"/>
                      <wp:wrapNone/>
                      <wp:docPr id="8" name="直线 945"/>
                      <wp:cNvGraphicFramePr/>
                      <a:graphic xmlns:a="http://schemas.openxmlformats.org/drawingml/2006/main">
                        <a:graphicData uri="http://schemas.microsoft.com/office/word/2010/wordprocessingShape">
                          <wps:wsp>
                            <wps:cNvSpPr/>
                            <wps:spPr>
                              <a:xfrm>
                                <a:off x="0" y="0"/>
                                <a:ext cx="30670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945" o:spid="_x0000_s1026" o:spt="20" style="position:absolute;left:0pt;margin-left:143pt;margin-top:27.05pt;height:0pt;width:24.15pt;z-index:251663360;mso-width-relative:page;mso-height-relative:page;" filled="f" stroked="t" coordsize="21600,21600" o:gfxdata="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xNxrvZAAAACQEAAA8AAAAAAAAAAQAgAAAAIgAAAGRycy9kb3ducmV2LnhtbFBLAQIUABQA&#10;AAAIAIdO4kDMcxmQ7wEAAOADAAAOAAAAAAAAAAEAIAAAACgBAABkcnMvZTJvRG9jLnhtbFBLBQYA&#10;AAAABgAGAFkBAACJBQAAAAA=&#10;">
                      <v:fill on="f" focussize="0,0"/>
                      <v:stroke color="#000000" joinstyle="round" endarrow="block"/>
                      <v:imagedata o:title=""/>
                      <o:lock v:ext="edit" aspectratio="f"/>
                    </v:line>
                  </w:pict>
                </mc:Fallback>
              </mc:AlternateContent>
            </w:r>
            <w:r>
              <w:rPr>
                <w:rFonts w:eastAsiaTheme="majorEastAsia"/>
                <w:b/>
                <w:color w:val="000000" w:themeColor="text1"/>
                <w:sz w:val="24"/>
                <w:szCs w:val="24"/>
              </w:rPr>
              <mc:AlternateContent>
                <mc:Choice Requires="wps">
                  <w:drawing>
                    <wp:anchor distT="0" distB="0" distL="114300" distR="114300" simplePos="0" relativeHeight="251662336" behindDoc="0" locked="0" layoutInCell="1" allowOverlap="1">
                      <wp:simplePos x="0" y="0"/>
                      <wp:positionH relativeFrom="column">
                        <wp:posOffset>1061085</wp:posOffset>
                      </wp:positionH>
                      <wp:positionV relativeFrom="paragraph">
                        <wp:posOffset>142875</wp:posOffset>
                      </wp:positionV>
                      <wp:extent cx="878840" cy="379095"/>
                      <wp:effectExtent l="0" t="0" r="0" b="0"/>
                      <wp:wrapNone/>
                      <wp:docPr id="7" name="矩形 943"/>
                      <wp:cNvGraphicFramePr/>
                      <a:graphic xmlns:a="http://schemas.openxmlformats.org/drawingml/2006/main">
                        <a:graphicData uri="http://schemas.microsoft.com/office/word/2010/wordprocessingShape">
                          <wps:wsp>
                            <wps:cNvSpPr/>
                            <wps:spPr>
                              <a:xfrm>
                                <a:off x="0" y="0"/>
                                <a:ext cx="878840" cy="379095"/>
                              </a:xfrm>
                              <a:prstGeom prst="rect">
                                <a:avLst/>
                              </a:prstGeom>
                              <a:noFill/>
                              <a:ln>
                                <a:noFill/>
                              </a:ln>
                            </wps:spPr>
                            <wps:txbx>
                              <w:txbxContent>
                                <w:p>
                                  <w:pPr>
                                    <w:spacing w:line="400" w:lineRule="exact"/>
                                    <w:jc w:val="center"/>
                                    <w:rPr>
                                      <w:szCs w:val="21"/>
                                    </w:rPr>
                                  </w:pPr>
                                  <w:r>
                                    <w:rPr>
                                      <w:rFonts w:hint="eastAsia"/>
                                      <w:szCs w:val="21"/>
                                    </w:rPr>
                                    <w:t>外来瓷砖</w:t>
                                  </w:r>
                                </w:p>
                              </w:txbxContent>
                            </wps:txbx>
                            <wps:bodyPr upright="1"/>
                          </wps:wsp>
                        </a:graphicData>
                      </a:graphic>
                    </wp:anchor>
                  </w:drawing>
                </mc:Choice>
                <mc:Fallback>
                  <w:pict>
                    <v:rect id="矩形 943" o:spid="_x0000_s1026" o:spt="1" style="position:absolute;left:0pt;margin-left:83.55pt;margin-top:11.25pt;height:29.85pt;width:69.2pt;z-index:251662336;mso-width-relative:page;mso-height-relative:page;" filled="f" stroked="f" coordsize="21600,21600" o:gfxdata="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GrU2FdkAAAAJAQAADwAA&#10;AAAAAAABACAAAAAiAAAAZHJzL2Rvd25yZXYueG1sUEsBAhQAFAAAAAgAh07iQAejDWejAQAAQgMA&#10;AA4AAAAAAAAAAQAgAAAAKAEAAGRycy9lMm9Eb2MueG1sUEsFBgAAAAAGAAYAWQEAAD0FAAAAAA==&#10;">
                      <v:fill on="f" focussize="0,0"/>
                      <v:stroke on="f"/>
                      <v:imagedata o:title=""/>
                      <o:lock v:ext="edit" aspectratio="f"/>
                      <v:textbox>
                        <w:txbxContent>
                          <w:p>
                            <w:pPr>
                              <w:spacing w:line="400" w:lineRule="exact"/>
                              <w:jc w:val="center"/>
                              <w:rPr>
                                <w:szCs w:val="21"/>
                              </w:rPr>
                            </w:pPr>
                            <w:r>
                              <w:rPr>
                                <w:rFonts w:hint="eastAsia"/>
                                <w:szCs w:val="21"/>
                              </w:rPr>
                              <w:t>外来瓷砖</w:t>
                            </w:r>
                          </w:p>
                        </w:txbxContent>
                      </v:textbox>
                    </v:rect>
                  </w:pict>
                </mc:Fallback>
              </mc:AlternateContent>
            </w:r>
            <w:r>
              <w:rPr>
                <w:rFonts w:eastAsiaTheme="majorEastAsia"/>
                <w:color w:val="000000" w:themeColor="text1"/>
                <w:sz w:val="24"/>
              </w:rPr>
              <mc:AlternateContent>
                <mc:Choice Requires="wps">
                  <w:drawing>
                    <wp:anchor distT="0" distB="0" distL="114300" distR="114300" simplePos="0" relativeHeight="251661312" behindDoc="0" locked="0" layoutInCell="1" allowOverlap="1">
                      <wp:simplePos x="0" y="0"/>
                      <wp:positionH relativeFrom="column">
                        <wp:posOffset>2135505</wp:posOffset>
                      </wp:positionH>
                      <wp:positionV relativeFrom="paragraph">
                        <wp:posOffset>195580</wp:posOffset>
                      </wp:positionV>
                      <wp:extent cx="588645" cy="297180"/>
                      <wp:effectExtent l="5080" t="4445" r="15875" b="22225"/>
                      <wp:wrapNone/>
                      <wp:docPr id="5" name="矩形 941"/>
                      <wp:cNvGraphicFramePr/>
                      <a:graphic xmlns:a="http://schemas.openxmlformats.org/drawingml/2006/main">
                        <a:graphicData uri="http://schemas.microsoft.com/office/word/2010/wordprocessingShape">
                          <wps:wsp>
                            <wps:cNvSpPr/>
                            <wps:spPr>
                              <a:xfrm>
                                <a:off x="0" y="0"/>
                                <a:ext cx="588645" cy="297180"/>
                              </a:xfrm>
                              <a:prstGeom prst="rect">
                                <a:avLst/>
                              </a:prstGeom>
                              <a:noFill/>
                              <a:ln w="9525" cap="flat" cmpd="sng">
                                <a:solidFill>
                                  <a:srgbClr val="000000"/>
                                </a:solidFill>
                                <a:prstDash val="solid"/>
                                <a:miter/>
                                <a:headEnd type="none" w="med" len="med"/>
                                <a:tailEnd type="none" w="med" len="med"/>
                              </a:ln>
                            </wps:spPr>
                            <wps:txbx>
                              <w:txbxContent>
                                <w:p>
                                  <w:pPr>
                                    <w:jc w:val="center"/>
                                  </w:pPr>
                                  <w:r>
                                    <w:rPr>
                                      <w:rFonts w:hint="eastAsia"/>
                                    </w:rPr>
                                    <w:t>切割</w:t>
                                  </w:r>
                                </w:p>
                              </w:txbxContent>
                            </wps:txbx>
                            <wps:bodyPr upright="1"/>
                          </wps:wsp>
                        </a:graphicData>
                      </a:graphic>
                    </wp:anchor>
                  </w:drawing>
                </mc:Choice>
                <mc:Fallback>
                  <w:pict>
                    <v:rect id="矩形 941" o:spid="_x0000_s1026" o:spt="1" style="position:absolute;left:0pt;margin-left:168.15pt;margin-top:15.4pt;height:23.4pt;width:46.35pt;z-index:251661312;mso-width-relative:page;mso-height-relative:page;" filled="f" stroked="t" coordsize="21600,21600" o:gfxdata="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x3ukr2AAAAAkBAAAPAAAAAAAAAAEAIAAAACIAAABkcnMvZG93bnJl&#10;di54bWxQSwECFAAUAAAACACHTuJAuzwbjv0BAAABBAAADgAAAAAAAAABACAAAAAnAQAAZHJzL2Uy&#10;b0RvYy54bWxQSwUGAAAAAAYABgBZAQAAlgUAAAAA&#10;">
                      <v:fill on="f" focussize="0,0"/>
                      <v:stroke color="#000000" joinstyle="miter"/>
                      <v:imagedata o:title=""/>
                      <o:lock v:ext="edit" aspectratio="f"/>
                      <v:textbox>
                        <w:txbxContent>
                          <w:p>
                            <w:pPr>
                              <w:jc w:val="center"/>
                            </w:pPr>
                            <w:r>
                              <w:rPr>
                                <w:rFonts w:hint="eastAsia"/>
                              </w:rPr>
                              <w:t>切割</w:t>
                            </w:r>
                          </w:p>
                        </w:txbxContent>
                      </v:textbox>
                    </v:rect>
                  </w:pict>
                </mc:Fallback>
              </mc:AlternateContent>
            </w:r>
          </w:p>
          <w:p>
            <w:pPr>
              <w:spacing w:afterLines="100" w:line="460" w:lineRule="exact"/>
              <w:ind w:firstLine="477" w:firstLineChars="198"/>
              <w:rPr>
                <w:rFonts w:eastAsiaTheme="majorEastAsia"/>
                <w:color w:val="000000" w:themeColor="text1"/>
                <w:sz w:val="24"/>
              </w:rPr>
            </w:pPr>
            <w:r>
              <w:rPr>
                <w:rFonts w:eastAsiaTheme="majorEastAsia"/>
                <w:b/>
                <w:color w:val="000000" w:themeColor="text1"/>
                <w:sz w:val="24"/>
              </w:rPr>
              <mc:AlternateContent>
                <mc:Choice Requires="wps">
                  <w:drawing>
                    <wp:anchor distT="0" distB="0" distL="114300" distR="114300" simplePos="0" relativeHeight="251662336" behindDoc="0" locked="0" layoutInCell="1" allowOverlap="1">
                      <wp:simplePos x="0" y="0"/>
                      <wp:positionH relativeFrom="column">
                        <wp:posOffset>3247390</wp:posOffset>
                      </wp:positionH>
                      <wp:positionV relativeFrom="paragraph">
                        <wp:posOffset>70485</wp:posOffset>
                      </wp:positionV>
                      <wp:extent cx="2148205" cy="419100"/>
                      <wp:effectExtent l="0" t="0" r="0" b="0"/>
                      <wp:wrapNone/>
                      <wp:docPr id="6" name="矩形 942"/>
                      <wp:cNvGraphicFramePr/>
                      <a:graphic xmlns:a="http://schemas.openxmlformats.org/drawingml/2006/main">
                        <a:graphicData uri="http://schemas.microsoft.com/office/word/2010/wordprocessingShape">
                          <wps:wsp>
                            <wps:cNvSpPr/>
                            <wps:spPr>
                              <a:xfrm>
                                <a:off x="0" y="0"/>
                                <a:ext cx="2148205" cy="419100"/>
                              </a:xfrm>
                              <a:prstGeom prst="rect">
                                <a:avLst/>
                              </a:prstGeom>
                              <a:noFill/>
                              <a:ln>
                                <a:noFill/>
                              </a:ln>
                            </wps:spPr>
                            <wps:txbx>
                              <w:txbxContent>
                                <w:p>
                                  <w:pPr>
                                    <w:spacing w:line="440" w:lineRule="exact"/>
                                    <w:rPr>
                                      <w:szCs w:val="21"/>
                                    </w:rPr>
                                  </w:pPr>
                                  <w:r>
                                    <w:rPr>
                                      <w:rFonts w:hint="eastAsia"/>
                                      <w:szCs w:val="21"/>
                                    </w:rPr>
                                    <w:t>图例：G废气 N噪声 S固废</w:t>
                                  </w:r>
                                </w:p>
                              </w:txbxContent>
                            </wps:txbx>
                            <wps:bodyPr upright="1"/>
                          </wps:wsp>
                        </a:graphicData>
                      </a:graphic>
                    </wp:anchor>
                  </w:drawing>
                </mc:Choice>
                <mc:Fallback>
                  <w:pict>
                    <v:rect id="矩形 942" o:spid="_x0000_s1026" o:spt="1" style="position:absolute;left:0pt;margin-left:255.7pt;margin-top:5.55pt;height:33pt;width:169.15pt;z-index:251662336;mso-width-relative:page;mso-height-relative:page;" filled="f" stroked="f" coordsize="21600,21600" o:gfxdata="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mzeSTZAAAACQEAAA8A&#10;AAAAAAAAAQAgAAAAIgAAAGRycy9kb3ducmV2LnhtbFBLAQIUABQAAAAIAIdO4kCDN/vHpAEAAEMD&#10;AAAOAAAAAAAAAAEAIAAAACgBAABkcnMvZTJvRG9jLnhtbFBLBQYAAAAABgAGAFkBAAA+BQAAAAA=&#10;">
                      <v:fill on="f" focussize="0,0"/>
                      <v:stroke on="f"/>
                      <v:imagedata o:title=""/>
                      <o:lock v:ext="edit" aspectratio="f"/>
                      <v:textbox>
                        <w:txbxContent>
                          <w:p>
                            <w:pPr>
                              <w:spacing w:line="440" w:lineRule="exact"/>
                              <w:rPr>
                                <w:szCs w:val="21"/>
                              </w:rPr>
                            </w:pPr>
                            <w:r>
                              <w:rPr>
                                <w:rFonts w:hint="eastAsia"/>
                                <w:szCs w:val="21"/>
                              </w:rPr>
                              <w:t>图例：G废气 N噪声 S固废</w:t>
                            </w:r>
                          </w:p>
                        </w:txbxContent>
                      </v:textbox>
                    </v:rect>
                  </w:pict>
                </mc:Fallback>
              </mc:AlternateContent>
            </w:r>
          </w:p>
          <w:p>
            <w:pPr>
              <w:spacing w:afterLines="100" w:line="460" w:lineRule="exact"/>
              <w:ind w:firstLine="475" w:firstLineChars="198"/>
              <w:rPr>
                <w:rFonts w:eastAsiaTheme="majorEastAsia"/>
                <w:color w:val="000000" w:themeColor="text1"/>
                <w:sz w:val="24"/>
              </w:rPr>
            </w:pPr>
            <w:r>
              <w:rPr>
                <w:rFonts w:eastAsiaTheme="majorEastAsia"/>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783590</wp:posOffset>
                      </wp:positionH>
                      <wp:positionV relativeFrom="paragraph">
                        <wp:posOffset>40005</wp:posOffset>
                      </wp:positionV>
                      <wp:extent cx="3418205" cy="297180"/>
                      <wp:effectExtent l="0" t="0" r="0" b="0"/>
                      <wp:wrapNone/>
                      <wp:docPr id="1" name="文本框 763"/>
                      <wp:cNvGraphicFramePr/>
                      <a:graphic xmlns:a="http://schemas.openxmlformats.org/drawingml/2006/main">
                        <a:graphicData uri="http://schemas.microsoft.com/office/word/2010/wordprocessingShape">
                          <wps:wsp>
                            <wps:cNvSpPr txBox="1"/>
                            <wps:spPr>
                              <a:xfrm>
                                <a:off x="0" y="0"/>
                                <a:ext cx="3418205" cy="297180"/>
                              </a:xfrm>
                              <a:prstGeom prst="rect">
                                <a:avLst/>
                              </a:prstGeom>
                              <a:noFill/>
                              <a:ln>
                                <a:noFill/>
                              </a:ln>
                            </wps:spPr>
                            <wps:txbx>
                              <w:txbxContent>
                                <w:p>
                                  <w:pPr>
                                    <w:ind w:firstLine="843" w:firstLineChars="350"/>
                                    <w:rPr>
                                      <w:b/>
                                      <w:sz w:val="24"/>
                                      <w:szCs w:val="24"/>
                                    </w:rPr>
                                  </w:pPr>
                                  <w:r>
                                    <w:rPr>
                                      <w:rFonts w:hint="eastAsia"/>
                                      <w:b/>
                                      <w:sz w:val="24"/>
                                      <w:szCs w:val="24"/>
                                    </w:rPr>
                                    <w:t>图2   生产工艺流程及排污节点示意图</w:t>
                                  </w:r>
                                </w:p>
                              </w:txbxContent>
                            </wps:txbx>
                            <wps:bodyPr upright="1"/>
                          </wps:wsp>
                        </a:graphicData>
                      </a:graphic>
                    </wp:anchor>
                  </w:drawing>
                </mc:Choice>
                <mc:Fallback>
                  <w:pict>
                    <v:shape id="文本框 763" o:spid="_x0000_s1026" o:spt="202" type="#_x0000_t202" style="position:absolute;left:0pt;margin-left:61.7pt;margin-top:3.15pt;height:23.4pt;width:269.15pt;z-index:251659264;mso-width-relative:page;mso-height-relative:page;" filled="f" stroked="f" coordsize="21600,21600" o:gfxdata="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R8RgdYA&#10;AAAIAQAADwAAAAAAAAABACAAAAAiAAAAZHJzL2Rvd25yZXYueG1sUEsBAhQAFAAAAAgAh07iQKMh&#10;qp+vAQAAUAMAAA4AAAAAAAAAAQAgAAAAJQEAAGRycy9lMm9Eb2MueG1sUEsFBgAAAAAGAAYAWQEA&#10;AEYFAAAAAA==&#10;">
                      <v:fill on="f" focussize="0,0"/>
                      <v:stroke on="f"/>
                      <v:imagedata o:title=""/>
                      <o:lock v:ext="edit" aspectratio="f"/>
                      <v:textbox>
                        <w:txbxContent>
                          <w:p>
                            <w:pPr>
                              <w:ind w:firstLine="843" w:firstLineChars="350"/>
                              <w:rPr>
                                <w:b/>
                                <w:sz w:val="24"/>
                                <w:szCs w:val="24"/>
                              </w:rPr>
                            </w:pPr>
                            <w:r>
                              <w:rPr>
                                <w:rFonts w:hint="eastAsia"/>
                                <w:b/>
                                <w:sz w:val="24"/>
                                <w:szCs w:val="24"/>
                              </w:rPr>
                              <w:t>图2   生产工艺流程及排污节点示意图</w:t>
                            </w:r>
                          </w:p>
                        </w:txbxContent>
                      </v:textbox>
                    </v:shape>
                  </w:pict>
                </mc:Fallback>
              </mc:AlternateContent>
            </w:r>
          </w:p>
          <w:p>
            <w:pPr>
              <w:spacing w:line="460" w:lineRule="exact"/>
              <w:rPr>
                <w:rFonts w:eastAsiaTheme="majorEastAsia"/>
                <w:b/>
                <w:color w:val="000000" w:themeColor="text1"/>
                <w:sz w:val="24"/>
                <w:szCs w:val="24"/>
              </w:rPr>
            </w:pPr>
            <w:r>
              <w:rPr>
                <w:rFonts w:hAnsiTheme="majorEastAsia" w:eastAsiaTheme="majorEastAsia"/>
                <w:b/>
                <w:color w:val="000000" w:themeColor="text1"/>
                <w:sz w:val="24"/>
                <w:szCs w:val="24"/>
              </w:rPr>
              <w:t>工艺流程简述：</w:t>
            </w:r>
          </w:p>
          <w:p>
            <w:pPr>
              <w:spacing w:line="460" w:lineRule="exact"/>
              <w:ind w:firstLine="480" w:firstLineChars="200"/>
              <w:rPr>
                <w:rFonts w:eastAsiaTheme="majorEastAsia"/>
                <w:color w:val="000000" w:themeColor="text1"/>
                <w:sz w:val="24"/>
                <w:szCs w:val="24"/>
              </w:rPr>
            </w:pPr>
            <w:r>
              <w:rPr>
                <w:rFonts w:eastAsiaTheme="majorEastAsia"/>
                <w:color w:val="000000" w:themeColor="text1"/>
                <w:sz w:val="24"/>
                <w:szCs w:val="24"/>
              </w:rPr>
              <w:t>本项目工艺较为简单，主要为对外来瓷砖按订单要求切割成所需尺寸，该过程主要污染物为切割工序粉尘。</w:t>
            </w:r>
          </w:p>
          <w:p>
            <w:pPr>
              <w:spacing w:line="460" w:lineRule="exact"/>
              <w:jc w:val="left"/>
              <w:rPr>
                <w:rFonts w:eastAsiaTheme="majorEastAsia"/>
                <w:b/>
                <w:color w:val="000000" w:themeColor="text1"/>
                <w:sz w:val="28"/>
                <w:szCs w:val="28"/>
              </w:rPr>
            </w:pPr>
            <w:r>
              <w:rPr>
                <w:rFonts w:hAnsiTheme="majorEastAsia" w:eastAsiaTheme="majorEastAsia"/>
                <w:b/>
                <w:color w:val="000000" w:themeColor="text1"/>
                <w:sz w:val="28"/>
                <w:szCs w:val="28"/>
              </w:rPr>
              <w:t>主要污染物产生工序：</w:t>
            </w:r>
          </w:p>
          <w:p>
            <w:pPr>
              <w:spacing w:line="460" w:lineRule="exact"/>
              <w:ind w:right="85" w:firstLine="482" w:firstLineChars="200"/>
              <w:jc w:val="left"/>
              <w:rPr>
                <w:rFonts w:eastAsiaTheme="majorEastAsia"/>
                <w:b/>
                <w:color w:val="000000" w:themeColor="text1"/>
                <w:sz w:val="24"/>
              </w:rPr>
            </w:pPr>
            <w:r>
              <w:rPr>
                <w:rFonts w:hAnsiTheme="majorEastAsia" w:eastAsiaTheme="majorEastAsia"/>
                <w:b/>
                <w:color w:val="000000" w:themeColor="text1"/>
                <w:sz w:val="24"/>
              </w:rPr>
              <w:t>一、施工期的主要环境影响因素：</w:t>
            </w:r>
          </w:p>
          <w:p>
            <w:pPr>
              <w:spacing w:line="460" w:lineRule="exact"/>
              <w:ind w:firstLine="480" w:firstLineChars="200"/>
              <w:jc w:val="left"/>
              <w:rPr>
                <w:rFonts w:eastAsiaTheme="majorEastAsia"/>
                <w:color w:val="000000" w:themeColor="text1"/>
                <w:sz w:val="24"/>
              </w:rPr>
            </w:pPr>
            <w:r>
              <w:rPr>
                <w:rFonts w:hAnsiTheme="majorEastAsia" w:eastAsiaTheme="majorEastAsia"/>
                <w:color w:val="000000" w:themeColor="text1"/>
                <w:sz w:val="24"/>
              </w:rPr>
              <w:t>本项目为利用厂区现有厂房进行建设，不在新建车间。施工期主要为新设备安装及调试，对周围环境影响较小。</w:t>
            </w:r>
          </w:p>
          <w:p>
            <w:pPr>
              <w:spacing w:line="460" w:lineRule="exact"/>
              <w:ind w:right="85" w:firstLine="482" w:firstLineChars="200"/>
              <w:jc w:val="left"/>
              <w:rPr>
                <w:rFonts w:eastAsiaTheme="majorEastAsia"/>
                <w:b/>
                <w:color w:val="000000" w:themeColor="text1"/>
                <w:sz w:val="24"/>
              </w:rPr>
            </w:pPr>
            <w:r>
              <w:rPr>
                <w:rFonts w:hAnsiTheme="majorEastAsia" w:eastAsiaTheme="majorEastAsia"/>
                <w:b/>
                <w:color w:val="000000" w:themeColor="text1"/>
                <w:sz w:val="24"/>
              </w:rPr>
              <w:t>二、运营期的主要环境影响因素：</w:t>
            </w:r>
          </w:p>
          <w:p>
            <w:pPr>
              <w:spacing w:line="460" w:lineRule="exact"/>
              <w:ind w:right="85" w:firstLine="482" w:firstLineChars="200"/>
              <w:jc w:val="left"/>
              <w:rPr>
                <w:rFonts w:eastAsiaTheme="majorEastAsia"/>
                <w:b/>
                <w:color w:val="000000" w:themeColor="text1"/>
                <w:sz w:val="24"/>
                <w:szCs w:val="24"/>
              </w:rPr>
            </w:pPr>
            <w:r>
              <w:rPr>
                <w:rFonts w:eastAsiaTheme="majorEastAsia"/>
                <w:b/>
                <w:color w:val="000000" w:themeColor="text1"/>
                <w:sz w:val="24"/>
                <w:szCs w:val="24"/>
              </w:rPr>
              <w:t>1</w:t>
            </w:r>
            <w:r>
              <w:rPr>
                <w:rFonts w:hAnsiTheme="majorEastAsia" w:eastAsiaTheme="majorEastAsia"/>
                <w:b/>
                <w:color w:val="000000" w:themeColor="text1"/>
                <w:sz w:val="24"/>
                <w:szCs w:val="24"/>
              </w:rPr>
              <w:t>、大气污染源</w:t>
            </w:r>
          </w:p>
          <w:p>
            <w:pPr>
              <w:spacing w:line="460" w:lineRule="exact"/>
              <w:ind w:firstLine="480" w:firstLineChars="200"/>
              <w:rPr>
                <w:rFonts w:eastAsiaTheme="majorEastAsia"/>
                <w:bCs/>
                <w:color w:val="000000" w:themeColor="text1"/>
                <w:sz w:val="24"/>
                <w:szCs w:val="24"/>
              </w:rPr>
            </w:pPr>
            <w:r>
              <w:rPr>
                <w:rFonts w:hAnsiTheme="majorEastAsia" w:eastAsiaTheme="majorEastAsia"/>
                <w:color w:val="000000" w:themeColor="text1"/>
                <w:sz w:val="24"/>
                <w:szCs w:val="24"/>
              </w:rPr>
              <w:t>本项目大气污染源主要为切割工序产生的粉尘废气。</w:t>
            </w:r>
          </w:p>
          <w:p>
            <w:pPr>
              <w:spacing w:line="460" w:lineRule="exact"/>
              <w:ind w:firstLine="482" w:firstLineChars="200"/>
              <w:rPr>
                <w:rFonts w:eastAsiaTheme="majorEastAsia"/>
                <w:b/>
                <w:color w:val="000000" w:themeColor="text1"/>
                <w:sz w:val="24"/>
                <w:szCs w:val="24"/>
              </w:rPr>
            </w:pPr>
            <w:r>
              <w:rPr>
                <w:rFonts w:eastAsiaTheme="majorEastAsia"/>
                <w:b/>
                <w:bCs/>
                <w:color w:val="000000" w:themeColor="text1"/>
                <w:sz w:val="24"/>
                <w:szCs w:val="24"/>
              </w:rPr>
              <w:t>2</w:t>
            </w:r>
            <w:r>
              <w:rPr>
                <w:rFonts w:hAnsiTheme="majorEastAsia" w:eastAsiaTheme="majorEastAsia"/>
                <w:b/>
                <w:color w:val="000000" w:themeColor="text1"/>
                <w:sz w:val="24"/>
                <w:szCs w:val="24"/>
              </w:rPr>
              <w:t>、水污染源</w:t>
            </w:r>
          </w:p>
          <w:p>
            <w:pPr>
              <w:pStyle w:val="6"/>
              <w:spacing w:line="460" w:lineRule="exact"/>
              <w:ind w:firstLine="480" w:firstLineChars="200"/>
              <w:rPr>
                <w:rFonts w:eastAsiaTheme="majorEastAsia"/>
                <w:color w:val="000000" w:themeColor="text1"/>
                <w:sz w:val="24"/>
              </w:rPr>
            </w:pPr>
            <w:r>
              <w:rPr>
                <w:rFonts w:hAnsiTheme="majorEastAsia" w:eastAsiaTheme="majorEastAsia"/>
                <w:color w:val="000000" w:themeColor="text1"/>
                <w:sz w:val="24"/>
              </w:rPr>
              <w:t>切割喷淋用水为循环水，定期补充蒸发，不外排</w:t>
            </w:r>
            <w:r>
              <w:rPr>
                <w:rFonts w:hint="eastAsia" w:hAnsiTheme="majorEastAsia" w:eastAsiaTheme="majorEastAsia"/>
                <w:color w:val="000000" w:themeColor="text1"/>
                <w:sz w:val="24"/>
              </w:rPr>
              <w:t>，</w:t>
            </w:r>
            <w:r>
              <w:rPr>
                <w:rFonts w:hint="eastAsia" w:hAnsiTheme="majorEastAsia" w:eastAsiaTheme="majorEastAsia"/>
                <w:color w:val="FF0000"/>
                <w:sz w:val="24"/>
              </w:rPr>
              <w:t>循环水池内的沉渣经压滤后委托环卫部门清运</w:t>
            </w:r>
            <w:r>
              <w:rPr>
                <w:rFonts w:hAnsiTheme="majorEastAsia" w:eastAsiaTheme="majorEastAsia"/>
                <w:color w:val="FF0000"/>
                <w:sz w:val="24"/>
              </w:rPr>
              <w:t>。</w:t>
            </w:r>
            <w:r>
              <w:rPr>
                <w:rFonts w:hAnsiTheme="majorEastAsia" w:eastAsiaTheme="majorEastAsia"/>
                <w:color w:val="000000" w:themeColor="text1"/>
                <w:sz w:val="24"/>
              </w:rPr>
              <w:t>生活污水主要为员工盥洗废水，项目厂区不设食堂、宿舍，污水产生量较少且水质较为简单，全部用于厂区泼洒抑尘，不外排。厂区防渗旱厕定期清掏用于农肥。</w:t>
            </w:r>
          </w:p>
          <w:p>
            <w:pPr>
              <w:pStyle w:val="6"/>
              <w:spacing w:line="460" w:lineRule="exact"/>
              <w:ind w:firstLine="559" w:firstLineChars="232"/>
              <w:rPr>
                <w:rFonts w:eastAsiaTheme="majorEastAsia"/>
                <w:b/>
                <w:color w:val="000000" w:themeColor="text1"/>
                <w:sz w:val="24"/>
              </w:rPr>
            </w:pPr>
            <w:r>
              <w:rPr>
                <w:rFonts w:eastAsiaTheme="majorEastAsia"/>
                <w:b/>
                <w:color w:val="000000" w:themeColor="text1"/>
                <w:sz w:val="24"/>
              </w:rPr>
              <w:t>3</w:t>
            </w:r>
            <w:r>
              <w:rPr>
                <w:rFonts w:hAnsiTheme="majorEastAsia" w:eastAsiaTheme="majorEastAsia"/>
                <w:b/>
                <w:color w:val="000000" w:themeColor="text1"/>
                <w:sz w:val="24"/>
              </w:rPr>
              <w:t>、噪声</w:t>
            </w:r>
          </w:p>
          <w:p>
            <w:pPr>
              <w:pStyle w:val="6"/>
              <w:spacing w:line="460" w:lineRule="exact"/>
              <w:ind w:firstLine="480" w:firstLineChars="200"/>
              <w:rPr>
                <w:rFonts w:eastAsiaTheme="majorEastAsia"/>
                <w:color w:val="000000" w:themeColor="text1"/>
                <w:sz w:val="24"/>
              </w:rPr>
            </w:pPr>
            <w:r>
              <w:rPr>
                <w:rFonts w:hAnsiTheme="majorEastAsia" w:eastAsiaTheme="majorEastAsia"/>
                <w:color w:val="000000" w:themeColor="text1"/>
                <w:sz w:val="24"/>
              </w:rPr>
              <w:t>本项目噪声主要来源于切割机、风机等设备运行产生的噪声，声压级在</w:t>
            </w:r>
            <w:r>
              <w:rPr>
                <w:rFonts w:eastAsiaTheme="majorEastAsia"/>
                <w:color w:val="000000" w:themeColor="text1"/>
                <w:sz w:val="24"/>
              </w:rPr>
              <w:t>75-85dB</w:t>
            </w:r>
            <w:r>
              <w:rPr>
                <w:rFonts w:hAnsiTheme="majorEastAsia" w:eastAsiaTheme="majorEastAsia"/>
                <w:color w:val="000000" w:themeColor="text1"/>
                <w:sz w:val="24"/>
              </w:rPr>
              <w:t>（</w:t>
            </w:r>
            <w:r>
              <w:rPr>
                <w:rFonts w:eastAsiaTheme="majorEastAsia"/>
                <w:color w:val="000000" w:themeColor="text1"/>
                <w:sz w:val="24"/>
              </w:rPr>
              <w:t>A</w:t>
            </w:r>
            <w:r>
              <w:rPr>
                <w:rFonts w:hAnsiTheme="majorEastAsia" w:eastAsiaTheme="majorEastAsia"/>
                <w:color w:val="000000" w:themeColor="text1"/>
                <w:sz w:val="24"/>
              </w:rPr>
              <w:t>）。</w:t>
            </w:r>
          </w:p>
          <w:p>
            <w:pPr>
              <w:pStyle w:val="6"/>
              <w:spacing w:line="460" w:lineRule="exact"/>
              <w:ind w:firstLine="559" w:firstLineChars="232"/>
              <w:rPr>
                <w:rFonts w:eastAsiaTheme="majorEastAsia"/>
                <w:b/>
                <w:color w:val="000000" w:themeColor="text1"/>
                <w:sz w:val="24"/>
              </w:rPr>
            </w:pPr>
            <w:r>
              <w:rPr>
                <w:rFonts w:eastAsiaTheme="majorEastAsia"/>
                <w:b/>
                <w:color w:val="000000" w:themeColor="text1"/>
                <w:sz w:val="24"/>
              </w:rPr>
              <w:t>4</w:t>
            </w:r>
            <w:r>
              <w:rPr>
                <w:rFonts w:hAnsiTheme="majorEastAsia" w:eastAsiaTheme="majorEastAsia"/>
                <w:b/>
                <w:color w:val="000000" w:themeColor="text1"/>
                <w:sz w:val="24"/>
              </w:rPr>
              <w:t>、固体废物</w:t>
            </w:r>
          </w:p>
          <w:p>
            <w:pPr>
              <w:adjustRightInd w:val="0"/>
              <w:snapToGrid w:val="0"/>
              <w:spacing w:line="460" w:lineRule="exact"/>
              <w:ind w:firstLine="480" w:firstLineChars="200"/>
              <w:rPr>
                <w:rFonts w:eastAsiaTheme="majorEastAsia"/>
                <w:color w:val="000000" w:themeColor="text1"/>
                <w:sz w:val="24"/>
              </w:rPr>
            </w:pPr>
            <w:r>
              <w:rPr>
                <w:rFonts w:hAnsiTheme="majorEastAsia" w:eastAsiaTheme="majorEastAsia"/>
                <w:color w:val="000000" w:themeColor="text1"/>
                <w:sz w:val="24"/>
                <w:szCs w:val="24"/>
              </w:rPr>
              <w:t>本项目固体废物主要来自于切割过程产生的边角料及、布袋除尘器收集的粉尘</w:t>
            </w:r>
            <w:r>
              <w:rPr>
                <w:rFonts w:hint="eastAsia" w:hAnsiTheme="majorEastAsia" w:eastAsiaTheme="majorEastAsia"/>
                <w:color w:val="000000" w:themeColor="text1"/>
                <w:sz w:val="24"/>
                <w:szCs w:val="24"/>
              </w:rPr>
              <w:t>、</w:t>
            </w:r>
            <w:r>
              <w:rPr>
                <w:rFonts w:hint="eastAsia" w:hAnsiTheme="majorEastAsia" w:eastAsiaTheme="majorEastAsia"/>
                <w:color w:val="FF0000"/>
                <w:sz w:val="24"/>
                <w:szCs w:val="24"/>
              </w:rPr>
              <w:t>循环水池沉渣</w:t>
            </w:r>
            <w:r>
              <w:rPr>
                <w:rFonts w:hAnsiTheme="majorEastAsia" w:eastAsiaTheme="majorEastAsia"/>
                <w:color w:val="000000" w:themeColor="text1"/>
                <w:sz w:val="24"/>
                <w:szCs w:val="24"/>
              </w:rPr>
              <w:t>以及员工日常生活产生的生活垃圾。</w:t>
            </w:r>
          </w:p>
          <w:p>
            <w:pPr>
              <w:autoSpaceDE w:val="0"/>
              <w:autoSpaceDN w:val="0"/>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本项目产污节点见表</w:t>
            </w:r>
            <w:r>
              <w:rPr>
                <w:rFonts w:eastAsiaTheme="majorEastAsia"/>
                <w:color w:val="000000" w:themeColor="text1"/>
                <w:sz w:val="24"/>
                <w:szCs w:val="24"/>
              </w:rPr>
              <w:t>13</w:t>
            </w:r>
            <w:r>
              <w:rPr>
                <w:rFonts w:hAnsiTheme="majorEastAsia" w:eastAsiaTheme="majorEastAsia"/>
                <w:color w:val="000000" w:themeColor="text1"/>
                <w:sz w:val="24"/>
                <w:szCs w:val="24"/>
              </w:rPr>
              <w:t>。</w:t>
            </w:r>
          </w:p>
          <w:p>
            <w:pPr>
              <w:spacing w:line="46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表</w:t>
            </w:r>
            <w:r>
              <w:rPr>
                <w:rFonts w:eastAsiaTheme="majorEastAsia"/>
                <w:b/>
                <w:color w:val="000000" w:themeColor="text1"/>
                <w:sz w:val="24"/>
                <w:szCs w:val="24"/>
              </w:rPr>
              <w:t xml:space="preserve">13   </w:t>
            </w:r>
            <w:r>
              <w:rPr>
                <w:rFonts w:hAnsiTheme="majorEastAsia" w:eastAsiaTheme="majorEastAsia"/>
                <w:b/>
                <w:color w:val="000000" w:themeColor="text1"/>
                <w:sz w:val="24"/>
                <w:szCs w:val="24"/>
              </w:rPr>
              <w:t>主要产污节点一览表</w:t>
            </w:r>
          </w:p>
          <w:tbl>
            <w:tblPr>
              <w:tblStyle w:val="26"/>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94"/>
              <w:gridCol w:w="1126"/>
              <w:gridCol w:w="1553"/>
              <w:gridCol w:w="1691"/>
              <w:gridCol w:w="1129"/>
              <w:gridCol w:w="171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blHeader/>
              </w:trPr>
              <w:tc>
                <w:tcPr>
                  <w:tcW w:w="761" w:type="pct"/>
                  <w:vAlign w:val="center"/>
                </w:tcPr>
                <w:p>
                  <w:pPr>
                    <w:pStyle w:val="80"/>
                    <w:adjustRightInd w:val="0"/>
                    <w:snapToGrid w:val="0"/>
                    <w:jc w:val="center"/>
                    <w:rPr>
                      <w:rFonts w:eastAsiaTheme="majorEastAsia"/>
                      <w:b/>
                      <w:color w:val="000000" w:themeColor="text1"/>
                      <w:sz w:val="21"/>
                      <w:szCs w:val="21"/>
                    </w:rPr>
                  </w:pPr>
                  <w:r>
                    <w:rPr>
                      <w:rFonts w:hAnsiTheme="majorEastAsia" w:eastAsiaTheme="majorEastAsia"/>
                      <w:b/>
                      <w:color w:val="000000" w:themeColor="text1"/>
                      <w:sz w:val="21"/>
                      <w:szCs w:val="21"/>
                    </w:rPr>
                    <w:t>污染物</w:t>
                  </w:r>
                </w:p>
                <w:p>
                  <w:pPr>
                    <w:pStyle w:val="80"/>
                    <w:adjustRightInd w:val="0"/>
                    <w:snapToGrid w:val="0"/>
                    <w:jc w:val="center"/>
                    <w:rPr>
                      <w:rFonts w:eastAsiaTheme="majorEastAsia"/>
                      <w:b/>
                      <w:color w:val="000000" w:themeColor="text1"/>
                      <w:sz w:val="21"/>
                      <w:szCs w:val="21"/>
                    </w:rPr>
                  </w:pPr>
                  <w:r>
                    <w:rPr>
                      <w:rFonts w:hAnsiTheme="majorEastAsia" w:eastAsiaTheme="majorEastAsia"/>
                      <w:b/>
                      <w:color w:val="000000" w:themeColor="text1"/>
                      <w:sz w:val="21"/>
                      <w:szCs w:val="21"/>
                    </w:rPr>
                    <w:t>类型</w:t>
                  </w:r>
                </w:p>
              </w:tc>
              <w:tc>
                <w:tcPr>
                  <w:tcW w:w="662" w:type="pct"/>
                  <w:vAlign w:val="center"/>
                </w:tcPr>
                <w:p>
                  <w:pPr>
                    <w:pStyle w:val="80"/>
                    <w:adjustRightInd w:val="0"/>
                    <w:snapToGrid w:val="0"/>
                    <w:jc w:val="center"/>
                    <w:rPr>
                      <w:rFonts w:eastAsiaTheme="majorEastAsia"/>
                      <w:b/>
                      <w:color w:val="000000" w:themeColor="text1"/>
                      <w:sz w:val="21"/>
                      <w:szCs w:val="21"/>
                    </w:rPr>
                  </w:pPr>
                  <w:r>
                    <w:rPr>
                      <w:rFonts w:hAnsiTheme="majorEastAsia" w:eastAsiaTheme="majorEastAsia"/>
                      <w:b/>
                      <w:color w:val="000000" w:themeColor="text1"/>
                      <w:sz w:val="21"/>
                      <w:szCs w:val="21"/>
                    </w:rPr>
                    <w:t>序号</w:t>
                  </w:r>
                </w:p>
              </w:tc>
              <w:tc>
                <w:tcPr>
                  <w:tcW w:w="913" w:type="pct"/>
                  <w:vAlign w:val="center"/>
                </w:tcPr>
                <w:p>
                  <w:pPr>
                    <w:pStyle w:val="80"/>
                    <w:adjustRightInd w:val="0"/>
                    <w:snapToGrid w:val="0"/>
                    <w:jc w:val="center"/>
                    <w:rPr>
                      <w:rFonts w:eastAsiaTheme="majorEastAsia"/>
                      <w:b/>
                      <w:color w:val="000000" w:themeColor="text1"/>
                      <w:sz w:val="21"/>
                      <w:szCs w:val="21"/>
                    </w:rPr>
                  </w:pPr>
                  <w:r>
                    <w:rPr>
                      <w:rFonts w:hAnsiTheme="majorEastAsia" w:eastAsiaTheme="majorEastAsia"/>
                      <w:b/>
                      <w:color w:val="000000" w:themeColor="text1"/>
                      <w:sz w:val="21"/>
                      <w:szCs w:val="21"/>
                    </w:rPr>
                    <w:t>排污节点</w:t>
                  </w:r>
                </w:p>
              </w:tc>
              <w:tc>
                <w:tcPr>
                  <w:tcW w:w="994" w:type="pct"/>
                  <w:vAlign w:val="center"/>
                </w:tcPr>
                <w:p>
                  <w:pPr>
                    <w:pStyle w:val="80"/>
                    <w:adjustRightInd w:val="0"/>
                    <w:snapToGrid w:val="0"/>
                    <w:jc w:val="center"/>
                    <w:rPr>
                      <w:rFonts w:eastAsiaTheme="majorEastAsia"/>
                      <w:b/>
                      <w:color w:val="000000" w:themeColor="text1"/>
                      <w:sz w:val="21"/>
                      <w:szCs w:val="21"/>
                    </w:rPr>
                  </w:pPr>
                  <w:r>
                    <w:rPr>
                      <w:rFonts w:hAnsiTheme="majorEastAsia" w:eastAsiaTheme="majorEastAsia"/>
                      <w:b/>
                      <w:color w:val="000000" w:themeColor="text1"/>
                      <w:sz w:val="21"/>
                      <w:szCs w:val="21"/>
                    </w:rPr>
                    <w:t>污染物</w:t>
                  </w:r>
                </w:p>
              </w:tc>
              <w:tc>
                <w:tcPr>
                  <w:tcW w:w="664" w:type="pct"/>
                  <w:vAlign w:val="center"/>
                </w:tcPr>
                <w:p>
                  <w:pPr>
                    <w:pStyle w:val="80"/>
                    <w:adjustRightInd w:val="0"/>
                    <w:snapToGrid w:val="0"/>
                    <w:jc w:val="center"/>
                    <w:rPr>
                      <w:rFonts w:eastAsiaTheme="majorEastAsia"/>
                      <w:b/>
                      <w:color w:val="000000" w:themeColor="text1"/>
                      <w:sz w:val="21"/>
                      <w:szCs w:val="21"/>
                    </w:rPr>
                  </w:pPr>
                  <w:r>
                    <w:rPr>
                      <w:rFonts w:hAnsiTheme="majorEastAsia" w:eastAsiaTheme="majorEastAsia"/>
                      <w:b/>
                      <w:color w:val="000000" w:themeColor="text1"/>
                      <w:sz w:val="21"/>
                      <w:szCs w:val="21"/>
                    </w:rPr>
                    <w:t>排放特征</w:t>
                  </w:r>
                </w:p>
              </w:tc>
              <w:tc>
                <w:tcPr>
                  <w:tcW w:w="1006" w:type="pct"/>
                  <w:vAlign w:val="center"/>
                </w:tcPr>
                <w:p>
                  <w:pPr>
                    <w:pStyle w:val="80"/>
                    <w:adjustRightInd w:val="0"/>
                    <w:snapToGrid w:val="0"/>
                    <w:jc w:val="center"/>
                    <w:rPr>
                      <w:rFonts w:eastAsiaTheme="majorEastAsia"/>
                      <w:b/>
                      <w:color w:val="000000" w:themeColor="text1"/>
                      <w:sz w:val="21"/>
                      <w:szCs w:val="21"/>
                    </w:rPr>
                  </w:pPr>
                  <w:r>
                    <w:rPr>
                      <w:rFonts w:hAnsiTheme="majorEastAsia" w:eastAsiaTheme="majorEastAsia"/>
                      <w:b/>
                      <w:color w:val="000000" w:themeColor="text1"/>
                      <w:sz w:val="21"/>
                      <w:szCs w:val="21"/>
                    </w:rPr>
                    <w:t>去向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61" w:type="pct"/>
                  <w:vAlign w:val="center"/>
                </w:tcPr>
                <w:p>
                  <w:pPr>
                    <w:pStyle w:val="80"/>
                    <w:adjustRightInd w:val="0"/>
                    <w:snapToGrid w:val="0"/>
                    <w:jc w:val="center"/>
                    <w:rPr>
                      <w:rFonts w:eastAsiaTheme="majorEastAsia"/>
                      <w:color w:val="000000" w:themeColor="text1"/>
                      <w:sz w:val="21"/>
                      <w:szCs w:val="21"/>
                    </w:rPr>
                  </w:pPr>
                  <w:r>
                    <w:rPr>
                      <w:rFonts w:hAnsiTheme="majorEastAsia" w:eastAsiaTheme="majorEastAsia"/>
                      <w:color w:val="000000" w:themeColor="text1"/>
                      <w:sz w:val="21"/>
                      <w:szCs w:val="21"/>
                    </w:rPr>
                    <w:t>废气</w:t>
                  </w:r>
                </w:p>
              </w:tc>
              <w:tc>
                <w:tcPr>
                  <w:tcW w:w="662" w:type="pct"/>
                  <w:vAlign w:val="center"/>
                </w:tcPr>
                <w:p>
                  <w:pPr>
                    <w:pStyle w:val="80"/>
                    <w:adjustRightInd w:val="0"/>
                    <w:snapToGrid w:val="0"/>
                    <w:jc w:val="center"/>
                    <w:rPr>
                      <w:rFonts w:eastAsiaTheme="majorEastAsia"/>
                      <w:color w:val="000000" w:themeColor="text1"/>
                      <w:sz w:val="21"/>
                      <w:szCs w:val="21"/>
                    </w:rPr>
                  </w:pPr>
                  <w:r>
                    <w:rPr>
                      <w:rFonts w:eastAsiaTheme="majorEastAsia"/>
                      <w:color w:val="000000" w:themeColor="text1"/>
                      <w:sz w:val="21"/>
                      <w:szCs w:val="21"/>
                    </w:rPr>
                    <w:t>G1</w:t>
                  </w:r>
                </w:p>
              </w:tc>
              <w:tc>
                <w:tcPr>
                  <w:tcW w:w="913" w:type="pct"/>
                  <w:vAlign w:val="center"/>
                </w:tcPr>
                <w:p>
                  <w:pPr>
                    <w:pStyle w:val="80"/>
                    <w:adjustRightInd w:val="0"/>
                    <w:snapToGrid w:val="0"/>
                    <w:jc w:val="center"/>
                    <w:rPr>
                      <w:rFonts w:eastAsiaTheme="majorEastAsia"/>
                      <w:color w:val="000000" w:themeColor="text1"/>
                      <w:sz w:val="21"/>
                      <w:szCs w:val="21"/>
                    </w:rPr>
                  </w:pPr>
                  <w:r>
                    <w:rPr>
                      <w:rFonts w:eastAsiaTheme="majorEastAsia"/>
                      <w:color w:val="000000" w:themeColor="text1"/>
                      <w:sz w:val="21"/>
                      <w:szCs w:val="21"/>
                    </w:rPr>
                    <w:t>切割</w:t>
                  </w:r>
                </w:p>
              </w:tc>
              <w:tc>
                <w:tcPr>
                  <w:tcW w:w="994" w:type="pct"/>
                  <w:vAlign w:val="center"/>
                </w:tcPr>
                <w:p>
                  <w:pPr>
                    <w:pStyle w:val="80"/>
                    <w:adjustRightInd w:val="0"/>
                    <w:snapToGrid w:val="0"/>
                    <w:jc w:val="center"/>
                    <w:rPr>
                      <w:rFonts w:eastAsiaTheme="majorEastAsia"/>
                      <w:color w:val="000000" w:themeColor="text1"/>
                      <w:sz w:val="21"/>
                      <w:szCs w:val="21"/>
                    </w:rPr>
                  </w:pPr>
                  <w:r>
                    <w:rPr>
                      <w:rFonts w:hAnsiTheme="majorEastAsia" w:eastAsiaTheme="majorEastAsia"/>
                      <w:color w:val="000000" w:themeColor="text1"/>
                      <w:sz w:val="21"/>
                      <w:szCs w:val="21"/>
                    </w:rPr>
                    <w:t>颗粒物</w:t>
                  </w:r>
                </w:p>
              </w:tc>
              <w:tc>
                <w:tcPr>
                  <w:tcW w:w="664" w:type="pct"/>
                  <w:vAlign w:val="center"/>
                </w:tcPr>
                <w:p>
                  <w:pPr>
                    <w:pStyle w:val="80"/>
                    <w:adjustRightInd w:val="0"/>
                    <w:snapToGrid w:val="0"/>
                    <w:jc w:val="center"/>
                    <w:rPr>
                      <w:rFonts w:eastAsiaTheme="majorEastAsia"/>
                      <w:color w:val="000000" w:themeColor="text1"/>
                      <w:sz w:val="21"/>
                      <w:szCs w:val="21"/>
                    </w:rPr>
                  </w:pPr>
                  <w:r>
                    <w:rPr>
                      <w:rFonts w:hAnsiTheme="majorEastAsia" w:eastAsiaTheme="majorEastAsia"/>
                      <w:color w:val="000000" w:themeColor="text1"/>
                      <w:sz w:val="21"/>
                      <w:szCs w:val="21"/>
                    </w:rPr>
                    <w:t>间断</w:t>
                  </w:r>
                </w:p>
              </w:tc>
              <w:tc>
                <w:tcPr>
                  <w:tcW w:w="1006" w:type="pct"/>
                  <w:vAlign w:val="center"/>
                </w:tcPr>
                <w:p>
                  <w:pPr>
                    <w:pStyle w:val="80"/>
                    <w:adjustRightInd w:val="0"/>
                    <w:snapToGrid w:val="0"/>
                    <w:jc w:val="center"/>
                    <w:rPr>
                      <w:rFonts w:eastAsiaTheme="majorEastAsia"/>
                      <w:color w:val="000000" w:themeColor="text1"/>
                      <w:sz w:val="21"/>
                      <w:szCs w:val="21"/>
                    </w:rPr>
                  </w:pPr>
                  <w:r>
                    <w:rPr>
                      <w:rFonts w:hAnsiTheme="majorEastAsia" w:eastAsiaTheme="majorEastAsia"/>
                      <w:color w:val="000000" w:themeColor="text1"/>
                      <w:sz w:val="21"/>
                      <w:szCs w:val="21"/>
                    </w:rPr>
                    <w:t>大气环境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61" w:type="pct"/>
                  <w:vMerge w:val="restart"/>
                  <w:vAlign w:val="center"/>
                </w:tcPr>
                <w:p>
                  <w:pPr>
                    <w:pStyle w:val="80"/>
                    <w:adjustRightInd w:val="0"/>
                    <w:snapToGrid w:val="0"/>
                    <w:jc w:val="center"/>
                    <w:rPr>
                      <w:rFonts w:eastAsiaTheme="majorEastAsia"/>
                      <w:color w:val="000000" w:themeColor="text1"/>
                      <w:sz w:val="21"/>
                      <w:szCs w:val="21"/>
                    </w:rPr>
                  </w:pPr>
                  <w:r>
                    <w:rPr>
                      <w:rFonts w:hAnsiTheme="majorEastAsia" w:eastAsiaTheme="majorEastAsia"/>
                      <w:color w:val="000000" w:themeColor="text1"/>
                      <w:sz w:val="21"/>
                      <w:szCs w:val="21"/>
                    </w:rPr>
                    <w:t>废水</w:t>
                  </w:r>
                </w:p>
              </w:tc>
              <w:tc>
                <w:tcPr>
                  <w:tcW w:w="662" w:type="pct"/>
                  <w:vAlign w:val="center"/>
                </w:tcPr>
                <w:p>
                  <w:pPr>
                    <w:pStyle w:val="80"/>
                    <w:adjustRightInd w:val="0"/>
                    <w:snapToGrid w:val="0"/>
                    <w:jc w:val="center"/>
                    <w:rPr>
                      <w:rFonts w:eastAsiaTheme="majorEastAsia"/>
                      <w:color w:val="000000" w:themeColor="text1"/>
                      <w:sz w:val="21"/>
                      <w:szCs w:val="21"/>
                    </w:rPr>
                  </w:pPr>
                  <w:r>
                    <w:rPr>
                      <w:rFonts w:eastAsiaTheme="majorEastAsia"/>
                      <w:color w:val="000000" w:themeColor="text1"/>
                      <w:sz w:val="21"/>
                      <w:szCs w:val="21"/>
                    </w:rPr>
                    <w:t>—</w:t>
                  </w:r>
                </w:p>
              </w:tc>
              <w:tc>
                <w:tcPr>
                  <w:tcW w:w="913" w:type="pct"/>
                  <w:vAlign w:val="center"/>
                </w:tcPr>
                <w:p>
                  <w:pPr>
                    <w:pStyle w:val="80"/>
                    <w:adjustRightInd w:val="0"/>
                    <w:snapToGrid w:val="0"/>
                    <w:jc w:val="center"/>
                    <w:rPr>
                      <w:rFonts w:eastAsiaTheme="majorEastAsia"/>
                      <w:color w:val="000000" w:themeColor="text1"/>
                      <w:sz w:val="21"/>
                      <w:szCs w:val="21"/>
                    </w:rPr>
                  </w:pPr>
                  <w:r>
                    <w:rPr>
                      <w:rFonts w:hAnsiTheme="majorEastAsia" w:eastAsiaTheme="majorEastAsia"/>
                      <w:color w:val="000000" w:themeColor="text1"/>
                      <w:sz w:val="21"/>
                      <w:szCs w:val="21"/>
                    </w:rPr>
                    <w:t>生活污水</w:t>
                  </w:r>
                </w:p>
              </w:tc>
              <w:tc>
                <w:tcPr>
                  <w:tcW w:w="994" w:type="pct"/>
                  <w:vAlign w:val="center"/>
                </w:tcPr>
                <w:p>
                  <w:pPr>
                    <w:pStyle w:val="80"/>
                    <w:adjustRightInd w:val="0"/>
                    <w:snapToGrid w:val="0"/>
                    <w:jc w:val="center"/>
                    <w:rPr>
                      <w:rFonts w:eastAsiaTheme="majorEastAsia"/>
                      <w:color w:val="000000" w:themeColor="text1"/>
                      <w:sz w:val="21"/>
                      <w:szCs w:val="21"/>
                    </w:rPr>
                  </w:pPr>
                  <w:r>
                    <w:rPr>
                      <w:rFonts w:eastAsiaTheme="majorEastAsia"/>
                      <w:color w:val="000000" w:themeColor="text1"/>
                      <w:sz w:val="21"/>
                      <w:szCs w:val="21"/>
                    </w:rPr>
                    <w:t>COD</w:t>
                  </w:r>
                  <w:r>
                    <w:rPr>
                      <w:rFonts w:hAnsiTheme="majorEastAsia" w:eastAsiaTheme="majorEastAsia"/>
                      <w:color w:val="000000" w:themeColor="text1"/>
                      <w:sz w:val="21"/>
                      <w:szCs w:val="21"/>
                    </w:rPr>
                    <w:t>、</w:t>
                  </w:r>
                  <w:r>
                    <w:rPr>
                      <w:rFonts w:eastAsiaTheme="majorEastAsia"/>
                      <w:color w:val="000000" w:themeColor="text1"/>
                      <w:sz w:val="21"/>
                      <w:szCs w:val="21"/>
                    </w:rPr>
                    <w:t>SS</w:t>
                  </w:r>
                  <w:r>
                    <w:rPr>
                      <w:rFonts w:hAnsiTheme="majorEastAsia" w:eastAsiaTheme="majorEastAsia"/>
                      <w:color w:val="000000" w:themeColor="text1"/>
                      <w:sz w:val="21"/>
                      <w:szCs w:val="21"/>
                    </w:rPr>
                    <w:t>、氨氮</w:t>
                  </w:r>
                </w:p>
              </w:tc>
              <w:tc>
                <w:tcPr>
                  <w:tcW w:w="664" w:type="pct"/>
                  <w:vAlign w:val="center"/>
                </w:tcPr>
                <w:p>
                  <w:pPr>
                    <w:pStyle w:val="80"/>
                    <w:adjustRightInd w:val="0"/>
                    <w:snapToGrid w:val="0"/>
                    <w:jc w:val="center"/>
                    <w:rPr>
                      <w:rFonts w:eastAsiaTheme="majorEastAsia"/>
                      <w:color w:val="000000" w:themeColor="text1"/>
                      <w:sz w:val="21"/>
                      <w:szCs w:val="21"/>
                    </w:rPr>
                  </w:pPr>
                  <w:r>
                    <w:rPr>
                      <w:rFonts w:hAnsiTheme="majorEastAsia" w:eastAsiaTheme="majorEastAsia"/>
                      <w:color w:val="000000" w:themeColor="text1"/>
                      <w:sz w:val="21"/>
                      <w:szCs w:val="21"/>
                    </w:rPr>
                    <w:t>间断</w:t>
                  </w:r>
                </w:p>
              </w:tc>
              <w:tc>
                <w:tcPr>
                  <w:tcW w:w="1006" w:type="pct"/>
                  <w:vAlign w:val="center"/>
                </w:tcPr>
                <w:p>
                  <w:pPr>
                    <w:pStyle w:val="80"/>
                    <w:adjustRightInd w:val="0"/>
                    <w:snapToGrid w:val="0"/>
                    <w:jc w:val="center"/>
                    <w:rPr>
                      <w:rFonts w:eastAsiaTheme="majorEastAsia"/>
                      <w:color w:val="000000" w:themeColor="text1"/>
                      <w:sz w:val="21"/>
                      <w:szCs w:val="21"/>
                    </w:rPr>
                  </w:pPr>
                  <w:r>
                    <w:rPr>
                      <w:rFonts w:hAnsiTheme="majorEastAsia" w:eastAsiaTheme="majorEastAsia"/>
                      <w:color w:val="000000" w:themeColor="text1"/>
                      <w:sz w:val="21"/>
                      <w:szCs w:val="21"/>
                    </w:rPr>
                    <w:t>不外排</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61" w:type="pct"/>
                  <w:vMerge w:val="continue"/>
                  <w:vAlign w:val="center"/>
                </w:tcPr>
                <w:p>
                  <w:pPr>
                    <w:pStyle w:val="80"/>
                    <w:adjustRightInd w:val="0"/>
                    <w:snapToGrid w:val="0"/>
                    <w:jc w:val="center"/>
                    <w:rPr>
                      <w:rFonts w:hAnsiTheme="majorEastAsia" w:eastAsiaTheme="majorEastAsia"/>
                      <w:color w:val="000000" w:themeColor="text1"/>
                      <w:sz w:val="21"/>
                      <w:szCs w:val="21"/>
                    </w:rPr>
                  </w:pPr>
                </w:p>
              </w:tc>
              <w:tc>
                <w:tcPr>
                  <w:tcW w:w="662" w:type="pct"/>
                  <w:vAlign w:val="center"/>
                </w:tcPr>
                <w:p>
                  <w:pPr>
                    <w:pStyle w:val="80"/>
                    <w:adjustRightInd w:val="0"/>
                    <w:snapToGrid w:val="0"/>
                    <w:jc w:val="center"/>
                    <w:rPr>
                      <w:rFonts w:eastAsiaTheme="majorEastAsia"/>
                      <w:color w:val="000000" w:themeColor="text1"/>
                      <w:sz w:val="21"/>
                      <w:szCs w:val="21"/>
                    </w:rPr>
                  </w:pPr>
                  <w:r>
                    <w:rPr>
                      <w:rFonts w:eastAsiaTheme="majorEastAsia"/>
                      <w:color w:val="000000" w:themeColor="text1"/>
                      <w:sz w:val="21"/>
                      <w:szCs w:val="21"/>
                    </w:rPr>
                    <w:t>—</w:t>
                  </w:r>
                </w:p>
              </w:tc>
              <w:tc>
                <w:tcPr>
                  <w:tcW w:w="913" w:type="pct"/>
                  <w:vAlign w:val="center"/>
                </w:tcPr>
                <w:p>
                  <w:pPr>
                    <w:pStyle w:val="80"/>
                    <w:adjustRightInd w:val="0"/>
                    <w:snapToGrid w:val="0"/>
                    <w:jc w:val="center"/>
                    <w:rPr>
                      <w:rFonts w:hAnsiTheme="majorEastAsia" w:eastAsiaTheme="majorEastAsia"/>
                      <w:color w:val="000000" w:themeColor="text1"/>
                      <w:sz w:val="21"/>
                      <w:szCs w:val="21"/>
                    </w:rPr>
                  </w:pPr>
                  <w:r>
                    <w:rPr>
                      <w:rFonts w:hAnsiTheme="majorEastAsia" w:eastAsiaTheme="majorEastAsia"/>
                      <w:color w:val="000000" w:themeColor="text1"/>
                      <w:sz w:val="21"/>
                      <w:szCs w:val="21"/>
                    </w:rPr>
                    <w:t>切割喷淋用水</w:t>
                  </w:r>
                </w:p>
              </w:tc>
              <w:tc>
                <w:tcPr>
                  <w:tcW w:w="994" w:type="pct"/>
                  <w:vAlign w:val="center"/>
                </w:tcPr>
                <w:p>
                  <w:pPr>
                    <w:pStyle w:val="80"/>
                    <w:adjustRightInd w:val="0"/>
                    <w:snapToGrid w:val="0"/>
                    <w:jc w:val="center"/>
                    <w:rPr>
                      <w:rFonts w:eastAsiaTheme="majorEastAsia"/>
                      <w:color w:val="000000" w:themeColor="text1"/>
                      <w:sz w:val="21"/>
                      <w:szCs w:val="21"/>
                    </w:rPr>
                  </w:pPr>
                  <w:r>
                    <w:rPr>
                      <w:rFonts w:eastAsiaTheme="majorEastAsia"/>
                      <w:color w:val="000000" w:themeColor="text1"/>
                      <w:sz w:val="21"/>
                      <w:szCs w:val="21"/>
                    </w:rPr>
                    <w:t>SS</w:t>
                  </w:r>
                </w:p>
              </w:tc>
              <w:tc>
                <w:tcPr>
                  <w:tcW w:w="664" w:type="pct"/>
                  <w:vAlign w:val="center"/>
                </w:tcPr>
                <w:p>
                  <w:pPr>
                    <w:pStyle w:val="80"/>
                    <w:adjustRightInd w:val="0"/>
                    <w:snapToGrid w:val="0"/>
                    <w:jc w:val="center"/>
                    <w:rPr>
                      <w:rFonts w:eastAsiaTheme="majorEastAsia"/>
                      <w:color w:val="000000" w:themeColor="text1"/>
                      <w:sz w:val="21"/>
                      <w:szCs w:val="21"/>
                    </w:rPr>
                  </w:pPr>
                  <w:r>
                    <w:rPr>
                      <w:rFonts w:hAnsiTheme="majorEastAsia" w:eastAsiaTheme="majorEastAsia"/>
                      <w:color w:val="000000" w:themeColor="text1"/>
                      <w:sz w:val="21"/>
                      <w:szCs w:val="21"/>
                    </w:rPr>
                    <w:t>间断</w:t>
                  </w:r>
                </w:p>
              </w:tc>
              <w:tc>
                <w:tcPr>
                  <w:tcW w:w="1006" w:type="pct"/>
                  <w:vAlign w:val="center"/>
                </w:tcPr>
                <w:p>
                  <w:pPr>
                    <w:pStyle w:val="80"/>
                    <w:adjustRightInd w:val="0"/>
                    <w:snapToGrid w:val="0"/>
                    <w:jc w:val="center"/>
                    <w:rPr>
                      <w:rFonts w:eastAsiaTheme="majorEastAsia"/>
                      <w:color w:val="000000" w:themeColor="text1"/>
                      <w:sz w:val="21"/>
                      <w:szCs w:val="21"/>
                    </w:rPr>
                  </w:pPr>
                  <w:r>
                    <w:rPr>
                      <w:rFonts w:hAnsiTheme="majorEastAsia" w:eastAsiaTheme="majorEastAsia"/>
                      <w:color w:val="000000" w:themeColor="text1"/>
                      <w:sz w:val="21"/>
                      <w:szCs w:val="21"/>
                    </w:rPr>
                    <w:t>不外排</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61" w:type="pct"/>
                  <w:vAlign w:val="center"/>
                </w:tcPr>
                <w:p>
                  <w:pPr>
                    <w:pStyle w:val="80"/>
                    <w:adjustRightInd w:val="0"/>
                    <w:snapToGrid w:val="0"/>
                    <w:jc w:val="center"/>
                    <w:rPr>
                      <w:rFonts w:eastAsiaTheme="majorEastAsia"/>
                      <w:color w:val="000000" w:themeColor="text1"/>
                      <w:sz w:val="21"/>
                      <w:szCs w:val="21"/>
                    </w:rPr>
                  </w:pPr>
                  <w:r>
                    <w:rPr>
                      <w:rFonts w:hAnsiTheme="majorEastAsia" w:eastAsiaTheme="majorEastAsia"/>
                      <w:color w:val="000000" w:themeColor="text1"/>
                      <w:sz w:val="21"/>
                      <w:szCs w:val="21"/>
                    </w:rPr>
                    <w:t>噪声</w:t>
                  </w:r>
                </w:p>
              </w:tc>
              <w:tc>
                <w:tcPr>
                  <w:tcW w:w="662" w:type="pct"/>
                  <w:vAlign w:val="center"/>
                </w:tcPr>
                <w:p>
                  <w:pPr>
                    <w:pStyle w:val="80"/>
                    <w:adjustRightInd w:val="0"/>
                    <w:snapToGrid w:val="0"/>
                    <w:jc w:val="center"/>
                    <w:rPr>
                      <w:rFonts w:eastAsiaTheme="majorEastAsia"/>
                      <w:color w:val="000000" w:themeColor="text1"/>
                      <w:sz w:val="21"/>
                      <w:szCs w:val="21"/>
                    </w:rPr>
                  </w:pPr>
                  <w:r>
                    <w:rPr>
                      <w:rFonts w:eastAsiaTheme="majorEastAsia"/>
                      <w:color w:val="000000" w:themeColor="text1"/>
                      <w:sz w:val="21"/>
                      <w:szCs w:val="21"/>
                    </w:rPr>
                    <w:t>N</w:t>
                  </w:r>
                </w:p>
              </w:tc>
              <w:tc>
                <w:tcPr>
                  <w:tcW w:w="913" w:type="pct"/>
                  <w:vAlign w:val="center"/>
                </w:tcPr>
                <w:p>
                  <w:pPr>
                    <w:pStyle w:val="80"/>
                    <w:adjustRightInd w:val="0"/>
                    <w:snapToGrid w:val="0"/>
                    <w:jc w:val="center"/>
                    <w:rPr>
                      <w:rFonts w:eastAsiaTheme="majorEastAsia"/>
                      <w:color w:val="000000" w:themeColor="text1"/>
                      <w:sz w:val="21"/>
                      <w:szCs w:val="21"/>
                    </w:rPr>
                  </w:pPr>
                  <w:r>
                    <w:rPr>
                      <w:rFonts w:hAnsiTheme="majorEastAsia" w:eastAsiaTheme="majorEastAsia"/>
                      <w:color w:val="000000" w:themeColor="text1"/>
                      <w:sz w:val="21"/>
                      <w:szCs w:val="21"/>
                    </w:rPr>
                    <w:t>生产加工设备</w:t>
                  </w:r>
                </w:p>
              </w:tc>
              <w:tc>
                <w:tcPr>
                  <w:tcW w:w="994" w:type="pct"/>
                  <w:vAlign w:val="center"/>
                </w:tcPr>
                <w:p>
                  <w:pPr>
                    <w:pStyle w:val="80"/>
                    <w:adjustRightInd w:val="0"/>
                    <w:snapToGrid w:val="0"/>
                    <w:jc w:val="center"/>
                    <w:rPr>
                      <w:rFonts w:eastAsiaTheme="majorEastAsia"/>
                      <w:color w:val="000000" w:themeColor="text1"/>
                      <w:sz w:val="21"/>
                      <w:szCs w:val="21"/>
                    </w:rPr>
                  </w:pPr>
                  <w:r>
                    <w:rPr>
                      <w:rFonts w:hAnsiTheme="majorEastAsia" w:eastAsiaTheme="majorEastAsia"/>
                      <w:color w:val="000000" w:themeColor="text1"/>
                      <w:sz w:val="21"/>
                      <w:szCs w:val="21"/>
                    </w:rPr>
                    <w:t>等效</w:t>
                  </w:r>
                  <w:r>
                    <w:rPr>
                      <w:rFonts w:eastAsiaTheme="majorEastAsia"/>
                      <w:color w:val="000000" w:themeColor="text1"/>
                      <w:sz w:val="21"/>
                      <w:szCs w:val="21"/>
                    </w:rPr>
                    <w:t>A</w:t>
                  </w:r>
                  <w:r>
                    <w:rPr>
                      <w:rFonts w:hAnsiTheme="majorEastAsia" w:eastAsiaTheme="majorEastAsia"/>
                      <w:color w:val="000000" w:themeColor="text1"/>
                      <w:sz w:val="21"/>
                      <w:szCs w:val="21"/>
                    </w:rPr>
                    <w:t>声级</w:t>
                  </w:r>
                </w:p>
              </w:tc>
              <w:tc>
                <w:tcPr>
                  <w:tcW w:w="664" w:type="pct"/>
                  <w:vAlign w:val="center"/>
                </w:tcPr>
                <w:p>
                  <w:pPr>
                    <w:pStyle w:val="80"/>
                    <w:adjustRightInd w:val="0"/>
                    <w:snapToGrid w:val="0"/>
                    <w:jc w:val="center"/>
                    <w:rPr>
                      <w:rFonts w:eastAsiaTheme="majorEastAsia"/>
                      <w:color w:val="000000" w:themeColor="text1"/>
                      <w:sz w:val="21"/>
                      <w:szCs w:val="21"/>
                    </w:rPr>
                  </w:pPr>
                  <w:r>
                    <w:rPr>
                      <w:rFonts w:hAnsiTheme="majorEastAsia" w:eastAsiaTheme="majorEastAsia"/>
                      <w:color w:val="000000" w:themeColor="text1"/>
                      <w:sz w:val="21"/>
                      <w:szCs w:val="21"/>
                    </w:rPr>
                    <w:t>间断</w:t>
                  </w:r>
                </w:p>
              </w:tc>
              <w:tc>
                <w:tcPr>
                  <w:tcW w:w="1006" w:type="pct"/>
                  <w:vAlign w:val="center"/>
                </w:tcPr>
                <w:p>
                  <w:pPr>
                    <w:pStyle w:val="80"/>
                    <w:adjustRightInd w:val="0"/>
                    <w:snapToGrid w:val="0"/>
                    <w:jc w:val="center"/>
                    <w:rPr>
                      <w:rFonts w:eastAsiaTheme="majorEastAsia"/>
                      <w:color w:val="000000" w:themeColor="text1"/>
                      <w:sz w:val="21"/>
                      <w:szCs w:val="21"/>
                    </w:rPr>
                  </w:pPr>
                  <w:r>
                    <w:rPr>
                      <w:rFonts w:hAnsiTheme="majorEastAsia" w:eastAsiaTheme="majorEastAsia"/>
                      <w:color w:val="000000" w:themeColor="text1"/>
                      <w:sz w:val="21"/>
                      <w:szCs w:val="21"/>
                    </w:rPr>
                    <w:t>厂界达标排放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761" w:type="pct"/>
                  <w:vMerge w:val="restart"/>
                  <w:vAlign w:val="center"/>
                </w:tcPr>
                <w:p>
                  <w:pPr>
                    <w:pStyle w:val="80"/>
                    <w:adjustRightInd w:val="0"/>
                    <w:snapToGrid w:val="0"/>
                    <w:jc w:val="center"/>
                    <w:rPr>
                      <w:rFonts w:eastAsiaTheme="majorEastAsia"/>
                      <w:color w:val="000000" w:themeColor="text1"/>
                      <w:sz w:val="21"/>
                      <w:szCs w:val="21"/>
                    </w:rPr>
                  </w:pPr>
                  <w:r>
                    <w:rPr>
                      <w:rFonts w:hAnsiTheme="majorEastAsia" w:eastAsiaTheme="majorEastAsia"/>
                      <w:color w:val="000000" w:themeColor="text1"/>
                      <w:sz w:val="21"/>
                      <w:szCs w:val="21"/>
                    </w:rPr>
                    <w:t>固废</w:t>
                  </w:r>
                </w:p>
              </w:tc>
              <w:tc>
                <w:tcPr>
                  <w:tcW w:w="662" w:type="pct"/>
                  <w:vAlign w:val="center"/>
                </w:tcPr>
                <w:p>
                  <w:pPr>
                    <w:pStyle w:val="80"/>
                    <w:adjustRightInd w:val="0"/>
                    <w:snapToGrid w:val="0"/>
                    <w:jc w:val="center"/>
                    <w:rPr>
                      <w:rFonts w:eastAsiaTheme="majorEastAsia"/>
                      <w:color w:val="000000" w:themeColor="text1"/>
                      <w:sz w:val="21"/>
                      <w:szCs w:val="21"/>
                    </w:rPr>
                  </w:pPr>
                  <w:r>
                    <w:rPr>
                      <w:rFonts w:eastAsiaTheme="majorEastAsia"/>
                      <w:color w:val="000000" w:themeColor="text1"/>
                      <w:sz w:val="21"/>
                      <w:szCs w:val="21"/>
                    </w:rPr>
                    <w:t>S1</w:t>
                  </w:r>
                </w:p>
              </w:tc>
              <w:tc>
                <w:tcPr>
                  <w:tcW w:w="913" w:type="pct"/>
                  <w:vAlign w:val="center"/>
                </w:tcPr>
                <w:p>
                  <w:pPr>
                    <w:pStyle w:val="80"/>
                    <w:adjustRightInd w:val="0"/>
                    <w:snapToGrid w:val="0"/>
                    <w:jc w:val="center"/>
                    <w:rPr>
                      <w:rFonts w:eastAsiaTheme="majorEastAsia"/>
                      <w:color w:val="000000" w:themeColor="text1"/>
                      <w:sz w:val="21"/>
                      <w:szCs w:val="21"/>
                    </w:rPr>
                  </w:pPr>
                  <w:r>
                    <w:rPr>
                      <w:rFonts w:eastAsiaTheme="majorEastAsia"/>
                      <w:color w:val="000000" w:themeColor="text1"/>
                      <w:sz w:val="21"/>
                      <w:szCs w:val="21"/>
                    </w:rPr>
                    <w:t>切割</w:t>
                  </w:r>
                </w:p>
              </w:tc>
              <w:tc>
                <w:tcPr>
                  <w:tcW w:w="994" w:type="pct"/>
                  <w:vAlign w:val="center"/>
                </w:tcPr>
                <w:p>
                  <w:pPr>
                    <w:pStyle w:val="80"/>
                    <w:adjustRightInd w:val="0"/>
                    <w:snapToGrid w:val="0"/>
                    <w:jc w:val="center"/>
                    <w:rPr>
                      <w:rFonts w:eastAsiaTheme="majorEastAsia"/>
                      <w:color w:val="000000" w:themeColor="text1"/>
                      <w:sz w:val="21"/>
                      <w:szCs w:val="21"/>
                    </w:rPr>
                  </w:pPr>
                  <w:r>
                    <w:rPr>
                      <w:rFonts w:hAnsiTheme="majorEastAsia" w:eastAsiaTheme="majorEastAsia"/>
                      <w:color w:val="000000" w:themeColor="text1"/>
                      <w:sz w:val="21"/>
                      <w:szCs w:val="21"/>
                    </w:rPr>
                    <w:t>边角料</w:t>
                  </w:r>
                </w:p>
              </w:tc>
              <w:tc>
                <w:tcPr>
                  <w:tcW w:w="664" w:type="pct"/>
                  <w:vAlign w:val="center"/>
                </w:tcPr>
                <w:p>
                  <w:pPr>
                    <w:pStyle w:val="80"/>
                    <w:adjustRightInd w:val="0"/>
                    <w:snapToGrid w:val="0"/>
                    <w:jc w:val="center"/>
                    <w:rPr>
                      <w:rFonts w:eastAsiaTheme="majorEastAsia"/>
                      <w:color w:val="000000" w:themeColor="text1"/>
                      <w:sz w:val="21"/>
                      <w:szCs w:val="21"/>
                    </w:rPr>
                  </w:pPr>
                  <w:r>
                    <w:rPr>
                      <w:rFonts w:hAnsiTheme="majorEastAsia" w:eastAsiaTheme="majorEastAsia"/>
                      <w:color w:val="000000" w:themeColor="text1"/>
                      <w:sz w:val="21"/>
                      <w:szCs w:val="21"/>
                    </w:rPr>
                    <w:t>间断</w:t>
                  </w:r>
                </w:p>
              </w:tc>
              <w:tc>
                <w:tcPr>
                  <w:tcW w:w="1006" w:type="pct"/>
                  <w:vMerge w:val="restart"/>
                  <w:vAlign w:val="center"/>
                </w:tcPr>
                <w:p>
                  <w:pPr>
                    <w:pStyle w:val="80"/>
                    <w:adjustRightInd w:val="0"/>
                    <w:snapToGrid w:val="0"/>
                    <w:jc w:val="center"/>
                    <w:rPr>
                      <w:rFonts w:eastAsiaTheme="majorEastAsia"/>
                      <w:color w:val="FF0000"/>
                      <w:sz w:val="21"/>
                      <w:szCs w:val="21"/>
                    </w:rPr>
                  </w:pPr>
                  <w:r>
                    <w:rPr>
                      <w:rFonts w:hAnsiTheme="majorEastAsia" w:eastAsiaTheme="majorEastAsia"/>
                      <w:color w:val="FF0000"/>
                      <w:sz w:val="21"/>
                      <w:szCs w:val="21"/>
                    </w:rPr>
                    <w:t>委托当地环卫部门清运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761" w:type="pct"/>
                  <w:vMerge w:val="continue"/>
                  <w:vAlign w:val="center"/>
                </w:tcPr>
                <w:p>
                  <w:pPr>
                    <w:pStyle w:val="80"/>
                    <w:adjustRightInd w:val="0"/>
                    <w:snapToGrid w:val="0"/>
                    <w:jc w:val="center"/>
                    <w:rPr>
                      <w:rFonts w:eastAsiaTheme="majorEastAsia"/>
                      <w:color w:val="000000" w:themeColor="text1"/>
                      <w:sz w:val="21"/>
                      <w:szCs w:val="21"/>
                    </w:rPr>
                  </w:pPr>
                </w:p>
              </w:tc>
              <w:tc>
                <w:tcPr>
                  <w:tcW w:w="662" w:type="pct"/>
                  <w:vAlign w:val="center"/>
                </w:tcPr>
                <w:p>
                  <w:pPr>
                    <w:pStyle w:val="80"/>
                    <w:adjustRightInd w:val="0"/>
                    <w:snapToGrid w:val="0"/>
                    <w:jc w:val="center"/>
                    <w:rPr>
                      <w:rFonts w:eastAsiaTheme="majorEastAsia"/>
                      <w:color w:val="000000" w:themeColor="text1"/>
                      <w:sz w:val="21"/>
                      <w:szCs w:val="21"/>
                    </w:rPr>
                  </w:pPr>
                  <w:r>
                    <w:rPr>
                      <w:rFonts w:eastAsiaTheme="majorEastAsia"/>
                      <w:color w:val="000000" w:themeColor="text1"/>
                      <w:sz w:val="21"/>
                      <w:szCs w:val="21"/>
                    </w:rPr>
                    <w:t>—</w:t>
                  </w:r>
                </w:p>
              </w:tc>
              <w:tc>
                <w:tcPr>
                  <w:tcW w:w="913" w:type="pct"/>
                  <w:vAlign w:val="center"/>
                </w:tcPr>
                <w:p>
                  <w:pPr>
                    <w:pStyle w:val="80"/>
                    <w:adjustRightInd w:val="0"/>
                    <w:snapToGrid w:val="0"/>
                    <w:jc w:val="center"/>
                    <w:rPr>
                      <w:rFonts w:hAnsiTheme="majorEastAsia" w:eastAsiaTheme="majorEastAsia"/>
                      <w:color w:val="000000" w:themeColor="text1"/>
                      <w:sz w:val="21"/>
                      <w:szCs w:val="21"/>
                    </w:rPr>
                  </w:pPr>
                  <w:r>
                    <w:rPr>
                      <w:rFonts w:hint="eastAsia" w:hAnsiTheme="majorEastAsia" w:eastAsiaTheme="majorEastAsia"/>
                      <w:color w:val="000000" w:themeColor="text1"/>
                      <w:sz w:val="21"/>
                      <w:szCs w:val="21"/>
                    </w:rPr>
                    <w:t>布袋除尘器</w:t>
                  </w:r>
                </w:p>
              </w:tc>
              <w:tc>
                <w:tcPr>
                  <w:tcW w:w="994" w:type="pct"/>
                  <w:vAlign w:val="center"/>
                </w:tcPr>
                <w:p>
                  <w:pPr>
                    <w:pStyle w:val="80"/>
                    <w:adjustRightInd w:val="0"/>
                    <w:snapToGrid w:val="0"/>
                    <w:jc w:val="center"/>
                    <w:rPr>
                      <w:rFonts w:hAnsiTheme="majorEastAsia" w:eastAsiaTheme="majorEastAsia"/>
                      <w:color w:val="000000" w:themeColor="text1"/>
                      <w:sz w:val="21"/>
                      <w:szCs w:val="21"/>
                    </w:rPr>
                  </w:pPr>
                  <w:r>
                    <w:rPr>
                      <w:rFonts w:hint="eastAsia" w:hAnsiTheme="majorEastAsia" w:eastAsiaTheme="majorEastAsia"/>
                      <w:color w:val="000000" w:themeColor="text1"/>
                      <w:sz w:val="21"/>
                      <w:szCs w:val="21"/>
                    </w:rPr>
                    <w:t>收集的粉尘</w:t>
                  </w:r>
                </w:p>
              </w:tc>
              <w:tc>
                <w:tcPr>
                  <w:tcW w:w="664" w:type="pct"/>
                  <w:vAlign w:val="center"/>
                </w:tcPr>
                <w:p>
                  <w:pPr>
                    <w:pStyle w:val="80"/>
                    <w:adjustRightInd w:val="0"/>
                    <w:snapToGrid w:val="0"/>
                    <w:jc w:val="center"/>
                    <w:rPr>
                      <w:rFonts w:hAnsiTheme="majorEastAsia" w:eastAsiaTheme="majorEastAsia"/>
                      <w:color w:val="000000" w:themeColor="text1"/>
                      <w:sz w:val="21"/>
                      <w:szCs w:val="21"/>
                    </w:rPr>
                  </w:pPr>
                  <w:r>
                    <w:rPr>
                      <w:rFonts w:hAnsiTheme="majorEastAsia" w:eastAsiaTheme="majorEastAsia"/>
                      <w:color w:val="000000" w:themeColor="text1"/>
                      <w:sz w:val="21"/>
                      <w:szCs w:val="21"/>
                    </w:rPr>
                    <w:t>间断</w:t>
                  </w:r>
                </w:p>
              </w:tc>
              <w:tc>
                <w:tcPr>
                  <w:tcW w:w="1006" w:type="pct"/>
                  <w:vMerge w:val="continue"/>
                  <w:vAlign w:val="center"/>
                </w:tcPr>
                <w:p>
                  <w:pPr>
                    <w:pStyle w:val="80"/>
                    <w:adjustRightInd w:val="0"/>
                    <w:snapToGrid w:val="0"/>
                    <w:jc w:val="center"/>
                    <w:rPr>
                      <w:rFonts w:hAnsiTheme="majorEastAsia" w:eastAsiaTheme="majorEastAsia"/>
                      <w:color w:val="000000" w:themeColor="text1"/>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761" w:type="pct"/>
                  <w:vMerge w:val="continue"/>
                  <w:vAlign w:val="center"/>
                </w:tcPr>
                <w:p>
                  <w:pPr>
                    <w:pStyle w:val="80"/>
                    <w:adjustRightInd w:val="0"/>
                    <w:snapToGrid w:val="0"/>
                    <w:jc w:val="center"/>
                    <w:rPr>
                      <w:rFonts w:eastAsiaTheme="majorEastAsia"/>
                      <w:color w:val="000000" w:themeColor="text1"/>
                      <w:sz w:val="21"/>
                      <w:szCs w:val="21"/>
                    </w:rPr>
                  </w:pPr>
                </w:p>
              </w:tc>
              <w:tc>
                <w:tcPr>
                  <w:tcW w:w="662" w:type="pct"/>
                  <w:vAlign w:val="center"/>
                </w:tcPr>
                <w:p>
                  <w:pPr>
                    <w:pStyle w:val="80"/>
                    <w:adjustRightInd w:val="0"/>
                    <w:snapToGrid w:val="0"/>
                    <w:jc w:val="center"/>
                    <w:rPr>
                      <w:rFonts w:eastAsiaTheme="majorEastAsia"/>
                      <w:color w:val="FF0000"/>
                      <w:sz w:val="21"/>
                      <w:szCs w:val="21"/>
                    </w:rPr>
                  </w:pPr>
                  <w:r>
                    <w:rPr>
                      <w:rFonts w:eastAsiaTheme="majorEastAsia"/>
                      <w:color w:val="FF0000"/>
                      <w:sz w:val="21"/>
                      <w:szCs w:val="21"/>
                    </w:rPr>
                    <w:t>—</w:t>
                  </w:r>
                </w:p>
              </w:tc>
              <w:tc>
                <w:tcPr>
                  <w:tcW w:w="913" w:type="pct"/>
                  <w:vAlign w:val="center"/>
                </w:tcPr>
                <w:p>
                  <w:pPr>
                    <w:pStyle w:val="80"/>
                    <w:adjustRightInd w:val="0"/>
                    <w:snapToGrid w:val="0"/>
                    <w:jc w:val="center"/>
                    <w:rPr>
                      <w:rFonts w:hAnsiTheme="majorEastAsia" w:eastAsiaTheme="majorEastAsia"/>
                      <w:color w:val="FF0000"/>
                      <w:sz w:val="21"/>
                      <w:szCs w:val="21"/>
                    </w:rPr>
                  </w:pPr>
                  <w:r>
                    <w:rPr>
                      <w:rFonts w:hint="eastAsia" w:hAnsiTheme="majorEastAsia" w:eastAsiaTheme="majorEastAsia"/>
                      <w:color w:val="FF0000"/>
                      <w:sz w:val="21"/>
                      <w:szCs w:val="21"/>
                    </w:rPr>
                    <w:t>循环水池</w:t>
                  </w:r>
                </w:p>
              </w:tc>
              <w:tc>
                <w:tcPr>
                  <w:tcW w:w="994" w:type="pct"/>
                  <w:vAlign w:val="center"/>
                </w:tcPr>
                <w:p>
                  <w:pPr>
                    <w:pStyle w:val="80"/>
                    <w:adjustRightInd w:val="0"/>
                    <w:snapToGrid w:val="0"/>
                    <w:jc w:val="center"/>
                    <w:rPr>
                      <w:rFonts w:hAnsiTheme="majorEastAsia" w:eastAsiaTheme="majorEastAsia"/>
                      <w:color w:val="FF0000"/>
                      <w:sz w:val="21"/>
                      <w:szCs w:val="21"/>
                    </w:rPr>
                  </w:pPr>
                  <w:r>
                    <w:rPr>
                      <w:rFonts w:hint="eastAsia" w:hAnsiTheme="majorEastAsia" w:eastAsiaTheme="majorEastAsia"/>
                      <w:color w:val="FF0000"/>
                      <w:sz w:val="21"/>
                      <w:szCs w:val="21"/>
                    </w:rPr>
                    <w:t>沉渣</w:t>
                  </w:r>
                </w:p>
              </w:tc>
              <w:tc>
                <w:tcPr>
                  <w:tcW w:w="664" w:type="pct"/>
                  <w:vAlign w:val="center"/>
                </w:tcPr>
                <w:p>
                  <w:pPr>
                    <w:pStyle w:val="80"/>
                    <w:adjustRightInd w:val="0"/>
                    <w:snapToGrid w:val="0"/>
                    <w:jc w:val="center"/>
                    <w:rPr>
                      <w:rFonts w:hAnsiTheme="majorEastAsia" w:eastAsiaTheme="majorEastAsia"/>
                      <w:color w:val="FF0000"/>
                      <w:sz w:val="21"/>
                      <w:szCs w:val="21"/>
                    </w:rPr>
                  </w:pPr>
                  <w:r>
                    <w:rPr>
                      <w:rFonts w:hAnsiTheme="majorEastAsia" w:eastAsiaTheme="majorEastAsia"/>
                      <w:color w:val="FF0000"/>
                      <w:sz w:val="21"/>
                      <w:szCs w:val="21"/>
                    </w:rPr>
                    <w:t>间断</w:t>
                  </w:r>
                </w:p>
              </w:tc>
              <w:tc>
                <w:tcPr>
                  <w:tcW w:w="1006" w:type="pct"/>
                  <w:vMerge w:val="continue"/>
                  <w:vAlign w:val="center"/>
                </w:tcPr>
                <w:p>
                  <w:pPr>
                    <w:pStyle w:val="80"/>
                    <w:adjustRightInd w:val="0"/>
                    <w:snapToGrid w:val="0"/>
                    <w:jc w:val="center"/>
                    <w:rPr>
                      <w:rFonts w:hAnsiTheme="majorEastAsia" w:eastAsiaTheme="majorEastAsia"/>
                      <w:color w:val="000000" w:themeColor="text1"/>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61" w:type="pct"/>
                  <w:vMerge w:val="continue"/>
                  <w:vAlign w:val="center"/>
                </w:tcPr>
                <w:p>
                  <w:pPr>
                    <w:pStyle w:val="80"/>
                    <w:adjustRightInd w:val="0"/>
                    <w:snapToGrid w:val="0"/>
                    <w:jc w:val="center"/>
                    <w:rPr>
                      <w:rFonts w:eastAsiaTheme="majorEastAsia"/>
                      <w:color w:val="000000" w:themeColor="text1"/>
                      <w:sz w:val="21"/>
                      <w:szCs w:val="21"/>
                    </w:rPr>
                  </w:pPr>
                </w:p>
              </w:tc>
              <w:tc>
                <w:tcPr>
                  <w:tcW w:w="662" w:type="pct"/>
                  <w:vAlign w:val="center"/>
                </w:tcPr>
                <w:p>
                  <w:pPr>
                    <w:pStyle w:val="80"/>
                    <w:adjustRightInd w:val="0"/>
                    <w:snapToGrid w:val="0"/>
                    <w:jc w:val="center"/>
                    <w:rPr>
                      <w:rFonts w:eastAsiaTheme="majorEastAsia"/>
                      <w:color w:val="000000" w:themeColor="text1"/>
                      <w:sz w:val="21"/>
                      <w:szCs w:val="21"/>
                    </w:rPr>
                  </w:pPr>
                  <w:r>
                    <w:rPr>
                      <w:rFonts w:eastAsiaTheme="majorEastAsia"/>
                      <w:color w:val="000000" w:themeColor="text1"/>
                      <w:sz w:val="21"/>
                      <w:szCs w:val="21"/>
                    </w:rPr>
                    <w:t>—</w:t>
                  </w:r>
                </w:p>
              </w:tc>
              <w:tc>
                <w:tcPr>
                  <w:tcW w:w="913" w:type="pct"/>
                  <w:vAlign w:val="center"/>
                </w:tcPr>
                <w:p>
                  <w:pPr>
                    <w:pStyle w:val="80"/>
                    <w:adjustRightInd w:val="0"/>
                    <w:snapToGrid w:val="0"/>
                    <w:jc w:val="center"/>
                    <w:rPr>
                      <w:rFonts w:eastAsiaTheme="majorEastAsia"/>
                      <w:color w:val="000000" w:themeColor="text1"/>
                      <w:sz w:val="21"/>
                      <w:szCs w:val="21"/>
                    </w:rPr>
                  </w:pPr>
                  <w:r>
                    <w:rPr>
                      <w:rFonts w:hAnsiTheme="majorEastAsia" w:eastAsiaTheme="majorEastAsia"/>
                      <w:color w:val="000000" w:themeColor="text1"/>
                      <w:sz w:val="21"/>
                      <w:szCs w:val="21"/>
                    </w:rPr>
                    <w:t>职工生活</w:t>
                  </w:r>
                </w:p>
              </w:tc>
              <w:tc>
                <w:tcPr>
                  <w:tcW w:w="994" w:type="pct"/>
                  <w:vAlign w:val="center"/>
                </w:tcPr>
                <w:p>
                  <w:pPr>
                    <w:pStyle w:val="80"/>
                    <w:adjustRightInd w:val="0"/>
                    <w:snapToGrid w:val="0"/>
                    <w:jc w:val="center"/>
                    <w:rPr>
                      <w:rFonts w:eastAsiaTheme="majorEastAsia"/>
                      <w:color w:val="000000" w:themeColor="text1"/>
                      <w:sz w:val="21"/>
                      <w:szCs w:val="21"/>
                    </w:rPr>
                  </w:pPr>
                  <w:r>
                    <w:rPr>
                      <w:rFonts w:hAnsiTheme="majorEastAsia" w:eastAsiaTheme="majorEastAsia"/>
                      <w:color w:val="000000" w:themeColor="text1"/>
                      <w:sz w:val="21"/>
                      <w:szCs w:val="21"/>
                    </w:rPr>
                    <w:t>生活垃圾</w:t>
                  </w:r>
                </w:p>
              </w:tc>
              <w:tc>
                <w:tcPr>
                  <w:tcW w:w="664" w:type="pct"/>
                  <w:vAlign w:val="center"/>
                </w:tcPr>
                <w:p>
                  <w:pPr>
                    <w:pStyle w:val="80"/>
                    <w:adjustRightInd w:val="0"/>
                    <w:snapToGrid w:val="0"/>
                    <w:jc w:val="center"/>
                    <w:rPr>
                      <w:rFonts w:eastAsiaTheme="majorEastAsia"/>
                      <w:color w:val="000000" w:themeColor="text1"/>
                      <w:sz w:val="21"/>
                      <w:szCs w:val="21"/>
                    </w:rPr>
                  </w:pPr>
                  <w:r>
                    <w:rPr>
                      <w:rFonts w:hAnsiTheme="majorEastAsia" w:eastAsiaTheme="majorEastAsia"/>
                      <w:color w:val="000000" w:themeColor="text1"/>
                      <w:sz w:val="21"/>
                      <w:szCs w:val="21"/>
                    </w:rPr>
                    <w:t>间断</w:t>
                  </w:r>
                </w:p>
              </w:tc>
              <w:tc>
                <w:tcPr>
                  <w:tcW w:w="1006" w:type="pct"/>
                  <w:vMerge w:val="continue"/>
                  <w:vAlign w:val="center"/>
                </w:tcPr>
                <w:p>
                  <w:pPr>
                    <w:pStyle w:val="80"/>
                    <w:adjustRightInd w:val="0"/>
                    <w:snapToGrid w:val="0"/>
                    <w:jc w:val="center"/>
                    <w:rPr>
                      <w:rFonts w:eastAsiaTheme="majorEastAsia"/>
                      <w:color w:val="000000" w:themeColor="text1"/>
                      <w:sz w:val="21"/>
                      <w:szCs w:val="21"/>
                    </w:rPr>
                  </w:pPr>
                </w:p>
              </w:tc>
            </w:tr>
          </w:tbl>
          <w:p>
            <w:pPr>
              <w:spacing w:line="450" w:lineRule="exact"/>
              <w:rPr>
                <w:rFonts w:eastAsiaTheme="majorEastAsia"/>
                <w:color w:val="000000" w:themeColor="text1"/>
                <w:sz w:val="24"/>
                <w:szCs w:val="24"/>
              </w:rPr>
            </w:pPr>
          </w:p>
          <w:p>
            <w:pPr>
              <w:spacing w:line="450" w:lineRule="exact"/>
              <w:rPr>
                <w:rFonts w:eastAsiaTheme="majorEastAsia"/>
                <w:color w:val="000000" w:themeColor="text1"/>
                <w:sz w:val="24"/>
                <w:szCs w:val="24"/>
              </w:rPr>
            </w:pPr>
          </w:p>
          <w:p>
            <w:pPr>
              <w:spacing w:line="450" w:lineRule="exact"/>
              <w:rPr>
                <w:rFonts w:eastAsiaTheme="majorEastAsia"/>
                <w:color w:val="000000" w:themeColor="text1"/>
                <w:sz w:val="24"/>
                <w:szCs w:val="24"/>
              </w:rPr>
            </w:pPr>
          </w:p>
          <w:p>
            <w:pPr>
              <w:spacing w:line="450" w:lineRule="exact"/>
              <w:rPr>
                <w:rFonts w:eastAsiaTheme="majorEastAsia"/>
                <w:color w:val="000000" w:themeColor="text1"/>
                <w:sz w:val="24"/>
                <w:szCs w:val="24"/>
              </w:rPr>
            </w:pPr>
          </w:p>
          <w:p>
            <w:pPr>
              <w:spacing w:line="450" w:lineRule="exact"/>
              <w:rPr>
                <w:rFonts w:eastAsiaTheme="majorEastAsia"/>
                <w:color w:val="000000" w:themeColor="text1"/>
                <w:sz w:val="24"/>
                <w:szCs w:val="24"/>
              </w:rPr>
            </w:pPr>
          </w:p>
          <w:p>
            <w:pPr>
              <w:spacing w:line="450" w:lineRule="exact"/>
              <w:rPr>
                <w:rFonts w:eastAsiaTheme="majorEastAsia"/>
                <w:color w:val="000000" w:themeColor="text1"/>
                <w:sz w:val="24"/>
                <w:szCs w:val="24"/>
              </w:rPr>
            </w:pPr>
          </w:p>
          <w:p>
            <w:pPr>
              <w:spacing w:line="450" w:lineRule="exact"/>
              <w:rPr>
                <w:rFonts w:eastAsiaTheme="majorEastAsia"/>
                <w:color w:val="000000" w:themeColor="text1"/>
                <w:sz w:val="24"/>
                <w:szCs w:val="24"/>
              </w:rPr>
            </w:pPr>
          </w:p>
          <w:p>
            <w:pPr>
              <w:spacing w:line="450" w:lineRule="exact"/>
              <w:rPr>
                <w:rFonts w:eastAsiaTheme="majorEastAsia"/>
                <w:color w:val="000000" w:themeColor="text1"/>
                <w:sz w:val="24"/>
                <w:szCs w:val="24"/>
              </w:rPr>
            </w:pPr>
          </w:p>
          <w:p>
            <w:pPr>
              <w:spacing w:line="450" w:lineRule="exact"/>
              <w:rPr>
                <w:rFonts w:eastAsiaTheme="majorEastAsia"/>
                <w:color w:val="000000" w:themeColor="text1"/>
                <w:sz w:val="24"/>
                <w:szCs w:val="24"/>
              </w:rPr>
            </w:pPr>
          </w:p>
          <w:p>
            <w:pPr>
              <w:spacing w:line="450" w:lineRule="exact"/>
              <w:rPr>
                <w:rFonts w:eastAsiaTheme="majorEastAsia"/>
                <w:color w:val="000000" w:themeColor="text1"/>
                <w:sz w:val="24"/>
                <w:szCs w:val="24"/>
              </w:rPr>
            </w:pPr>
          </w:p>
          <w:p>
            <w:pPr>
              <w:spacing w:line="450" w:lineRule="exact"/>
              <w:rPr>
                <w:rFonts w:eastAsiaTheme="majorEastAsia"/>
                <w:color w:val="000000" w:themeColor="text1"/>
                <w:sz w:val="24"/>
                <w:szCs w:val="24"/>
              </w:rPr>
            </w:pPr>
          </w:p>
          <w:p>
            <w:pPr>
              <w:spacing w:line="450" w:lineRule="exact"/>
              <w:rPr>
                <w:rFonts w:eastAsiaTheme="majorEastAsia"/>
                <w:color w:val="000000" w:themeColor="text1"/>
                <w:sz w:val="24"/>
                <w:szCs w:val="24"/>
              </w:rPr>
            </w:pPr>
          </w:p>
          <w:p>
            <w:pPr>
              <w:spacing w:line="450" w:lineRule="exact"/>
              <w:rPr>
                <w:rFonts w:eastAsiaTheme="majorEastAsia"/>
                <w:color w:val="000000" w:themeColor="text1"/>
                <w:sz w:val="24"/>
                <w:szCs w:val="24"/>
              </w:rPr>
            </w:pPr>
          </w:p>
          <w:p>
            <w:pPr>
              <w:spacing w:line="450" w:lineRule="exact"/>
              <w:rPr>
                <w:rFonts w:eastAsiaTheme="majorEastAsia"/>
                <w:color w:val="000000" w:themeColor="text1"/>
                <w:sz w:val="24"/>
                <w:szCs w:val="24"/>
              </w:rPr>
            </w:pPr>
          </w:p>
          <w:p>
            <w:pPr>
              <w:spacing w:line="450" w:lineRule="exact"/>
              <w:rPr>
                <w:rFonts w:eastAsiaTheme="majorEastAsia"/>
                <w:color w:val="000000" w:themeColor="text1"/>
                <w:sz w:val="24"/>
                <w:szCs w:val="24"/>
              </w:rPr>
            </w:pPr>
          </w:p>
          <w:p>
            <w:pPr>
              <w:spacing w:line="450" w:lineRule="exact"/>
              <w:rPr>
                <w:rFonts w:eastAsiaTheme="majorEastAsia"/>
                <w:color w:val="000000" w:themeColor="text1"/>
                <w:sz w:val="24"/>
                <w:szCs w:val="24"/>
              </w:rPr>
            </w:pPr>
          </w:p>
          <w:p>
            <w:pPr>
              <w:spacing w:line="450" w:lineRule="exact"/>
              <w:rPr>
                <w:rFonts w:eastAsiaTheme="majorEastAsia"/>
                <w:color w:val="000000" w:themeColor="text1"/>
                <w:sz w:val="24"/>
                <w:szCs w:val="24"/>
              </w:rPr>
            </w:pPr>
          </w:p>
          <w:p>
            <w:pPr>
              <w:spacing w:line="450" w:lineRule="exact"/>
              <w:rPr>
                <w:rFonts w:eastAsiaTheme="majorEastAsia"/>
                <w:color w:val="000000" w:themeColor="text1"/>
                <w:sz w:val="24"/>
                <w:szCs w:val="24"/>
              </w:rPr>
            </w:pPr>
          </w:p>
          <w:p>
            <w:pPr>
              <w:spacing w:line="450" w:lineRule="exact"/>
              <w:rPr>
                <w:rFonts w:eastAsiaTheme="majorEastAsia"/>
                <w:color w:val="000000" w:themeColor="text1"/>
                <w:sz w:val="24"/>
                <w:szCs w:val="24"/>
              </w:rPr>
            </w:pPr>
          </w:p>
          <w:p>
            <w:pPr>
              <w:spacing w:line="450" w:lineRule="exact"/>
              <w:rPr>
                <w:rFonts w:eastAsiaTheme="majorEastAsia"/>
                <w:color w:val="000000" w:themeColor="text1"/>
                <w:sz w:val="24"/>
                <w:szCs w:val="24"/>
              </w:rPr>
            </w:pPr>
          </w:p>
        </w:tc>
      </w:tr>
    </w:tbl>
    <w:p>
      <w:pPr>
        <w:spacing w:line="360" w:lineRule="auto"/>
        <w:rPr>
          <w:rFonts w:eastAsiaTheme="majorEastAsia"/>
          <w:color w:val="000000" w:themeColor="text1"/>
          <w:sz w:val="28"/>
          <w:szCs w:val="28"/>
        </w:rPr>
        <w:sectPr>
          <w:pgSz w:w="11906" w:h="16838"/>
          <w:pgMar w:top="1304" w:right="1701" w:bottom="1418" w:left="1701" w:header="851" w:footer="992" w:gutter="0"/>
          <w:cols w:space="720" w:num="1"/>
          <w:docGrid w:linePitch="312" w:charSpace="0"/>
        </w:sectPr>
      </w:pPr>
    </w:p>
    <w:p>
      <w:pPr>
        <w:ind w:left="-334" w:leftChars="-159" w:firstLine="328" w:firstLineChars="102"/>
        <w:outlineLvl w:val="0"/>
        <w:rPr>
          <w:rFonts w:eastAsiaTheme="majorEastAsia"/>
          <w:b/>
          <w:color w:val="000000" w:themeColor="text1"/>
          <w:sz w:val="32"/>
          <w:szCs w:val="32"/>
        </w:rPr>
      </w:pPr>
      <w:r>
        <w:rPr>
          <w:rFonts w:hAnsiTheme="majorEastAsia" w:eastAsiaTheme="majorEastAsia"/>
          <w:b/>
          <w:color w:val="000000" w:themeColor="text1"/>
          <w:sz w:val="32"/>
          <w:szCs w:val="32"/>
        </w:rPr>
        <w:t>项目主要污染物产生及预计排放情况</w:t>
      </w:r>
    </w:p>
    <w:tbl>
      <w:tblPr>
        <w:tblStyle w:val="26"/>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3"/>
        <w:gridCol w:w="1361"/>
        <w:gridCol w:w="2079"/>
        <w:gridCol w:w="2315"/>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1" w:hRule="atLeast"/>
          <w:jc w:val="center"/>
        </w:trPr>
        <w:tc>
          <w:tcPr>
            <w:tcW w:w="733" w:type="dxa"/>
            <w:tcBorders>
              <w:tl2br w:val="single" w:color="auto" w:sz="4" w:space="0"/>
            </w:tcBorders>
            <w:vAlign w:val="center"/>
          </w:tcPr>
          <w:p>
            <w:pPr>
              <w:spacing w:line="440" w:lineRule="exact"/>
              <w:jc w:val="center"/>
              <w:rPr>
                <w:rFonts w:eastAsiaTheme="majorEastAsia"/>
                <w:b/>
                <w:color w:val="000000" w:themeColor="text1"/>
                <w:sz w:val="24"/>
                <w:szCs w:val="24"/>
              </w:rPr>
            </w:pPr>
            <w:r>
              <w:rPr>
                <w:rFonts w:eastAsiaTheme="majorEastAsia"/>
                <w:b/>
                <w:color w:val="000000" w:themeColor="text1"/>
                <w:sz w:val="24"/>
                <w:szCs w:val="24"/>
              </w:rPr>
              <w:t xml:space="preserve">  </w:t>
            </w:r>
            <w:r>
              <w:rPr>
                <w:rFonts w:hAnsiTheme="majorEastAsia" w:eastAsiaTheme="majorEastAsia"/>
                <w:b/>
                <w:color w:val="000000" w:themeColor="text1"/>
                <w:sz w:val="24"/>
                <w:szCs w:val="24"/>
              </w:rPr>
              <w:t>内容</w:t>
            </w:r>
          </w:p>
          <w:p>
            <w:pPr>
              <w:spacing w:line="440" w:lineRule="exact"/>
              <w:rPr>
                <w:rFonts w:eastAsiaTheme="majorEastAsia"/>
                <w:b/>
                <w:color w:val="000000" w:themeColor="text1"/>
                <w:sz w:val="24"/>
                <w:szCs w:val="24"/>
              </w:rPr>
            </w:pPr>
            <w:r>
              <w:rPr>
                <w:rFonts w:hAnsiTheme="majorEastAsia" w:eastAsiaTheme="majorEastAsia"/>
                <w:b/>
                <w:color w:val="000000" w:themeColor="text1"/>
                <w:sz w:val="24"/>
                <w:szCs w:val="24"/>
              </w:rPr>
              <w:t>类别</w:t>
            </w:r>
          </w:p>
        </w:tc>
        <w:tc>
          <w:tcPr>
            <w:tcW w:w="1361" w:type="dxa"/>
            <w:vAlign w:val="center"/>
          </w:tcPr>
          <w:p>
            <w:pPr>
              <w:spacing w:line="44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排放源</w:t>
            </w:r>
          </w:p>
          <w:p>
            <w:pPr>
              <w:spacing w:line="44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（编号）</w:t>
            </w:r>
          </w:p>
        </w:tc>
        <w:tc>
          <w:tcPr>
            <w:tcW w:w="2079" w:type="dxa"/>
            <w:vAlign w:val="center"/>
          </w:tcPr>
          <w:p>
            <w:pPr>
              <w:spacing w:line="44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污染物名称</w:t>
            </w:r>
          </w:p>
        </w:tc>
        <w:tc>
          <w:tcPr>
            <w:tcW w:w="2315" w:type="dxa"/>
            <w:vAlign w:val="center"/>
          </w:tcPr>
          <w:p>
            <w:pPr>
              <w:spacing w:line="44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处理前产生浓度及产生量（单位）</w:t>
            </w:r>
          </w:p>
        </w:tc>
        <w:tc>
          <w:tcPr>
            <w:tcW w:w="2233" w:type="dxa"/>
            <w:vAlign w:val="center"/>
          </w:tcPr>
          <w:p>
            <w:pPr>
              <w:pStyle w:val="39"/>
              <w:adjustRightInd/>
              <w:spacing w:before="0" w:after="0" w:line="440" w:lineRule="exact"/>
              <w:textAlignment w:val="auto"/>
              <w:rPr>
                <w:rFonts w:eastAsiaTheme="majorEastAsia"/>
                <w:b/>
                <w:color w:val="000000" w:themeColor="text1"/>
                <w:kern w:val="2"/>
                <w:sz w:val="24"/>
                <w:szCs w:val="24"/>
              </w:rPr>
            </w:pPr>
            <w:r>
              <w:rPr>
                <w:rFonts w:hAnsiTheme="majorEastAsia" w:eastAsiaTheme="majorEastAsia"/>
                <w:b/>
                <w:color w:val="000000" w:themeColor="text1"/>
                <w:kern w:val="2"/>
                <w:sz w:val="24"/>
                <w:szCs w:val="24"/>
              </w:rPr>
              <w:t>排放浓度及排放量</w:t>
            </w:r>
          </w:p>
          <w:p>
            <w:pPr>
              <w:spacing w:line="44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8" w:hRule="atLeast"/>
          <w:jc w:val="center"/>
        </w:trPr>
        <w:tc>
          <w:tcPr>
            <w:tcW w:w="733" w:type="dxa"/>
            <w:vMerge w:val="restart"/>
            <w:vAlign w:val="center"/>
          </w:tcPr>
          <w:p>
            <w:pPr>
              <w:spacing w:line="44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大</w:t>
            </w:r>
          </w:p>
          <w:p>
            <w:pPr>
              <w:spacing w:line="44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气</w:t>
            </w:r>
          </w:p>
          <w:p>
            <w:pPr>
              <w:spacing w:line="44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污</w:t>
            </w:r>
          </w:p>
          <w:p>
            <w:pPr>
              <w:spacing w:line="44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染</w:t>
            </w:r>
          </w:p>
          <w:p>
            <w:pPr>
              <w:spacing w:line="44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物</w:t>
            </w:r>
          </w:p>
        </w:tc>
        <w:tc>
          <w:tcPr>
            <w:tcW w:w="1361" w:type="dxa"/>
            <w:vMerge w:val="restart"/>
            <w:vAlign w:val="center"/>
          </w:tcPr>
          <w:p>
            <w:pPr>
              <w:pStyle w:val="39"/>
              <w:snapToGrid w:val="0"/>
              <w:spacing w:before="0" w:after="0" w:line="400" w:lineRule="exact"/>
              <w:rPr>
                <w:rFonts w:eastAsiaTheme="majorEastAsia"/>
                <w:color w:val="000000" w:themeColor="text1"/>
                <w:sz w:val="24"/>
                <w:szCs w:val="24"/>
              </w:rPr>
            </w:pPr>
            <w:r>
              <w:rPr>
                <w:rFonts w:eastAsiaTheme="majorEastAsia"/>
                <w:color w:val="000000" w:themeColor="text1"/>
                <w:sz w:val="24"/>
                <w:szCs w:val="24"/>
              </w:rPr>
              <w:t>切割工序</w:t>
            </w:r>
          </w:p>
        </w:tc>
        <w:tc>
          <w:tcPr>
            <w:tcW w:w="2079" w:type="dxa"/>
            <w:vAlign w:val="center"/>
          </w:tcPr>
          <w:p>
            <w:pPr>
              <w:spacing w:line="400" w:lineRule="exact"/>
              <w:jc w:val="center"/>
              <w:rPr>
                <w:rFonts w:eastAsiaTheme="majorEastAsia"/>
                <w:color w:val="000000" w:themeColor="text1"/>
                <w:sz w:val="24"/>
                <w:szCs w:val="24"/>
              </w:rPr>
            </w:pPr>
            <w:r>
              <w:rPr>
                <w:rFonts w:hAnsiTheme="majorEastAsia" w:eastAsiaTheme="majorEastAsia"/>
                <w:color w:val="000000" w:themeColor="text1"/>
                <w:sz w:val="24"/>
                <w:szCs w:val="24"/>
              </w:rPr>
              <w:t>有组织颗粒物</w:t>
            </w:r>
          </w:p>
        </w:tc>
        <w:tc>
          <w:tcPr>
            <w:tcW w:w="2315" w:type="dxa"/>
            <w:vAlign w:val="center"/>
          </w:tcPr>
          <w:p>
            <w:pPr>
              <w:snapToGrid w:val="0"/>
              <w:spacing w:line="400" w:lineRule="exact"/>
              <w:jc w:val="center"/>
              <w:rPr>
                <w:rFonts w:eastAsiaTheme="majorEastAsia"/>
                <w:color w:val="000000" w:themeColor="text1"/>
                <w:sz w:val="24"/>
                <w:szCs w:val="24"/>
              </w:rPr>
            </w:pPr>
            <w:r>
              <w:rPr>
                <w:rFonts w:hint="eastAsia" w:eastAsiaTheme="majorEastAsia"/>
                <w:color w:val="000000" w:themeColor="text1"/>
                <w:sz w:val="24"/>
                <w:szCs w:val="24"/>
              </w:rPr>
              <w:t>136</w:t>
            </w:r>
            <w:r>
              <w:rPr>
                <w:rFonts w:eastAsiaTheme="majorEastAsia"/>
                <w:color w:val="000000" w:themeColor="text1"/>
                <w:sz w:val="24"/>
                <w:szCs w:val="24"/>
              </w:rPr>
              <w:t>mg/m</w:t>
            </w:r>
            <w:r>
              <w:rPr>
                <w:rFonts w:eastAsiaTheme="majorEastAsia"/>
                <w:color w:val="000000" w:themeColor="text1"/>
                <w:sz w:val="24"/>
                <w:szCs w:val="24"/>
                <w:vertAlign w:val="superscript"/>
              </w:rPr>
              <w:t>3</w:t>
            </w:r>
            <w:r>
              <w:rPr>
                <w:rFonts w:hAnsiTheme="majorEastAsia" w:eastAsiaTheme="majorEastAsia"/>
                <w:color w:val="000000" w:themeColor="text1"/>
                <w:sz w:val="24"/>
                <w:szCs w:val="24"/>
              </w:rPr>
              <w:t>，</w:t>
            </w:r>
            <w:r>
              <w:rPr>
                <w:rFonts w:hint="eastAsia" w:eastAsiaTheme="majorEastAsia"/>
                <w:color w:val="000000" w:themeColor="text1"/>
                <w:sz w:val="24"/>
                <w:szCs w:val="24"/>
              </w:rPr>
              <w:t>1.63</w:t>
            </w:r>
            <w:r>
              <w:rPr>
                <w:rFonts w:eastAsiaTheme="majorEastAsia"/>
                <w:color w:val="000000" w:themeColor="text1"/>
                <w:sz w:val="24"/>
                <w:szCs w:val="24"/>
              </w:rPr>
              <w:t>t/a</w:t>
            </w:r>
          </w:p>
        </w:tc>
        <w:tc>
          <w:tcPr>
            <w:tcW w:w="2233" w:type="dxa"/>
            <w:vAlign w:val="center"/>
          </w:tcPr>
          <w:p>
            <w:pPr>
              <w:snapToGrid w:val="0"/>
              <w:spacing w:line="400" w:lineRule="exact"/>
              <w:jc w:val="center"/>
              <w:rPr>
                <w:rFonts w:eastAsiaTheme="majorEastAsia"/>
                <w:color w:val="000000" w:themeColor="text1"/>
                <w:sz w:val="24"/>
                <w:szCs w:val="24"/>
              </w:rPr>
            </w:pPr>
            <w:r>
              <w:rPr>
                <w:rFonts w:hint="eastAsia" w:eastAsiaTheme="majorEastAsia"/>
                <w:color w:val="000000" w:themeColor="text1"/>
                <w:sz w:val="24"/>
                <w:szCs w:val="24"/>
              </w:rPr>
              <w:t>2.41</w:t>
            </w:r>
            <w:r>
              <w:rPr>
                <w:rFonts w:eastAsiaTheme="majorEastAsia"/>
                <w:color w:val="000000" w:themeColor="text1"/>
                <w:sz w:val="24"/>
                <w:szCs w:val="24"/>
              </w:rPr>
              <w:t>mg/m</w:t>
            </w:r>
            <w:r>
              <w:rPr>
                <w:rFonts w:eastAsiaTheme="majorEastAsia"/>
                <w:color w:val="000000" w:themeColor="text1"/>
                <w:sz w:val="24"/>
                <w:szCs w:val="24"/>
                <w:vertAlign w:val="superscript"/>
              </w:rPr>
              <w:t>3</w:t>
            </w:r>
            <w:r>
              <w:rPr>
                <w:rFonts w:hAnsiTheme="majorEastAsia" w:eastAsiaTheme="majorEastAsia"/>
                <w:color w:val="000000" w:themeColor="text1"/>
                <w:sz w:val="24"/>
                <w:szCs w:val="24"/>
              </w:rPr>
              <w:t>，</w:t>
            </w:r>
            <w:r>
              <w:rPr>
                <w:rFonts w:hint="eastAsia" w:eastAsiaTheme="majorEastAsia"/>
                <w:color w:val="000000" w:themeColor="text1"/>
                <w:sz w:val="24"/>
                <w:szCs w:val="24"/>
              </w:rPr>
              <w:t>0.029</w:t>
            </w:r>
            <w:r>
              <w:rPr>
                <w:rFonts w:eastAsiaTheme="majorEastAsia"/>
                <w:color w:val="000000" w:themeColor="text1"/>
                <w:sz w:val="24"/>
                <w:szCs w:val="24"/>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7" w:hRule="atLeast"/>
          <w:jc w:val="center"/>
        </w:trPr>
        <w:tc>
          <w:tcPr>
            <w:tcW w:w="733" w:type="dxa"/>
            <w:vMerge w:val="continue"/>
            <w:vAlign w:val="center"/>
          </w:tcPr>
          <w:p>
            <w:pPr>
              <w:spacing w:line="440" w:lineRule="exact"/>
              <w:jc w:val="center"/>
              <w:rPr>
                <w:rFonts w:eastAsiaTheme="majorEastAsia"/>
                <w:b/>
                <w:color w:val="000000" w:themeColor="text1"/>
                <w:sz w:val="24"/>
                <w:szCs w:val="24"/>
              </w:rPr>
            </w:pPr>
          </w:p>
        </w:tc>
        <w:tc>
          <w:tcPr>
            <w:tcW w:w="1361" w:type="dxa"/>
            <w:vMerge w:val="continue"/>
            <w:vAlign w:val="center"/>
          </w:tcPr>
          <w:p>
            <w:pPr>
              <w:spacing w:line="440" w:lineRule="exact"/>
              <w:jc w:val="center"/>
              <w:rPr>
                <w:rFonts w:eastAsiaTheme="majorEastAsia"/>
                <w:color w:val="000000" w:themeColor="text1"/>
                <w:sz w:val="24"/>
                <w:szCs w:val="24"/>
              </w:rPr>
            </w:pPr>
          </w:p>
        </w:tc>
        <w:tc>
          <w:tcPr>
            <w:tcW w:w="2079" w:type="dxa"/>
            <w:vAlign w:val="center"/>
          </w:tcPr>
          <w:p>
            <w:pPr>
              <w:spacing w:line="460" w:lineRule="exact"/>
              <w:jc w:val="center"/>
              <w:rPr>
                <w:rFonts w:eastAsiaTheme="majorEastAsia"/>
                <w:color w:val="000000" w:themeColor="text1"/>
                <w:sz w:val="24"/>
                <w:szCs w:val="24"/>
              </w:rPr>
            </w:pPr>
            <w:r>
              <w:rPr>
                <w:rFonts w:hAnsiTheme="majorEastAsia" w:eastAsiaTheme="majorEastAsia"/>
                <w:color w:val="000000" w:themeColor="text1"/>
                <w:sz w:val="24"/>
                <w:szCs w:val="24"/>
              </w:rPr>
              <w:t>无组织颗粒物</w:t>
            </w:r>
          </w:p>
        </w:tc>
        <w:tc>
          <w:tcPr>
            <w:tcW w:w="2315" w:type="dxa"/>
            <w:vAlign w:val="center"/>
          </w:tcPr>
          <w:p>
            <w:pPr>
              <w:spacing w:line="460" w:lineRule="exact"/>
              <w:jc w:val="center"/>
              <w:rPr>
                <w:rFonts w:eastAsiaTheme="majorEastAsia"/>
                <w:color w:val="000000" w:themeColor="text1"/>
                <w:sz w:val="24"/>
                <w:szCs w:val="24"/>
              </w:rPr>
            </w:pPr>
            <w:r>
              <w:rPr>
                <w:rFonts w:eastAsiaTheme="majorEastAsia"/>
                <w:color w:val="000000" w:themeColor="text1"/>
                <w:sz w:val="24"/>
              </w:rPr>
              <w:t>≤</w:t>
            </w:r>
            <w:r>
              <w:rPr>
                <w:rFonts w:hint="eastAsia" w:eastAsiaTheme="majorEastAsia"/>
                <w:color w:val="000000" w:themeColor="text1"/>
                <w:sz w:val="24"/>
              </w:rPr>
              <w:t>1</w:t>
            </w:r>
            <w:r>
              <w:rPr>
                <w:rFonts w:eastAsiaTheme="majorEastAsia"/>
                <w:color w:val="000000" w:themeColor="text1"/>
                <w:sz w:val="24"/>
              </w:rPr>
              <w:t>.0mg/m</w:t>
            </w:r>
            <w:r>
              <w:rPr>
                <w:rFonts w:eastAsiaTheme="majorEastAsia"/>
                <w:color w:val="000000" w:themeColor="text1"/>
                <w:sz w:val="24"/>
                <w:vertAlign w:val="superscript"/>
              </w:rPr>
              <w:t>3</w:t>
            </w:r>
            <w:r>
              <w:rPr>
                <w:rFonts w:hAnsiTheme="majorEastAsia" w:eastAsiaTheme="majorEastAsia"/>
                <w:color w:val="000000" w:themeColor="text1"/>
                <w:sz w:val="24"/>
              </w:rPr>
              <w:t>，</w:t>
            </w:r>
            <w:r>
              <w:rPr>
                <w:rFonts w:hint="eastAsia" w:eastAsiaTheme="majorEastAsia"/>
                <w:color w:val="000000" w:themeColor="text1"/>
                <w:sz w:val="24"/>
                <w:szCs w:val="24"/>
              </w:rPr>
              <w:t>0.18</w:t>
            </w:r>
            <w:r>
              <w:rPr>
                <w:rFonts w:eastAsiaTheme="majorEastAsia"/>
                <w:color w:val="000000" w:themeColor="text1"/>
                <w:sz w:val="24"/>
                <w:szCs w:val="24"/>
              </w:rPr>
              <w:t>t/a</w:t>
            </w:r>
          </w:p>
        </w:tc>
        <w:tc>
          <w:tcPr>
            <w:tcW w:w="2233" w:type="dxa"/>
            <w:vAlign w:val="center"/>
          </w:tcPr>
          <w:p>
            <w:pPr>
              <w:spacing w:line="460" w:lineRule="exact"/>
              <w:jc w:val="center"/>
              <w:rPr>
                <w:rFonts w:eastAsiaTheme="majorEastAsia"/>
                <w:color w:val="000000" w:themeColor="text1"/>
                <w:sz w:val="24"/>
                <w:szCs w:val="24"/>
              </w:rPr>
            </w:pPr>
            <w:r>
              <w:rPr>
                <w:rFonts w:eastAsiaTheme="majorEastAsia"/>
                <w:color w:val="000000" w:themeColor="text1"/>
                <w:sz w:val="24"/>
              </w:rPr>
              <w:t>≤</w:t>
            </w:r>
            <w:r>
              <w:rPr>
                <w:rFonts w:hint="eastAsia" w:eastAsiaTheme="majorEastAsia"/>
                <w:color w:val="000000" w:themeColor="text1"/>
                <w:sz w:val="24"/>
              </w:rPr>
              <w:t>1</w:t>
            </w:r>
            <w:r>
              <w:rPr>
                <w:rFonts w:eastAsiaTheme="majorEastAsia"/>
                <w:color w:val="000000" w:themeColor="text1"/>
                <w:sz w:val="24"/>
              </w:rPr>
              <w:t>.0mg/m</w:t>
            </w:r>
            <w:r>
              <w:rPr>
                <w:rFonts w:eastAsiaTheme="majorEastAsia"/>
                <w:color w:val="000000" w:themeColor="text1"/>
                <w:sz w:val="24"/>
                <w:vertAlign w:val="superscript"/>
              </w:rPr>
              <w:t>3</w:t>
            </w:r>
            <w:r>
              <w:rPr>
                <w:rFonts w:hAnsiTheme="majorEastAsia" w:eastAsiaTheme="majorEastAsia"/>
                <w:color w:val="000000" w:themeColor="text1"/>
                <w:sz w:val="24"/>
              </w:rPr>
              <w:t>，</w:t>
            </w:r>
            <w:r>
              <w:rPr>
                <w:rFonts w:hint="eastAsia" w:eastAsiaTheme="majorEastAsia"/>
                <w:color w:val="000000" w:themeColor="text1"/>
                <w:sz w:val="24"/>
                <w:szCs w:val="24"/>
              </w:rPr>
              <w:t>0.18</w:t>
            </w:r>
            <w:r>
              <w:rPr>
                <w:rFonts w:eastAsiaTheme="majorEastAsia"/>
                <w:color w:val="000000" w:themeColor="text1"/>
                <w:sz w:val="24"/>
                <w:szCs w:val="24"/>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15" w:hRule="atLeast"/>
          <w:jc w:val="center"/>
        </w:trPr>
        <w:tc>
          <w:tcPr>
            <w:tcW w:w="733" w:type="dxa"/>
            <w:vMerge w:val="restart"/>
            <w:vAlign w:val="center"/>
          </w:tcPr>
          <w:p>
            <w:pPr>
              <w:spacing w:line="44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水</w:t>
            </w:r>
          </w:p>
          <w:p>
            <w:pPr>
              <w:spacing w:line="44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污</w:t>
            </w:r>
          </w:p>
          <w:p>
            <w:pPr>
              <w:spacing w:line="44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染</w:t>
            </w:r>
          </w:p>
          <w:p>
            <w:pPr>
              <w:spacing w:line="44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物</w:t>
            </w:r>
          </w:p>
        </w:tc>
        <w:tc>
          <w:tcPr>
            <w:tcW w:w="1361" w:type="dxa"/>
            <w:vAlign w:val="center"/>
          </w:tcPr>
          <w:p>
            <w:pPr>
              <w:spacing w:line="440" w:lineRule="exact"/>
              <w:jc w:val="center"/>
              <w:rPr>
                <w:rFonts w:eastAsiaTheme="majorEastAsia"/>
                <w:color w:val="000000" w:themeColor="text1"/>
                <w:sz w:val="24"/>
                <w:szCs w:val="24"/>
              </w:rPr>
            </w:pPr>
            <w:r>
              <w:rPr>
                <w:rFonts w:hAnsiTheme="majorEastAsia" w:eastAsiaTheme="majorEastAsia"/>
                <w:color w:val="000000" w:themeColor="text1"/>
                <w:sz w:val="24"/>
                <w:szCs w:val="24"/>
              </w:rPr>
              <w:t>生活污水</w:t>
            </w:r>
          </w:p>
        </w:tc>
        <w:tc>
          <w:tcPr>
            <w:tcW w:w="2079" w:type="dxa"/>
            <w:vAlign w:val="center"/>
          </w:tcPr>
          <w:p>
            <w:pPr>
              <w:spacing w:line="440" w:lineRule="exact"/>
              <w:jc w:val="center"/>
              <w:rPr>
                <w:rFonts w:eastAsiaTheme="majorEastAsia"/>
                <w:color w:val="000000" w:themeColor="text1"/>
                <w:sz w:val="24"/>
                <w:szCs w:val="24"/>
              </w:rPr>
            </w:pPr>
            <w:r>
              <w:rPr>
                <w:rFonts w:eastAsiaTheme="majorEastAsia"/>
                <w:color w:val="000000" w:themeColor="text1"/>
                <w:sz w:val="24"/>
                <w:szCs w:val="24"/>
              </w:rPr>
              <w:t>COD</w:t>
            </w:r>
          </w:p>
          <w:p>
            <w:pPr>
              <w:spacing w:line="440" w:lineRule="exact"/>
              <w:jc w:val="center"/>
              <w:rPr>
                <w:rFonts w:eastAsiaTheme="majorEastAsia"/>
                <w:color w:val="000000" w:themeColor="text1"/>
                <w:sz w:val="24"/>
                <w:szCs w:val="24"/>
              </w:rPr>
            </w:pPr>
            <w:r>
              <w:rPr>
                <w:rFonts w:eastAsiaTheme="majorEastAsia"/>
                <w:color w:val="000000" w:themeColor="text1"/>
                <w:sz w:val="24"/>
                <w:szCs w:val="24"/>
              </w:rPr>
              <w:t>SS</w:t>
            </w:r>
          </w:p>
          <w:p>
            <w:pPr>
              <w:spacing w:line="440" w:lineRule="exact"/>
              <w:jc w:val="center"/>
              <w:rPr>
                <w:rFonts w:eastAsiaTheme="majorEastAsia"/>
                <w:color w:val="000000" w:themeColor="text1"/>
                <w:sz w:val="24"/>
                <w:szCs w:val="24"/>
              </w:rPr>
            </w:pPr>
            <w:r>
              <w:rPr>
                <w:rFonts w:hAnsiTheme="majorEastAsia" w:eastAsiaTheme="majorEastAsia"/>
                <w:color w:val="000000" w:themeColor="text1"/>
                <w:sz w:val="24"/>
                <w:szCs w:val="24"/>
              </w:rPr>
              <w:t>氨氮</w:t>
            </w:r>
          </w:p>
        </w:tc>
        <w:tc>
          <w:tcPr>
            <w:tcW w:w="2315" w:type="dxa"/>
            <w:vAlign w:val="center"/>
          </w:tcPr>
          <w:p>
            <w:pPr>
              <w:spacing w:line="400" w:lineRule="exact"/>
              <w:jc w:val="center"/>
              <w:textAlignment w:val="baseline"/>
              <w:rPr>
                <w:rFonts w:eastAsiaTheme="majorEastAsia"/>
                <w:color w:val="000000" w:themeColor="text1"/>
                <w:sz w:val="24"/>
                <w:szCs w:val="24"/>
              </w:rPr>
            </w:pPr>
            <w:r>
              <w:rPr>
                <w:rFonts w:hAnsiTheme="majorEastAsia" w:eastAsiaTheme="majorEastAsia"/>
                <w:color w:val="000000" w:themeColor="text1"/>
                <w:sz w:val="24"/>
                <w:szCs w:val="24"/>
              </w:rPr>
              <w:t>厂区道路喷洒抑尘</w:t>
            </w:r>
          </w:p>
        </w:tc>
        <w:tc>
          <w:tcPr>
            <w:tcW w:w="2233" w:type="dxa"/>
            <w:vMerge w:val="restart"/>
            <w:vAlign w:val="center"/>
          </w:tcPr>
          <w:p>
            <w:pPr>
              <w:spacing w:line="400" w:lineRule="exact"/>
              <w:jc w:val="center"/>
              <w:textAlignment w:val="baseline"/>
              <w:rPr>
                <w:rFonts w:eastAsiaTheme="majorEastAsia"/>
                <w:color w:val="000000" w:themeColor="text1"/>
                <w:sz w:val="24"/>
                <w:szCs w:val="24"/>
              </w:rPr>
            </w:pPr>
            <w:r>
              <w:rPr>
                <w:rFonts w:hAnsiTheme="majorEastAsia" w:eastAsiaTheme="majorEastAsia"/>
                <w:color w:val="000000" w:themeColor="text1"/>
                <w:sz w:val="24"/>
                <w:szCs w:val="24"/>
              </w:rPr>
              <w:t>污水零排放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15" w:hRule="atLeast"/>
          <w:jc w:val="center"/>
        </w:trPr>
        <w:tc>
          <w:tcPr>
            <w:tcW w:w="733" w:type="dxa"/>
            <w:vMerge w:val="continue"/>
            <w:vAlign w:val="center"/>
          </w:tcPr>
          <w:p>
            <w:pPr>
              <w:spacing w:line="440" w:lineRule="exact"/>
              <w:jc w:val="center"/>
              <w:rPr>
                <w:rFonts w:hAnsiTheme="majorEastAsia" w:eastAsiaTheme="majorEastAsia"/>
                <w:b/>
                <w:color w:val="000000" w:themeColor="text1"/>
                <w:sz w:val="24"/>
                <w:szCs w:val="24"/>
              </w:rPr>
            </w:pPr>
          </w:p>
        </w:tc>
        <w:tc>
          <w:tcPr>
            <w:tcW w:w="1361" w:type="dxa"/>
            <w:vAlign w:val="center"/>
          </w:tcPr>
          <w:p>
            <w:pPr>
              <w:spacing w:line="440" w:lineRule="exact"/>
              <w:jc w:val="center"/>
              <w:rPr>
                <w:rFonts w:hAnsiTheme="majorEastAsia" w:eastAsiaTheme="majorEastAsia"/>
                <w:color w:val="000000" w:themeColor="text1"/>
                <w:sz w:val="24"/>
                <w:szCs w:val="24"/>
              </w:rPr>
            </w:pPr>
            <w:r>
              <w:rPr>
                <w:rFonts w:hAnsiTheme="majorEastAsia" w:eastAsiaTheme="majorEastAsia"/>
                <w:color w:val="000000" w:themeColor="text1"/>
                <w:sz w:val="24"/>
                <w:szCs w:val="24"/>
              </w:rPr>
              <w:t>切割喷淋用水</w:t>
            </w:r>
          </w:p>
        </w:tc>
        <w:tc>
          <w:tcPr>
            <w:tcW w:w="2079" w:type="dxa"/>
            <w:vAlign w:val="center"/>
          </w:tcPr>
          <w:p>
            <w:pPr>
              <w:spacing w:line="440" w:lineRule="exact"/>
              <w:jc w:val="center"/>
              <w:rPr>
                <w:rFonts w:eastAsiaTheme="majorEastAsia"/>
                <w:color w:val="000000" w:themeColor="text1"/>
                <w:sz w:val="24"/>
                <w:szCs w:val="24"/>
              </w:rPr>
            </w:pPr>
            <w:r>
              <w:rPr>
                <w:rFonts w:eastAsiaTheme="majorEastAsia"/>
                <w:color w:val="000000" w:themeColor="text1"/>
                <w:sz w:val="24"/>
                <w:szCs w:val="24"/>
              </w:rPr>
              <w:t>SS</w:t>
            </w:r>
          </w:p>
        </w:tc>
        <w:tc>
          <w:tcPr>
            <w:tcW w:w="2315" w:type="dxa"/>
            <w:vAlign w:val="center"/>
          </w:tcPr>
          <w:p>
            <w:pPr>
              <w:spacing w:line="400" w:lineRule="exact"/>
              <w:jc w:val="center"/>
              <w:textAlignment w:val="baseline"/>
              <w:rPr>
                <w:rFonts w:hAnsiTheme="majorEastAsia" w:eastAsiaTheme="majorEastAsia"/>
                <w:color w:val="000000" w:themeColor="text1"/>
                <w:sz w:val="24"/>
                <w:szCs w:val="24"/>
              </w:rPr>
            </w:pPr>
            <w:r>
              <w:rPr>
                <w:rFonts w:hAnsiTheme="majorEastAsia" w:eastAsiaTheme="majorEastAsia"/>
                <w:color w:val="000000" w:themeColor="text1"/>
                <w:sz w:val="24"/>
                <w:szCs w:val="24"/>
              </w:rPr>
              <w:t>循环利用</w:t>
            </w:r>
          </w:p>
        </w:tc>
        <w:tc>
          <w:tcPr>
            <w:tcW w:w="2233" w:type="dxa"/>
            <w:vMerge w:val="continue"/>
            <w:vAlign w:val="center"/>
          </w:tcPr>
          <w:p>
            <w:pPr>
              <w:spacing w:line="400" w:lineRule="exact"/>
              <w:jc w:val="center"/>
              <w:textAlignment w:val="baseline"/>
              <w:rPr>
                <w:rFonts w:hAnsiTheme="majorEastAsia" w:eastAsiaTheme="maj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6" w:hRule="atLeast"/>
          <w:jc w:val="center"/>
        </w:trPr>
        <w:tc>
          <w:tcPr>
            <w:tcW w:w="733" w:type="dxa"/>
            <w:vMerge w:val="restart"/>
            <w:vAlign w:val="center"/>
          </w:tcPr>
          <w:p>
            <w:pPr>
              <w:spacing w:line="44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固</w:t>
            </w:r>
          </w:p>
          <w:p>
            <w:pPr>
              <w:spacing w:line="44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体</w:t>
            </w:r>
          </w:p>
          <w:p>
            <w:pPr>
              <w:spacing w:line="44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废</w:t>
            </w:r>
          </w:p>
          <w:p>
            <w:pPr>
              <w:spacing w:line="44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物</w:t>
            </w:r>
          </w:p>
        </w:tc>
        <w:tc>
          <w:tcPr>
            <w:tcW w:w="1361" w:type="dxa"/>
            <w:vAlign w:val="center"/>
          </w:tcPr>
          <w:p>
            <w:pPr>
              <w:spacing w:line="440" w:lineRule="exact"/>
              <w:jc w:val="center"/>
              <w:rPr>
                <w:rFonts w:eastAsiaTheme="majorEastAsia"/>
                <w:color w:val="000000" w:themeColor="text1"/>
                <w:sz w:val="24"/>
                <w:szCs w:val="24"/>
              </w:rPr>
            </w:pPr>
            <w:r>
              <w:rPr>
                <w:rFonts w:hAnsiTheme="majorEastAsia" w:eastAsiaTheme="majorEastAsia"/>
                <w:color w:val="000000" w:themeColor="text1"/>
                <w:sz w:val="24"/>
                <w:szCs w:val="24"/>
              </w:rPr>
              <w:t>切割工序</w:t>
            </w:r>
          </w:p>
        </w:tc>
        <w:tc>
          <w:tcPr>
            <w:tcW w:w="2079" w:type="dxa"/>
            <w:tcBorders>
              <w:bottom w:val="single" w:color="auto" w:sz="4" w:space="0"/>
            </w:tcBorders>
            <w:vAlign w:val="center"/>
          </w:tcPr>
          <w:p>
            <w:pPr>
              <w:spacing w:line="440" w:lineRule="exact"/>
              <w:jc w:val="center"/>
              <w:rPr>
                <w:rFonts w:eastAsiaTheme="majorEastAsia"/>
                <w:color w:val="000000" w:themeColor="text1"/>
                <w:sz w:val="24"/>
                <w:szCs w:val="24"/>
              </w:rPr>
            </w:pPr>
            <w:r>
              <w:rPr>
                <w:rFonts w:hAnsiTheme="majorEastAsia" w:eastAsiaTheme="majorEastAsia"/>
                <w:color w:val="000000" w:themeColor="text1"/>
                <w:sz w:val="24"/>
                <w:szCs w:val="24"/>
              </w:rPr>
              <w:t>边角料</w:t>
            </w:r>
          </w:p>
        </w:tc>
        <w:tc>
          <w:tcPr>
            <w:tcW w:w="2315" w:type="dxa"/>
            <w:tcBorders>
              <w:bottom w:val="single" w:color="auto" w:sz="4" w:space="0"/>
            </w:tcBorders>
            <w:vAlign w:val="center"/>
          </w:tcPr>
          <w:p>
            <w:pPr>
              <w:spacing w:line="440" w:lineRule="exact"/>
              <w:jc w:val="center"/>
              <w:rPr>
                <w:rFonts w:eastAsiaTheme="majorEastAsia"/>
                <w:color w:val="000000" w:themeColor="text1"/>
                <w:sz w:val="24"/>
                <w:szCs w:val="24"/>
              </w:rPr>
            </w:pPr>
            <w:r>
              <w:rPr>
                <w:rFonts w:hint="eastAsia" w:eastAsiaTheme="majorEastAsia"/>
                <w:color w:val="000000" w:themeColor="text1"/>
                <w:sz w:val="24"/>
                <w:szCs w:val="24"/>
              </w:rPr>
              <w:t>0.5</w:t>
            </w:r>
            <w:r>
              <w:rPr>
                <w:rFonts w:eastAsiaTheme="majorEastAsia"/>
                <w:color w:val="000000" w:themeColor="text1"/>
                <w:sz w:val="24"/>
                <w:szCs w:val="24"/>
              </w:rPr>
              <w:t>t/a</w:t>
            </w:r>
          </w:p>
        </w:tc>
        <w:tc>
          <w:tcPr>
            <w:tcW w:w="2233" w:type="dxa"/>
            <w:vAlign w:val="center"/>
          </w:tcPr>
          <w:p>
            <w:pPr>
              <w:spacing w:line="440" w:lineRule="exact"/>
              <w:jc w:val="center"/>
              <w:rPr>
                <w:rFonts w:eastAsiaTheme="majorEastAsia"/>
                <w:color w:val="000000" w:themeColor="text1"/>
                <w:sz w:val="24"/>
                <w:szCs w:val="24"/>
              </w:rPr>
            </w:pPr>
            <w:r>
              <w:rPr>
                <w:rFonts w:eastAsiaTheme="majorEastAsia"/>
                <w:color w:val="000000" w:themeColor="text1"/>
                <w:sz w:val="24"/>
                <w:szCs w:val="24"/>
              </w:rPr>
              <w:t>0t/a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2" w:hRule="atLeast"/>
          <w:jc w:val="center"/>
        </w:trPr>
        <w:tc>
          <w:tcPr>
            <w:tcW w:w="733" w:type="dxa"/>
            <w:vMerge w:val="continue"/>
            <w:vAlign w:val="center"/>
          </w:tcPr>
          <w:p>
            <w:pPr>
              <w:spacing w:line="440" w:lineRule="exact"/>
              <w:jc w:val="center"/>
              <w:rPr>
                <w:rFonts w:eastAsiaTheme="majorEastAsia"/>
                <w:b/>
                <w:color w:val="000000" w:themeColor="text1"/>
                <w:sz w:val="24"/>
                <w:szCs w:val="24"/>
              </w:rPr>
            </w:pPr>
          </w:p>
        </w:tc>
        <w:tc>
          <w:tcPr>
            <w:tcW w:w="1361" w:type="dxa"/>
            <w:vAlign w:val="center"/>
          </w:tcPr>
          <w:p>
            <w:pPr>
              <w:pStyle w:val="80"/>
              <w:adjustRightInd w:val="0"/>
              <w:snapToGrid w:val="0"/>
              <w:spacing w:line="320" w:lineRule="exact"/>
              <w:jc w:val="center"/>
              <w:rPr>
                <w:rFonts w:hAnsiTheme="majorEastAsia" w:eastAsiaTheme="majorEastAsia"/>
                <w:color w:val="000000" w:themeColor="text1"/>
              </w:rPr>
            </w:pPr>
            <w:r>
              <w:rPr>
                <w:rFonts w:hint="eastAsia" w:hAnsiTheme="majorEastAsia" w:eastAsiaTheme="majorEastAsia"/>
                <w:color w:val="000000" w:themeColor="text1"/>
              </w:rPr>
              <w:t>布袋除尘器</w:t>
            </w:r>
          </w:p>
        </w:tc>
        <w:tc>
          <w:tcPr>
            <w:tcW w:w="2079" w:type="dxa"/>
            <w:tcBorders>
              <w:bottom w:val="single" w:color="auto" w:sz="4" w:space="0"/>
            </w:tcBorders>
            <w:vAlign w:val="center"/>
          </w:tcPr>
          <w:p>
            <w:pPr>
              <w:pStyle w:val="80"/>
              <w:adjustRightInd w:val="0"/>
              <w:snapToGrid w:val="0"/>
              <w:spacing w:line="320" w:lineRule="exact"/>
              <w:jc w:val="center"/>
              <w:rPr>
                <w:rFonts w:hAnsiTheme="majorEastAsia" w:eastAsiaTheme="majorEastAsia"/>
                <w:color w:val="000000" w:themeColor="text1"/>
              </w:rPr>
            </w:pPr>
            <w:r>
              <w:rPr>
                <w:rFonts w:hint="eastAsia" w:hAnsiTheme="majorEastAsia" w:eastAsiaTheme="majorEastAsia"/>
                <w:color w:val="000000" w:themeColor="text1"/>
              </w:rPr>
              <w:t>收集的粉尘</w:t>
            </w:r>
          </w:p>
        </w:tc>
        <w:tc>
          <w:tcPr>
            <w:tcW w:w="2315" w:type="dxa"/>
            <w:tcBorders>
              <w:bottom w:val="single" w:color="auto" w:sz="4" w:space="0"/>
            </w:tcBorders>
            <w:vAlign w:val="center"/>
          </w:tcPr>
          <w:p>
            <w:pPr>
              <w:spacing w:line="440" w:lineRule="exact"/>
              <w:jc w:val="center"/>
              <w:rPr>
                <w:rFonts w:eastAsiaTheme="majorEastAsia"/>
                <w:color w:val="000000" w:themeColor="text1"/>
                <w:sz w:val="24"/>
                <w:szCs w:val="24"/>
              </w:rPr>
            </w:pPr>
            <w:r>
              <w:rPr>
                <w:rFonts w:hint="eastAsia" w:eastAsiaTheme="majorEastAsia"/>
                <w:color w:val="000000" w:themeColor="text1"/>
                <w:sz w:val="24"/>
                <w:szCs w:val="24"/>
              </w:rPr>
              <w:t>1.42t/a</w:t>
            </w:r>
          </w:p>
        </w:tc>
        <w:tc>
          <w:tcPr>
            <w:tcW w:w="2233" w:type="dxa"/>
            <w:vAlign w:val="center"/>
          </w:tcPr>
          <w:p>
            <w:pPr>
              <w:spacing w:line="440" w:lineRule="exact"/>
              <w:jc w:val="center"/>
              <w:rPr>
                <w:rFonts w:eastAsiaTheme="majorEastAsia"/>
                <w:color w:val="000000" w:themeColor="text1"/>
                <w:sz w:val="24"/>
                <w:szCs w:val="24"/>
              </w:rPr>
            </w:pPr>
            <w:r>
              <w:rPr>
                <w:rFonts w:eastAsiaTheme="majorEastAsia"/>
                <w:color w:val="000000" w:themeColor="text1"/>
                <w:sz w:val="24"/>
                <w:szCs w:val="24"/>
              </w:rPr>
              <w:t>0t/a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2" w:hRule="atLeast"/>
          <w:jc w:val="center"/>
        </w:trPr>
        <w:tc>
          <w:tcPr>
            <w:tcW w:w="733" w:type="dxa"/>
            <w:vMerge w:val="continue"/>
            <w:vAlign w:val="center"/>
          </w:tcPr>
          <w:p>
            <w:pPr>
              <w:spacing w:line="440" w:lineRule="exact"/>
              <w:jc w:val="center"/>
              <w:rPr>
                <w:rFonts w:eastAsiaTheme="majorEastAsia"/>
                <w:b/>
                <w:color w:val="000000" w:themeColor="text1"/>
                <w:sz w:val="24"/>
                <w:szCs w:val="24"/>
              </w:rPr>
            </w:pPr>
          </w:p>
        </w:tc>
        <w:tc>
          <w:tcPr>
            <w:tcW w:w="1361" w:type="dxa"/>
            <w:vAlign w:val="center"/>
          </w:tcPr>
          <w:p>
            <w:pPr>
              <w:pStyle w:val="80"/>
              <w:adjustRightInd w:val="0"/>
              <w:snapToGrid w:val="0"/>
              <w:spacing w:line="320" w:lineRule="exact"/>
              <w:jc w:val="center"/>
              <w:rPr>
                <w:rFonts w:hAnsiTheme="majorEastAsia" w:eastAsiaTheme="majorEastAsia"/>
                <w:color w:val="FF0000"/>
              </w:rPr>
            </w:pPr>
            <w:r>
              <w:rPr>
                <w:rFonts w:hint="eastAsia" w:hAnsiTheme="majorEastAsia" w:eastAsiaTheme="majorEastAsia"/>
                <w:color w:val="FF0000"/>
              </w:rPr>
              <w:t>循环水池</w:t>
            </w:r>
          </w:p>
        </w:tc>
        <w:tc>
          <w:tcPr>
            <w:tcW w:w="2079" w:type="dxa"/>
            <w:tcBorders>
              <w:bottom w:val="single" w:color="auto" w:sz="4" w:space="0"/>
            </w:tcBorders>
            <w:vAlign w:val="center"/>
          </w:tcPr>
          <w:p>
            <w:pPr>
              <w:pStyle w:val="80"/>
              <w:adjustRightInd w:val="0"/>
              <w:snapToGrid w:val="0"/>
              <w:spacing w:line="320" w:lineRule="exact"/>
              <w:jc w:val="center"/>
              <w:rPr>
                <w:rFonts w:hAnsiTheme="majorEastAsia" w:eastAsiaTheme="majorEastAsia"/>
                <w:color w:val="FF0000"/>
              </w:rPr>
            </w:pPr>
            <w:r>
              <w:rPr>
                <w:rFonts w:hint="eastAsia" w:hAnsiTheme="majorEastAsia" w:eastAsiaTheme="majorEastAsia"/>
                <w:color w:val="FF0000"/>
              </w:rPr>
              <w:t>沉渣</w:t>
            </w:r>
          </w:p>
        </w:tc>
        <w:tc>
          <w:tcPr>
            <w:tcW w:w="2315" w:type="dxa"/>
            <w:tcBorders>
              <w:bottom w:val="single" w:color="auto" w:sz="4" w:space="0"/>
            </w:tcBorders>
            <w:vAlign w:val="center"/>
          </w:tcPr>
          <w:p>
            <w:pPr>
              <w:spacing w:line="440" w:lineRule="exact"/>
              <w:jc w:val="center"/>
              <w:rPr>
                <w:rFonts w:eastAsiaTheme="majorEastAsia"/>
                <w:color w:val="FF0000"/>
                <w:sz w:val="24"/>
                <w:szCs w:val="24"/>
              </w:rPr>
            </w:pPr>
            <w:r>
              <w:rPr>
                <w:rFonts w:hint="eastAsia" w:eastAsiaTheme="majorEastAsia"/>
                <w:color w:val="FF0000"/>
                <w:sz w:val="24"/>
                <w:szCs w:val="24"/>
              </w:rPr>
              <w:t>0.3t/a</w:t>
            </w:r>
          </w:p>
        </w:tc>
        <w:tc>
          <w:tcPr>
            <w:tcW w:w="2233" w:type="dxa"/>
            <w:vAlign w:val="center"/>
          </w:tcPr>
          <w:p>
            <w:pPr>
              <w:spacing w:line="440" w:lineRule="exact"/>
              <w:jc w:val="center"/>
              <w:rPr>
                <w:rFonts w:eastAsiaTheme="majorEastAsia"/>
                <w:color w:val="FF0000"/>
                <w:sz w:val="24"/>
                <w:szCs w:val="24"/>
              </w:rPr>
            </w:pPr>
            <w:r>
              <w:rPr>
                <w:rFonts w:hint="eastAsia" w:eastAsiaTheme="majorEastAsia"/>
                <w:color w:val="FF0000"/>
                <w:sz w:val="24"/>
                <w:szCs w:val="24"/>
              </w:rPr>
              <w:t>0t/a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2" w:hRule="atLeast"/>
          <w:jc w:val="center"/>
        </w:trPr>
        <w:tc>
          <w:tcPr>
            <w:tcW w:w="733" w:type="dxa"/>
            <w:vMerge w:val="continue"/>
            <w:vAlign w:val="center"/>
          </w:tcPr>
          <w:p>
            <w:pPr>
              <w:spacing w:line="440" w:lineRule="exact"/>
              <w:jc w:val="center"/>
              <w:rPr>
                <w:rFonts w:eastAsiaTheme="majorEastAsia"/>
                <w:b/>
                <w:color w:val="000000" w:themeColor="text1"/>
                <w:sz w:val="24"/>
                <w:szCs w:val="24"/>
              </w:rPr>
            </w:pPr>
          </w:p>
        </w:tc>
        <w:tc>
          <w:tcPr>
            <w:tcW w:w="1361" w:type="dxa"/>
            <w:vAlign w:val="center"/>
          </w:tcPr>
          <w:p>
            <w:pPr>
              <w:spacing w:line="440" w:lineRule="exact"/>
              <w:jc w:val="center"/>
              <w:rPr>
                <w:rFonts w:eastAsiaTheme="majorEastAsia"/>
                <w:color w:val="000000" w:themeColor="text1"/>
                <w:sz w:val="24"/>
                <w:szCs w:val="24"/>
              </w:rPr>
            </w:pPr>
            <w:r>
              <w:rPr>
                <w:rFonts w:hAnsiTheme="majorEastAsia" w:eastAsiaTheme="majorEastAsia"/>
                <w:color w:val="000000" w:themeColor="text1"/>
                <w:sz w:val="24"/>
                <w:szCs w:val="24"/>
              </w:rPr>
              <w:t>日常生活</w:t>
            </w:r>
          </w:p>
        </w:tc>
        <w:tc>
          <w:tcPr>
            <w:tcW w:w="2079" w:type="dxa"/>
            <w:tcBorders>
              <w:bottom w:val="single" w:color="auto" w:sz="4" w:space="0"/>
            </w:tcBorders>
            <w:vAlign w:val="center"/>
          </w:tcPr>
          <w:p>
            <w:pPr>
              <w:spacing w:line="440" w:lineRule="exact"/>
              <w:jc w:val="center"/>
              <w:rPr>
                <w:rFonts w:eastAsiaTheme="majorEastAsia"/>
                <w:color w:val="000000" w:themeColor="text1"/>
                <w:sz w:val="24"/>
                <w:szCs w:val="24"/>
              </w:rPr>
            </w:pPr>
            <w:r>
              <w:rPr>
                <w:rFonts w:hAnsiTheme="majorEastAsia" w:eastAsiaTheme="majorEastAsia"/>
                <w:color w:val="000000" w:themeColor="text1"/>
                <w:sz w:val="24"/>
                <w:szCs w:val="24"/>
              </w:rPr>
              <w:t>生活垃圾</w:t>
            </w:r>
          </w:p>
        </w:tc>
        <w:tc>
          <w:tcPr>
            <w:tcW w:w="2315" w:type="dxa"/>
            <w:tcBorders>
              <w:bottom w:val="single" w:color="auto" w:sz="4" w:space="0"/>
            </w:tcBorders>
            <w:vAlign w:val="center"/>
          </w:tcPr>
          <w:p>
            <w:pPr>
              <w:spacing w:line="440" w:lineRule="exact"/>
              <w:jc w:val="center"/>
              <w:rPr>
                <w:rFonts w:eastAsiaTheme="majorEastAsia"/>
                <w:color w:val="000000" w:themeColor="text1"/>
                <w:sz w:val="24"/>
                <w:szCs w:val="24"/>
              </w:rPr>
            </w:pPr>
            <w:r>
              <w:rPr>
                <w:rFonts w:hint="eastAsia" w:eastAsiaTheme="majorEastAsia"/>
                <w:color w:val="000000" w:themeColor="text1"/>
                <w:sz w:val="24"/>
                <w:szCs w:val="24"/>
              </w:rPr>
              <w:t>0.75</w:t>
            </w:r>
            <w:r>
              <w:rPr>
                <w:rFonts w:eastAsiaTheme="majorEastAsia"/>
                <w:color w:val="000000" w:themeColor="text1"/>
                <w:sz w:val="24"/>
                <w:szCs w:val="24"/>
              </w:rPr>
              <w:t>t/a</w:t>
            </w:r>
          </w:p>
        </w:tc>
        <w:tc>
          <w:tcPr>
            <w:tcW w:w="2233" w:type="dxa"/>
            <w:vAlign w:val="center"/>
          </w:tcPr>
          <w:p>
            <w:pPr>
              <w:spacing w:line="440" w:lineRule="exact"/>
              <w:jc w:val="center"/>
              <w:rPr>
                <w:rFonts w:eastAsiaTheme="majorEastAsia"/>
                <w:color w:val="000000" w:themeColor="text1"/>
                <w:sz w:val="24"/>
                <w:szCs w:val="24"/>
              </w:rPr>
            </w:pPr>
            <w:r>
              <w:rPr>
                <w:rFonts w:eastAsiaTheme="majorEastAsia"/>
                <w:color w:val="000000" w:themeColor="text1"/>
                <w:sz w:val="24"/>
                <w:szCs w:val="24"/>
              </w:rPr>
              <w:t>0t/a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7" w:hRule="atLeast"/>
          <w:jc w:val="center"/>
        </w:trPr>
        <w:tc>
          <w:tcPr>
            <w:tcW w:w="733" w:type="dxa"/>
            <w:tcBorders>
              <w:bottom w:val="single" w:color="auto" w:sz="4" w:space="0"/>
            </w:tcBorders>
            <w:vAlign w:val="center"/>
          </w:tcPr>
          <w:p>
            <w:pPr>
              <w:spacing w:line="44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噪</w:t>
            </w:r>
          </w:p>
          <w:p>
            <w:pPr>
              <w:spacing w:line="44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声</w:t>
            </w:r>
          </w:p>
        </w:tc>
        <w:tc>
          <w:tcPr>
            <w:tcW w:w="1361" w:type="dxa"/>
            <w:vAlign w:val="center"/>
          </w:tcPr>
          <w:p>
            <w:pPr>
              <w:pStyle w:val="93"/>
              <w:snapToGrid w:val="0"/>
              <w:spacing w:line="440" w:lineRule="exact"/>
              <w:ind w:firstLine="0"/>
              <w:jc w:val="center"/>
              <w:rPr>
                <w:rFonts w:eastAsiaTheme="majorEastAsia"/>
                <w:color w:val="000000" w:themeColor="text1"/>
                <w:sz w:val="24"/>
                <w:szCs w:val="24"/>
              </w:rPr>
            </w:pPr>
            <w:r>
              <w:rPr>
                <w:rFonts w:hAnsiTheme="majorEastAsia" w:eastAsiaTheme="majorEastAsia"/>
                <w:color w:val="000000" w:themeColor="text1"/>
                <w:sz w:val="24"/>
              </w:rPr>
              <w:t>切割机、风机</w:t>
            </w:r>
            <w:r>
              <w:rPr>
                <w:rFonts w:hAnsiTheme="majorEastAsia" w:eastAsiaTheme="majorEastAsia"/>
                <w:color w:val="000000" w:themeColor="text1"/>
                <w:sz w:val="24"/>
                <w:szCs w:val="24"/>
              </w:rPr>
              <w:t>等设备运行产生的噪声</w:t>
            </w:r>
          </w:p>
        </w:tc>
        <w:tc>
          <w:tcPr>
            <w:tcW w:w="2079" w:type="dxa"/>
            <w:vAlign w:val="center"/>
          </w:tcPr>
          <w:p>
            <w:pPr>
              <w:pStyle w:val="93"/>
              <w:snapToGrid w:val="0"/>
              <w:spacing w:line="440" w:lineRule="exact"/>
              <w:ind w:firstLine="0"/>
              <w:jc w:val="center"/>
              <w:rPr>
                <w:rFonts w:eastAsiaTheme="majorEastAsia"/>
                <w:color w:val="000000" w:themeColor="text1"/>
                <w:sz w:val="24"/>
                <w:szCs w:val="24"/>
              </w:rPr>
            </w:pPr>
            <w:r>
              <w:rPr>
                <w:rFonts w:hAnsiTheme="majorEastAsia" w:eastAsiaTheme="majorEastAsia"/>
                <w:color w:val="000000" w:themeColor="text1"/>
                <w:sz w:val="24"/>
                <w:szCs w:val="24"/>
              </w:rPr>
              <w:t>等效</w:t>
            </w:r>
            <w:r>
              <w:rPr>
                <w:rFonts w:eastAsiaTheme="majorEastAsia"/>
                <w:color w:val="000000" w:themeColor="text1"/>
                <w:sz w:val="24"/>
                <w:szCs w:val="24"/>
              </w:rPr>
              <w:t>A</w:t>
            </w:r>
            <w:r>
              <w:rPr>
                <w:rFonts w:hAnsiTheme="majorEastAsia" w:eastAsiaTheme="majorEastAsia"/>
                <w:color w:val="000000" w:themeColor="text1"/>
                <w:sz w:val="24"/>
                <w:szCs w:val="24"/>
              </w:rPr>
              <w:t>声级</w:t>
            </w:r>
          </w:p>
        </w:tc>
        <w:tc>
          <w:tcPr>
            <w:tcW w:w="2315" w:type="dxa"/>
            <w:vAlign w:val="center"/>
          </w:tcPr>
          <w:p>
            <w:pPr>
              <w:pStyle w:val="93"/>
              <w:snapToGrid w:val="0"/>
              <w:spacing w:line="440" w:lineRule="exact"/>
              <w:ind w:firstLine="0"/>
              <w:jc w:val="center"/>
              <w:rPr>
                <w:rFonts w:eastAsiaTheme="majorEastAsia"/>
                <w:color w:val="000000" w:themeColor="text1"/>
                <w:sz w:val="24"/>
                <w:szCs w:val="24"/>
              </w:rPr>
            </w:pPr>
            <w:r>
              <w:rPr>
                <w:rFonts w:eastAsiaTheme="majorEastAsia"/>
                <w:color w:val="000000" w:themeColor="text1"/>
                <w:sz w:val="24"/>
                <w:szCs w:val="24"/>
              </w:rPr>
              <w:t>75</w:t>
            </w:r>
            <w:r>
              <w:rPr>
                <w:rFonts w:hAnsiTheme="majorEastAsia" w:eastAsiaTheme="majorEastAsia"/>
                <w:color w:val="000000" w:themeColor="text1"/>
                <w:sz w:val="24"/>
                <w:szCs w:val="24"/>
              </w:rPr>
              <w:t>～</w:t>
            </w:r>
            <w:r>
              <w:rPr>
                <w:rFonts w:eastAsiaTheme="majorEastAsia"/>
                <w:color w:val="000000" w:themeColor="text1"/>
                <w:sz w:val="24"/>
                <w:szCs w:val="24"/>
              </w:rPr>
              <w:t>85dB(A)</w:t>
            </w:r>
          </w:p>
        </w:tc>
        <w:tc>
          <w:tcPr>
            <w:tcW w:w="2233" w:type="dxa"/>
            <w:tcBorders>
              <w:bottom w:val="single" w:color="auto" w:sz="4" w:space="0"/>
            </w:tcBorders>
            <w:vAlign w:val="center"/>
          </w:tcPr>
          <w:p>
            <w:pPr>
              <w:pStyle w:val="93"/>
              <w:snapToGrid w:val="0"/>
              <w:spacing w:line="440" w:lineRule="exact"/>
              <w:ind w:firstLine="0"/>
              <w:jc w:val="center"/>
              <w:rPr>
                <w:rFonts w:eastAsiaTheme="majorEastAsia"/>
                <w:color w:val="000000" w:themeColor="text1"/>
                <w:sz w:val="24"/>
                <w:szCs w:val="24"/>
              </w:rPr>
            </w:pPr>
            <w:r>
              <w:rPr>
                <w:rFonts w:hAnsiTheme="majorEastAsia" w:eastAsiaTheme="majorEastAsia"/>
                <w:color w:val="000000" w:themeColor="text1"/>
                <w:sz w:val="24"/>
                <w:szCs w:val="24"/>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8721" w:type="dxa"/>
            <w:gridSpan w:val="5"/>
            <w:vAlign w:val="center"/>
          </w:tcPr>
          <w:p>
            <w:pPr>
              <w:spacing w:line="440" w:lineRule="exact"/>
              <w:textAlignment w:val="baseline"/>
              <w:rPr>
                <w:rFonts w:eastAsiaTheme="majorEastAsia"/>
                <w:b/>
                <w:color w:val="000000" w:themeColor="text1"/>
                <w:sz w:val="24"/>
                <w:szCs w:val="24"/>
              </w:rPr>
            </w:pPr>
            <w:r>
              <w:rPr>
                <w:rFonts w:hAnsiTheme="majorEastAsia" w:eastAsiaTheme="majorEastAsia"/>
                <w:b/>
                <w:color w:val="000000" w:themeColor="text1"/>
                <w:sz w:val="24"/>
                <w:szCs w:val="24"/>
              </w:rPr>
              <w:t>主要生态影响（不够时可加页）：</w:t>
            </w:r>
          </w:p>
          <w:p>
            <w:pPr>
              <w:spacing w:line="44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本项目在已建成的厂房内安装生产设备，不涉及大型土建工程、新增占地及植被破坏等生态影响问题，不会对周边生态环境造成明显不利影响。</w:t>
            </w:r>
          </w:p>
          <w:p>
            <w:pPr>
              <w:spacing w:line="440" w:lineRule="exact"/>
              <w:rPr>
                <w:rFonts w:eastAsiaTheme="majorEastAsia"/>
                <w:color w:val="000000" w:themeColor="text1"/>
                <w:szCs w:val="21"/>
              </w:rPr>
            </w:pPr>
          </w:p>
        </w:tc>
      </w:tr>
    </w:tbl>
    <w:p>
      <w:pPr>
        <w:spacing w:line="360" w:lineRule="auto"/>
        <w:rPr>
          <w:rFonts w:eastAsiaTheme="majorEastAsia"/>
          <w:color w:val="000000" w:themeColor="text1"/>
          <w:sz w:val="28"/>
          <w:szCs w:val="28"/>
        </w:rPr>
        <w:sectPr>
          <w:pgSz w:w="11906" w:h="16838"/>
          <w:pgMar w:top="1304" w:right="1701" w:bottom="1418" w:left="1701" w:header="851" w:footer="992" w:gutter="0"/>
          <w:cols w:space="720" w:num="1"/>
          <w:docGrid w:linePitch="312" w:charSpace="0"/>
        </w:sectPr>
      </w:pPr>
    </w:p>
    <w:p>
      <w:pPr>
        <w:ind w:left="-334" w:leftChars="-159" w:firstLine="170" w:firstLineChars="53"/>
        <w:outlineLvl w:val="0"/>
        <w:rPr>
          <w:rFonts w:eastAsiaTheme="majorEastAsia"/>
          <w:b/>
          <w:color w:val="000000" w:themeColor="text1"/>
          <w:sz w:val="32"/>
          <w:szCs w:val="32"/>
        </w:rPr>
      </w:pPr>
      <w:r>
        <w:rPr>
          <w:rFonts w:hAnsiTheme="majorEastAsia" w:eastAsiaTheme="majorEastAsia"/>
          <w:b/>
          <w:color w:val="000000" w:themeColor="text1"/>
          <w:sz w:val="32"/>
          <w:szCs w:val="32"/>
        </w:rPr>
        <w:t>环境影响分析</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3" w:hRule="atLeast"/>
        </w:trPr>
        <w:tc>
          <w:tcPr>
            <w:tcW w:w="8720" w:type="dxa"/>
          </w:tcPr>
          <w:p>
            <w:pPr>
              <w:spacing w:line="460" w:lineRule="exact"/>
              <w:rPr>
                <w:rFonts w:eastAsiaTheme="majorEastAsia"/>
                <w:b/>
                <w:color w:val="000000" w:themeColor="text1"/>
                <w:sz w:val="28"/>
                <w:szCs w:val="28"/>
              </w:rPr>
            </w:pPr>
            <w:r>
              <w:rPr>
                <w:rFonts w:hAnsiTheme="majorEastAsia" w:eastAsiaTheme="majorEastAsia"/>
                <w:b/>
                <w:color w:val="000000" w:themeColor="text1"/>
                <w:sz w:val="28"/>
                <w:szCs w:val="28"/>
              </w:rPr>
              <w:t>施工期环境影响分析</w:t>
            </w:r>
          </w:p>
          <w:p>
            <w:pPr>
              <w:spacing w:line="460" w:lineRule="exact"/>
              <w:rPr>
                <w:rFonts w:hAnsiTheme="majorEastAsia" w:eastAsiaTheme="majorEastAsia"/>
                <w:b/>
                <w:color w:val="000000" w:themeColor="text1"/>
                <w:sz w:val="28"/>
                <w:szCs w:val="28"/>
              </w:rPr>
            </w:pPr>
            <w:r>
              <w:rPr>
                <w:rFonts w:hAnsiTheme="majorEastAsia" w:eastAsiaTheme="majorEastAsia"/>
                <w:color w:val="000000" w:themeColor="text1"/>
                <w:sz w:val="24"/>
              </w:rPr>
              <w:t>本项目为利用厂区现有厂房进行建设，不在新建车间。施工期主要为新设备安装及调试，对周围环境影响较小，对周围环境影响较小，本次评价不再进行深入分析。</w:t>
            </w:r>
          </w:p>
          <w:p>
            <w:pPr>
              <w:spacing w:line="460" w:lineRule="exact"/>
              <w:rPr>
                <w:rFonts w:eastAsiaTheme="majorEastAsia"/>
                <w:b/>
                <w:color w:val="000000" w:themeColor="text1"/>
                <w:sz w:val="28"/>
                <w:szCs w:val="28"/>
              </w:rPr>
            </w:pPr>
            <w:r>
              <w:rPr>
                <w:rFonts w:hAnsiTheme="majorEastAsia" w:eastAsiaTheme="majorEastAsia"/>
                <w:b/>
                <w:color w:val="000000" w:themeColor="text1"/>
                <w:sz w:val="28"/>
                <w:szCs w:val="28"/>
              </w:rPr>
              <w:t>运营期环境影响分析：</w:t>
            </w:r>
          </w:p>
          <w:p>
            <w:pPr>
              <w:spacing w:line="460" w:lineRule="exact"/>
              <w:ind w:firstLine="482" w:firstLineChars="200"/>
              <w:rPr>
                <w:rFonts w:eastAsiaTheme="majorEastAsia"/>
                <w:b/>
                <w:color w:val="000000" w:themeColor="text1"/>
                <w:sz w:val="24"/>
              </w:rPr>
            </w:pPr>
            <w:r>
              <w:rPr>
                <w:rFonts w:eastAsiaTheme="majorEastAsia"/>
                <w:b/>
                <w:color w:val="000000" w:themeColor="text1"/>
                <w:sz w:val="24"/>
              </w:rPr>
              <w:t>1</w:t>
            </w:r>
            <w:r>
              <w:rPr>
                <w:rFonts w:hAnsiTheme="majorEastAsia" w:eastAsiaTheme="majorEastAsia"/>
                <w:b/>
                <w:color w:val="000000" w:themeColor="text1"/>
                <w:sz w:val="24"/>
              </w:rPr>
              <w:t>、大气环境影响分析</w:t>
            </w:r>
          </w:p>
          <w:p>
            <w:pPr>
              <w:pStyle w:val="6"/>
              <w:spacing w:line="460" w:lineRule="exact"/>
              <w:ind w:firstLine="480"/>
              <w:rPr>
                <w:color w:val="000000"/>
                <w:sz w:val="24"/>
              </w:rPr>
            </w:pPr>
            <w:r>
              <w:rPr>
                <w:color w:val="000000"/>
                <w:sz w:val="24"/>
              </w:rPr>
              <w:t>（</w:t>
            </w:r>
            <w:r>
              <w:rPr>
                <w:rFonts w:hint="eastAsia"/>
                <w:color w:val="000000"/>
                <w:sz w:val="24"/>
              </w:rPr>
              <w:t>1</w:t>
            </w:r>
            <w:r>
              <w:rPr>
                <w:color w:val="000000"/>
                <w:sz w:val="24"/>
              </w:rPr>
              <w:t>）切割工序废气</w:t>
            </w:r>
          </w:p>
          <w:p>
            <w:pPr>
              <w:pStyle w:val="6"/>
              <w:spacing w:line="460" w:lineRule="exact"/>
              <w:ind w:firstLine="480"/>
              <w:rPr>
                <w:color w:val="000000"/>
                <w:sz w:val="24"/>
              </w:rPr>
            </w:pPr>
            <w:r>
              <w:rPr>
                <w:rFonts w:hint="eastAsia"/>
                <w:color w:val="000000"/>
                <w:sz w:val="24"/>
              </w:rPr>
              <w:t>本项目瓷砖切割工序会产生少量粉尘，经类比《沧县维方瓷砖加工厂年产5万平方米印花瓷砖项目检测报告》，瓷砖切割过程的粉尘产生浓度约为136mg/m</w:t>
            </w:r>
            <w:r>
              <w:rPr>
                <w:rFonts w:hint="eastAsia"/>
                <w:color w:val="000000"/>
                <w:sz w:val="24"/>
                <w:vertAlign w:val="superscript"/>
              </w:rPr>
              <w:t>3</w:t>
            </w:r>
            <w:r>
              <w:rPr>
                <w:rFonts w:hint="eastAsia"/>
                <w:color w:val="000000"/>
                <w:sz w:val="24"/>
              </w:rPr>
              <w:t>，本项目风机风量为5000m</w:t>
            </w:r>
            <w:r>
              <w:rPr>
                <w:rFonts w:hint="eastAsia"/>
                <w:color w:val="000000"/>
                <w:sz w:val="24"/>
                <w:vertAlign w:val="superscript"/>
              </w:rPr>
              <w:t>3</w:t>
            </w:r>
            <w:r>
              <w:rPr>
                <w:rFonts w:hint="eastAsia"/>
                <w:color w:val="000000"/>
                <w:sz w:val="24"/>
              </w:rPr>
              <w:t>/h，年工作时长2400h，则粉尘产生量为1.63t/a。通过采用集气罩收集切割粉尘，收集后引入一套布袋除尘器进行处理。集气罩收集效率按90%计，则处理前粉尘为1.45t/a。布袋除尘器处理效率可达98%以上，本次以98%计，则处理后粉尘排放量为0.029t/a，排放浓度为2.41mg/m</w:t>
            </w:r>
            <w:r>
              <w:rPr>
                <w:rFonts w:hint="eastAsia"/>
                <w:color w:val="000000"/>
                <w:sz w:val="24"/>
                <w:vertAlign w:val="superscript"/>
              </w:rPr>
              <w:t>3</w:t>
            </w:r>
            <w:r>
              <w:rPr>
                <w:rFonts w:hint="eastAsia"/>
                <w:color w:val="000000"/>
                <w:sz w:val="24"/>
              </w:rPr>
              <w:t>，排放速率为0.012kg/h，废气通过一根15m排气筒（P1）排放，</w:t>
            </w:r>
            <w:r>
              <w:rPr>
                <w:rFonts w:hint="eastAsia" w:hAnsi="宋体"/>
                <w:color w:val="000000"/>
                <w:sz w:val="24"/>
              </w:rPr>
              <w:t>废气排放浓度及排放速率满足</w:t>
            </w:r>
            <w:r>
              <w:rPr>
                <w:rFonts w:hAnsi="宋体"/>
                <w:color w:val="000000"/>
                <w:sz w:val="24"/>
              </w:rPr>
              <w:t>《大气污染物综合排放标准》（</w:t>
            </w:r>
            <w:r>
              <w:rPr>
                <w:color w:val="000000"/>
                <w:sz w:val="24"/>
              </w:rPr>
              <w:t>GB16297-1996</w:t>
            </w:r>
            <w:r>
              <w:rPr>
                <w:rFonts w:hAnsi="宋体"/>
                <w:color w:val="000000"/>
                <w:sz w:val="24"/>
              </w:rPr>
              <w:t>）表</w:t>
            </w:r>
            <w:r>
              <w:rPr>
                <w:color w:val="000000"/>
                <w:sz w:val="24"/>
              </w:rPr>
              <w:t>2</w:t>
            </w:r>
            <w:r>
              <w:rPr>
                <w:rFonts w:hint="eastAsia"/>
                <w:color w:val="000000"/>
                <w:sz w:val="24"/>
              </w:rPr>
              <w:t>二级标准。</w:t>
            </w:r>
          </w:p>
          <w:p>
            <w:pPr>
              <w:spacing w:line="460" w:lineRule="exact"/>
              <w:ind w:firstLine="480" w:firstLineChars="200"/>
              <w:rPr>
                <w:rStyle w:val="51"/>
                <w:rFonts w:eastAsiaTheme="majorEastAsia"/>
                <w:color w:val="000000" w:themeColor="text1"/>
              </w:rPr>
            </w:pPr>
            <w:r>
              <w:rPr>
                <w:rStyle w:val="51"/>
                <w:rFonts w:hAnsiTheme="majorEastAsia" w:eastAsiaTheme="majorEastAsia"/>
                <w:color w:val="000000" w:themeColor="text1"/>
              </w:rPr>
              <w:t>（</w:t>
            </w:r>
            <w:r>
              <w:rPr>
                <w:rStyle w:val="51"/>
                <w:rFonts w:hint="eastAsia" w:eastAsiaTheme="majorEastAsia"/>
                <w:color w:val="000000" w:themeColor="text1"/>
              </w:rPr>
              <w:t>2</w:t>
            </w:r>
            <w:r>
              <w:rPr>
                <w:rStyle w:val="51"/>
                <w:rFonts w:hAnsiTheme="majorEastAsia" w:eastAsiaTheme="majorEastAsia"/>
                <w:color w:val="000000" w:themeColor="text1"/>
              </w:rPr>
              <w:t>）无组织达标性分析</w:t>
            </w:r>
          </w:p>
          <w:p>
            <w:pPr>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本项目切割工序采用水喷淋方式降尘，在产生废气的工位上方设置集气罩，通过引风机引风使集气罩周围形成微负压，同时集气罩四周安装软门帘，可有效提高废气收集效率并减少无组织排放。</w:t>
            </w:r>
          </w:p>
          <w:p>
            <w:pPr>
              <w:spacing w:line="460" w:lineRule="exact"/>
              <w:ind w:firstLine="480" w:firstLineChars="200"/>
              <w:rPr>
                <w:rStyle w:val="51"/>
                <w:rFonts w:eastAsiaTheme="majorEastAsia"/>
                <w:color w:val="000000" w:themeColor="text1"/>
              </w:rPr>
            </w:pPr>
            <w:r>
              <w:rPr>
                <w:rFonts w:hAnsiTheme="majorEastAsia" w:eastAsiaTheme="majorEastAsia"/>
                <w:color w:val="000000" w:themeColor="text1"/>
                <w:sz w:val="24"/>
                <w:szCs w:val="24"/>
              </w:rPr>
              <w:t>经预测，未被收集的颗粒物为</w:t>
            </w:r>
            <w:r>
              <w:rPr>
                <w:rFonts w:hint="eastAsia" w:eastAsiaTheme="majorEastAsia"/>
                <w:color w:val="000000" w:themeColor="text1"/>
                <w:sz w:val="24"/>
                <w:szCs w:val="24"/>
              </w:rPr>
              <w:t>0.18</w:t>
            </w:r>
            <w:r>
              <w:rPr>
                <w:rFonts w:eastAsiaTheme="majorEastAsia"/>
                <w:color w:val="000000" w:themeColor="text1"/>
                <w:sz w:val="24"/>
                <w:szCs w:val="24"/>
              </w:rPr>
              <w:t>t/a</w:t>
            </w:r>
            <w:r>
              <w:rPr>
                <w:rFonts w:hAnsiTheme="majorEastAsia" w:eastAsiaTheme="majorEastAsia"/>
                <w:color w:val="000000" w:themeColor="text1"/>
                <w:sz w:val="24"/>
                <w:szCs w:val="24"/>
              </w:rPr>
              <w:t>，经预测，厂界无组织颗粒物浓度</w:t>
            </w:r>
            <w:r>
              <w:rPr>
                <w:rFonts w:hAnsiTheme="majorEastAsia" w:eastAsiaTheme="majorEastAsia"/>
                <w:color w:val="000000" w:themeColor="text1"/>
                <w:sz w:val="24"/>
              </w:rPr>
              <w:t>满足</w:t>
            </w:r>
            <w:r>
              <w:rPr>
                <w:rFonts w:hAnsiTheme="majorEastAsia" w:eastAsiaTheme="majorEastAsia"/>
                <w:color w:val="000000" w:themeColor="text1"/>
                <w:sz w:val="24"/>
                <w:szCs w:val="24"/>
              </w:rPr>
              <w:t>《大气污染物综合排放标准》（</w:t>
            </w:r>
            <w:r>
              <w:rPr>
                <w:rFonts w:eastAsiaTheme="majorEastAsia"/>
                <w:color w:val="000000" w:themeColor="text1"/>
                <w:sz w:val="24"/>
                <w:szCs w:val="24"/>
              </w:rPr>
              <w:t>GB16297-1996</w:t>
            </w:r>
            <w:r>
              <w:rPr>
                <w:rFonts w:hAnsiTheme="majorEastAsia" w:eastAsiaTheme="majorEastAsia"/>
                <w:color w:val="000000" w:themeColor="text1"/>
                <w:sz w:val="24"/>
                <w:szCs w:val="24"/>
              </w:rPr>
              <w:t>）表</w:t>
            </w:r>
            <w:r>
              <w:rPr>
                <w:rFonts w:eastAsiaTheme="majorEastAsia"/>
                <w:color w:val="000000" w:themeColor="text1"/>
                <w:sz w:val="24"/>
                <w:szCs w:val="24"/>
              </w:rPr>
              <w:t>2</w:t>
            </w:r>
            <w:r>
              <w:rPr>
                <w:rFonts w:hAnsiTheme="majorEastAsia" w:eastAsiaTheme="majorEastAsia"/>
                <w:color w:val="000000" w:themeColor="text1"/>
                <w:sz w:val="24"/>
                <w:szCs w:val="24"/>
              </w:rPr>
              <w:t>无组织排放限值。</w:t>
            </w:r>
          </w:p>
          <w:p>
            <w:pPr>
              <w:spacing w:line="460" w:lineRule="exact"/>
              <w:ind w:firstLine="480" w:firstLineChars="200"/>
              <w:rPr>
                <w:rFonts w:eastAsiaTheme="majorEastAsia"/>
                <w:color w:val="000000" w:themeColor="text1"/>
                <w:sz w:val="24"/>
              </w:rPr>
            </w:pPr>
            <w:r>
              <w:rPr>
                <w:rFonts w:hAnsiTheme="majorEastAsia" w:eastAsiaTheme="majorEastAsia"/>
                <w:color w:val="000000" w:themeColor="text1"/>
                <w:sz w:val="24"/>
              </w:rPr>
              <w:t>（</w:t>
            </w:r>
            <w:r>
              <w:rPr>
                <w:rFonts w:hint="eastAsia" w:eastAsiaTheme="majorEastAsia"/>
                <w:color w:val="000000" w:themeColor="text1"/>
                <w:sz w:val="24"/>
              </w:rPr>
              <w:t>3</w:t>
            </w:r>
            <w:r>
              <w:rPr>
                <w:rFonts w:hAnsiTheme="majorEastAsia" w:eastAsiaTheme="majorEastAsia"/>
                <w:color w:val="000000" w:themeColor="text1"/>
                <w:sz w:val="24"/>
              </w:rPr>
              <w:t>）大气环境影响评价工作等级</w:t>
            </w:r>
          </w:p>
          <w:p>
            <w:pPr>
              <w:adjustRightInd w:val="0"/>
              <w:snapToGrid w:val="0"/>
              <w:spacing w:line="460" w:lineRule="exact"/>
              <w:ind w:firstLine="480" w:firstLineChars="200"/>
              <w:rPr>
                <w:rFonts w:eastAsiaTheme="majorEastAsia"/>
                <w:color w:val="000000" w:themeColor="text1"/>
                <w:kern w:val="0"/>
                <w:sz w:val="24"/>
              </w:rPr>
            </w:pPr>
            <w:r>
              <w:rPr>
                <w:rFonts w:hAnsiTheme="majorEastAsia" w:eastAsiaTheme="majorEastAsia"/>
                <w:color w:val="000000" w:themeColor="text1"/>
                <w:kern w:val="0"/>
                <w:sz w:val="24"/>
              </w:rPr>
              <w:t>根据《环境影响评价技术导则</w:t>
            </w:r>
            <w:r>
              <w:rPr>
                <w:rFonts w:eastAsiaTheme="majorEastAsia"/>
                <w:color w:val="000000" w:themeColor="text1"/>
                <w:kern w:val="0"/>
                <w:sz w:val="24"/>
              </w:rPr>
              <w:t xml:space="preserve"> </w:t>
            </w:r>
            <w:r>
              <w:rPr>
                <w:rFonts w:hAnsiTheme="majorEastAsia" w:eastAsiaTheme="majorEastAsia"/>
                <w:color w:val="000000" w:themeColor="text1"/>
                <w:kern w:val="0"/>
                <w:sz w:val="24"/>
              </w:rPr>
              <w:t>大气环境》（</w:t>
            </w:r>
            <w:r>
              <w:rPr>
                <w:rFonts w:eastAsiaTheme="majorEastAsia"/>
                <w:color w:val="000000" w:themeColor="text1"/>
                <w:kern w:val="0"/>
                <w:sz w:val="24"/>
              </w:rPr>
              <w:t>HJ2.2-2018</w:t>
            </w:r>
            <w:r>
              <w:rPr>
                <w:rFonts w:hAnsiTheme="majorEastAsia" w:eastAsiaTheme="majorEastAsia"/>
                <w:color w:val="000000" w:themeColor="text1"/>
                <w:kern w:val="0"/>
                <w:sz w:val="24"/>
              </w:rPr>
              <w:t>）中大气环境影响评价工作级别划分的规定，采用推荐的估算模式</w:t>
            </w:r>
            <w:r>
              <w:rPr>
                <w:rFonts w:eastAsiaTheme="majorEastAsia"/>
                <w:color w:val="000000" w:themeColor="text1"/>
                <w:sz w:val="24"/>
              </w:rPr>
              <w:t>ARESCREEN</w:t>
            </w:r>
            <w:r>
              <w:rPr>
                <w:rFonts w:hAnsiTheme="majorEastAsia" w:eastAsiaTheme="majorEastAsia"/>
                <w:color w:val="000000" w:themeColor="text1"/>
                <w:sz w:val="24"/>
              </w:rPr>
              <w:t>模型</w:t>
            </w:r>
            <w:r>
              <w:rPr>
                <w:rFonts w:hAnsiTheme="majorEastAsia" w:eastAsiaTheme="majorEastAsia"/>
                <w:color w:val="000000" w:themeColor="text1"/>
                <w:kern w:val="0"/>
                <w:sz w:val="24"/>
              </w:rPr>
              <w:t>计算主要污染物的最大地面空气质量浓度占标率</w:t>
            </w:r>
            <w:r>
              <w:rPr>
                <w:rFonts w:eastAsiaTheme="majorEastAsia"/>
                <w:color w:val="000000" w:themeColor="text1"/>
                <w:kern w:val="0"/>
                <w:sz w:val="24"/>
              </w:rPr>
              <w:t>P</w:t>
            </w:r>
            <w:r>
              <w:rPr>
                <w:rFonts w:eastAsiaTheme="majorEastAsia"/>
                <w:color w:val="000000" w:themeColor="text1"/>
                <w:kern w:val="0"/>
                <w:sz w:val="24"/>
                <w:vertAlign w:val="subscript"/>
              </w:rPr>
              <w:t>i</w:t>
            </w:r>
            <w:r>
              <w:rPr>
                <w:rFonts w:hAnsiTheme="majorEastAsia" w:eastAsiaTheme="majorEastAsia"/>
                <w:color w:val="000000" w:themeColor="text1"/>
                <w:kern w:val="0"/>
                <w:sz w:val="24"/>
              </w:rPr>
              <w:t>（第</w:t>
            </w:r>
            <w:r>
              <w:rPr>
                <w:rFonts w:eastAsiaTheme="majorEastAsia"/>
                <w:color w:val="000000" w:themeColor="text1"/>
                <w:kern w:val="0"/>
                <w:sz w:val="24"/>
              </w:rPr>
              <w:t>i</w:t>
            </w:r>
            <w:r>
              <w:rPr>
                <w:rFonts w:hAnsiTheme="majorEastAsia" w:eastAsiaTheme="majorEastAsia"/>
                <w:color w:val="000000" w:themeColor="text1"/>
                <w:kern w:val="0"/>
                <w:sz w:val="24"/>
              </w:rPr>
              <w:t>个污染物，简称</w:t>
            </w:r>
            <w:r>
              <w:rPr>
                <w:rFonts w:eastAsiaTheme="majorEastAsia"/>
                <w:color w:val="000000" w:themeColor="text1"/>
                <w:kern w:val="0"/>
                <w:sz w:val="24"/>
              </w:rPr>
              <w:t>“</w:t>
            </w:r>
            <w:r>
              <w:rPr>
                <w:rFonts w:hAnsiTheme="majorEastAsia" w:eastAsiaTheme="majorEastAsia"/>
                <w:color w:val="000000" w:themeColor="text1"/>
                <w:kern w:val="0"/>
                <w:sz w:val="24"/>
              </w:rPr>
              <w:t>最大浓度占标率</w:t>
            </w:r>
            <w:r>
              <w:rPr>
                <w:rFonts w:eastAsiaTheme="majorEastAsia"/>
                <w:color w:val="000000" w:themeColor="text1"/>
                <w:kern w:val="0"/>
                <w:sz w:val="24"/>
              </w:rPr>
              <w:t>”</w:t>
            </w:r>
            <w:r>
              <w:rPr>
                <w:rFonts w:hAnsiTheme="majorEastAsia" w:eastAsiaTheme="majorEastAsia"/>
                <w:color w:val="000000" w:themeColor="text1"/>
                <w:kern w:val="0"/>
                <w:sz w:val="24"/>
              </w:rPr>
              <w:t>），及第</w:t>
            </w:r>
            <w:r>
              <w:rPr>
                <w:rFonts w:eastAsiaTheme="majorEastAsia"/>
                <w:color w:val="000000" w:themeColor="text1"/>
                <w:kern w:val="0"/>
                <w:sz w:val="24"/>
              </w:rPr>
              <w:t>i</w:t>
            </w:r>
            <w:r>
              <w:rPr>
                <w:rFonts w:hAnsiTheme="majorEastAsia" w:eastAsiaTheme="majorEastAsia"/>
                <w:color w:val="000000" w:themeColor="text1"/>
                <w:kern w:val="0"/>
                <w:sz w:val="24"/>
              </w:rPr>
              <w:t>个污染物的地面空气质量浓度达到标准值的</w:t>
            </w:r>
            <w:r>
              <w:rPr>
                <w:rFonts w:eastAsiaTheme="majorEastAsia"/>
                <w:color w:val="000000" w:themeColor="text1"/>
                <w:kern w:val="0"/>
                <w:sz w:val="24"/>
              </w:rPr>
              <w:t>10%</w:t>
            </w:r>
            <w:r>
              <w:rPr>
                <w:rFonts w:hAnsiTheme="majorEastAsia" w:eastAsiaTheme="majorEastAsia"/>
                <w:color w:val="000000" w:themeColor="text1"/>
                <w:kern w:val="0"/>
                <w:sz w:val="24"/>
              </w:rPr>
              <w:t>时所对应的最远距离</w:t>
            </w:r>
            <w:r>
              <w:rPr>
                <w:rFonts w:eastAsiaTheme="majorEastAsia"/>
                <w:color w:val="000000" w:themeColor="text1"/>
                <w:kern w:val="0"/>
                <w:sz w:val="24"/>
              </w:rPr>
              <w:t>D10%</w:t>
            </w:r>
            <w:r>
              <w:rPr>
                <w:rFonts w:hAnsiTheme="majorEastAsia" w:eastAsiaTheme="majorEastAsia"/>
                <w:color w:val="000000" w:themeColor="text1"/>
                <w:kern w:val="0"/>
                <w:sz w:val="24"/>
              </w:rPr>
              <w:t>，其计算公式如下：</w:t>
            </w:r>
          </w:p>
          <w:p>
            <w:pPr>
              <w:adjustRightInd w:val="0"/>
              <w:snapToGrid w:val="0"/>
              <w:spacing w:beforeLines="100" w:afterLines="100" w:line="460" w:lineRule="exact"/>
              <w:jc w:val="center"/>
              <w:rPr>
                <w:rFonts w:eastAsiaTheme="majorEastAsia"/>
                <w:color w:val="000000" w:themeColor="text1"/>
              </w:rPr>
            </w:pPr>
            <w:r>
              <w:rPr>
                <w:rFonts w:eastAsiaTheme="majorEastAsia"/>
                <w:color w:val="000000" w:themeColor="text1"/>
                <w:position w:val="-30"/>
                <w:sz w:val="24"/>
              </w:rPr>
              <w:object>
                <v:shape id="_x0000_i1025" o:spt="75" type="#_x0000_t75" style="height:35.15pt;width:81.2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p>
            <w:pPr>
              <w:adjustRightInd w:val="0"/>
              <w:snapToGrid w:val="0"/>
              <w:spacing w:line="460" w:lineRule="exact"/>
              <w:ind w:firstLine="480" w:firstLineChars="200"/>
              <w:rPr>
                <w:rFonts w:eastAsiaTheme="majorEastAsia"/>
                <w:color w:val="000000" w:themeColor="text1"/>
                <w:kern w:val="0"/>
                <w:sz w:val="24"/>
              </w:rPr>
            </w:pPr>
            <w:r>
              <w:rPr>
                <w:rFonts w:hAnsiTheme="majorEastAsia" w:eastAsiaTheme="majorEastAsia"/>
                <w:color w:val="000000" w:themeColor="text1"/>
                <w:kern w:val="0"/>
                <w:sz w:val="24"/>
              </w:rPr>
              <w:t>式中：</w:t>
            </w:r>
          </w:p>
          <w:p>
            <w:pPr>
              <w:adjustRightInd w:val="0"/>
              <w:snapToGrid w:val="0"/>
              <w:spacing w:line="460" w:lineRule="exact"/>
              <w:ind w:firstLine="480" w:firstLineChars="200"/>
              <w:rPr>
                <w:rFonts w:eastAsiaTheme="majorEastAsia"/>
                <w:color w:val="000000" w:themeColor="text1"/>
                <w:kern w:val="0"/>
                <w:sz w:val="24"/>
              </w:rPr>
            </w:pPr>
            <w:r>
              <w:rPr>
                <w:rFonts w:eastAsiaTheme="majorEastAsia"/>
                <w:color w:val="000000" w:themeColor="text1"/>
                <w:kern w:val="0"/>
                <w:sz w:val="24"/>
              </w:rPr>
              <w:t>P</w:t>
            </w:r>
            <w:r>
              <w:rPr>
                <w:rFonts w:eastAsiaTheme="majorEastAsia"/>
                <w:color w:val="000000" w:themeColor="text1"/>
                <w:kern w:val="0"/>
                <w:sz w:val="24"/>
                <w:vertAlign w:val="subscript"/>
              </w:rPr>
              <w:t>i</w:t>
            </w:r>
            <w:r>
              <w:rPr>
                <w:rFonts w:eastAsiaTheme="majorEastAsia"/>
                <w:color w:val="000000" w:themeColor="text1"/>
                <w:kern w:val="0"/>
                <w:sz w:val="24"/>
              </w:rPr>
              <w:t>—</w:t>
            </w:r>
            <w:r>
              <w:rPr>
                <w:rFonts w:hAnsiTheme="majorEastAsia" w:eastAsiaTheme="majorEastAsia"/>
                <w:color w:val="000000" w:themeColor="text1"/>
                <w:kern w:val="0"/>
                <w:sz w:val="24"/>
              </w:rPr>
              <w:t>第</w:t>
            </w:r>
            <w:r>
              <w:rPr>
                <w:rFonts w:eastAsiaTheme="majorEastAsia"/>
                <w:color w:val="000000" w:themeColor="text1"/>
                <w:kern w:val="0"/>
                <w:sz w:val="24"/>
              </w:rPr>
              <w:t>i</w:t>
            </w:r>
            <w:r>
              <w:rPr>
                <w:rFonts w:hAnsiTheme="majorEastAsia" w:eastAsiaTheme="majorEastAsia"/>
                <w:color w:val="000000" w:themeColor="text1"/>
                <w:kern w:val="0"/>
                <w:sz w:val="24"/>
              </w:rPr>
              <w:t>个污染物的最大地面空气质量浓度占标率，</w:t>
            </w:r>
            <w:r>
              <w:rPr>
                <w:rFonts w:eastAsiaTheme="majorEastAsia"/>
                <w:color w:val="000000" w:themeColor="text1"/>
                <w:kern w:val="0"/>
                <w:sz w:val="24"/>
              </w:rPr>
              <w:t>%</w:t>
            </w:r>
            <w:r>
              <w:rPr>
                <w:rFonts w:hAnsiTheme="majorEastAsia" w:eastAsiaTheme="majorEastAsia"/>
                <w:color w:val="000000" w:themeColor="text1"/>
                <w:kern w:val="0"/>
                <w:sz w:val="24"/>
              </w:rPr>
              <w:t>；</w:t>
            </w:r>
          </w:p>
          <w:p>
            <w:pPr>
              <w:adjustRightInd w:val="0"/>
              <w:snapToGrid w:val="0"/>
              <w:spacing w:line="460" w:lineRule="exact"/>
              <w:ind w:firstLine="480" w:firstLineChars="200"/>
              <w:rPr>
                <w:rFonts w:eastAsiaTheme="majorEastAsia"/>
                <w:color w:val="000000" w:themeColor="text1"/>
                <w:kern w:val="0"/>
                <w:sz w:val="24"/>
              </w:rPr>
            </w:pPr>
            <w:r>
              <w:rPr>
                <w:rFonts w:eastAsiaTheme="majorEastAsia"/>
                <w:color w:val="000000" w:themeColor="text1"/>
                <w:kern w:val="0"/>
                <w:sz w:val="24"/>
              </w:rPr>
              <w:t>C</w:t>
            </w:r>
            <w:r>
              <w:rPr>
                <w:rFonts w:eastAsiaTheme="majorEastAsia"/>
                <w:color w:val="000000" w:themeColor="text1"/>
                <w:kern w:val="0"/>
                <w:sz w:val="24"/>
                <w:vertAlign w:val="subscript"/>
              </w:rPr>
              <w:t>i</w:t>
            </w:r>
            <w:r>
              <w:rPr>
                <w:rFonts w:eastAsiaTheme="majorEastAsia"/>
                <w:color w:val="000000" w:themeColor="text1"/>
                <w:kern w:val="0"/>
                <w:sz w:val="24"/>
              </w:rPr>
              <w:t>—</w:t>
            </w:r>
            <w:r>
              <w:rPr>
                <w:rFonts w:hAnsiTheme="majorEastAsia" w:eastAsiaTheme="majorEastAsia"/>
                <w:color w:val="000000" w:themeColor="text1"/>
                <w:kern w:val="0"/>
                <w:sz w:val="24"/>
              </w:rPr>
              <w:t>采用估算模型计算出的第</w:t>
            </w:r>
            <w:r>
              <w:rPr>
                <w:rFonts w:eastAsiaTheme="majorEastAsia"/>
                <w:color w:val="000000" w:themeColor="text1"/>
                <w:kern w:val="0"/>
                <w:sz w:val="24"/>
              </w:rPr>
              <w:t>i</w:t>
            </w:r>
            <w:r>
              <w:rPr>
                <w:rFonts w:hAnsiTheme="majorEastAsia" w:eastAsiaTheme="majorEastAsia"/>
                <w:color w:val="000000" w:themeColor="text1"/>
                <w:kern w:val="0"/>
                <w:sz w:val="24"/>
              </w:rPr>
              <w:t>个污染物的最大</w:t>
            </w:r>
            <w:r>
              <w:rPr>
                <w:rFonts w:eastAsiaTheme="majorEastAsia"/>
                <w:color w:val="000000" w:themeColor="text1"/>
                <w:kern w:val="0"/>
                <w:sz w:val="24"/>
              </w:rPr>
              <w:t>1h</w:t>
            </w:r>
            <w:r>
              <w:rPr>
                <w:rFonts w:hAnsiTheme="majorEastAsia" w:eastAsiaTheme="majorEastAsia"/>
                <w:color w:val="000000" w:themeColor="text1"/>
                <w:kern w:val="0"/>
                <w:sz w:val="24"/>
              </w:rPr>
              <w:t>地面空气质量浓度，</w:t>
            </w:r>
            <w:r>
              <w:rPr>
                <w:rFonts w:eastAsiaTheme="majorEastAsia"/>
                <w:color w:val="000000" w:themeColor="text1"/>
                <w:kern w:val="0"/>
                <w:sz w:val="24"/>
              </w:rPr>
              <w:t>μg/m</w:t>
            </w:r>
            <w:r>
              <w:rPr>
                <w:rFonts w:eastAsiaTheme="majorEastAsia"/>
                <w:color w:val="000000" w:themeColor="text1"/>
                <w:kern w:val="0"/>
                <w:sz w:val="24"/>
                <w:vertAlign w:val="superscript"/>
              </w:rPr>
              <w:t>3</w:t>
            </w:r>
            <w:r>
              <w:rPr>
                <w:rFonts w:hAnsiTheme="majorEastAsia" w:eastAsiaTheme="majorEastAsia"/>
                <w:color w:val="000000" w:themeColor="text1"/>
                <w:kern w:val="0"/>
                <w:sz w:val="24"/>
              </w:rPr>
              <w:t>；</w:t>
            </w:r>
          </w:p>
          <w:p>
            <w:pPr>
              <w:adjustRightInd w:val="0"/>
              <w:snapToGrid w:val="0"/>
              <w:spacing w:line="460" w:lineRule="exact"/>
              <w:ind w:firstLine="480" w:firstLineChars="200"/>
              <w:rPr>
                <w:rFonts w:eastAsiaTheme="majorEastAsia"/>
                <w:color w:val="000000" w:themeColor="text1"/>
                <w:kern w:val="0"/>
                <w:sz w:val="24"/>
              </w:rPr>
            </w:pPr>
            <w:r>
              <w:rPr>
                <w:rFonts w:eastAsiaTheme="majorEastAsia"/>
                <w:color w:val="000000" w:themeColor="text1"/>
                <w:kern w:val="0"/>
                <w:sz w:val="24"/>
              </w:rPr>
              <w:t>C</w:t>
            </w:r>
            <w:r>
              <w:rPr>
                <w:rFonts w:eastAsiaTheme="majorEastAsia"/>
                <w:color w:val="000000" w:themeColor="text1"/>
                <w:kern w:val="0"/>
                <w:sz w:val="24"/>
                <w:vertAlign w:val="subscript"/>
              </w:rPr>
              <w:t>0i</w:t>
            </w:r>
            <w:r>
              <w:rPr>
                <w:rFonts w:eastAsiaTheme="majorEastAsia"/>
                <w:color w:val="000000" w:themeColor="text1"/>
                <w:kern w:val="0"/>
                <w:sz w:val="24"/>
              </w:rPr>
              <w:t>—</w:t>
            </w:r>
            <w:r>
              <w:rPr>
                <w:rFonts w:hAnsiTheme="majorEastAsia" w:eastAsiaTheme="majorEastAsia"/>
                <w:color w:val="000000" w:themeColor="text1"/>
                <w:kern w:val="0"/>
                <w:sz w:val="24"/>
              </w:rPr>
              <w:t>第</w:t>
            </w:r>
            <w:r>
              <w:rPr>
                <w:rFonts w:eastAsiaTheme="majorEastAsia"/>
                <w:color w:val="000000" w:themeColor="text1"/>
                <w:kern w:val="0"/>
                <w:sz w:val="24"/>
              </w:rPr>
              <w:t>i</w:t>
            </w:r>
            <w:r>
              <w:rPr>
                <w:rFonts w:hAnsiTheme="majorEastAsia" w:eastAsiaTheme="majorEastAsia"/>
                <w:color w:val="000000" w:themeColor="text1"/>
                <w:kern w:val="0"/>
                <w:sz w:val="24"/>
              </w:rPr>
              <w:t>个污染物的环境空气质量浓度标准，</w:t>
            </w:r>
            <w:r>
              <w:rPr>
                <w:rFonts w:eastAsiaTheme="majorEastAsia"/>
                <w:color w:val="000000" w:themeColor="text1"/>
                <w:kern w:val="0"/>
                <w:sz w:val="24"/>
              </w:rPr>
              <w:t>μg/m</w:t>
            </w:r>
            <w:r>
              <w:rPr>
                <w:rFonts w:eastAsiaTheme="majorEastAsia"/>
                <w:color w:val="000000" w:themeColor="text1"/>
                <w:kern w:val="0"/>
                <w:sz w:val="24"/>
                <w:vertAlign w:val="superscript"/>
              </w:rPr>
              <w:t>3</w:t>
            </w:r>
            <w:r>
              <w:rPr>
                <w:rFonts w:hAnsiTheme="majorEastAsia" w:eastAsiaTheme="majorEastAsia"/>
                <w:color w:val="000000" w:themeColor="text1"/>
                <w:kern w:val="0"/>
                <w:sz w:val="24"/>
              </w:rPr>
              <w:t>。</w:t>
            </w:r>
          </w:p>
          <w:p>
            <w:pPr>
              <w:spacing w:line="460" w:lineRule="exact"/>
              <w:ind w:firstLine="480" w:firstLineChars="200"/>
              <w:rPr>
                <w:rFonts w:eastAsiaTheme="majorEastAsia"/>
                <w:color w:val="000000" w:themeColor="text1"/>
                <w:kern w:val="0"/>
                <w:sz w:val="24"/>
              </w:rPr>
            </w:pPr>
            <w:r>
              <w:rPr>
                <w:rFonts w:hint="eastAsia"/>
                <w:color w:val="000000"/>
                <w:kern w:val="0"/>
                <w:sz w:val="24"/>
              </w:rPr>
              <w:t>本项目主要污染物为颗粒物</w:t>
            </w:r>
            <w:r>
              <w:rPr>
                <w:color w:val="000000"/>
                <w:kern w:val="0"/>
                <w:sz w:val="24"/>
              </w:rPr>
              <w:t>C</w:t>
            </w:r>
            <w:r>
              <w:rPr>
                <w:color w:val="000000"/>
                <w:kern w:val="0"/>
                <w:sz w:val="24"/>
                <w:vertAlign w:val="subscript"/>
              </w:rPr>
              <w:t>0</w:t>
            </w:r>
            <w:r>
              <w:rPr>
                <w:rFonts w:hint="eastAsia"/>
                <w:color w:val="000000"/>
                <w:kern w:val="0"/>
                <w:sz w:val="24"/>
                <w:vertAlign w:val="subscript"/>
              </w:rPr>
              <w:t>颗粒物</w:t>
            </w:r>
            <w:r>
              <w:rPr>
                <w:rFonts w:hint="eastAsia"/>
                <w:color w:val="000000"/>
                <w:kern w:val="0"/>
                <w:sz w:val="24"/>
              </w:rPr>
              <w:t>采用《环境空气质量标准》（</w:t>
            </w:r>
            <w:r>
              <w:rPr>
                <w:color w:val="000000"/>
                <w:kern w:val="0"/>
                <w:sz w:val="24"/>
              </w:rPr>
              <w:t>GB3095-2012</w:t>
            </w:r>
            <w:r>
              <w:rPr>
                <w:rFonts w:hint="eastAsia"/>
                <w:color w:val="000000"/>
                <w:kern w:val="0"/>
                <w:sz w:val="24"/>
              </w:rPr>
              <w:t>）二级</w:t>
            </w:r>
            <w:r>
              <w:rPr>
                <w:rFonts w:hint="eastAsia"/>
                <w:color w:val="000000"/>
                <w:kern w:val="0"/>
                <w:sz w:val="24"/>
                <w:szCs w:val="24"/>
              </w:rPr>
              <w:t>标准中</w:t>
            </w:r>
            <w:r>
              <w:rPr>
                <w:rFonts w:hint="eastAsia" w:hAnsi="宋体"/>
                <w:color w:val="000000"/>
                <w:kern w:val="0"/>
                <w:sz w:val="24"/>
                <w:szCs w:val="24"/>
              </w:rPr>
              <w:t>PM</w:t>
            </w:r>
            <w:r>
              <w:rPr>
                <w:rFonts w:hint="eastAsia" w:hAnsi="宋体"/>
                <w:color w:val="000000"/>
                <w:kern w:val="0"/>
                <w:sz w:val="24"/>
                <w:szCs w:val="24"/>
                <w:vertAlign w:val="subscript"/>
              </w:rPr>
              <w:t>10</w:t>
            </w:r>
            <w:r>
              <w:rPr>
                <w:rFonts w:hint="eastAsia"/>
                <w:color w:val="000000"/>
                <w:kern w:val="0"/>
                <w:sz w:val="24"/>
                <w:szCs w:val="24"/>
              </w:rPr>
              <w:t>日均浓度限值</w:t>
            </w:r>
            <w:r>
              <w:rPr>
                <w:rFonts w:hint="eastAsia"/>
                <w:color w:val="000000"/>
                <w:kern w:val="0"/>
                <w:sz w:val="24"/>
              </w:rPr>
              <w:t>的三倍值，为450</w:t>
            </w:r>
            <w:r>
              <w:rPr>
                <w:color w:val="000000"/>
                <w:kern w:val="0"/>
                <w:sz w:val="24"/>
              </w:rPr>
              <w:t>μ</w:t>
            </w:r>
            <w:r>
              <w:rPr>
                <w:color w:val="000000"/>
                <w:sz w:val="24"/>
              </w:rPr>
              <w:t>g/m</w:t>
            </w:r>
            <w:r>
              <w:rPr>
                <w:color w:val="000000"/>
                <w:sz w:val="24"/>
                <w:vertAlign w:val="superscript"/>
              </w:rPr>
              <w:t>3</w:t>
            </w:r>
            <w:r>
              <w:rPr>
                <w:rFonts w:hint="eastAsia"/>
                <w:color w:val="000000"/>
                <w:sz w:val="24"/>
              </w:rPr>
              <w:t>。评价等级分级判据见下表</w:t>
            </w:r>
            <w:r>
              <w:rPr>
                <w:rFonts w:hint="eastAsia"/>
                <w:color w:val="000000"/>
                <w:kern w:val="0"/>
                <w:sz w:val="24"/>
              </w:rPr>
              <w:t>。</w:t>
            </w:r>
          </w:p>
          <w:p>
            <w:pPr>
              <w:spacing w:line="460" w:lineRule="exact"/>
              <w:jc w:val="center"/>
              <w:rPr>
                <w:rFonts w:eastAsiaTheme="majorEastAsia"/>
                <w:b/>
                <w:snapToGrid w:val="0"/>
                <w:color w:val="000000" w:themeColor="text1"/>
                <w:kern w:val="0"/>
                <w:sz w:val="24"/>
                <w:szCs w:val="24"/>
              </w:rPr>
            </w:pPr>
            <w:r>
              <w:rPr>
                <w:rFonts w:hAnsiTheme="majorEastAsia" w:eastAsiaTheme="majorEastAsia"/>
                <w:b/>
                <w:snapToGrid w:val="0"/>
                <w:color w:val="000000" w:themeColor="text1"/>
                <w:kern w:val="0"/>
                <w:sz w:val="24"/>
                <w:szCs w:val="24"/>
              </w:rPr>
              <w:t>表</w:t>
            </w:r>
            <w:r>
              <w:rPr>
                <w:rFonts w:eastAsiaTheme="majorEastAsia"/>
                <w:b/>
                <w:snapToGrid w:val="0"/>
                <w:color w:val="000000" w:themeColor="text1"/>
                <w:kern w:val="0"/>
                <w:sz w:val="24"/>
                <w:szCs w:val="24"/>
              </w:rPr>
              <w:t xml:space="preserve">14 </w:t>
            </w:r>
            <w:r>
              <w:rPr>
                <w:rFonts w:hAnsiTheme="majorEastAsia" w:eastAsiaTheme="majorEastAsia"/>
                <w:b/>
                <w:snapToGrid w:val="0"/>
                <w:color w:val="000000" w:themeColor="text1"/>
                <w:kern w:val="0"/>
                <w:sz w:val="24"/>
                <w:szCs w:val="24"/>
              </w:rPr>
              <w:t>评价工作等级判据表</w:t>
            </w:r>
          </w:p>
          <w:tbl>
            <w:tblPr>
              <w:tblStyle w:val="2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75"/>
              <w:gridCol w:w="642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075" w:type="dxa"/>
                  <w:vAlign w:val="center"/>
                </w:tcPr>
                <w:p>
                  <w:pPr>
                    <w:pStyle w:val="56"/>
                    <w:spacing w:line="340" w:lineRule="exact"/>
                    <w:rPr>
                      <w:rFonts w:eastAsiaTheme="majorEastAsia"/>
                      <w:color w:val="000000" w:themeColor="text1"/>
                    </w:rPr>
                  </w:pPr>
                  <w:r>
                    <w:rPr>
                      <w:rFonts w:hAnsiTheme="majorEastAsia" w:eastAsiaTheme="majorEastAsia"/>
                      <w:color w:val="000000" w:themeColor="text1"/>
                    </w:rPr>
                    <w:t>评价工作等级</w:t>
                  </w:r>
                </w:p>
              </w:tc>
              <w:tc>
                <w:tcPr>
                  <w:tcW w:w="6429" w:type="dxa"/>
                  <w:vAlign w:val="center"/>
                </w:tcPr>
                <w:p>
                  <w:pPr>
                    <w:pStyle w:val="56"/>
                    <w:spacing w:line="340" w:lineRule="exact"/>
                    <w:rPr>
                      <w:rFonts w:eastAsiaTheme="majorEastAsia"/>
                      <w:color w:val="000000" w:themeColor="text1"/>
                    </w:rPr>
                  </w:pPr>
                  <w:r>
                    <w:rPr>
                      <w:rFonts w:hAnsiTheme="majorEastAsia" w:eastAsiaTheme="majorEastAsia"/>
                      <w:color w:val="000000" w:themeColor="text1"/>
                    </w:rPr>
                    <w:t>评价工作分级判据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75" w:type="dxa"/>
                  <w:vAlign w:val="center"/>
                </w:tcPr>
                <w:p>
                  <w:pPr>
                    <w:pStyle w:val="56"/>
                    <w:spacing w:line="340" w:lineRule="exact"/>
                    <w:rPr>
                      <w:rFonts w:eastAsiaTheme="majorEastAsia"/>
                      <w:b w:val="0"/>
                      <w:color w:val="000000" w:themeColor="text1"/>
                    </w:rPr>
                  </w:pPr>
                  <w:r>
                    <w:rPr>
                      <w:rFonts w:hAnsiTheme="majorEastAsia" w:eastAsiaTheme="majorEastAsia"/>
                      <w:b w:val="0"/>
                      <w:color w:val="000000" w:themeColor="text1"/>
                    </w:rPr>
                    <w:t>一级评价</w:t>
                  </w:r>
                </w:p>
              </w:tc>
              <w:tc>
                <w:tcPr>
                  <w:tcW w:w="6429" w:type="dxa"/>
                  <w:vAlign w:val="center"/>
                </w:tcPr>
                <w:p>
                  <w:pPr>
                    <w:pStyle w:val="56"/>
                    <w:spacing w:line="340" w:lineRule="exact"/>
                    <w:rPr>
                      <w:rFonts w:eastAsiaTheme="majorEastAsia"/>
                      <w:b w:val="0"/>
                      <w:color w:val="000000" w:themeColor="text1"/>
                    </w:rPr>
                  </w:pPr>
                  <w:r>
                    <w:rPr>
                      <w:rFonts w:eastAsiaTheme="majorEastAsia"/>
                      <w:b w:val="0"/>
                      <w:color w:val="000000" w:themeColor="text1"/>
                    </w:rPr>
                    <w:t>Pmax ≥ 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75" w:type="dxa"/>
                  <w:vAlign w:val="center"/>
                </w:tcPr>
                <w:p>
                  <w:pPr>
                    <w:pStyle w:val="56"/>
                    <w:spacing w:line="340" w:lineRule="exact"/>
                    <w:rPr>
                      <w:rFonts w:eastAsiaTheme="majorEastAsia"/>
                      <w:b w:val="0"/>
                      <w:color w:val="000000" w:themeColor="text1"/>
                    </w:rPr>
                  </w:pPr>
                  <w:r>
                    <w:rPr>
                      <w:rFonts w:hAnsiTheme="majorEastAsia" w:eastAsiaTheme="majorEastAsia"/>
                      <w:b w:val="0"/>
                      <w:color w:val="000000" w:themeColor="text1"/>
                    </w:rPr>
                    <w:t>二级评价</w:t>
                  </w:r>
                </w:p>
              </w:tc>
              <w:tc>
                <w:tcPr>
                  <w:tcW w:w="6429" w:type="dxa"/>
                  <w:vAlign w:val="center"/>
                </w:tcPr>
                <w:p>
                  <w:pPr>
                    <w:pStyle w:val="56"/>
                    <w:spacing w:line="340" w:lineRule="exact"/>
                    <w:rPr>
                      <w:rFonts w:eastAsiaTheme="majorEastAsia"/>
                      <w:b w:val="0"/>
                      <w:color w:val="000000" w:themeColor="text1"/>
                    </w:rPr>
                  </w:pPr>
                  <w:r>
                    <w:rPr>
                      <w:rFonts w:eastAsiaTheme="majorEastAsia"/>
                      <w:b w:val="0"/>
                      <w:color w:val="000000" w:themeColor="text1"/>
                    </w:rPr>
                    <w:t>1%≤P max</w:t>
                  </w:r>
                  <w:r>
                    <w:rPr>
                      <w:rFonts w:hAnsiTheme="majorEastAsia" w:eastAsiaTheme="majorEastAsia"/>
                      <w:b w:val="0"/>
                      <w:color w:val="000000" w:themeColor="text1"/>
                    </w:rPr>
                    <w:t>＜</w:t>
                  </w:r>
                  <w:r>
                    <w:rPr>
                      <w:rFonts w:eastAsiaTheme="majorEastAsia"/>
                      <w:b w:val="0"/>
                      <w:color w:val="000000" w:themeColor="text1"/>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75" w:type="dxa"/>
                  <w:vAlign w:val="center"/>
                </w:tcPr>
                <w:p>
                  <w:pPr>
                    <w:pStyle w:val="56"/>
                    <w:spacing w:line="340" w:lineRule="exact"/>
                    <w:rPr>
                      <w:rFonts w:eastAsiaTheme="majorEastAsia"/>
                      <w:b w:val="0"/>
                      <w:color w:val="000000" w:themeColor="text1"/>
                    </w:rPr>
                  </w:pPr>
                  <w:r>
                    <w:rPr>
                      <w:rFonts w:hAnsiTheme="majorEastAsia" w:eastAsiaTheme="majorEastAsia"/>
                      <w:b w:val="0"/>
                      <w:color w:val="000000" w:themeColor="text1"/>
                    </w:rPr>
                    <w:t>三级评价</w:t>
                  </w:r>
                </w:p>
              </w:tc>
              <w:tc>
                <w:tcPr>
                  <w:tcW w:w="6429" w:type="dxa"/>
                  <w:vAlign w:val="center"/>
                </w:tcPr>
                <w:p>
                  <w:pPr>
                    <w:pStyle w:val="56"/>
                    <w:spacing w:line="340" w:lineRule="exact"/>
                    <w:rPr>
                      <w:rFonts w:eastAsiaTheme="majorEastAsia"/>
                      <w:b w:val="0"/>
                      <w:color w:val="000000" w:themeColor="text1"/>
                    </w:rPr>
                  </w:pPr>
                  <w:r>
                    <w:rPr>
                      <w:rFonts w:eastAsiaTheme="majorEastAsia"/>
                      <w:b w:val="0"/>
                      <w:color w:val="000000" w:themeColor="text1"/>
                    </w:rPr>
                    <w:t>Pmax</w:t>
                  </w:r>
                  <w:r>
                    <w:rPr>
                      <w:rFonts w:hAnsiTheme="majorEastAsia" w:eastAsiaTheme="majorEastAsia"/>
                      <w:b w:val="0"/>
                      <w:color w:val="000000" w:themeColor="text1"/>
                    </w:rPr>
                    <w:t>＜</w:t>
                  </w:r>
                  <w:r>
                    <w:rPr>
                      <w:rFonts w:eastAsiaTheme="majorEastAsia"/>
                      <w:b w:val="0"/>
                      <w:color w:val="000000" w:themeColor="text1"/>
                    </w:rPr>
                    <w:t>1%</w:t>
                  </w:r>
                </w:p>
              </w:tc>
            </w:tr>
          </w:tbl>
          <w:p>
            <w:pPr>
              <w:spacing w:line="460" w:lineRule="exact"/>
              <w:ind w:firstLine="480" w:firstLineChars="200"/>
              <w:rPr>
                <w:rFonts w:eastAsiaTheme="majorEastAsia"/>
                <w:color w:val="000000" w:themeColor="text1"/>
                <w:sz w:val="24"/>
              </w:rPr>
            </w:pPr>
            <w:r>
              <w:rPr>
                <w:rFonts w:hAnsiTheme="majorEastAsia" w:eastAsiaTheme="majorEastAsia"/>
                <w:color w:val="000000" w:themeColor="text1"/>
                <w:sz w:val="24"/>
              </w:rPr>
              <w:t>污染物源强参数及估算模型参数</w:t>
            </w:r>
          </w:p>
          <w:p>
            <w:pPr>
              <w:spacing w:line="460" w:lineRule="exact"/>
              <w:ind w:firstLine="480" w:firstLineChars="200"/>
              <w:rPr>
                <w:rFonts w:eastAsiaTheme="majorEastAsia"/>
                <w:color w:val="000000" w:themeColor="text1"/>
                <w:sz w:val="24"/>
              </w:rPr>
            </w:pPr>
            <w:r>
              <w:rPr>
                <w:rFonts w:hAnsiTheme="majorEastAsia" w:eastAsiaTheme="majorEastAsia"/>
                <w:color w:val="000000" w:themeColor="text1"/>
                <w:sz w:val="24"/>
              </w:rPr>
              <w:t>本次评价有组织污染源均以最不利情况进行估算，即颗粒物单独排放时。污染物源强参数见表</w:t>
            </w:r>
            <w:r>
              <w:rPr>
                <w:rFonts w:eastAsiaTheme="majorEastAsia"/>
                <w:color w:val="000000" w:themeColor="text1"/>
                <w:sz w:val="24"/>
              </w:rPr>
              <w:t>15</w:t>
            </w:r>
            <w:r>
              <w:rPr>
                <w:rFonts w:hAnsiTheme="majorEastAsia" w:eastAsiaTheme="majorEastAsia"/>
                <w:color w:val="000000" w:themeColor="text1"/>
                <w:sz w:val="24"/>
              </w:rPr>
              <w:t>、表</w:t>
            </w:r>
            <w:r>
              <w:rPr>
                <w:rFonts w:eastAsiaTheme="majorEastAsia"/>
                <w:color w:val="000000" w:themeColor="text1"/>
                <w:sz w:val="24"/>
              </w:rPr>
              <w:t>16</w:t>
            </w:r>
            <w:r>
              <w:rPr>
                <w:rFonts w:hAnsiTheme="majorEastAsia" w:eastAsiaTheme="majorEastAsia"/>
                <w:color w:val="000000" w:themeColor="text1"/>
                <w:sz w:val="24"/>
              </w:rPr>
              <w:t>，估算模型参数见表</w:t>
            </w:r>
            <w:r>
              <w:rPr>
                <w:rFonts w:eastAsiaTheme="majorEastAsia"/>
                <w:color w:val="000000" w:themeColor="text1"/>
                <w:sz w:val="24"/>
              </w:rPr>
              <w:t>17</w:t>
            </w:r>
            <w:r>
              <w:rPr>
                <w:rFonts w:hAnsiTheme="majorEastAsia" w:eastAsiaTheme="majorEastAsia"/>
                <w:color w:val="000000" w:themeColor="text1"/>
                <w:sz w:val="24"/>
              </w:rPr>
              <w:t>。</w:t>
            </w:r>
          </w:p>
          <w:p>
            <w:pPr>
              <w:spacing w:line="46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表</w:t>
            </w:r>
            <w:r>
              <w:rPr>
                <w:rFonts w:eastAsiaTheme="majorEastAsia"/>
                <w:b/>
                <w:color w:val="000000" w:themeColor="text1"/>
                <w:sz w:val="24"/>
                <w:szCs w:val="24"/>
              </w:rPr>
              <w:t xml:space="preserve">15  </w:t>
            </w:r>
            <w:r>
              <w:rPr>
                <w:rFonts w:hAnsiTheme="majorEastAsia" w:eastAsiaTheme="majorEastAsia"/>
                <w:b/>
                <w:color w:val="000000" w:themeColor="text1"/>
                <w:sz w:val="24"/>
                <w:szCs w:val="24"/>
              </w:rPr>
              <w:t>有组织排放污染源强参数表</w:t>
            </w:r>
          </w:p>
          <w:tbl>
            <w:tblPr>
              <w:tblStyle w:val="26"/>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1106"/>
              <w:gridCol w:w="1107"/>
              <w:gridCol w:w="1349"/>
              <w:gridCol w:w="1687"/>
              <w:gridCol w:w="16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571" w:type="dxa"/>
                  <w:vMerge w:val="restart"/>
                  <w:tcBorders>
                    <w:top w:val="single" w:color="auto" w:sz="4" w:space="0"/>
                    <w:left w:val="nil"/>
                    <w:bottom w:val="single" w:color="auto" w:sz="4" w:space="0"/>
                    <w:right w:val="single" w:color="auto" w:sz="4" w:space="0"/>
                  </w:tcBorders>
                  <w:noWrap/>
                  <w:vAlign w:val="center"/>
                </w:tcPr>
                <w:p>
                  <w:pPr>
                    <w:widowControl/>
                    <w:jc w:val="center"/>
                    <w:rPr>
                      <w:rFonts w:eastAsiaTheme="majorEastAsia"/>
                      <w:b/>
                      <w:color w:val="000000" w:themeColor="text1"/>
                      <w:kern w:val="0"/>
                      <w:szCs w:val="21"/>
                    </w:rPr>
                  </w:pPr>
                  <w:r>
                    <w:rPr>
                      <w:rFonts w:hAnsiTheme="majorEastAsia" w:eastAsiaTheme="majorEastAsia"/>
                      <w:b/>
                      <w:color w:val="000000" w:themeColor="text1"/>
                      <w:kern w:val="0"/>
                      <w:szCs w:val="21"/>
                    </w:rPr>
                    <w:t>污染因子</w:t>
                  </w:r>
                </w:p>
              </w:tc>
              <w:tc>
                <w:tcPr>
                  <w:tcW w:w="221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Theme="majorEastAsia"/>
                      <w:b/>
                      <w:color w:val="000000" w:themeColor="text1"/>
                      <w:kern w:val="0"/>
                      <w:szCs w:val="21"/>
                    </w:rPr>
                  </w:pPr>
                  <w:r>
                    <w:rPr>
                      <w:rFonts w:hAnsiTheme="majorEastAsia" w:eastAsiaTheme="majorEastAsia"/>
                      <w:b/>
                      <w:color w:val="000000" w:themeColor="text1"/>
                      <w:kern w:val="0"/>
                      <w:szCs w:val="21"/>
                    </w:rPr>
                    <w:t>排气筒（</w:t>
                  </w:r>
                  <w:r>
                    <w:rPr>
                      <w:rFonts w:eastAsiaTheme="majorEastAsia"/>
                      <w:b/>
                      <w:color w:val="000000" w:themeColor="text1"/>
                      <w:kern w:val="0"/>
                      <w:szCs w:val="21"/>
                    </w:rPr>
                    <w:t>m</w:t>
                  </w:r>
                  <w:r>
                    <w:rPr>
                      <w:rFonts w:hAnsiTheme="majorEastAsia" w:eastAsiaTheme="majorEastAsia"/>
                      <w:b/>
                      <w:color w:val="000000" w:themeColor="text1"/>
                      <w:kern w:val="0"/>
                      <w:szCs w:val="21"/>
                    </w:rPr>
                    <w:t>）</w:t>
                  </w:r>
                </w:p>
              </w:tc>
              <w:tc>
                <w:tcPr>
                  <w:tcW w:w="134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Theme="majorEastAsia"/>
                      <w:b/>
                      <w:color w:val="000000" w:themeColor="text1"/>
                      <w:kern w:val="0"/>
                      <w:szCs w:val="21"/>
                    </w:rPr>
                  </w:pPr>
                  <w:r>
                    <w:rPr>
                      <w:rFonts w:hAnsiTheme="majorEastAsia" w:eastAsiaTheme="majorEastAsia"/>
                      <w:b/>
                      <w:color w:val="000000" w:themeColor="text1"/>
                      <w:kern w:val="0"/>
                      <w:szCs w:val="21"/>
                    </w:rPr>
                    <w:t>排气量</w:t>
                  </w:r>
                </w:p>
                <w:p>
                  <w:pPr>
                    <w:widowControl/>
                    <w:jc w:val="center"/>
                    <w:rPr>
                      <w:rFonts w:eastAsiaTheme="majorEastAsia"/>
                      <w:b/>
                      <w:color w:val="000000" w:themeColor="text1"/>
                      <w:kern w:val="0"/>
                      <w:szCs w:val="21"/>
                    </w:rPr>
                  </w:pPr>
                  <w:r>
                    <w:rPr>
                      <w:rFonts w:hAnsiTheme="majorEastAsia" w:eastAsiaTheme="majorEastAsia"/>
                      <w:b/>
                      <w:color w:val="000000" w:themeColor="text1"/>
                      <w:kern w:val="0"/>
                      <w:szCs w:val="21"/>
                    </w:rPr>
                    <w:t>（</w:t>
                  </w:r>
                  <w:r>
                    <w:rPr>
                      <w:rFonts w:eastAsiaTheme="majorEastAsia"/>
                      <w:b/>
                      <w:color w:val="000000" w:themeColor="text1"/>
                      <w:kern w:val="0"/>
                      <w:szCs w:val="21"/>
                    </w:rPr>
                    <w:t>m</w:t>
                  </w:r>
                  <w:r>
                    <w:rPr>
                      <w:rFonts w:eastAsiaTheme="majorEastAsia"/>
                      <w:b/>
                      <w:color w:val="000000" w:themeColor="text1"/>
                      <w:kern w:val="0"/>
                      <w:szCs w:val="21"/>
                      <w:vertAlign w:val="superscript"/>
                    </w:rPr>
                    <w:t>3</w:t>
                  </w:r>
                  <w:r>
                    <w:rPr>
                      <w:rFonts w:eastAsiaTheme="majorEastAsia"/>
                      <w:b/>
                      <w:color w:val="000000" w:themeColor="text1"/>
                      <w:kern w:val="0"/>
                      <w:szCs w:val="21"/>
                    </w:rPr>
                    <w:t>/h</w:t>
                  </w:r>
                  <w:r>
                    <w:rPr>
                      <w:rFonts w:hAnsiTheme="majorEastAsia" w:eastAsiaTheme="majorEastAsia"/>
                      <w:b/>
                      <w:color w:val="000000" w:themeColor="text1"/>
                      <w:kern w:val="0"/>
                      <w:szCs w:val="21"/>
                    </w:rPr>
                    <w:t>）</w:t>
                  </w:r>
                </w:p>
              </w:tc>
              <w:tc>
                <w:tcPr>
                  <w:tcW w:w="168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Theme="majorEastAsia"/>
                      <w:b/>
                      <w:color w:val="000000" w:themeColor="text1"/>
                      <w:kern w:val="0"/>
                      <w:szCs w:val="21"/>
                    </w:rPr>
                  </w:pPr>
                  <w:r>
                    <w:rPr>
                      <w:rFonts w:hAnsiTheme="majorEastAsia" w:eastAsiaTheme="majorEastAsia"/>
                      <w:b/>
                      <w:color w:val="000000" w:themeColor="text1"/>
                      <w:kern w:val="0"/>
                      <w:szCs w:val="21"/>
                    </w:rPr>
                    <w:t>烟气出口</w:t>
                  </w:r>
                </w:p>
                <w:p>
                  <w:pPr>
                    <w:widowControl/>
                    <w:jc w:val="center"/>
                    <w:rPr>
                      <w:rFonts w:eastAsiaTheme="majorEastAsia"/>
                      <w:b/>
                      <w:color w:val="000000" w:themeColor="text1"/>
                      <w:kern w:val="0"/>
                      <w:szCs w:val="21"/>
                    </w:rPr>
                  </w:pPr>
                  <w:r>
                    <w:rPr>
                      <w:rFonts w:hAnsiTheme="majorEastAsia" w:eastAsiaTheme="majorEastAsia"/>
                      <w:b/>
                      <w:color w:val="000000" w:themeColor="text1"/>
                      <w:kern w:val="0"/>
                      <w:szCs w:val="21"/>
                    </w:rPr>
                    <w:t>温度（</w:t>
                  </w:r>
                  <w:r>
                    <w:rPr>
                      <w:rFonts w:eastAsiaTheme="majorEastAsia"/>
                      <w:b/>
                      <w:color w:val="000000" w:themeColor="text1"/>
                      <w:kern w:val="0"/>
                      <w:szCs w:val="21"/>
                    </w:rPr>
                    <w:t>℃</w:t>
                  </w:r>
                  <w:r>
                    <w:rPr>
                      <w:rFonts w:hAnsiTheme="majorEastAsia" w:eastAsiaTheme="majorEastAsia"/>
                      <w:b/>
                      <w:color w:val="000000" w:themeColor="text1"/>
                      <w:kern w:val="0"/>
                      <w:szCs w:val="21"/>
                    </w:rPr>
                    <w:t>）</w:t>
                  </w:r>
                </w:p>
              </w:tc>
              <w:tc>
                <w:tcPr>
                  <w:tcW w:w="1684" w:type="dxa"/>
                  <w:vMerge w:val="restart"/>
                  <w:tcBorders>
                    <w:top w:val="single" w:color="auto" w:sz="4" w:space="0"/>
                    <w:left w:val="single" w:color="auto" w:sz="4" w:space="0"/>
                    <w:bottom w:val="single" w:color="auto" w:sz="4" w:space="0"/>
                    <w:right w:val="nil"/>
                  </w:tcBorders>
                  <w:noWrap/>
                  <w:vAlign w:val="center"/>
                </w:tcPr>
                <w:p>
                  <w:pPr>
                    <w:widowControl/>
                    <w:jc w:val="center"/>
                    <w:rPr>
                      <w:rFonts w:eastAsiaTheme="majorEastAsia"/>
                      <w:b/>
                      <w:color w:val="000000" w:themeColor="text1"/>
                      <w:kern w:val="0"/>
                      <w:szCs w:val="21"/>
                    </w:rPr>
                  </w:pPr>
                  <w:r>
                    <w:rPr>
                      <w:rFonts w:hAnsiTheme="majorEastAsia" w:eastAsiaTheme="majorEastAsia"/>
                      <w:b/>
                      <w:color w:val="000000" w:themeColor="text1"/>
                      <w:kern w:val="0"/>
                      <w:szCs w:val="21"/>
                    </w:rPr>
                    <w:t>排放速率</w:t>
                  </w:r>
                </w:p>
                <w:p>
                  <w:pPr>
                    <w:widowControl/>
                    <w:jc w:val="center"/>
                    <w:rPr>
                      <w:rFonts w:eastAsiaTheme="majorEastAsia"/>
                      <w:b/>
                      <w:color w:val="000000" w:themeColor="text1"/>
                      <w:kern w:val="0"/>
                      <w:szCs w:val="21"/>
                    </w:rPr>
                  </w:pPr>
                  <w:r>
                    <w:rPr>
                      <w:rFonts w:hAnsiTheme="majorEastAsia" w:eastAsiaTheme="majorEastAsia"/>
                      <w:b/>
                      <w:color w:val="000000" w:themeColor="text1"/>
                      <w:kern w:val="0"/>
                      <w:szCs w:val="21"/>
                    </w:rPr>
                    <w:t>（</w:t>
                  </w:r>
                  <w:r>
                    <w:rPr>
                      <w:rFonts w:eastAsiaTheme="majorEastAsia"/>
                      <w:b/>
                      <w:color w:val="000000" w:themeColor="text1"/>
                      <w:kern w:val="0"/>
                      <w:szCs w:val="21"/>
                    </w:rPr>
                    <w:t>kg/h</w:t>
                  </w:r>
                  <w:r>
                    <w:rPr>
                      <w:rFonts w:hAnsiTheme="majorEastAsia" w:eastAsiaTheme="majorEastAsia"/>
                      <w:b/>
                      <w:color w:val="000000" w:themeColor="text1"/>
                      <w:kern w:val="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71" w:type="dxa"/>
                  <w:vMerge w:val="continue"/>
                  <w:tcBorders>
                    <w:top w:val="single" w:color="auto" w:sz="12" w:space="0"/>
                    <w:left w:val="nil"/>
                    <w:bottom w:val="single" w:color="auto" w:sz="4" w:space="0"/>
                    <w:right w:val="single" w:color="auto" w:sz="4" w:space="0"/>
                  </w:tcBorders>
                  <w:vAlign w:val="center"/>
                </w:tcPr>
                <w:p>
                  <w:pPr>
                    <w:widowControl/>
                    <w:jc w:val="left"/>
                    <w:rPr>
                      <w:rFonts w:eastAsiaTheme="majorEastAsia"/>
                      <w:color w:val="000000" w:themeColor="text1"/>
                      <w:kern w:val="0"/>
                      <w:szCs w:val="21"/>
                    </w:rPr>
                  </w:pP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Theme="majorEastAsia"/>
                      <w:color w:val="000000" w:themeColor="text1"/>
                      <w:kern w:val="0"/>
                      <w:szCs w:val="21"/>
                    </w:rPr>
                  </w:pPr>
                  <w:r>
                    <w:rPr>
                      <w:rFonts w:hAnsiTheme="majorEastAsia" w:eastAsiaTheme="majorEastAsia"/>
                      <w:color w:val="000000" w:themeColor="text1"/>
                      <w:kern w:val="0"/>
                      <w:szCs w:val="21"/>
                    </w:rPr>
                    <w:t>高度</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Theme="majorEastAsia"/>
                      <w:color w:val="000000" w:themeColor="text1"/>
                      <w:kern w:val="0"/>
                      <w:szCs w:val="21"/>
                    </w:rPr>
                  </w:pPr>
                  <w:r>
                    <w:rPr>
                      <w:rFonts w:hAnsiTheme="majorEastAsia" w:eastAsiaTheme="majorEastAsia"/>
                      <w:color w:val="000000" w:themeColor="text1"/>
                      <w:kern w:val="0"/>
                      <w:szCs w:val="21"/>
                    </w:rPr>
                    <w:t>内径</w:t>
                  </w:r>
                </w:p>
              </w:tc>
              <w:tc>
                <w:tcPr>
                  <w:tcW w:w="1349"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eastAsiaTheme="majorEastAsia"/>
                      <w:color w:val="000000" w:themeColor="text1"/>
                      <w:kern w:val="0"/>
                      <w:szCs w:val="21"/>
                    </w:rPr>
                  </w:pPr>
                </w:p>
              </w:tc>
              <w:tc>
                <w:tcPr>
                  <w:tcW w:w="1687" w:type="dxa"/>
                  <w:vMerge w:val="continue"/>
                  <w:tcBorders>
                    <w:top w:val="single" w:color="auto" w:sz="12" w:space="0"/>
                    <w:left w:val="single" w:color="auto" w:sz="4" w:space="0"/>
                    <w:bottom w:val="single" w:color="auto" w:sz="4" w:space="0"/>
                    <w:right w:val="single" w:color="auto" w:sz="4" w:space="0"/>
                  </w:tcBorders>
                  <w:vAlign w:val="center"/>
                </w:tcPr>
                <w:p>
                  <w:pPr>
                    <w:widowControl/>
                    <w:jc w:val="left"/>
                    <w:rPr>
                      <w:rFonts w:eastAsiaTheme="majorEastAsia"/>
                      <w:color w:val="000000" w:themeColor="text1"/>
                      <w:kern w:val="0"/>
                      <w:szCs w:val="21"/>
                    </w:rPr>
                  </w:pPr>
                </w:p>
              </w:tc>
              <w:tc>
                <w:tcPr>
                  <w:tcW w:w="1684" w:type="dxa"/>
                  <w:vMerge w:val="continue"/>
                  <w:tcBorders>
                    <w:top w:val="single" w:color="auto" w:sz="12" w:space="0"/>
                    <w:left w:val="single" w:color="auto" w:sz="4" w:space="0"/>
                    <w:bottom w:val="single" w:color="auto" w:sz="4" w:space="0"/>
                    <w:right w:val="nil"/>
                  </w:tcBorders>
                  <w:vAlign w:val="center"/>
                </w:tcPr>
                <w:p>
                  <w:pPr>
                    <w:widowControl/>
                    <w:jc w:val="left"/>
                    <w:rPr>
                      <w:rFonts w:eastAsiaTheme="majorEastAsia"/>
                      <w:color w:val="000000" w:themeColor="text1"/>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71" w:type="dxa"/>
                  <w:tcBorders>
                    <w:top w:val="single" w:color="auto" w:sz="4" w:space="0"/>
                    <w:left w:val="nil"/>
                    <w:bottom w:val="single" w:color="auto" w:sz="4" w:space="0"/>
                    <w:right w:val="single" w:color="auto" w:sz="4" w:space="0"/>
                  </w:tcBorders>
                  <w:noWrap/>
                  <w:vAlign w:val="center"/>
                </w:tcPr>
                <w:p>
                  <w:pPr>
                    <w:widowControl/>
                    <w:jc w:val="center"/>
                    <w:rPr>
                      <w:rFonts w:eastAsiaTheme="majorEastAsia"/>
                      <w:color w:val="000000" w:themeColor="text1"/>
                      <w:kern w:val="0"/>
                      <w:szCs w:val="21"/>
                    </w:rPr>
                  </w:pPr>
                  <w:r>
                    <w:rPr>
                      <w:rFonts w:hAnsiTheme="majorEastAsia" w:eastAsiaTheme="majorEastAsia"/>
                      <w:color w:val="000000" w:themeColor="text1"/>
                      <w:kern w:val="0"/>
                      <w:szCs w:val="21"/>
                    </w:rPr>
                    <w:t>颗粒物</w:t>
                  </w:r>
                </w:p>
              </w:tc>
              <w:tc>
                <w:tcPr>
                  <w:tcW w:w="110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Theme="majorEastAsia"/>
                      <w:color w:val="000000" w:themeColor="text1"/>
                      <w:kern w:val="0"/>
                      <w:szCs w:val="21"/>
                    </w:rPr>
                  </w:pPr>
                  <w:r>
                    <w:rPr>
                      <w:rFonts w:eastAsiaTheme="majorEastAsia"/>
                      <w:color w:val="000000" w:themeColor="text1"/>
                      <w:kern w:val="0"/>
                      <w:szCs w:val="21"/>
                    </w:rPr>
                    <w:t>15</w:t>
                  </w:r>
                </w:p>
              </w:tc>
              <w:tc>
                <w:tcPr>
                  <w:tcW w:w="110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Theme="majorEastAsia"/>
                      <w:color w:val="000000" w:themeColor="text1"/>
                      <w:kern w:val="0"/>
                      <w:szCs w:val="21"/>
                    </w:rPr>
                  </w:pPr>
                  <w:r>
                    <w:rPr>
                      <w:rFonts w:eastAsiaTheme="majorEastAsia"/>
                      <w:color w:val="000000" w:themeColor="text1"/>
                      <w:kern w:val="0"/>
                      <w:szCs w:val="21"/>
                    </w:rPr>
                    <w:t>0.3</w:t>
                  </w:r>
                </w:p>
              </w:tc>
              <w:tc>
                <w:tcPr>
                  <w:tcW w:w="13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Theme="majorEastAsia"/>
                      <w:color w:val="000000" w:themeColor="text1"/>
                      <w:kern w:val="0"/>
                      <w:szCs w:val="21"/>
                    </w:rPr>
                  </w:pPr>
                  <w:r>
                    <w:rPr>
                      <w:rFonts w:hint="eastAsia" w:eastAsiaTheme="majorEastAsia"/>
                      <w:color w:val="000000" w:themeColor="text1"/>
                      <w:kern w:val="0"/>
                      <w:szCs w:val="21"/>
                    </w:rPr>
                    <w:t>5000</w:t>
                  </w:r>
                </w:p>
              </w:tc>
              <w:tc>
                <w:tcPr>
                  <w:tcW w:w="168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Theme="majorEastAsia"/>
                      <w:color w:val="000000" w:themeColor="text1"/>
                      <w:kern w:val="0"/>
                      <w:szCs w:val="21"/>
                    </w:rPr>
                  </w:pPr>
                  <w:r>
                    <w:rPr>
                      <w:rFonts w:eastAsiaTheme="majorEastAsia"/>
                      <w:color w:val="000000" w:themeColor="text1"/>
                      <w:kern w:val="0"/>
                      <w:szCs w:val="21"/>
                    </w:rPr>
                    <w:t>0</w:t>
                  </w:r>
                </w:p>
              </w:tc>
              <w:tc>
                <w:tcPr>
                  <w:tcW w:w="1684" w:type="dxa"/>
                  <w:tcBorders>
                    <w:top w:val="single" w:color="auto" w:sz="4" w:space="0"/>
                    <w:left w:val="single" w:color="auto" w:sz="4" w:space="0"/>
                    <w:bottom w:val="single" w:color="auto" w:sz="4" w:space="0"/>
                    <w:right w:val="nil"/>
                  </w:tcBorders>
                  <w:noWrap/>
                  <w:vAlign w:val="center"/>
                </w:tcPr>
                <w:p>
                  <w:pPr>
                    <w:widowControl/>
                    <w:jc w:val="center"/>
                    <w:rPr>
                      <w:rFonts w:eastAsiaTheme="majorEastAsia"/>
                      <w:color w:val="000000" w:themeColor="text1"/>
                      <w:kern w:val="0"/>
                      <w:szCs w:val="21"/>
                    </w:rPr>
                  </w:pPr>
                  <w:r>
                    <w:rPr>
                      <w:rFonts w:hint="eastAsia" w:eastAsiaTheme="majorEastAsia"/>
                      <w:color w:val="000000" w:themeColor="text1"/>
                      <w:kern w:val="0"/>
                      <w:szCs w:val="21"/>
                    </w:rPr>
                    <w:t>0.012</w:t>
                  </w:r>
                </w:p>
              </w:tc>
            </w:tr>
          </w:tbl>
          <w:p>
            <w:pPr>
              <w:jc w:val="center"/>
              <w:rPr>
                <w:rFonts w:eastAsiaTheme="majorEastAsia"/>
                <w:b/>
                <w:color w:val="000000" w:themeColor="text1"/>
                <w:sz w:val="24"/>
                <w:szCs w:val="24"/>
              </w:rPr>
            </w:pPr>
            <w:r>
              <w:rPr>
                <w:rFonts w:hAnsiTheme="majorEastAsia" w:eastAsiaTheme="majorEastAsia"/>
                <w:b/>
                <w:color w:val="000000" w:themeColor="text1"/>
                <w:sz w:val="24"/>
                <w:szCs w:val="24"/>
              </w:rPr>
              <w:t>表</w:t>
            </w:r>
            <w:r>
              <w:rPr>
                <w:rFonts w:eastAsiaTheme="majorEastAsia"/>
                <w:b/>
                <w:color w:val="000000" w:themeColor="text1"/>
                <w:sz w:val="24"/>
                <w:szCs w:val="24"/>
              </w:rPr>
              <w:t xml:space="preserve">16 </w:t>
            </w:r>
            <w:r>
              <w:rPr>
                <w:rFonts w:hAnsiTheme="majorEastAsia" w:eastAsiaTheme="majorEastAsia"/>
                <w:b/>
                <w:color w:val="000000" w:themeColor="text1"/>
                <w:sz w:val="24"/>
                <w:szCs w:val="24"/>
              </w:rPr>
              <w:t>无组织排放污染源强参数表</w:t>
            </w:r>
          </w:p>
          <w:tbl>
            <w:tblPr>
              <w:tblStyle w:val="26"/>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95"/>
              <w:gridCol w:w="1429"/>
              <w:gridCol w:w="1010"/>
              <w:gridCol w:w="1010"/>
              <w:gridCol w:w="1010"/>
              <w:gridCol w:w="185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95" w:type="dxa"/>
                  <w:noWrap/>
                  <w:vAlign w:val="center"/>
                </w:tcPr>
                <w:p>
                  <w:pPr>
                    <w:jc w:val="center"/>
                    <w:rPr>
                      <w:rFonts w:eastAsiaTheme="majorEastAsia"/>
                      <w:b/>
                      <w:color w:val="000000" w:themeColor="text1"/>
                      <w:szCs w:val="21"/>
                    </w:rPr>
                  </w:pPr>
                  <w:r>
                    <w:rPr>
                      <w:rFonts w:hAnsiTheme="majorEastAsia" w:eastAsiaTheme="majorEastAsia"/>
                      <w:b/>
                      <w:color w:val="000000" w:themeColor="text1"/>
                      <w:szCs w:val="21"/>
                    </w:rPr>
                    <w:t>污染源</w:t>
                  </w:r>
                </w:p>
              </w:tc>
              <w:tc>
                <w:tcPr>
                  <w:tcW w:w="1429" w:type="dxa"/>
                  <w:noWrap/>
                  <w:vAlign w:val="center"/>
                </w:tcPr>
                <w:p>
                  <w:pPr>
                    <w:jc w:val="center"/>
                    <w:rPr>
                      <w:rFonts w:eastAsiaTheme="majorEastAsia"/>
                      <w:b/>
                      <w:color w:val="000000" w:themeColor="text1"/>
                      <w:szCs w:val="21"/>
                    </w:rPr>
                  </w:pPr>
                  <w:r>
                    <w:rPr>
                      <w:rFonts w:hAnsiTheme="majorEastAsia" w:eastAsiaTheme="majorEastAsia"/>
                      <w:b/>
                      <w:color w:val="000000" w:themeColor="text1"/>
                      <w:szCs w:val="21"/>
                    </w:rPr>
                    <w:t>污染因子</w:t>
                  </w:r>
                </w:p>
              </w:tc>
              <w:tc>
                <w:tcPr>
                  <w:tcW w:w="1010" w:type="dxa"/>
                  <w:noWrap/>
                  <w:vAlign w:val="center"/>
                </w:tcPr>
                <w:p>
                  <w:pPr>
                    <w:jc w:val="center"/>
                    <w:rPr>
                      <w:rFonts w:eastAsiaTheme="majorEastAsia"/>
                      <w:b/>
                      <w:color w:val="000000" w:themeColor="text1"/>
                      <w:szCs w:val="21"/>
                    </w:rPr>
                  </w:pPr>
                  <w:r>
                    <w:rPr>
                      <w:rFonts w:hAnsiTheme="majorEastAsia" w:eastAsiaTheme="majorEastAsia"/>
                      <w:b/>
                      <w:color w:val="000000" w:themeColor="text1"/>
                      <w:szCs w:val="21"/>
                    </w:rPr>
                    <w:t>长（</w:t>
                  </w:r>
                  <w:r>
                    <w:rPr>
                      <w:rFonts w:eastAsiaTheme="majorEastAsia"/>
                      <w:b/>
                      <w:color w:val="000000" w:themeColor="text1"/>
                      <w:szCs w:val="21"/>
                    </w:rPr>
                    <w:t>m</w:t>
                  </w:r>
                  <w:r>
                    <w:rPr>
                      <w:rFonts w:hAnsiTheme="majorEastAsia" w:eastAsiaTheme="majorEastAsia"/>
                      <w:b/>
                      <w:color w:val="000000" w:themeColor="text1"/>
                      <w:szCs w:val="21"/>
                    </w:rPr>
                    <w:t>）</w:t>
                  </w:r>
                </w:p>
              </w:tc>
              <w:tc>
                <w:tcPr>
                  <w:tcW w:w="1010" w:type="dxa"/>
                  <w:noWrap/>
                  <w:vAlign w:val="center"/>
                </w:tcPr>
                <w:p>
                  <w:pPr>
                    <w:jc w:val="center"/>
                    <w:rPr>
                      <w:rFonts w:eastAsiaTheme="majorEastAsia"/>
                      <w:b/>
                      <w:color w:val="000000" w:themeColor="text1"/>
                      <w:szCs w:val="21"/>
                    </w:rPr>
                  </w:pPr>
                  <w:r>
                    <w:rPr>
                      <w:rFonts w:hAnsiTheme="majorEastAsia" w:eastAsiaTheme="majorEastAsia"/>
                      <w:b/>
                      <w:color w:val="000000" w:themeColor="text1"/>
                      <w:szCs w:val="21"/>
                    </w:rPr>
                    <w:t>宽（</w:t>
                  </w:r>
                  <w:r>
                    <w:rPr>
                      <w:rFonts w:eastAsiaTheme="majorEastAsia"/>
                      <w:b/>
                      <w:color w:val="000000" w:themeColor="text1"/>
                      <w:szCs w:val="21"/>
                    </w:rPr>
                    <w:t>m</w:t>
                  </w:r>
                  <w:r>
                    <w:rPr>
                      <w:rFonts w:hAnsiTheme="majorEastAsia" w:eastAsiaTheme="majorEastAsia"/>
                      <w:b/>
                      <w:color w:val="000000" w:themeColor="text1"/>
                      <w:szCs w:val="21"/>
                    </w:rPr>
                    <w:t>）</w:t>
                  </w:r>
                </w:p>
              </w:tc>
              <w:tc>
                <w:tcPr>
                  <w:tcW w:w="1010" w:type="dxa"/>
                  <w:noWrap/>
                  <w:vAlign w:val="center"/>
                </w:tcPr>
                <w:p>
                  <w:pPr>
                    <w:jc w:val="center"/>
                    <w:rPr>
                      <w:rFonts w:eastAsiaTheme="majorEastAsia"/>
                      <w:b/>
                      <w:color w:val="000000" w:themeColor="text1"/>
                      <w:szCs w:val="21"/>
                    </w:rPr>
                  </w:pPr>
                  <w:r>
                    <w:rPr>
                      <w:rFonts w:hAnsiTheme="majorEastAsia" w:eastAsiaTheme="majorEastAsia"/>
                      <w:b/>
                      <w:color w:val="000000" w:themeColor="text1"/>
                      <w:szCs w:val="21"/>
                    </w:rPr>
                    <w:t>高（</w:t>
                  </w:r>
                  <w:r>
                    <w:rPr>
                      <w:rFonts w:eastAsiaTheme="majorEastAsia"/>
                      <w:b/>
                      <w:color w:val="000000" w:themeColor="text1"/>
                      <w:szCs w:val="21"/>
                    </w:rPr>
                    <w:t>m</w:t>
                  </w:r>
                  <w:r>
                    <w:rPr>
                      <w:rFonts w:hAnsiTheme="majorEastAsia" w:eastAsiaTheme="majorEastAsia"/>
                      <w:b/>
                      <w:color w:val="000000" w:themeColor="text1"/>
                      <w:szCs w:val="21"/>
                    </w:rPr>
                    <w:t>）</w:t>
                  </w:r>
                </w:p>
              </w:tc>
              <w:tc>
                <w:tcPr>
                  <w:tcW w:w="1850" w:type="dxa"/>
                  <w:noWrap/>
                  <w:vAlign w:val="center"/>
                </w:tcPr>
                <w:p>
                  <w:pPr>
                    <w:jc w:val="center"/>
                    <w:rPr>
                      <w:rFonts w:eastAsiaTheme="majorEastAsia"/>
                      <w:b/>
                      <w:color w:val="000000" w:themeColor="text1"/>
                      <w:szCs w:val="21"/>
                    </w:rPr>
                  </w:pPr>
                  <w:r>
                    <w:rPr>
                      <w:rFonts w:hAnsiTheme="majorEastAsia" w:eastAsiaTheme="majorEastAsia"/>
                      <w:b/>
                      <w:color w:val="000000" w:themeColor="text1"/>
                      <w:szCs w:val="21"/>
                    </w:rPr>
                    <w:t>排放速率（</w:t>
                  </w:r>
                  <w:r>
                    <w:rPr>
                      <w:rFonts w:eastAsiaTheme="majorEastAsia"/>
                      <w:b/>
                      <w:color w:val="000000" w:themeColor="text1"/>
                      <w:szCs w:val="21"/>
                    </w:rPr>
                    <w:t>kg/h</w:t>
                  </w:r>
                  <w:r>
                    <w:rPr>
                      <w:rFonts w:hAnsiTheme="majorEastAsia" w:eastAsiaTheme="majorEastAsia"/>
                      <w:b/>
                      <w:color w:val="000000" w:themeColor="text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195" w:type="dxa"/>
                  <w:noWrap/>
                  <w:vAlign w:val="center"/>
                </w:tcPr>
                <w:p>
                  <w:pPr>
                    <w:jc w:val="center"/>
                    <w:rPr>
                      <w:rFonts w:eastAsiaTheme="majorEastAsia"/>
                      <w:color w:val="000000" w:themeColor="text1"/>
                      <w:szCs w:val="21"/>
                    </w:rPr>
                  </w:pPr>
                  <w:r>
                    <w:rPr>
                      <w:rFonts w:hAnsiTheme="majorEastAsia" w:eastAsiaTheme="majorEastAsia"/>
                      <w:color w:val="000000" w:themeColor="text1"/>
                      <w:spacing w:val="-4"/>
                      <w:szCs w:val="21"/>
                    </w:rPr>
                    <w:t>矩形面源</w:t>
                  </w:r>
                </w:p>
              </w:tc>
              <w:tc>
                <w:tcPr>
                  <w:tcW w:w="1429" w:type="dxa"/>
                  <w:noWrap/>
                  <w:vAlign w:val="center"/>
                </w:tcPr>
                <w:p>
                  <w:pPr>
                    <w:jc w:val="center"/>
                    <w:rPr>
                      <w:rFonts w:eastAsiaTheme="majorEastAsia"/>
                      <w:color w:val="000000" w:themeColor="text1"/>
                      <w:kern w:val="0"/>
                      <w:szCs w:val="21"/>
                    </w:rPr>
                  </w:pPr>
                  <w:r>
                    <w:rPr>
                      <w:rFonts w:hAnsiTheme="majorEastAsia" w:eastAsiaTheme="majorEastAsia"/>
                      <w:color w:val="000000" w:themeColor="text1"/>
                      <w:kern w:val="0"/>
                      <w:szCs w:val="21"/>
                    </w:rPr>
                    <w:t>颗粒物</w:t>
                  </w:r>
                </w:p>
              </w:tc>
              <w:tc>
                <w:tcPr>
                  <w:tcW w:w="1010" w:type="dxa"/>
                  <w:noWrap/>
                  <w:vAlign w:val="center"/>
                </w:tcPr>
                <w:p>
                  <w:pPr>
                    <w:jc w:val="center"/>
                    <w:rPr>
                      <w:rFonts w:eastAsiaTheme="majorEastAsia"/>
                      <w:color w:val="000000" w:themeColor="text1"/>
                      <w:szCs w:val="21"/>
                    </w:rPr>
                  </w:pPr>
                  <w:r>
                    <w:rPr>
                      <w:rFonts w:hint="eastAsia" w:eastAsiaTheme="majorEastAsia"/>
                      <w:color w:val="000000" w:themeColor="text1"/>
                      <w:szCs w:val="21"/>
                    </w:rPr>
                    <w:t>10</w:t>
                  </w:r>
                </w:p>
              </w:tc>
              <w:tc>
                <w:tcPr>
                  <w:tcW w:w="1010" w:type="dxa"/>
                  <w:noWrap/>
                  <w:vAlign w:val="center"/>
                </w:tcPr>
                <w:p>
                  <w:pPr>
                    <w:jc w:val="center"/>
                    <w:rPr>
                      <w:rFonts w:eastAsiaTheme="majorEastAsia"/>
                      <w:color w:val="000000" w:themeColor="text1"/>
                      <w:szCs w:val="21"/>
                    </w:rPr>
                  </w:pPr>
                  <w:r>
                    <w:rPr>
                      <w:rFonts w:hint="eastAsia" w:eastAsiaTheme="majorEastAsia"/>
                      <w:color w:val="000000" w:themeColor="text1"/>
                      <w:szCs w:val="21"/>
                    </w:rPr>
                    <w:t>8</w:t>
                  </w:r>
                </w:p>
              </w:tc>
              <w:tc>
                <w:tcPr>
                  <w:tcW w:w="1010" w:type="dxa"/>
                  <w:noWrap/>
                  <w:vAlign w:val="center"/>
                </w:tcPr>
                <w:p>
                  <w:pPr>
                    <w:jc w:val="center"/>
                    <w:rPr>
                      <w:rFonts w:eastAsiaTheme="majorEastAsia"/>
                      <w:color w:val="000000" w:themeColor="text1"/>
                      <w:szCs w:val="21"/>
                    </w:rPr>
                  </w:pPr>
                  <w:r>
                    <w:rPr>
                      <w:rFonts w:eastAsiaTheme="majorEastAsia"/>
                      <w:color w:val="000000" w:themeColor="text1"/>
                      <w:szCs w:val="21"/>
                    </w:rPr>
                    <w:t>8</w:t>
                  </w:r>
                </w:p>
              </w:tc>
              <w:tc>
                <w:tcPr>
                  <w:tcW w:w="1850" w:type="dxa"/>
                  <w:noWrap/>
                  <w:vAlign w:val="center"/>
                </w:tcPr>
                <w:p>
                  <w:pPr>
                    <w:jc w:val="center"/>
                    <w:rPr>
                      <w:rFonts w:eastAsiaTheme="majorEastAsia"/>
                      <w:color w:val="000000" w:themeColor="text1"/>
                      <w:szCs w:val="21"/>
                    </w:rPr>
                  </w:pPr>
                  <w:r>
                    <w:rPr>
                      <w:rFonts w:hint="eastAsia" w:eastAsiaTheme="majorEastAsia"/>
                      <w:color w:val="000000" w:themeColor="text1"/>
                      <w:szCs w:val="21"/>
                    </w:rPr>
                    <w:t>0.075</w:t>
                  </w:r>
                </w:p>
              </w:tc>
            </w:tr>
          </w:tbl>
          <w:p>
            <w:pPr>
              <w:jc w:val="center"/>
              <w:rPr>
                <w:rFonts w:eastAsiaTheme="majorEastAsia"/>
                <w:b/>
                <w:color w:val="000000" w:themeColor="text1"/>
                <w:sz w:val="24"/>
                <w:szCs w:val="24"/>
              </w:rPr>
            </w:pPr>
            <w:r>
              <w:rPr>
                <w:rFonts w:hAnsiTheme="majorEastAsia" w:eastAsiaTheme="majorEastAsia"/>
                <w:b/>
                <w:color w:val="000000" w:themeColor="text1"/>
                <w:sz w:val="24"/>
                <w:szCs w:val="24"/>
              </w:rPr>
              <w:t>表</w:t>
            </w:r>
            <w:r>
              <w:rPr>
                <w:rFonts w:eastAsiaTheme="majorEastAsia"/>
                <w:b/>
                <w:color w:val="000000" w:themeColor="text1"/>
                <w:sz w:val="24"/>
                <w:szCs w:val="24"/>
              </w:rPr>
              <w:t xml:space="preserve">17  </w:t>
            </w:r>
            <w:r>
              <w:rPr>
                <w:rFonts w:hAnsiTheme="majorEastAsia" w:eastAsiaTheme="majorEastAsia"/>
                <w:b/>
                <w:color w:val="000000" w:themeColor="text1"/>
                <w:sz w:val="24"/>
                <w:szCs w:val="24"/>
              </w:rPr>
              <w:t>估算模型参数表</w:t>
            </w:r>
          </w:p>
          <w:tbl>
            <w:tblPr>
              <w:tblStyle w:val="26"/>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1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320"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Theme="majorEastAsia"/>
                      <w:b/>
                      <w:color w:val="000000" w:themeColor="text1"/>
                      <w:kern w:val="0"/>
                      <w:szCs w:val="21"/>
                    </w:rPr>
                  </w:pPr>
                  <w:r>
                    <w:rPr>
                      <w:rFonts w:hAnsiTheme="majorEastAsia" w:eastAsiaTheme="majorEastAsia"/>
                      <w:b/>
                      <w:color w:val="000000" w:themeColor="text1"/>
                      <w:kern w:val="0"/>
                      <w:szCs w:val="21"/>
                    </w:rPr>
                    <w:t>参数</w:t>
                  </w:r>
                </w:p>
              </w:tc>
              <w:tc>
                <w:tcPr>
                  <w:tcW w:w="2184" w:type="dxa"/>
                  <w:tcBorders>
                    <w:top w:val="single" w:color="auto" w:sz="4" w:space="0"/>
                    <w:left w:val="single" w:color="auto" w:sz="4" w:space="0"/>
                    <w:bottom w:val="single" w:color="auto" w:sz="4" w:space="0"/>
                    <w:right w:val="nil"/>
                  </w:tcBorders>
                  <w:noWrap/>
                  <w:vAlign w:val="center"/>
                </w:tcPr>
                <w:p>
                  <w:pPr>
                    <w:widowControl/>
                    <w:spacing w:line="240" w:lineRule="exact"/>
                    <w:jc w:val="center"/>
                    <w:rPr>
                      <w:rFonts w:eastAsiaTheme="majorEastAsia"/>
                      <w:b/>
                      <w:color w:val="000000" w:themeColor="text1"/>
                      <w:kern w:val="0"/>
                      <w:szCs w:val="21"/>
                    </w:rPr>
                  </w:pPr>
                  <w:r>
                    <w:rPr>
                      <w:rFonts w:hAnsiTheme="majorEastAsia" w:eastAsiaTheme="majorEastAsia"/>
                      <w:b/>
                      <w:color w:val="000000" w:themeColor="text1"/>
                      <w:kern w:val="0"/>
                      <w:szCs w:val="21"/>
                    </w:rPr>
                    <w:t>取值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160" w:type="dxa"/>
                  <w:vMerge w:val="restart"/>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Theme="majorEastAsia"/>
                      <w:color w:val="000000" w:themeColor="text1"/>
                      <w:kern w:val="0"/>
                      <w:szCs w:val="21"/>
                    </w:rPr>
                  </w:pPr>
                  <w:r>
                    <w:rPr>
                      <w:rFonts w:hAnsiTheme="majorEastAsia" w:eastAsiaTheme="majorEastAsia"/>
                      <w:color w:val="000000" w:themeColor="text1"/>
                      <w:kern w:val="0"/>
                      <w:szCs w:val="21"/>
                    </w:rPr>
                    <w:t>城市</w:t>
                  </w:r>
                  <w:r>
                    <w:rPr>
                      <w:rFonts w:eastAsiaTheme="majorEastAsia"/>
                      <w:color w:val="000000" w:themeColor="text1"/>
                      <w:kern w:val="0"/>
                      <w:szCs w:val="21"/>
                    </w:rPr>
                    <w:t>/</w:t>
                  </w:r>
                  <w:r>
                    <w:rPr>
                      <w:rFonts w:hAnsiTheme="majorEastAsia" w:eastAsiaTheme="majorEastAsia"/>
                      <w:color w:val="000000" w:themeColor="text1"/>
                      <w:kern w:val="0"/>
                      <w:szCs w:val="21"/>
                    </w:rPr>
                    <w:t>农村选项</w:t>
                  </w:r>
                </w:p>
              </w:tc>
              <w:tc>
                <w:tcPr>
                  <w:tcW w:w="316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eastAsiaTheme="majorEastAsia"/>
                      <w:color w:val="000000" w:themeColor="text1"/>
                      <w:kern w:val="0"/>
                      <w:szCs w:val="21"/>
                    </w:rPr>
                  </w:pPr>
                  <w:r>
                    <w:rPr>
                      <w:rFonts w:hAnsiTheme="majorEastAsia" w:eastAsiaTheme="majorEastAsia"/>
                      <w:color w:val="000000" w:themeColor="text1"/>
                      <w:kern w:val="0"/>
                      <w:szCs w:val="21"/>
                    </w:rPr>
                    <w:t>城市</w:t>
                  </w:r>
                  <w:r>
                    <w:rPr>
                      <w:rFonts w:eastAsiaTheme="majorEastAsia"/>
                      <w:color w:val="000000" w:themeColor="text1"/>
                      <w:kern w:val="0"/>
                      <w:szCs w:val="21"/>
                    </w:rPr>
                    <w:t>/</w:t>
                  </w:r>
                  <w:r>
                    <w:rPr>
                      <w:rFonts w:hAnsiTheme="majorEastAsia" w:eastAsiaTheme="majorEastAsia"/>
                      <w:color w:val="000000" w:themeColor="text1"/>
                      <w:kern w:val="0"/>
                      <w:szCs w:val="21"/>
                    </w:rPr>
                    <w:t>农村</w:t>
                  </w:r>
                </w:p>
              </w:tc>
              <w:tc>
                <w:tcPr>
                  <w:tcW w:w="2184" w:type="dxa"/>
                  <w:tcBorders>
                    <w:top w:val="single" w:color="auto" w:sz="4" w:space="0"/>
                    <w:left w:val="single" w:color="auto" w:sz="4" w:space="0"/>
                    <w:bottom w:val="single" w:color="auto" w:sz="4" w:space="0"/>
                    <w:right w:val="nil"/>
                  </w:tcBorders>
                  <w:noWrap/>
                  <w:vAlign w:val="center"/>
                </w:tcPr>
                <w:p>
                  <w:pPr>
                    <w:widowControl/>
                    <w:spacing w:line="240" w:lineRule="exact"/>
                    <w:jc w:val="center"/>
                    <w:rPr>
                      <w:rFonts w:eastAsiaTheme="majorEastAsia"/>
                      <w:color w:val="000000" w:themeColor="text1"/>
                      <w:kern w:val="0"/>
                      <w:szCs w:val="21"/>
                    </w:rPr>
                  </w:pPr>
                  <w:r>
                    <w:rPr>
                      <w:rFonts w:hAnsiTheme="majorEastAsia" w:eastAsiaTheme="majorEastAsia"/>
                      <w:color w:val="000000" w:themeColor="text1"/>
                      <w:kern w:val="0"/>
                      <w:szCs w:val="21"/>
                    </w:rPr>
                    <w:t>农村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160" w:type="dxa"/>
                  <w:vMerge w:val="continue"/>
                  <w:tcBorders>
                    <w:top w:val="single" w:color="auto" w:sz="4" w:space="0"/>
                    <w:left w:val="nil"/>
                    <w:bottom w:val="single" w:color="auto" w:sz="4" w:space="0"/>
                    <w:right w:val="single" w:color="auto" w:sz="4" w:space="0"/>
                  </w:tcBorders>
                  <w:vAlign w:val="center"/>
                </w:tcPr>
                <w:p>
                  <w:pPr>
                    <w:widowControl/>
                    <w:spacing w:line="240" w:lineRule="exact"/>
                    <w:jc w:val="left"/>
                    <w:rPr>
                      <w:rFonts w:eastAsiaTheme="majorEastAsia"/>
                      <w:color w:val="000000" w:themeColor="text1"/>
                      <w:kern w:val="0"/>
                      <w:szCs w:val="21"/>
                    </w:rPr>
                  </w:pPr>
                </w:p>
              </w:tc>
              <w:tc>
                <w:tcPr>
                  <w:tcW w:w="316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eastAsiaTheme="majorEastAsia"/>
                      <w:color w:val="000000" w:themeColor="text1"/>
                      <w:kern w:val="0"/>
                      <w:szCs w:val="21"/>
                    </w:rPr>
                  </w:pPr>
                  <w:r>
                    <w:rPr>
                      <w:rFonts w:hAnsiTheme="majorEastAsia" w:eastAsiaTheme="majorEastAsia"/>
                      <w:color w:val="000000" w:themeColor="text1"/>
                      <w:kern w:val="0"/>
                      <w:szCs w:val="21"/>
                    </w:rPr>
                    <w:t>人口数（城市选项时）</w:t>
                  </w:r>
                </w:p>
              </w:tc>
              <w:tc>
                <w:tcPr>
                  <w:tcW w:w="2184" w:type="dxa"/>
                  <w:tcBorders>
                    <w:top w:val="single" w:color="auto" w:sz="4" w:space="0"/>
                    <w:left w:val="single" w:color="auto" w:sz="4" w:space="0"/>
                    <w:bottom w:val="single" w:color="auto" w:sz="4" w:space="0"/>
                    <w:right w:val="nil"/>
                  </w:tcBorders>
                  <w:noWrap/>
                  <w:vAlign w:val="center"/>
                </w:tcPr>
                <w:p>
                  <w:pPr>
                    <w:widowControl/>
                    <w:spacing w:line="240" w:lineRule="exact"/>
                    <w:jc w:val="center"/>
                    <w:rPr>
                      <w:rFonts w:eastAsiaTheme="majorEastAsia"/>
                      <w:color w:val="000000" w:themeColor="text1"/>
                      <w:kern w:val="0"/>
                      <w:szCs w:val="21"/>
                    </w:rPr>
                  </w:pPr>
                  <w:r>
                    <w:rPr>
                      <w:rFonts w:eastAsiaTheme="majorEastAsia"/>
                      <w:color w:val="000000" w:themeColor="text1"/>
                      <w:kern w:val="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320"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Theme="majorEastAsia"/>
                      <w:color w:val="000000" w:themeColor="text1"/>
                      <w:kern w:val="0"/>
                      <w:szCs w:val="21"/>
                    </w:rPr>
                  </w:pPr>
                  <w:r>
                    <w:rPr>
                      <w:rFonts w:hAnsiTheme="majorEastAsia" w:eastAsiaTheme="majorEastAsia"/>
                      <w:color w:val="000000" w:themeColor="text1"/>
                      <w:kern w:val="0"/>
                      <w:szCs w:val="21"/>
                    </w:rPr>
                    <w:t>最高环境温度</w:t>
                  </w:r>
                  <w:r>
                    <w:rPr>
                      <w:rFonts w:eastAsiaTheme="majorEastAsia"/>
                      <w:color w:val="000000" w:themeColor="text1"/>
                      <w:kern w:val="0"/>
                      <w:szCs w:val="21"/>
                    </w:rPr>
                    <w:t>/℃</w:t>
                  </w:r>
                </w:p>
              </w:tc>
              <w:tc>
                <w:tcPr>
                  <w:tcW w:w="2184" w:type="dxa"/>
                  <w:tcBorders>
                    <w:top w:val="single" w:color="auto" w:sz="4" w:space="0"/>
                    <w:left w:val="single" w:color="auto" w:sz="4" w:space="0"/>
                    <w:bottom w:val="single" w:color="auto" w:sz="4" w:space="0"/>
                    <w:right w:val="nil"/>
                  </w:tcBorders>
                  <w:noWrap/>
                  <w:vAlign w:val="center"/>
                </w:tcPr>
                <w:p>
                  <w:pPr>
                    <w:spacing w:line="240" w:lineRule="exact"/>
                    <w:jc w:val="center"/>
                    <w:rPr>
                      <w:rFonts w:eastAsiaTheme="majorEastAsia"/>
                      <w:color w:val="000000" w:themeColor="text1"/>
                      <w:szCs w:val="21"/>
                    </w:rPr>
                  </w:pPr>
                  <w:r>
                    <w:rPr>
                      <w:rFonts w:eastAsiaTheme="majorEastAsia"/>
                      <w:color w:val="000000" w:themeColor="text1"/>
                      <w:szCs w:val="21"/>
                    </w:rPr>
                    <w:t>41.2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320"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Theme="majorEastAsia"/>
                      <w:color w:val="000000" w:themeColor="text1"/>
                      <w:kern w:val="0"/>
                      <w:szCs w:val="21"/>
                    </w:rPr>
                  </w:pPr>
                  <w:r>
                    <w:rPr>
                      <w:rFonts w:hAnsiTheme="majorEastAsia" w:eastAsiaTheme="majorEastAsia"/>
                      <w:color w:val="000000" w:themeColor="text1"/>
                      <w:kern w:val="0"/>
                      <w:szCs w:val="21"/>
                    </w:rPr>
                    <w:t>最低环境温度</w:t>
                  </w:r>
                  <w:r>
                    <w:rPr>
                      <w:rFonts w:eastAsiaTheme="majorEastAsia"/>
                      <w:color w:val="000000" w:themeColor="text1"/>
                      <w:kern w:val="0"/>
                      <w:szCs w:val="21"/>
                    </w:rPr>
                    <w:t>/℃</w:t>
                  </w:r>
                </w:p>
              </w:tc>
              <w:tc>
                <w:tcPr>
                  <w:tcW w:w="2184" w:type="dxa"/>
                  <w:tcBorders>
                    <w:top w:val="single" w:color="auto" w:sz="4" w:space="0"/>
                    <w:left w:val="single" w:color="auto" w:sz="4" w:space="0"/>
                    <w:bottom w:val="single" w:color="auto" w:sz="4" w:space="0"/>
                    <w:right w:val="nil"/>
                  </w:tcBorders>
                  <w:noWrap/>
                  <w:vAlign w:val="center"/>
                </w:tcPr>
                <w:p>
                  <w:pPr>
                    <w:spacing w:line="240" w:lineRule="exact"/>
                    <w:jc w:val="center"/>
                    <w:rPr>
                      <w:rFonts w:eastAsiaTheme="majorEastAsia"/>
                      <w:color w:val="000000" w:themeColor="text1"/>
                      <w:szCs w:val="21"/>
                    </w:rPr>
                  </w:pPr>
                  <w:r>
                    <w:rPr>
                      <w:rFonts w:eastAsiaTheme="majorEastAsia"/>
                      <w:color w:val="000000" w:themeColor="text1"/>
                      <w:szCs w:val="21"/>
                    </w:rPr>
                    <w:t>-23.6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320"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Theme="majorEastAsia"/>
                      <w:color w:val="000000" w:themeColor="text1"/>
                      <w:kern w:val="0"/>
                      <w:szCs w:val="21"/>
                    </w:rPr>
                  </w:pPr>
                  <w:r>
                    <w:rPr>
                      <w:rFonts w:hAnsiTheme="majorEastAsia" w:eastAsiaTheme="majorEastAsia"/>
                      <w:color w:val="000000" w:themeColor="text1"/>
                      <w:kern w:val="0"/>
                      <w:szCs w:val="21"/>
                    </w:rPr>
                    <w:t>土地利用类型</w:t>
                  </w:r>
                </w:p>
              </w:tc>
              <w:tc>
                <w:tcPr>
                  <w:tcW w:w="2184" w:type="dxa"/>
                  <w:tcBorders>
                    <w:top w:val="single" w:color="auto" w:sz="4" w:space="0"/>
                    <w:left w:val="single" w:color="auto" w:sz="4" w:space="0"/>
                    <w:bottom w:val="single" w:color="auto" w:sz="4" w:space="0"/>
                    <w:right w:val="nil"/>
                  </w:tcBorders>
                  <w:noWrap/>
                  <w:vAlign w:val="center"/>
                </w:tcPr>
                <w:p>
                  <w:pPr>
                    <w:widowControl/>
                    <w:spacing w:line="240" w:lineRule="exact"/>
                    <w:jc w:val="center"/>
                    <w:rPr>
                      <w:rFonts w:eastAsiaTheme="majorEastAsia"/>
                      <w:color w:val="000000" w:themeColor="text1"/>
                      <w:kern w:val="0"/>
                      <w:szCs w:val="21"/>
                    </w:rPr>
                  </w:pPr>
                  <w:r>
                    <w:rPr>
                      <w:rFonts w:hAnsiTheme="majorEastAsia" w:eastAsiaTheme="majorEastAsia"/>
                      <w:color w:val="000000" w:themeColor="text1"/>
                      <w:kern w:val="0"/>
                      <w:szCs w:val="21"/>
                    </w:rPr>
                    <w:t>农田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320"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Theme="majorEastAsia"/>
                      <w:color w:val="000000" w:themeColor="text1"/>
                      <w:kern w:val="0"/>
                      <w:szCs w:val="21"/>
                    </w:rPr>
                  </w:pPr>
                  <w:r>
                    <w:rPr>
                      <w:rFonts w:hAnsiTheme="majorEastAsia" w:eastAsiaTheme="majorEastAsia"/>
                      <w:color w:val="000000" w:themeColor="text1"/>
                      <w:kern w:val="0"/>
                      <w:szCs w:val="21"/>
                    </w:rPr>
                    <w:t>区域湿度条件</w:t>
                  </w:r>
                </w:p>
              </w:tc>
              <w:tc>
                <w:tcPr>
                  <w:tcW w:w="2184" w:type="dxa"/>
                  <w:tcBorders>
                    <w:top w:val="single" w:color="auto" w:sz="4" w:space="0"/>
                    <w:left w:val="single" w:color="auto" w:sz="4" w:space="0"/>
                    <w:bottom w:val="single" w:color="auto" w:sz="4" w:space="0"/>
                    <w:right w:val="nil"/>
                  </w:tcBorders>
                  <w:noWrap/>
                  <w:vAlign w:val="center"/>
                </w:tcPr>
                <w:p>
                  <w:pPr>
                    <w:widowControl/>
                    <w:spacing w:line="240" w:lineRule="exact"/>
                    <w:jc w:val="center"/>
                    <w:rPr>
                      <w:rFonts w:eastAsiaTheme="majorEastAsia"/>
                      <w:color w:val="000000" w:themeColor="text1"/>
                      <w:kern w:val="0"/>
                      <w:szCs w:val="21"/>
                    </w:rPr>
                  </w:pPr>
                  <w:r>
                    <w:rPr>
                      <w:rFonts w:hAnsiTheme="majorEastAsia" w:eastAsiaTheme="majorEastAsia"/>
                      <w:color w:val="000000" w:themeColor="text1"/>
                      <w:kern w:val="0"/>
                      <w:szCs w:val="21"/>
                    </w:rPr>
                    <w:t>中等湿度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16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Theme="majorEastAsia"/>
                      <w:color w:val="000000" w:themeColor="text1"/>
                      <w:kern w:val="0"/>
                      <w:szCs w:val="21"/>
                    </w:rPr>
                  </w:pPr>
                  <w:r>
                    <w:rPr>
                      <w:rFonts w:hAnsiTheme="majorEastAsia" w:eastAsiaTheme="majorEastAsia"/>
                      <w:color w:val="000000" w:themeColor="text1"/>
                      <w:kern w:val="0"/>
                      <w:szCs w:val="21"/>
                    </w:rPr>
                    <w:t>是否考虑地形</w:t>
                  </w:r>
                </w:p>
              </w:tc>
              <w:tc>
                <w:tcPr>
                  <w:tcW w:w="316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eastAsiaTheme="majorEastAsia"/>
                      <w:color w:val="000000" w:themeColor="text1"/>
                      <w:kern w:val="0"/>
                      <w:szCs w:val="21"/>
                    </w:rPr>
                  </w:pPr>
                  <w:r>
                    <w:rPr>
                      <w:rFonts w:hAnsiTheme="majorEastAsia" w:eastAsiaTheme="majorEastAsia"/>
                      <w:color w:val="000000" w:themeColor="text1"/>
                      <w:kern w:val="0"/>
                      <w:szCs w:val="21"/>
                    </w:rPr>
                    <w:t>考虑地形</w:t>
                  </w:r>
                </w:p>
              </w:tc>
              <w:tc>
                <w:tcPr>
                  <w:tcW w:w="2184" w:type="dxa"/>
                  <w:tcBorders>
                    <w:top w:val="single" w:color="auto" w:sz="4" w:space="0"/>
                    <w:left w:val="single" w:color="auto" w:sz="4" w:space="0"/>
                    <w:bottom w:val="single" w:color="auto" w:sz="4" w:space="0"/>
                    <w:right w:val="nil"/>
                  </w:tcBorders>
                  <w:noWrap/>
                  <w:vAlign w:val="center"/>
                </w:tcPr>
                <w:p>
                  <w:pPr>
                    <w:widowControl/>
                    <w:spacing w:line="240" w:lineRule="exact"/>
                    <w:jc w:val="center"/>
                    <w:rPr>
                      <w:rFonts w:eastAsiaTheme="majorEastAsia"/>
                      <w:color w:val="000000" w:themeColor="text1"/>
                      <w:kern w:val="0"/>
                      <w:szCs w:val="21"/>
                    </w:rPr>
                  </w:pPr>
                  <w:r>
                    <w:rPr>
                      <w:rFonts w:eastAsiaTheme="majorEastAsia"/>
                      <w:color w:val="000000" w:themeColor="text1"/>
                      <w:kern w:val="0"/>
                      <w:szCs w:val="21"/>
                    </w:rPr>
                    <w:sym w:font="Wingdings 2" w:char="00A3"/>
                  </w:r>
                  <w:r>
                    <w:rPr>
                      <w:rFonts w:hAnsiTheme="majorEastAsia" w:eastAsiaTheme="majorEastAsia"/>
                      <w:color w:val="000000" w:themeColor="text1"/>
                      <w:kern w:val="0"/>
                      <w:szCs w:val="21"/>
                    </w:rPr>
                    <w:t>是</w:t>
                  </w:r>
                  <w:r>
                    <w:rPr>
                      <w:rFonts w:eastAsiaTheme="majorEastAsia"/>
                      <w:color w:val="000000" w:themeColor="text1"/>
                      <w:kern w:val="0"/>
                      <w:szCs w:val="21"/>
                    </w:rPr>
                    <w:sym w:font="Wingdings 2" w:char="0052"/>
                  </w:r>
                  <w:r>
                    <w:rPr>
                      <w:rFonts w:hAnsiTheme="majorEastAsia" w:eastAsiaTheme="majorEastAsia"/>
                      <w:color w:val="000000" w:themeColor="text1"/>
                      <w:kern w:val="0"/>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320"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eastAsiaTheme="majorEastAsia"/>
                      <w:color w:val="000000" w:themeColor="text1"/>
                      <w:kern w:val="0"/>
                      <w:szCs w:val="21"/>
                    </w:rPr>
                  </w:pPr>
                  <w:r>
                    <w:rPr>
                      <w:rFonts w:hAnsiTheme="majorEastAsia" w:eastAsiaTheme="majorEastAsia"/>
                      <w:color w:val="000000" w:themeColor="text1"/>
                      <w:kern w:val="0"/>
                      <w:szCs w:val="21"/>
                    </w:rPr>
                    <w:t>地形数据分辨率</w:t>
                  </w:r>
                  <w:r>
                    <w:rPr>
                      <w:rFonts w:eastAsiaTheme="majorEastAsia"/>
                      <w:color w:val="000000" w:themeColor="text1"/>
                      <w:kern w:val="0"/>
                      <w:szCs w:val="21"/>
                    </w:rPr>
                    <w:t>/m</w:t>
                  </w:r>
                </w:p>
              </w:tc>
              <w:tc>
                <w:tcPr>
                  <w:tcW w:w="2184" w:type="dxa"/>
                  <w:tcBorders>
                    <w:top w:val="single" w:color="auto" w:sz="4" w:space="0"/>
                    <w:left w:val="single" w:color="auto" w:sz="4" w:space="0"/>
                    <w:bottom w:val="single" w:color="auto" w:sz="4" w:space="0"/>
                    <w:right w:val="nil"/>
                  </w:tcBorders>
                  <w:noWrap/>
                  <w:vAlign w:val="center"/>
                </w:tcPr>
                <w:p>
                  <w:pPr>
                    <w:widowControl/>
                    <w:spacing w:line="240" w:lineRule="exact"/>
                    <w:jc w:val="center"/>
                    <w:rPr>
                      <w:rFonts w:eastAsiaTheme="majorEastAsia"/>
                      <w:color w:val="000000" w:themeColor="text1"/>
                      <w:kern w:val="0"/>
                      <w:szCs w:val="21"/>
                    </w:rPr>
                  </w:pPr>
                  <w:r>
                    <w:rPr>
                      <w:rFonts w:eastAsiaTheme="majorEastAsia"/>
                      <w:color w:val="000000" w:themeColor="text1"/>
                      <w:kern w:val="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160" w:type="dxa"/>
                  <w:vMerge w:val="restart"/>
                  <w:tcBorders>
                    <w:top w:val="single" w:color="auto" w:sz="4" w:space="0"/>
                    <w:left w:val="nil"/>
                    <w:bottom w:val="single" w:color="auto" w:sz="12" w:space="0"/>
                    <w:right w:val="single" w:color="auto" w:sz="4" w:space="0"/>
                  </w:tcBorders>
                  <w:noWrap/>
                  <w:vAlign w:val="center"/>
                </w:tcPr>
                <w:p>
                  <w:pPr>
                    <w:widowControl/>
                    <w:spacing w:line="240" w:lineRule="exact"/>
                    <w:jc w:val="center"/>
                    <w:rPr>
                      <w:rFonts w:eastAsiaTheme="majorEastAsia"/>
                      <w:color w:val="000000" w:themeColor="text1"/>
                      <w:kern w:val="0"/>
                      <w:szCs w:val="21"/>
                    </w:rPr>
                  </w:pPr>
                  <w:r>
                    <w:rPr>
                      <w:rFonts w:hAnsiTheme="majorEastAsia" w:eastAsiaTheme="majorEastAsia"/>
                      <w:color w:val="000000" w:themeColor="text1"/>
                      <w:kern w:val="0"/>
                      <w:szCs w:val="21"/>
                    </w:rPr>
                    <w:t>是否考虑岸线熏烟</w:t>
                  </w:r>
                </w:p>
              </w:tc>
              <w:tc>
                <w:tcPr>
                  <w:tcW w:w="316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eastAsiaTheme="majorEastAsia"/>
                      <w:color w:val="000000" w:themeColor="text1"/>
                      <w:kern w:val="0"/>
                      <w:szCs w:val="21"/>
                    </w:rPr>
                  </w:pPr>
                  <w:r>
                    <w:rPr>
                      <w:rFonts w:hAnsiTheme="majorEastAsia" w:eastAsiaTheme="majorEastAsia"/>
                      <w:color w:val="000000" w:themeColor="text1"/>
                      <w:kern w:val="0"/>
                      <w:szCs w:val="21"/>
                    </w:rPr>
                    <w:t>考虑岸线熏烟</w:t>
                  </w:r>
                </w:p>
              </w:tc>
              <w:tc>
                <w:tcPr>
                  <w:tcW w:w="2184" w:type="dxa"/>
                  <w:tcBorders>
                    <w:top w:val="single" w:color="auto" w:sz="4" w:space="0"/>
                    <w:left w:val="single" w:color="auto" w:sz="4" w:space="0"/>
                    <w:bottom w:val="single" w:color="auto" w:sz="4" w:space="0"/>
                    <w:right w:val="nil"/>
                  </w:tcBorders>
                  <w:noWrap/>
                  <w:vAlign w:val="center"/>
                </w:tcPr>
                <w:p>
                  <w:pPr>
                    <w:widowControl/>
                    <w:spacing w:line="240" w:lineRule="exact"/>
                    <w:jc w:val="center"/>
                    <w:rPr>
                      <w:rFonts w:eastAsiaTheme="majorEastAsia"/>
                      <w:color w:val="000000" w:themeColor="text1"/>
                      <w:kern w:val="0"/>
                      <w:szCs w:val="21"/>
                    </w:rPr>
                  </w:pPr>
                  <w:r>
                    <w:rPr>
                      <w:rFonts w:eastAsiaTheme="majorEastAsia"/>
                      <w:color w:val="000000" w:themeColor="text1"/>
                      <w:kern w:val="0"/>
                      <w:szCs w:val="21"/>
                    </w:rPr>
                    <w:sym w:font="Wingdings 2" w:char="00A3"/>
                  </w:r>
                  <w:r>
                    <w:rPr>
                      <w:rFonts w:hAnsiTheme="majorEastAsia" w:eastAsiaTheme="majorEastAsia"/>
                      <w:color w:val="000000" w:themeColor="text1"/>
                      <w:kern w:val="0"/>
                      <w:szCs w:val="21"/>
                    </w:rPr>
                    <w:t>是</w:t>
                  </w:r>
                  <w:r>
                    <w:rPr>
                      <w:rFonts w:eastAsiaTheme="majorEastAsia"/>
                      <w:color w:val="000000" w:themeColor="text1"/>
                      <w:kern w:val="0"/>
                      <w:szCs w:val="21"/>
                    </w:rPr>
                    <w:sym w:font="Wingdings 2" w:char="0052"/>
                  </w:r>
                  <w:r>
                    <w:rPr>
                      <w:rFonts w:hAnsiTheme="majorEastAsia" w:eastAsiaTheme="majorEastAsia"/>
                      <w:color w:val="000000" w:themeColor="text1"/>
                      <w:kern w:val="0"/>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160" w:type="dxa"/>
                  <w:vMerge w:val="continue"/>
                  <w:tcBorders>
                    <w:top w:val="single" w:color="auto" w:sz="4" w:space="0"/>
                    <w:left w:val="nil"/>
                    <w:bottom w:val="single" w:color="auto" w:sz="12" w:space="0"/>
                    <w:right w:val="single" w:color="auto" w:sz="4" w:space="0"/>
                  </w:tcBorders>
                  <w:vAlign w:val="center"/>
                </w:tcPr>
                <w:p>
                  <w:pPr>
                    <w:widowControl/>
                    <w:spacing w:line="240" w:lineRule="exact"/>
                    <w:jc w:val="left"/>
                    <w:rPr>
                      <w:rFonts w:eastAsiaTheme="majorEastAsia"/>
                      <w:color w:val="000000" w:themeColor="text1"/>
                      <w:kern w:val="0"/>
                      <w:szCs w:val="21"/>
                    </w:rPr>
                  </w:pPr>
                </w:p>
              </w:tc>
              <w:tc>
                <w:tcPr>
                  <w:tcW w:w="316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eastAsiaTheme="majorEastAsia"/>
                      <w:color w:val="000000" w:themeColor="text1"/>
                      <w:kern w:val="0"/>
                      <w:szCs w:val="21"/>
                    </w:rPr>
                  </w:pPr>
                  <w:r>
                    <w:rPr>
                      <w:rFonts w:hAnsiTheme="majorEastAsia" w:eastAsiaTheme="majorEastAsia"/>
                      <w:color w:val="000000" w:themeColor="text1"/>
                      <w:kern w:val="0"/>
                      <w:szCs w:val="21"/>
                    </w:rPr>
                    <w:t>岸线距离</w:t>
                  </w:r>
                  <w:r>
                    <w:rPr>
                      <w:rFonts w:eastAsiaTheme="majorEastAsia"/>
                      <w:color w:val="000000" w:themeColor="text1"/>
                      <w:kern w:val="0"/>
                      <w:szCs w:val="21"/>
                    </w:rPr>
                    <w:t>/km</w:t>
                  </w:r>
                </w:p>
              </w:tc>
              <w:tc>
                <w:tcPr>
                  <w:tcW w:w="2184" w:type="dxa"/>
                  <w:tcBorders>
                    <w:top w:val="single" w:color="auto" w:sz="4" w:space="0"/>
                    <w:left w:val="single" w:color="auto" w:sz="4" w:space="0"/>
                    <w:bottom w:val="single" w:color="auto" w:sz="4" w:space="0"/>
                    <w:right w:val="nil"/>
                  </w:tcBorders>
                  <w:noWrap/>
                  <w:vAlign w:val="center"/>
                </w:tcPr>
                <w:p>
                  <w:pPr>
                    <w:widowControl/>
                    <w:spacing w:line="240" w:lineRule="exact"/>
                    <w:jc w:val="center"/>
                    <w:rPr>
                      <w:rFonts w:eastAsiaTheme="majorEastAsia"/>
                      <w:color w:val="000000" w:themeColor="text1"/>
                      <w:kern w:val="0"/>
                      <w:szCs w:val="21"/>
                    </w:rPr>
                  </w:pPr>
                  <w:r>
                    <w:rPr>
                      <w:rFonts w:eastAsiaTheme="majorEastAsia"/>
                      <w:color w:val="000000" w:themeColor="text1"/>
                      <w:kern w:val="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160" w:type="dxa"/>
                  <w:vMerge w:val="continue"/>
                  <w:tcBorders>
                    <w:top w:val="single" w:color="auto" w:sz="4" w:space="0"/>
                    <w:left w:val="nil"/>
                    <w:bottom w:val="single" w:color="auto" w:sz="4" w:space="0"/>
                    <w:right w:val="single" w:color="auto" w:sz="4" w:space="0"/>
                  </w:tcBorders>
                  <w:vAlign w:val="center"/>
                </w:tcPr>
                <w:p>
                  <w:pPr>
                    <w:widowControl/>
                    <w:spacing w:line="240" w:lineRule="exact"/>
                    <w:jc w:val="left"/>
                    <w:rPr>
                      <w:rFonts w:eastAsiaTheme="majorEastAsia"/>
                      <w:color w:val="000000" w:themeColor="text1"/>
                      <w:kern w:val="0"/>
                      <w:szCs w:val="21"/>
                    </w:rPr>
                  </w:pPr>
                </w:p>
              </w:tc>
              <w:tc>
                <w:tcPr>
                  <w:tcW w:w="316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eastAsiaTheme="majorEastAsia"/>
                      <w:color w:val="000000" w:themeColor="text1"/>
                      <w:kern w:val="0"/>
                      <w:szCs w:val="21"/>
                    </w:rPr>
                  </w:pPr>
                  <w:r>
                    <w:rPr>
                      <w:rFonts w:hAnsiTheme="majorEastAsia" w:eastAsiaTheme="majorEastAsia"/>
                      <w:color w:val="000000" w:themeColor="text1"/>
                      <w:kern w:val="0"/>
                      <w:szCs w:val="21"/>
                    </w:rPr>
                    <w:t>岸线方向</w:t>
                  </w:r>
                  <w:r>
                    <w:rPr>
                      <w:rFonts w:eastAsiaTheme="majorEastAsia"/>
                      <w:color w:val="000000" w:themeColor="text1"/>
                      <w:kern w:val="0"/>
                      <w:szCs w:val="21"/>
                    </w:rPr>
                    <w:t>/°</w:t>
                  </w:r>
                </w:p>
              </w:tc>
              <w:tc>
                <w:tcPr>
                  <w:tcW w:w="2184" w:type="dxa"/>
                  <w:tcBorders>
                    <w:top w:val="single" w:color="auto" w:sz="4" w:space="0"/>
                    <w:left w:val="single" w:color="auto" w:sz="4" w:space="0"/>
                    <w:bottom w:val="single" w:color="auto" w:sz="4" w:space="0"/>
                    <w:right w:val="nil"/>
                  </w:tcBorders>
                  <w:noWrap/>
                  <w:vAlign w:val="center"/>
                </w:tcPr>
                <w:p>
                  <w:pPr>
                    <w:widowControl/>
                    <w:spacing w:line="240" w:lineRule="exact"/>
                    <w:jc w:val="center"/>
                    <w:rPr>
                      <w:rFonts w:eastAsiaTheme="majorEastAsia"/>
                      <w:color w:val="000000" w:themeColor="text1"/>
                      <w:kern w:val="0"/>
                      <w:szCs w:val="21"/>
                    </w:rPr>
                  </w:pPr>
                  <w:r>
                    <w:rPr>
                      <w:rFonts w:eastAsiaTheme="majorEastAsia"/>
                      <w:color w:val="000000" w:themeColor="text1"/>
                      <w:kern w:val="0"/>
                      <w:szCs w:val="21"/>
                    </w:rPr>
                    <w:t>/</w:t>
                  </w:r>
                </w:p>
              </w:tc>
            </w:tr>
          </w:tbl>
          <w:p>
            <w:pPr>
              <w:adjustRightInd w:val="0"/>
              <w:snapToGrid w:val="0"/>
              <w:spacing w:line="360" w:lineRule="auto"/>
              <w:ind w:firstLine="480" w:firstLineChars="200"/>
              <w:rPr>
                <w:rFonts w:eastAsiaTheme="majorEastAsia"/>
                <w:color w:val="000000" w:themeColor="text1"/>
                <w:sz w:val="24"/>
              </w:rPr>
            </w:pPr>
            <w:r>
              <w:rPr>
                <w:rFonts w:hAnsiTheme="majorEastAsia" w:eastAsiaTheme="majorEastAsia"/>
                <w:color w:val="000000" w:themeColor="text1"/>
                <w:sz w:val="24"/>
              </w:rPr>
              <w:t>估算结果见表</w:t>
            </w:r>
            <w:r>
              <w:rPr>
                <w:rFonts w:eastAsiaTheme="majorEastAsia"/>
                <w:color w:val="000000" w:themeColor="text1"/>
                <w:sz w:val="24"/>
              </w:rPr>
              <w:t>18</w:t>
            </w:r>
            <w:r>
              <w:rPr>
                <w:rFonts w:hAnsiTheme="majorEastAsia" w:eastAsiaTheme="majorEastAsia"/>
                <w:color w:val="000000" w:themeColor="text1"/>
                <w:sz w:val="24"/>
              </w:rPr>
              <w:t>。</w:t>
            </w:r>
          </w:p>
          <w:p>
            <w:pPr>
              <w:jc w:val="center"/>
              <w:rPr>
                <w:rFonts w:eastAsiaTheme="majorEastAsia"/>
                <w:b/>
                <w:color w:val="000000" w:themeColor="text1"/>
                <w:sz w:val="24"/>
                <w:szCs w:val="24"/>
              </w:rPr>
            </w:pPr>
            <w:r>
              <w:rPr>
                <w:rFonts w:hAnsiTheme="majorEastAsia" w:eastAsiaTheme="majorEastAsia"/>
                <w:b/>
                <w:color w:val="000000" w:themeColor="text1"/>
                <w:sz w:val="24"/>
                <w:szCs w:val="24"/>
              </w:rPr>
              <w:t>表</w:t>
            </w:r>
            <w:r>
              <w:rPr>
                <w:rFonts w:eastAsiaTheme="majorEastAsia"/>
                <w:b/>
                <w:color w:val="000000" w:themeColor="text1"/>
                <w:sz w:val="24"/>
                <w:szCs w:val="24"/>
              </w:rPr>
              <w:t>18  P</w:t>
            </w:r>
            <w:r>
              <w:rPr>
                <w:rFonts w:eastAsiaTheme="majorEastAsia"/>
                <w:b/>
                <w:color w:val="000000" w:themeColor="text1"/>
                <w:sz w:val="24"/>
                <w:szCs w:val="24"/>
                <w:vertAlign w:val="subscript"/>
              </w:rPr>
              <w:t>max</w:t>
            </w:r>
            <w:r>
              <w:rPr>
                <w:rFonts w:hAnsiTheme="majorEastAsia" w:eastAsiaTheme="majorEastAsia"/>
                <w:b/>
                <w:color w:val="000000" w:themeColor="text1"/>
                <w:sz w:val="24"/>
                <w:szCs w:val="24"/>
              </w:rPr>
              <w:t>和</w:t>
            </w:r>
            <w:r>
              <w:rPr>
                <w:rFonts w:eastAsiaTheme="majorEastAsia"/>
                <w:b/>
                <w:color w:val="000000" w:themeColor="text1"/>
                <w:sz w:val="24"/>
                <w:szCs w:val="24"/>
              </w:rPr>
              <w:t>D</w:t>
            </w:r>
            <w:r>
              <w:rPr>
                <w:rFonts w:eastAsiaTheme="majorEastAsia"/>
                <w:b/>
                <w:color w:val="000000" w:themeColor="text1"/>
                <w:sz w:val="24"/>
                <w:szCs w:val="24"/>
                <w:vertAlign w:val="subscript"/>
              </w:rPr>
              <w:t>10%</w:t>
            </w:r>
            <w:r>
              <w:rPr>
                <w:rFonts w:hAnsiTheme="majorEastAsia" w:eastAsiaTheme="majorEastAsia"/>
                <w:b/>
                <w:color w:val="000000" w:themeColor="text1"/>
                <w:sz w:val="24"/>
                <w:szCs w:val="24"/>
              </w:rPr>
              <w:t>预测和计算结果一览表</w:t>
            </w:r>
          </w:p>
          <w:tbl>
            <w:tblPr>
              <w:tblStyle w:val="26"/>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1401"/>
              <w:gridCol w:w="1728"/>
              <w:gridCol w:w="1374"/>
              <w:gridCol w:w="1374"/>
              <w:gridCol w:w="137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54" w:type="dxa"/>
                  <w:tcMar>
                    <w:top w:w="0" w:type="dxa"/>
                    <w:left w:w="6" w:type="dxa"/>
                    <w:bottom w:w="0" w:type="dxa"/>
                    <w:right w:w="6" w:type="dxa"/>
                  </w:tcMar>
                  <w:vAlign w:val="center"/>
                </w:tcPr>
                <w:p>
                  <w:pPr>
                    <w:jc w:val="center"/>
                    <w:rPr>
                      <w:rFonts w:eastAsiaTheme="majorEastAsia"/>
                      <w:b/>
                      <w:color w:val="000000" w:themeColor="text1"/>
                      <w:szCs w:val="21"/>
                      <w:highlight w:val="yellow"/>
                    </w:rPr>
                  </w:pPr>
                  <w:r>
                    <w:rPr>
                      <w:rFonts w:hAnsiTheme="majorEastAsia" w:eastAsiaTheme="majorEastAsia"/>
                      <w:b/>
                      <w:color w:val="000000" w:themeColor="text1"/>
                      <w:szCs w:val="21"/>
                    </w:rPr>
                    <w:t>污染源名称</w:t>
                  </w:r>
                </w:p>
              </w:tc>
              <w:tc>
                <w:tcPr>
                  <w:tcW w:w="1401" w:type="dxa"/>
                  <w:tcMar>
                    <w:top w:w="0" w:type="dxa"/>
                    <w:left w:w="6" w:type="dxa"/>
                    <w:bottom w:w="0" w:type="dxa"/>
                    <w:right w:w="6" w:type="dxa"/>
                  </w:tcMar>
                  <w:vAlign w:val="center"/>
                </w:tcPr>
                <w:p>
                  <w:pPr>
                    <w:jc w:val="center"/>
                    <w:rPr>
                      <w:rFonts w:eastAsiaTheme="majorEastAsia"/>
                      <w:b/>
                      <w:color w:val="000000" w:themeColor="text1"/>
                      <w:szCs w:val="21"/>
                      <w:highlight w:val="yellow"/>
                    </w:rPr>
                  </w:pPr>
                  <w:r>
                    <w:rPr>
                      <w:rFonts w:hAnsiTheme="majorEastAsia" w:eastAsiaTheme="majorEastAsia"/>
                      <w:b/>
                      <w:color w:val="000000" w:themeColor="text1"/>
                      <w:szCs w:val="21"/>
                    </w:rPr>
                    <w:t>评价因子</w:t>
                  </w:r>
                </w:p>
              </w:tc>
              <w:tc>
                <w:tcPr>
                  <w:tcW w:w="1728" w:type="dxa"/>
                  <w:tcMar>
                    <w:top w:w="0" w:type="dxa"/>
                    <w:left w:w="6" w:type="dxa"/>
                    <w:bottom w:w="0" w:type="dxa"/>
                    <w:right w:w="6" w:type="dxa"/>
                  </w:tcMar>
                  <w:vAlign w:val="center"/>
                </w:tcPr>
                <w:p>
                  <w:pPr>
                    <w:jc w:val="center"/>
                    <w:rPr>
                      <w:rFonts w:eastAsiaTheme="majorEastAsia"/>
                      <w:b/>
                      <w:color w:val="000000" w:themeColor="text1"/>
                      <w:szCs w:val="21"/>
                    </w:rPr>
                  </w:pPr>
                  <w:r>
                    <w:rPr>
                      <w:rFonts w:hAnsiTheme="majorEastAsia" w:eastAsiaTheme="majorEastAsia"/>
                      <w:b/>
                      <w:color w:val="000000" w:themeColor="text1"/>
                      <w:szCs w:val="21"/>
                    </w:rPr>
                    <w:t>评价标准</w:t>
                  </w:r>
                  <w:r>
                    <w:rPr>
                      <w:rFonts w:eastAsiaTheme="majorEastAsia"/>
                      <w:b/>
                      <w:color w:val="000000" w:themeColor="text1"/>
                      <w:szCs w:val="21"/>
                    </w:rPr>
                    <w:t>(μg/m</w:t>
                  </w:r>
                  <w:r>
                    <w:rPr>
                      <w:rFonts w:eastAsiaTheme="majorEastAsia"/>
                      <w:b/>
                      <w:color w:val="000000" w:themeColor="text1"/>
                      <w:szCs w:val="21"/>
                      <w:vertAlign w:val="superscript"/>
                    </w:rPr>
                    <w:t>3</w:t>
                  </w:r>
                  <w:r>
                    <w:rPr>
                      <w:rFonts w:eastAsiaTheme="majorEastAsia"/>
                      <w:b/>
                      <w:color w:val="000000" w:themeColor="text1"/>
                      <w:szCs w:val="21"/>
                    </w:rPr>
                    <w:t>)</w:t>
                  </w:r>
                </w:p>
              </w:tc>
              <w:tc>
                <w:tcPr>
                  <w:tcW w:w="1374" w:type="dxa"/>
                  <w:tcMar>
                    <w:top w:w="0" w:type="dxa"/>
                    <w:left w:w="6" w:type="dxa"/>
                    <w:bottom w:w="0" w:type="dxa"/>
                    <w:right w:w="6" w:type="dxa"/>
                  </w:tcMar>
                  <w:vAlign w:val="center"/>
                </w:tcPr>
                <w:p>
                  <w:pPr>
                    <w:jc w:val="center"/>
                    <w:rPr>
                      <w:rFonts w:eastAsiaTheme="majorEastAsia"/>
                      <w:b/>
                      <w:color w:val="000000" w:themeColor="text1"/>
                      <w:szCs w:val="21"/>
                      <w:highlight w:val="yellow"/>
                    </w:rPr>
                  </w:pPr>
                  <w:r>
                    <w:rPr>
                      <w:rFonts w:eastAsiaTheme="majorEastAsia"/>
                      <w:b/>
                      <w:color w:val="000000" w:themeColor="text1"/>
                      <w:szCs w:val="21"/>
                    </w:rPr>
                    <w:t>C</w:t>
                  </w:r>
                  <w:r>
                    <w:rPr>
                      <w:rFonts w:eastAsiaTheme="majorEastAsia"/>
                      <w:b/>
                      <w:color w:val="000000" w:themeColor="text1"/>
                      <w:szCs w:val="21"/>
                      <w:vertAlign w:val="subscript"/>
                    </w:rPr>
                    <w:t>max</w:t>
                  </w:r>
                  <w:r>
                    <w:rPr>
                      <w:rFonts w:eastAsiaTheme="majorEastAsia"/>
                      <w:b/>
                      <w:color w:val="000000" w:themeColor="text1"/>
                      <w:szCs w:val="21"/>
                    </w:rPr>
                    <w:t>(μg/m</w:t>
                  </w:r>
                  <w:r>
                    <w:rPr>
                      <w:rFonts w:eastAsiaTheme="majorEastAsia"/>
                      <w:b/>
                      <w:color w:val="000000" w:themeColor="text1"/>
                      <w:szCs w:val="21"/>
                      <w:vertAlign w:val="superscript"/>
                    </w:rPr>
                    <w:t>3</w:t>
                  </w:r>
                  <w:r>
                    <w:rPr>
                      <w:rFonts w:eastAsiaTheme="majorEastAsia"/>
                      <w:b/>
                      <w:color w:val="000000" w:themeColor="text1"/>
                      <w:szCs w:val="21"/>
                    </w:rPr>
                    <w:t>)</w:t>
                  </w:r>
                </w:p>
              </w:tc>
              <w:tc>
                <w:tcPr>
                  <w:tcW w:w="1374" w:type="dxa"/>
                  <w:tcMar>
                    <w:top w:w="0" w:type="dxa"/>
                    <w:left w:w="6" w:type="dxa"/>
                    <w:bottom w:w="0" w:type="dxa"/>
                    <w:right w:w="6" w:type="dxa"/>
                  </w:tcMar>
                  <w:vAlign w:val="center"/>
                </w:tcPr>
                <w:p>
                  <w:pPr>
                    <w:jc w:val="center"/>
                    <w:rPr>
                      <w:rFonts w:eastAsiaTheme="majorEastAsia"/>
                      <w:b/>
                      <w:color w:val="000000" w:themeColor="text1"/>
                      <w:szCs w:val="21"/>
                      <w:highlight w:val="yellow"/>
                    </w:rPr>
                  </w:pPr>
                  <w:r>
                    <w:rPr>
                      <w:rFonts w:eastAsiaTheme="majorEastAsia"/>
                      <w:b/>
                      <w:color w:val="000000" w:themeColor="text1"/>
                      <w:szCs w:val="21"/>
                    </w:rPr>
                    <w:t>P</w:t>
                  </w:r>
                  <w:r>
                    <w:rPr>
                      <w:rFonts w:eastAsiaTheme="majorEastAsia"/>
                      <w:b/>
                      <w:color w:val="000000" w:themeColor="text1"/>
                      <w:szCs w:val="21"/>
                      <w:vertAlign w:val="subscript"/>
                    </w:rPr>
                    <w:t>max</w:t>
                  </w:r>
                  <w:r>
                    <w:rPr>
                      <w:rFonts w:eastAsiaTheme="majorEastAsia"/>
                      <w:b/>
                      <w:color w:val="000000" w:themeColor="text1"/>
                      <w:szCs w:val="21"/>
                    </w:rPr>
                    <w:t>(%)</w:t>
                  </w:r>
                </w:p>
              </w:tc>
              <w:tc>
                <w:tcPr>
                  <w:tcW w:w="1373" w:type="dxa"/>
                  <w:tcMar>
                    <w:top w:w="0" w:type="dxa"/>
                    <w:left w:w="6" w:type="dxa"/>
                    <w:bottom w:w="0" w:type="dxa"/>
                    <w:right w:w="6" w:type="dxa"/>
                  </w:tcMar>
                  <w:vAlign w:val="center"/>
                </w:tcPr>
                <w:p>
                  <w:pPr>
                    <w:jc w:val="center"/>
                    <w:rPr>
                      <w:rFonts w:eastAsiaTheme="majorEastAsia"/>
                      <w:b/>
                      <w:color w:val="000000" w:themeColor="text1"/>
                      <w:szCs w:val="21"/>
                    </w:rPr>
                  </w:pPr>
                  <w:r>
                    <w:rPr>
                      <w:rFonts w:eastAsiaTheme="majorEastAsia"/>
                      <w:b/>
                      <w:color w:val="000000" w:themeColor="text1"/>
                      <w:szCs w:val="21"/>
                    </w:rPr>
                    <w:t>D</w:t>
                  </w:r>
                  <w:r>
                    <w:rPr>
                      <w:rFonts w:eastAsiaTheme="majorEastAsia"/>
                      <w:b/>
                      <w:color w:val="000000" w:themeColor="text1"/>
                      <w:szCs w:val="21"/>
                      <w:vertAlign w:val="subscript"/>
                    </w:rPr>
                    <w:t>10%</w:t>
                  </w:r>
                  <w:r>
                    <w:rPr>
                      <w:rFonts w:eastAsiaTheme="majorEastAsia"/>
                      <w:b/>
                      <w:color w:val="000000" w:themeColor="text1"/>
                      <w:szCs w:val="21"/>
                    </w:rPr>
                    <w:t>(m)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54" w:type="dxa"/>
                  <w:tcMar>
                    <w:top w:w="0" w:type="dxa"/>
                    <w:left w:w="6" w:type="dxa"/>
                    <w:bottom w:w="0" w:type="dxa"/>
                    <w:right w:w="6" w:type="dxa"/>
                  </w:tcMar>
                  <w:vAlign w:val="center"/>
                </w:tcPr>
                <w:p>
                  <w:pPr>
                    <w:jc w:val="center"/>
                    <w:rPr>
                      <w:rFonts w:eastAsiaTheme="majorEastAsia"/>
                      <w:color w:val="000000" w:themeColor="text1"/>
                      <w:szCs w:val="21"/>
                      <w:highlight w:val="yellow"/>
                    </w:rPr>
                  </w:pPr>
                  <w:r>
                    <w:rPr>
                      <w:rFonts w:hAnsiTheme="majorEastAsia" w:eastAsiaTheme="majorEastAsia"/>
                      <w:color w:val="000000" w:themeColor="text1"/>
                      <w:kern w:val="0"/>
                      <w:szCs w:val="21"/>
                    </w:rPr>
                    <w:t>排气筒</w:t>
                  </w:r>
                </w:p>
              </w:tc>
              <w:tc>
                <w:tcPr>
                  <w:tcW w:w="1401" w:type="dxa"/>
                  <w:tcMar>
                    <w:top w:w="0" w:type="dxa"/>
                    <w:left w:w="6" w:type="dxa"/>
                    <w:bottom w:w="0" w:type="dxa"/>
                    <w:right w:w="6" w:type="dxa"/>
                  </w:tcMar>
                  <w:vAlign w:val="center"/>
                </w:tcPr>
                <w:p>
                  <w:pPr>
                    <w:widowControl/>
                    <w:jc w:val="center"/>
                    <w:rPr>
                      <w:rFonts w:eastAsiaTheme="majorEastAsia"/>
                      <w:color w:val="000000" w:themeColor="text1"/>
                      <w:kern w:val="0"/>
                      <w:szCs w:val="21"/>
                    </w:rPr>
                  </w:pPr>
                  <w:r>
                    <w:rPr>
                      <w:rFonts w:hAnsiTheme="majorEastAsia" w:eastAsiaTheme="majorEastAsia"/>
                      <w:color w:val="000000" w:themeColor="text1"/>
                      <w:kern w:val="0"/>
                      <w:szCs w:val="21"/>
                    </w:rPr>
                    <w:t>颗粒物</w:t>
                  </w:r>
                </w:p>
              </w:tc>
              <w:tc>
                <w:tcPr>
                  <w:tcW w:w="1728" w:type="dxa"/>
                  <w:tcMar>
                    <w:top w:w="0" w:type="dxa"/>
                    <w:left w:w="6" w:type="dxa"/>
                    <w:bottom w:w="0" w:type="dxa"/>
                    <w:right w:w="6" w:type="dxa"/>
                  </w:tcMar>
                  <w:vAlign w:val="center"/>
                </w:tcPr>
                <w:p>
                  <w:pPr>
                    <w:widowControl/>
                    <w:jc w:val="center"/>
                    <w:rPr>
                      <w:rFonts w:eastAsiaTheme="majorEastAsia"/>
                      <w:color w:val="000000" w:themeColor="text1"/>
                      <w:kern w:val="0"/>
                      <w:szCs w:val="21"/>
                    </w:rPr>
                  </w:pPr>
                  <w:r>
                    <w:rPr>
                      <w:rFonts w:hint="eastAsia" w:eastAsiaTheme="majorEastAsia"/>
                      <w:color w:val="000000" w:themeColor="text1"/>
                      <w:kern w:val="0"/>
                      <w:szCs w:val="21"/>
                    </w:rPr>
                    <w:t>450</w:t>
                  </w:r>
                </w:p>
              </w:tc>
              <w:tc>
                <w:tcPr>
                  <w:tcW w:w="1374" w:type="dxa"/>
                  <w:tcMar>
                    <w:top w:w="0" w:type="dxa"/>
                    <w:left w:w="6" w:type="dxa"/>
                    <w:bottom w:w="0" w:type="dxa"/>
                    <w:right w:w="6" w:type="dxa"/>
                  </w:tcMar>
                  <w:vAlign w:val="center"/>
                </w:tcPr>
                <w:p>
                  <w:pPr>
                    <w:widowControl/>
                    <w:jc w:val="center"/>
                    <w:rPr>
                      <w:rFonts w:eastAsiaTheme="majorEastAsia"/>
                      <w:color w:val="000000" w:themeColor="text1"/>
                      <w:kern w:val="0"/>
                      <w:szCs w:val="21"/>
                    </w:rPr>
                  </w:pPr>
                  <w:r>
                    <w:rPr>
                      <w:rFonts w:hint="eastAsia" w:eastAsiaTheme="majorEastAsia"/>
                      <w:color w:val="000000" w:themeColor="text1"/>
                      <w:kern w:val="0"/>
                      <w:szCs w:val="21"/>
                    </w:rPr>
                    <w:t>3.21</w:t>
                  </w:r>
                </w:p>
              </w:tc>
              <w:tc>
                <w:tcPr>
                  <w:tcW w:w="1374" w:type="dxa"/>
                  <w:tcMar>
                    <w:top w:w="0" w:type="dxa"/>
                    <w:left w:w="6" w:type="dxa"/>
                    <w:bottom w:w="0" w:type="dxa"/>
                    <w:right w:w="6" w:type="dxa"/>
                  </w:tcMar>
                  <w:vAlign w:val="center"/>
                </w:tcPr>
                <w:p>
                  <w:pPr>
                    <w:widowControl/>
                    <w:jc w:val="center"/>
                    <w:rPr>
                      <w:rFonts w:eastAsiaTheme="majorEastAsia"/>
                      <w:color w:val="000000" w:themeColor="text1"/>
                      <w:kern w:val="0"/>
                      <w:szCs w:val="21"/>
                    </w:rPr>
                  </w:pPr>
                  <w:r>
                    <w:rPr>
                      <w:rFonts w:hint="eastAsia" w:eastAsiaTheme="majorEastAsia"/>
                      <w:color w:val="000000" w:themeColor="text1"/>
                      <w:kern w:val="0"/>
                      <w:szCs w:val="21"/>
                    </w:rPr>
                    <w:t>0.71</w:t>
                  </w:r>
                </w:p>
              </w:tc>
              <w:tc>
                <w:tcPr>
                  <w:tcW w:w="1373" w:type="dxa"/>
                  <w:tcMar>
                    <w:top w:w="0" w:type="dxa"/>
                    <w:left w:w="6" w:type="dxa"/>
                    <w:bottom w:w="0" w:type="dxa"/>
                    <w:right w:w="6" w:type="dxa"/>
                  </w:tcMar>
                  <w:vAlign w:val="center"/>
                </w:tcPr>
                <w:p>
                  <w:pPr>
                    <w:jc w:val="center"/>
                    <w:rPr>
                      <w:rFonts w:eastAsiaTheme="majorEastAsia"/>
                      <w:color w:val="000000" w:themeColor="text1"/>
                      <w:szCs w:val="21"/>
                    </w:rPr>
                  </w:pPr>
                  <w:r>
                    <w:rPr>
                      <w:rFonts w:eastAsiaTheme="majorEastAsia"/>
                      <w:color w:val="000000" w:themeColor="text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254" w:type="dxa"/>
                  <w:tcMar>
                    <w:top w:w="0" w:type="dxa"/>
                    <w:left w:w="6" w:type="dxa"/>
                    <w:bottom w:w="0" w:type="dxa"/>
                    <w:right w:w="6" w:type="dxa"/>
                  </w:tcMar>
                  <w:vAlign w:val="center"/>
                </w:tcPr>
                <w:p>
                  <w:pPr>
                    <w:jc w:val="center"/>
                    <w:rPr>
                      <w:rFonts w:eastAsiaTheme="majorEastAsia"/>
                      <w:color w:val="000000" w:themeColor="text1"/>
                      <w:szCs w:val="21"/>
                    </w:rPr>
                  </w:pPr>
                  <w:r>
                    <w:rPr>
                      <w:rFonts w:hAnsiTheme="majorEastAsia" w:eastAsiaTheme="majorEastAsia"/>
                      <w:color w:val="000000" w:themeColor="text1"/>
                      <w:szCs w:val="21"/>
                    </w:rPr>
                    <w:t>矩形面源</w:t>
                  </w:r>
                </w:p>
              </w:tc>
              <w:tc>
                <w:tcPr>
                  <w:tcW w:w="1401" w:type="dxa"/>
                  <w:tcMar>
                    <w:top w:w="0" w:type="dxa"/>
                    <w:left w:w="6" w:type="dxa"/>
                    <w:bottom w:w="0" w:type="dxa"/>
                    <w:right w:w="6" w:type="dxa"/>
                  </w:tcMar>
                  <w:vAlign w:val="center"/>
                </w:tcPr>
                <w:p>
                  <w:pPr>
                    <w:widowControl/>
                    <w:jc w:val="center"/>
                    <w:rPr>
                      <w:rFonts w:eastAsiaTheme="majorEastAsia"/>
                      <w:color w:val="000000" w:themeColor="text1"/>
                      <w:kern w:val="0"/>
                      <w:szCs w:val="21"/>
                    </w:rPr>
                  </w:pPr>
                  <w:r>
                    <w:rPr>
                      <w:rFonts w:hAnsiTheme="majorEastAsia" w:eastAsiaTheme="majorEastAsia"/>
                      <w:color w:val="000000" w:themeColor="text1"/>
                      <w:kern w:val="0"/>
                      <w:szCs w:val="21"/>
                    </w:rPr>
                    <w:t>颗粒物</w:t>
                  </w:r>
                </w:p>
              </w:tc>
              <w:tc>
                <w:tcPr>
                  <w:tcW w:w="1728" w:type="dxa"/>
                  <w:tcMar>
                    <w:top w:w="0" w:type="dxa"/>
                    <w:left w:w="6" w:type="dxa"/>
                    <w:bottom w:w="0" w:type="dxa"/>
                    <w:right w:w="6" w:type="dxa"/>
                  </w:tcMar>
                  <w:vAlign w:val="center"/>
                </w:tcPr>
                <w:p>
                  <w:pPr>
                    <w:widowControl/>
                    <w:jc w:val="center"/>
                    <w:rPr>
                      <w:rFonts w:eastAsiaTheme="majorEastAsia"/>
                      <w:color w:val="000000" w:themeColor="text1"/>
                      <w:kern w:val="0"/>
                      <w:szCs w:val="21"/>
                    </w:rPr>
                  </w:pPr>
                  <w:r>
                    <w:rPr>
                      <w:rFonts w:hint="eastAsia" w:eastAsiaTheme="majorEastAsia"/>
                      <w:color w:val="000000" w:themeColor="text1"/>
                      <w:kern w:val="0"/>
                      <w:szCs w:val="21"/>
                    </w:rPr>
                    <w:t>450</w:t>
                  </w:r>
                </w:p>
              </w:tc>
              <w:tc>
                <w:tcPr>
                  <w:tcW w:w="1374" w:type="dxa"/>
                  <w:tcMar>
                    <w:top w:w="0" w:type="dxa"/>
                    <w:left w:w="6" w:type="dxa"/>
                    <w:bottom w:w="0" w:type="dxa"/>
                    <w:right w:w="6" w:type="dxa"/>
                  </w:tcMar>
                  <w:vAlign w:val="center"/>
                </w:tcPr>
                <w:p>
                  <w:pPr>
                    <w:widowControl/>
                    <w:jc w:val="center"/>
                    <w:rPr>
                      <w:rFonts w:eastAsiaTheme="majorEastAsia"/>
                      <w:color w:val="000000" w:themeColor="text1"/>
                      <w:kern w:val="0"/>
                      <w:szCs w:val="21"/>
                    </w:rPr>
                  </w:pPr>
                  <w:r>
                    <w:rPr>
                      <w:rFonts w:hint="eastAsia" w:eastAsiaTheme="majorEastAsia"/>
                      <w:color w:val="000000" w:themeColor="text1"/>
                      <w:kern w:val="0"/>
                      <w:szCs w:val="21"/>
                    </w:rPr>
                    <w:t>1.68</w:t>
                  </w:r>
                </w:p>
              </w:tc>
              <w:tc>
                <w:tcPr>
                  <w:tcW w:w="1374" w:type="dxa"/>
                  <w:tcMar>
                    <w:top w:w="0" w:type="dxa"/>
                    <w:left w:w="6" w:type="dxa"/>
                    <w:bottom w:w="0" w:type="dxa"/>
                    <w:right w:w="6" w:type="dxa"/>
                  </w:tcMar>
                  <w:vAlign w:val="center"/>
                </w:tcPr>
                <w:p>
                  <w:pPr>
                    <w:widowControl/>
                    <w:jc w:val="center"/>
                    <w:rPr>
                      <w:rFonts w:eastAsiaTheme="majorEastAsia"/>
                      <w:color w:val="000000" w:themeColor="text1"/>
                      <w:kern w:val="0"/>
                      <w:szCs w:val="21"/>
                    </w:rPr>
                  </w:pPr>
                  <w:r>
                    <w:rPr>
                      <w:rFonts w:hint="eastAsia" w:eastAsiaTheme="majorEastAsia"/>
                      <w:color w:val="000000" w:themeColor="text1"/>
                      <w:kern w:val="0"/>
                      <w:szCs w:val="21"/>
                    </w:rPr>
                    <w:t>0.37</w:t>
                  </w:r>
                </w:p>
              </w:tc>
              <w:tc>
                <w:tcPr>
                  <w:tcW w:w="1373" w:type="dxa"/>
                  <w:tcMar>
                    <w:top w:w="0" w:type="dxa"/>
                    <w:left w:w="6" w:type="dxa"/>
                    <w:bottom w:w="0" w:type="dxa"/>
                    <w:right w:w="6" w:type="dxa"/>
                  </w:tcMar>
                  <w:vAlign w:val="center"/>
                </w:tcPr>
                <w:p>
                  <w:pPr>
                    <w:jc w:val="center"/>
                    <w:rPr>
                      <w:rFonts w:eastAsiaTheme="majorEastAsia"/>
                      <w:color w:val="000000" w:themeColor="text1"/>
                      <w:szCs w:val="21"/>
                    </w:rPr>
                  </w:pPr>
                  <w:r>
                    <w:rPr>
                      <w:rFonts w:eastAsiaTheme="majorEastAsia"/>
                      <w:color w:val="000000" w:themeColor="text1"/>
                      <w:szCs w:val="21"/>
                    </w:rPr>
                    <w:t>-</w:t>
                  </w:r>
                </w:p>
              </w:tc>
            </w:tr>
          </w:tbl>
          <w:p>
            <w:pPr>
              <w:adjustRightInd w:val="0"/>
              <w:snapToGrid w:val="0"/>
              <w:spacing w:line="460" w:lineRule="exact"/>
              <w:ind w:firstLine="480" w:firstLineChars="200"/>
              <w:rPr>
                <w:rFonts w:eastAsiaTheme="majorEastAsia"/>
                <w:color w:val="000000" w:themeColor="text1"/>
                <w:sz w:val="24"/>
              </w:rPr>
            </w:pPr>
            <w:r>
              <w:rPr>
                <w:rFonts w:hAnsiTheme="majorEastAsia" w:eastAsiaTheme="majorEastAsia"/>
                <w:color w:val="000000" w:themeColor="text1"/>
                <w:sz w:val="24"/>
              </w:rPr>
              <w:t>根据估算结果，在最不利情况下，本项目</w:t>
            </w:r>
            <w:r>
              <w:rPr>
                <w:rFonts w:eastAsiaTheme="majorEastAsia"/>
                <w:color w:val="000000" w:themeColor="text1"/>
                <w:sz w:val="24"/>
              </w:rPr>
              <w:t>P</w:t>
            </w:r>
            <w:r>
              <w:rPr>
                <w:rFonts w:eastAsiaTheme="majorEastAsia"/>
                <w:color w:val="000000" w:themeColor="text1"/>
                <w:sz w:val="24"/>
                <w:vertAlign w:val="subscript"/>
              </w:rPr>
              <w:t>max</w:t>
            </w:r>
            <w:r>
              <w:rPr>
                <w:rFonts w:hAnsiTheme="majorEastAsia" w:eastAsiaTheme="majorEastAsia"/>
                <w:color w:val="000000" w:themeColor="text1"/>
                <w:sz w:val="24"/>
              </w:rPr>
              <w:t>最大值为面源排放的颗粒物，</w:t>
            </w:r>
            <w:r>
              <w:rPr>
                <w:rFonts w:eastAsiaTheme="majorEastAsia"/>
                <w:color w:val="000000" w:themeColor="text1"/>
                <w:sz w:val="24"/>
              </w:rPr>
              <w:t>P</w:t>
            </w:r>
            <w:r>
              <w:rPr>
                <w:rFonts w:eastAsiaTheme="majorEastAsia"/>
                <w:color w:val="000000" w:themeColor="text1"/>
                <w:sz w:val="24"/>
                <w:vertAlign w:val="subscript"/>
              </w:rPr>
              <w:t>max</w:t>
            </w:r>
            <w:r>
              <w:rPr>
                <w:rFonts w:hAnsiTheme="majorEastAsia" w:eastAsiaTheme="majorEastAsia"/>
                <w:color w:val="000000" w:themeColor="text1"/>
                <w:sz w:val="24"/>
              </w:rPr>
              <w:t>值为</w:t>
            </w:r>
            <w:r>
              <w:rPr>
                <w:rFonts w:hint="eastAsia" w:eastAsiaTheme="majorEastAsia"/>
                <w:color w:val="000000" w:themeColor="text1"/>
                <w:sz w:val="24"/>
              </w:rPr>
              <w:t>0.71</w:t>
            </w:r>
            <w:r>
              <w:rPr>
                <w:rFonts w:eastAsiaTheme="majorEastAsia"/>
                <w:color w:val="000000" w:themeColor="text1"/>
                <w:sz w:val="24"/>
              </w:rPr>
              <w:t>%</w:t>
            </w:r>
            <w:r>
              <w:rPr>
                <w:rFonts w:hAnsiTheme="majorEastAsia" w:eastAsiaTheme="majorEastAsia"/>
                <w:color w:val="000000" w:themeColor="text1"/>
                <w:sz w:val="24"/>
              </w:rPr>
              <w:t>，</w:t>
            </w:r>
            <w:r>
              <w:rPr>
                <w:rFonts w:eastAsiaTheme="majorEastAsia"/>
                <w:color w:val="000000" w:themeColor="text1"/>
                <w:sz w:val="24"/>
              </w:rPr>
              <w:t>D</w:t>
            </w:r>
            <w:r>
              <w:rPr>
                <w:rFonts w:eastAsiaTheme="majorEastAsia"/>
                <w:color w:val="000000" w:themeColor="text1"/>
                <w:sz w:val="24"/>
                <w:vertAlign w:val="subscript"/>
              </w:rPr>
              <w:t>10%</w:t>
            </w:r>
            <w:r>
              <w:rPr>
                <w:rFonts w:hAnsiTheme="majorEastAsia" w:eastAsiaTheme="majorEastAsia"/>
                <w:color w:val="000000" w:themeColor="text1"/>
                <w:sz w:val="24"/>
              </w:rPr>
              <w:t>未出现，</w:t>
            </w:r>
            <w:r>
              <w:rPr>
                <w:rFonts w:eastAsiaTheme="majorEastAsia"/>
                <w:color w:val="000000" w:themeColor="text1"/>
                <w:sz w:val="24"/>
              </w:rPr>
              <w:t>C</w:t>
            </w:r>
            <w:r>
              <w:rPr>
                <w:rFonts w:eastAsiaTheme="majorEastAsia"/>
                <w:color w:val="000000" w:themeColor="text1"/>
                <w:sz w:val="24"/>
                <w:vertAlign w:val="subscript"/>
              </w:rPr>
              <w:t>max</w:t>
            </w:r>
            <w:r>
              <w:rPr>
                <w:rFonts w:hAnsiTheme="majorEastAsia" w:eastAsiaTheme="majorEastAsia"/>
                <w:color w:val="000000" w:themeColor="text1"/>
                <w:sz w:val="24"/>
              </w:rPr>
              <w:t>为</w:t>
            </w:r>
            <w:r>
              <w:rPr>
                <w:rFonts w:hint="eastAsia" w:eastAsiaTheme="majorEastAsia"/>
                <w:color w:val="000000" w:themeColor="text1"/>
                <w:sz w:val="24"/>
              </w:rPr>
              <w:t>3.21</w:t>
            </w:r>
            <w:r>
              <w:rPr>
                <w:rFonts w:eastAsiaTheme="majorEastAsia"/>
                <w:color w:val="000000" w:themeColor="text1"/>
                <w:sz w:val="24"/>
              </w:rPr>
              <w:t>(μg/m</w:t>
            </w:r>
            <w:r>
              <w:rPr>
                <w:rFonts w:eastAsiaTheme="majorEastAsia"/>
                <w:color w:val="000000" w:themeColor="text1"/>
                <w:sz w:val="24"/>
                <w:vertAlign w:val="superscript"/>
              </w:rPr>
              <w:t>3</w:t>
            </w:r>
            <w:r>
              <w:rPr>
                <w:rFonts w:eastAsiaTheme="majorEastAsia"/>
                <w:color w:val="000000" w:themeColor="text1"/>
                <w:sz w:val="24"/>
              </w:rPr>
              <w:t>)</w:t>
            </w:r>
            <w:r>
              <w:rPr>
                <w:rFonts w:hAnsiTheme="majorEastAsia" w:eastAsiaTheme="majorEastAsia"/>
                <w:color w:val="000000" w:themeColor="text1"/>
                <w:sz w:val="24"/>
              </w:rPr>
              <w:t>，根据《环境影响评价技术导则</w:t>
            </w:r>
            <w:r>
              <w:rPr>
                <w:rFonts w:eastAsiaTheme="majorEastAsia"/>
                <w:color w:val="000000" w:themeColor="text1"/>
                <w:sz w:val="24"/>
              </w:rPr>
              <w:t xml:space="preserve"> </w:t>
            </w:r>
            <w:r>
              <w:rPr>
                <w:rFonts w:hAnsiTheme="majorEastAsia" w:eastAsiaTheme="majorEastAsia"/>
                <w:color w:val="000000" w:themeColor="text1"/>
                <w:sz w:val="24"/>
              </w:rPr>
              <w:t>大气环境》</w:t>
            </w:r>
            <w:r>
              <w:rPr>
                <w:rFonts w:eastAsiaTheme="majorEastAsia"/>
                <w:color w:val="000000" w:themeColor="text1"/>
                <w:sz w:val="24"/>
              </w:rPr>
              <w:t>(HJ2.2-2018)</w:t>
            </w:r>
            <w:r>
              <w:rPr>
                <w:rFonts w:hAnsiTheme="majorEastAsia" w:eastAsiaTheme="majorEastAsia"/>
                <w:color w:val="000000" w:themeColor="text1"/>
                <w:sz w:val="24"/>
              </w:rPr>
              <w:t>分级判据，确定本项目大气环境影响评价工作等级为三级。</w:t>
            </w:r>
          </w:p>
          <w:p>
            <w:pPr>
              <w:adjustRightInd w:val="0"/>
              <w:snapToGrid w:val="0"/>
              <w:spacing w:line="460" w:lineRule="exact"/>
              <w:ind w:firstLine="480" w:firstLineChars="200"/>
              <w:rPr>
                <w:rFonts w:eastAsiaTheme="majorEastAsia"/>
                <w:color w:val="000000" w:themeColor="text1"/>
                <w:sz w:val="24"/>
              </w:rPr>
            </w:pPr>
            <w:r>
              <w:rPr>
                <w:rFonts w:hAnsiTheme="majorEastAsia" w:eastAsiaTheme="majorEastAsia"/>
                <w:color w:val="000000" w:themeColor="text1"/>
                <w:sz w:val="24"/>
              </w:rPr>
              <w:t>大气环境影响预测与评价</w:t>
            </w:r>
          </w:p>
          <w:p>
            <w:pPr>
              <w:adjustRightInd w:val="0"/>
              <w:snapToGrid w:val="0"/>
              <w:spacing w:line="460" w:lineRule="exact"/>
              <w:ind w:firstLine="496" w:firstLineChars="200"/>
              <w:rPr>
                <w:rFonts w:eastAsiaTheme="majorEastAsia"/>
                <w:color w:val="000000" w:themeColor="text1"/>
                <w:sz w:val="24"/>
              </w:rPr>
            </w:pPr>
            <w:r>
              <w:rPr>
                <w:rFonts w:hAnsiTheme="majorEastAsia" w:eastAsiaTheme="majorEastAsia"/>
                <w:color w:val="000000" w:themeColor="text1"/>
                <w:spacing w:val="4"/>
                <w:sz w:val="24"/>
              </w:rPr>
              <w:t>根据《环境影响评价技术导则</w:t>
            </w:r>
            <w:r>
              <w:rPr>
                <w:rFonts w:eastAsiaTheme="majorEastAsia"/>
                <w:color w:val="000000" w:themeColor="text1"/>
                <w:spacing w:val="4"/>
                <w:sz w:val="24"/>
              </w:rPr>
              <w:t xml:space="preserve"> </w:t>
            </w:r>
            <w:r>
              <w:rPr>
                <w:rFonts w:hAnsiTheme="majorEastAsia" w:eastAsiaTheme="majorEastAsia"/>
                <w:color w:val="000000" w:themeColor="text1"/>
                <w:spacing w:val="4"/>
                <w:sz w:val="24"/>
              </w:rPr>
              <w:t>大气环境》（</w:t>
            </w:r>
            <w:r>
              <w:rPr>
                <w:rFonts w:eastAsiaTheme="majorEastAsia"/>
                <w:color w:val="000000" w:themeColor="text1"/>
                <w:spacing w:val="4"/>
                <w:sz w:val="24"/>
              </w:rPr>
              <w:t>HJ2.2-2018</w:t>
            </w:r>
            <w:r>
              <w:rPr>
                <w:rFonts w:hAnsiTheme="majorEastAsia" w:eastAsiaTheme="majorEastAsia"/>
                <w:color w:val="000000" w:themeColor="text1"/>
                <w:spacing w:val="4"/>
                <w:sz w:val="24"/>
              </w:rPr>
              <w:t>）的规定，大气评价级别为三级时，不进行进一步预测与评价。</w:t>
            </w:r>
          </w:p>
          <w:p>
            <w:pPr>
              <w:tabs>
                <w:tab w:val="left" w:pos="2790"/>
              </w:tabs>
              <w:spacing w:line="460" w:lineRule="exact"/>
              <w:ind w:firstLine="480" w:firstLineChars="200"/>
              <w:rPr>
                <w:rFonts w:eastAsiaTheme="majorEastAsia"/>
                <w:color w:val="000000" w:themeColor="text1"/>
                <w:kern w:val="0"/>
                <w:sz w:val="24"/>
              </w:rPr>
            </w:pPr>
            <w:r>
              <w:rPr>
                <w:rFonts w:hAnsiTheme="majorEastAsia" w:eastAsiaTheme="majorEastAsia"/>
                <w:color w:val="000000" w:themeColor="text1"/>
                <w:kern w:val="0"/>
                <w:sz w:val="24"/>
              </w:rPr>
              <w:t>（</w:t>
            </w:r>
            <w:r>
              <w:rPr>
                <w:rFonts w:hint="eastAsia" w:eastAsiaTheme="majorEastAsia"/>
                <w:color w:val="000000" w:themeColor="text1"/>
                <w:kern w:val="0"/>
                <w:sz w:val="24"/>
              </w:rPr>
              <w:t>4</w:t>
            </w:r>
            <w:r>
              <w:rPr>
                <w:rFonts w:hAnsiTheme="majorEastAsia" w:eastAsiaTheme="majorEastAsia"/>
                <w:color w:val="000000" w:themeColor="text1"/>
                <w:kern w:val="0"/>
                <w:sz w:val="24"/>
              </w:rPr>
              <w:t>）卫生防护距离计算：</w:t>
            </w:r>
          </w:p>
          <w:p>
            <w:pPr>
              <w:tabs>
                <w:tab w:val="left" w:pos="2790"/>
              </w:tabs>
              <w:spacing w:line="460" w:lineRule="exact"/>
              <w:ind w:firstLine="480" w:firstLineChars="200"/>
              <w:rPr>
                <w:rFonts w:hAnsiTheme="majorEastAsia" w:eastAsiaTheme="majorEastAsia"/>
                <w:color w:val="000000" w:themeColor="text1"/>
                <w:sz w:val="24"/>
              </w:rPr>
            </w:pPr>
            <w:r>
              <w:rPr>
                <w:rFonts w:hAnsiTheme="majorEastAsia" w:eastAsiaTheme="majorEastAsia"/>
                <w:color w:val="000000" w:themeColor="text1"/>
                <w:sz w:val="24"/>
              </w:rPr>
              <w:t>本评价根据《制定地方大气污染物排放标准的技术方法》</w:t>
            </w:r>
            <w:r>
              <w:rPr>
                <w:rFonts w:eastAsiaTheme="majorEastAsia"/>
                <w:color w:val="000000" w:themeColor="text1"/>
                <w:sz w:val="24"/>
              </w:rPr>
              <w:t>(GB/T 3840-91)</w:t>
            </w:r>
            <w:r>
              <w:rPr>
                <w:rFonts w:hAnsiTheme="majorEastAsia" w:eastAsiaTheme="majorEastAsia"/>
                <w:color w:val="000000" w:themeColor="text1"/>
                <w:sz w:val="24"/>
              </w:rPr>
              <w:t>中的卫生防护距离计算本项目的卫生防护距离。</w:t>
            </w:r>
          </w:p>
          <w:p>
            <w:pPr>
              <w:tabs>
                <w:tab w:val="left" w:pos="2790"/>
              </w:tabs>
              <w:spacing w:line="460" w:lineRule="exact"/>
              <w:ind w:firstLine="480" w:firstLineChars="200"/>
              <w:rPr>
                <w:rFonts w:hAnsiTheme="majorEastAsia" w:eastAsiaTheme="majorEastAsia"/>
                <w:color w:val="000000" w:themeColor="text1"/>
                <w:sz w:val="24"/>
              </w:rPr>
            </w:pPr>
          </w:p>
          <w:p>
            <w:pPr>
              <w:tabs>
                <w:tab w:val="left" w:pos="2790"/>
              </w:tabs>
              <w:spacing w:line="460" w:lineRule="exact"/>
              <w:ind w:firstLine="480" w:firstLineChars="200"/>
              <w:rPr>
                <w:rFonts w:eastAsiaTheme="majorEastAsia"/>
                <w:color w:val="000000" w:themeColor="text1"/>
                <w:sz w:val="24"/>
              </w:rPr>
            </w:pPr>
          </w:p>
          <w:p>
            <w:pPr>
              <w:pStyle w:val="64"/>
              <w:spacing w:line="460" w:lineRule="exact"/>
              <w:ind w:firstLine="480"/>
              <w:rPr>
                <w:rFonts w:eastAsiaTheme="majorEastAsia"/>
                <w:color w:val="000000" w:themeColor="text1"/>
              </w:rPr>
            </w:pPr>
            <w:r>
              <w:rPr>
                <w:rFonts w:hAnsiTheme="majorEastAsia" w:eastAsiaTheme="majorEastAsia"/>
                <w:color w:val="000000" w:themeColor="text1"/>
              </w:rPr>
              <w:t>卫生防护距离计算公式：</w:t>
            </w:r>
          </w:p>
          <w:p>
            <w:pPr>
              <w:spacing w:line="460" w:lineRule="exact"/>
              <w:ind w:firstLine="482"/>
              <w:rPr>
                <w:rFonts w:eastAsiaTheme="majorEastAsia"/>
                <w:color w:val="000000" w:themeColor="text1"/>
                <w:sz w:val="24"/>
              </w:rPr>
            </w:pPr>
            <w:r>
              <w:rPr>
                <w:rFonts w:eastAsiaTheme="majorEastAsia"/>
                <w:color w:val="000000" w:themeColor="text1"/>
              </w:rPr>
              <w:pict>
                <v:shape id="对象 94" o:spid="_x0000_s2045" o:spt="75" type="#_x0000_t75" style="position:absolute;left:0pt;margin-left:135pt;margin-top:1.2pt;height:33pt;width:143.25pt;z-index:251660288;mso-width-relative:page;mso-height-relative:page;" o:ole="t" fillcolor="#6D6D6D" filled="f" o:preferrelative="t" stroked="f" coordsize="21600,21600">
                  <v:path/>
                  <v:fill on="f" focussize="0,0"/>
                  <v:stroke on="f" joinstyle="miter"/>
                  <v:imagedata r:id="rId12" o:title=""/>
                  <o:lock v:ext="edit" aspectratio="t"/>
                </v:shape>
                <o:OLEObject Type="Embed" ProgID="Equation.3" ShapeID="对象 94" DrawAspect="Content" ObjectID="_1468075726" r:id="rId11">
                  <o:LockedField>false</o:LockedField>
                </o:OLEObject>
              </w:pict>
            </w:r>
            <w:r>
              <w:rPr>
                <w:rFonts w:eastAsiaTheme="majorEastAsia"/>
                <w:color w:val="000000" w:themeColor="text1"/>
                <w:sz w:val="24"/>
              </w:rPr>
              <w:t xml:space="preserve">  </w:t>
            </w:r>
          </w:p>
          <w:p>
            <w:pPr>
              <w:spacing w:line="460" w:lineRule="exact"/>
              <w:ind w:firstLine="460" w:firstLineChars="192"/>
              <w:rPr>
                <w:rFonts w:eastAsiaTheme="majorEastAsia"/>
                <w:color w:val="000000" w:themeColor="text1"/>
                <w:sz w:val="24"/>
              </w:rPr>
            </w:pPr>
          </w:p>
          <w:p>
            <w:pPr>
              <w:spacing w:line="460" w:lineRule="exact"/>
              <w:ind w:firstLine="460" w:firstLineChars="192"/>
              <w:rPr>
                <w:rFonts w:eastAsiaTheme="majorEastAsia"/>
                <w:color w:val="000000" w:themeColor="text1"/>
                <w:sz w:val="24"/>
              </w:rPr>
            </w:pPr>
            <w:r>
              <w:rPr>
                <w:rFonts w:hAnsiTheme="majorEastAsia" w:eastAsiaTheme="majorEastAsia"/>
                <w:color w:val="000000" w:themeColor="text1"/>
                <w:sz w:val="24"/>
              </w:rPr>
              <w:t>式中：</w:t>
            </w:r>
            <w:r>
              <w:rPr>
                <w:rFonts w:eastAsiaTheme="majorEastAsia"/>
                <w:color w:val="000000" w:themeColor="text1"/>
                <w:sz w:val="24"/>
              </w:rPr>
              <w:t>C</w:t>
            </w:r>
            <w:r>
              <w:rPr>
                <w:rFonts w:eastAsiaTheme="majorEastAsia"/>
                <w:color w:val="000000" w:themeColor="text1"/>
                <w:sz w:val="24"/>
                <w:vertAlign w:val="subscript"/>
              </w:rPr>
              <w:t>m</w:t>
            </w:r>
            <w:r>
              <w:rPr>
                <w:rFonts w:eastAsiaTheme="majorEastAsia"/>
                <w:color w:val="000000" w:themeColor="text1"/>
                <w:sz w:val="24"/>
              </w:rPr>
              <w:t>—</w:t>
            </w:r>
            <w:r>
              <w:rPr>
                <w:rFonts w:hAnsiTheme="majorEastAsia" w:eastAsiaTheme="majorEastAsia"/>
                <w:color w:val="000000" w:themeColor="text1"/>
                <w:sz w:val="24"/>
              </w:rPr>
              <w:t>标准浓度限制（</w:t>
            </w:r>
            <w:r>
              <w:rPr>
                <w:rFonts w:eastAsiaTheme="majorEastAsia"/>
                <w:color w:val="000000" w:themeColor="text1"/>
                <w:sz w:val="24"/>
              </w:rPr>
              <w:t>mg/m</w:t>
            </w:r>
            <w:r>
              <w:rPr>
                <w:rFonts w:eastAsiaTheme="majorEastAsia"/>
                <w:color w:val="000000" w:themeColor="text1"/>
                <w:sz w:val="24"/>
                <w:vertAlign w:val="superscript"/>
              </w:rPr>
              <w:t>3</w:t>
            </w:r>
            <w:r>
              <w:rPr>
                <w:rFonts w:hAnsiTheme="majorEastAsia" w:eastAsiaTheme="majorEastAsia"/>
                <w:color w:val="000000" w:themeColor="text1"/>
                <w:sz w:val="24"/>
              </w:rPr>
              <w:t>）；</w:t>
            </w:r>
          </w:p>
          <w:p>
            <w:pPr>
              <w:spacing w:line="460" w:lineRule="exact"/>
              <w:ind w:firstLine="460" w:firstLineChars="192"/>
              <w:rPr>
                <w:rFonts w:eastAsiaTheme="majorEastAsia"/>
                <w:color w:val="000000" w:themeColor="text1"/>
                <w:sz w:val="24"/>
              </w:rPr>
            </w:pPr>
            <w:r>
              <w:rPr>
                <w:rFonts w:eastAsiaTheme="majorEastAsia"/>
                <w:color w:val="000000" w:themeColor="text1"/>
                <w:sz w:val="24"/>
              </w:rPr>
              <w:t xml:space="preserve">      L—</w:t>
            </w:r>
            <w:r>
              <w:rPr>
                <w:rFonts w:hAnsiTheme="majorEastAsia" w:eastAsiaTheme="majorEastAsia"/>
                <w:color w:val="000000" w:themeColor="text1"/>
                <w:sz w:val="24"/>
              </w:rPr>
              <w:t>工业企业所需卫生防护距离（</w:t>
            </w:r>
            <w:r>
              <w:rPr>
                <w:rFonts w:eastAsiaTheme="majorEastAsia"/>
                <w:color w:val="000000" w:themeColor="text1"/>
                <w:sz w:val="24"/>
              </w:rPr>
              <w:t>m</w:t>
            </w:r>
            <w:r>
              <w:rPr>
                <w:rFonts w:hAnsiTheme="majorEastAsia" w:eastAsiaTheme="majorEastAsia"/>
                <w:color w:val="000000" w:themeColor="text1"/>
                <w:sz w:val="24"/>
              </w:rPr>
              <w:t>）；</w:t>
            </w:r>
          </w:p>
          <w:p>
            <w:pPr>
              <w:spacing w:line="460" w:lineRule="exact"/>
              <w:ind w:left="1200" w:hanging="1200" w:hangingChars="500"/>
              <w:rPr>
                <w:rFonts w:eastAsiaTheme="majorEastAsia"/>
                <w:color w:val="000000" w:themeColor="text1"/>
                <w:sz w:val="24"/>
              </w:rPr>
            </w:pPr>
            <w:r>
              <w:rPr>
                <w:rFonts w:eastAsiaTheme="majorEastAsia"/>
                <w:color w:val="000000" w:themeColor="text1"/>
                <w:sz w:val="24"/>
              </w:rPr>
              <w:t xml:space="preserve">          r—</w:t>
            </w:r>
            <w:r>
              <w:rPr>
                <w:rFonts w:hAnsiTheme="majorEastAsia" w:eastAsiaTheme="majorEastAsia"/>
                <w:color w:val="000000" w:themeColor="text1"/>
                <w:sz w:val="24"/>
              </w:rPr>
              <w:t>有害气体无组织排放源所在生产单元的等效半径（</w:t>
            </w:r>
            <w:r>
              <w:rPr>
                <w:rFonts w:eastAsiaTheme="majorEastAsia"/>
                <w:color w:val="000000" w:themeColor="text1"/>
                <w:sz w:val="24"/>
              </w:rPr>
              <w:t>m</w:t>
            </w:r>
            <w:r>
              <w:rPr>
                <w:rFonts w:hAnsiTheme="majorEastAsia" w:eastAsiaTheme="majorEastAsia"/>
                <w:color w:val="000000" w:themeColor="text1"/>
                <w:sz w:val="24"/>
              </w:rPr>
              <w:t>）。根据生产单元占地面积</w:t>
            </w:r>
            <w:r>
              <w:rPr>
                <w:rFonts w:eastAsiaTheme="majorEastAsia"/>
                <w:color w:val="000000" w:themeColor="text1"/>
                <w:sz w:val="24"/>
              </w:rPr>
              <w:t>S(m</w:t>
            </w:r>
            <w:r>
              <w:rPr>
                <w:rFonts w:eastAsiaTheme="majorEastAsia"/>
                <w:color w:val="000000" w:themeColor="text1"/>
                <w:sz w:val="24"/>
                <w:vertAlign w:val="superscript"/>
              </w:rPr>
              <w:t>2</w:t>
            </w:r>
            <w:r>
              <w:rPr>
                <w:rFonts w:eastAsiaTheme="majorEastAsia"/>
                <w:color w:val="000000" w:themeColor="text1"/>
                <w:sz w:val="24"/>
              </w:rPr>
              <w:t>)</w:t>
            </w:r>
            <w:r>
              <w:rPr>
                <w:rFonts w:hAnsiTheme="majorEastAsia" w:eastAsiaTheme="majorEastAsia"/>
                <w:color w:val="000000" w:themeColor="text1"/>
                <w:sz w:val="24"/>
              </w:rPr>
              <w:t>计算，</w:t>
            </w:r>
            <w:r>
              <w:rPr>
                <w:rFonts w:eastAsiaTheme="majorEastAsia"/>
                <w:color w:val="000000" w:themeColor="text1"/>
                <w:sz w:val="24"/>
              </w:rPr>
              <w:t>r=(S/π)</w:t>
            </w:r>
            <w:r>
              <w:rPr>
                <w:rFonts w:eastAsiaTheme="majorEastAsia"/>
                <w:color w:val="000000" w:themeColor="text1"/>
                <w:sz w:val="24"/>
                <w:vertAlign w:val="superscript"/>
              </w:rPr>
              <w:t>0.5</w:t>
            </w:r>
            <w:r>
              <w:rPr>
                <w:rFonts w:hAnsiTheme="majorEastAsia" w:eastAsiaTheme="majorEastAsia"/>
                <w:color w:val="000000" w:themeColor="text1"/>
                <w:sz w:val="24"/>
              </w:rPr>
              <w:t>；</w:t>
            </w:r>
          </w:p>
          <w:p>
            <w:pPr>
              <w:spacing w:line="460" w:lineRule="exact"/>
              <w:rPr>
                <w:rFonts w:eastAsiaTheme="majorEastAsia"/>
                <w:color w:val="000000" w:themeColor="text1"/>
                <w:sz w:val="24"/>
              </w:rPr>
            </w:pPr>
            <w:r>
              <w:rPr>
                <w:rFonts w:eastAsiaTheme="majorEastAsia"/>
                <w:color w:val="000000" w:themeColor="text1"/>
                <w:sz w:val="24"/>
              </w:rPr>
              <w:t xml:space="preserve">          A</w:t>
            </w:r>
            <w:r>
              <w:rPr>
                <w:rFonts w:hAnsiTheme="majorEastAsia" w:eastAsiaTheme="majorEastAsia"/>
                <w:color w:val="000000" w:themeColor="text1"/>
                <w:sz w:val="24"/>
              </w:rPr>
              <w:t>、</w:t>
            </w:r>
            <w:r>
              <w:rPr>
                <w:rFonts w:eastAsiaTheme="majorEastAsia"/>
                <w:color w:val="000000" w:themeColor="text1"/>
                <w:sz w:val="24"/>
              </w:rPr>
              <w:t>B</w:t>
            </w:r>
            <w:r>
              <w:rPr>
                <w:rFonts w:hAnsiTheme="majorEastAsia" w:eastAsiaTheme="majorEastAsia"/>
                <w:color w:val="000000" w:themeColor="text1"/>
                <w:sz w:val="24"/>
              </w:rPr>
              <w:t>、</w:t>
            </w:r>
            <w:r>
              <w:rPr>
                <w:rFonts w:eastAsiaTheme="majorEastAsia"/>
                <w:color w:val="000000" w:themeColor="text1"/>
                <w:sz w:val="24"/>
              </w:rPr>
              <w:t>C</w:t>
            </w:r>
            <w:r>
              <w:rPr>
                <w:rFonts w:hAnsiTheme="majorEastAsia" w:eastAsiaTheme="majorEastAsia"/>
                <w:color w:val="000000" w:themeColor="text1"/>
                <w:sz w:val="24"/>
              </w:rPr>
              <w:t>、</w:t>
            </w:r>
            <w:r>
              <w:rPr>
                <w:rFonts w:eastAsiaTheme="majorEastAsia"/>
                <w:color w:val="000000" w:themeColor="text1"/>
                <w:sz w:val="24"/>
              </w:rPr>
              <w:t>D—</w:t>
            </w:r>
            <w:r>
              <w:rPr>
                <w:rFonts w:hAnsiTheme="majorEastAsia" w:eastAsiaTheme="majorEastAsia"/>
                <w:color w:val="000000" w:themeColor="text1"/>
                <w:sz w:val="24"/>
              </w:rPr>
              <w:t>卫生防护距离计算系数，无因次。根据项目所在地年平均风速和大气污染源构成类别查取，具体数值取自</w:t>
            </w:r>
            <w:r>
              <w:rPr>
                <w:rFonts w:eastAsiaTheme="majorEastAsia"/>
                <w:color w:val="000000" w:themeColor="text1"/>
                <w:sz w:val="24"/>
              </w:rPr>
              <w:t>GB/T13201—91</w:t>
            </w:r>
            <w:r>
              <w:rPr>
                <w:rFonts w:hAnsiTheme="majorEastAsia" w:eastAsiaTheme="majorEastAsia"/>
                <w:color w:val="000000" w:themeColor="text1"/>
                <w:sz w:val="24"/>
              </w:rPr>
              <w:t>中表</w:t>
            </w:r>
            <w:r>
              <w:rPr>
                <w:rFonts w:eastAsiaTheme="majorEastAsia"/>
                <w:color w:val="000000" w:themeColor="text1"/>
                <w:sz w:val="24"/>
              </w:rPr>
              <w:t>5</w:t>
            </w:r>
            <w:r>
              <w:rPr>
                <w:rFonts w:hAnsiTheme="majorEastAsia" w:eastAsiaTheme="majorEastAsia"/>
                <w:color w:val="000000" w:themeColor="text1"/>
                <w:sz w:val="24"/>
              </w:rPr>
              <w:t>。</w:t>
            </w:r>
          </w:p>
          <w:p>
            <w:pPr>
              <w:spacing w:line="460" w:lineRule="exact"/>
              <w:ind w:firstLine="1200" w:firstLineChars="500"/>
              <w:rPr>
                <w:rFonts w:eastAsiaTheme="majorEastAsia"/>
                <w:color w:val="000000" w:themeColor="text1"/>
                <w:sz w:val="24"/>
              </w:rPr>
            </w:pPr>
            <w:r>
              <w:rPr>
                <w:rFonts w:eastAsiaTheme="majorEastAsia"/>
                <w:color w:val="000000" w:themeColor="text1"/>
                <w:sz w:val="24"/>
              </w:rPr>
              <w:t>Q</w:t>
            </w:r>
            <w:r>
              <w:rPr>
                <w:rFonts w:eastAsiaTheme="majorEastAsia"/>
                <w:color w:val="000000" w:themeColor="text1"/>
                <w:sz w:val="24"/>
                <w:vertAlign w:val="subscript"/>
              </w:rPr>
              <w:t>C</w:t>
            </w:r>
            <w:r>
              <w:rPr>
                <w:rFonts w:eastAsiaTheme="majorEastAsia"/>
                <w:color w:val="000000" w:themeColor="text1"/>
                <w:sz w:val="24"/>
              </w:rPr>
              <w:t>—</w:t>
            </w:r>
            <w:r>
              <w:rPr>
                <w:rFonts w:hAnsiTheme="majorEastAsia" w:eastAsiaTheme="majorEastAsia"/>
                <w:color w:val="000000" w:themeColor="text1"/>
                <w:spacing w:val="-6"/>
                <w:sz w:val="24"/>
              </w:rPr>
              <w:t>工业企业有害气体无组织排放量可以达到的控制水平</w:t>
            </w:r>
            <w:r>
              <w:rPr>
                <w:rFonts w:hAnsiTheme="majorEastAsia" w:eastAsiaTheme="majorEastAsia"/>
                <w:color w:val="000000" w:themeColor="text1"/>
                <w:sz w:val="24"/>
              </w:rPr>
              <w:t>（</w:t>
            </w:r>
            <w:r>
              <w:rPr>
                <w:rFonts w:eastAsiaTheme="majorEastAsia"/>
                <w:color w:val="000000" w:themeColor="text1"/>
                <w:sz w:val="24"/>
              </w:rPr>
              <w:t>kg/h</w:t>
            </w:r>
            <w:r>
              <w:rPr>
                <w:rFonts w:hAnsiTheme="majorEastAsia" w:eastAsiaTheme="majorEastAsia"/>
                <w:color w:val="000000" w:themeColor="text1"/>
                <w:sz w:val="24"/>
              </w:rPr>
              <w:t>）</w:t>
            </w:r>
            <w:r>
              <w:rPr>
                <w:rFonts w:hAnsiTheme="majorEastAsia" w:eastAsiaTheme="majorEastAsia"/>
                <w:color w:val="000000" w:themeColor="text1"/>
                <w:spacing w:val="-6"/>
                <w:sz w:val="24"/>
              </w:rPr>
              <w:t>，根据工程分析获取。</w:t>
            </w:r>
          </w:p>
          <w:p>
            <w:pPr>
              <w:spacing w:line="460" w:lineRule="exact"/>
              <w:ind w:firstLine="480" w:firstLineChars="200"/>
              <w:rPr>
                <w:rFonts w:eastAsiaTheme="majorEastAsia"/>
                <w:color w:val="000000" w:themeColor="text1"/>
                <w:sz w:val="24"/>
              </w:rPr>
            </w:pPr>
            <w:r>
              <w:rPr>
                <w:rFonts w:hAnsiTheme="majorEastAsia" w:eastAsiaTheme="majorEastAsia"/>
                <w:color w:val="000000" w:themeColor="text1"/>
                <w:sz w:val="24"/>
              </w:rPr>
              <w:t>卫生防护距离计算参数及计算结果见表</w:t>
            </w:r>
            <w:r>
              <w:rPr>
                <w:rFonts w:eastAsiaTheme="majorEastAsia"/>
                <w:color w:val="000000" w:themeColor="text1"/>
                <w:sz w:val="24"/>
              </w:rPr>
              <w:t>19</w:t>
            </w:r>
            <w:r>
              <w:rPr>
                <w:rFonts w:hAnsiTheme="majorEastAsia" w:eastAsiaTheme="majorEastAsia"/>
                <w:color w:val="000000" w:themeColor="text1"/>
                <w:sz w:val="24"/>
              </w:rPr>
              <w:t>。</w:t>
            </w:r>
          </w:p>
          <w:p>
            <w:pPr>
              <w:spacing w:beforeLines="50"/>
              <w:jc w:val="center"/>
              <w:rPr>
                <w:rFonts w:eastAsiaTheme="majorEastAsia"/>
                <w:b/>
                <w:bCs/>
                <w:color w:val="000000" w:themeColor="text1"/>
                <w:sz w:val="24"/>
              </w:rPr>
            </w:pPr>
            <w:r>
              <w:rPr>
                <w:rFonts w:hAnsiTheme="majorEastAsia" w:eastAsiaTheme="majorEastAsia"/>
                <w:b/>
                <w:bCs/>
                <w:color w:val="000000" w:themeColor="text1"/>
                <w:sz w:val="24"/>
              </w:rPr>
              <w:t>表</w:t>
            </w:r>
            <w:r>
              <w:rPr>
                <w:rFonts w:eastAsiaTheme="majorEastAsia"/>
                <w:b/>
                <w:bCs/>
                <w:color w:val="000000" w:themeColor="text1"/>
                <w:sz w:val="24"/>
              </w:rPr>
              <w:t xml:space="preserve">19   </w:t>
            </w:r>
            <w:r>
              <w:rPr>
                <w:rFonts w:hAnsiTheme="majorEastAsia" w:eastAsiaTheme="majorEastAsia"/>
                <w:b/>
                <w:bCs/>
                <w:color w:val="000000" w:themeColor="text1"/>
                <w:sz w:val="24"/>
              </w:rPr>
              <w:t>卫生防护距离计算参数及计算结果</w:t>
            </w:r>
          </w:p>
          <w:tbl>
            <w:tblPr>
              <w:tblStyle w:val="26"/>
              <w:tblW w:w="8545"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39"/>
              <w:gridCol w:w="827"/>
              <w:gridCol w:w="798"/>
              <w:gridCol w:w="991"/>
              <w:gridCol w:w="878"/>
              <w:gridCol w:w="902"/>
              <w:gridCol w:w="568"/>
              <w:gridCol w:w="671"/>
              <w:gridCol w:w="610"/>
              <w:gridCol w:w="610"/>
              <w:gridCol w:w="105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639" w:type="dxa"/>
                  <w:vMerge w:val="restart"/>
                  <w:tcBorders>
                    <w:top w:val="single" w:color="auto" w:sz="4" w:space="0"/>
                    <w:left w:val="nil"/>
                    <w:right w:val="single" w:color="auto" w:sz="4" w:space="0"/>
                  </w:tcBorders>
                  <w:vAlign w:val="center"/>
                </w:tcPr>
                <w:p>
                  <w:pPr>
                    <w:spacing w:line="300" w:lineRule="exact"/>
                    <w:jc w:val="center"/>
                    <w:rPr>
                      <w:rFonts w:eastAsiaTheme="majorEastAsia"/>
                      <w:b/>
                      <w:color w:val="000000" w:themeColor="text1"/>
                      <w:sz w:val="18"/>
                      <w:szCs w:val="18"/>
                    </w:rPr>
                  </w:pPr>
                  <w:r>
                    <w:rPr>
                      <w:rFonts w:hAnsiTheme="majorEastAsia" w:eastAsiaTheme="majorEastAsia"/>
                      <w:b/>
                      <w:color w:val="000000" w:themeColor="text1"/>
                      <w:sz w:val="18"/>
                      <w:szCs w:val="18"/>
                    </w:rPr>
                    <w:t>位置</w:t>
                  </w:r>
                </w:p>
              </w:tc>
              <w:tc>
                <w:tcPr>
                  <w:tcW w:w="827"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heme="majorEastAsia"/>
                      <w:b/>
                      <w:color w:val="000000" w:themeColor="text1"/>
                      <w:sz w:val="18"/>
                      <w:szCs w:val="18"/>
                    </w:rPr>
                  </w:pPr>
                  <w:r>
                    <w:rPr>
                      <w:rFonts w:hAnsiTheme="majorEastAsia" w:eastAsiaTheme="majorEastAsia"/>
                      <w:b/>
                      <w:color w:val="000000" w:themeColor="text1"/>
                      <w:sz w:val="18"/>
                      <w:szCs w:val="18"/>
                    </w:rPr>
                    <w:t>污染物</w:t>
                  </w:r>
                </w:p>
              </w:tc>
              <w:tc>
                <w:tcPr>
                  <w:tcW w:w="798"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heme="majorEastAsia"/>
                      <w:b/>
                      <w:color w:val="000000" w:themeColor="text1"/>
                      <w:sz w:val="18"/>
                      <w:szCs w:val="18"/>
                    </w:rPr>
                  </w:pPr>
                  <w:r>
                    <w:rPr>
                      <w:rFonts w:eastAsiaTheme="majorEastAsia"/>
                      <w:b/>
                      <w:color w:val="000000" w:themeColor="text1"/>
                      <w:sz w:val="18"/>
                      <w:szCs w:val="18"/>
                    </w:rPr>
                    <w:t>C</w:t>
                  </w:r>
                  <w:r>
                    <w:rPr>
                      <w:rFonts w:eastAsiaTheme="majorEastAsia"/>
                      <w:b/>
                      <w:color w:val="000000" w:themeColor="text1"/>
                      <w:sz w:val="18"/>
                      <w:szCs w:val="18"/>
                      <w:vertAlign w:val="subscript"/>
                    </w:rPr>
                    <w:t>m</w:t>
                  </w:r>
                </w:p>
                <w:p>
                  <w:pPr>
                    <w:spacing w:line="300" w:lineRule="exact"/>
                    <w:jc w:val="center"/>
                    <w:rPr>
                      <w:rFonts w:eastAsiaTheme="majorEastAsia"/>
                      <w:b/>
                      <w:color w:val="000000" w:themeColor="text1"/>
                      <w:sz w:val="18"/>
                      <w:szCs w:val="18"/>
                    </w:rPr>
                  </w:pPr>
                  <w:r>
                    <w:rPr>
                      <w:rFonts w:eastAsiaTheme="majorEastAsia"/>
                      <w:b/>
                      <w:color w:val="000000" w:themeColor="text1"/>
                      <w:sz w:val="18"/>
                      <w:szCs w:val="18"/>
                    </w:rPr>
                    <w:t>mg/m</w:t>
                  </w:r>
                  <w:r>
                    <w:rPr>
                      <w:rFonts w:eastAsiaTheme="majorEastAsia"/>
                      <w:b/>
                      <w:color w:val="000000" w:themeColor="text1"/>
                      <w:sz w:val="18"/>
                      <w:szCs w:val="18"/>
                      <w:vertAlign w:val="superscript"/>
                    </w:rPr>
                    <w:t>3</w:t>
                  </w:r>
                </w:p>
              </w:tc>
              <w:tc>
                <w:tcPr>
                  <w:tcW w:w="186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heme="majorEastAsia"/>
                      <w:b/>
                      <w:color w:val="000000" w:themeColor="text1"/>
                      <w:sz w:val="18"/>
                      <w:szCs w:val="18"/>
                    </w:rPr>
                  </w:pPr>
                  <w:r>
                    <w:rPr>
                      <w:rFonts w:hAnsiTheme="majorEastAsia" w:eastAsiaTheme="majorEastAsia"/>
                      <w:b/>
                      <w:color w:val="000000" w:themeColor="text1"/>
                      <w:sz w:val="18"/>
                      <w:szCs w:val="18"/>
                    </w:rPr>
                    <w:t>源强特征</w:t>
                  </w:r>
                </w:p>
              </w:tc>
              <w:tc>
                <w:tcPr>
                  <w:tcW w:w="902"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heme="majorEastAsia"/>
                      <w:b/>
                      <w:color w:val="000000" w:themeColor="text1"/>
                      <w:sz w:val="18"/>
                      <w:szCs w:val="18"/>
                    </w:rPr>
                  </w:pPr>
                  <w:r>
                    <w:rPr>
                      <w:rFonts w:hAnsiTheme="majorEastAsia" w:eastAsiaTheme="majorEastAsia"/>
                      <w:b/>
                      <w:color w:val="000000" w:themeColor="text1"/>
                      <w:sz w:val="18"/>
                      <w:szCs w:val="18"/>
                    </w:rPr>
                    <w:t>年平均风速</w:t>
                  </w:r>
                </w:p>
                <w:p>
                  <w:pPr>
                    <w:spacing w:line="300" w:lineRule="exact"/>
                    <w:jc w:val="center"/>
                    <w:rPr>
                      <w:rFonts w:eastAsiaTheme="majorEastAsia"/>
                      <w:b/>
                      <w:color w:val="000000" w:themeColor="text1"/>
                      <w:sz w:val="18"/>
                      <w:szCs w:val="18"/>
                    </w:rPr>
                  </w:pPr>
                  <w:r>
                    <w:rPr>
                      <w:rFonts w:eastAsiaTheme="majorEastAsia"/>
                      <w:b/>
                      <w:color w:val="000000" w:themeColor="text1"/>
                      <w:sz w:val="18"/>
                      <w:szCs w:val="18"/>
                    </w:rPr>
                    <w:t>m/s</w:t>
                  </w:r>
                </w:p>
              </w:tc>
              <w:tc>
                <w:tcPr>
                  <w:tcW w:w="245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heme="majorEastAsia"/>
                      <w:b/>
                      <w:color w:val="000000" w:themeColor="text1"/>
                      <w:sz w:val="18"/>
                      <w:szCs w:val="18"/>
                    </w:rPr>
                  </w:pPr>
                  <w:r>
                    <w:rPr>
                      <w:rFonts w:hAnsiTheme="majorEastAsia" w:eastAsiaTheme="majorEastAsia"/>
                      <w:b/>
                      <w:color w:val="000000" w:themeColor="text1"/>
                      <w:sz w:val="18"/>
                      <w:szCs w:val="18"/>
                    </w:rPr>
                    <w:t>计算系数</w:t>
                  </w:r>
                </w:p>
              </w:tc>
              <w:tc>
                <w:tcPr>
                  <w:tcW w:w="1051" w:type="dxa"/>
                  <w:vMerge w:val="restart"/>
                  <w:tcBorders>
                    <w:top w:val="single" w:color="auto" w:sz="4" w:space="0"/>
                    <w:left w:val="single" w:color="auto" w:sz="4" w:space="0"/>
                    <w:bottom w:val="single" w:color="auto" w:sz="4" w:space="0"/>
                    <w:right w:val="nil"/>
                  </w:tcBorders>
                  <w:vAlign w:val="center"/>
                </w:tcPr>
                <w:p>
                  <w:pPr>
                    <w:spacing w:line="300" w:lineRule="exact"/>
                    <w:jc w:val="center"/>
                    <w:rPr>
                      <w:rFonts w:eastAsiaTheme="majorEastAsia"/>
                      <w:b/>
                      <w:color w:val="000000" w:themeColor="text1"/>
                      <w:sz w:val="18"/>
                      <w:szCs w:val="18"/>
                    </w:rPr>
                  </w:pPr>
                  <w:r>
                    <w:rPr>
                      <w:rFonts w:hAnsiTheme="majorEastAsia" w:eastAsiaTheme="majorEastAsia"/>
                      <w:b/>
                      <w:color w:val="000000" w:themeColor="text1"/>
                      <w:sz w:val="18"/>
                      <w:szCs w:val="18"/>
                    </w:rPr>
                    <w:t>卫生防护</w:t>
                  </w:r>
                </w:p>
                <w:p>
                  <w:pPr>
                    <w:spacing w:line="300" w:lineRule="exact"/>
                    <w:jc w:val="center"/>
                    <w:rPr>
                      <w:rFonts w:eastAsiaTheme="majorEastAsia"/>
                      <w:b/>
                      <w:color w:val="000000" w:themeColor="text1"/>
                      <w:sz w:val="18"/>
                      <w:szCs w:val="18"/>
                    </w:rPr>
                  </w:pPr>
                  <w:r>
                    <w:rPr>
                      <w:rFonts w:hAnsiTheme="majorEastAsia" w:eastAsiaTheme="majorEastAsia"/>
                      <w:b/>
                      <w:color w:val="000000" w:themeColor="text1"/>
                      <w:sz w:val="18"/>
                      <w:szCs w:val="18"/>
                    </w:rPr>
                    <w:t>距离（</w:t>
                  </w:r>
                  <w:r>
                    <w:rPr>
                      <w:rFonts w:eastAsiaTheme="majorEastAsia"/>
                      <w:b/>
                      <w:color w:val="000000" w:themeColor="text1"/>
                      <w:sz w:val="18"/>
                      <w:szCs w:val="18"/>
                    </w:rPr>
                    <w:t>m</w:t>
                  </w:r>
                  <w:r>
                    <w:rPr>
                      <w:rFonts w:hAnsiTheme="majorEastAsia" w:eastAsiaTheme="majorEastAsia"/>
                      <w:b/>
                      <w:color w:val="000000" w:themeColor="text1"/>
                      <w:sz w:val="18"/>
                      <w:szCs w:val="18"/>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639" w:type="dxa"/>
                  <w:vMerge w:val="continue"/>
                  <w:tcBorders>
                    <w:left w:val="nil"/>
                    <w:bottom w:val="single" w:color="auto" w:sz="4" w:space="0"/>
                    <w:right w:val="single" w:color="auto" w:sz="4" w:space="0"/>
                  </w:tcBorders>
                  <w:vAlign w:val="center"/>
                </w:tcPr>
                <w:p>
                  <w:pPr>
                    <w:widowControl/>
                    <w:jc w:val="left"/>
                    <w:rPr>
                      <w:rFonts w:eastAsiaTheme="majorEastAsia"/>
                      <w:b/>
                      <w:color w:val="000000" w:themeColor="text1"/>
                      <w:sz w:val="18"/>
                      <w:szCs w:val="18"/>
                    </w:rPr>
                  </w:pPr>
                </w:p>
              </w:tc>
              <w:tc>
                <w:tcPr>
                  <w:tcW w:w="8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heme="majorEastAsia"/>
                      <w:b/>
                      <w:color w:val="000000" w:themeColor="text1"/>
                      <w:sz w:val="18"/>
                      <w:szCs w:val="18"/>
                    </w:rPr>
                  </w:pPr>
                </w:p>
              </w:tc>
              <w:tc>
                <w:tcPr>
                  <w:tcW w:w="7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heme="majorEastAsia"/>
                      <w:b/>
                      <w:color w:val="000000" w:themeColor="text1"/>
                      <w:sz w:val="18"/>
                      <w:szCs w:val="18"/>
                    </w:rPr>
                  </w:pPr>
                </w:p>
              </w:tc>
              <w:tc>
                <w:tcPr>
                  <w:tcW w:w="9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heme="majorEastAsia"/>
                      <w:b/>
                      <w:color w:val="000000" w:themeColor="text1"/>
                      <w:sz w:val="18"/>
                      <w:szCs w:val="18"/>
                    </w:rPr>
                  </w:pPr>
                  <w:r>
                    <w:rPr>
                      <w:rFonts w:eastAsiaTheme="majorEastAsia"/>
                      <w:b/>
                      <w:color w:val="000000" w:themeColor="text1"/>
                      <w:sz w:val="18"/>
                      <w:szCs w:val="18"/>
                    </w:rPr>
                    <w:t>Q</w:t>
                  </w:r>
                  <w:r>
                    <w:rPr>
                      <w:rFonts w:eastAsiaTheme="majorEastAsia"/>
                      <w:b/>
                      <w:color w:val="000000" w:themeColor="text1"/>
                      <w:sz w:val="18"/>
                      <w:szCs w:val="18"/>
                      <w:vertAlign w:val="subscript"/>
                    </w:rPr>
                    <w:t>C</w:t>
                  </w:r>
                </w:p>
                <w:p>
                  <w:pPr>
                    <w:spacing w:line="300" w:lineRule="exact"/>
                    <w:jc w:val="center"/>
                    <w:rPr>
                      <w:rFonts w:eastAsiaTheme="majorEastAsia"/>
                      <w:b/>
                      <w:color w:val="000000" w:themeColor="text1"/>
                      <w:sz w:val="18"/>
                      <w:szCs w:val="18"/>
                    </w:rPr>
                  </w:pPr>
                  <w:r>
                    <w:rPr>
                      <w:rFonts w:hAnsiTheme="majorEastAsia" w:eastAsiaTheme="majorEastAsia"/>
                      <w:b/>
                      <w:color w:val="000000" w:themeColor="text1"/>
                      <w:sz w:val="18"/>
                      <w:szCs w:val="18"/>
                    </w:rPr>
                    <w:t>（</w:t>
                  </w:r>
                  <w:r>
                    <w:rPr>
                      <w:rFonts w:eastAsiaTheme="majorEastAsia"/>
                      <w:b/>
                      <w:color w:val="000000" w:themeColor="text1"/>
                      <w:sz w:val="18"/>
                      <w:szCs w:val="18"/>
                    </w:rPr>
                    <w:t>kg/h</w:t>
                  </w:r>
                  <w:r>
                    <w:rPr>
                      <w:rFonts w:hAnsiTheme="majorEastAsia" w:eastAsiaTheme="majorEastAsia"/>
                      <w:b/>
                      <w:color w:val="000000" w:themeColor="text1"/>
                      <w:sz w:val="18"/>
                      <w:szCs w:val="18"/>
                    </w:rPr>
                    <w:t>）</w:t>
                  </w:r>
                </w:p>
              </w:tc>
              <w:tc>
                <w:tcPr>
                  <w:tcW w:w="8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heme="majorEastAsia"/>
                      <w:b/>
                      <w:color w:val="000000" w:themeColor="text1"/>
                      <w:sz w:val="18"/>
                      <w:szCs w:val="18"/>
                    </w:rPr>
                  </w:pPr>
                  <w:r>
                    <w:rPr>
                      <w:rFonts w:eastAsiaTheme="majorEastAsia"/>
                      <w:b/>
                      <w:color w:val="000000" w:themeColor="text1"/>
                      <w:sz w:val="18"/>
                      <w:szCs w:val="18"/>
                    </w:rPr>
                    <w:t>S</w:t>
                  </w:r>
                </w:p>
                <w:p>
                  <w:pPr>
                    <w:spacing w:line="300" w:lineRule="exact"/>
                    <w:jc w:val="center"/>
                    <w:rPr>
                      <w:rFonts w:eastAsiaTheme="majorEastAsia"/>
                      <w:b/>
                      <w:color w:val="000000" w:themeColor="text1"/>
                      <w:sz w:val="18"/>
                      <w:szCs w:val="18"/>
                    </w:rPr>
                  </w:pPr>
                  <w:r>
                    <w:rPr>
                      <w:rFonts w:eastAsiaTheme="majorEastAsia"/>
                      <w:b/>
                      <w:color w:val="000000" w:themeColor="text1"/>
                      <w:sz w:val="18"/>
                      <w:szCs w:val="18"/>
                    </w:rPr>
                    <w:t>(m</w:t>
                  </w:r>
                  <w:r>
                    <w:rPr>
                      <w:rFonts w:eastAsiaTheme="majorEastAsia"/>
                      <w:b/>
                      <w:color w:val="000000" w:themeColor="text1"/>
                      <w:sz w:val="18"/>
                      <w:szCs w:val="18"/>
                      <w:vertAlign w:val="superscript"/>
                    </w:rPr>
                    <w:t>2</w:t>
                  </w:r>
                  <w:r>
                    <w:rPr>
                      <w:rFonts w:eastAsiaTheme="majorEastAsia"/>
                      <w:b/>
                      <w:color w:val="000000" w:themeColor="text1"/>
                      <w:sz w:val="18"/>
                      <w:szCs w:val="18"/>
                    </w:rPr>
                    <w:t>)</w:t>
                  </w:r>
                </w:p>
              </w:tc>
              <w:tc>
                <w:tcPr>
                  <w:tcW w:w="9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heme="majorEastAsia"/>
                      <w:b/>
                      <w:color w:val="000000" w:themeColor="text1"/>
                      <w:sz w:val="18"/>
                      <w:szCs w:val="18"/>
                    </w:rPr>
                  </w:pPr>
                </w:p>
              </w:tc>
              <w:tc>
                <w:tcPr>
                  <w:tcW w:w="56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heme="majorEastAsia"/>
                      <w:b/>
                      <w:color w:val="000000" w:themeColor="text1"/>
                      <w:sz w:val="18"/>
                      <w:szCs w:val="18"/>
                    </w:rPr>
                  </w:pPr>
                  <w:r>
                    <w:rPr>
                      <w:rFonts w:eastAsiaTheme="majorEastAsia"/>
                      <w:b/>
                      <w:color w:val="000000" w:themeColor="text1"/>
                      <w:sz w:val="18"/>
                      <w:szCs w:val="18"/>
                    </w:rPr>
                    <w:t>A</w:t>
                  </w:r>
                </w:p>
              </w:tc>
              <w:tc>
                <w:tcPr>
                  <w:tcW w:w="6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heme="majorEastAsia"/>
                      <w:b/>
                      <w:color w:val="000000" w:themeColor="text1"/>
                      <w:sz w:val="18"/>
                      <w:szCs w:val="18"/>
                    </w:rPr>
                  </w:pPr>
                  <w:r>
                    <w:rPr>
                      <w:rFonts w:eastAsiaTheme="majorEastAsia"/>
                      <w:b/>
                      <w:color w:val="000000" w:themeColor="text1"/>
                      <w:sz w:val="18"/>
                      <w:szCs w:val="18"/>
                    </w:rPr>
                    <w:t>B</w:t>
                  </w:r>
                </w:p>
              </w:tc>
              <w:tc>
                <w:tcPr>
                  <w:tcW w:w="6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heme="majorEastAsia"/>
                      <w:b/>
                      <w:color w:val="000000" w:themeColor="text1"/>
                      <w:sz w:val="18"/>
                      <w:szCs w:val="18"/>
                    </w:rPr>
                  </w:pPr>
                  <w:r>
                    <w:rPr>
                      <w:rFonts w:eastAsiaTheme="majorEastAsia"/>
                      <w:b/>
                      <w:color w:val="000000" w:themeColor="text1"/>
                      <w:sz w:val="18"/>
                      <w:szCs w:val="18"/>
                    </w:rPr>
                    <w:t>C</w:t>
                  </w:r>
                </w:p>
              </w:tc>
              <w:tc>
                <w:tcPr>
                  <w:tcW w:w="6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heme="majorEastAsia"/>
                      <w:b/>
                      <w:color w:val="000000" w:themeColor="text1"/>
                      <w:sz w:val="18"/>
                      <w:szCs w:val="18"/>
                    </w:rPr>
                  </w:pPr>
                  <w:r>
                    <w:rPr>
                      <w:rFonts w:eastAsiaTheme="majorEastAsia"/>
                      <w:b/>
                      <w:color w:val="000000" w:themeColor="text1"/>
                      <w:sz w:val="18"/>
                      <w:szCs w:val="18"/>
                    </w:rPr>
                    <w:t>D</w:t>
                  </w:r>
                </w:p>
              </w:tc>
              <w:tc>
                <w:tcPr>
                  <w:tcW w:w="1051" w:type="dxa"/>
                  <w:vMerge w:val="continue"/>
                  <w:tcBorders>
                    <w:top w:val="single" w:color="auto" w:sz="4" w:space="0"/>
                    <w:left w:val="single" w:color="auto" w:sz="4" w:space="0"/>
                    <w:bottom w:val="single" w:color="auto" w:sz="4" w:space="0"/>
                    <w:right w:val="nil"/>
                  </w:tcBorders>
                  <w:vAlign w:val="center"/>
                </w:tcPr>
                <w:p>
                  <w:pPr>
                    <w:widowControl/>
                    <w:jc w:val="left"/>
                    <w:rPr>
                      <w:rFonts w:eastAsiaTheme="majorEastAsia"/>
                      <w:b/>
                      <w:color w:val="000000" w:themeColor="text1"/>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639" w:type="dxa"/>
                  <w:tcBorders>
                    <w:left w:val="nil"/>
                    <w:right w:val="single" w:color="auto" w:sz="4" w:space="0"/>
                  </w:tcBorders>
                  <w:vAlign w:val="center"/>
                </w:tcPr>
                <w:p>
                  <w:pPr>
                    <w:spacing w:line="300" w:lineRule="exact"/>
                    <w:jc w:val="center"/>
                    <w:rPr>
                      <w:rFonts w:eastAsiaTheme="majorEastAsia"/>
                      <w:color w:val="000000" w:themeColor="text1"/>
                      <w:sz w:val="18"/>
                      <w:szCs w:val="18"/>
                    </w:rPr>
                  </w:pPr>
                  <w:r>
                    <w:rPr>
                      <w:rFonts w:hAnsiTheme="majorEastAsia" w:eastAsiaTheme="majorEastAsia"/>
                      <w:color w:val="000000" w:themeColor="text1"/>
                      <w:sz w:val="18"/>
                      <w:szCs w:val="18"/>
                    </w:rPr>
                    <w:t>生产车间</w:t>
                  </w:r>
                </w:p>
              </w:tc>
              <w:tc>
                <w:tcPr>
                  <w:tcW w:w="8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Theme="majorEastAsia"/>
                      <w:color w:val="000000" w:themeColor="text1"/>
                      <w:sz w:val="18"/>
                      <w:szCs w:val="18"/>
                    </w:rPr>
                  </w:pPr>
                  <w:r>
                    <w:rPr>
                      <w:rFonts w:hAnsiTheme="majorEastAsia" w:eastAsiaTheme="majorEastAsia"/>
                      <w:color w:val="000000" w:themeColor="text1"/>
                      <w:sz w:val="18"/>
                      <w:szCs w:val="18"/>
                    </w:rPr>
                    <w:t>颗粒物</w:t>
                  </w:r>
                </w:p>
              </w:tc>
              <w:tc>
                <w:tcPr>
                  <w:tcW w:w="7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Theme="majorEastAsia"/>
                      <w:color w:val="000000" w:themeColor="text1"/>
                      <w:sz w:val="18"/>
                      <w:szCs w:val="18"/>
                    </w:rPr>
                  </w:pPr>
                  <w:r>
                    <w:rPr>
                      <w:rFonts w:eastAsiaTheme="majorEastAsia"/>
                      <w:color w:val="000000" w:themeColor="text1"/>
                      <w:sz w:val="18"/>
                      <w:szCs w:val="18"/>
                    </w:rPr>
                    <w:t>0.45</w:t>
                  </w:r>
                </w:p>
              </w:tc>
              <w:tc>
                <w:tcPr>
                  <w:tcW w:w="9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Theme="majorEastAsia"/>
                      <w:color w:val="000000" w:themeColor="text1"/>
                      <w:sz w:val="18"/>
                      <w:szCs w:val="18"/>
                    </w:rPr>
                  </w:pPr>
                  <w:r>
                    <w:rPr>
                      <w:rFonts w:hint="eastAsia" w:eastAsiaTheme="majorEastAsia"/>
                      <w:color w:val="000000" w:themeColor="text1"/>
                      <w:sz w:val="18"/>
                      <w:szCs w:val="18"/>
                    </w:rPr>
                    <w:t>0.075</w:t>
                  </w:r>
                </w:p>
              </w:tc>
              <w:tc>
                <w:tcPr>
                  <w:tcW w:w="87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Theme="majorEastAsia"/>
                      <w:color w:val="000000" w:themeColor="text1"/>
                      <w:sz w:val="18"/>
                      <w:szCs w:val="18"/>
                    </w:rPr>
                  </w:pPr>
                  <w:r>
                    <w:rPr>
                      <w:rFonts w:hint="eastAsia" w:eastAsiaTheme="majorEastAsia"/>
                      <w:color w:val="000000" w:themeColor="text1"/>
                      <w:sz w:val="18"/>
                      <w:szCs w:val="18"/>
                    </w:rPr>
                    <w:t>80</w:t>
                  </w: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Theme="majorEastAsia"/>
                      <w:color w:val="000000" w:themeColor="text1"/>
                      <w:sz w:val="18"/>
                      <w:szCs w:val="18"/>
                    </w:rPr>
                  </w:pPr>
                  <w:r>
                    <w:rPr>
                      <w:rFonts w:eastAsiaTheme="majorEastAsia"/>
                      <w:color w:val="000000" w:themeColor="text1"/>
                      <w:sz w:val="18"/>
                      <w:szCs w:val="18"/>
                    </w:rPr>
                    <w:t>3.5</w:t>
                  </w:r>
                </w:p>
              </w:tc>
              <w:tc>
                <w:tcPr>
                  <w:tcW w:w="5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Theme="majorEastAsia"/>
                      <w:color w:val="000000" w:themeColor="text1"/>
                      <w:sz w:val="18"/>
                      <w:szCs w:val="18"/>
                    </w:rPr>
                  </w:pPr>
                  <w:r>
                    <w:rPr>
                      <w:rFonts w:eastAsiaTheme="majorEastAsia"/>
                      <w:color w:val="000000" w:themeColor="text1"/>
                      <w:sz w:val="18"/>
                      <w:szCs w:val="18"/>
                    </w:rPr>
                    <w:t>470</w:t>
                  </w:r>
                </w:p>
              </w:tc>
              <w:tc>
                <w:tcPr>
                  <w:tcW w:w="67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Theme="majorEastAsia"/>
                      <w:color w:val="000000" w:themeColor="text1"/>
                      <w:sz w:val="18"/>
                      <w:szCs w:val="18"/>
                    </w:rPr>
                  </w:pPr>
                  <w:r>
                    <w:rPr>
                      <w:rFonts w:eastAsiaTheme="majorEastAsia"/>
                      <w:color w:val="000000" w:themeColor="text1"/>
                      <w:sz w:val="18"/>
                      <w:szCs w:val="18"/>
                    </w:rPr>
                    <w:t>0.02</w:t>
                  </w:r>
                </w:p>
              </w:tc>
              <w:tc>
                <w:tcPr>
                  <w:tcW w:w="6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Theme="majorEastAsia"/>
                      <w:color w:val="000000" w:themeColor="text1"/>
                      <w:sz w:val="18"/>
                      <w:szCs w:val="18"/>
                    </w:rPr>
                  </w:pPr>
                  <w:r>
                    <w:rPr>
                      <w:rFonts w:eastAsiaTheme="majorEastAsia"/>
                      <w:color w:val="000000" w:themeColor="text1"/>
                      <w:sz w:val="18"/>
                      <w:szCs w:val="18"/>
                    </w:rPr>
                    <w:t>1.85</w:t>
                  </w:r>
                </w:p>
              </w:tc>
              <w:tc>
                <w:tcPr>
                  <w:tcW w:w="6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Theme="majorEastAsia"/>
                      <w:color w:val="000000" w:themeColor="text1"/>
                      <w:sz w:val="18"/>
                      <w:szCs w:val="18"/>
                    </w:rPr>
                  </w:pPr>
                  <w:r>
                    <w:rPr>
                      <w:rFonts w:eastAsiaTheme="majorEastAsia"/>
                      <w:color w:val="000000" w:themeColor="text1"/>
                      <w:sz w:val="18"/>
                      <w:szCs w:val="18"/>
                    </w:rPr>
                    <w:t>0.84</w:t>
                  </w:r>
                </w:p>
              </w:tc>
              <w:tc>
                <w:tcPr>
                  <w:tcW w:w="1051" w:type="dxa"/>
                  <w:tcBorders>
                    <w:top w:val="single" w:color="auto" w:sz="4" w:space="0"/>
                    <w:left w:val="single" w:color="auto" w:sz="4" w:space="0"/>
                    <w:bottom w:val="single" w:color="auto" w:sz="4" w:space="0"/>
                    <w:right w:val="nil"/>
                  </w:tcBorders>
                  <w:vAlign w:val="center"/>
                </w:tcPr>
                <w:p>
                  <w:pPr>
                    <w:spacing w:line="320" w:lineRule="exact"/>
                    <w:jc w:val="center"/>
                    <w:rPr>
                      <w:rFonts w:eastAsiaTheme="majorEastAsia"/>
                      <w:color w:val="000000" w:themeColor="text1"/>
                      <w:sz w:val="18"/>
                      <w:szCs w:val="18"/>
                    </w:rPr>
                  </w:pPr>
                  <w:r>
                    <w:rPr>
                      <w:rFonts w:hint="eastAsia" w:eastAsiaTheme="majorEastAsia"/>
                      <w:color w:val="000000" w:themeColor="text1"/>
                      <w:sz w:val="18"/>
                      <w:szCs w:val="18"/>
                    </w:rPr>
                    <w:t>0.89</w:t>
                  </w:r>
                </w:p>
              </w:tc>
            </w:tr>
          </w:tbl>
          <w:p>
            <w:pPr>
              <w:spacing w:line="460" w:lineRule="exact"/>
              <w:ind w:firstLine="480" w:firstLineChars="200"/>
              <w:rPr>
                <w:rStyle w:val="51"/>
                <w:rFonts w:eastAsiaTheme="majorEastAsia"/>
                <w:color w:val="000000" w:themeColor="text1"/>
              </w:rPr>
            </w:pPr>
            <w:r>
              <w:rPr>
                <w:rFonts w:hAnsiTheme="majorEastAsia" w:eastAsiaTheme="majorEastAsia"/>
                <w:color w:val="000000" w:themeColor="text1"/>
                <w:sz w:val="24"/>
              </w:rPr>
              <w:t>本项目废气污染物无组织排放源所在的生产单元卫生防护距离计算结果为</w:t>
            </w:r>
            <w:r>
              <w:rPr>
                <w:rFonts w:hint="eastAsia" w:eastAsiaTheme="majorEastAsia"/>
                <w:color w:val="000000" w:themeColor="text1"/>
                <w:sz w:val="24"/>
              </w:rPr>
              <w:t>0.89</w:t>
            </w:r>
            <w:r>
              <w:rPr>
                <w:rFonts w:eastAsiaTheme="majorEastAsia"/>
                <w:color w:val="000000" w:themeColor="text1"/>
                <w:sz w:val="24"/>
              </w:rPr>
              <w:t>m</w:t>
            </w:r>
            <w:r>
              <w:rPr>
                <w:rFonts w:hAnsiTheme="majorEastAsia" w:eastAsiaTheme="majorEastAsia"/>
                <w:color w:val="000000" w:themeColor="text1"/>
                <w:sz w:val="24"/>
              </w:rPr>
              <w:t>，应设置</w:t>
            </w:r>
            <w:r>
              <w:rPr>
                <w:rFonts w:hint="eastAsia" w:eastAsiaTheme="majorEastAsia"/>
                <w:color w:val="000000" w:themeColor="text1"/>
                <w:sz w:val="24"/>
              </w:rPr>
              <w:t>50</w:t>
            </w:r>
            <w:r>
              <w:rPr>
                <w:rFonts w:eastAsiaTheme="majorEastAsia"/>
                <w:color w:val="000000" w:themeColor="text1"/>
                <w:sz w:val="24"/>
              </w:rPr>
              <w:t>m</w:t>
            </w:r>
            <w:r>
              <w:rPr>
                <w:rFonts w:hAnsiTheme="majorEastAsia" w:eastAsiaTheme="majorEastAsia"/>
                <w:color w:val="000000" w:themeColor="text1"/>
                <w:sz w:val="24"/>
              </w:rPr>
              <w:t>卫生防护距离。因此，本项目卫生防护距离确定为</w:t>
            </w:r>
            <w:r>
              <w:rPr>
                <w:rFonts w:hint="eastAsia" w:eastAsiaTheme="majorEastAsia"/>
                <w:color w:val="000000" w:themeColor="text1"/>
                <w:sz w:val="24"/>
              </w:rPr>
              <w:t>50</w:t>
            </w:r>
            <w:r>
              <w:rPr>
                <w:rFonts w:eastAsiaTheme="majorEastAsia"/>
                <w:color w:val="000000" w:themeColor="text1"/>
                <w:sz w:val="24"/>
              </w:rPr>
              <w:t>m</w:t>
            </w:r>
            <w:r>
              <w:rPr>
                <w:rFonts w:hAnsiTheme="majorEastAsia" w:eastAsiaTheme="majorEastAsia"/>
                <w:color w:val="000000" w:themeColor="text1"/>
                <w:sz w:val="24"/>
              </w:rPr>
              <w:t>，项目卫生防护距离内没有居民区、学校、医院等环境敏感目标。</w:t>
            </w:r>
            <w:r>
              <w:rPr>
                <w:rFonts w:hAnsiTheme="majorEastAsia" w:eastAsiaTheme="majorEastAsia"/>
                <w:color w:val="000000" w:themeColor="text1"/>
                <w:kern w:val="0"/>
                <w:sz w:val="24"/>
              </w:rPr>
              <w:t>项目距离最近的居民点为西侧</w:t>
            </w:r>
            <w:r>
              <w:rPr>
                <w:rFonts w:hint="eastAsia" w:eastAsiaTheme="majorEastAsia"/>
                <w:color w:val="000000" w:themeColor="text1"/>
                <w:kern w:val="0"/>
                <w:sz w:val="24"/>
              </w:rPr>
              <w:t>900</w:t>
            </w:r>
            <w:r>
              <w:rPr>
                <w:rFonts w:eastAsiaTheme="majorEastAsia"/>
                <w:color w:val="000000" w:themeColor="text1"/>
                <w:kern w:val="0"/>
                <w:sz w:val="24"/>
              </w:rPr>
              <w:t>m</w:t>
            </w:r>
            <w:r>
              <w:rPr>
                <w:rFonts w:hAnsiTheme="majorEastAsia" w:eastAsiaTheme="majorEastAsia"/>
                <w:color w:val="000000" w:themeColor="text1"/>
                <w:kern w:val="0"/>
                <w:sz w:val="24"/>
              </w:rPr>
              <w:t>的二姑院，</w:t>
            </w:r>
            <w:r>
              <w:rPr>
                <w:rFonts w:hAnsiTheme="majorEastAsia" w:eastAsiaTheme="majorEastAsia"/>
                <w:color w:val="000000" w:themeColor="text1"/>
                <w:sz w:val="24"/>
              </w:rPr>
              <w:t>评价要求项目</w:t>
            </w:r>
            <w:r>
              <w:rPr>
                <w:rFonts w:eastAsiaTheme="majorEastAsia"/>
                <w:color w:val="000000" w:themeColor="text1"/>
                <w:sz w:val="24"/>
              </w:rPr>
              <w:t>100m</w:t>
            </w:r>
            <w:r>
              <w:rPr>
                <w:rFonts w:hAnsiTheme="majorEastAsia" w:eastAsiaTheme="majorEastAsia"/>
                <w:color w:val="000000" w:themeColor="text1"/>
                <w:sz w:val="24"/>
              </w:rPr>
              <w:t>范围内，不得规划居民区、学校、医院等环境敏感目标。</w:t>
            </w:r>
          </w:p>
          <w:p>
            <w:pPr>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综上，本项目废气均可达标排放，不会对周边大气环境造成明显不利影响。</w:t>
            </w:r>
          </w:p>
          <w:p>
            <w:pPr>
              <w:spacing w:line="460" w:lineRule="exact"/>
              <w:ind w:firstLine="482" w:firstLineChars="200"/>
              <w:rPr>
                <w:rFonts w:eastAsiaTheme="majorEastAsia"/>
                <w:b/>
                <w:color w:val="000000" w:themeColor="text1"/>
                <w:sz w:val="24"/>
              </w:rPr>
            </w:pPr>
            <w:r>
              <w:rPr>
                <w:rFonts w:eastAsiaTheme="majorEastAsia"/>
                <w:b/>
                <w:color w:val="000000" w:themeColor="text1"/>
                <w:sz w:val="24"/>
              </w:rPr>
              <w:t>2</w:t>
            </w:r>
            <w:r>
              <w:rPr>
                <w:rFonts w:hAnsiTheme="majorEastAsia" w:eastAsiaTheme="majorEastAsia"/>
                <w:b/>
                <w:color w:val="000000" w:themeColor="text1"/>
                <w:sz w:val="24"/>
              </w:rPr>
              <w:t>、水环境影响分析</w:t>
            </w:r>
          </w:p>
          <w:p>
            <w:pPr>
              <w:pStyle w:val="6"/>
              <w:spacing w:line="460" w:lineRule="exact"/>
              <w:ind w:firstLine="480" w:firstLineChars="200"/>
              <w:rPr>
                <w:rFonts w:eastAsiaTheme="majorEastAsia"/>
                <w:color w:val="000000" w:themeColor="text1"/>
                <w:sz w:val="24"/>
              </w:rPr>
            </w:pPr>
            <w:r>
              <w:rPr>
                <w:rFonts w:hAnsiTheme="majorEastAsia" w:eastAsiaTheme="majorEastAsia"/>
                <w:color w:val="000000" w:themeColor="text1"/>
                <w:sz w:val="24"/>
              </w:rPr>
              <w:t>本项目切割工序喷淋用水，以起到降尘及冷却锯片的作用，企业通过自建水池收集喷淋用水以便循环利用，定期补充蒸发，不外排。本项目生活污水主要为员工盥洗废水，产生系数按</w:t>
            </w:r>
            <w:r>
              <w:rPr>
                <w:rFonts w:eastAsiaTheme="majorEastAsia"/>
                <w:color w:val="000000" w:themeColor="text1"/>
                <w:sz w:val="24"/>
              </w:rPr>
              <w:t>80%</w:t>
            </w:r>
            <w:r>
              <w:rPr>
                <w:rFonts w:hAnsiTheme="majorEastAsia" w:eastAsiaTheme="majorEastAsia"/>
                <w:color w:val="000000" w:themeColor="text1"/>
                <w:sz w:val="24"/>
              </w:rPr>
              <w:t>计算，污水量为</w:t>
            </w:r>
            <w:r>
              <w:rPr>
                <w:rFonts w:hint="eastAsia" w:eastAsiaTheme="majorEastAsia"/>
                <w:color w:val="000000" w:themeColor="text1"/>
                <w:sz w:val="24"/>
              </w:rPr>
              <w:t>0.12</w:t>
            </w:r>
            <w:r>
              <w:rPr>
                <w:rFonts w:eastAsiaTheme="majorEastAsia"/>
                <w:color w:val="000000" w:themeColor="text1"/>
                <w:sz w:val="24"/>
              </w:rPr>
              <w:t>m</w:t>
            </w:r>
            <w:r>
              <w:rPr>
                <w:rFonts w:eastAsiaTheme="majorEastAsia"/>
                <w:color w:val="000000" w:themeColor="text1"/>
                <w:sz w:val="24"/>
                <w:vertAlign w:val="superscript"/>
              </w:rPr>
              <w:t>3</w:t>
            </w:r>
            <w:r>
              <w:rPr>
                <w:rFonts w:eastAsiaTheme="majorEastAsia"/>
                <w:color w:val="000000" w:themeColor="text1"/>
                <w:sz w:val="24"/>
              </w:rPr>
              <w:t>/d</w:t>
            </w:r>
            <w:r>
              <w:rPr>
                <w:rFonts w:hAnsiTheme="majorEastAsia" w:eastAsiaTheme="majorEastAsia"/>
                <w:color w:val="000000" w:themeColor="text1"/>
                <w:sz w:val="24"/>
              </w:rPr>
              <w:t>。项目厂区不设食堂、宿舍，污水产生量较少且水质较为简单，全部用于厂区泼洒抑尘，不外排。厂区防渗旱厕定期清掏用于农肥。</w:t>
            </w:r>
          </w:p>
          <w:p>
            <w:pPr>
              <w:spacing w:line="460" w:lineRule="exact"/>
              <w:ind w:firstLine="480" w:firstLineChars="200"/>
              <w:rPr>
                <w:rFonts w:eastAsiaTheme="majorEastAsia"/>
                <w:color w:val="000000" w:themeColor="text1"/>
                <w:sz w:val="24"/>
              </w:rPr>
            </w:pPr>
            <w:r>
              <w:rPr>
                <w:rFonts w:hAnsiTheme="majorEastAsia" w:eastAsiaTheme="majorEastAsia"/>
                <w:color w:val="000000" w:themeColor="text1"/>
                <w:sz w:val="24"/>
              </w:rPr>
              <w:t>根据《环境影响评价技术导则　地下水环境》（</w:t>
            </w:r>
            <w:r>
              <w:rPr>
                <w:rFonts w:eastAsiaTheme="majorEastAsia"/>
                <w:color w:val="000000" w:themeColor="text1"/>
                <w:sz w:val="24"/>
              </w:rPr>
              <w:t>HJ 610-2016</w:t>
            </w:r>
            <w:r>
              <w:rPr>
                <w:rFonts w:hAnsiTheme="majorEastAsia" w:eastAsiaTheme="majorEastAsia"/>
                <w:color w:val="000000" w:themeColor="text1"/>
                <w:sz w:val="24"/>
              </w:rPr>
              <w:t>）中有关规定，本项目属于该导则中地下水环境影响评价项目类别中的</w:t>
            </w:r>
            <w:r>
              <w:rPr>
                <w:rFonts w:eastAsiaTheme="majorEastAsia"/>
                <w:color w:val="000000" w:themeColor="text1"/>
                <w:sz w:val="24"/>
              </w:rPr>
              <w:t>Ⅳ</w:t>
            </w:r>
            <w:r>
              <w:rPr>
                <w:rFonts w:hAnsiTheme="majorEastAsia" w:eastAsiaTheme="majorEastAsia"/>
                <w:color w:val="000000" w:themeColor="text1"/>
                <w:sz w:val="24"/>
              </w:rPr>
              <w:t>类项目。根据导则要求，</w:t>
            </w:r>
            <w:r>
              <w:rPr>
                <w:rFonts w:eastAsiaTheme="majorEastAsia"/>
                <w:color w:val="000000" w:themeColor="text1"/>
                <w:sz w:val="24"/>
              </w:rPr>
              <w:t>Ⅳ</w:t>
            </w:r>
            <w:r>
              <w:rPr>
                <w:rFonts w:hAnsiTheme="majorEastAsia" w:eastAsiaTheme="majorEastAsia"/>
                <w:color w:val="000000" w:themeColor="text1"/>
                <w:sz w:val="24"/>
              </w:rPr>
              <w:t>类建设项目不开展地下水环境影响评价工作。</w:t>
            </w:r>
          </w:p>
          <w:p>
            <w:pPr>
              <w:snapToGrid w:val="0"/>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综上，本项目污水可做到零排放，不会对周边水环境质量造成明显不利影响。</w:t>
            </w:r>
          </w:p>
          <w:p>
            <w:pPr>
              <w:tabs>
                <w:tab w:val="left" w:pos="2790"/>
              </w:tabs>
              <w:spacing w:line="460" w:lineRule="exact"/>
              <w:ind w:firstLine="470" w:firstLineChars="195"/>
              <w:rPr>
                <w:rFonts w:eastAsiaTheme="majorEastAsia"/>
                <w:b/>
                <w:color w:val="000000" w:themeColor="text1"/>
                <w:sz w:val="24"/>
              </w:rPr>
            </w:pPr>
            <w:r>
              <w:rPr>
                <w:rFonts w:eastAsiaTheme="majorEastAsia"/>
                <w:b/>
                <w:color w:val="000000" w:themeColor="text1"/>
                <w:sz w:val="24"/>
              </w:rPr>
              <w:t>3</w:t>
            </w:r>
            <w:r>
              <w:rPr>
                <w:rFonts w:hAnsiTheme="majorEastAsia" w:eastAsiaTheme="majorEastAsia"/>
                <w:b/>
                <w:color w:val="000000" w:themeColor="text1"/>
                <w:sz w:val="24"/>
              </w:rPr>
              <w:t>、噪声影响分析</w:t>
            </w:r>
          </w:p>
          <w:p>
            <w:pPr>
              <w:pStyle w:val="6"/>
              <w:spacing w:line="460" w:lineRule="exact"/>
              <w:ind w:firstLine="480" w:firstLineChars="200"/>
              <w:rPr>
                <w:rFonts w:eastAsiaTheme="majorEastAsia"/>
                <w:color w:val="000000" w:themeColor="text1"/>
                <w:sz w:val="24"/>
              </w:rPr>
            </w:pPr>
            <w:r>
              <w:rPr>
                <w:rFonts w:hAnsiTheme="majorEastAsia" w:eastAsiaTheme="majorEastAsia"/>
                <w:color w:val="000000" w:themeColor="text1"/>
                <w:sz w:val="24"/>
              </w:rPr>
              <w:t>本项目噪声主要来源于切割机、风机等设备运行产生的噪声，声压级在</w:t>
            </w:r>
            <w:r>
              <w:rPr>
                <w:rFonts w:eastAsiaTheme="majorEastAsia"/>
                <w:color w:val="000000" w:themeColor="text1"/>
                <w:sz w:val="24"/>
              </w:rPr>
              <w:t>75-85dB</w:t>
            </w:r>
            <w:r>
              <w:rPr>
                <w:rFonts w:hAnsiTheme="majorEastAsia" w:eastAsiaTheme="majorEastAsia"/>
                <w:color w:val="000000" w:themeColor="text1"/>
                <w:sz w:val="24"/>
              </w:rPr>
              <w:t>（</w:t>
            </w:r>
            <w:r>
              <w:rPr>
                <w:rFonts w:eastAsiaTheme="majorEastAsia"/>
                <w:color w:val="000000" w:themeColor="text1"/>
                <w:sz w:val="24"/>
              </w:rPr>
              <w:t>A</w:t>
            </w:r>
            <w:r>
              <w:rPr>
                <w:rFonts w:hAnsiTheme="majorEastAsia" w:eastAsiaTheme="majorEastAsia"/>
                <w:color w:val="000000" w:themeColor="text1"/>
                <w:sz w:val="24"/>
              </w:rPr>
              <w:t>）。声防治对策从声源上降低噪声和从噪声传播途径上降低噪声两个环节着手：</w:t>
            </w:r>
          </w:p>
          <w:p>
            <w:pPr>
              <w:pStyle w:val="6"/>
              <w:spacing w:line="460" w:lineRule="exact"/>
              <w:ind w:firstLine="480" w:firstLineChars="200"/>
              <w:rPr>
                <w:rFonts w:eastAsiaTheme="majorEastAsia"/>
                <w:color w:val="000000" w:themeColor="text1"/>
                <w:sz w:val="24"/>
              </w:rPr>
            </w:pPr>
            <w:r>
              <w:rPr>
                <w:rFonts w:hAnsiTheme="majorEastAsia" w:eastAsiaTheme="majorEastAsia"/>
                <w:color w:val="000000" w:themeColor="text1"/>
                <w:sz w:val="24"/>
              </w:rPr>
              <w:t>①首先控制声源。在设备选型上选用低噪声环保型设备，安装时设置基础减振措施，及时检修维持设备处于良好的运转状态，防止设备运转不正常时噪声值提高。</w:t>
            </w:r>
          </w:p>
          <w:p>
            <w:pPr>
              <w:pStyle w:val="6"/>
              <w:spacing w:line="460" w:lineRule="exact"/>
              <w:ind w:firstLine="480" w:firstLineChars="200"/>
              <w:rPr>
                <w:rFonts w:eastAsiaTheme="majorEastAsia"/>
                <w:color w:val="000000" w:themeColor="text1"/>
                <w:sz w:val="24"/>
              </w:rPr>
            </w:pPr>
            <w:r>
              <w:rPr>
                <w:rFonts w:hAnsiTheme="majorEastAsia" w:eastAsiaTheme="majorEastAsia"/>
                <w:color w:val="000000" w:themeColor="text1"/>
                <w:sz w:val="24"/>
              </w:rPr>
              <w:t>②在传播途径上加以控制。设置厂房隔离噪声，可阻挡主车间的噪声传播，把噪声影响限制在车间范围内，降低噪声对外界的影响，确保厂界噪声符合标准。</w:t>
            </w:r>
          </w:p>
          <w:p>
            <w:pPr>
              <w:pStyle w:val="6"/>
              <w:spacing w:line="460" w:lineRule="exact"/>
              <w:ind w:firstLine="480" w:firstLineChars="200"/>
              <w:rPr>
                <w:rFonts w:eastAsiaTheme="majorEastAsia"/>
                <w:color w:val="000000" w:themeColor="text1"/>
                <w:sz w:val="24"/>
              </w:rPr>
            </w:pPr>
            <w:r>
              <w:rPr>
                <w:rFonts w:hAnsiTheme="majorEastAsia" w:eastAsiaTheme="majorEastAsia"/>
                <w:color w:val="000000" w:themeColor="text1"/>
                <w:sz w:val="24"/>
              </w:rPr>
              <w:t>主要噪声设备及采取的降噪措施见表</w:t>
            </w:r>
            <w:r>
              <w:rPr>
                <w:rFonts w:eastAsiaTheme="majorEastAsia"/>
                <w:color w:val="000000" w:themeColor="text1"/>
                <w:sz w:val="24"/>
              </w:rPr>
              <w:t>20</w:t>
            </w:r>
            <w:r>
              <w:rPr>
                <w:rFonts w:hAnsiTheme="majorEastAsia" w:eastAsiaTheme="majorEastAsia"/>
                <w:color w:val="000000" w:themeColor="text1"/>
                <w:sz w:val="24"/>
              </w:rPr>
              <w:t>。</w:t>
            </w:r>
          </w:p>
          <w:p>
            <w:pPr>
              <w:spacing w:line="460" w:lineRule="exact"/>
              <w:jc w:val="center"/>
              <w:rPr>
                <w:rFonts w:eastAsiaTheme="majorEastAsia"/>
                <w:b/>
                <w:bCs/>
                <w:color w:val="000000" w:themeColor="text1"/>
                <w:sz w:val="24"/>
                <w:szCs w:val="24"/>
              </w:rPr>
            </w:pPr>
            <w:r>
              <w:rPr>
                <w:rFonts w:hAnsiTheme="majorEastAsia" w:eastAsiaTheme="majorEastAsia"/>
                <w:b/>
                <w:bCs/>
                <w:color w:val="000000" w:themeColor="text1"/>
                <w:sz w:val="24"/>
                <w:szCs w:val="24"/>
              </w:rPr>
              <w:t>表</w:t>
            </w:r>
            <w:r>
              <w:rPr>
                <w:rFonts w:eastAsiaTheme="majorEastAsia"/>
                <w:b/>
                <w:bCs/>
                <w:color w:val="000000" w:themeColor="text1"/>
                <w:sz w:val="24"/>
                <w:szCs w:val="24"/>
              </w:rPr>
              <w:t xml:space="preserve">20   </w:t>
            </w:r>
            <w:r>
              <w:rPr>
                <w:rFonts w:hAnsiTheme="majorEastAsia" w:eastAsiaTheme="majorEastAsia"/>
                <w:b/>
                <w:bCs/>
                <w:color w:val="000000" w:themeColor="text1"/>
                <w:sz w:val="24"/>
                <w:szCs w:val="24"/>
              </w:rPr>
              <w:t>主要噪声源及其降噪措施</w:t>
            </w:r>
          </w:p>
          <w:tbl>
            <w:tblPr>
              <w:tblStyle w:val="26"/>
              <w:tblW w:w="0" w:type="auto"/>
              <w:jc w:val="center"/>
              <w:tblLayout w:type="fixed"/>
              <w:tblCellMar>
                <w:top w:w="0" w:type="dxa"/>
                <w:left w:w="108" w:type="dxa"/>
                <w:bottom w:w="0" w:type="dxa"/>
                <w:right w:w="108" w:type="dxa"/>
              </w:tblCellMar>
            </w:tblPr>
            <w:tblGrid>
              <w:gridCol w:w="975"/>
              <w:gridCol w:w="1644"/>
              <w:gridCol w:w="979"/>
              <w:gridCol w:w="1217"/>
              <w:gridCol w:w="1149"/>
              <w:gridCol w:w="2503"/>
            </w:tblGrid>
            <w:tr>
              <w:tblPrEx>
                <w:tblCellMar>
                  <w:top w:w="0" w:type="dxa"/>
                  <w:left w:w="108" w:type="dxa"/>
                  <w:bottom w:w="0" w:type="dxa"/>
                  <w:right w:w="108" w:type="dxa"/>
                </w:tblCellMar>
              </w:tblPrEx>
              <w:trPr>
                <w:cantSplit/>
                <w:trHeight w:val="311" w:hRule="atLeast"/>
                <w:jc w:val="center"/>
              </w:trPr>
              <w:tc>
                <w:tcPr>
                  <w:tcW w:w="975" w:type="dxa"/>
                  <w:vMerge w:val="restart"/>
                  <w:tcBorders>
                    <w:top w:val="single" w:color="auto" w:sz="4" w:space="0"/>
                    <w:bottom w:val="single" w:color="auto" w:sz="6" w:space="0"/>
                    <w:right w:val="single" w:color="auto" w:sz="6" w:space="0"/>
                  </w:tcBorders>
                  <w:vAlign w:val="center"/>
                </w:tcPr>
                <w:p>
                  <w:pPr>
                    <w:spacing w:line="320" w:lineRule="exact"/>
                    <w:jc w:val="center"/>
                    <w:rPr>
                      <w:rFonts w:eastAsiaTheme="majorEastAsia"/>
                      <w:b/>
                      <w:bCs/>
                      <w:color w:val="000000" w:themeColor="text1"/>
                      <w:szCs w:val="21"/>
                    </w:rPr>
                  </w:pPr>
                  <w:r>
                    <w:rPr>
                      <w:rFonts w:hAnsiTheme="majorEastAsia" w:eastAsiaTheme="majorEastAsia"/>
                      <w:b/>
                      <w:bCs/>
                      <w:color w:val="000000" w:themeColor="text1"/>
                      <w:szCs w:val="21"/>
                    </w:rPr>
                    <w:t>序号</w:t>
                  </w:r>
                </w:p>
              </w:tc>
              <w:tc>
                <w:tcPr>
                  <w:tcW w:w="1644" w:type="dxa"/>
                  <w:vMerge w:val="restart"/>
                  <w:tcBorders>
                    <w:top w:val="single" w:color="auto" w:sz="4" w:space="0"/>
                    <w:left w:val="single" w:color="auto" w:sz="6" w:space="0"/>
                    <w:bottom w:val="single" w:color="auto" w:sz="6" w:space="0"/>
                    <w:right w:val="single" w:color="auto" w:sz="6" w:space="0"/>
                  </w:tcBorders>
                  <w:vAlign w:val="center"/>
                </w:tcPr>
                <w:p>
                  <w:pPr>
                    <w:spacing w:line="320" w:lineRule="exact"/>
                    <w:jc w:val="center"/>
                    <w:rPr>
                      <w:rFonts w:eastAsiaTheme="majorEastAsia"/>
                      <w:b/>
                      <w:bCs/>
                      <w:color w:val="000000" w:themeColor="text1"/>
                      <w:szCs w:val="21"/>
                    </w:rPr>
                  </w:pPr>
                  <w:r>
                    <w:rPr>
                      <w:rFonts w:hAnsiTheme="majorEastAsia" w:eastAsiaTheme="majorEastAsia"/>
                      <w:b/>
                      <w:bCs/>
                      <w:color w:val="000000" w:themeColor="text1"/>
                      <w:szCs w:val="21"/>
                    </w:rPr>
                    <w:t>主要噪声源</w:t>
                  </w:r>
                </w:p>
              </w:tc>
              <w:tc>
                <w:tcPr>
                  <w:tcW w:w="979" w:type="dxa"/>
                  <w:vMerge w:val="restart"/>
                  <w:tcBorders>
                    <w:top w:val="single" w:color="auto" w:sz="4" w:space="0"/>
                    <w:left w:val="single" w:color="auto" w:sz="6" w:space="0"/>
                    <w:bottom w:val="single" w:color="auto" w:sz="6" w:space="0"/>
                    <w:right w:val="single" w:color="auto" w:sz="6" w:space="0"/>
                  </w:tcBorders>
                  <w:vAlign w:val="center"/>
                </w:tcPr>
                <w:p>
                  <w:pPr>
                    <w:spacing w:line="320" w:lineRule="exact"/>
                    <w:jc w:val="center"/>
                    <w:rPr>
                      <w:rFonts w:eastAsiaTheme="majorEastAsia"/>
                      <w:b/>
                      <w:bCs/>
                      <w:color w:val="000000" w:themeColor="text1"/>
                      <w:szCs w:val="21"/>
                    </w:rPr>
                  </w:pPr>
                  <w:r>
                    <w:rPr>
                      <w:rFonts w:hAnsiTheme="majorEastAsia" w:eastAsiaTheme="majorEastAsia"/>
                      <w:b/>
                      <w:bCs/>
                      <w:color w:val="000000" w:themeColor="text1"/>
                      <w:szCs w:val="21"/>
                    </w:rPr>
                    <w:t>设备</w:t>
                  </w:r>
                </w:p>
                <w:p>
                  <w:pPr>
                    <w:spacing w:line="320" w:lineRule="exact"/>
                    <w:jc w:val="center"/>
                    <w:rPr>
                      <w:rFonts w:eastAsiaTheme="majorEastAsia"/>
                      <w:b/>
                      <w:bCs/>
                      <w:color w:val="000000" w:themeColor="text1"/>
                      <w:szCs w:val="21"/>
                    </w:rPr>
                  </w:pPr>
                  <w:r>
                    <w:rPr>
                      <w:rFonts w:hAnsiTheme="majorEastAsia" w:eastAsiaTheme="majorEastAsia"/>
                      <w:b/>
                      <w:bCs/>
                      <w:color w:val="000000" w:themeColor="text1"/>
                      <w:szCs w:val="21"/>
                    </w:rPr>
                    <w:t>台数</w:t>
                  </w:r>
                </w:p>
              </w:tc>
              <w:tc>
                <w:tcPr>
                  <w:tcW w:w="2366" w:type="dxa"/>
                  <w:gridSpan w:val="2"/>
                  <w:tcBorders>
                    <w:top w:val="single" w:color="auto" w:sz="4" w:space="0"/>
                    <w:left w:val="single" w:color="auto" w:sz="6" w:space="0"/>
                    <w:bottom w:val="single" w:color="auto" w:sz="6" w:space="0"/>
                    <w:right w:val="single" w:color="auto" w:sz="6" w:space="0"/>
                  </w:tcBorders>
                  <w:vAlign w:val="center"/>
                </w:tcPr>
                <w:p>
                  <w:pPr>
                    <w:spacing w:line="320" w:lineRule="exact"/>
                    <w:jc w:val="center"/>
                    <w:rPr>
                      <w:rFonts w:eastAsiaTheme="majorEastAsia"/>
                      <w:b/>
                      <w:bCs/>
                      <w:color w:val="000000" w:themeColor="text1"/>
                      <w:szCs w:val="21"/>
                    </w:rPr>
                  </w:pPr>
                  <w:r>
                    <w:rPr>
                      <w:rFonts w:hAnsiTheme="majorEastAsia" w:eastAsiaTheme="majorEastAsia"/>
                      <w:b/>
                      <w:bCs/>
                      <w:color w:val="000000" w:themeColor="text1"/>
                      <w:szCs w:val="21"/>
                    </w:rPr>
                    <w:t>噪声级</w:t>
                  </w:r>
                  <w:r>
                    <w:rPr>
                      <w:rFonts w:eastAsiaTheme="majorEastAsia"/>
                      <w:b/>
                      <w:bCs/>
                      <w:color w:val="000000" w:themeColor="text1"/>
                      <w:szCs w:val="21"/>
                    </w:rPr>
                    <w:t> </w:t>
                  </w:r>
                  <w:r>
                    <w:rPr>
                      <w:rFonts w:hAnsiTheme="majorEastAsia" w:eastAsiaTheme="majorEastAsia"/>
                      <w:b/>
                      <w:bCs/>
                      <w:color w:val="000000" w:themeColor="text1"/>
                      <w:szCs w:val="21"/>
                    </w:rPr>
                    <w:t>（单机）</w:t>
                  </w:r>
                </w:p>
              </w:tc>
              <w:tc>
                <w:tcPr>
                  <w:tcW w:w="2503" w:type="dxa"/>
                  <w:vMerge w:val="restart"/>
                  <w:tcBorders>
                    <w:top w:val="single" w:color="auto" w:sz="4" w:space="0"/>
                    <w:left w:val="single" w:color="auto" w:sz="6" w:space="0"/>
                    <w:bottom w:val="single" w:color="auto" w:sz="6" w:space="0"/>
                  </w:tcBorders>
                  <w:vAlign w:val="center"/>
                </w:tcPr>
                <w:p>
                  <w:pPr>
                    <w:spacing w:line="320" w:lineRule="exact"/>
                    <w:jc w:val="center"/>
                    <w:rPr>
                      <w:rFonts w:eastAsiaTheme="majorEastAsia"/>
                      <w:b/>
                      <w:bCs/>
                      <w:color w:val="000000" w:themeColor="text1"/>
                      <w:szCs w:val="21"/>
                    </w:rPr>
                  </w:pPr>
                  <w:r>
                    <w:rPr>
                      <w:rFonts w:hAnsiTheme="majorEastAsia" w:eastAsiaTheme="majorEastAsia"/>
                      <w:b/>
                      <w:bCs/>
                      <w:color w:val="000000" w:themeColor="text1"/>
                      <w:szCs w:val="21"/>
                    </w:rPr>
                    <w:t>安装位置</w:t>
                  </w:r>
                  <w:r>
                    <w:rPr>
                      <w:rFonts w:eastAsiaTheme="majorEastAsia"/>
                      <w:b/>
                      <w:bCs/>
                      <w:color w:val="000000" w:themeColor="text1"/>
                      <w:szCs w:val="21"/>
                    </w:rPr>
                    <w:t>/</w:t>
                  </w:r>
                  <w:r>
                    <w:rPr>
                      <w:rFonts w:hAnsiTheme="majorEastAsia" w:eastAsiaTheme="majorEastAsia"/>
                      <w:b/>
                      <w:bCs/>
                      <w:color w:val="000000" w:themeColor="text1"/>
                      <w:szCs w:val="21"/>
                    </w:rPr>
                    <w:t>降噪措施</w:t>
                  </w:r>
                </w:p>
              </w:tc>
            </w:tr>
            <w:tr>
              <w:tblPrEx>
                <w:tblCellMar>
                  <w:top w:w="0" w:type="dxa"/>
                  <w:left w:w="108" w:type="dxa"/>
                  <w:bottom w:w="0" w:type="dxa"/>
                  <w:right w:w="108" w:type="dxa"/>
                </w:tblCellMar>
              </w:tblPrEx>
              <w:trPr>
                <w:cantSplit/>
                <w:trHeight w:val="320" w:hRule="atLeast"/>
                <w:jc w:val="center"/>
              </w:trPr>
              <w:tc>
                <w:tcPr>
                  <w:tcW w:w="975" w:type="dxa"/>
                  <w:vMerge w:val="continue"/>
                  <w:tcBorders>
                    <w:top w:val="single" w:color="auto" w:sz="4" w:space="0"/>
                    <w:bottom w:val="single" w:color="auto" w:sz="6" w:space="0"/>
                    <w:right w:val="single" w:color="auto" w:sz="6" w:space="0"/>
                  </w:tcBorders>
                  <w:vAlign w:val="center"/>
                </w:tcPr>
                <w:p>
                  <w:pPr>
                    <w:widowControl/>
                    <w:jc w:val="center"/>
                    <w:rPr>
                      <w:rFonts w:eastAsiaTheme="majorEastAsia"/>
                      <w:b/>
                      <w:bCs/>
                      <w:color w:val="000000" w:themeColor="text1"/>
                      <w:szCs w:val="21"/>
                    </w:rPr>
                  </w:pPr>
                </w:p>
              </w:tc>
              <w:tc>
                <w:tcPr>
                  <w:tcW w:w="1644" w:type="dxa"/>
                  <w:vMerge w:val="continue"/>
                  <w:tcBorders>
                    <w:top w:val="single" w:color="auto" w:sz="4" w:space="0"/>
                    <w:left w:val="single" w:color="auto" w:sz="6" w:space="0"/>
                    <w:bottom w:val="single" w:color="auto" w:sz="6" w:space="0"/>
                    <w:right w:val="single" w:color="auto" w:sz="6" w:space="0"/>
                  </w:tcBorders>
                  <w:vAlign w:val="center"/>
                </w:tcPr>
                <w:p>
                  <w:pPr>
                    <w:widowControl/>
                    <w:jc w:val="center"/>
                    <w:rPr>
                      <w:rFonts w:eastAsiaTheme="majorEastAsia"/>
                      <w:b/>
                      <w:bCs/>
                      <w:color w:val="000000" w:themeColor="text1"/>
                      <w:szCs w:val="21"/>
                    </w:rPr>
                  </w:pPr>
                </w:p>
              </w:tc>
              <w:tc>
                <w:tcPr>
                  <w:tcW w:w="979" w:type="dxa"/>
                  <w:vMerge w:val="continue"/>
                  <w:tcBorders>
                    <w:top w:val="single" w:color="auto" w:sz="4" w:space="0"/>
                    <w:left w:val="single" w:color="auto" w:sz="6" w:space="0"/>
                    <w:bottom w:val="single" w:color="auto" w:sz="6" w:space="0"/>
                    <w:right w:val="single" w:color="auto" w:sz="6" w:space="0"/>
                  </w:tcBorders>
                  <w:vAlign w:val="center"/>
                </w:tcPr>
                <w:p>
                  <w:pPr>
                    <w:widowControl/>
                    <w:jc w:val="center"/>
                    <w:rPr>
                      <w:rFonts w:eastAsiaTheme="majorEastAsia"/>
                      <w:b/>
                      <w:bCs/>
                      <w:color w:val="000000" w:themeColor="text1"/>
                      <w:szCs w:val="21"/>
                    </w:rPr>
                  </w:pPr>
                </w:p>
              </w:tc>
              <w:tc>
                <w:tcPr>
                  <w:tcW w:w="1217"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Theme="majorEastAsia"/>
                      <w:b/>
                      <w:bCs/>
                      <w:color w:val="000000" w:themeColor="text1"/>
                      <w:szCs w:val="21"/>
                    </w:rPr>
                  </w:pPr>
                  <w:r>
                    <w:rPr>
                      <w:rFonts w:hAnsiTheme="majorEastAsia" w:eastAsiaTheme="majorEastAsia"/>
                      <w:b/>
                      <w:bCs/>
                      <w:color w:val="000000" w:themeColor="text1"/>
                      <w:szCs w:val="21"/>
                    </w:rPr>
                    <w:t>原声级</w:t>
                  </w:r>
                </w:p>
              </w:tc>
              <w:tc>
                <w:tcPr>
                  <w:tcW w:w="114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Theme="majorEastAsia"/>
                      <w:b/>
                      <w:bCs/>
                      <w:color w:val="000000" w:themeColor="text1"/>
                      <w:szCs w:val="21"/>
                    </w:rPr>
                  </w:pPr>
                  <w:r>
                    <w:rPr>
                      <w:rFonts w:hAnsiTheme="majorEastAsia" w:eastAsiaTheme="majorEastAsia"/>
                      <w:b/>
                      <w:bCs/>
                      <w:color w:val="000000" w:themeColor="text1"/>
                      <w:szCs w:val="21"/>
                    </w:rPr>
                    <w:t>降噪后</w:t>
                  </w:r>
                </w:p>
              </w:tc>
              <w:tc>
                <w:tcPr>
                  <w:tcW w:w="2503" w:type="dxa"/>
                  <w:vMerge w:val="continue"/>
                  <w:tcBorders>
                    <w:top w:val="single" w:color="auto" w:sz="4" w:space="0"/>
                    <w:left w:val="single" w:color="auto" w:sz="6" w:space="0"/>
                    <w:bottom w:val="single" w:color="auto" w:sz="6" w:space="0"/>
                  </w:tcBorders>
                  <w:vAlign w:val="center"/>
                </w:tcPr>
                <w:p>
                  <w:pPr>
                    <w:widowControl/>
                    <w:jc w:val="center"/>
                    <w:rPr>
                      <w:rFonts w:eastAsiaTheme="majorEastAsia"/>
                      <w:b/>
                      <w:bCs/>
                      <w:color w:val="000000" w:themeColor="text1"/>
                      <w:szCs w:val="21"/>
                    </w:rPr>
                  </w:pPr>
                </w:p>
              </w:tc>
            </w:tr>
            <w:tr>
              <w:tblPrEx>
                <w:tblCellMar>
                  <w:top w:w="0" w:type="dxa"/>
                  <w:left w:w="108" w:type="dxa"/>
                  <w:bottom w:w="0" w:type="dxa"/>
                  <w:right w:w="108" w:type="dxa"/>
                </w:tblCellMar>
              </w:tblPrEx>
              <w:trPr>
                <w:cantSplit/>
                <w:trHeight w:val="320" w:hRule="atLeast"/>
                <w:jc w:val="center"/>
              </w:trPr>
              <w:tc>
                <w:tcPr>
                  <w:tcW w:w="975" w:type="dxa"/>
                  <w:tcBorders>
                    <w:top w:val="single" w:color="auto" w:sz="6" w:space="0"/>
                    <w:bottom w:val="single" w:color="auto" w:sz="6" w:space="0"/>
                    <w:right w:val="single" w:color="auto" w:sz="6" w:space="0"/>
                  </w:tcBorders>
                  <w:vAlign w:val="center"/>
                </w:tcPr>
                <w:p>
                  <w:pPr>
                    <w:spacing w:line="320" w:lineRule="exact"/>
                    <w:jc w:val="center"/>
                    <w:rPr>
                      <w:rFonts w:eastAsiaTheme="majorEastAsia"/>
                      <w:color w:val="000000" w:themeColor="text1"/>
                      <w:szCs w:val="21"/>
                    </w:rPr>
                  </w:pPr>
                  <w:r>
                    <w:rPr>
                      <w:rFonts w:eastAsiaTheme="majorEastAsia"/>
                      <w:color w:val="000000" w:themeColor="text1"/>
                      <w:szCs w:val="21"/>
                    </w:rPr>
                    <w:t>1</w:t>
                  </w:r>
                </w:p>
              </w:tc>
              <w:tc>
                <w:tcPr>
                  <w:tcW w:w="164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Theme="majorEastAsia"/>
                      <w:color w:val="000000" w:themeColor="text1"/>
                      <w:szCs w:val="21"/>
                    </w:rPr>
                  </w:pPr>
                  <w:r>
                    <w:rPr>
                      <w:rFonts w:eastAsiaTheme="majorEastAsia"/>
                      <w:color w:val="000000" w:themeColor="text1"/>
                      <w:szCs w:val="21"/>
                    </w:rPr>
                    <w:t>切割机</w:t>
                  </w:r>
                </w:p>
              </w:tc>
              <w:tc>
                <w:tcPr>
                  <w:tcW w:w="97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Theme="majorEastAsia"/>
                      <w:color w:val="000000" w:themeColor="text1"/>
                      <w:szCs w:val="21"/>
                    </w:rPr>
                  </w:pPr>
                  <w:r>
                    <w:rPr>
                      <w:rFonts w:hint="eastAsia" w:eastAsiaTheme="majorEastAsia"/>
                      <w:color w:val="000000" w:themeColor="text1"/>
                      <w:szCs w:val="21"/>
                    </w:rPr>
                    <w:t>4</w:t>
                  </w:r>
                </w:p>
              </w:tc>
              <w:tc>
                <w:tcPr>
                  <w:tcW w:w="1217"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Theme="majorEastAsia"/>
                      <w:color w:val="000000" w:themeColor="text1"/>
                      <w:szCs w:val="21"/>
                    </w:rPr>
                  </w:pPr>
                  <w:r>
                    <w:rPr>
                      <w:rFonts w:hint="eastAsia" w:eastAsiaTheme="majorEastAsia"/>
                      <w:color w:val="000000" w:themeColor="text1"/>
                      <w:szCs w:val="21"/>
                    </w:rPr>
                    <w:t>75</w:t>
                  </w:r>
                </w:p>
              </w:tc>
              <w:tc>
                <w:tcPr>
                  <w:tcW w:w="114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Theme="majorEastAsia"/>
                      <w:color w:val="000000" w:themeColor="text1"/>
                      <w:szCs w:val="21"/>
                    </w:rPr>
                  </w:pPr>
                  <w:r>
                    <w:rPr>
                      <w:rFonts w:hint="eastAsia" w:eastAsiaTheme="majorEastAsia"/>
                      <w:color w:val="000000" w:themeColor="text1"/>
                      <w:szCs w:val="21"/>
                    </w:rPr>
                    <w:t>50</w:t>
                  </w:r>
                </w:p>
              </w:tc>
              <w:tc>
                <w:tcPr>
                  <w:tcW w:w="2503" w:type="dxa"/>
                  <w:tcBorders>
                    <w:top w:val="single" w:color="auto" w:sz="6" w:space="0"/>
                    <w:left w:val="single" w:color="auto" w:sz="6" w:space="0"/>
                    <w:bottom w:val="single" w:color="auto" w:sz="6" w:space="0"/>
                  </w:tcBorders>
                  <w:vAlign w:val="center"/>
                </w:tcPr>
                <w:p>
                  <w:pPr>
                    <w:spacing w:line="320" w:lineRule="exact"/>
                    <w:jc w:val="center"/>
                    <w:rPr>
                      <w:rFonts w:eastAsiaTheme="majorEastAsia"/>
                      <w:color w:val="000000" w:themeColor="text1"/>
                      <w:szCs w:val="21"/>
                    </w:rPr>
                  </w:pPr>
                  <w:r>
                    <w:rPr>
                      <w:rFonts w:hAnsiTheme="majorEastAsia" w:eastAsiaTheme="majorEastAsia"/>
                      <w:color w:val="000000" w:themeColor="text1"/>
                      <w:szCs w:val="21"/>
                    </w:rPr>
                    <w:t>室内</w:t>
                  </w:r>
                  <w:r>
                    <w:rPr>
                      <w:rFonts w:eastAsiaTheme="majorEastAsia"/>
                      <w:color w:val="000000" w:themeColor="text1"/>
                      <w:szCs w:val="21"/>
                    </w:rPr>
                    <w:t>/</w:t>
                  </w:r>
                  <w:r>
                    <w:rPr>
                      <w:rFonts w:hAnsiTheme="majorEastAsia" w:eastAsiaTheme="majorEastAsia"/>
                      <w:color w:val="000000" w:themeColor="text1"/>
                      <w:szCs w:val="21"/>
                    </w:rPr>
                    <w:t>减振、隔声</w:t>
                  </w:r>
                </w:p>
              </w:tc>
            </w:tr>
            <w:tr>
              <w:tblPrEx>
                <w:tblCellMar>
                  <w:top w:w="0" w:type="dxa"/>
                  <w:left w:w="108" w:type="dxa"/>
                  <w:bottom w:w="0" w:type="dxa"/>
                  <w:right w:w="108" w:type="dxa"/>
                </w:tblCellMar>
              </w:tblPrEx>
              <w:trPr>
                <w:cantSplit/>
                <w:trHeight w:val="320" w:hRule="atLeast"/>
                <w:jc w:val="center"/>
              </w:trPr>
              <w:tc>
                <w:tcPr>
                  <w:tcW w:w="975" w:type="dxa"/>
                  <w:tcBorders>
                    <w:top w:val="single" w:color="auto" w:sz="6" w:space="0"/>
                    <w:bottom w:val="single" w:color="auto" w:sz="6" w:space="0"/>
                    <w:right w:val="single" w:color="auto" w:sz="6" w:space="0"/>
                  </w:tcBorders>
                  <w:vAlign w:val="center"/>
                </w:tcPr>
                <w:p>
                  <w:pPr>
                    <w:spacing w:line="320" w:lineRule="exact"/>
                    <w:jc w:val="center"/>
                    <w:rPr>
                      <w:rFonts w:eastAsiaTheme="majorEastAsia"/>
                      <w:color w:val="000000" w:themeColor="text1"/>
                      <w:szCs w:val="21"/>
                    </w:rPr>
                  </w:pPr>
                  <w:r>
                    <w:rPr>
                      <w:rFonts w:hint="eastAsia" w:eastAsiaTheme="majorEastAsia"/>
                      <w:color w:val="000000" w:themeColor="text1"/>
                      <w:szCs w:val="21"/>
                    </w:rPr>
                    <w:t>2</w:t>
                  </w:r>
                </w:p>
              </w:tc>
              <w:tc>
                <w:tcPr>
                  <w:tcW w:w="164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AnsiTheme="majorEastAsia" w:eastAsiaTheme="majorEastAsia"/>
                      <w:color w:val="000000" w:themeColor="text1"/>
                      <w:szCs w:val="21"/>
                    </w:rPr>
                  </w:pPr>
                  <w:r>
                    <w:rPr>
                      <w:rFonts w:hAnsiTheme="majorEastAsia" w:eastAsiaTheme="majorEastAsia"/>
                      <w:color w:val="000000" w:themeColor="text1"/>
                      <w:szCs w:val="21"/>
                    </w:rPr>
                    <w:t>风机</w:t>
                  </w:r>
                </w:p>
              </w:tc>
              <w:tc>
                <w:tcPr>
                  <w:tcW w:w="97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Theme="majorEastAsia"/>
                      <w:color w:val="000000" w:themeColor="text1"/>
                      <w:szCs w:val="21"/>
                    </w:rPr>
                  </w:pPr>
                  <w:r>
                    <w:rPr>
                      <w:rFonts w:hint="eastAsia" w:eastAsiaTheme="majorEastAsia"/>
                      <w:color w:val="000000" w:themeColor="text1"/>
                      <w:szCs w:val="21"/>
                    </w:rPr>
                    <w:t>1</w:t>
                  </w:r>
                </w:p>
              </w:tc>
              <w:tc>
                <w:tcPr>
                  <w:tcW w:w="1217"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Theme="majorEastAsia"/>
                      <w:color w:val="000000" w:themeColor="text1"/>
                      <w:szCs w:val="21"/>
                    </w:rPr>
                  </w:pPr>
                  <w:r>
                    <w:rPr>
                      <w:rFonts w:hint="eastAsia" w:eastAsiaTheme="majorEastAsia"/>
                      <w:color w:val="000000" w:themeColor="text1"/>
                      <w:szCs w:val="21"/>
                    </w:rPr>
                    <w:t>85</w:t>
                  </w:r>
                </w:p>
              </w:tc>
              <w:tc>
                <w:tcPr>
                  <w:tcW w:w="114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Theme="majorEastAsia"/>
                      <w:color w:val="000000" w:themeColor="text1"/>
                      <w:szCs w:val="21"/>
                    </w:rPr>
                  </w:pPr>
                  <w:r>
                    <w:rPr>
                      <w:rFonts w:hint="eastAsia" w:eastAsiaTheme="majorEastAsia"/>
                      <w:color w:val="000000" w:themeColor="text1"/>
                      <w:szCs w:val="21"/>
                    </w:rPr>
                    <w:t>60</w:t>
                  </w:r>
                </w:p>
              </w:tc>
              <w:tc>
                <w:tcPr>
                  <w:tcW w:w="2503" w:type="dxa"/>
                  <w:tcBorders>
                    <w:top w:val="single" w:color="auto" w:sz="6" w:space="0"/>
                    <w:left w:val="single" w:color="auto" w:sz="6" w:space="0"/>
                    <w:bottom w:val="single" w:color="auto" w:sz="6" w:space="0"/>
                  </w:tcBorders>
                  <w:vAlign w:val="center"/>
                </w:tcPr>
                <w:p>
                  <w:pPr>
                    <w:spacing w:line="320" w:lineRule="exact"/>
                    <w:jc w:val="center"/>
                    <w:rPr>
                      <w:rFonts w:eastAsiaTheme="majorEastAsia"/>
                      <w:color w:val="000000" w:themeColor="text1"/>
                      <w:szCs w:val="21"/>
                    </w:rPr>
                  </w:pPr>
                  <w:r>
                    <w:rPr>
                      <w:rFonts w:hAnsiTheme="majorEastAsia" w:eastAsiaTheme="majorEastAsia"/>
                      <w:color w:val="000000" w:themeColor="text1"/>
                      <w:szCs w:val="21"/>
                    </w:rPr>
                    <w:t>室内</w:t>
                  </w:r>
                  <w:r>
                    <w:rPr>
                      <w:rFonts w:eastAsiaTheme="majorEastAsia"/>
                      <w:color w:val="000000" w:themeColor="text1"/>
                      <w:szCs w:val="21"/>
                    </w:rPr>
                    <w:t>/</w:t>
                  </w:r>
                  <w:r>
                    <w:rPr>
                      <w:rFonts w:hAnsiTheme="majorEastAsia" w:eastAsiaTheme="majorEastAsia"/>
                      <w:color w:val="000000" w:themeColor="text1"/>
                      <w:szCs w:val="21"/>
                    </w:rPr>
                    <w:t>减振、隔声</w:t>
                  </w:r>
                </w:p>
              </w:tc>
            </w:tr>
          </w:tbl>
          <w:p>
            <w:pPr>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根据《环境影响评价技术导则</w:t>
            </w:r>
            <w:r>
              <w:rPr>
                <w:rFonts w:eastAsiaTheme="majorEastAsia"/>
                <w:color w:val="000000" w:themeColor="text1"/>
                <w:sz w:val="24"/>
                <w:szCs w:val="24"/>
              </w:rPr>
              <w:t xml:space="preserve"> </w:t>
            </w:r>
            <w:r>
              <w:rPr>
                <w:rFonts w:hAnsiTheme="majorEastAsia" w:eastAsiaTheme="majorEastAsia"/>
                <w:color w:val="000000" w:themeColor="text1"/>
                <w:sz w:val="24"/>
                <w:szCs w:val="24"/>
              </w:rPr>
              <w:t>声环境》（</w:t>
            </w:r>
            <w:r>
              <w:rPr>
                <w:rFonts w:eastAsiaTheme="majorEastAsia"/>
                <w:color w:val="000000" w:themeColor="text1"/>
                <w:sz w:val="24"/>
                <w:szCs w:val="24"/>
              </w:rPr>
              <w:t>HJ 2.4-2009</w:t>
            </w:r>
            <w:r>
              <w:rPr>
                <w:rFonts w:hAnsiTheme="majorEastAsia" w:eastAsiaTheme="majorEastAsia"/>
                <w:color w:val="000000" w:themeColor="text1"/>
                <w:sz w:val="24"/>
                <w:szCs w:val="24"/>
              </w:rPr>
              <w:t>）的技术要求，本次评价采取导则上推荐模式。</w:t>
            </w:r>
          </w:p>
          <w:p>
            <w:pPr>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w:t>
            </w:r>
            <w:r>
              <w:rPr>
                <w:rFonts w:eastAsiaTheme="majorEastAsia"/>
                <w:color w:val="000000" w:themeColor="text1"/>
                <w:sz w:val="24"/>
                <w:szCs w:val="24"/>
              </w:rPr>
              <w:t>1</w:t>
            </w:r>
            <w:r>
              <w:rPr>
                <w:rFonts w:hAnsiTheme="majorEastAsia" w:eastAsiaTheme="majorEastAsia"/>
                <w:color w:val="000000" w:themeColor="text1"/>
                <w:sz w:val="24"/>
                <w:szCs w:val="24"/>
              </w:rPr>
              <w:t>）声级计算</w:t>
            </w:r>
          </w:p>
          <w:p>
            <w:pPr>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建设项目声源在预测点产生的等效声级贡献值</w:t>
            </w:r>
            <w:r>
              <w:rPr>
                <w:rFonts w:eastAsiaTheme="majorEastAsia"/>
                <w:color w:val="000000" w:themeColor="text1"/>
                <w:sz w:val="24"/>
                <w:szCs w:val="24"/>
              </w:rPr>
              <w:t>(Leq g)</w:t>
            </w:r>
            <w:r>
              <w:rPr>
                <w:rFonts w:hAnsiTheme="majorEastAsia" w:eastAsiaTheme="majorEastAsia"/>
                <w:color w:val="000000" w:themeColor="text1"/>
                <w:sz w:val="24"/>
                <w:szCs w:val="24"/>
              </w:rPr>
              <w:t>计算公式：</w:t>
            </w:r>
          </w:p>
          <w:p>
            <w:pPr>
              <w:spacing w:line="360" w:lineRule="auto"/>
              <w:ind w:firstLine="420" w:firstLineChars="200"/>
              <w:jc w:val="center"/>
              <w:rPr>
                <w:rFonts w:eastAsiaTheme="majorEastAsia"/>
                <w:color w:val="000000" w:themeColor="text1"/>
                <w:sz w:val="24"/>
                <w:szCs w:val="24"/>
              </w:rPr>
            </w:pPr>
            <w:r>
              <w:rPr>
                <w:rFonts w:eastAsiaTheme="majorEastAsia"/>
                <w:color w:val="000000" w:themeColor="text1"/>
              </w:rPr>
              <w:drawing>
                <wp:inline distT="0" distB="0" distL="0" distR="0">
                  <wp:extent cx="1676400" cy="419100"/>
                  <wp:effectExtent l="0" t="0" r="0" b="0"/>
                  <wp:docPr id="2" name="图片 2" descr="wps2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ps2147"/>
                          <pic:cNvPicPr>
                            <a:picLocks noChangeAspect="1" noChangeArrowheads="1"/>
                          </pic:cNvPicPr>
                        </pic:nvPicPr>
                        <pic:blipFill>
                          <a:blip r:embed="rId13"/>
                          <a:srcRect/>
                          <a:stretch>
                            <a:fillRect/>
                          </a:stretch>
                        </pic:blipFill>
                        <pic:spPr>
                          <a:xfrm>
                            <a:off x="0" y="0"/>
                            <a:ext cx="1676400" cy="419100"/>
                          </a:xfrm>
                          <a:prstGeom prst="rect">
                            <a:avLst/>
                          </a:prstGeom>
                          <a:noFill/>
                          <a:ln w="9525">
                            <a:noFill/>
                            <a:miter lim="800000"/>
                            <a:headEnd/>
                            <a:tailEnd/>
                          </a:ln>
                        </pic:spPr>
                      </pic:pic>
                    </a:graphicData>
                  </a:graphic>
                </wp:inline>
              </w:drawing>
            </w:r>
          </w:p>
          <w:p>
            <w:pPr>
              <w:spacing w:line="360" w:lineRule="auto"/>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式中：</w:t>
            </w:r>
          </w:p>
          <w:p>
            <w:pPr>
              <w:spacing w:line="360" w:lineRule="auto"/>
              <w:ind w:firstLine="1080" w:firstLineChars="450"/>
              <w:rPr>
                <w:rFonts w:eastAsiaTheme="majorEastAsia"/>
                <w:color w:val="000000" w:themeColor="text1"/>
                <w:sz w:val="24"/>
                <w:szCs w:val="24"/>
              </w:rPr>
            </w:pPr>
            <w:r>
              <w:rPr>
                <w:rFonts w:eastAsiaTheme="majorEastAsia"/>
                <w:color w:val="000000" w:themeColor="text1"/>
                <w:sz w:val="24"/>
                <w:szCs w:val="24"/>
              </w:rPr>
              <w:t>Leqg—</w:t>
            </w:r>
            <w:r>
              <w:rPr>
                <w:rFonts w:hAnsiTheme="majorEastAsia" w:eastAsiaTheme="majorEastAsia"/>
                <w:color w:val="000000" w:themeColor="text1"/>
                <w:sz w:val="24"/>
                <w:szCs w:val="24"/>
              </w:rPr>
              <w:t>建设项目声源在预测点的等效声级贡献值，</w:t>
            </w:r>
            <w:r>
              <w:rPr>
                <w:rFonts w:eastAsiaTheme="majorEastAsia"/>
                <w:color w:val="000000" w:themeColor="text1"/>
                <w:sz w:val="24"/>
                <w:szCs w:val="24"/>
              </w:rPr>
              <w:t>dB(A)</w:t>
            </w:r>
            <w:r>
              <w:rPr>
                <w:rFonts w:hAnsiTheme="majorEastAsia" w:eastAsiaTheme="majorEastAsia"/>
                <w:color w:val="000000" w:themeColor="text1"/>
                <w:sz w:val="24"/>
                <w:szCs w:val="24"/>
              </w:rPr>
              <w:t>；</w:t>
            </w:r>
          </w:p>
          <w:p>
            <w:pPr>
              <w:spacing w:line="360" w:lineRule="auto"/>
              <w:ind w:firstLine="1080" w:firstLineChars="450"/>
              <w:rPr>
                <w:rFonts w:eastAsiaTheme="majorEastAsia"/>
                <w:color w:val="000000" w:themeColor="text1"/>
                <w:sz w:val="24"/>
                <w:szCs w:val="24"/>
              </w:rPr>
            </w:pPr>
            <w:r>
              <w:rPr>
                <w:rFonts w:eastAsiaTheme="majorEastAsia"/>
                <w:color w:val="000000" w:themeColor="text1"/>
                <w:sz w:val="24"/>
                <w:szCs w:val="24"/>
              </w:rPr>
              <w:t>LAi — i</w:t>
            </w:r>
            <w:r>
              <w:rPr>
                <w:rFonts w:hAnsiTheme="majorEastAsia" w:eastAsiaTheme="majorEastAsia"/>
                <w:color w:val="000000" w:themeColor="text1"/>
                <w:sz w:val="24"/>
                <w:szCs w:val="24"/>
              </w:rPr>
              <w:t>声源在预测点产生的</w:t>
            </w:r>
            <w:r>
              <w:rPr>
                <w:rFonts w:eastAsiaTheme="majorEastAsia"/>
                <w:color w:val="000000" w:themeColor="text1"/>
                <w:sz w:val="24"/>
                <w:szCs w:val="24"/>
              </w:rPr>
              <w:t xml:space="preserve">A </w:t>
            </w:r>
            <w:r>
              <w:rPr>
                <w:rFonts w:hAnsiTheme="majorEastAsia" w:eastAsiaTheme="majorEastAsia"/>
                <w:color w:val="000000" w:themeColor="text1"/>
                <w:sz w:val="24"/>
                <w:szCs w:val="24"/>
              </w:rPr>
              <w:t>声级，</w:t>
            </w:r>
            <w:r>
              <w:rPr>
                <w:rFonts w:eastAsiaTheme="majorEastAsia"/>
                <w:color w:val="000000" w:themeColor="text1"/>
                <w:sz w:val="24"/>
                <w:szCs w:val="24"/>
              </w:rPr>
              <w:t>dB(A)</w:t>
            </w:r>
            <w:r>
              <w:rPr>
                <w:rFonts w:hAnsiTheme="majorEastAsia" w:eastAsiaTheme="majorEastAsia"/>
                <w:color w:val="000000" w:themeColor="text1"/>
                <w:sz w:val="24"/>
                <w:szCs w:val="24"/>
              </w:rPr>
              <w:t>；</w:t>
            </w:r>
          </w:p>
          <w:p>
            <w:pPr>
              <w:spacing w:line="360" w:lineRule="auto"/>
              <w:ind w:firstLine="1080" w:firstLineChars="450"/>
              <w:rPr>
                <w:rFonts w:eastAsiaTheme="majorEastAsia"/>
                <w:color w:val="000000" w:themeColor="text1"/>
                <w:sz w:val="24"/>
                <w:szCs w:val="24"/>
              </w:rPr>
            </w:pPr>
            <w:r>
              <w:rPr>
                <w:rFonts w:eastAsiaTheme="majorEastAsia"/>
                <w:color w:val="000000" w:themeColor="text1"/>
                <w:sz w:val="24"/>
                <w:szCs w:val="24"/>
              </w:rPr>
              <w:t xml:space="preserve">T  — </w:t>
            </w:r>
            <w:r>
              <w:rPr>
                <w:rFonts w:hAnsiTheme="majorEastAsia" w:eastAsiaTheme="majorEastAsia"/>
                <w:color w:val="000000" w:themeColor="text1"/>
                <w:sz w:val="24"/>
                <w:szCs w:val="24"/>
              </w:rPr>
              <w:t>预测计算的时间段，</w:t>
            </w:r>
            <w:r>
              <w:rPr>
                <w:rFonts w:eastAsiaTheme="majorEastAsia"/>
                <w:color w:val="000000" w:themeColor="text1"/>
                <w:sz w:val="24"/>
                <w:szCs w:val="24"/>
              </w:rPr>
              <w:t>s</w:t>
            </w:r>
            <w:r>
              <w:rPr>
                <w:rFonts w:hAnsiTheme="majorEastAsia" w:eastAsiaTheme="majorEastAsia"/>
                <w:color w:val="000000" w:themeColor="text1"/>
                <w:sz w:val="24"/>
                <w:szCs w:val="24"/>
              </w:rPr>
              <w:t>；</w:t>
            </w:r>
          </w:p>
          <w:p>
            <w:pPr>
              <w:spacing w:line="360" w:lineRule="auto"/>
              <w:ind w:firstLine="1080" w:firstLineChars="450"/>
              <w:rPr>
                <w:rFonts w:eastAsiaTheme="majorEastAsia"/>
                <w:color w:val="000000" w:themeColor="text1"/>
                <w:sz w:val="24"/>
                <w:szCs w:val="24"/>
              </w:rPr>
            </w:pPr>
            <w:r>
              <w:rPr>
                <w:rFonts w:eastAsiaTheme="majorEastAsia"/>
                <w:color w:val="000000" w:themeColor="text1"/>
                <w:sz w:val="24"/>
                <w:szCs w:val="24"/>
              </w:rPr>
              <w:t xml:space="preserve">ti  — i </w:t>
            </w:r>
            <w:r>
              <w:rPr>
                <w:rFonts w:hAnsiTheme="majorEastAsia" w:eastAsiaTheme="majorEastAsia"/>
                <w:color w:val="000000" w:themeColor="text1"/>
                <w:sz w:val="24"/>
                <w:szCs w:val="24"/>
              </w:rPr>
              <w:t>声源在</w:t>
            </w:r>
            <w:r>
              <w:rPr>
                <w:rFonts w:eastAsiaTheme="majorEastAsia"/>
                <w:color w:val="000000" w:themeColor="text1"/>
                <w:sz w:val="24"/>
                <w:szCs w:val="24"/>
              </w:rPr>
              <w:t xml:space="preserve">T </w:t>
            </w:r>
            <w:r>
              <w:rPr>
                <w:rFonts w:hAnsiTheme="majorEastAsia" w:eastAsiaTheme="majorEastAsia"/>
                <w:color w:val="000000" w:themeColor="text1"/>
                <w:sz w:val="24"/>
                <w:szCs w:val="24"/>
              </w:rPr>
              <w:t>时段内的运行时间，</w:t>
            </w:r>
            <w:r>
              <w:rPr>
                <w:rFonts w:eastAsiaTheme="majorEastAsia"/>
                <w:color w:val="000000" w:themeColor="text1"/>
                <w:sz w:val="24"/>
                <w:szCs w:val="24"/>
              </w:rPr>
              <w:t>s</w:t>
            </w:r>
            <w:r>
              <w:rPr>
                <w:rFonts w:hAnsiTheme="majorEastAsia" w:eastAsiaTheme="majorEastAsia"/>
                <w:color w:val="000000" w:themeColor="text1"/>
                <w:sz w:val="24"/>
                <w:szCs w:val="24"/>
              </w:rPr>
              <w:t>。</w:t>
            </w:r>
          </w:p>
          <w:p>
            <w:pPr>
              <w:spacing w:line="360" w:lineRule="auto"/>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w:t>
            </w:r>
            <w:r>
              <w:rPr>
                <w:rFonts w:eastAsiaTheme="majorEastAsia"/>
                <w:color w:val="000000" w:themeColor="text1"/>
                <w:sz w:val="24"/>
                <w:szCs w:val="24"/>
              </w:rPr>
              <w:t>2</w:t>
            </w:r>
            <w:r>
              <w:rPr>
                <w:rFonts w:hAnsiTheme="majorEastAsia" w:eastAsiaTheme="majorEastAsia"/>
                <w:color w:val="000000" w:themeColor="text1"/>
                <w:sz w:val="24"/>
                <w:szCs w:val="24"/>
              </w:rPr>
              <w:t>）预测点的预测等效声级</w:t>
            </w:r>
            <w:r>
              <w:rPr>
                <w:rFonts w:eastAsiaTheme="majorEastAsia"/>
                <w:color w:val="000000" w:themeColor="text1"/>
                <w:sz w:val="24"/>
                <w:szCs w:val="24"/>
              </w:rPr>
              <w:t>(L eq )</w:t>
            </w:r>
            <w:r>
              <w:rPr>
                <w:rFonts w:hAnsiTheme="majorEastAsia" w:eastAsiaTheme="majorEastAsia"/>
                <w:color w:val="000000" w:themeColor="text1"/>
                <w:sz w:val="24"/>
                <w:szCs w:val="24"/>
              </w:rPr>
              <w:t>计算公式</w:t>
            </w:r>
          </w:p>
          <w:p>
            <w:pPr>
              <w:spacing w:beforeLines="50" w:line="360" w:lineRule="auto"/>
              <w:ind w:firstLine="420" w:firstLineChars="200"/>
              <w:jc w:val="center"/>
              <w:rPr>
                <w:rFonts w:eastAsiaTheme="majorEastAsia"/>
                <w:color w:val="000000" w:themeColor="text1"/>
                <w:sz w:val="24"/>
                <w:szCs w:val="24"/>
              </w:rPr>
            </w:pPr>
            <w:r>
              <w:rPr>
                <w:rFonts w:eastAsiaTheme="majorEastAsia"/>
                <w:color w:val="000000" w:themeColor="text1"/>
              </w:rPr>
              <w:drawing>
                <wp:inline distT="0" distB="0" distL="0" distR="0">
                  <wp:extent cx="1790700" cy="266700"/>
                  <wp:effectExtent l="0" t="0" r="0" b="0"/>
                  <wp:docPr id="3" name="图片 3" descr="wps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ps2157"/>
                          <pic:cNvPicPr>
                            <a:picLocks noChangeAspect="1" noChangeArrowheads="1"/>
                          </pic:cNvPicPr>
                        </pic:nvPicPr>
                        <pic:blipFill>
                          <a:blip r:embed="rId14"/>
                          <a:srcRect/>
                          <a:stretch>
                            <a:fillRect/>
                          </a:stretch>
                        </pic:blipFill>
                        <pic:spPr>
                          <a:xfrm>
                            <a:off x="0" y="0"/>
                            <a:ext cx="1790700" cy="266700"/>
                          </a:xfrm>
                          <a:prstGeom prst="rect">
                            <a:avLst/>
                          </a:prstGeom>
                          <a:noFill/>
                          <a:ln w="9525">
                            <a:noFill/>
                            <a:miter lim="800000"/>
                            <a:headEnd/>
                            <a:tailEnd/>
                          </a:ln>
                        </pic:spPr>
                      </pic:pic>
                    </a:graphicData>
                  </a:graphic>
                </wp:inline>
              </w:drawing>
            </w:r>
          </w:p>
          <w:p>
            <w:pPr>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式中：</w:t>
            </w:r>
          </w:p>
          <w:p>
            <w:pPr>
              <w:spacing w:line="460" w:lineRule="exact"/>
              <w:ind w:firstLine="960" w:firstLineChars="400"/>
              <w:rPr>
                <w:rFonts w:eastAsiaTheme="majorEastAsia"/>
                <w:color w:val="000000" w:themeColor="text1"/>
                <w:sz w:val="24"/>
                <w:szCs w:val="24"/>
              </w:rPr>
            </w:pPr>
            <w:r>
              <w:rPr>
                <w:rFonts w:eastAsiaTheme="majorEastAsia"/>
                <w:color w:val="000000" w:themeColor="text1"/>
                <w:sz w:val="24"/>
                <w:szCs w:val="24"/>
              </w:rPr>
              <w:t>L eq g —</w:t>
            </w:r>
            <w:r>
              <w:rPr>
                <w:rFonts w:hAnsiTheme="majorEastAsia" w:eastAsiaTheme="majorEastAsia"/>
                <w:color w:val="000000" w:themeColor="text1"/>
                <w:sz w:val="24"/>
                <w:szCs w:val="24"/>
              </w:rPr>
              <w:t>建设项目声源在预测点的等效声级贡献值，</w:t>
            </w:r>
            <w:r>
              <w:rPr>
                <w:rFonts w:eastAsiaTheme="majorEastAsia"/>
                <w:color w:val="000000" w:themeColor="text1"/>
                <w:sz w:val="24"/>
                <w:szCs w:val="24"/>
              </w:rPr>
              <w:t>dB(A)</w:t>
            </w:r>
            <w:r>
              <w:rPr>
                <w:rFonts w:hAnsiTheme="majorEastAsia" w:eastAsiaTheme="majorEastAsia"/>
                <w:color w:val="000000" w:themeColor="text1"/>
                <w:sz w:val="24"/>
                <w:szCs w:val="24"/>
              </w:rPr>
              <w:t>；</w:t>
            </w:r>
          </w:p>
          <w:p>
            <w:pPr>
              <w:spacing w:line="460" w:lineRule="exact"/>
              <w:ind w:firstLine="960" w:firstLineChars="400"/>
              <w:rPr>
                <w:rFonts w:eastAsiaTheme="majorEastAsia"/>
                <w:color w:val="000000" w:themeColor="text1"/>
                <w:sz w:val="24"/>
                <w:szCs w:val="24"/>
              </w:rPr>
            </w:pPr>
            <w:r>
              <w:rPr>
                <w:rFonts w:eastAsiaTheme="majorEastAsia"/>
                <w:color w:val="000000" w:themeColor="text1"/>
                <w:sz w:val="24"/>
                <w:szCs w:val="24"/>
              </w:rPr>
              <w:t xml:space="preserve">L eqb — </w:t>
            </w:r>
            <w:r>
              <w:rPr>
                <w:rFonts w:hAnsiTheme="majorEastAsia" w:eastAsiaTheme="majorEastAsia"/>
                <w:color w:val="000000" w:themeColor="text1"/>
                <w:sz w:val="24"/>
                <w:szCs w:val="24"/>
              </w:rPr>
              <w:t>预测点的背景值，</w:t>
            </w:r>
            <w:r>
              <w:rPr>
                <w:rFonts w:eastAsiaTheme="majorEastAsia"/>
                <w:color w:val="000000" w:themeColor="text1"/>
                <w:sz w:val="24"/>
                <w:szCs w:val="24"/>
              </w:rPr>
              <w:t>dB(A)</w:t>
            </w:r>
          </w:p>
          <w:p>
            <w:pPr>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w:t>
            </w:r>
            <w:r>
              <w:rPr>
                <w:rFonts w:eastAsiaTheme="majorEastAsia"/>
                <w:color w:val="000000" w:themeColor="text1"/>
                <w:sz w:val="24"/>
                <w:szCs w:val="24"/>
              </w:rPr>
              <w:t>3</w:t>
            </w:r>
            <w:r>
              <w:rPr>
                <w:rFonts w:hAnsiTheme="majorEastAsia" w:eastAsiaTheme="majorEastAsia"/>
                <w:color w:val="000000" w:themeColor="text1"/>
                <w:sz w:val="24"/>
                <w:szCs w:val="24"/>
              </w:rPr>
              <w:t>）户外声传播衰减计算</w:t>
            </w:r>
          </w:p>
          <w:p>
            <w:pPr>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户外声传播衰减包括几何发散（</w:t>
            </w:r>
            <w:r>
              <w:rPr>
                <w:rFonts w:eastAsiaTheme="majorEastAsia"/>
                <w:color w:val="000000" w:themeColor="text1"/>
                <w:sz w:val="24"/>
                <w:szCs w:val="24"/>
              </w:rPr>
              <w:t>Adiv</w:t>
            </w:r>
            <w:r>
              <w:rPr>
                <w:rFonts w:hAnsiTheme="majorEastAsia" w:eastAsiaTheme="majorEastAsia"/>
                <w:color w:val="000000" w:themeColor="text1"/>
                <w:sz w:val="24"/>
                <w:szCs w:val="24"/>
              </w:rPr>
              <w:t>）、大气吸收（</w:t>
            </w:r>
            <w:r>
              <w:rPr>
                <w:rFonts w:eastAsiaTheme="majorEastAsia"/>
                <w:color w:val="000000" w:themeColor="text1"/>
                <w:sz w:val="24"/>
                <w:szCs w:val="24"/>
              </w:rPr>
              <w:t>Aatm</w:t>
            </w:r>
            <w:r>
              <w:rPr>
                <w:rFonts w:hAnsiTheme="majorEastAsia" w:eastAsiaTheme="majorEastAsia"/>
                <w:color w:val="000000" w:themeColor="text1"/>
                <w:sz w:val="24"/>
                <w:szCs w:val="24"/>
              </w:rPr>
              <w:t>）、地面效应（</w:t>
            </w:r>
            <w:r>
              <w:rPr>
                <w:rFonts w:eastAsiaTheme="majorEastAsia"/>
                <w:color w:val="000000" w:themeColor="text1"/>
                <w:sz w:val="24"/>
                <w:szCs w:val="24"/>
              </w:rPr>
              <w:t>Agr</w:t>
            </w:r>
            <w:r>
              <w:rPr>
                <w:rFonts w:hAnsiTheme="majorEastAsia" w:eastAsiaTheme="majorEastAsia"/>
                <w:color w:val="000000" w:themeColor="text1"/>
                <w:sz w:val="24"/>
                <w:szCs w:val="24"/>
              </w:rPr>
              <w:t>）、屏障屏蔽（</w:t>
            </w:r>
            <w:r>
              <w:rPr>
                <w:rFonts w:eastAsiaTheme="majorEastAsia"/>
                <w:color w:val="000000" w:themeColor="text1"/>
                <w:sz w:val="24"/>
                <w:szCs w:val="24"/>
              </w:rPr>
              <w:t>Abar</w:t>
            </w:r>
            <w:r>
              <w:rPr>
                <w:rFonts w:hAnsiTheme="majorEastAsia" w:eastAsiaTheme="majorEastAsia"/>
                <w:color w:val="000000" w:themeColor="text1"/>
                <w:sz w:val="24"/>
                <w:szCs w:val="24"/>
              </w:rPr>
              <w:t>）、其他多方面效应（</w:t>
            </w:r>
            <w:r>
              <w:rPr>
                <w:rFonts w:eastAsiaTheme="majorEastAsia"/>
                <w:color w:val="000000" w:themeColor="text1"/>
                <w:sz w:val="24"/>
                <w:szCs w:val="24"/>
              </w:rPr>
              <w:t>Amisc</w:t>
            </w:r>
            <w:r>
              <w:rPr>
                <w:rFonts w:hAnsiTheme="majorEastAsia" w:eastAsiaTheme="majorEastAsia"/>
                <w:color w:val="000000" w:themeColor="text1"/>
                <w:sz w:val="24"/>
                <w:szCs w:val="24"/>
              </w:rPr>
              <w:t>）引起的衰减。</w:t>
            </w:r>
          </w:p>
          <w:p>
            <w:pPr>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距声源点</w:t>
            </w:r>
            <w:r>
              <w:rPr>
                <w:rFonts w:eastAsiaTheme="majorEastAsia"/>
                <w:color w:val="000000" w:themeColor="text1"/>
                <w:sz w:val="24"/>
                <w:szCs w:val="24"/>
              </w:rPr>
              <w:t>r</w:t>
            </w:r>
            <w:r>
              <w:rPr>
                <w:rFonts w:hAnsiTheme="majorEastAsia" w:eastAsiaTheme="majorEastAsia"/>
                <w:color w:val="000000" w:themeColor="text1"/>
                <w:sz w:val="24"/>
                <w:szCs w:val="24"/>
              </w:rPr>
              <w:t>处的</w:t>
            </w:r>
            <w:r>
              <w:rPr>
                <w:rFonts w:eastAsiaTheme="majorEastAsia"/>
                <w:color w:val="000000" w:themeColor="text1"/>
                <w:sz w:val="24"/>
                <w:szCs w:val="24"/>
              </w:rPr>
              <w:t>A</w:t>
            </w:r>
            <w:r>
              <w:rPr>
                <w:rFonts w:hAnsiTheme="majorEastAsia" w:eastAsiaTheme="majorEastAsia"/>
                <w:color w:val="000000" w:themeColor="text1"/>
                <w:sz w:val="24"/>
                <w:szCs w:val="24"/>
              </w:rPr>
              <w:t>声级按下式计算：</w:t>
            </w:r>
          </w:p>
          <w:p>
            <w:pPr>
              <w:spacing w:line="360" w:lineRule="auto"/>
              <w:ind w:firstLine="420" w:firstLineChars="200"/>
              <w:jc w:val="center"/>
              <w:rPr>
                <w:rFonts w:eastAsiaTheme="majorEastAsia"/>
                <w:color w:val="000000" w:themeColor="text1"/>
                <w:sz w:val="24"/>
                <w:szCs w:val="24"/>
              </w:rPr>
            </w:pPr>
            <w:r>
              <w:rPr>
                <w:rFonts w:eastAsiaTheme="majorEastAsia"/>
                <w:color w:val="000000" w:themeColor="text1"/>
              </w:rPr>
              <w:drawing>
                <wp:inline distT="0" distB="0" distL="0" distR="0">
                  <wp:extent cx="3429000" cy="361950"/>
                  <wp:effectExtent l="19050" t="0" r="0" b="0"/>
                  <wp:docPr id="4" name="图片 4" descr="wps2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ps2158"/>
                          <pic:cNvPicPr>
                            <a:picLocks noChangeAspect="1" noChangeArrowheads="1"/>
                          </pic:cNvPicPr>
                        </pic:nvPicPr>
                        <pic:blipFill>
                          <a:blip r:embed="rId15"/>
                          <a:srcRect/>
                          <a:stretch>
                            <a:fillRect/>
                          </a:stretch>
                        </pic:blipFill>
                        <pic:spPr>
                          <a:xfrm>
                            <a:off x="0" y="0"/>
                            <a:ext cx="3429000" cy="361950"/>
                          </a:xfrm>
                          <a:prstGeom prst="rect">
                            <a:avLst/>
                          </a:prstGeom>
                          <a:noFill/>
                          <a:ln w="9525">
                            <a:noFill/>
                            <a:miter lim="800000"/>
                            <a:headEnd/>
                            <a:tailEnd/>
                          </a:ln>
                        </pic:spPr>
                      </pic:pic>
                    </a:graphicData>
                  </a:graphic>
                </wp:inline>
              </w:drawing>
            </w:r>
            <w:r>
              <w:rPr>
                <w:rFonts w:eastAsiaTheme="majorEastAsia"/>
                <w:color w:val="000000" w:themeColor="text1"/>
                <w:sz w:val="24"/>
                <w:szCs w:val="24"/>
              </w:rPr>
              <w:t xml:space="preserve"> </w:t>
            </w:r>
          </w:p>
          <w:p>
            <w:pPr>
              <w:spacing w:line="44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在预测中考虑反射引起的修正、屏障引起的衰减、双绕射、室内声源等效室外声源等影响和计算方法。</w:t>
            </w:r>
          </w:p>
          <w:p>
            <w:pPr>
              <w:spacing w:line="44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w:t>
            </w:r>
            <w:r>
              <w:rPr>
                <w:rFonts w:eastAsiaTheme="majorEastAsia"/>
                <w:color w:val="000000" w:themeColor="text1"/>
                <w:sz w:val="24"/>
                <w:szCs w:val="24"/>
              </w:rPr>
              <w:t>4</w:t>
            </w:r>
            <w:r>
              <w:rPr>
                <w:rFonts w:hAnsiTheme="majorEastAsia" w:eastAsiaTheme="majorEastAsia"/>
                <w:color w:val="000000" w:themeColor="text1"/>
                <w:sz w:val="24"/>
                <w:szCs w:val="24"/>
              </w:rPr>
              <w:t>）预测结果</w:t>
            </w:r>
          </w:p>
          <w:p>
            <w:pPr>
              <w:spacing w:line="52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本次噪声贡献值预测至厂区边界，噪声源对各预测点的影响预测结果见表</w:t>
            </w:r>
            <w:r>
              <w:rPr>
                <w:rFonts w:eastAsiaTheme="majorEastAsia"/>
                <w:color w:val="000000" w:themeColor="text1"/>
                <w:sz w:val="24"/>
                <w:szCs w:val="24"/>
              </w:rPr>
              <w:t>21</w:t>
            </w:r>
            <w:r>
              <w:rPr>
                <w:rFonts w:hAnsiTheme="majorEastAsia" w:eastAsiaTheme="majorEastAsia"/>
                <w:color w:val="000000" w:themeColor="text1"/>
                <w:sz w:val="24"/>
                <w:szCs w:val="24"/>
              </w:rPr>
              <w:t>。</w:t>
            </w:r>
          </w:p>
          <w:p>
            <w:pPr>
              <w:spacing w:line="440" w:lineRule="exact"/>
              <w:jc w:val="center"/>
              <w:rPr>
                <w:rFonts w:eastAsiaTheme="majorEastAsia"/>
                <w:b/>
                <w:bCs/>
                <w:color w:val="000000" w:themeColor="text1"/>
                <w:sz w:val="24"/>
                <w:szCs w:val="24"/>
              </w:rPr>
            </w:pPr>
            <w:r>
              <w:rPr>
                <w:rFonts w:hAnsiTheme="majorEastAsia" w:eastAsiaTheme="majorEastAsia"/>
                <w:b/>
                <w:bCs/>
                <w:color w:val="000000" w:themeColor="text1"/>
                <w:sz w:val="24"/>
                <w:szCs w:val="24"/>
              </w:rPr>
              <w:t>表</w:t>
            </w:r>
            <w:r>
              <w:rPr>
                <w:rFonts w:eastAsiaTheme="majorEastAsia"/>
                <w:b/>
                <w:bCs/>
                <w:color w:val="000000" w:themeColor="text1"/>
                <w:sz w:val="24"/>
                <w:szCs w:val="24"/>
              </w:rPr>
              <w:t xml:space="preserve">21   </w:t>
            </w:r>
            <w:r>
              <w:rPr>
                <w:rFonts w:hAnsiTheme="majorEastAsia" w:eastAsiaTheme="majorEastAsia"/>
                <w:b/>
                <w:bCs/>
                <w:color w:val="000000" w:themeColor="text1"/>
                <w:sz w:val="24"/>
                <w:szCs w:val="24"/>
              </w:rPr>
              <w:t>厂界噪声预测结果</w:t>
            </w:r>
            <w:r>
              <w:rPr>
                <w:rFonts w:eastAsiaTheme="majorEastAsia"/>
                <w:b/>
                <w:bCs/>
                <w:color w:val="000000" w:themeColor="text1"/>
                <w:sz w:val="24"/>
                <w:szCs w:val="24"/>
              </w:rPr>
              <w:t xml:space="preserve">       </w:t>
            </w:r>
            <w:r>
              <w:rPr>
                <w:rFonts w:hAnsiTheme="majorEastAsia" w:eastAsiaTheme="majorEastAsia"/>
                <w:b/>
                <w:bCs/>
                <w:color w:val="000000" w:themeColor="text1"/>
                <w:sz w:val="24"/>
                <w:szCs w:val="24"/>
              </w:rPr>
              <w:t>单位：</w:t>
            </w:r>
            <w:r>
              <w:rPr>
                <w:rFonts w:eastAsiaTheme="majorEastAsia"/>
                <w:b/>
                <w:bCs/>
                <w:color w:val="000000" w:themeColor="text1"/>
                <w:sz w:val="24"/>
                <w:szCs w:val="24"/>
              </w:rPr>
              <w:t>dB(A)</w:t>
            </w:r>
          </w:p>
          <w:tbl>
            <w:tblPr>
              <w:tblStyle w:val="26"/>
              <w:tblW w:w="0" w:type="auto"/>
              <w:jc w:val="center"/>
              <w:tblLayout w:type="fixed"/>
              <w:tblCellMar>
                <w:top w:w="0" w:type="dxa"/>
                <w:left w:w="108" w:type="dxa"/>
                <w:bottom w:w="0" w:type="dxa"/>
                <w:right w:w="108" w:type="dxa"/>
              </w:tblCellMar>
            </w:tblPr>
            <w:tblGrid>
              <w:gridCol w:w="1637"/>
              <w:gridCol w:w="1348"/>
              <w:gridCol w:w="1775"/>
              <w:gridCol w:w="1319"/>
              <w:gridCol w:w="2425"/>
            </w:tblGrid>
            <w:tr>
              <w:tblPrEx>
                <w:tblCellMar>
                  <w:top w:w="0" w:type="dxa"/>
                  <w:left w:w="108" w:type="dxa"/>
                  <w:bottom w:w="0" w:type="dxa"/>
                  <w:right w:w="108" w:type="dxa"/>
                </w:tblCellMar>
              </w:tblPrEx>
              <w:trPr>
                <w:cantSplit/>
                <w:trHeight w:val="325" w:hRule="atLeast"/>
                <w:jc w:val="center"/>
              </w:trPr>
              <w:tc>
                <w:tcPr>
                  <w:tcW w:w="1637" w:type="dxa"/>
                  <w:tcBorders>
                    <w:top w:val="single" w:color="auto" w:sz="2" w:space="0"/>
                    <w:bottom w:val="single" w:color="auto" w:sz="6" w:space="0"/>
                    <w:right w:val="single" w:color="auto" w:sz="6" w:space="0"/>
                  </w:tcBorders>
                  <w:vAlign w:val="center"/>
                </w:tcPr>
                <w:p>
                  <w:pPr>
                    <w:spacing w:line="320" w:lineRule="exact"/>
                    <w:jc w:val="center"/>
                    <w:rPr>
                      <w:rFonts w:eastAsiaTheme="majorEastAsia"/>
                      <w:b/>
                      <w:bCs/>
                      <w:color w:val="000000" w:themeColor="text1"/>
                      <w:szCs w:val="21"/>
                    </w:rPr>
                  </w:pPr>
                  <w:r>
                    <w:rPr>
                      <w:rFonts w:hAnsiTheme="majorEastAsia" w:eastAsiaTheme="majorEastAsia"/>
                      <w:b/>
                      <w:bCs/>
                      <w:color w:val="000000" w:themeColor="text1"/>
                    </w:rPr>
                    <w:t>噪声源</w:t>
                  </w:r>
                </w:p>
              </w:tc>
              <w:tc>
                <w:tcPr>
                  <w:tcW w:w="1348" w:type="dxa"/>
                  <w:tcBorders>
                    <w:top w:val="single" w:color="auto" w:sz="2" w:space="0"/>
                    <w:left w:val="single" w:color="auto" w:sz="6" w:space="0"/>
                    <w:bottom w:val="single" w:color="auto" w:sz="6" w:space="0"/>
                    <w:right w:val="single" w:color="auto" w:sz="6" w:space="0"/>
                  </w:tcBorders>
                  <w:vAlign w:val="center"/>
                </w:tcPr>
                <w:p>
                  <w:pPr>
                    <w:spacing w:line="320" w:lineRule="exact"/>
                    <w:jc w:val="center"/>
                    <w:rPr>
                      <w:rFonts w:eastAsiaTheme="majorEastAsia"/>
                      <w:b/>
                      <w:bCs/>
                      <w:color w:val="000000" w:themeColor="text1"/>
                      <w:szCs w:val="21"/>
                    </w:rPr>
                  </w:pPr>
                  <w:r>
                    <w:rPr>
                      <w:rFonts w:hAnsiTheme="majorEastAsia" w:eastAsiaTheme="majorEastAsia"/>
                      <w:b/>
                      <w:bCs/>
                      <w:color w:val="000000" w:themeColor="text1"/>
                    </w:rPr>
                    <w:t>预测点位</w:t>
                  </w:r>
                </w:p>
              </w:tc>
              <w:tc>
                <w:tcPr>
                  <w:tcW w:w="1775" w:type="dxa"/>
                  <w:tcBorders>
                    <w:top w:val="single" w:color="auto" w:sz="2" w:space="0"/>
                    <w:left w:val="single" w:color="auto" w:sz="6" w:space="0"/>
                    <w:bottom w:val="single" w:color="auto" w:sz="6" w:space="0"/>
                    <w:right w:val="single" w:color="auto" w:sz="6" w:space="0"/>
                  </w:tcBorders>
                  <w:vAlign w:val="center"/>
                </w:tcPr>
                <w:p>
                  <w:pPr>
                    <w:spacing w:line="320" w:lineRule="exact"/>
                    <w:jc w:val="center"/>
                    <w:rPr>
                      <w:rFonts w:eastAsiaTheme="majorEastAsia"/>
                      <w:b/>
                      <w:bCs/>
                      <w:color w:val="000000" w:themeColor="text1"/>
                      <w:szCs w:val="21"/>
                    </w:rPr>
                  </w:pPr>
                  <w:r>
                    <w:rPr>
                      <w:rFonts w:hAnsiTheme="majorEastAsia" w:eastAsiaTheme="majorEastAsia"/>
                      <w:b/>
                      <w:bCs/>
                      <w:color w:val="000000" w:themeColor="text1"/>
                    </w:rPr>
                    <w:t>距离厂界</w:t>
                  </w:r>
                </w:p>
              </w:tc>
              <w:tc>
                <w:tcPr>
                  <w:tcW w:w="1319" w:type="dxa"/>
                  <w:tcBorders>
                    <w:top w:val="single" w:color="auto" w:sz="2" w:space="0"/>
                    <w:left w:val="single" w:color="auto" w:sz="6" w:space="0"/>
                    <w:bottom w:val="single" w:color="auto" w:sz="6" w:space="0"/>
                    <w:right w:val="single" w:color="auto" w:sz="6" w:space="0"/>
                  </w:tcBorders>
                  <w:vAlign w:val="center"/>
                </w:tcPr>
                <w:p>
                  <w:pPr>
                    <w:spacing w:line="320" w:lineRule="exact"/>
                    <w:jc w:val="center"/>
                    <w:rPr>
                      <w:rFonts w:eastAsiaTheme="majorEastAsia"/>
                      <w:b/>
                      <w:bCs/>
                      <w:color w:val="000000" w:themeColor="text1"/>
                      <w:szCs w:val="21"/>
                    </w:rPr>
                  </w:pPr>
                  <w:r>
                    <w:rPr>
                      <w:rFonts w:hAnsiTheme="majorEastAsia" w:eastAsiaTheme="majorEastAsia"/>
                      <w:b/>
                      <w:bCs/>
                      <w:color w:val="000000" w:themeColor="text1"/>
                    </w:rPr>
                    <w:t>贡献值</w:t>
                  </w:r>
                </w:p>
              </w:tc>
              <w:tc>
                <w:tcPr>
                  <w:tcW w:w="2425" w:type="dxa"/>
                  <w:tcBorders>
                    <w:top w:val="single" w:color="auto" w:sz="2" w:space="0"/>
                    <w:left w:val="single" w:color="auto" w:sz="6" w:space="0"/>
                  </w:tcBorders>
                  <w:vAlign w:val="center"/>
                </w:tcPr>
                <w:p>
                  <w:pPr>
                    <w:spacing w:line="320" w:lineRule="exact"/>
                    <w:jc w:val="center"/>
                    <w:rPr>
                      <w:rFonts w:eastAsiaTheme="majorEastAsia"/>
                      <w:b/>
                      <w:bCs/>
                      <w:color w:val="000000" w:themeColor="text1"/>
                      <w:szCs w:val="21"/>
                    </w:rPr>
                  </w:pPr>
                  <w:r>
                    <w:rPr>
                      <w:rFonts w:hAnsiTheme="majorEastAsia" w:eastAsiaTheme="majorEastAsia"/>
                      <w:b/>
                      <w:bCs/>
                      <w:color w:val="000000" w:themeColor="text1"/>
                    </w:rPr>
                    <w:t>标准值（夜间不生产）</w:t>
                  </w:r>
                </w:p>
              </w:tc>
            </w:tr>
            <w:tr>
              <w:tblPrEx>
                <w:tblCellMar>
                  <w:top w:w="0" w:type="dxa"/>
                  <w:left w:w="108" w:type="dxa"/>
                  <w:bottom w:w="0" w:type="dxa"/>
                  <w:right w:w="108" w:type="dxa"/>
                </w:tblCellMar>
              </w:tblPrEx>
              <w:trPr>
                <w:cantSplit/>
                <w:jc w:val="center"/>
              </w:trPr>
              <w:tc>
                <w:tcPr>
                  <w:tcW w:w="1637" w:type="dxa"/>
                  <w:vMerge w:val="restart"/>
                  <w:tcBorders>
                    <w:top w:val="single" w:color="auto" w:sz="6" w:space="0"/>
                    <w:bottom w:val="single" w:color="auto" w:sz="6" w:space="0"/>
                    <w:right w:val="single" w:color="auto" w:sz="6" w:space="0"/>
                  </w:tcBorders>
                  <w:vAlign w:val="center"/>
                </w:tcPr>
                <w:p>
                  <w:pPr>
                    <w:spacing w:line="320" w:lineRule="exact"/>
                    <w:jc w:val="center"/>
                    <w:rPr>
                      <w:rFonts w:eastAsiaTheme="majorEastAsia"/>
                      <w:color w:val="000000" w:themeColor="text1"/>
                      <w:szCs w:val="21"/>
                    </w:rPr>
                  </w:pPr>
                  <w:r>
                    <w:rPr>
                      <w:rFonts w:hint="eastAsia" w:eastAsiaTheme="majorEastAsia"/>
                      <w:color w:val="000000" w:themeColor="text1"/>
                    </w:rPr>
                    <w:t>61.46</w:t>
                  </w:r>
                </w:p>
              </w:tc>
              <w:tc>
                <w:tcPr>
                  <w:tcW w:w="134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Theme="majorEastAsia"/>
                      <w:color w:val="000000" w:themeColor="text1"/>
                      <w:szCs w:val="21"/>
                    </w:rPr>
                  </w:pPr>
                  <w:r>
                    <w:rPr>
                      <w:rFonts w:hAnsiTheme="majorEastAsia" w:eastAsiaTheme="majorEastAsia"/>
                      <w:color w:val="000000" w:themeColor="text1"/>
                    </w:rPr>
                    <w:t>东厂界</w:t>
                  </w:r>
                </w:p>
              </w:tc>
              <w:tc>
                <w:tcPr>
                  <w:tcW w:w="1775"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Theme="majorEastAsia"/>
                      <w:color w:val="000000" w:themeColor="text1"/>
                      <w:szCs w:val="21"/>
                    </w:rPr>
                  </w:pPr>
                  <w:r>
                    <w:rPr>
                      <w:rFonts w:hint="eastAsia" w:eastAsiaTheme="majorEastAsia"/>
                      <w:color w:val="000000" w:themeColor="text1"/>
                      <w:szCs w:val="21"/>
                    </w:rPr>
                    <w:t>50m</w:t>
                  </w:r>
                </w:p>
              </w:tc>
              <w:tc>
                <w:tcPr>
                  <w:tcW w:w="131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Theme="majorEastAsia"/>
                      <w:color w:val="000000" w:themeColor="text1"/>
                      <w:szCs w:val="21"/>
                    </w:rPr>
                  </w:pPr>
                  <w:r>
                    <w:rPr>
                      <w:rFonts w:hint="eastAsia" w:eastAsiaTheme="majorEastAsia"/>
                      <w:color w:val="000000" w:themeColor="text1"/>
                      <w:szCs w:val="21"/>
                    </w:rPr>
                    <w:t>27.5</w:t>
                  </w:r>
                </w:p>
              </w:tc>
              <w:tc>
                <w:tcPr>
                  <w:tcW w:w="2425" w:type="dxa"/>
                  <w:vMerge w:val="restart"/>
                  <w:tcBorders>
                    <w:top w:val="single" w:color="auto" w:sz="6" w:space="0"/>
                    <w:left w:val="single" w:color="auto" w:sz="6" w:space="0"/>
                  </w:tcBorders>
                  <w:vAlign w:val="center"/>
                </w:tcPr>
                <w:p>
                  <w:pPr>
                    <w:spacing w:line="320" w:lineRule="exact"/>
                    <w:jc w:val="center"/>
                    <w:rPr>
                      <w:rFonts w:eastAsiaTheme="majorEastAsia"/>
                      <w:bCs/>
                      <w:color w:val="000000" w:themeColor="text1"/>
                      <w:szCs w:val="21"/>
                    </w:rPr>
                  </w:pPr>
                  <w:r>
                    <w:rPr>
                      <w:rFonts w:eastAsiaTheme="majorEastAsia"/>
                      <w:color w:val="000000" w:themeColor="text1"/>
                      <w:szCs w:val="21"/>
                    </w:rPr>
                    <w:t>2</w:t>
                  </w:r>
                  <w:r>
                    <w:rPr>
                      <w:rFonts w:hAnsiTheme="majorEastAsia" w:eastAsiaTheme="majorEastAsia"/>
                      <w:color w:val="000000" w:themeColor="text1"/>
                      <w:szCs w:val="21"/>
                    </w:rPr>
                    <w:t>类：</w:t>
                  </w:r>
                  <w:r>
                    <w:rPr>
                      <w:rFonts w:eastAsiaTheme="majorEastAsia"/>
                      <w:color w:val="000000" w:themeColor="text1"/>
                      <w:szCs w:val="21"/>
                    </w:rPr>
                    <w:t>60</w:t>
                  </w:r>
                  <w:r>
                    <w:rPr>
                      <w:rFonts w:eastAsiaTheme="majorEastAsia"/>
                      <w:bCs/>
                      <w:color w:val="000000" w:themeColor="text1"/>
                      <w:szCs w:val="21"/>
                    </w:rPr>
                    <w:t>dB(A)</w:t>
                  </w:r>
                </w:p>
                <w:p>
                  <w:pPr>
                    <w:spacing w:line="320" w:lineRule="exact"/>
                    <w:jc w:val="center"/>
                    <w:rPr>
                      <w:rFonts w:eastAsiaTheme="majorEastAsia"/>
                      <w:color w:val="000000" w:themeColor="text1"/>
                      <w:szCs w:val="21"/>
                    </w:rPr>
                  </w:pPr>
                  <w:r>
                    <w:rPr>
                      <w:rFonts w:eastAsiaTheme="majorEastAsia"/>
                      <w:bCs/>
                      <w:color w:val="000000" w:themeColor="text1"/>
                      <w:szCs w:val="21"/>
                    </w:rPr>
                    <w:t>4</w:t>
                  </w:r>
                  <w:r>
                    <w:rPr>
                      <w:rFonts w:hAnsiTheme="majorEastAsia" w:eastAsiaTheme="majorEastAsia"/>
                      <w:bCs/>
                      <w:color w:val="000000" w:themeColor="text1"/>
                      <w:szCs w:val="21"/>
                    </w:rPr>
                    <w:t>类：</w:t>
                  </w:r>
                  <w:r>
                    <w:rPr>
                      <w:rFonts w:eastAsiaTheme="majorEastAsia"/>
                      <w:bCs/>
                      <w:color w:val="000000" w:themeColor="text1"/>
                      <w:szCs w:val="21"/>
                    </w:rPr>
                    <w:t>70dB(A)</w:t>
                  </w:r>
                </w:p>
              </w:tc>
            </w:tr>
            <w:tr>
              <w:tblPrEx>
                <w:tblCellMar>
                  <w:top w:w="0" w:type="dxa"/>
                  <w:left w:w="108" w:type="dxa"/>
                  <w:bottom w:w="0" w:type="dxa"/>
                  <w:right w:w="108" w:type="dxa"/>
                </w:tblCellMar>
              </w:tblPrEx>
              <w:trPr>
                <w:cantSplit/>
                <w:jc w:val="center"/>
              </w:trPr>
              <w:tc>
                <w:tcPr>
                  <w:tcW w:w="1637" w:type="dxa"/>
                  <w:vMerge w:val="continue"/>
                  <w:tcBorders>
                    <w:top w:val="single" w:color="auto" w:sz="6" w:space="0"/>
                    <w:bottom w:val="single" w:color="auto" w:sz="6" w:space="0"/>
                    <w:right w:val="single" w:color="auto" w:sz="6" w:space="0"/>
                  </w:tcBorders>
                  <w:vAlign w:val="center"/>
                </w:tcPr>
                <w:p>
                  <w:pPr>
                    <w:widowControl/>
                    <w:jc w:val="left"/>
                    <w:rPr>
                      <w:rFonts w:eastAsiaTheme="majorEastAsia"/>
                      <w:color w:val="000000" w:themeColor="text1"/>
                      <w:szCs w:val="21"/>
                    </w:rPr>
                  </w:pPr>
                </w:p>
              </w:tc>
              <w:tc>
                <w:tcPr>
                  <w:tcW w:w="1348" w:type="dxa"/>
                  <w:tcBorders>
                    <w:top w:val="single" w:color="auto" w:sz="6" w:space="0"/>
                    <w:left w:val="single" w:color="auto" w:sz="6" w:space="0"/>
                    <w:bottom w:val="single" w:color="auto" w:sz="6" w:space="0"/>
                    <w:right w:val="single" w:color="auto" w:sz="6" w:space="0"/>
                  </w:tcBorders>
                </w:tcPr>
                <w:p>
                  <w:pPr>
                    <w:spacing w:line="320" w:lineRule="exact"/>
                    <w:jc w:val="center"/>
                    <w:rPr>
                      <w:rFonts w:eastAsiaTheme="majorEastAsia"/>
                      <w:color w:val="000000" w:themeColor="text1"/>
                      <w:szCs w:val="21"/>
                    </w:rPr>
                  </w:pPr>
                  <w:r>
                    <w:rPr>
                      <w:rFonts w:hAnsiTheme="majorEastAsia" w:eastAsiaTheme="majorEastAsia"/>
                      <w:color w:val="000000" w:themeColor="text1"/>
                    </w:rPr>
                    <w:t>北厂界</w:t>
                  </w:r>
                </w:p>
              </w:tc>
              <w:tc>
                <w:tcPr>
                  <w:tcW w:w="1775"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Theme="majorEastAsia"/>
                      <w:color w:val="000000" w:themeColor="text1"/>
                      <w:szCs w:val="21"/>
                    </w:rPr>
                  </w:pPr>
                  <w:r>
                    <w:rPr>
                      <w:rFonts w:hint="eastAsia" w:eastAsiaTheme="majorEastAsia"/>
                      <w:color w:val="000000" w:themeColor="text1"/>
                      <w:szCs w:val="21"/>
                    </w:rPr>
                    <w:t>5m</w:t>
                  </w:r>
                </w:p>
              </w:tc>
              <w:tc>
                <w:tcPr>
                  <w:tcW w:w="131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Theme="majorEastAsia"/>
                      <w:color w:val="000000" w:themeColor="text1"/>
                      <w:szCs w:val="21"/>
                    </w:rPr>
                  </w:pPr>
                  <w:r>
                    <w:rPr>
                      <w:rFonts w:hint="eastAsia" w:eastAsiaTheme="majorEastAsia"/>
                      <w:color w:val="000000" w:themeColor="text1"/>
                      <w:szCs w:val="21"/>
                    </w:rPr>
                    <w:t>47.4</w:t>
                  </w:r>
                </w:p>
              </w:tc>
              <w:tc>
                <w:tcPr>
                  <w:tcW w:w="2425" w:type="dxa"/>
                  <w:vMerge w:val="continue"/>
                  <w:tcBorders>
                    <w:left w:val="single" w:color="auto" w:sz="6" w:space="0"/>
                  </w:tcBorders>
                  <w:vAlign w:val="center"/>
                </w:tcPr>
                <w:p>
                  <w:pPr>
                    <w:widowControl/>
                    <w:jc w:val="left"/>
                    <w:rPr>
                      <w:rFonts w:eastAsiaTheme="majorEastAsia"/>
                      <w:color w:val="000000" w:themeColor="text1"/>
                      <w:szCs w:val="21"/>
                    </w:rPr>
                  </w:pPr>
                </w:p>
              </w:tc>
            </w:tr>
            <w:tr>
              <w:tblPrEx>
                <w:tblCellMar>
                  <w:top w:w="0" w:type="dxa"/>
                  <w:left w:w="108" w:type="dxa"/>
                  <w:bottom w:w="0" w:type="dxa"/>
                  <w:right w:w="108" w:type="dxa"/>
                </w:tblCellMar>
              </w:tblPrEx>
              <w:trPr>
                <w:cantSplit/>
                <w:jc w:val="center"/>
              </w:trPr>
              <w:tc>
                <w:tcPr>
                  <w:tcW w:w="1637" w:type="dxa"/>
                  <w:vMerge w:val="continue"/>
                  <w:tcBorders>
                    <w:top w:val="single" w:color="auto" w:sz="6" w:space="0"/>
                    <w:bottom w:val="single" w:color="auto" w:sz="6" w:space="0"/>
                    <w:right w:val="single" w:color="auto" w:sz="6" w:space="0"/>
                  </w:tcBorders>
                  <w:vAlign w:val="center"/>
                </w:tcPr>
                <w:p>
                  <w:pPr>
                    <w:widowControl/>
                    <w:jc w:val="left"/>
                    <w:rPr>
                      <w:rFonts w:eastAsiaTheme="majorEastAsia"/>
                      <w:color w:val="000000" w:themeColor="text1"/>
                      <w:szCs w:val="21"/>
                    </w:rPr>
                  </w:pPr>
                </w:p>
              </w:tc>
              <w:tc>
                <w:tcPr>
                  <w:tcW w:w="1348" w:type="dxa"/>
                  <w:tcBorders>
                    <w:top w:val="single" w:color="auto" w:sz="6" w:space="0"/>
                    <w:left w:val="single" w:color="auto" w:sz="6" w:space="0"/>
                    <w:bottom w:val="single" w:color="auto" w:sz="6" w:space="0"/>
                    <w:right w:val="single" w:color="auto" w:sz="6" w:space="0"/>
                  </w:tcBorders>
                </w:tcPr>
                <w:p>
                  <w:pPr>
                    <w:spacing w:line="320" w:lineRule="exact"/>
                    <w:jc w:val="center"/>
                    <w:rPr>
                      <w:rFonts w:eastAsiaTheme="majorEastAsia"/>
                      <w:color w:val="000000" w:themeColor="text1"/>
                      <w:szCs w:val="21"/>
                    </w:rPr>
                  </w:pPr>
                  <w:r>
                    <w:rPr>
                      <w:rFonts w:hAnsiTheme="majorEastAsia" w:eastAsiaTheme="majorEastAsia"/>
                      <w:color w:val="000000" w:themeColor="text1"/>
                    </w:rPr>
                    <w:t>南厂界</w:t>
                  </w:r>
                </w:p>
              </w:tc>
              <w:tc>
                <w:tcPr>
                  <w:tcW w:w="1775"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Theme="majorEastAsia"/>
                      <w:color w:val="000000" w:themeColor="text1"/>
                      <w:szCs w:val="21"/>
                    </w:rPr>
                  </w:pPr>
                  <w:r>
                    <w:rPr>
                      <w:rFonts w:hint="eastAsia" w:eastAsiaTheme="majorEastAsia"/>
                      <w:color w:val="000000" w:themeColor="text1"/>
                      <w:szCs w:val="21"/>
                    </w:rPr>
                    <w:t>65m</w:t>
                  </w:r>
                </w:p>
              </w:tc>
              <w:tc>
                <w:tcPr>
                  <w:tcW w:w="131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eastAsiaTheme="majorEastAsia"/>
                      <w:color w:val="000000" w:themeColor="text1"/>
                      <w:szCs w:val="21"/>
                    </w:rPr>
                  </w:pPr>
                  <w:r>
                    <w:rPr>
                      <w:rFonts w:hint="eastAsia" w:eastAsiaTheme="majorEastAsia"/>
                      <w:color w:val="000000" w:themeColor="text1"/>
                      <w:szCs w:val="21"/>
                    </w:rPr>
                    <w:t>25.2</w:t>
                  </w:r>
                </w:p>
              </w:tc>
              <w:tc>
                <w:tcPr>
                  <w:tcW w:w="2425" w:type="dxa"/>
                  <w:vMerge w:val="continue"/>
                  <w:tcBorders>
                    <w:left w:val="single" w:color="auto" w:sz="6" w:space="0"/>
                  </w:tcBorders>
                  <w:vAlign w:val="center"/>
                </w:tcPr>
                <w:p>
                  <w:pPr>
                    <w:widowControl/>
                    <w:jc w:val="left"/>
                    <w:rPr>
                      <w:rFonts w:eastAsiaTheme="majorEastAsia"/>
                      <w:color w:val="000000" w:themeColor="text1"/>
                      <w:szCs w:val="21"/>
                    </w:rPr>
                  </w:pPr>
                </w:p>
              </w:tc>
            </w:tr>
            <w:tr>
              <w:tblPrEx>
                <w:tblCellMar>
                  <w:top w:w="0" w:type="dxa"/>
                  <w:left w:w="108" w:type="dxa"/>
                  <w:bottom w:w="0" w:type="dxa"/>
                  <w:right w:w="108" w:type="dxa"/>
                </w:tblCellMar>
              </w:tblPrEx>
              <w:trPr>
                <w:cantSplit/>
                <w:jc w:val="center"/>
              </w:trPr>
              <w:tc>
                <w:tcPr>
                  <w:tcW w:w="1637" w:type="dxa"/>
                  <w:vMerge w:val="continue"/>
                  <w:tcBorders>
                    <w:top w:val="single" w:color="auto" w:sz="6" w:space="0"/>
                    <w:bottom w:val="single" w:color="auto" w:sz="6" w:space="0"/>
                    <w:right w:val="single" w:color="auto" w:sz="6" w:space="0"/>
                  </w:tcBorders>
                  <w:vAlign w:val="center"/>
                </w:tcPr>
                <w:p>
                  <w:pPr>
                    <w:widowControl/>
                    <w:jc w:val="left"/>
                    <w:rPr>
                      <w:rFonts w:eastAsiaTheme="majorEastAsia"/>
                      <w:color w:val="000000" w:themeColor="text1"/>
                      <w:szCs w:val="21"/>
                    </w:rPr>
                  </w:pPr>
                </w:p>
              </w:tc>
              <w:tc>
                <w:tcPr>
                  <w:tcW w:w="1348" w:type="dxa"/>
                  <w:tcBorders>
                    <w:top w:val="single" w:color="auto" w:sz="6" w:space="0"/>
                    <w:left w:val="single" w:color="auto" w:sz="6" w:space="0"/>
                    <w:bottom w:val="single" w:color="auto" w:sz="2" w:space="0"/>
                    <w:right w:val="single" w:color="auto" w:sz="6" w:space="0"/>
                  </w:tcBorders>
                </w:tcPr>
                <w:p>
                  <w:pPr>
                    <w:spacing w:line="320" w:lineRule="exact"/>
                    <w:jc w:val="center"/>
                    <w:rPr>
                      <w:rFonts w:eastAsiaTheme="majorEastAsia"/>
                      <w:color w:val="000000" w:themeColor="text1"/>
                      <w:szCs w:val="21"/>
                    </w:rPr>
                  </w:pPr>
                  <w:r>
                    <w:rPr>
                      <w:rFonts w:hAnsiTheme="majorEastAsia" w:eastAsiaTheme="majorEastAsia"/>
                      <w:color w:val="000000" w:themeColor="text1"/>
                    </w:rPr>
                    <w:t>西厂界</w:t>
                  </w:r>
                </w:p>
              </w:tc>
              <w:tc>
                <w:tcPr>
                  <w:tcW w:w="1775" w:type="dxa"/>
                  <w:tcBorders>
                    <w:top w:val="single" w:color="auto" w:sz="6" w:space="0"/>
                    <w:left w:val="single" w:color="auto" w:sz="6" w:space="0"/>
                    <w:bottom w:val="single" w:color="auto" w:sz="2" w:space="0"/>
                    <w:right w:val="single" w:color="auto" w:sz="6" w:space="0"/>
                  </w:tcBorders>
                  <w:vAlign w:val="center"/>
                </w:tcPr>
                <w:p>
                  <w:pPr>
                    <w:spacing w:line="320" w:lineRule="exact"/>
                    <w:jc w:val="center"/>
                    <w:rPr>
                      <w:rFonts w:eastAsiaTheme="majorEastAsia"/>
                      <w:color w:val="000000" w:themeColor="text1"/>
                      <w:szCs w:val="21"/>
                    </w:rPr>
                  </w:pPr>
                  <w:r>
                    <w:rPr>
                      <w:rFonts w:hint="eastAsia" w:eastAsiaTheme="majorEastAsia"/>
                      <w:color w:val="000000" w:themeColor="text1"/>
                      <w:szCs w:val="21"/>
                    </w:rPr>
                    <w:t>3m</w:t>
                  </w:r>
                </w:p>
              </w:tc>
              <w:tc>
                <w:tcPr>
                  <w:tcW w:w="1319" w:type="dxa"/>
                  <w:tcBorders>
                    <w:top w:val="single" w:color="auto" w:sz="6" w:space="0"/>
                    <w:left w:val="single" w:color="auto" w:sz="6" w:space="0"/>
                    <w:bottom w:val="single" w:color="auto" w:sz="2" w:space="0"/>
                    <w:right w:val="single" w:color="auto" w:sz="6" w:space="0"/>
                  </w:tcBorders>
                  <w:vAlign w:val="center"/>
                </w:tcPr>
                <w:p>
                  <w:pPr>
                    <w:spacing w:line="320" w:lineRule="exact"/>
                    <w:jc w:val="center"/>
                    <w:rPr>
                      <w:rFonts w:eastAsiaTheme="majorEastAsia"/>
                      <w:color w:val="000000" w:themeColor="text1"/>
                      <w:szCs w:val="21"/>
                    </w:rPr>
                  </w:pPr>
                  <w:r>
                    <w:rPr>
                      <w:rFonts w:hint="eastAsia" w:eastAsiaTheme="majorEastAsia"/>
                      <w:color w:val="000000" w:themeColor="text1"/>
                      <w:szCs w:val="21"/>
                    </w:rPr>
                    <w:t>51.9</w:t>
                  </w:r>
                </w:p>
              </w:tc>
              <w:tc>
                <w:tcPr>
                  <w:tcW w:w="2425" w:type="dxa"/>
                  <w:vMerge w:val="continue"/>
                  <w:tcBorders>
                    <w:left w:val="single" w:color="auto" w:sz="6" w:space="0"/>
                    <w:bottom w:val="single" w:color="auto" w:sz="2" w:space="0"/>
                  </w:tcBorders>
                  <w:vAlign w:val="center"/>
                </w:tcPr>
                <w:p>
                  <w:pPr>
                    <w:spacing w:line="320" w:lineRule="exact"/>
                    <w:jc w:val="center"/>
                    <w:rPr>
                      <w:rFonts w:eastAsiaTheme="majorEastAsia"/>
                      <w:color w:val="000000" w:themeColor="text1"/>
                      <w:szCs w:val="21"/>
                    </w:rPr>
                  </w:pPr>
                </w:p>
              </w:tc>
            </w:tr>
          </w:tbl>
          <w:p>
            <w:pPr>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由表</w:t>
            </w:r>
            <w:r>
              <w:rPr>
                <w:rFonts w:eastAsiaTheme="majorEastAsia"/>
                <w:color w:val="000000" w:themeColor="text1"/>
                <w:sz w:val="24"/>
                <w:szCs w:val="24"/>
              </w:rPr>
              <w:t>21</w:t>
            </w:r>
            <w:r>
              <w:rPr>
                <w:rFonts w:hAnsiTheme="majorEastAsia" w:eastAsiaTheme="majorEastAsia"/>
                <w:color w:val="000000" w:themeColor="text1"/>
                <w:sz w:val="24"/>
                <w:szCs w:val="24"/>
              </w:rPr>
              <w:t>看出，在落实评价提出的采用低噪声设备，对产噪设备进行基础减振，置于车间内厂房隔声等措施，项目投产后设备运行噪声对厂界的噪声贡献值在</w:t>
            </w:r>
            <w:r>
              <w:rPr>
                <w:rFonts w:hint="eastAsia" w:eastAsiaTheme="majorEastAsia"/>
                <w:color w:val="000000" w:themeColor="text1"/>
                <w:sz w:val="24"/>
                <w:szCs w:val="24"/>
              </w:rPr>
              <w:t>25.2</w:t>
            </w:r>
            <w:r>
              <w:rPr>
                <w:rFonts w:hAnsiTheme="majorEastAsia" w:eastAsiaTheme="majorEastAsia"/>
                <w:color w:val="000000" w:themeColor="text1"/>
                <w:sz w:val="24"/>
                <w:szCs w:val="24"/>
              </w:rPr>
              <w:t>～</w:t>
            </w:r>
            <w:r>
              <w:rPr>
                <w:rFonts w:hint="eastAsia" w:eastAsiaTheme="majorEastAsia"/>
                <w:color w:val="000000" w:themeColor="text1"/>
                <w:sz w:val="24"/>
                <w:szCs w:val="24"/>
              </w:rPr>
              <w:t>51.9</w:t>
            </w:r>
            <w:r>
              <w:rPr>
                <w:rFonts w:eastAsiaTheme="majorEastAsia"/>
                <w:color w:val="000000" w:themeColor="text1"/>
                <w:sz w:val="24"/>
                <w:szCs w:val="24"/>
              </w:rPr>
              <w:t>dB(A)</w:t>
            </w:r>
            <w:r>
              <w:rPr>
                <w:rFonts w:hAnsiTheme="majorEastAsia" w:eastAsiaTheme="majorEastAsia"/>
                <w:color w:val="000000" w:themeColor="text1"/>
                <w:sz w:val="24"/>
                <w:szCs w:val="24"/>
              </w:rPr>
              <w:t>，厂界噪声贡献值均满足《工业企业厂界环境噪声排放标准》（</w:t>
            </w:r>
            <w:r>
              <w:rPr>
                <w:rFonts w:eastAsiaTheme="majorEastAsia"/>
                <w:color w:val="000000" w:themeColor="text1"/>
                <w:sz w:val="24"/>
                <w:szCs w:val="24"/>
              </w:rPr>
              <w:t>GB12348-2008</w:t>
            </w:r>
            <w:r>
              <w:rPr>
                <w:rFonts w:hAnsiTheme="majorEastAsia" w:eastAsiaTheme="majorEastAsia"/>
                <w:color w:val="000000" w:themeColor="text1"/>
                <w:sz w:val="24"/>
                <w:szCs w:val="24"/>
              </w:rPr>
              <w:t>）中的</w:t>
            </w:r>
            <w:r>
              <w:rPr>
                <w:rFonts w:eastAsiaTheme="majorEastAsia"/>
                <w:color w:val="000000" w:themeColor="text1"/>
                <w:sz w:val="24"/>
                <w:szCs w:val="24"/>
              </w:rPr>
              <w:t>2</w:t>
            </w:r>
            <w:r>
              <w:rPr>
                <w:rFonts w:hAnsiTheme="majorEastAsia" w:eastAsiaTheme="majorEastAsia"/>
                <w:color w:val="000000" w:themeColor="text1"/>
                <w:sz w:val="24"/>
                <w:szCs w:val="24"/>
              </w:rPr>
              <w:t>类、</w:t>
            </w:r>
            <w:r>
              <w:rPr>
                <w:rFonts w:eastAsiaTheme="majorEastAsia"/>
                <w:color w:val="000000" w:themeColor="text1"/>
                <w:sz w:val="24"/>
                <w:szCs w:val="24"/>
              </w:rPr>
              <w:t>4</w:t>
            </w:r>
            <w:r>
              <w:rPr>
                <w:rFonts w:hAnsiTheme="majorEastAsia" w:eastAsiaTheme="majorEastAsia"/>
                <w:color w:val="000000" w:themeColor="text1"/>
                <w:sz w:val="24"/>
                <w:szCs w:val="24"/>
              </w:rPr>
              <w:t>类（南侧）标准。</w:t>
            </w:r>
          </w:p>
          <w:p>
            <w:pPr>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kern w:val="0"/>
                <w:sz w:val="24"/>
              </w:rPr>
              <w:t>项目距离最近的居民点为西侧</w:t>
            </w:r>
            <w:r>
              <w:rPr>
                <w:rFonts w:hint="eastAsia" w:eastAsiaTheme="majorEastAsia"/>
                <w:color w:val="000000" w:themeColor="text1"/>
                <w:kern w:val="0"/>
                <w:sz w:val="24"/>
              </w:rPr>
              <w:t>9</w:t>
            </w:r>
            <w:r>
              <w:rPr>
                <w:rFonts w:eastAsiaTheme="majorEastAsia"/>
                <w:color w:val="000000" w:themeColor="text1"/>
                <w:kern w:val="0"/>
                <w:sz w:val="24"/>
              </w:rPr>
              <w:t>00m</w:t>
            </w:r>
            <w:r>
              <w:rPr>
                <w:rFonts w:hAnsiTheme="majorEastAsia" w:eastAsiaTheme="majorEastAsia"/>
                <w:color w:val="000000" w:themeColor="text1"/>
                <w:kern w:val="0"/>
                <w:sz w:val="24"/>
              </w:rPr>
              <w:t>的</w:t>
            </w:r>
            <w:r>
              <w:rPr>
                <w:rFonts w:hAnsiTheme="majorEastAsia" w:eastAsiaTheme="majorEastAsia"/>
                <w:color w:val="000000" w:themeColor="text1"/>
                <w:sz w:val="24"/>
                <w:szCs w:val="24"/>
              </w:rPr>
              <w:t>二姑院村</w:t>
            </w:r>
            <w:r>
              <w:rPr>
                <w:rFonts w:hAnsiTheme="majorEastAsia" w:eastAsiaTheme="majorEastAsia"/>
                <w:color w:val="000000" w:themeColor="text1"/>
                <w:kern w:val="0"/>
                <w:sz w:val="24"/>
              </w:rPr>
              <w:t>，通过预测，对其噪声贡献值小于</w:t>
            </w:r>
            <w:r>
              <w:rPr>
                <w:rFonts w:eastAsiaTheme="majorEastAsia"/>
                <w:color w:val="000000" w:themeColor="text1"/>
                <w:kern w:val="0"/>
                <w:sz w:val="24"/>
              </w:rPr>
              <w:t>30</w:t>
            </w:r>
            <w:r>
              <w:rPr>
                <w:rFonts w:eastAsiaTheme="majorEastAsia"/>
                <w:color w:val="000000" w:themeColor="text1"/>
                <w:sz w:val="24"/>
              </w:rPr>
              <w:t>dB(A)</w:t>
            </w:r>
            <w:r>
              <w:rPr>
                <w:rFonts w:hAnsiTheme="majorEastAsia" w:eastAsiaTheme="majorEastAsia"/>
                <w:color w:val="000000" w:themeColor="text1"/>
                <w:sz w:val="24"/>
              </w:rPr>
              <w:t>，满足《声环境质量标准》（</w:t>
            </w:r>
            <w:r>
              <w:rPr>
                <w:rFonts w:eastAsiaTheme="majorEastAsia"/>
                <w:color w:val="000000" w:themeColor="text1"/>
                <w:sz w:val="24"/>
              </w:rPr>
              <w:t>GB3096-2008</w:t>
            </w:r>
            <w:r>
              <w:rPr>
                <w:rFonts w:hAnsiTheme="majorEastAsia" w:eastAsiaTheme="majorEastAsia"/>
                <w:color w:val="000000" w:themeColor="text1"/>
                <w:sz w:val="24"/>
              </w:rPr>
              <w:t>）表</w:t>
            </w:r>
            <w:r>
              <w:rPr>
                <w:rFonts w:eastAsiaTheme="majorEastAsia"/>
                <w:color w:val="000000" w:themeColor="text1"/>
                <w:sz w:val="24"/>
              </w:rPr>
              <w:t>1</w:t>
            </w:r>
            <w:r>
              <w:rPr>
                <w:rFonts w:hAnsiTheme="majorEastAsia" w:eastAsiaTheme="majorEastAsia"/>
                <w:color w:val="000000" w:themeColor="text1"/>
                <w:sz w:val="24"/>
              </w:rPr>
              <w:t>中</w:t>
            </w:r>
            <w:r>
              <w:rPr>
                <w:rFonts w:eastAsiaTheme="majorEastAsia"/>
                <w:color w:val="000000" w:themeColor="text1"/>
                <w:sz w:val="24"/>
              </w:rPr>
              <w:t>2</w:t>
            </w:r>
            <w:r>
              <w:rPr>
                <w:rFonts w:hAnsiTheme="majorEastAsia" w:eastAsiaTheme="majorEastAsia"/>
                <w:color w:val="000000" w:themeColor="text1"/>
                <w:sz w:val="24"/>
              </w:rPr>
              <w:t>类、</w:t>
            </w:r>
            <w:r>
              <w:rPr>
                <w:rFonts w:eastAsiaTheme="majorEastAsia"/>
                <w:color w:val="000000" w:themeColor="text1"/>
                <w:sz w:val="24"/>
              </w:rPr>
              <w:t>4a</w:t>
            </w:r>
            <w:r>
              <w:rPr>
                <w:rFonts w:hAnsiTheme="majorEastAsia" w:eastAsiaTheme="majorEastAsia"/>
                <w:color w:val="000000" w:themeColor="text1"/>
                <w:sz w:val="24"/>
              </w:rPr>
              <w:t>类（南侧）标准，不会</w:t>
            </w:r>
            <w:r>
              <w:rPr>
                <w:rFonts w:hAnsiTheme="majorEastAsia" w:eastAsiaTheme="majorEastAsia"/>
                <w:color w:val="000000" w:themeColor="text1"/>
                <w:kern w:val="0"/>
                <w:sz w:val="24"/>
              </w:rPr>
              <w:t>对其声环境敏感目标造成不利影响。</w:t>
            </w:r>
          </w:p>
          <w:p>
            <w:pPr>
              <w:spacing w:line="460" w:lineRule="exact"/>
              <w:ind w:firstLine="480" w:firstLineChars="200"/>
              <w:rPr>
                <w:rFonts w:eastAsiaTheme="majorEastAsia"/>
                <w:color w:val="000000" w:themeColor="text1"/>
                <w:sz w:val="24"/>
              </w:rPr>
            </w:pPr>
            <w:r>
              <w:rPr>
                <w:rFonts w:hAnsiTheme="majorEastAsia" w:eastAsiaTheme="majorEastAsia"/>
                <w:color w:val="000000" w:themeColor="text1"/>
                <w:sz w:val="24"/>
              </w:rPr>
              <w:t>综上，本项目的噪声治理措施可行，不会对厂界声环境质量产生明显不利影响。</w:t>
            </w:r>
          </w:p>
          <w:p>
            <w:pPr>
              <w:spacing w:line="460" w:lineRule="exact"/>
              <w:ind w:firstLine="482" w:firstLineChars="200"/>
              <w:rPr>
                <w:rFonts w:eastAsiaTheme="majorEastAsia"/>
                <w:b/>
                <w:color w:val="000000" w:themeColor="text1"/>
                <w:sz w:val="24"/>
              </w:rPr>
            </w:pPr>
            <w:r>
              <w:rPr>
                <w:rFonts w:eastAsiaTheme="majorEastAsia"/>
                <w:b/>
                <w:color w:val="000000" w:themeColor="text1"/>
                <w:sz w:val="24"/>
              </w:rPr>
              <w:t>4</w:t>
            </w:r>
            <w:r>
              <w:rPr>
                <w:rFonts w:hAnsiTheme="majorEastAsia" w:eastAsiaTheme="majorEastAsia"/>
                <w:b/>
                <w:color w:val="000000" w:themeColor="text1"/>
                <w:sz w:val="24"/>
              </w:rPr>
              <w:t>、固体废物对环境的影响分析</w:t>
            </w:r>
          </w:p>
          <w:p>
            <w:pPr>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本项目生产过程产生的边角料产生量约为</w:t>
            </w:r>
            <w:r>
              <w:rPr>
                <w:rFonts w:hint="eastAsia" w:hAnsiTheme="majorEastAsia" w:eastAsiaTheme="majorEastAsia"/>
                <w:color w:val="000000" w:themeColor="text1"/>
                <w:sz w:val="24"/>
                <w:szCs w:val="24"/>
              </w:rPr>
              <w:t>0.</w:t>
            </w:r>
            <w:r>
              <w:rPr>
                <w:rFonts w:hint="eastAsia" w:eastAsiaTheme="majorEastAsia"/>
                <w:color w:val="000000" w:themeColor="text1"/>
                <w:sz w:val="24"/>
                <w:szCs w:val="24"/>
              </w:rPr>
              <w:t>5</w:t>
            </w:r>
            <w:r>
              <w:rPr>
                <w:rFonts w:eastAsiaTheme="majorEastAsia"/>
                <w:color w:val="000000" w:themeColor="text1"/>
                <w:sz w:val="24"/>
                <w:szCs w:val="24"/>
              </w:rPr>
              <w:t>t/a</w:t>
            </w:r>
            <w:r>
              <w:rPr>
                <w:rFonts w:hAnsiTheme="majorEastAsia" w:eastAsiaTheme="majorEastAsia"/>
                <w:color w:val="000000" w:themeColor="text1"/>
                <w:sz w:val="24"/>
                <w:szCs w:val="24"/>
              </w:rPr>
              <w:t>，</w:t>
            </w:r>
            <w:r>
              <w:rPr>
                <w:rFonts w:hAnsiTheme="majorEastAsia" w:eastAsiaTheme="majorEastAsia"/>
                <w:color w:val="FF0000"/>
                <w:sz w:val="24"/>
                <w:szCs w:val="24"/>
              </w:rPr>
              <w:t>收集后交环卫部门清运</w:t>
            </w:r>
            <w:r>
              <w:rPr>
                <w:rFonts w:hint="eastAsia" w:hAnsiTheme="majorEastAsia" w:eastAsiaTheme="majorEastAsia"/>
                <w:color w:val="000000" w:themeColor="text1"/>
                <w:sz w:val="24"/>
                <w:szCs w:val="24"/>
              </w:rPr>
              <w:t>，布袋除尘器收集的粉尘约1.42t/a，收集后交环卫部门清运</w:t>
            </w:r>
            <w:r>
              <w:rPr>
                <w:rFonts w:hAnsiTheme="majorEastAsia" w:eastAsiaTheme="majorEastAsia"/>
                <w:color w:val="000000" w:themeColor="text1"/>
                <w:sz w:val="24"/>
                <w:szCs w:val="24"/>
              </w:rPr>
              <w:t>。</w:t>
            </w:r>
            <w:r>
              <w:rPr>
                <w:rFonts w:hint="eastAsia" w:hAnsiTheme="majorEastAsia" w:eastAsiaTheme="majorEastAsia"/>
                <w:color w:val="FF0000"/>
                <w:sz w:val="24"/>
                <w:szCs w:val="24"/>
              </w:rPr>
              <w:t>循环水池产生的沉渣经约0.3t/a，经压滤后委托环卫部门清运</w:t>
            </w:r>
            <w:r>
              <w:rPr>
                <w:rFonts w:hAnsiTheme="majorEastAsia" w:eastAsiaTheme="majorEastAsia"/>
                <w:color w:val="FF0000"/>
                <w:sz w:val="24"/>
                <w:szCs w:val="24"/>
              </w:rPr>
              <w:t>。</w:t>
            </w:r>
            <w:r>
              <w:rPr>
                <w:rFonts w:hAnsiTheme="majorEastAsia" w:eastAsiaTheme="majorEastAsia"/>
                <w:color w:val="000000" w:themeColor="text1"/>
                <w:sz w:val="24"/>
                <w:szCs w:val="24"/>
              </w:rPr>
              <w:t>本项目职工定员为</w:t>
            </w:r>
            <w:r>
              <w:rPr>
                <w:rFonts w:hint="eastAsia" w:eastAsiaTheme="majorEastAsia"/>
                <w:color w:val="000000" w:themeColor="text1"/>
                <w:sz w:val="24"/>
                <w:szCs w:val="24"/>
              </w:rPr>
              <w:t>5</w:t>
            </w:r>
            <w:r>
              <w:rPr>
                <w:rFonts w:hAnsiTheme="majorEastAsia" w:eastAsiaTheme="majorEastAsia"/>
                <w:color w:val="000000" w:themeColor="text1"/>
                <w:sz w:val="24"/>
                <w:szCs w:val="24"/>
              </w:rPr>
              <w:t>人，本评价取</w:t>
            </w:r>
            <w:r>
              <w:rPr>
                <w:rFonts w:eastAsiaTheme="majorEastAsia"/>
                <w:color w:val="000000" w:themeColor="text1"/>
                <w:sz w:val="24"/>
                <w:szCs w:val="24"/>
              </w:rPr>
              <w:t>0.5kg/</w:t>
            </w:r>
            <w:r>
              <w:rPr>
                <w:rFonts w:hAnsiTheme="majorEastAsia" w:eastAsiaTheme="majorEastAsia"/>
                <w:color w:val="000000" w:themeColor="text1"/>
                <w:sz w:val="24"/>
                <w:szCs w:val="24"/>
              </w:rPr>
              <w:t>人</w:t>
            </w:r>
            <w:r>
              <w:rPr>
                <w:rFonts w:eastAsiaTheme="majorEastAsia"/>
                <w:color w:val="000000" w:themeColor="text1"/>
                <w:sz w:val="24"/>
                <w:szCs w:val="24"/>
              </w:rPr>
              <w:t>·d</w:t>
            </w:r>
            <w:r>
              <w:rPr>
                <w:rFonts w:hAnsiTheme="majorEastAsia" w:eastAsiaTheme="majorEastAsia"/>
                <w:color w:val="000000" w:themeColor="text1"/>
                <w:sz w:val="24"/>
                <w:szCs w:val="24"/>
              </w:rPr>
              <w:t>，年工作</w:t>
            </w:r>
            <w:r>
              <w:rPr>
                <w:rFonts w:eastAsiaTheme="majorEastAsia"/>
                <w:color w:val="000000" w:themeColor="text1"/>
                <w:sz w:val="24"/>
                <w:szCs w:val="24"/>
              </w:rPr>
              <w:t>300</w:t>
            </w:r>
            <w:r>
              <w:rPr>
                <w:rFonts w:hAnsiTheme="majorEastAsia" w:eastAsiaTheme="majorEastAsia"/>
                <w:color w:val="000000" w:themeColor="text1"/>
                <w:sz w:val="24"/>
                <w:szCs w:val="24"/>
              </w:rPr>
              <w:t>天计算，生活垃圾产生量为</w:t>
            </w:r>
            <w:r>
              <w:rPr>
                <w:rFonts w:hint="eastAsia" w:eastAsiaTheme="majorEastAsia"/>
                <w:color w:val="000000" w:themeColor="text1"/>
                <w:sz w:val="24"/>
                <w:szCs w:val="24"/>
              </w:rPr>
              <w:t>0.75</w:t>
            </w:r>
            <w:r>
              <w:rPr>
                <w:rFonts w:eastAsiaTheme="majorEastAsia"/>
                <w:color w:val="000000" w:themeColor="text1"/>
                <w:sz w:val="24"/>
                <w:szCs w:val="24"/>
              </w:rPr>
              <w:t>t/a</w:t>
            </w:r>
            <w:r>
              <w:rPr>
                <w:rFonts w:hAnsiTheme="majorEastAsia" w:eastAsiaTheme="majorEastAsia"/>
                <w:color w:val="000000" w:themeColor="text1"/>
                <w:sz w:val="24"/>
                <w:szCs w:val="24"/>
              </w:rPr>
              <w:t>，收集后交当地环卫部门进行处理。</w:t>
            </w:r>
          </w:p>
          <w:p>
            <w:pPr>
              <w:tabs>
                <w:tab w:val="left" w:pos="-108"/>
                <w:tab w:val="left" w:pos="627"/>
                <w:tab w:val="left" w:pos="942"/>
              </w:tabs>
              <w:spacing w:line="460" w:lineRule="exact"/>
              <w:ind w:firstLine="480" w:firstLineChars="200"/>
              <w:rPr>
                <w:rFonts w:eastAsiaTheme="majorEastAsia"/>
                <w:color w:val="000000" w:themeColor="text1"/>
                <w:sz w:val="24"/>
              </w:rPr>
            </w:pPr>
            <w:r>
              <w:rPr>
                <w:rFonts w:hAnsiTheme="majorEastAsia" w:eastAsiaTheme="majorEastAsia"/>
                <w:color w:val="000000" w:themeColor="text1"/>
                <w:sz w:val="24"/>
              </w:rPr>
              <w:t>在建设方对固体废物安全存放统一处理处置的情况下，本项目固体废物去向明确，切实可行，不会对环境造成二次污染。</w:t>
            </w:r>
          </w:p>
          <w:p>
            <w:pPr>
              <w:spacing w:line="460" w:lineRule="exact"/>
              <w:ind w:firstLine="482" w:firstLineChars="200"/>
              <w:rPr>
                <w:rFonts w:eastAsiaTheme="majorEastAsia"/>
                <w:b/>
                <w:color w:val="000000" w:themeColor="text1"/>
                <w:sz w:val="24"/>
              </w:rPr>
            </w:pPr>
            <w:r>
              <w:rPr>
                <w:rFonts w:eastAsiaTheme="majorEastAsia"/>
                <w:b/>
                <w:color w:val="000000" w:themeColor="text1"/>
                <w:sz w:val="24"/>
              </w:rPr>
              <w:t>5</w:t>
            </w:r>
            <w:r>
              <w:rPr>
                <w:rFonts w:hAnsiTheme="majorEastAsia" w:eastAsiaTheme="majorEastAsia"/>
                <w:b/>
                <w:color w:val="000000" w:themeColor="text1"/>
                <w:sz w:val="24"/>
              </w:rPr>
              <w:t>、清洁生产</w:t>
            </w:r>
          </w:p>
          <w:p>
            <w:pPr>
              <w:pStyle w:val="37"/>
              <w:spacing w:line="460" w:lineRule="exact"/>
              <w:ind w:firstLine="360" w:firstLineChars="150"/>
              <w:rPr>
                <w:rFonts w:eastAsiaTheme="majorEastAsia"/>
                <w:color w:val="000000" w:themeColor="text1"/>
                <w:kern w:val="2"/>
                <w:szCs w:val="24"/>
              </w:rPr>
            </w:pPr>
            <w:r>
              <w:rPr>
                <w:rFonts w:hAnsiTheme="majorEastAsia" w:eastAsiaTheme="majorEastAsia"/>
                <w:color w:val="000000" w:themeColor="text1"/>
                <w:kern w:val="2"/>
                <w:szCs w:val="24"/>
              </w:rPr>
              <w:t>（</w:t>
            </w:r>
            <w:r>
              <w:rPr>
                <w:rFonts w:eastAsiaTheme="majorEastAsia"/>
                <w:color w:val="000000" w:themeColor="text1"/>
                <w:kern w:val="2"/>
                <w:szCs w:val="24"/>
              </w:rPr>
              <w:t>1</w:t>
            </w:r>
            <w:r>
              <w:rPr>
                <w:rFonts w:hAnsiTheme="majorEastAsia" w:eastAsiaTheme="majorEastAsia"/>
                <w:color w:val="000000" w:themeColor="text1"/>
                <w:kern w:val="2"/>
                <w:szCs w:val="24"/>
              </w:rPr>
              <w:t>）产业政策分析</w:t>
            </w:r>
          </w:p>
          <w:p>
            <w:pPr>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rPr>
              <w:t>本项目</w:t>
            </w:r>
            <w:r>
              <w:rPr>
                <w:rFonts w:hAnsiTheme="majorEastAsia" w:eastAsiaTheme="majorEastAsia"/>
                <w:color w:val="000000" w:themeColor="text1"/>
                <w:sz w:val="24"/>
                <w:szCs w:val="24"/>
              </w:rPr>
              <w:t>不属于《产业结构调整指导目录》</w:t>
            </w:r>
            <w:r>
              <w:rPr>
                <w:rFonts w:hAnsiTheme="majorEastAsia" w:eastAsiaTheme="majorEastAsia"/>
                <w:color w:val="000000" w:themeColor="text1"/>
                <w:sz w:val="24"/>
              </w:rPr>
              <w:t>（</w:t>
            </w:r>
            <w:r>
              <w:rPr>
                <w:rFonts w:eastAsiaTheme="majorEastAsia"/>
                <w:color w:val="000000" w:themeColor="text1"/>
                <w:sz w:val="24"/>
              </w:rPr>
              <w:t>2011</w:t>
            </w:r>
            <w:r>
              <w:rPr>
                <w:rFonts w:hAnsiTheme="majorEastAsia" w:eastAsiaTheme="majorEastAsia"/>
                <w:color w:val="000000" w:themeColor="text1"/>
                <w:sz w:val="24"/>
              </w:rPr>
              <w:t>年本，</w:t>
            </w:r>
            <w:r>
              <w:rPr>
                <w:rFonts w:eastAsiaTheme="majorEastAsia"/>
                <w:color w:val="000000" w:themeColor="text1"/>
                <w:sz w:val="24"/>
              </w:rPr>
              <w:t>2013</w:t>
            </w:r>
            <w:r>
              <w:rPr>
                <w:rFonts w:hAnsiTheme="majorEastAsia" w:eastAsiaTheme="majorEastAsia"/>
                <w:color w:val="000000" w:themeColor="text1"/>
                <w:sz w:val="24"/>
              </w:rPr>
              <w:t>年修订）</w:t>
            </w:r>
            <w:r>
              <w:rPr>
                <w:rFonts w:hAnsiTheme="majorEastAsia" w:eastAsiaTheme="majorEastAsia"/>
                <w:color w:val="000000" w:themeColor="text1"/>
                <w:sz w:val="24"/>
                <w:szCs w:val="24"/>
              </w:rPr>
              <w:t>中的限制和淘汰类，属于允许类；不含该名录限制和淘汰类生产工艺和设备。</w:t>
            </w:r>
            <w:r>
              <w:rPr>
                <w:rFonts w:hAnsiTheme="majorEastAsia" w:eastAsiaTheme="majorEastAsia"/>
                <w:color w:val="000000" w:themeColor="text1"/>
                <w:sz w:val="24"/>
              </w:rPr>
              <w:t>本项目不属于《河北省新增限制和淘汰类产业目录的通知》（</w:t>
            </w:r>
            <w:r>
              <w:rPr>
                <w:rFonts w:eastAsiaTheme="majorEastAsia"/>
                <w:color w:val="000000" w:themeColor="text1"/>
                <w:sz w:val="24"/>
              </w:rPr>
              <w:t>2015</w:t>
            </w:r>
            <w:r>
              <w:rPr>
                <w:rFonts w:hAnsiTheme="majorEastAsia" w:eastAsiaTheme="majorEastAsia"/>
                <w:color w:val="000000" w:themeColor="text1"/>
                <w:sz w:val="24"/>
              </w:rPr>
              <w:t>年版）中限制和淘汰类。</w:t>
            </w:r>
            <w:r>
              <w:rPr>
                <w:rFonts w:hAnsiTheme="majorEastAsia" w:eastAsiaTheme="majorEastAsia"/>
                <w:color w:val="000000" w:themeColor="text1"/>
                <w:sz w:val="24"/>
                <w:szCs w:val="24"/>
              </w:rPr>
              <w:t>本项目已在大城县发展和改革局进行了企业投资项目备案，备案编号：大城县发展和改革局【</w:t>
            </w:r>
            <w:r>
              <w:rPr>
                <w:rFonts w:eastAsiaTheme="majorEastAsia"/>
                <w:color w:val="000000" w:themeColor="text1"/>
                <w:sz w:val="24"/>
                <w:szCs w:val="24"/>
              </w:rPr>
              <w:t>2019</w:t>
            </w:r>
            <w:r>
              <w:rPr>
                <w:rFonts w:hAnsiTheme="majorEastAsia" w:eastAsiaTheme="majorEastAsia"/>
                <w:color w:val="000000" w:themeColor="text1"/>
                <w:sz w:val="24"/>
                <w:szCs w:val="24"/>
              </w:rPr>
              <w:t>】</w:t>
            </w:r>
            <w:r>
              <w:rPr>
                <w:rFonts w:hint="eastAsia" w:eastAsiaTheme="majorEastAsia"/>
                <w:color w:val="000000" w:themeColor="text1"/>
                <w:sz w:val="24"/>
                <w:szCs w:val="24"/>
              </w:rPr>
              <w:t>584</w:t>
            </w:r>
            <w:r>
              <w:rPr>
                <w:rFonts w:hAnsiTheme="majorEastAsia" w:eastAsiaTheme="majorEastAsia"/>
                <w:color w:val="000000" w:themeColor="text1"/>
                <w:sz w:val="24"/>
                <w:szCs w:val="24"/>
              </w:rPr>
              <w:t>。因此，本项目建设符合国家和地方相关产业政策要求。</w:t>
            </w:r>
          </w:p>
          <w:p>
            <w:pPr>
              <w:pStyle w:val="37"/>
              <w:spacing w:line="460" w:lineRule="exact"/>
              <w:ind w:firstLine="360" w:firstLineChars="150"/>
              <w:rPr>
                <w:rFonts w:eastAsiaTheme="majorEastAsia"/>
                <w:color w:val="000000" w:themeColor="text1"/>
                <w:szCs w:val="24"/>
              </w:rPr>
            </w:pPr>
            <w:r>
              <w:rPr>
                <w:rFonts w:hAnsiTheme="majorEastAsia" w:eastAsiaTheme="majorEastAsia"/>
                <w:color w:val="000000" w:themeColor="text1"/>
                <w:szCs w:val="24"/>
              </w:rPr>
              <w:t>（</w:t>
            </w:r>
            <w:r>
              <w:rPr>
                <w:rFonts w:eastAsiaTheme="majorEastAsia"/>
                <w:color w:val="000000" w:themeColor="text1"/>
                <w:szCs w:val="24"/>
              </w:rPr>
              <w:t>2</w:t>
            </w:r>
            <w:r>
              <w:rPr>
                <w:rFonts w:hAnsiTheme="majorEastAsia" w:eastAsiaTheme="majorEastAsia"/>
                <w:color w:val="000000" w:themeColor="text1"/>
                <w:szCs w:val="24"/>
              </w:rPr>
              <w:t>）设备先进性分析</w:t>
            </w:r>
          </w:p>
          <w:p>
            <w:pPr>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本项目关键设备均采用国内上比较先进的数控设备，能有效保证产品质量，提高原材料利用率。</w:t>
            </w:r>
          </w:p>
          <w:p>
            <w:pPr>
              <w:spacing w:line="460" w:lineRule="exact"/>
              <w:ind w:firstLine="360" w:firstLineChars="150"/>
              <w:rPr>
                <w:rFonts w:eastAsiaTheme="majorEastAsia"/>
                <w:color w:val="000000" w:themeColor="text1"/>
                <w:sz w:val="24"/>
                <w:szCs w:val="24"/>
              </w:rPr>
            </w:pPr>
            <w:r>
              <w:rPr>
                <w:rFonts w:hAnsiTheme="majorEastAsia" w:eastAsiaTheme="majorEastAsia"/>
                <w:color w:val="000000" w:themeColor="text1"/>
                <w:sz w:val="24"/>
                <w:szCs w:val="24"/>
              </w:rPr>
              <w:t>（</w:t>
            </w:r>
            <w:r>
              <w:rPr>
                <w:rFonts w:eastAsiaTheme="majorEastAsia"/>
                <w:color w:val="000000" w:themeColor="text1"/>
                <w:sz w:val="24"/>
                <w:szCs w:val="24"/>
              </w:rPr>
              <w:t>3</w:t>
            </w:r>
            <w:r>
              <w:rPr>
                <w:rFonts w:hAnsiTheme="majorEastAsia" w:eastAsiaTheme="majorEastAsia"/>
                <w:color w:val="000000" w:themeColor="text1"/>
                <w:sz w:val="24"/>
                <w:szCs w:val="24"/>
              </w:rPr>
              <w:t>）工艺先进性分析</w:t>
            </w:r>
          </w:p>
          <w:p>
            <w:pPr>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本项目生产工艺较为先进，不涉及高能耗，低产出的工艺。</w:t>
            </w:r>
          </w:p>
          <w:p>
            <w:pPr>
              <w:tabs>
                <w:tab w:val="left" w:pos="-108"/>
                <w:tab w:val="left" w:pos="627"/>
                <w:tab w:val="left" w:pos="942"/>
              </w:tabs>
              <w:spacing w:line="460" w:lineRule="exact"/>
              <w:ind w:firstLine="360" w:firstLineChars="150"/>
              <w:rPr>
                <w:rFonts w:eastAsiaTheme="majorEastAsia"/>
                <w:color w:val="000000" w:themeColor="text1"/>
                <w:sz w:val="24"/>
                <w:szCs w:val="24"/>
              </w:rPr>
            </w:pPr>
            <w:r>
              <w:rPr>
                <w:rFonts w:hAnsiTheme="majorEastAsia" w:eastAsiaTheme="majorEastAsia"/>
                <w:color w:val="000000" w:themeColor="text1"/>
                <w:sz w:val="24"/>
                <w:szCs w:val="24"/>
              </w:rPr>
              <w:t>（</w:t>
            </w:r>
            <w:r>
              <w:rPr>
                <w:rFonts w:eastAsiaTheme="majorEastAsia"/>
                <w:color w:val="000000" w:themeColor="text1"/>
                <w:sz w:val="24"/>
                <w:szCs w:val="24"/>
              </w:rPr>
              <w:t>4</w:t>
            </w:r>
            <w:r>
              <w:rPr>
                <w:rFonts w:hAnsiTheme="majorEastAsia" w:eastAsiaTheme="majorEastAsia"/>
                <w:color w:val="000000" w:themeColor="text1"/>
                <w:sz w:val="24"/>
                <w:szCs w:val="24"/>
              </w:rPr>
              <w:t>）消耗能源分析、原材料分析</w:t>
            </w:r>
          </w:p>
          <w:p>
            <w:pPr>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本项目生产过程使用能源为清洁能源电能，能源类型均属于清洁能源，符合当前国家采用清洁能源的政策要求。</w:t>
            </w:r>
          </w:p>
          <w:p>
            <w:pPr>
              <w:spacing w:line="460" w:lineRule="exact"/>
              <w:ind w:firstLine="360" w:firstLineChars="150"/>
              <w:rPr>
                <w:rFonts w:eastAsiaTheme="majorEastAsia"/>
                <w:color w:val="000000" w:themeColor="text1"/>
                <w:sz w:val="24"/>
                <w:szCs w:val="24"/>
              </w:rPr>
            </w:pPr>
            <w:r>
              <w:rPr>
                <w:rFonts w:hAnsiTheme="majorEastAsia" w:eastAsiaTheme="majorEastAsia"/>
                <w:color w:val="000000" w:themeColor="text1"/>
                <w:sz w:val="24"/>
                <w:szCs w:val="24"/>
              </w:rPr>
              <w:t>（</w:t>
            </w:r>
            <w:r>
              <w:rPr>
                <w:rFonts w:eastAsiaTheme="majorEastAsia"/>
                <w:color w:val="000000" w:themeColor="text1"/>
                <w:sz w:val="24"/>
                <w:szCs w:val="24"/>
              </w:rPr>
              <w:t>5</w:t>
            </w:r>
            <w:r>
              <w:rPr>
                <w:rFonts w:hAnsiTheme="majorEastAsia" w:eastAsiaTheme="majorEastAsia"/>
                <w:color w:val="000000" w:themeColor="text1"/>
                <w:sz w:val="24"/>
                <w:szCs w:val="24"/>
              </w:rPr>
              <w:t>）污染物处置分析</w:t>
            </w:r>
          </w:p>
          <w:p>
            <w:pPr>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本项目遵循</w:t>
            </w:r>
            <w:r>
              <w:rPr>
                <w:rFonts w:eastAsiaTheme="majorEastAsia"/>
                <w:color w:val="000000" w:themeColor="text1"/>
                <w:sz w:val="24"/>
                <w:szCs w:val="24"/>
              </w:rPr>
              <w:t>“</w:t>
            </w:r>
            <w:r>
              <w:rPr>
                <w:rFonts w:hAnsiTheme="majorEastAsia" w:eastAsiaTheme="majorEastAsia"/>
                <w:color w:val="000000" w:themeColor="text1"/>
                <w:sz w:val="24"/>
                <w:szCs w:val="24"/>
              </w:rPr>
              <w:t>三同时</w:t>
            </w:r>
            <w:r>
              <w:rPr>
                <w:rFonts w:eastAsiaTheme="majorEastAsia"/>
                <w:color w:val="000000" w:themeColor="text1"/>
                <w:sz w:val="24"/>
                <w:szCs w:val="24"/>
              </w:rPr>
              <w:t>”</w:t>
            </w:r>
            <w:r>
              <w:rPr>
                <w:rFonts w:hAnsiTheme="majorEastAsia" w:eastAsiaTheme="majorEastAsia"/>
                <w:color w:val="000000" w:themeColor="text1"/>
                <w:sz w:val="24"/>
                <w:szCs w:val="24"/>
              </w:rPr>
              <w:t>的原则，配备完善的废气、噪声治理设施和固体废物综合利用措施，满足污染物达标排放的要求。</w:t>
            </w:r>
          </w:p>
          <w:p>
            <w:pPr>
              <w:pStyle w:val="37"/>
              <w:spacing w:line="460" w:lineRule="exact"/>
              <w:ind w:firstLine="360" w:firstLineChars="150"/>
              <w:rPr>
                <w:rFonts w:eastAsiaTheme="majorEastAsia"/>
                <w:color w:val="000000" w:themeColor="text1"/>
                <w:szCs w:val="24"/>
              </w:rPr>
            </w:pPr>
            <w:r>
              <w:rPr>
                <w:rFonts w:hAnsiTheme="majorEastAsia" w:eastAsiaTheme="majorEastAsia"/>
                <w:color w:val="000000" w:themeColor="text1"/>
                <w:szCs w:val="24"/>
              </w:rPr>
              <w:t>（</w:t>
            </w:r>
            <w:r>
              <w:rPr>
                <w:rFonts w:eastAsiaTheme="majorEastAsia"/>
                <w:color w:val="000000" w:themeColor="text1"/>
                <w:szCs w:val="24"/>
              </w:rPr>
              <w:t>6</w:t>
            </w:r>
            <w:r>
              <w:rPr>
                <w:rFonts w:hAnsiTheme="majorEastAsia" w:eastAsiaTheme="majorEastAsia"/>
                <w:color w:val="000000" w:themeColor="text1"/>
                <w:szCs w:val="24"/>
              </w:rPr>
              <w:t>）清洁生产结论</w:t>
            </w:r>
          </w:p>
          <w:p>
            <w:pPr>
              <w:pStyle w:val="37"/>
              <w:spacing w:line="460" w:lineRule="exact"/>
              <w:ind w:firstLine="480" w:firstLineChars="200"/>
              <w:rPr>
                <w:rFonts w:eastAsiaTheme="majorEastAsia"/>
                <w:color w:val="000000" w:themeColor="text1"/>
                <w:szCs w:val="24"/>
              </w:rPr>
            </w:pPr>
            <w:r>
              <w:rPr>
                <w:rFonts w:hAnsiTheme="majorEastAsia" w:eastAsiaTheme="majorEastAsia"/>
                <w:color w:val="000000" w:themeColor="text1"/>
                <w:szCs w:val="24"/>
              </w:rPr>
              <w:t>从以上分析可以看出，本项目符合产业政策，采用了国内比较先进的生产设备，生产工艺、使用能源及原辅材料较为清洁，生产过程不会造成大量污染物产生，同时污染物处置合理可行，能够满足达标排放的要求，因此本项目清洁生产水平处于国内先进水平。</w:t>
            </w:r>
          </w:p>
          <w:p>
            <w:pPr>
              <w:pStyle w:val="69"/>
              <w:spacing w:before="0" w:beforeAutospacing="0" w:after="0" w:afterAutospacing="0" w:line="460" w:lineRule="exact"/>
              <w:ind w:firstLine="482"/>
              <w:rPr>
                <w:rFonts w:ascii="Times New Roman" w:hAnsi="Times New Roman" w:eastAsiaTheme="majorEastAsia"/>
                <w:b/>
                <w:color w:val="000000" w:themeColor="text1"/>
                <w:sz w:val="24"/>
                <w:szCs w:val="24"/>
              </w:rPr>
            </w:pPr>
            <w:r>
              <w:rPr>
                <w:rFonts w:ascii="Times New Roman" w:hAnsi="Times New Roman" w:eastAsiaTheme="majorEastAsia"/>
                <w:b/>
                <w:color w:val="000000" w:themeColor="text1"/>
                <w:sz w:val="24"/>
                <w:szCs w:val="24"/>
              </w:rPr>
              <w:t>6</w:t>
            </w:r>
            <w:r>
              <w:rPr>
                <w:rFonts w:ascii="Times New Roman" w:hAnsiTheme="majorEastAsia" w:eastAsiaTheme="majorEastAsia"/>
                <w:b/>
                <w:color w:val="000000" w:themeColor="text1"/>
                <w:sz w:val="24"/>
                <w:szCs w:val="24"/>
              </w:rPr>
              <w:t>、总量控制</w:t>
            </w:r>
          </w:p>
          <w:p>
            <w:pPr>
              <w:spacing w:line="460" w:lineRule="exact"/>
              <w:ind w:firstLine="480" w:firstLineChars="200"/>
              <w:rPr>
                <w:rFonts w:hAnsiTheme="majorEastAsia" w:eastAsiaTheme="majorEastAsia"/>
                <w:color w:val="000000" w:themeColor="text1"/>
                <w:sz w:val="24"/>
                <w:szCs w:val="24"/>
              </w:rPr>
            </w:pPr>
            <w:r>
              <w:rPr>
                <w:rFonts w:hAnsiTheme="majorEastAsia" w:eastAsiaTheme="majorEastAsia"/>
                <w:color w:val="000000" w:themeColor="text1"/>
                <w:sz w:val="24"/>
                <w:szCs w:val="24"/>
              </w:rPr>
              <w:t>根据国家</w:t>
            </w:r>
            <w:r>
              <w:rPr>
                <w:rFonts w:eastAsiaTheme="majorEastAsia"/>
                <w:color w:val="000000" w:themeColor="text1"/>
                <w:sz w:val="24"/>
                <w:szCs w:val="24"/>
              </w:rPr>
              <w:t>“</w:t>
            </w:r>
            <w:r>
              <w:rPr>
                <w:rFonts w:hAnsiTheme="majorEastAsia" w:eastAsiaTheme="majorEastAsia"/>
                <w:color w:val="000000" w:themeColor="text1"/>
                <w:sz w:val="24"/>
                <w:szCs w:val="24"/>
              </w:rPr>
              <w:t>十三五</w:t>
            </w:r>
            <w:r>
              <w:rPr>
                <w:rFonts w:eastAsiaTheme="majorEastAsia"/>
                <w:color w:val="000000" w:themeColor="text1"/>
                <w:sz w:val="24"/>
                <w:szCs w:val="24"/>
              </w:rPr>
              <w:t>”</w:t>
            </w:r>
            <w:r>
              <w:rPr>
                <w:rFonts w:hAnsiTheme="majorEastAsia" w:eastAsiaTheme="majorEastAsia"/>
                <w:color w:val="000000" w:themeColor="text1"/>
                <w:sz w:val="24"/>
                <w:szCs w:val="24"/>
              </w:rPr>
              <w:t>污染物总量控制的有关规定，并结合本项目所在区域环境质量现状和工程自身外排污染物特征，确定本项目的总量控制因子为</w:t>
            </w:r>
            <w:r>
              <w:rPr>
                <w:rFonts w:eastAsiaTheme="majorEastAsia"/>
                <w:color w:val="000000" w:themeColor="text1"/>
                <w:sz w:val="24"/>
                <w:szCs w:val="24"/>
              </w:rPr>
              <w:t>COD</w:t>
            </w:r>
            <w:r>
              <w:rPr>
                <w:rFonts w:hAnsiTheme="majorEastAsia" w:eastAsiaTheme="majorEastAsia"/>
                <w:color w:val="000000" w:themeColor="text1"/>
                <w:sz w:val="24"/>
                <w:szCs w:val="24"/>
              </w:rPr>
              <w:t>、氨氮；</w:t>
            </w:r>
            <w:r>
              <w:rPr>
                <w:rFonts w:eastAsiaTheme="majorEastAsia"/>
                <w:color w:val="000000" w:themeColor="text1"/>
                <w:sz w:val="24"/>
                <w:szCs w:val="24"/>
              </w:rPr>
              <w:t>SO</w:t>
            </w:r>
            <w:r>
              <w:rPr>
                <w:rFonts w:eastAsiaTheme="majorEastAsia"/>
                <w:color w:val="000000" w:themeColor="text1"/>
                <w:sz w:val="24"/>
                <w:szCs w:val="24"/>
                <w:vertAlign w:val="subscript"/>
              </w:rPr>
              <w:t>2</w:t>
            </w:r>
            <w:r>
              <w:rPr>
                <w:rFonts w:hAnsiTheme="majorEastAsia" w:eastAsiaTheme="majorEastAsia"/>
                <w:color w:val="000000" w:themeColor="text1"/>
                <w:sz w:val="24"/>
                <w:szCs w:val="24"/>
              </w:rPr>
              <w:t>、</w:t>
            </w:r>
            <w:r>
              <w:rPr>
                <w:rFonts w:eastAsiaTheme="majorEastAsia"/>
                <w:color w:val="000000" w:themeColor="text1"/>
                <w:sz w:val="24"/>
                <w:szCs w:val="24"/>
              </w:rPr>
              <w:t>NO</w:t>
            </w:r>
            <w:r>
              <w:rPr>
                <w:rFonts w:eastAsiaTheme="majorEastAsia"/>
                <w:color w:val="000000" w:themeColor="text1"/>
                <w:sz w:val="24"/>
                <w:szCs w:val="24"/>
                <w:vertAlign w:val="subscript"/>
              </w:rPr>
              <w:t>X</w:t>
            </w:r>
            <w:r>
              <w:rPr>
                <w:rFonts w:hAnsiTheme="majorEastAsia" w:eastAsiaTheme="majorEastAsia"/>
                <w:color w:val="000000" w:themeColor="text1"/>
                <w:sz w:val="24"/>
                <w:szCs w:val="24"/>
              </w:rPr>
              <w:t>；</w:t>
            </w:r>
            <w:r>
              <w:rPr>
                <w:rFonts w:eastAsiaTheme="majorEastAsia"/>
                <w:color w:val="000000" w:themeColor="text1"/>
                <w:sz w:val="24"/>
                <w:szCs w:val="24"/>
              </w:rPr>
              <w:t>VOC</w:t>
            </w:r>
            <w:r>
              <w:rPr>
                <w:rFonts w:eastAsiaTheme="majorEastAsia"/>
                <w:color w:val="000000" w:themeColor="text1"/>
                <w:sz w:val="24"/>
                <w:szCs w:val="24"/>
                <w:vertAlign w:val="subscript"/>
              </w:rPr>
              <w:t>S</w:t>
            </w:r>
            <w:r>
              <w:rPr>
                <w:rFonts w:hAnsiTheme="majorEastAsia" w:eastAsiaTheme="majorEastAsia"/>
                <w:color w:val="000000" w:themeColor="text1"/>
                <w:sz w:val="24"/>
                <w:szCs w:val="24"/>
              </w:rPr>
              <w:t>。</w:t>
            </w:r>
          </w:p>
          <w:p>
            <w:pPr>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w:t>
            </w:r>
            <w:r>
              <w:rPr>
                <w:rFonts w:eastAsiaTheme="majorEastAsia"/>
                <w:color w:val="000000" w:themeColor="text1"/>
                <w:sz w:val="24"/>
                <w:szCs w:val="24"/>
              </w:rPr>
              <w:t>1</w:t>
            </w:r>
            <w:r>
              <w:rPr>
                <w:rFonts w:hAnsiTheme="majorEastAsia" w:eastAsiaTheme="majorEastAsia"/>
                <w:color w:val="000000" w:themeColor="text1"/>
                <w:sz w:val="24"/>
                <w:szCs w:val="24"/>
              </w:rPr>
              <w:t>）本项目污染物预测排放量为</w:t>
            </w:r>
            <w:r>
              <w:rPr>
                <w:rFonts w:eastAsiaTheme="majorEastAsia"/>
                <w:color w:val="000000" w:themeColor="text1"/>
                <w:sz w:val="24"/>
                <w:szCs w:val="24"/>
              </w:rPr>
              <w:t>COD0t/a</w:t>
            </w:r>
            <w:r>
              <w:rPr>
                <w:rFonts w:hAnsiTheme="majorEastAsia" w:eastAsiaTheme="majorEastAsia"/>
                <w:color w:val="000000" w:themeColor="text1"/>
                <w:sz w:val="24"/>
                <w:szCs w:val="24"/>
              </w:rPr>
              <w:t>、氨氮</w:t>
            </w:r>
            <w:r>
              <w:rPr>
                <w:rFonts w:eastAsiaTheme="majorEastAsia"/>
                <w:color w:val="000000" w:themeColor="text1"/>
                <w:sz w:val="24"/>
                <w:szCs w:val="24"/>
              </w:rPr>
              <w:t>0t/a</w:t>
            </w:r>
            <w:r>
              <w:rPr>
                <w:rFonts w:hAnsiTheme="majorEastAsia" w:eastAsiaTheme="majorEastAsia"/>
                <w:color w:val="000000" w:themeColor="text1"/>
                <w:sz w:val="24"/>
                <w:szCs w:val="24"/>
              </w:rPr>
              <w:t>、</w:t>
            </w:r>
            <w:r>
              <w:rPr>
                <w:rFonts w:eastAsiaTheme="majorEastAsia"/>
                <w:color w:val="000000" w:themeColor="text1"/>
                <w:sz w:val="24"/>
                <w:szCs w:val="24"/>
              </w:rPr>
              <w:t>SO</w:t>
            </w:r>
            <w:r>
              <w:rPr>
                <w:rFonts w:eastAsiaTheme="majorEastAsia"/>
                <w:color w:val="000000" w:themeColor="text1"/>
                <w:sz w:val="24"/>
                <w:szCs w:val="24"/>
                <w:vertAlign w:val="subscript"/>
              </w:rPr>
              <w:t>2</w:t>
            </w:r>
            <w:r>
              <w:rPr>
                <w:rFonts w:eastAsiaTheme="majorEastAsia"/>
                <w:color w:val="000000" w:themeColor="text1"/>
                <w:sz w:val="24"/>
                <w:szCs w:val="24"/>
              </w:rPr>
              <w:t>0t/a</w:t>
            </w:r>
            <w:r>
              <w:rPr>
                <w:rFonts w:hAnsiTheme="majorEastAsia" w:eastAsiaTheme="majorEastAsia"/>
                <w:color w:val="000000" w:themeColor="text1"/>
                <w:sz w:val="24"/>
                <w:szCs w:val="24"/>
              </w:rPr>
              <w:t>、</w:t>
            </w:r>
            <w:r>
              <w:rPr>
                <w:rFonts w:eastAsiaTheme="majorEastAsia"/>
                <w:color w:val="000000" w:themeColor="text1"/>
                <w:sz w:val="24"/>
                <w:szCs w:val="24"/>
              </w:rPr>
              <w:t>NO</w:t>
            </w:r>
            <w:r>
              <w:rPr>
                <w:rFonts w:eastAsiaTheme="majorEastAsia"/>
                <w:color w:val="000000" w:themeColor="text1"/>
                <w:sz w:val="24"/>
                <w:szCs w:val="24"/>
                <w:vertAlign w:val="subscript"/>
              </w:rPr>
              <w:t>X</w:t>
            </w:r>
            <w:r>
              <w:rPr>
                <w:rFonts w:eastAsiaTheme="majorEastAsia"/>
                <w:color w:val="000000" w:themeColor="text1"/>
                <w:sz w:val="24"/>
                <w:szCs w:val="24"/>
              </w:rPr>
              <w:t>0t/a</w:t>
            </w:r>
            <w:r>
              <w:rPr>
                <w:rFonts w:hAnsiTheme="majorEastAsia" w:eastAsiaTheme="majorEastAsia"/>
                <w:color w:val="000000" w:themeColor="text1"/>
                <w:sz w:val="24"/>
                <w:szCs w:val="24"/>
              </w:rPr>
              <w:t>、</w:t>
            </w:r>
            <w:r>
              <w:rPr>
                <w:rFonts w:eastAsiaTheme="majorEastAsia"/>
                <w:color w:val="000000" w:themeColor="text1"/>
                <w:sz w:val="24"/>
                <w:szCs w:val="24"/>
              </w:rPr>
              <w:t>VOC</w:t>
            </w:r>
            <w:r>
              <w:rPr>
                <w:rFonts w:eastAsiaTheme="majorEastAsia"/>
                <w:color w:val="000000" w:themeColor="text1"/>
                <w:sz w:val="24"/>
                <w:szCs w:val="24"/>
                <w:vertAlign w:val="subscript"/>
              </w:rPr>
              <w:t>S</w:t>
            </w:r>
            <w:r>
              <w:rPr>
                <w:rFonts w:hint="eastAsia" w:eastAsiaTheme="majorEastAsia"/>
                <w:color w:val="000000" w:themeColor="text1"/>
                <w:sz w:val="24"/>
                <w:szCs w:val="24"/>
              </w:rPr>
              <w:t>0</w:t>
            </w:r>
            <w:r>
              <w:rPr>
                <w:rFonts w:eastAsiaTheme="majorEastAsia"/>
                <w:color w:val="000000" w:themeColor="text1"/>
                <w:sz w:val="24"/>
                <w:szCs w:val="24"/>
              </w:rPr>
              <w:t>t/a</w:t>
            </w:r>
            <w:r>
              <w:rPr>
                <w:rFonts w:hAnsiTheme="majorEastAsia" w:eastAsiaTheme="majorEastAsia"/>
                <w:color w:val="000000" w:themeColor="text1"/>
                <w:sz w:val="24"/>
                <w:szCs w:val="24"/>
              </w:rPr>
              <w:t>、颗粒物</w:t>
            </w:r>
            <w:r>
              <w:rPr>
                <w:rFonts w:hint="eastAsia" w:eastAsiaTheme="majorEastAsia"/>
                <w:color w:val="000000" w:themeColor="text1"/>
                <w:sz w:val="24"/>
                <w:szCs w:val="24"/>
              </w:rPr>
              <w:t>0.209</w:t>
            </w:r>
            <w:r>
              <w:rPr>
                <w:rFonts w:eastAsiaTheme="majorEastAsia"/>
                <w:color w:val="000000" w:themeColor="text1"/>
                <w:sz w:val="24"/>
                <w:szCs w:val="24"/>
              </w:rPr>
              <w:t>t/a</w:t>
            </w:r>
            <w:r>
              <w:rPr>
                <w:rFonts w:hAnsiTheme="majorEastAsia" w:eastAsiaTheme="majorEastAsia"/>
                <w:color w:val="000000" w:themeColor="text1"/>
                <w:sz w:val="24"/>
                <w:szCs w:val="24"/>
              </w:rPr>
              <w:t>。</w:t>
            </w:r>
          </w:p>
          <w:p>
            <w:pPr>
              <w:pStyle w:val="37"/>
              <w:adjustRightInd/>
              <w:spacing w:line="460" w:lineRule="exact"/>
              <w:ind w:firstLine="480" w:firstLineChars="200"/>
              <w:rPr>
                <w:rFonts w:eastAsiaTheme="majorEastAsia"/>
                <w:color w:val="000000" w:themeColor="text1"/>
                <w:szCs w:val="24"/>
              </w:rPr>
            </w:pPr>
            <w:r>
              <w:rPr>
                <w:rFonts w:hAnsiTheme="majorEastAsia" w:eastAsiaTheme="majorEastAsia"/>
                <w:color w:val="000000" w:themeColor="text1"/>
                <w:szCs w:val="24"/>
              </w:rPr>
              <w:t>（</w:t>
            </w:r>
            <w:r>
              <w:rPr>
                <w:rFonts w:hint="eastAsia" w:hAnsiTheme="majorEastAsia" w:eastAsiaTheme="majorEastAsia"/>
                <w:color w:val="000000" w:themeColor="text1"/>
                <w:szCs w:val="24"/>
              </w:rPr>
              <w:t>2</w:t>
            </w:r>
            <w:r>
              <w:rPr>
                <w:rFonts w:hAnsiTheme="majorEastAsia" w:eastAsiaTheme="majorEastAsia"/>
                <w:color w:val="000000" w:themeColor="text1"/>
                <w:szCs w:val="24"/>
              </w:rPr>
              <w:t>）本项目污染物总量控制指标为</w:t>
            </w:r>
            <w:r>
              <w:rPr>
                <w:rFonts w:eastAsiaTheme="majorEastAsia"/>
                <w:color w:val="000000" w:themeColor="text1"/>
                <w:szCs w:val="24"/>
              </w:rPr>
              <w:t>COD0t/a</w:t>
            </w:r>
            <w:r>
              <w:rPr>
                <w:rFonts w:hAnsiTheme="majorEastAsia" w:eastAsiaTheme="majorEastAsia"/>
                <w:color w:val="000000" w:themeColor="text1"/>
                <w:szCs w:val="24"/>
              </w:rPr>
              <w:t>、氨氮</w:t>
            </w:r>
            <w:r>
              <w:rPr>
                <w:rFonts w:eastAsiaTheme="majorEastAsia"/>
                <w:color w:val="000000" w:themeColor="text1"/>
                <w:szCs w:val="24"/>
              </w:rPr>
              <w:t>0t/a</w:t>
            </w:r>
            <w:r>
              <w:rPr>
                <w:rFonts w:hAnsiTheme="majorEastAsia" w:eastAsiaTheme="majorEastAsia"/>
                <w:color w:val="000000" w:themeColor="text1"/>
                <w:szCs w:val="24"/>
              </w:rPr>
              <w:t>；</w:t>
            </w:r>
            <w:r>
              <w:rPr>
                <w:rFonts w:eastAsiaTheme="majorEastAsia"/>
                <w:color w:val="000000" w:themeColor="text1"/>
                <w:szCs w:val="24"/>
              </w:rPr>
              <w:t>SO</w:t>
            </w:r>
            <w:r>
              <w:rPr>
                <w:rFonts w:eastAsiaTheme="majorEastAsia"/>
                <w:color w:val="000000" w:themeColor="text1"/>
                <w:szCs w:val="24"/>
                <w:vertAlign w:val="subscript"/>
              </w:rPr>
              <w:t>2</w:t>
            </w:r>
            <w:r>
              <w:rPr>
                <w:rFonts w:eastAsiaTheme="majorEastAsia"/>
                <w:color w:val="000000" w:themeColor="text1"/>
                <w:szCs w:val="24"/>
              </w:rPr>
              <w:t>0t/a</w:t>
            </w:r>
            <w:r>
              <w:rPr>
                <w:rFonts w:hAnsiTheme="majorEastAsia" w:eastAsiaTheme="majorEastAsia"/>
                <w:color w:val="000000" w:themeColor="text1"/>
                <w:szCs w:val="24"/>
              </w:rPr>
              <w:t>、</w:t>
            </w:r>
            <w:r>
              <w:rPr>
                <w:rFonts w:eastAsiaTheme="majorEastAsia"/>
                <w:color w:val="000000" w:themeColor="text1"/>
                <w:szCs w:val="24"/>
              </w:rPr>
              <w:t>NO</w:t>
            </w:r>
            <w:r>
              <w:rPr>
                <w:rFonts w:eastAsiaTheme="majorEastAsia"/>
                <w:color w:val="000000" w:themeColor="text1"/>
                <w:szCs w:val="24"/>
                <w:vertAlign w:val="subscript"/>
              </w:rPr>
              <w:t>X</w:t>
            </w:r>
            <w:r>
              <w:rPr>
                <w:rFonts w:eastAsiaTheme="majorEastAsia"/>
                <w:color w:val="000000" w:themeColor="text1"/>
                <w:szCs w:val="24"/>
              </w:rPr>
              <w:t>0t/a</w:t>
            </w:r>
            <w:r>
              <w:rPr>
                <w:rFonts w:hAnsiTheme="majorEastAsia" w:eastAsiaTheme="majorEastAsia"/>
                <w:color w:val="000000" w:themeColor="text1"/>
                <w:szCs w:val="24"/>
              </w:rPr>
              <w:t>、</w:t>
            </w:r>
            <w:r>
              <w:rPr>
                <w:rFonts w:eastAsiaTheme="majorEastAsia"/>
                <w:color w:val="000000" w:themeColor="text1"/>
                <w:szCs w:val="24"/>
              </w:rPr>
              <w:t>VOCs</w:t>
            </w:r>
            <w:r>
              <w:rPr>
                <w:rFonts w:hint="eastAsia" w:eastAsiaTheme="majorEastAsia"/>
                <w:color w:val="000000" w:themeColor="text1"/>
                <w:szCs w:val="24"/>
              </w:rPr>
              <w:t>0</w:t>
            </w:r>
            <w:r>
              <w:rPr>
                <w:rFonts w:eastAsiaTheme="majorEastAsia"/>
                <w:color w:val="000000" w:themeColor="text1"/>
                <w:szCs w:val="24"/>
              </w:rPr>
              <w:t>t/a</w:t>
            </w:r>
            <w:r>
              <w:rPr>
                <w:rFonts w:hAnsiTheme="majorEastAsia" w:eastAsiaTheme="majorEastAsia"/>
                <w:color w:val="000000" w:themeColor="text1"/>
                <w:szCs w:val="24"/>
              </w:rPr>
              <w:t>。</w:t>
            </w:r>
          </w:p>
          <w:p>
            <w:pPr>
              <w:pStyle w:val="37"/>
              <w:adjustRightInd/>
              <w:spacing w:line="460" w:lineRule="exact"/>
              <w:ind w:firstLineChars="200"/>
              <w:rPr>
                <w:rFonts w:eastAsiaTheme="majorEastAsia"/>
                <w:b/>
                <w:color w:val="000000" w:themeColor="text1"/>
                <w:kern w:val="2"/>
                <w:szCs w:val="24"/>
              </w:rPr>
            </w:pPr>
            <w:r>
              <w:rPr>
                <w:rFonts w:eastAsiaTheme="majorEastAsia"/>
                <w:b/>
                <w:color w:val="000000" w:themeColor="text1"/>
                <w:kern w:val="2"/>
                <w:szCs w:val="24"/>
              </w:rPr>
              <w:t>7</w:t>
            </w:r>
            <w:r>
              <w:rPr>
                <w:rFonts w:hAnsiTheme="majorEastAsia" w:eastAsiaTheme="majorEastAsia"/>
                <w:b/>
                <w:color w:val="000000" w:themeColor="text1"/>
                <w:kern w:val="2"/>
                <w:szCs w:val="24"/>
              </w:rPr>
              <w:t>、环保三同时验收一览表</w:t>
            </w:r>
          </w:p>
          <w:p>
            <w:pPr>
              <w:pStyle w:val="37"/>
              <w:adjustRightInd/>
              <w:spacing w:line="460" w:lineRule="exact"/>
              <w:ind w:firstLine="480" w:firstLineChars="200"/>
              <w:rPr>
                <w:rFonts w:hAnsiTheme="majorEastAsia" w:eastAsiaTheme="majorEastAsia"/>
                <w:color w:val="000000" w:themeColor="text1"/>
                <w:kern w:val="2"/>
              </w:rPr>
            </w:pPr>
            <w:r>
              <w:rPr>
                <w:rFonts w:hAnsiTheme="majorEastAsia" w:eastAsiaTheme="majorEastAsia"/>
                <w:color w:val="000000" w:themeColor="text1"/>
                <w:szCs w:val="24"/>
              </w:rPr>
              <w:t>本项目总投资</w:t>
            </w:r>
            <w:r>
              <w:rPr>
                <w:rFonts w:hint="eastAsia" w:eastAsiaTheme="majorEastAsia"/>
                <w:color w:val="000000" w:themeColor="text1"/>
                <w:szCs w:val="24"/>
              </w:rPr>
              <w:t>8</w:t>
            </w:r>
            <w:r>
              <w:rPr>
                <w:rFonts w:hAnsiTheme="majorEastAsia" w:eastAsiaTheme="majorEastAsia"/>
                <w:color w:val="000000" w:themeColor="text1"/>
                <w:szCs w:val="24"/>
              </w:rPr>
              <w:t>万元，其中环保投资为</w:t>
            </w:r>
            <w:r>
              <w:rPr>
                <w:rFonts w:hint="eastAsia" w:eastAsiaTheme="majorEastAsia"/>
                <w:color w:val="000000" w:themeColor="text1"/>
                <w:szCs w:val="24"/>
              </w:rPr>
              <w:t>3</w:t>
            </w:r>
            <w:r>
              <w:rPr>
                <w:rFonts w:hAnsiTheme="majorEastAsia" w:eastAsiaTheme="majorEastAsia"/>
                <w:color w:val="000000" w:themeColor="text1"/>
                <w:szCs w:val="24"/>
              </w:rPr>
              <w:t>万元，占工程总投资的</w:t>
            </w:r>
            <w:r>
              <w:rPr>
                <w:rFonts w:hint="eastAsia" w:eastAsiaTheme="majorEastAsia"/>
                <w:color w:val="000000" w:themeColor="text1"/>
                <w:szCs w:val="24"/>
              </w:rPr>
              <w:t>37.5</w:t>
            </w:r>
            <w:r>
              <w:rPr>
                <w:rFonts w:eastAsiaTheme="majorEastAsia"/>
                <w:color w:val="000000" w:themeColor="text1"/>
                <w:szCs w:val="24"/>
              </w:rPr>
              <w:t>%</w:t>
            </w:r>
            <w:r>
              <w:rPr>
                <w:rFonts w:hAnsiTheme="majorEastAsia" w:eastAsiaTheme="majorEastAsia"/>
                <w:color w:val="000000" w:themeColor="text1"/>
                <w:szCs w:val="24"/>
              </w:rPr>
              <w:t>。</w:t>
            </w:r>
            <w:r>
              <w:rPr>
                <w:rFonts w:hAnsiTheme="majorEastAsia" w:eastAsiaTheme="majorEastAsia"/>
                <w:color w:val="000000" w:themeColor="text1"/>
                <w:kern w:val="2"/>
              </w:rPr>
              <w:t>具体投资情况见表</w:t>
            </w:r>
            <w:r>
              <w:rPr>
                <w:rFonts w:eastAsiaTheme="majorEastAsia"/>
                <w:color w:val="000000" w:themeColor="text1"/>
                <w:kern w:val="2"/>
              </w:rPr>
              <w:t>22</w:t>
            </w:r>
            <w:r>
              <w:rPr>
                <w:rFonts w:hAnsiTheme="majorEastAsia" w:eastAsiaTheme="majorEastAsia"/>
                <w:color w:val="000000" w:themeColor="text1"/>
                <w:kern w:val="2"/>
              </w:rPr>
              <w:t>。</w:t>
            </w:r>
          </w:p>
          <w:p>
            <w:pPr>
              <w:pStyle w:val="37"/>
              <w:adjustRightInd/>
              <w:spacing w:line="460" w:lineRule="exact"/>
              <w:ind w:firstLine="480" w:firstLineChars="200"/>
              <w:rPr>
                <w:rFonts w:hAnsiTheme="majorEastAsia" w:eastAsiaTheme="majorEastAsia"/>
                <w:color w:val="000000" w:themeColor="text1"/>
                <w:kern w:val="2"/>
              </w:rPr>
            </w:pPr>
          </w:p>
          <w:p>
            <w:pPr>
              <w:pStyle w:val="37"/>
              <w:adjustRightInd/>
              <w:spacing w:line="460" w:lineRule="exact"/>
              <w:ind w:firstLine="480" w:firstLineChars="200"/>
              <w:rPr>
                <w:rFonts w:hAnsiTheme="majorEastAsia" w:eastAsiaTheme="majorEastAsia"/>
                <w:color w:val="000000" w:themeColor="text1"/>
                <w:kern w:val="2"/>
              </w:rPr>
            </w:pPr>
          </w:p>
          <w:p>
            <w:pPr>
              <w:pStyle w:val="37"/>
              <w:adjustRightInd/>
              <w:spacing w:line="460" w:lineRule="exact"/>
              <w:ind w:firstLine="480" w:firstLineChars="200"/>
              <w:rPr>
                <w:rFonts w:hAnsiTheme="majorEastAsia" w:eastAsiaTheme="majorEastAsia"/>
                <w:color w:val="000000" w:themeColor="text1"/>
                <w:kern w:val="2"/>
              </w:rPr>
            </w:pPr>
          </w:p>
          <w:p>
            <w:pPr>
              <w:pStyle w:val="37"/>
              <w:adjustRightInd/>
              <w:spacing w:line="460" w:lineRule="exact"/>
              <w:ind w:firstLine="480" w:firstLineChars="200"/>
              <w:rPr>
                <w:rFonts w:hAnsiTheme="majorEastAsia" w:eastAsiaTheme="majorEastAsia"/>
                <w:color w:val="000000" w:themeColor="text1"/>
                <w:kern w:val="2"/>
              </w:rPr>
            </w:pPr>
          </w:p>
          <w:p>
            <w:pPr>
              <w:pStyle w:val="37"/>
              <w:adjustRightInd/>
              <w:spacing w:line="460" w:lineRule="exact"/>
              <w:ind w:firstLine="480" w:firstLineChars="200"/>
              <w:rPr>
                <w:rFonts w:hAnsiTheme="majorEastAsia" w:eastAsiaTheme="majorEastAsia"/>
                <w:color w:val="000000" w:themeColor="text1"/>
                <w:kern w:val="2"/>
              </w:rPr>
            </w:pPr>
          </w:p>
          <w:p>
            <w:pPr>
              <w:pStyle w:val="37"/>
              <w:adjustRightInd/>
              <w:spacing w:line="460" w:lineRule="exact"/>
              <w:ind w:firstLine="480" w:firstLineChars="200"/>
              <w:rPr>
                <w:rFonts w:hAnsiTheme="majorEastAsia" w:eastAsiaTheme="majorEastAsia"/>
                <w:color w:val="000000" w:themeColor="text1"/>
                <w:kern w:val="2"/>
              </w:rPr>
            </w:pPr>
          </w:p>
          <w:p>
            <w:pPr>
              <w:pStyle w:val="37"/>
              <w:adjustRightInd/>
              <w:spacing w:line="460" w:lineRule="exact"/>
              <w:ind w:firstLine="480" w:firstLineChars="200"/>
              <w:rPr>
                <w:rFonts w:hAnsiTheme="majorEastAsia" w:eastAsiaTheme="majorEastAsia"/>
                <w:color w:val="000000" w:themeColor="text1"/>
                <w:kern w:val="2"/>
              </w:rPr>
            </w:pPr>
          </w:p>
          <w:p>
            <w:pPr>
              <w:pStyle w:val="37"/>
              <w:adjustRightInd/>
              <w:spacing w:line="460" w:lineRule="exact"/>
              <w:ind w:firstLine="480" w:firstLineChars="200"/>
              <w:rPr>
                <w:rFonts w:hAnsiTheme="majorEastAsia" w:eastAsiaTheme="majorEastAsia"/>
                <w:color w:val="000000" w:themeColor="text1"/>
                <w:kern w:val="2"/>
              </w:rPr>
            </w:pPr>
          </w:p>
          <w:p>
            <w:pPr>
              <w:pStyle w:val="37"/>
              <w:adjustRightInd/>
              <w:spacing w:line="460" w:lineRule="exact"/>
              <w:ind w:firstLine="480" w:firstLineChars="200"/>
              <w:rPr>
                <w:rFonts w:hAnsiTheme="majorEastAsia" w:eastAsiaTheme="majorEastAsia"/>
                <w:color w:val="000000" w:themeColor="text1"/>
                <w:kern w:val="2"/>
              </w:rPr>
            </w:pPr>
          </w:p>
          <w:p>
            <w:pPr>
              <w:pStyle w:val="37"/>
              <w:adjustRightInd/>
              <w:spacing w:line="460" w:lineRule="exact"/>
              <w:ind w:firstLine="480" w:firstLineChars="200"/>
              <w:rPr>
                <w:rFonts w:hAnsiTheme="majorEastAsia" w:eastAsiaTheme="majorEastAsia"/>
                <w:color w:val="000000" w:themeColor="text1"/>
                <w:kern w:val="2"/>
              </w:rPr>
            </w:pPr>
          </w:p>
          <w:p>
            <w:pPr>
              <w:spacing w:line="46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表</w:t>
            </w:r>
            <w:r>
              <w:rPr>
                <w:rFonts w:eastAsiaTheme="majorEastAsia"/>
                <w:b/>
                <w:color w:val="000000" w:themeColor="text1"/>
                <w:sz w:val="24"/>
                <w:szCs w:val="24"/>
              </w:rPr>
              <w:t xml:space="preserve">22    </w:t>
            </w:r>
            <w:r>
              <w:rPr>
                <w:rFonts w:hAnsiTheme="majorEastAsia" w:eastAsiaTheme="majorEastAsia"/>
                <w:b/>
                <w:color w:val="000000" w:themeColor="text1"/>
                <w:sz w:val="24"/>
                <w:szCs w:val="24"/>
              </w:rPr>
              <w:t>环境保护</w:t>
            </w:r>
            <w:r>
              <w:rPr>
                <w:rFonts w:eastAsiaTheme="majorEastAsia"/>
                <w:b/>
                <w:color w:val="000000" w:themeColor="text1"/>
                <w:sz w:val="24"/>
                <w:szCs w:val="24"/>
              </w:rPr>
              <w:t>“</w:t>
            </w:r>
            <w:r>
              <w:rPr>
                <w:rFonts w:hAnsiTheme="majorEastAsia" w:eastAsiaTheme="majorEastAsia"/>
                <w:b/>
                <w:color w:val="000000" w:themeColor="text1"/>
                <w:sz w:val="24"/>
                <w:szCs w:val="24"/>
              </w:rPr>
              <w:t>三同时</w:t>
            </w:r>
            <w:r>
              <w:rPr>
                <w:rFonts w:eastAsiaTheme="majorEastAsia"/>
                <w:b/>
                <w:color w:val="000000" w:themeColor="text1"/>
                <w:sz w:val="24"/>
                <w:szCs w:val="24"/>
              </w:rPr>
              <w:t>”</w:t>
            </w:r>
            <w:r>
              <w:rPr>
                <w:rFonts w:hAnsiTheme="majorEastAsia" w:eastAsiaTheme="majorEastAsia"/>
                <w:b/>
                <w:color w:val="000000" w:themeColor="text1"/>
                <w:sz w:val="24"/>
                <w:szCs w:val="24"/>
              </w:rPr>
              <w:t>验收一览表</w:t>
            </w:r>
          </w:p>
          <w:tbl>
            <w:tblPr>
              <w:tblStyle w:val="26"/>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79"/>
              <w:gridCol w:w="1264"/>
              <w:gridCol w:w="1276"/>
              <w:gridCol w:w="2126"/>
              <w:gridCol w:w="2421"/>
              <w:gridCol w:w="83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9" w:type="dxa"/>
                  <w:vAlign w:val="center"/>
                </w:tcPr>
                <w:p>
                  <w:pPr>
                    <w:spacing w:line="300" w:lineRule="exact"/>
                    <w:jc w:val="center"/>
                    <w:rPr>
                      <w:rFonts w:eastAsiaTheme="majorEastAsia"/>
                      <w:b/>
                      <w:color w:val="000000" w:themeColor="text1"/>
                      <w:szCs w:val="21"/>
                    </w:rPr>
                  </w:pPr>
                  <w:r>
                    <w:rPr>
                      <w:rFonts w:hAnsiTheme="majorEastAsia" w:eastAsiaTheme="majorEastAsia"/>
                      <w:b/>
                      <w:color w:val="000000" w:themeColor="text1"/>
                      <w:szCs w:val="21"/>
                    </w:rPr>
                    <w:t>类别</w:t>
                  </w:r>
                </w:p>
              </w:tc>
              <w:tc>
                <w:tcPr>
                  <w:tcW w:w="1264" w:type="dxa"/>
                  <w:vAlign w:val="center"/>
                </w:tcPr>
                <w:p>
                  <w:pPr>
                    <w:spacing w:line="300" w:lineRule="exact"/>
                    <w:jc w:val="center"/>
                    <w:rPr>
                      <w:rFonts w:eastAsiaTheme="majorEastAsia"/>
                      <w:b/>
                      <w:color w:val="000000" w:themeColor="text1"/>
                      <w:szCs w:val="21"/>
                    </w:rPr>
                  </w:pPr>
                  <w:r>
                    <w:rPr>
                      <w:rFonts w:hAnsiTheme="majorEastAsia" w:eastAsiaTheme="majorEastAsia"/>
                      <w:b/>
                      <w:color w:val="000000" w:themeColor="text1"/>
                      <w:szCs w:val="21"/>
                    </w:rPr>
                    <w:t>防治对象</w:t>
                  </w:r>
                </w:p>
              </w:tc>
              <w:tc>
                <w:tcPr>
                  <w:tcW w:w="1276" w:type="dxa"/>
                  <w:vAlign w:val="center"/>
                </w:tcPr>
                <w:p>
                  <w:pPr>
                    <w:spacing w:line="300" w:lineRule="exact"/>
                    <w:jc w:val="center"/>
                    <w:rPr>
                      <w:rFonts w:eastAsiaTheme="majorEastAsia"/>
                      <w:b/>
                      <w:color w:val="000000" w:themeColor="text1"/>
                      <w:szCs w:val="21"/>
                    </w:rPr>
                  </w:pPr>
                  <w:r>
                    <w:rPr>
                      <w:rFonts w:hAnsiTheme="majorEastAsia" w:eastAsiaTheme="majorEastAsia"/>
                      <w:b/>
                      <w:color w:val="000000" w:themeColor="text1"/>
                      <w:szCs w:val="21"/>
                    </w:rPr>
                    <w:t>环保设施、措施</w:t>
                  </w:r>
                </w:p>
              </w:tc>
              <w:tc>
                <w:tcPr>
                  <w:tcW w:w="2126" w:type="dxa"/>
                  <w:vAlign w:val="center"/>
                </w:tcPr>
                <w:p>
                  <w:pPr>
                    <w:spacing w:line="300" w:lineRule="exact"/>
                    <w:jc w:val="center"/>
                    <w:rPr>
                      <w:rFonts w:eastAsiaTheme="majorEastAsia"/>
                      <w:b/>
                      <w:color w:val="000000" w:themeColor="text1"/>
                      <w:szCs w:val="21"/>
                    </w:rPr>
                  </w:pPr>
                  <w:r>
                    <w:rPr>
                      <w:rFonts w:hAnsiTheme="majorEastAsia" w:eastAsiaTheme="majorEastAsia"/>
                      <w:b/>
                      <w:color w:val="000000" w:themeColor="text1"/>
                      <w:szCs w:val="21"/>
                    </w:rPr>
                    <w:t>验收标准</w:t>
                  </w:r>
                </w:p>
              </w:tc>
              <w:tc>
                <w:tcPr>
                  <w:tcW w:w="2421" w:type="dxa"/>
                  <w:vAlign w:val="center"/>
                </w:tcPr>
                <w:p>
                  <w:pPr>
                    <w:spacing w:line="300" w:lineRule="exact"/>
                    <w:jc w:val="center"/>
                    <w:rPr>
                      <w:rFonts w:eastAsiaTheme="majorEastAsia"/>
                      <w:b/>
                      <w:color w:val="000000" w:themeColor="text1"/>
                      <w:szCs w:val="21"/>
                    </w:rPr>
                  </w:pPr>
                  <w:r>
                    <w:rPr>
                      <w:rFonts w:hAnsiTheme="majorEastAsia" w:eastAsiaTheme="majorEastAsia"/>
                      <w:b/>
                      <w:color w:val="000000" w:themeColor="text1"/>
                      <w:szCs w:val="21"/>
                    </w:rPr>
                    <w:t>标准来源</w:t>
                  </w:r>
                </w:p>
              </w:tc>
              <w:tc>
                <w:tcPr>
                  <w:tcW w:w="838" w:type="dxa"/>
                  <w:vAlign w:val="center"/>
                </w:tcPr>
                <w:p>
                  <w:pPr>
                    <w:spacing w:line="300" w:lineRule="exact"/>
                    <w:jc w:val="center"/>
                    <w:rPr>
                      <w:rFonts w:eastAsiaTheme="majorEastAsia"/>
                      <w:b/>
                      <w:color w:val="000000" w:themeColor="text1"/>
                      <w:szCs w:val="21"/>
                    </w:rPr>
                  </w:pPr>
                  <w:r>
                    <w:rPr>
                      <w:rFonts w:hAnsiTheme="majorEastAsia" w:eastAsiaTheme="majorEastAsia"/>
                      <w:b/>
                      <w:color w:val="000000" w:themeColor="text1"/>
                      <w:szCs w:val="21"/>
                    </w:rPr>
                    <w:t>投资</w:t>
                  </w:r>
                </w:p>
                <w:p>
                  <w:pPr>
                    <w:spacing w:line="300" w:lineRule="exact"/>
                    <w:jc w:val="center"/>
                    <w:rPr>
                      <w:rFonts w:eastAsiaTheme="majorEastAsia"/>
                      <w:b/>
                      <w:color w:val="000000" w:themeColor="text1"/>
                      <w:szCs w:val="21"/>
                    </w:rPr>
                  </w:pPr>
                  <w:r>
                    <w:rPr>
                      <w:rFonts w:eastAsiaTheme="majorEastAsia"/>
                      <w:b/>
                      <w:color w:val="000000" w:themeColor="text1"/>
                      <w:spacing w:val="-20"/>
                      <w:szCs w:val="21"/>
                    </w:rPr>
                    <w:t>(</w:t>
                  </w:r>
                  <w:r>
                    <w:rPr>
                      <w:rFonts w:hAnsiTheme="majorEastAsia" w:eastAsiaTheme="majorEastAsia"/>
                      <w:b/>
                      <w:color w:val="000000" w:themeColor="text1"/>
                      <w:spacing w:val="-20"/>
                      <w:szCs w:val="21"/>
                    </w:rPr>
                    <w:t>万元</w:t>
                  </w:r>
                  <w:r>
                    <w:rPr>
                      <w:rFonts w:eastAsiaTheme="majorEastAsia"/>
                      <w:b/>
                      <w:color w:val="000000" w:themeColor="text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79" w:type="dxa"/>
                  <w:vAlign w:val="center"/>
                </w:tcPr>
                <w:p>
                  <w:pPr>
                    <w:spacing w:line="300" w:lineRule="exact"/>
                    <w:jc w:val="center"/>
                    <w:rPr>
                      <w:rFonts w:eastAsiaTheme="majorEastAsia"/>
                      <w:color w:val="000000" w:themeColor="text1"/>
                      <w:szCs w:val="21"/>
                    </w:rPr>
                  </w:pPr>
                  <w:r>
                    <w:rPr>
                      <w:rFonts w:eastAsiaTheme="majorEastAsia"/>
                      <w:color w:val="000000" w:themeColor="text1"/>
                      <w:szCs w:val="21"/>
                    </w:rPr>
                    <w:t>废气</w:t>
                  </w:r>
                </w:p>
              </w:tc>
              <w:tc>
                <w:tcPr>
                  <w:tcW w:w="1264" w:type="dxa"/>
                  <w:vAlign w:val="center"/>
                </w:tcPr>
                <w:p>
                  <w:pPr>
                    <w:spacing w:line="300" w:lineRule="exact"/>
                    <w:jc w:val="center"/>
                    <w:rPr>
                      <w:rFonts w:eastAsiaTheme="majorEastAsia"/>
                      <w:color w:val="000000" w:themeColor="text1"/>
                      <w:szCs w:val="21"/>
                    </w:rPr>
                  </w:pPr>
                  <w:r>
                    <w:rPr>
                      <w:rFonts w:hAnsiTheme="majorEastAsia" w:eastAsiaTheme="majorEastAsia"/>
                      <w:color w:val="000000" w:themeColor="text1"/>
                      <w:szCs w:val="21"/>
                    </w:rPr>
                    <w:t>切割颗粒物</w:t>
                  </w:r>
                </w:p>
              </w:tc>
              <w:tc>
                <w:tcPr>
                  <w:tcW w:w="1276" w:type="dxa"/>
                  <w:vAlign w:val="center"/>
                </w:tcPr>
                <w:p>
                  <w:pPr>
                    <w:spacing w:line="300" w:lineRule="exact"/>
                    <w:jc w:val="center"/>
                    <w:rPr>
                      <w:rFonts w:eastAsiaTheme="majorEastAsia"/>
                      <w:color w:val="000000" w:themeColor="text1"/>
                      <w:szCs w:val="21"/>
                    </w:rPr>
                  </w:pPr>
                  <w:r>
                    <w:rPr>
                      <w:rFonts w:hAnsiTheme="majorEastAsia" w:eastAsiaTheme="majorEastAsia"/>
                      <w:bCs/>
                      <w:color w:val="000000" w:themeColor="text1"/>
                      <w:szCs w:val="21"/>
                    </w:rPr>
                    <w:t>集气罩</w:t>
                  </w:r>
                  <w:r>
                    <w:rPr>
                      <w:rFonts w:eastAsiaTheme="majorEastAsia"/>
                      <w:bCs/>
                      <w:color w:val="000000" w:themeColor="text1"/>
                      <w:szCs w:val="21"/>
                    </w:rPr>
                    <w:t>+</w:t>
                  </w:r>
                  <w:r>
                    <w:rPr>
                      <w:rFonts w:hAnsiTheme="majorEastAsia" w:eastAsiaTheme="majorEastAsia"/>
                      <w:bCs/>
                      <w:color w:val="000000" w:themeColor="text1"/>
                      <w:szCs w:val="21"/>
                    </w:rPr>
                    <w:t>布袋除尘器</w:t>
                  </w:r>
                  <w:r>
                    <w:rPr>
                      <w:rFonts w:eastAsiaTheme="majorEastAsia"/>
                      <w:bCs/>
                      <w:color w:val="000000" w:themeColor="text1"/>
                      <w:szCs w:val="21"/>
                    </w:rPr>
                    <w:t>+15m</w:t>
                  </w:r>
                  <w:r>
                    <w:rPr>
                      <w:rFonts w:hAnsiTheme="majorEastAsia" w:eastAsiaTheme="majorEastAsia"/>
                      <w:bCs/>
                      <w:color w:val="000000" w:themeColor="text1"/>
                      <w:szCs w:val="21"/>
                    </w:rPr>
                    <w:t>排气筒</w:t>
                  </w:r>
                  <w:r>
                    <w:rPr>
                      <w:rFonts w:eastAsiaTheme="majorEastAsia"/>
                      <w:bCs/>
                      <w:color w:val="000000" w:themeColor="text1"/>
                      <w:szCs w:val="21"/>
                    </w:rPr>
                    <w:t>P1</w:t>
                  </w:r>
                </w:p>
              </w:tc>
              <w:tc>
                <w:tcPr>
                  <w:tcW w:w="2126" w:type="dxa"/>
                  <w:vAlign w:val="center"/>
                </w:tcPr>
                <w:p>
                  <w:pPr>
                    <w:spacing w:line="300" w:lineRule="exact"/>
                    <w:jc w:val="center"/>
                    <w:rPr>
                      <w:rFonts w:eastAsiaTheme="majorEastAsia"/>
                      <w:color w:val="000000" w:themeColor="text1"/>
                      <w:spacing w:val="-4"/>
                      <w:szCs w:val="21"/>
                    </w:rPr>
                  </w:pPr>
                  <w:r>
                    <w:rPr>
                      <w:rFonts w:hAnsiTheme="majorEastAsia" w:eastAsiaTheme="majorEastAsia"/>
                      <w:color w:val="000000" w:themeColor="text1"/>
                      <w:spacing w:val="-4"/>
                      <w:szCs w:val="21"/>
                    </w:rPr>
                    <w:t>颗粒物</w:t>
                  </w:r>
                  <w:r>
                    <w:rPr>
                      <w:rFonts w:eastAsiaTheme="majorEastAsia"/>
                      <w:color w:val="000000" w:themeColor="text1"/>
                      <w:spacing w:val="-4"/>
                      <w:szCs w:val="21"/>
                    </w:rPr>
                    <w:t>≤120mg/m</w:t>
                  </w:r>
                  <w:r>
                    <w:rPr>
                      <w:rFonts w:eastAsiaTheme="majorEastAsia"/>
                      <w:color w:val="000000" w:themeColor="text1"/>
                      <w:spacing w:val="-4"/>
                      <w:szCs w:val="21"/>
                      <w:vertAlign w:val="superscript"/>
                    </w:rPr>
                    <w:t>3</w:t>
                  </w:r>
                </w:p>
                <w:p>
                  <w:pPr>
                    <w:spacing w:line="300" w:lineRule="exact"/>
                    <w:jc w:val="center"/>
                    <w:rPr>
                      <w:rFonts w:eastAsiaTheme="majorEastAsia"/>
                      <w:color w:val="000000" w:themeColor="text1"/>
                      <w:spacing w:val="-4"/>
                      <w:szCs w:val="21"/>
                    </w:rPr>
                  </w:pPr>
                  <w:r>
                    <w:rPr>
                      <w:rFonts w:hAnsiTheme="majorEastAsia" w:eastAsiaTheme="majorEastAsia"/>
                      <w:color w:val="000000" w:themeColor="text1"/>
                      <w:spacing w:val="-4"/>
                      <w:szCs w:val="21"/>
                    </w:rPr>
                    <w:t>排放速率</w:t>
                  </w:r>
                  <w:r>
                    <w:rPr>
                      <w:rFonts w:eastAsiaTheme="majorEastAsia"/>
                      <w:color w:val="000000" w:themeColor="text1"/>
                      <w:spacing w:val="-4"/>
                      <w:szCs w:val="21"/>
                    </w:rPr>
                    <w:t>≤3.5kg/h</w:t>
                  </w:r>
                </w:p>
              </w:tc>
              <w:tc>
                <w:tcPr>
                  <w:tcW w:w="2421" w:type="dxa"/>
                  <w:vAlign w:val="center"/>
                </w:tcPr>
                <w:p>
                  <w:pPr>
                    <w:spacing w:line="320" w:lineRule="exact"/>
                    <w:jc w:val="center"/>
                    <w:rPr>
                      <w:rFonts w:eastAsiaTheme="majorEastAsia"/>
                      <w:color w:val="FF0000"/>
                      <w:spacing w:val="-4"/>
                      <w:szCs w:val="21"/>
                    </w:rPr>
                  </w:pPr>
                  <w:r>
                    <w:rPr>
                      <w:rFonts w:hAnsiTheme="majorEastAsia" w:eastAsiaTheme="majorEastAsia"/>
                      <w:color w:val="FF0000"/>
                      <w:spacing w:val="-4"/>
                      <w:szCs w:val="21"/>
                    </w:rPr>
                    <w:t>《大气污染物综合排放标准》（</w:t>
                  </w:r>
                  <w:r>
                    <w:rPr>
                      <w:rFonts w:eastAsiaTheme="majorEastAsia"/>
                      <w:color w:val="FF0000"/>
                      <w:spacing w:val="-4"/>
                      <w:szCs w:val="21"/>
                    </w:rPr>
                    <w:t>GB16297-1996</w:t>
                  </w:r>
                  <w:r>
                    <w:rPr>
                      <w:rFonts w:hAnsiTheme="majorEastAsia" w:eastAsiaTheme="majorEastAsia"/>
                      <w:color w:val="FF0000"/>
                      <w:spacing w:val="-4"/>
                      <w:szCs w:val="21"/>
                    </w:rPr>
                    <w:t>）表</w:t>
                  </w:r>
                  <w:r>
                    <w:rPr>
                      <w:rFonts w:eastAsiaTheme="majorEastAsia"/>
                      <w:color w:val="FF0000"/>
                      <w:spacing w:val="-4"/>
                      <w:szCs w:val="21"/>
                    </w:rPr>
                    <w:t>2</w:t>
                  </w:r>
                  <w:r>
                    <w:rPr>
                      <w:rFonts w:hAnsiTheme="majorEastAsia" w:eastAsiaTheme="majorEastAsia"/>
                      <w:color w:val="FF0000"/>
                      <w:spacing w:val="-4"/>
                      <w:szCs w:val="21"/>
                    </w:rPr>
                    <w:t>二级标准及</w:t>
                  </w:r>
                  <w:r>
                    <w:rPr>
                      <w:rFonts w:hAnsiTheme="majorEastAsia" w:eastAsiaTheme="majorEastAsia"/>
                      <w:color w:val="FF0000"/>
                      <w:szCs w:val="21"/>
                    </w:rPr>
                    <w:t>无组织排放限值要求。</w:t>
                  </w:r>
                </w:p>
              </w:tc>
              <w:tc>
                <w:tcPr>
                  <w:tcW w:w="838" w:type="dxa"/>
                  <w:vAlign w:val="center"/>
                </w:tcPr>
                <w:p>
                  <w:pPr>
                    <w:spacing w:line="300" w:lineRule="exact"/>
                    <w:jc w:val="center"/>
                    <w:rPr>
                      <w:rFonts w:eastAsiaTheme="majorEastAsia"/>
                      <w:color w:val="000000" w:themeColor="text1"/>
                      <w:szCs w:val="21"/>
                    </w:rPr>
                  </w:pPr>
                  <w:r>
                    <w:rPr>
                      <w:rFonts w:hint="eastAsia" w:eastAsiaTheme="majorEastAsia"/>
                      <w:color w:val="000000" w:themeColor="text1"/>
                      <w:szCs w:val="21"/>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81" w:hRule="atLeast"/>
                <w:jc w:val="center"/>
              </w:trPr>
              <w:tc>
                <w:tcPr>
                  <w:tcW w:w="579" w:type="dxa"/>
                  <w:vMerge w:val="restart"/>
                  <w:vAlign w:val="center"/>
                </w:tcPr>
                <w:p>
                  <w:pPr>
                    <w:spacing w:line="300" w:lineRule="exact"/>
                    <w:jc w:val="center"/>
                    <w:rPr>
                      <w:rFonts w:eastAsiaTheme="majorEastAsia"/>
                      <w:color w:val="000000" w:themeColor="text1"/>
                      <w:szCs w:val="21"/>
                    </w:rPr>
                  </w:pPr>
                  <w:r>
                    <w:rPr>
                      <w:rFonts w:hAnsiTheme="majorEastAsia" w:eastAsiaTheme="majorEastAsia"/>
                      <w:color w:val="000000" w:themeColor="text1"/>
                      <w:szCs w:val="21"/>
                    </w:rPr>
                    <w:t>废</w:t>
                  </w:r>
                </w:p>
                <w:p>
                  <w:pPr>
                    <w:spacing w:line="300" w:lineRule="exact"/>
                    <w:jc w:val="center"/>
                    <w:rPr>
                      <w:rFonts w:eastAsiaTheme="majorEastAsia"/>
                      <w:color w:val="000000" w:themeColor="text1"/>
                      <w:szCs w:val="21"/>
                    </w:rPr>
                  </w:pPr>
                  <w:r>
                    <w:rPr>
                      <w:rFonts w:hAnsiTheme="majorEastAsia" w:eastAsiaTheme="majorEastAsia"/>
                      <w:color w:val="000000" w:themeColor="text1"/>
                      <w:szCs w:val="21"/>
                    </w:rPr>
                    <w:t>水</w:t>
                  </w:r>
                </w:p>
              </w:tc>
              <w:tc>
                <w:tcPr>
                  <w:tcW w:w="1264" w:type="dxa"/>
                  <w:vAlign w:val="center"/>
                </w:tcPr>
                <w:p>
                  <w:pPr>
                    <w:spacing w:line="300" w:lineRule="exact"/>
                    <w:jc w:val="center"/>
                    <w:rPr>
                      <w:rFonts w:eastAsiaTheme="majorEastAsia"/>
                      <w:color w:val="000000" w:themeColor="text1"/>
                      <w:szCs w:val="21"/>
                    </w:rPr>
                  </w:pPr>
                  <w:r>
                    <w:rPr>
                      <w:rFonts w:hAnsiTheme="majorEastAsia" w:eastAsiaTheme="majorEastAsia"/>
                      <w:color w:val="000000" w:themeColor="text1"/>
                      <w:szCs w:val="21"/>
                    </w:rPr>
                    <w:t>生活污水</w:t>
                  </w:r>
                </w:p>
              </w:tc>
              <w:tc>
                <w:tcPr>
                  <w:tcW w:w="1276" w:type="dxa"/>
                  <w:vAlign w:val="center"/>
                </w:tcPr>
                <w:p>
                  <w:pPr>
                    <w:spacing w:line="300" w:lineRule="exact"/>
                    <w:jc w:val="center"/>
                    <w:rPr>
                      <w:rFonts w:eastAsiaTheme="majorEastAsia"/>
                      <w:color w:val="000000" w:themeColor="text1"/>
                      <w:szCs w:val="21"/>
                    </w:rPr>
                  </w:pPr>
                  <w:r>
                    <w:rPr>
                      <w:rFonts w:hAnsiTheme="majorEastAsia" w:eastAsiaTheme="majorEastAsia"/>
                      <w:color w:val="000000" w:themeColor="text1"/>
                      <w:szCs w:val="21"/>
                    </w:rPr>
                    <w:t>厂内旱厕，不设食堂。生活污水用于厂区道路泼洒抑尘，不外排</w:t>
                  </w:r>
                </w:p>
              </w:tc>
              <w:tc>
                <w:tcPr>
                  <w:tcW w:w="2126" w:type="dxa"/>
                  <w:vMerge w:val="restart"/>
                  <w:vAlign w:val="center"/>
                </w:tcPr>
                <w:p>
                  <w:pPr>
                    <w:spacing w:line="300" w:lineRule="exact"/>
                    <w:jc w:val="center"/>
                    <w:rPr>
                      <w:rFonts w:eastAsiaTheme="majorEastAsia"/>
                      <w:color w:val="000000" w:themeColor="text1"/>
                      <w:szCs w:val="21"/>
                    </w:rPr>
                  </w:pPr>
                  <w:r>
                    <w:rPr>
                      <w:rFonts w:hAnsiTheme="majorEastAsia" w:eastAsiaTheme="majorEastAsia"/>
                      <w:color w:val="000000" w:themeColor="text1"/>
                      <w:szCs w:val="21"/>
                    </w:rPr>
                    <w:t>污水零排放</w:t>
                  </w:r>
                </w:p>
              </w:tc>
              <w:tc>
                <w:tcPr>
                  <w:tcW w:w="2421" w:type="dxa"/>
                  <w:vMerge w:val="restart"/>
                  <w:vAlign w:val="center"/>
                </w:tcPr>
                <w:p>
                  <w:pPr>
                    <w:spacing w:line="300" w:lineRule="exact"/>
                    <w:jc w:val="center"/>
                    <w:rPr>
                      <w:rFonts w:eastAsiaTheme="majorEastAsia"/>
                      <w:color w:val="000000" w:themeColor="text1"/>
                      <w:szCs w:val="21"/>
                    </w:rPr>
                  </w:pPr>
                  <w:r>
                    <w:rPr>
                      <w:rFonts w:eastAsiaTheme="majorEastAsia"/>
                      <w:color w:val="000000" w:themeColor="text1"/>
                      <w:szCs w:val="21"/>
                    </w:rPr>
                    <w:t>/</w:t>
                  </w:r>
                </w:p>
              </w:tc>
              <w:tc>
                <w:tcPr>
                  <w:tcW w:w="838" w:type="dxa"/>
                  <w:vMerge w:val="restart"/>
                  <w:vAlign w:val="center"/>
                </w:tcPr>
                <w:p>
                  <w:pPr>
                    <w:spacing w:line="300" w:lineRule="exact"/>
                    <w:jc w:val="center"/>
                    <w:rPr>
                      <w:rFonts w:eastAsiaTheme="majorEastAsia"/>
                      <w:color w:val="000000" w:themeColor="text1"/>
                      <w:szCs w:val="21"/>
                    </w:rPr>
                  </w:pPr>
                  <w:r>
                    <w:rPr>
                      <w:rFonts w:hint="eastAsia" w:eastAsiaTheme="majorEastAsia"/>
                      <w:color w:val="000000" w:themeColor="text1"/>
                      <w:szCs w:val="21"/>
                    </w:rPr>
                    <w:t>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81" w:hRule="atLeast"/>
                <w:jc w:val="center"/>
              </w:trPr>
              <w:tc>
                <w:tcPr>
                  <w:tcW w:w="579" w:type="dxa"/>
                  <w:vMerge w:val="continue"/>
                  <w:vAlign w:val="center"/>
                </w:tcPr>
                <w:p>
                  <w:pPr>
                    <w:spacing w:line="300" w:lineRule="exact"/>
                    <w:jc w:val="center"/>
                    <w:rPr>
                      <w:rFonts w:hAnsiTheme="majorEastAsia" w:eastAsiaTheme="majorEastAsia"/>
                      <w:color w:val="000000" w:themeColor="text1"/>
                      <w:szCs w:val="21"/>
                    </w:rPr>
                  </w:pPr>
                </w:p>
              </w:tc>
              <w:tc>
                <w:tcPr>
                  <w:tcW w:w="1264" w:type="dxa"/>
                  <w:vAlign w:val="center"/>
                </w:tcPr>
                <w:p>
                  <w:pPr>
                    <w:spacing w:line="300" w:lineRule="exact"/>
                    <w:jc w:val="center"/>
                    <w:rPr>
                      <w:rFonts w:hAnsiTheme="majorEastAsia" w:eastAsiaTheme="majorEastAsia"/>
                      <w:color w:val="000000" w:themeColor="text1"/>
                      <w:szCs w:val="21"/>
                    </w:rPr>
                  </w:pPr>
                  <w:r>
                    <w:rPr>
                      <w:rFonts w:hAnsiTheme="majorEastAsia" w:eastAsiaTheme="majorEastAsia"/>
                      <w:color w:val="000000" w:themeColor="text1"/>
                      <w:szCs w:val="21"/>
                    </w:rPr>
                    <w:t>切割喷淋用水</w:t>
                  </w:r>
                </w:p>
              </w:tc>
              <w:tc>
                <w:tcPr>
                  <w:tcW w:w="1276" w:type="dxa"/>
                  <w:vAlign w:val="center"/>
                </w:tcPr>
                <w:p>
                  <w:pPr>
                    <w:spacing w:line="300" w:lineRule="exact"/>
                    <w:jc w:val="center"/>
                    <w:rPr>
                      <w:rFonts w:hAnsiTheme="majorEastAsia" w:eastAsiaTheme="majorEastAsia"/>
                      <w:color w:val="000000" w:themeColor="text1"/>
                      <w:szCs w:val="21"/>
                    </w:rPr>
                  </w:pPr>
                  <w:r>
                    <w:rPr>
                      <w:rFonts w:hAnsiTheme="majorEastAsia" w:eastAsiaTheme="majorEastAsia"/>
                      <w:color w:val="000000" w:themeColor="text1"/>
                      <w:szCs w:val="21"/>
                    </w:rPr>
                    <w:t>循环利用</w:t>
                  </w:r>
                </w:p>
              </w:tc>
              <w:tc>
                <w:tcPr>
                  <w:tcW w:w="2126" w:type="dxa"/>
                  <w:vMerge w:val="continue"/>
                  <w:vAlign w:val="center"/>
                </w:tcPr>
                <w:p>
                  <w:pPr>
                    <w:spacing w:line="300" w:lineRule="exact"/>
                    <w:jc w:val="center"/>
                    <w:rPr>
                      <w:rFonts w:hAnsiTheme="majorEastAsia" w:eastAsiaTheme="majorEastAsia"/>
                      <w:color w:val="000000" w:themeColor="text1"/>
                      <w:szCs w:val="21"/>
                    </w:rPr>
                  </w:pPr>
                </w:p>
              </w:tc>
              <w:tc>
                <w:tcPr>
                  <w:tcW w:w="2421" w:type="dxa"/>
                  <w:vMerge w:val="continue"/>
                  <w:vAlign w:val="center"/>
                </w:tcPr>
                <w:p>
                  <w:pPr>
                    <w:spacing w:line="300" w:lineRule="exact"/>
                    <w:jc w:val="center"/>
                    <w:rPr>
                      <w:rFonts w:eastAsiaTheme="majorEastAsia"/>
                      <w:color w:val="000000" w:themeColor="text1"/>
                      <w:szCs w:val="21"/>
                    </w:rPr>
                  </w:pPr>
                </w:p>
              </w:tc>
              <w:tc>
                <w:tcPr>
                  <w:tcW w:w="838" w:type="dxa"/>
                  <w:vMerge w:val="continue"/>
                  <w:vAlign w:val="center"/>
                </w:tcPr>
                <w:p>
                  <w:pPr>
                    <w:spacing w:line="300" w:lineRule="exact"/>
                    <w:jc w:val="center"/>
                    <w:rPr>
                      <w:rFonts w:eastAsiaTheme="majorEastAsia"/>
                      <w:color w:val="000000" w:themeColor="text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9" w:type="dxa"/>
                  <w:vAlign w:val="center"/>
                </w:tcPr>
                <w:p>
                  <w:pPr>
                    <w:spacing w:line="300" w:lineRule="exact"/>
                    <w:jc w:val="center"/>
                    <w:rPr>
                      <w:rFonts w:eastAsiaTheme="majorEastAsia"/>
                      <w:color w:val="000000" w:themeColor="text1"/>
                      <w:szCs w:val="21"/>
                    </w:rPr>
                  </w:pPr>
                  <w:r>
                    <w:rPr>
                      <w:rFonts w:hAnsiTheme="majorEastAsia" w:eastAsiaTheme="majorEastAsia"/>
                      <w:color w:val="000000" w:themeColor="text1"/>
                      <w:szCs w:val="21"/>
                    </w:rPr>
                    <w:t>噪</w:t>
                  </w:r>
                </w:p>
                <w:p>
                  <w:pPr>
                    <w:spacing w:line="300" w:lineRule="exact"/>
                    <w:jc w:val="center"/>
                    <w:rPr>
                      <w:rFonts w:eastAsiaTheme="majorEastAsia"/>
                      <w:color w:val="000000" w:themeColor="text1"/>
                      <w:szCs w:val="21"/>
                    </w:rPr>
                  </w:pPr>
                  <w:r>
                    <w:rPr>
                      <w:rFonts w:hAnsiTheme="majorEastAsia" w:eastAsiaTheme="majorEastAsia"/>
                      <w:color w:val="000000" w:themeColor="text1"/>
                      <w:szCs w:val="21"/>
                    </w:rPr>
                    <w:t>声</w:t>
                  </w:r>
                </w:p>
              </w:tc>
              <w:tc>
                <w:tcPr>
                  <w:tcW w:w="1264" w:type="dxa"/>
                  <w:vAlign w:val="center"/>
                </w:tcPr>
                <w:p>
                  <w:pPr>
                    <w:spacing w:line="300" w:lineRule="exact"/>
                    <w:jc w:val="center"/>
                    <w:rPr>
                      <w:rFonts w:eastAsiaTheme="majorEastAsia"/>
                      <w:color w:val="000000" w:themeColor="text1"/>
                      <w:szCs w:val="21"/>
                    </w:rPr>
                  </w:pPr>
                  <w:r>
                    <w:rPr>
                      <w:rFonts w:hAnsiTheme="majorEastAsia" w:eastAsiaTheme="majorEastAsia"/>
                      <w:color w:val="000000" w:themeColor="text1"/>
                      <w:szCs w:val="21"/>
                    </w:rPr>
                    <w:t>生产设备在加工时产生的噪声</w:t>
                  </w:r>
                </w:p>
              </w:tc>
              <w:tc>
                <w:tcPr>
                  <w:tcW w:w="1276" w:type="dxa"/>
                  <w:vAlign w:val="center"/>
                </w:tcPr>
                <w:p>
                  <w:pPr>
                    <w:spacing w:line="300" w:lineRule="exact"/>
                    <w:jc w:val="center"/>
                    <w:rPr>
                      <w:rFonts w:eastAsiaTheme="majorEastAsia"/>
                      <w:color w:val="000000" w:themeColor="text1"/>
                      <w:szCs w:val="21"/>
                    </w:rPr>
                  </w:pPr>
                  <w:r>
                    <w:rPr>
                      <w:rFonts w:hAnsiTheme="majorEastAsia" w:eastAsiaTheme="majorEastAsia"/>
                      <w:color w:val="000000" w:themeColor="text1"/>
                      <w:szCs w:val="21"/>
                    </w:rPr>
                    <w:t>选用低噪声设备，基础减振、厂房隔声</w:t>
                  </w:r>
                </w:p>
              </w:tc>
              <w:tc>
                <w:tcPr>
                  <w:tcW w:w="2126" w:type="dxa"/>
                  <w:vAlign w:val="center"/>
                </w:tcPr>
                <w:p>
                  <w:pPr>
                    <w:spacing w:line="300" w:lineRule="exact"/>
                    <w:jc w:val="center"/>
                    <w:rPr>
                      <w:rFonts w:eastAsiaTheme="majorEastAsia"/>
                      <w:color w:val="000000" w:themeColor="text1"/>
                      <w:szCs w:val="21"/>
                    </w:rPr>
                  </w:pPr>
                  <w:r>
                    <w:rPr>
                      <w:rFonts w:eastAsiaTheme="majorEastAsia"/>
                      <w:color w:val="000000" w:themeColor="text1"/>
                      <w:szCs w:val="21"/>
                    </w:rPr>
                    <w:t>2</w:t>
                  </w:r>
                  <w:r>
                    <w:rPr>
                      <w:rFonts w:hAnsiTheme="majorEastAsia" w:eastAsiaTheme="majorEastAsia"/>
                      <w:color w:val="000000" w:themeColor="text1"/>
                      <w:szCs w:val="21"/>
                    </w:rPr>
                    <w:t>类：</w:t>
                  </w:r>
                </w:p>
                <w:p>
                  <w:pPr>
                    <w:spacing w:line="300" w:lineRule="exact"/>
                    <w:jc w:val="center"/>
                    <w:rPr>
                      <w:rFonts w:eastAsiaTheme="majorEastAsia"/>
                      <w:color w:val="000000" w:themeColor="text1"/>
                      <w:szCs w:val="21"/>
                    </w:rPr>
                  </w:pPr>
                  <w:r>
                    <w:rPr>
                      <w:rFonts w:hAnsiTheme="majorEastAsia" w:eastAsiaTheme="majorEastAsia"/>
                      <w:color w:val="000000" w:themeColor="text1"/>
                      <w:szCs w:val="21"/>
                    </w:rPr>
                    <w:t>昼间</w:t>
                  </w:r>
                  <w:r>
                    <w:rPr>
                      <w:rFonts w:eastAsiaTheme="majorEastAsia"/>
                      <w:color w:val="000000" w:themeColor="text1"/>
                      <w:szCs w:val="21"/>
                    </w:rPr>
                    <w:t>≤60dB(A)</w:t>
                  </w:r>
                </w:p>
                <w:p>
                  <w:pPr>
                    <w:spacing w:line="300" w:lineRule="exact"/>
                    <w:jc w:val="center"/>
                    <w:rPr>
                      <w:rFonts w:eastAsiaTheme="majorEastAsia"/>
                      <w:color w:val="000000" w:themeColor="text1"/>
                      <w:szCs w:val="21"/>
                    </w:rPr>
                  </w:pPr>
                  <w:r>
                    <w:rPr>
                      <w:rFonts w:hAnsiTheme="majorEastAsia" w:eastAsiaTheme="majorEastAsia"/>
                      <w:color w:val="000000" w:themeColor="text1"/>
                      <w:szCs w:val="21"/>
                    </w:rPr>
                    <w:t>夜间</w:t>
                  </w:r>
                  <w:r>
                    <w:rPr>
                      <w:rFonts w:eastAsiaTheme="majorEastAsia"/>
                      <w:color w:val="000000" w:themeColor="text1"/>
                      <w:szCs w:val="21"/>
                    </w:rPr>
                    <w:t>≤50dB(A)</w:t>
                  </w:r>
                </w:p>
                <w:p>
                  <w:pPr>
                    <w:spacing w:line="300" w:lineRule="exact"/>
                    <w:jc w:val="center"/>
                    <w:rPr>
                      <w:rFonts w:eastAsiaTheme="majorEastAsia"/>
                      <w:color w:val="000000" w:themeColor="text1"/>
                      <w:szCs w:val="21"/>
                    </w:rPr>
                  </w:pPr>
                  <w:r>
                    <w:rPr>
                      <w:rFonts w:eastAsiaTheme="majorEastAsia"/>
                      <w:color w:val="000000" w:themeColor="text1"/>
                      <w:szCs w:val="21"/>
                    </w:rPr>
                    <w:t>4</w:t>
                  </w:r>
                  <w:r>
                    <w:rPr>
                      <w:rFonts w:hAnsiTheme="majorEastAsia" w:eastAsiaTheme="majorEastAsia"/>
                      <w:color w:val="000000" w:themeColor="text1"/>
                      <w:szCs w:val="21"/>
                    </w:rPr>
                    <w:t>类：</w:t>
                  </w:r>
                </w:p>
                <w:p>
                  <w:pPr>
                    <w:spacing w:line="300" w:lineRule="exact"/>
                    <w:jc w:val="center"/>
                    <w:rPr>
                      <w:rFonts w:eastAsiaTheme="majorEastAsia"/>
                      <w:color w:val="000000" w:themeColor="text1"/>
                      <w:szCs w:val="21"/>
                    </w:rPr>
                  </w:pPr>
                  <w:r>
                    <w:rPr>
                      <w:rFonts w:hAnsiTheme="majorEastAsia" w:eastAsiaTheme="majorEastAsia"/>
                      <w:color w:val="000000" w:themeColor="text1"/>
                      <w:szCs w:val="21"/>
                    </w:rPr>
                    <w:t>昼间</w:t>
                  </w:r>
                  <w:r>
                    <w:rPr>
                      <w:rFonts w:eastAsiaTheme="majorEastAsia"/>
                      <w:color w:val="000000" w:themeColor="text1"/>
                      <w:szCs w:val="21"/>
                    </w:rPr>
                    <w:t>≤70dB(A)</w:t>
                  </w:r>
                </w:p>
                <w:p>
                  <w:pPr>
                    <w:spacing w:line="300" w:lineRule="exact"/>
                    <w:jc w:val="center"/>
                    <w:rPr>
                      <w:rFonts w:eastAsiaTheme="majorEastAsia"/>
                      <w:color w:val="000000" w:themeColor="text1"/>
                      <w:szCs w:val="21"/>
                    </w:rPr>
                  </w:pPr>
                  <w:r>
                    <w:rPr>
                      <w:rFonts w:hAnsiTheme="majorEastAsia" w:eastAsiaTheme="majorEastAsia"/>
                      <w:color w:val="000000" w:themeColor="text1"/>
                      <w:szCs w:val="21"/>
                    </w:rPr>
                    <w:t>夜间</w:t>
                  </w:r>
                  <w:r>
                    <w:rPr>
                      <w:rFonts w:eastAsiaTheme="majorEastAsia"/>
                      <w:color w:val="000000" w:themeColor="text1"/>
                      <w:szCs w:val="21"/>
                    </w:rPr>
                    <w:t>≤55dB(A)</w:t>
                  </w:r>
                </w:p>
              </w:tc>
              <w:tc>
                <w:tcPr>
                  <w:tcW w:w="2421" w:type="dxa"/>
                  <w:vAlign w:val="center"/>
                </w:tcPr>
                <w:p>
                  <w:pPr>
                    <w:spacing w:line="300" w:lineRule="exact"/>
                    <w:jc w:val="center"/>
                    <w:rPr>
                      <w:rFonts w:eastAsiaTheme="majorEastAsia"/>
                      <w:color w:val="000000" w:themeColor="text1"/>
                      <w:szCs w:val="21"/>
                    </w:rPr>
                  </w:pPr>
                  <w:r>
                    <w:rPr>
                      <w:rFonts w:hAnsiTheme="majorEastAsia" w:eastAsiaTheme="majorEastAsia"/>
                      <w:color w:val="000000" w:themeColor="text1"/>
                      <w:spacing w:val="-4"/>
                      <w:szCs w:val="21"/>
                    </w:rPr>
                    <w:t>《工业企业厂界环境噪声排放标准》（</w:t>
                  </w:r>
                  <w:r>
                    <w:rPr>
                      <w:rFonts w:eastAsiaTheme="majorEastAsia"/>
                      <w:color w:val="000000" w:themeColor="text1"/>
                      <w:spacing w:val="-4"/>
                      <w:szCs w:val="21"/>
                    </w:rPr>
                    <w:t>GB12348-2008</w:t>
                  </w:r>
                  <w:r>
                    <w:rPr>
                      <w:rFonts w:hAnsiTheme="majorEastAsia" w:eastAsiaTheme="majorEastAsia"/>
                      <w:color w:val="000000" w:themeColor="text1"/>
                      <w:spacing w:val="-4"/>
                      <w:szCs w:val="21"/>
                    </w:rPr>
                    <w:t>）表</w:t>
                  </w:r>
                  <w:r>
                    <w:rPr>
                      <w:rFonts w:eastAsiaTheme="majorEastAsia"/>
                      <w:color w:val="000000" w:themeColor="text1"/>
                      <w:spacing w:val="-4"/>
                      <w:szCs w:val="21"/>
                    </w:rPr>
                    <w:t>1</w:t>
                  </w:r>
                  <w:r>
                    <w:rPr>
                      <w:rFonts w:hAnsiTheme="majorEastAsia" w:eastAsiaTheme="majorEastAsia"/>
                      <w:color w:val="000000" w:themeColor="text1"/>
                      <w:spacing w:val="-4"/>
                      <w:szCs w:val="21"/>
                    </w:rPr>
                    <w:t>中</w:t>
                  </w:r>
                  <w:r>
                    <w:rPr>
                      <w:rFonts w:eastAsiaTheme="majorEastAsia"/>
                      <w:color w:val="000000" w:themeColor="text1"/>
                      <w:spacing w:val="-4"/>
                      <w:szCs w:val="21"/>
                    </w:rPr>
                    <w:t>2</w:t>
                  </w:r>
                  <w:r>
                    <w:rPr>
                      <w:rFonts w:hAnsiTheme="majorEastAsia" w:eastAsiaTheme="majorEastAsia"/>
                      <w:color w:val="000000" w:themeColor="text1"/>
                      <w:spacing w:val="-4"/>
                      <w:szCs w:val="21"/>
                    </w:rPr>
                    <w:t>类、</w:t>
                  </w:r>
                  <w:r>
                    <w:rPr>
                      <w:rFonts w:eastAsiaTheme="majorEastAsia"/>
                      <w:color w:val="000000" w:themeColor="text1"/>
                      <w:spacing w:val="-4"/>
                      <w:szCs w:val="21"/>
                    </w:rPr>
                    <w:t>4</w:t>
                  </w:r>
                  <w:r>
                    <w:rPr>
                      <w:rFonts w:hAnsiTheme="majorEastAsia" w:eastAsiaTheme="majorEastAsia"/>
                      <w:color w:val="000000" w:themeColor="text1"/>
                      <w:spacing w:val="-4"/>
                      <w:szCs w:val="21"/>
                    </w:rPr>
                    <w:t>类（南侧）标准</w:t>
                  </w:r>
                </w:p>
              </w:tc>
              <w:tc>
                <w:tcPr>
                  <w:tcW w:w="838" w:type="dxa"/>
                  <w:vAlign w:val="center"/>
                </w:tcPr>
                <w:p>
                  <w:pPr>
                    <w:spacing w:line="300" w:lineRule="exact"/>
                    <w:jc w:val="center"/>
                    <w:rPr>
                      <w:rFonts w:eastAsiaTheme="majorEastAsia"/>
                      <w:color w:val="000000" w:themeColor="text1"/>
                      <w:szCs w:val="21"/>
                    </w:rPr>
                  </w:pPr>
                  <w:r>
                    <w:rPr>
                      <w:rFonts w:hint="eastAsia" w:eastAsiaTheme="majorEastAsia"/>
                      <w:color w:val="000000" w:themeColor="text1"/>
                      <w:szCs w:val="21"/>
                    </w:rPr>
                    <w:t>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79" w:type="dxa"/>
                  <w:vMerge w:val="restart"/>
                  <w:tcBorders>
                    <w:bottom w:val="single" w:color="auto" w:sz="4" w:space="0"/>
                  </w:tcBorders>
                  <w:vAlign w:val="center"/>
                </w:tcPr>
                <w:p>
                  <w:pPr>
                    <w:spacing w:line="300" w:lineRule="exact"/>
                    <w:jc w:val="center"/>
                    <w:rPr>
                      <w:rFonts w:eastAsiaTheme="majorEastAsia"/>
                      <w:color w:val="000000" w:themeColor="text1"/>
                      <w:szCs w:val="21"/>
                    </w:rPr>
                  </w:pPr>
                  <w:r>
                    <w:rPr>
                      <w:rFonts w:hAnsiTheme="majorEastAsia" w:eastAsiaTheme="majorEastAsia"/>
                      <w:color w:val="000000" w:themeColor="text1"/>
                      <w:szCs w:val="21"/>
                    </w:rPr>
                    <w:t>固</w:t>
                  </w:r>
                </w:p>
                <w:p>
                  <w:pPr>
                    <w:spacing w:line="300" w:lineRule="exact"/>
                    <w:jc w:val="center"/>
                    <w:rPr>
                      <w:rFonts w:eastAsiaTheme="majorEastAsia"/>
                      <w:color w:val="000000" w:themeColor="text1"/>
                      <w:szCs w:val="21"/>
                    </w:rPr>
                  </w:pPr>
                  <w:r>
                    <w:rPr>
                      <w:rFonts w:hAnsiTheme="majorEastAsia" w:eastAsiaTheme="majorEastAsia"/>
                      <w:color w:val="000000" w:themeColor="text1"/>
                      <w:szCs w:val="21"/>
                    </w:rPr>
                    <w:t>废</w:t>
                  </w:r>
                </w:p>
              </w:tc>
              <w:tc>
                <w:tcPr>
                  <w:tcW w:w="1264" w:type="dxa"/>
                  <w:vAlign w:val="center"/>
                </w:tcPr>
                <w:p>
                  <w:pPr>
                    <w:spacing w:line="300" w:lineRule="exact"/>
                    <w:jc w:val="center"/>
                    <w:rPr>
                      <w:rFonts w:eastAsiaTheme="majorEastAsia"/>
                      <w:color w:val="000000" w:themeColor="text1"/>
                      <w:kern w:val="0"/>
                      <w:szCs w:val="21"/>
                    </w:rPr>
                  </w:pPr>
                  <w:r>
                    <w:rPr>
                      <w:rFonts w:hAnsiTheme="majorEastAsia" w:eastAsiaTheme="majorEastAsia"/>
                      <w:color w:val="000000" w:themeColor="text1"/>
                      <w:szCs w:val="21"/>
                    </w:rPr>
                    <w:t>边角料</w:t>
                  </w:r>
                </w:p>
              </w:tc>
              <w:tc>
                <w:tcPr>
                  <w:tcW w:w="1276" w:type="dxa"/>
                  <w:vMerge w:val="restart"/>
                  <w:vAlign w:val="center"/>
                </w:tcPr>
                <w:p>
                  <w:pPr>
                    <w:spacing w:line="300" w:lineRule="exact"/>
                    <w:jc w:val="center"/>
                    <w:rPr>
                      <w:rFonts w:eastAsiaTheme="majorEastAsia"/>
                      <w:color w:val="FF0000"/>
                      <w:szCs w:val="21"/>
                    </w:rPr>
                  </w:pPr>
                  <w:r>
                    <w:rPr>
                      <w:rFonts w:hAnsiTheme="majorEastAsia" w:eastAsiaTheme="majorEastAsia"/>
                      <w:color w:val="FF0000"/>
                      <w:szCs w:val="21"/>
                    </w:rPr>
                    <w:t>委托环卫部门</w:t>
                  </w:r>
                </w:p>
                <w:p>
                  <w:pPr>
                    <w:spacing w:line="300" w:lineRule="exact"/>
                    <w:jc w:val="center"/>
                    <w:rPr>
                      <w:rFonts w:eastAsiaTheme="majorEastAsia"/>
                      <w:color w:val="000000" w:themeColor="text1"/>
                      <w:szCs w:val="21"/>
                    </w:rPr>
                  </w:pPr>
                  <w:r>
                    <w:rPr>
                      <w:rFonts w:hAnsiTheme="majorEastAsia" w:eastAsiaTheme="majorEastAsia"/>
                      <w:color w:val="FF0000"/>
                      <w:szCs w:val="21"/>
                    </w:rPr>
                    <w:t>清运处理</w:t>
                  </w:r>
                </w:p>
              </w:tc>
              <w:tc>
                <w:tcPr>
                  <w:tcW w:w="2126" w:type="dxa"/>
                  <w:vMerge w:val="restart"/>
                  <w:tcBorders>
                    <w:bottom w:val="single" w:color="auto" w:sz="4" w:space="0"/>
                  </w:tcBorders>
                  <w:vAlign w:val="center"/>
                </w:tcPr>
                <w:p>
                  <w:pPr>
                    <w:spacing w:line="300" w:lineRule="exact"/>
                    <w:jc w:val="center"/>
                    <w:rPr>
                      <w:rFonts w:eastAsiaTheme="majorEastAsia"/>
                      <w:color w:val="000000" w:themeColor="text1"/>
                      <w:szCs w:val="21"/>
                    </w:rPr>
                  </w:pPr>
                  <w:r>
                    <w:rPr>
                      <w:rFonts w:hAnsiTheme="majorEastAsia" w:eastAsiaTheme="majorEastAsia"/>
                      <w:color w:val="000000" w:themeColor="text1"/>
                      <w:szCs w:val="21"/>
                    </w:rPr>
                    <w:t>固废收集及</w:t>
                  </w:r>
                </w:p>
                <w:p>
                  <w:pPr>
                    <w:spacing w:line="300" w:lineRule="exact"/>
                    <w:jc w:val="center"/>
                    <w:rPr>
                      <w:rFonts w:eastAsiaTheme="majorEastAsia"/>
                      <w:color w:val="000000" w:themeColor="text1"/>
                      <w:szCs w:val="21"/>
                    </w:rPr>
                  </w:pPr>
                  <w:r>
                    <w:rPr>
                      <w:rFonts w:hAnsiTheme="majorEastAsia" w:eastAsiaTheme="majorEastAsia"/>
                      <w:color w:val="000000" w:themeColor="text1"/>
                      <w:szCs w:val="21"/>
                    </w:rPr>
                    <w:t>储存设施完备处置完善</w:t>
                  </w:r>
                </w:p>
              </w:tc>
              <w:tc>
                <w:tcPr>
                  <w:tcW w:w="2421" w:type="dxa"/>
                  <w:vMerge w:val="restart"/>
                  <w:tcBorders>
                    <w:bottom w:val="single" w:color="auto" w:sz="4" w:space="0"/>
                  </w:tcBorders>
                  <w:vAlign w:val="center"/>
                </w:tcPr>
                <w:p>
                  <w:pPr>
                    <w:spacing w:line="300" w:lineRule="exact"/>
                    <w:jc w:val="center"/>
                    <w:rPr>
                      <w:rFonts w:eastAsiaTheme="majorEastAsia"/>
                      <w:color w:val="000000" w:themeColor="text1"/>
                      <w:szCs w:val="21"/>
                    </w:rPr>
                  </w:pPr>
                  <w:r>
                    <w:rPr>
                      <w:rFonts w:hAnsiTheme="majorEastAsia" w:eastAsiaTheme="majorEastAsia"/>
                      <w:color w:val="000000" w:themeColor="text1"/>
                      <w:szCs w:val="21"/>
                    </w:rPr>
                    <w:t>不外排，不产生</w:t>
                  </w:r>
                </w:p>
                <w:p>
                  <w:pPr>
                    <w:spacing w:line="300" w:lineRule="exact"/>
                    <w:jc w:val="center"/>
                    <w:rPr>
                      <w:rFonts w:eastAsiaTheme="majorEastAsia"/>
                      <w:color w:val="000000" w:themeColor="text1"/>
                      <w:szCs w:val="21"/>
                    </w:rPr>
                  </w:pPr>
                  <w:r>
                    <w:rPr>
                      <w:rFonts w:hAnsiTheme="majorEastAsia" w:eastAsiaTheme="majorEastAsia"/>
                      <w:color w:val="000000" w:themeColor="text1"/>
                      <w:szCs w:val="21"/>
                    </w:rPr>
                    <w:t>二次污染</w:t>
                  </w:r>
                </w:p>
              </w:tc>
              <w:tc>
                <w:tcPr>
                  <w:tcW w:w="838" w:type="dxa"/>
                  <w:vMerge w:val="restart"/>
                  <w:vAlign w:val="center"/>
                </w:tcPr>
                <w:p>
                  <w:pPr>
                    <w:spacing w:line="300" w:lineRule="exact"/>
                    <w:jc w:val="center"/>
                    <w:rPr>
                      <w:rFonts w:eastAsiaTheme="majorEastAsia"/>
                      <w:color w:val="000000" w:themeColor="text1"/>
                      <w:szCs w:val="21"/>
                    </w:rPr>
                  </w:pPr>
                  <w:r>
                    <w:rPr>
                      <w:rFonts w:hint="eastAsia" w:eastAsiaTheme="majorEastAsia"/>
                      <w:color w:val="000000" w:themeColor="text1"/>
                      <w:szCs w:val="21"/>
                    </w:rPr>
                    <w:t>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79" w:type="dxa"/>
                  <w:vMerge w:val="continue"/>
                  <w:tcBorders>
                    <w:bottom w:val="single" w:color="auto" w:sz="4" w:space="0"/>
                  </w:tcBorders>
                  <w:vAlign w:val="center"/>
                </w:tcPr>
                <w:p>
                  <w:pPr>
                    <w:spacing w:line="300" w:lineRule="exact"/>
                    <w:jc w:val="center"/>
                    <w:rPr>
                      <w:rFonts w:hAnsiTheme="majorEastAsia" w:eastAsiaTheme="majorEastAsia"/>
                      <w:color w:val="000000" w:themeColor="text1"/>
                      <w:szCs w:val="21"/>
                    </w:rPr>
                  </w:pPr>
                </w:p>
              </w:tc>
              <w:tc>
                <w:tcPr>
                  <w:tcW w:w="1264" w:type="dxa"/>
                  <w:vAlign w:val="center"/>
                </w:tcPr>
                <w:p>
                  <w:pPr>
                    <w:spacing w:line="300" w:lineRule="exact"/>
                    <w:jc w:val="center"/>
                    <w:rPr>
                      <w:rFonts w:hAnsiTheme="majorEastAsia" w:eastAsiaTheme="majorEastAsia"/>
                      <w:color w:val="000000" w:themeColor="text1"/>
                      <w:szCs w:val="21"/>
                    </w:rPr>
                  </w:pPr>
                  <w:r>
                    <w:rPr>
                      <w:rFonts w:hint="eastAsia" w:hAnsiTheme="majorEastAsia" w:eastAsiaTheme="majorEastAsia"/>
                      <w:color w:val="000000" w:themeColor="text1"/>
                      <w:szCs w:val="21"/>
                    </w:rPr>
                    <w:t>布袋除尘器收集的粉尘</w:t>
                  </w:r>
                </w:p>
              </w:tc>
              <w:tc>
                <w:tcPr>
                  <w:tcW w:w="1276" w:type="dxa"/>
                  <w:vMerge w:val="continue"/>
                  <w:vAlign w:val="center"/>
                </w:tcPr>
                <w:p>
                  <w:pPr>
                    <w:spacing w:line="300" w:lineRule="exact"/>
                    <w:jc w:val="center"/>
                    <w:rPr>
                      <w:rFonts w:hAnsiTheme="majorEastAsia" w:eastAsiaTheme="majorEastAsia"/>
                      <w:color w:val="000000" w:themeColor="text1"/>
                      <w:szCs w:val="21"/>
                    </w:rPr>
                  </w:pPr>
                </w:p>
              </w:tc>
              <w:tc>
                <w:tcPr>
                  <w:tcW w:w="2126" w:type="dxa"/>
                  <w:vMerge w:val="continue"/>
                  <w:tcBorders>
                    <w:bottom w:val="single" w:color="auto" w:sz="4" w:space="0"/>
                  </w:tcBorders>
                  <w:vAlign w:val="center"/>
                </w:tcPr>
                <w:p>
                  <w:pPr>
                    <w:spacing w:line="300" w:lineRule="exact"/>
                    <w:jc w:val="center"/>
                    <w:rPr>
                      <w:rFonts w:hAnsiTheme="majorEastAsia" w:eastAsiaTheme="majorEastAsia"/>
                      <w:color w:val="000000" w:themeColor="text1"/>
                      <w:szCs w:val="21"/>
                    </w:rPr>
                  </w:pPr>
                </w:p>
              </w:tc>
              <w:tc>
                <w:tcPr>
                  <w:tcW w:w="2421" w:type="dxa"/>
                  <w:vMerge w:val="continue"/>
                  <w:tcBorders>
                    <w:bottom w:val="single" w:color="auto" w:sz="4" w:space="0"/>
                  </w:tcBorders>
                  <w:vAlign w:val="center"/>
                </w:tcPr>
                <w:p>
                  <w:pPr>
                    <w:spacing w:line="300" w:lineRule="exact"/>
                    <w:jc w:val="center"/>
                    <w:rPr>
                      <w:rFonts w:hAnsiTheme="majorEastAsia" w:eastAsiaTheme="majorEastAsia"/>
                      <w:color w:val="000000" w:themeColor="text1"/>
                      <w:szCs w:val="21"/>
                    </w:rPr>
                  </w:pPr>
                </w:p>
              </w:tc>
              <w:tc>
                <w:tcPr>
                  <w:tcW w:w="838" w:type="dxa"/>
                  <w:vMerge w:val="continue"/>
                  <w:vAlign w:val="center"/>
                </w:tcPr>
                <w:p>
                  <w:pPr>
                    <w:spacing w:line="300" w:lineRule="exact"/>
                    <w:jc w:val="center"/>
                    <w:rPr>
                      <w:rFonts w:eastAsiaTheme="majorEastAsia"/>
                      <w:color w:val="000000" w:themeColor="text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79" w:type="dxa"/>
                  <w:vMerge w:val="continue"/>
                  <w:tcBorders>
                    <w:bottom w:val="single" w:color="auto" w:sz="4" w:space="0"/>
                  </w:tcBorders>
                  <w:vAlign w:val="center"/>
                </w:tcPr>
                <w:p>
                  <w:pPr>
                    <w:spacing w:line="300" w:lineRule="exact"/>
                    <w:jc w:val="center"/>
                    <w:rPr>
                      <w:rFonts w:hAnsiTheme="majorEastAsia" w:eastAsiaTheme="majorEastAsia"/>
                      <w:color w:val="000000" w:themeColor="text1"/>
                      <w:szCs w:val="21"/>
                    </w:rPr>
                  </w:pPr>
                </w:p>
              </w:tc>
              <w:tc>
                <w:tcPr>
                  <w:tcW w:w="1264" w:type="dxa"/>
                  <w:vAlign w:val="center"/>
                </w:tcPr>
                <w:p>
                  <w:pPr>
                    <w:spacing w:line="300" w:lineRule="exact"/>
                    <w:jc w:val="center"/>
                    <w:rPr>
                      <w:rFonts w:hint="eastAsia" w:hAnsiTheme="majorEastAsia" w:eastAsiaTheme="majorEastAsia"/>
                      <w:color w:val="000000" w:themeColor="text1"/>
                      <w:szCs w:val="21"/>
                    </w:rPr>
                  </w:pPr>
                  <w:r>
                    <w:rPr>
                      <w:rFonts w:hint="eastAsia" w:hAnsiTheme="majorEastAsia" w:eastAsiaTheme="majorEastAsia"/>
                      <w:color w:val="FF0000"/>
                      <w:szCs w:val="21"/>
                    </w:rPr>
                    <w:t>循环水池沉渣</w:t>
                  </w:r>
                </w:p>
              </w:tc>
              <w:tc>
                <w:tcPr>
                  <w:tcW w:w="1276" w:type="dxa"/>
                  <w:vMerge w:val="continue"/>
                  <w:vAlign w:val="center"/>
                </w:tcPr>
                <w:p>
                  <w:pPr>
                    <w:spacing w:line="300" w:lineRule="exact"/>
                    <w:jc w:val="center"/>
                    <w:rPr>
                      <w:rFonts w:hAnsiTheme="majorEastAsia" w:eastAsiaTheme="majorEastAsia"/>
                      <w:color w:val="000000" w:themeColor="text1"/>
                      <w:szCs w:val="21"/>
                    </w:rPr>
                  </w:pPr>
                </w:p>
              </w:tc>
              <w:tc>
                <w:tcPr>
                  <w:tcW w:w="2126" w:type="dxa"/>
                  <w:vMerge w:val="continue"/>
                  <w:tcBorders>
                    <w:bottom w:val="single" w:color="auto" w:sz="4" w:space="0"/>
                  </w:tcBorders>
                  <w:vAlign w:val="center"/>
                </w:tcPr>
                <w:p>
                  <w:pPr>
                    <w:spacing w:line="300" w:lineRule="exact"/>
                    <w:jc w:val="center"/>
                    <w:rPr>
                      <w:rFonts w:hAnsiTheme="majorEastAsia" w:eastAsiaTheme="majorEastAsia"/>
                      <w:color w:val="000000" w:themeColor="text1"/>
                      <w:szCs w:val="21"/>
                    </w:rPr>
                  </w:pPr>
                </w:p>
              </w:tc>
              <w:tc>
                <w:tcPr>
                  <w:tcW w:w="2421" w:type="dxa"/>
                  <w:vMerge w:val="continue"/>
                  <w:tcBorders>
                    <w:bottom w:val="single" w:color="auto" w:sz="4" w:space="0"/>
                  </w:tcBorders>
                  <w:vAlign w:val="center"/>
                </w:tcPr>
                <w:p>
                  <w:pPr>
                    <w:spacing w:line="300" w:lineRule="exact"/>
                    <w:jc w:val="center"/>
                    <w:rPr>
                      <w:rFonts w:hAnsiTheme="majorEastAsia" w:eastAsiaTheme="majorEastAsia"/>
                      <w:color w:val="000000" w:themeColor="text1"/>
                      <w:szCs w:val="21"/>
                    </w:rPr>
                  </w:pPr>
                </w:p>
              </w:tc>
              <w:tc>
                <w:tcPr>
                  <w:tcW w:w="838" w:type="dxa"/>
                  <w:vMerge w:val="continue"/>
                  <w:vAlign w:val="center"/>
                </w:tcPr>
                <w:p>
                  <w:pPr>
                    <w:spacing w:line="300" w:lineRule="exact"/>
                    <w:jc w:val="center"/>
                    <w:rPr>
                      <w:rFonts w:eastAsiaTheme="majorEastAsia"/>
                      <w:color w:val="000000" w:themeColor="text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9" w:type="dxa"/>
                  <w:vMerge w:val="continue"/>
                  <w:vAlign w:val="center"/>
                </w:tcPr>
                <w:p>
                  <w:pPr>
                    <w:spacing w:line="300" w:lineRule="exact"/>
                    <w:jc w:val="center"/>
                    <w:rPr>
                      <w:rFonts w:eastAsiaTheme="majorEastAsia"/>
                      <w:color w:val="000000" w:themeColor="text1"/>
                      <w:szCs w:val="21"/>
                    </w:rPr>
                  </w:pPr>
                </w:p>
              </w:tc>
              <w:tc>
                <w:tcPr>
                  <w:tcW w:w="1264" w:type="dxa"/>
                  <w:vAlign w:val="center"/>
                </w:tcPr>
                <w:p>
                  <w:pPr>
                    <w:snapToGrid w:val="0"/>
                    <w:spacing w:line="300" w:lineRule="exact"/>
                    <w:jc w:val="center"/>
                    <w:rPr>
                      <w:rFonts w:eastAsiaTheme="majorEastAsia"/>
                      <w:color w:val="000000" w:themeColor="text1"/>
                      <w:szCs w:val="21"/>
                    </w:rPr>
                  </w:pPr>
                  <w:r>
                    <w:rPr>
                      <w:rFonts w:hAnsiTheme="majorEastAsia" w:eastAsiaTheme="majorEastAsia"/>
                      <w:color w:val="000000" w:themeColor="text1"/>
                      <w:szCs w:val="21"/>
                    </w:rPr>
                    <w:t>生活垃圾</w:t>
                  </w:r>
                </w:p>
              </w:tc>
              <w:tc>
                <w:tcPr>
                  <w:tcW w:w="1276" w:type="dxa"/>
                  <w:vMerge w:val="continue"/>
                  <w:vAlign w:val="center"/>
                </w:tcPr>
                <w:p>
                  <w:pPr>
                    <w:spacing w:line="300" w:lineRule="exact"/>
                    <w:jc w:val="center"/>
                    <w:rPr>
                      <w:rFonts w:eastAsiaTheme="majorEastAsia"/>
                      <w:color w:val="000000" w:themeColor="text1"/>
                      <w:szCs w:val="21"/>
                    </w:rPr>
                  </w:pPr>
                </w:p>
              </w:tc>
              <w:tc>
                <w:tcPr>
                  <w:tcW w:w="2126" w:type="dxa"/>
                  <w:vMerge w:val="continue"/>
                  <w:vAlign w:val="center"/>
                </w:tcPr>
                <w:p>
                  <w:pPr>
                    <w:spacing w:line="300" w:lineRule="exact"/>
                    <w:jc w:val="center"/>
                    <w:rPr>
                      <w:rFonts w:eastAsiaTheme="majorEastAsia"/>
                      <w:color w:val="000000" w:themeColor="text1"/>
                      <w:szCs w:val="21"/>
                    </w:rPr>
                  </w:pPr>
                </w:p>
              </w:tc>
              <w:tc>
                <w:tcPr>
                  <w:tcW w:w="2421" w:type="dxa"/>
                  <w:vMerge w:val="continue"/>
                  <w:vAlign w:val="center"/>
                </w:tcPr>
                <w:p>
                  <w:pPr>
                    <w:spacing w:line="300" w:lineRule="exact"/>
                    <w:jc w:val="center"/>
                    <w:rPr>
                      <w:rFonts w:eastAsiaTheme="majorEastAsia"/>
                      <w:color w:val="000000" w:themeColor="text1"/>
                      <w:szCs w:val="21"/>
                    </w:rPr>
                  </w:pPr>
                </w:p>
              </w:tc>
              <w:tc>
                <w:tcPr>
                  <w:tcW w:w="838" w:type="dxa"/>
                  <w:vMerge w:val="continue"/>
                  <w:vAlign w:val="center"/>
                </w:tcPr>
                <w:p>
                  <w:pPr>
                    <w:spacing w:line="300" w:lineRule="exact"/>
                    <w:jc w:val="center"/>
                    <w:rPr>
                      <w:rFonts w:eastAsiaTheme="majorEastAsia"/>
                      <w:color w:val="000000" w:themeColor="text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9" w:type="dxa"/>
                  <w:vAlign w:val="center"/>
                </w:tcPr>
                <w:p>
                  <w:pPr>
                    <w:spacing w:line="300" w:lineRule="exact"/>
                    <w:jc w:val="center"/>
                    <w:rPr>
                      <w:rFonts w:eastAsiaTheme="majorEastAsia"/>
                      <w:color w:val="000000" w:themeColor="text1"/>
                      <w:szCs w:val="21"/>
                    </w:rPr>
                  </w:pPr>
                  <w:r>
                    <w:rPr>
                      <w:rFonts w:hAnsiTheme="majorEastAsia" w:eastAsiaTheme="majorEastAsia"/>
                      <w:color w:val="000000" w:themeColor="text1"/>
                      <w:szCs w:val="21"/>
                    </w:rPr>
                    <w:t>总计</w:t>
                  </w:r>
                </w:p>
              </w:tc>
              <w:tc>
                <w:tcPr>
                  <w:tcW w:w="1264" w:type="dxa"/>
                  <w:vAlign w:val="center"/>
                </w:tcPr>
                <w:p>
                  <w:pPr>
                    <w:spacing w:line="300" w:lineRule="exact"/>
                    <w:jc w:val="center"/>
                    <w:rPr>
                      <w:rFonts w:eastAsiaTheme="majorEastAsia"/>
                      <w:color w:val="000000" w:themeColor="text1"/>
                      <w:szCs w:val="21"/>
                    </w:rPr>
                  </w:pPr>
                </w:p>
              </w:tc>
              <w:tc>
                <w:tcPr>
                  <w:tcW w:w="1276" w:type="dxa"/>
                  <w:vAlign w:val="center"/>
                </w:tcPr>
                <w:p>
                  <w:pPr>
                    <w:spacing w:line="300" w:lineRule="exact"/>
                    <w:jc w:val="center"/>
                    <w:rPr>
                      <w:rFonts w:eastAsiaTheme="majorEastAsia"/>
                      <w:color w:val="000000" w:themeColor="text1"/>
                      <w:szCs w:val="21"/>
                    </w:rPr>
                  </w:pPr>
                </w:p>
              </w:tc>
              <w:tc>
                <w:tcPr>
                  <w:tcW w:w="2126" w:type="dxa"/>
                  <w:vAlign w:val="center"/>
                </w:tcPr>
                <w:p>
                  <w:pPr>
                    <w:spacing w:line="300" w:lineRule="exact"/>
                    <w:jc w:val="center"/>
                    <w:rPr>
                      <w:rFonts w:eastAsiaTheme="majorEastAsia"/>
                      <w:color w:val="000000" w:themeColor="text1"/>
                      <w:szCs w:val="21"/>
                    </w:rPr>
                  </w:pPr>
                </w:p>
              </w:tc>
              <w:tc>
                <w:tcPr>
                  <w:tcW w:w="2421" w:type="dxa"/>
                  <w:vAlign w:val="center"/>
                </w:tcPr>
                <w:p>
                  <w:pPr>
                    <w:spacing w:line="300" w:lineRule="exact"/>
                    <w:jc w:val="center"/>
                    <w:rPr>
                      <w:rFonts w:eastAsiaTheme="majorEastAsia"/>
                      <w:color w:val="000000" w:themeColor="text1"/>
                      <w:szCs w:val="21"/>
                    </w:rPr>
                  </w:pPr>
                </w:p>
              </w:tc>
              <w:tc>
                <w:tcPr>
                  <w:tcW w:w="838" w:type="dxa"/>
                  <w:vAlign w:val="center"/>
                </w:tcPr>
                <w:p>
                  <w:pPr>
                    <w:spacing w:line="300" w:lineRule="exact"/>
                    <w:jc w:val="center"/>
                    <w:rPr>
                      <w:rFonts w:eastAsiaTheme="majorEastAsia"/>
                      <w:color w:val="000000" w:themeColor="text1"/>
                      <w:szCs w:val="21"/>
                    </w:rPr>
                  </w:pPr>
                  <w:r>
                    <w:rPr>
                      <w:rFonts w:hint="eastAsia" w:eastAsiaTheme="majorEastAsia"/>
                      <w:color w:val="000000" w:themeColor="text1"/>
                      <w:szCs w:val="21"/>
                    </w:rPr>
                    <w:t>3</w:t>
                  </w:r>
                </w:p>
              </w:tc>
            </w:tr>
          </w:tbl>
          <w:p>
            <w:pPr>
              <w:rPr>
                <w:rFonts w:eastAsiaTheme="majorEastAsia"/>
                <w:color w:val="000000" w:themeColor="text1"/>
                <w:sz w:val="28"/>
                <w:szCs w:val="28"/>
              </w:rPr>
            </w:pPr>
          </w:p>
          <w:p>
            <w:pPr>
              <w:tabs>
                <w:tab w:val="left" w:pos="1200"/>
              </w:tabs>
              <w:rPr>
                <w:rFonts w:eastAsiaTheme="majorEastAsia"/>
                <w:sz w:val="28"/>
                <w:szCs w:val="28"/>
              </w:rPr>
            </w:pPr>
            <w:r>
              <w:rPr>
                <w:rFonts w:eastAsiaTheme="majorEastAsia"/>
                <w:sz w:val="28"/>
                <w:szCs w:val="28"/>
              </w:rPr>
              <w:tab/>
            </w:r>
          </w:p>
          <w:p>
            <w:pPr>
              <w:tabs>
                <w:tab w:val="left" w:pos="1200"/>
              </w:tabs>
              <w:rPr>
                <w:rFonts w:eastAsiaTheme="majorEastAsia"/>
                <w:sz w:val="28"/>
                <w:szCs w:val="28"/>
              </w:rPr>
            </w:pPr>
          </w:p>
          <w:p>
            <w:pPr>
              <w:tabs>
                <w:tab w:val="left" w:pos="1200"/>
              </w:tabs>
              <w:rPr>
                <w:rFonts w:eastAsiaTheme="majorEastAsia"/>
                <w:sz w:val="28"/>
                <w:szCs w:val="28"/>
              </w:rPr>
            </w:pPr>
          </w:p>
          <w:p>
            <w:pPr>
              <w:tabs>
                <w:tab w:val="left" w:pos="1200"/>
              </w:tabs>
              <w:rPr>
                <w:rFonts w:eastAsiaTheme="majorEastAsia"/>
                <w:sz w:val="28"/>
                <w:szCs w:val="28"/>
              </w:rPr>
            </w:pPr>
          </w:p>
        </w:tc>
      </w:tr>
    </w:tbl>
    <w:p>
      <w:pPr>
        <w:spacing w:line="360" w:lineRule="auto"/>
        <w:rPr>
          <w:rFonts w:eastAsiaTheme="majorEastAsia"/>
          <w:color w:val="000000" w:themeColor="text1"/>
          <w:sz w:val="28"/>
          <w:szCs w:val="28"/>
        </w:rPr>
        <w:sectPr>
          <w:pgSz w:w="11906" w:h="16838"/>
          <w:pgMar w:top="1304" w:right="1701" w:bottom="1418" w:left="1701" w:header="851" w:footer="992" w:gutter="0"/>
          <w:cols w:space="720" w:num="1"/>
          <w:docGrid w:linePitch="312" w:charSpace="0"/>
        </w:sectPr>
      </w:pPr>
    </w:p>
    <w:p>
      <w:pPr>
        <w:ind w:left="-334" w:leftChars="-159" w:firstLine="170" w:firstLineChars="53"/>
        <w:outlineLvl w:val="0"/>
        <w:rPr>
          <w:rFonts w:eastAsiaTheme="majorEastAsia"/>
          <w:b/>
          <w:color w:val="000000" w:themeColor="text1"/>
          <w:sz w:val="32"/>
          <w:szCs w:val="32"/>
        </w:rPr>
      </w:pPr>
      <w:r>
        <w:rPr>
          <w:rFonts w:hAnsiTheme="majorEastAsia" w:eastAsiaTheme="majorEastAsia"/>
          <w:b/>
          <w:color w:val="000000" w:themeColor="text1"/>
          <w:sz w:val="32"/>
          <w:szCs w:val="32"/>
        </w:rPr>
        <w:t>建设项目拟采取的防治措施及预期治理效果</w:t>
      </w:r>
    </w:p>
    <w:tbl>
      <w:tblPr>
        <w:tblStyle w:val="26"/>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2"/>
        <w:gridCol w:w="1453"/>
        <w:gridCol w:w="1990"/>
        <w:gridCol w:w="2516"/>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9" w:hRule="atLeast"/>
          <w:jc w:val="center"/>
        </w:trPr>
        <w:tc>
          <w:tcPr>
            <w:tcW w:w="732" w:type="dxa"/>
            <w:tcBorders>
              <w:tl2br w:val="single" w:color="auto" w:sz="4" w:space="0"/>
            </w:tcBorders>
            <w:vAlign w:val="center"/>
          </w:tcPr>
          <w:p>
            <w:pPr>
              <w:spacing w:line="460" w:lineRule="exact"/>
              <w:jc w:val="center"/>
              <w:rPr>
                <w:rFonts w:eastAsiaTheme="majorEastAsia"/>
                <w:b/>
                <w:color w:val="000000" w:themeColor="text1"/>
                <w:sz w:val="24"/>
                <w:szCs w:val="24"/>
              </w:rPr>
            </w:pPr>
            <w:r>
              <w:rPr>
                <w:rFonts w:eastAsiaTheme="majorEastAsia"/>
                <w:b/>
                <w:color w:val="000000" w:themeColor="text1"/>
                <w:sz w:val="24"/>
                <w:szCs w:val="24"/>
              </w:rPr>
              <w:t xml:space="preserve"> </w:t>
            </w:r>
            <w:r>
              <w:rPr>
                <w:rFonts w:hAnsiTheme="majorEastAsia" w:eastAsiaTheme="majorEastAsia"/>
                <w:b/>
                <w:color w:val="000000" w:themeColor="text1"/>
                <w:sz w:val="24"/>
                <w:szCs w:val="24"/>
              </w:rPr>
              <w:t>内容</w:t>
            </w:r>
          </w:p>
          <w:p>
            <w:pPr>
              <w:spacing w:line="460" w:lineRule="exact"/>
              <w:rPr>
                <w:rFonts w:eastAsiaTheme="majorEastAsia"/>
                <w:b/>
                <w:color w:val="000000" w:themeColor="text1"/>
                <w:sz w:val="24"/>
                <w:szCs w:val="24"/>
              </w:rPr>
            </w:pPr>
            <w:r>
              <w:rPr>
                <w:rFonts w:hAnsiTheme="majorEastAsia" w:eastAsiaTheme="majorEastAsia"/>
                <w:b/>
                <w:color w:val="000000" w:themeColor="text1"/>
                <w:sz w:val="24"/>
                <w:szCs w:val="24"/>
              </w:rPr>
              <w:t>类别</w:t>
            </w:r>
          </w:p>
        </w:tc>
        <w:tc>
          <w:tcPr>
            <w:tcW w:w="1453" w:type="dxa"/>
            <w:vAlign w:val="center"/>
          </w:tcPr>
          <w:p>
            <w:pPr>
              <w:spacing w:line="46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排放源</w:t>
            </w:r>
          </w:p>
          <w:p>
            <w:pPr>
              <w:spacing w:line="46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（编号）</w:t>
            </w:r>
          </w:p>
        </w:tc>
        <w:tc>
          <w:tcPr>
            <w:tcW w:w="1990" w:type="dxa"/>
            <w:vAlign w:val="center"/>
          </w:tcPr>
          <w:p>
            <w:pPr>
              <w:spacing w:line="46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污染物名称</w:t>
            </w:r>
          </w:p>
        </w:tc>
        <w:tc>
          <w:tcPr>
            <w:tcW w:w="2516" w:type="dxa"/>
            <w:vAlign w:val="center"/>
          </w:tcPr>
          <w:p>
            <w:pPr>
              <w:spacing w:line="46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防治措施</w:t>
            </w:r>
          </w:p>
        </w:tc>
        <w:tc>
          <w:tcPr>
            <w:tcW w:w="2049" w:type="dxa"/>
            <w:vAlign w:val="center"/>
          </w:tcPr>
          <w:p>
            <w:pPr>
              <w:spacing w:line="46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37" w:hRule="atLeast"/>
          <w:jc w:val="center"/>
        </w:trPr>
        <w:tc>
          <w:tcPr>
            <w:tcW w:w="732" w:type="dxa"/>
            <w:vAlign w:val="center"/>
          </w:tcPr>
          <w:p>
            <w:pPr>
              <w:spacing w:line="46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大</w:t>
            </w:r>
          </w:p>
          <w:p>
            <w:pPr>
              <w:spacing w:line="46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气</w:t>
            </w:r>
          </w:p>
          <w:p>
            <w:pPr>
              <w:spacing w:line="46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污</w:t>
            </w:r>
          </w:p>
          <w:p>
            <w:pPr>
              <w:spacing w:line="46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染</w:t>
            </w:r>
          </w:p>
          <w:p>
            <w:pPr>
              <w:spacing w:line="46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物</w:t>
            </w:r>
          </w:p>
        </w:tc>
        <w:tc>
          <w:tcPr>
            <w:tcW w:w="1453" w:type="dxa"/>
            <w:vAlign w:val="center"/>
          </w:tcPr>
          <w:p>
            <w:pPr>
              <w:pStyle w:val="6"/>
              <w:spacing w:line="460" w:lineRule="exact"/>
              <w:ind w:firstLine="0"/>
              <w:jc w:val="center"/>
              <w:rPr>
                <w:rFonts w:eastAsiaTheme="majorEastAsia"/>
                <w:color w:val="000000" w:themeColor="text1"/>
                <w:sz w:val="24"/>
              </w:rPr>
            </w:pPr>
            <w:r>
              <w:rPr>
                <w:rFonts w:hAnsiTheme="majorEastAsia" w:eastAsiaTheme="majorEastAsia"/>
                <w:color w:val="000000" w:themeColor="text1"/>
                <w:sz w:val="24"/>
              </w:rPr>
              <w:t>切割工序</w:t>
            </w:r>
          </w:p>
        </w:tc>
        <w:tc>
          <w:tcPr>
            <w:tcW w:w="1990" w:type="dxa"/>
            <w:vAlign w:val="center"/>
          </w:tcPr>
          <w:p>
            <w:pPr>
              <w:spacing w:line="460" w:lineRule="exact"/>
              <w:jc w:val="center"/>
              <w:rPr>
                <w:rFonts w:eastAsiaTheme="majorEastAsia"/>
                <w:color w:val="000000" w:themeColor="text1"/>
                <w:sz w:val="24"/>
                <w:szCs w:val="24"/>
              </w:rPr>
            </w:pPr>
            <w:r>
              <w:rPr>
                <w:rFonts w:hAnsiTheme="majorEastAsia" w:eastAsiaTheme="majorEastAsia"/>
                <w:color w:val="000000" w:themeColor="text1"/>
                <w:sz w:val="24"/>
                <w:szCs w:val="24"/>
              </w:rPr>
              <w:t>颗粒物</w:t>
            </w:r>
          </w:p>
        </w:tc>
        <w:tc>
          <w:tcPr>
            <w:tcW w:w="2516" w:type="dxa"/>
            <w:vAlign w:val="center"/>
          </w:tcPr>
          <w:p>
            <w:pPr>
              <w:spacing w:line="460" w:lineRule="exact"/>
              <w:jc w:val="center"/>
              <w:rPr>
                <w:rFonts w:eastAsiaTheme="majorEastAsia"/>
                <w:color w:val="000000" w:themeColor="text1"/>
                <w:sz w:val="24"/>
                <w:szCs w:val="24"/>
              </w:rPr>
            </w:pPr>
            <w:r>
              <w:rPr>
                <w:rFonts w:hAnsiTheme="majorEastAsia" w:eastAsiaTheme="majorEastAsia"/>
                <w:color w:val="000000" w:themeColor="text1"/>
                <w:sz w:val="24"/>
              </w:rPr>
              <w:t>集气罩</w:t>
            </w:r>
            <w:r>
              <w:rPr>
                <w:rFonts w:eastAsiaTheme="majorEastAsia"/>
                <w:color w:val="000000" w:themeColor="text1"/>
                <w:sz w:val="24"/>
              </w:rPr>
              <w:t>+</w:t>
            </w:r>
            <w:r>
              <w:rPr>
                <w:rFonts w:hAnsiTheme="majorEastAsia" w:eastAsiaTheme="majorEastAsia"/>
                <w:color w:val="000000" w:themeColor="text1"/>
                <w:sz w:val="24"/>
              </w:rPr>
              <w:t>布袋除尘器</w:t>
            </w:r>
            <w:r>
              <w:rPr>
                <w:rFonts w:eastAsiaTheme="majorEastAsia"/>
                <w:color w:val="000000" w:themeColor="text1"/>
                <w:spacing w:val="-4"/>
                <w:sz w:val="24"/>
              </w:rPr>
              <w:t>+ 15</w:t>
            </w:r>
            <w:r>
              <w:rPr>
                <w:rFonts w:hAnsiTheme="majorEastAsia" w:eastAsiaTheme="majorEastAsia"/>
                <w:color w:val="000000" w:themeColor="text1"/>
                <w:spacing w:val="-4"/>
                <w:sz w:val="24"/>
              </w:rPr>
              <w:t>米排气筒</w:t>
            </w:r>
            <w:r>
              <w:rPr>
                <w:rFonts w:eastAsiaTheme="majorEastAsia"/>
                <w:color w:val="000000" w:themeColor="text1"/>
                <w:spacing w:val="-4"/>
                <w:sz w:val="24"/>
              </w:rPr>
              <w:t>P1</w:t>
            </w:r>
          </w:p>
        </w:tc>
        <w:tc>
          <w:tcPr>
            <w:tcW w:w="2049" w:type="dxa"/>
            <w:vAlign w:val="center"/>
          </w:tcPr>
          <w:p>
            <w:pPr>
              <w:pStyle w:val="6"/>
              <w:spacing w:line="460" w:lineRule="exact"/>
              <w:ind w:firstLine="0"/>
              <w:jc w:val="center"/>
              <w:rPr>
                <w:rFonts w:eastAsiaTheme="majorEastAsia"/>
                <w:color w:val="000000" w:themeColor="text1"/>
                <w:sz w:val="24"/>
              </w:rPr>
            </w:pPr>
            <w:r>
              <w:rPr>
                <w:rFonts w:hAnsiTheme="majorEastAsia" w:eastAsiaTheme="majorEastAsia"/>
                <w:color w:val="000000" w:themeColor="text1"/>
                <w:sz w:val="24"/>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15" w:hRule="atLeast"/>
          <w:jc w:val="center"/>
        </w:trPr>
        <w:tc>
          <w:tcPr>
            <w:tcW w:w="732" w:type="dxa"/>
            <w:vMerge w:val="restart"/>
            <w:vAlign w:val="center"/>
          </w:tcPr>
          <w:p>
            <w:pPr>
              <w:spacing w:line="46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水</w:t>
            </w:r>
          </w:p>
          <w:p>
            <w:pPr>
              <w:spacing w:line="46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污</w:t>
            </w:r>
          </w:p>
          <w:p>
            <w:pPr>
              <w:spacing w:line="46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染</w:t>
            </w:r>
          </w:p>
          <w:p>
            <w:pPr>
              <w:spacing w:line="46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物</w:t>
            </w:r>
          </w:p>
        </w:tc>
        <w:tc>
          <w:tcPr>
            <w:tcW w:w="1453" w:type="dxa"/>
            <w:vAlign w:val="center"/>
          </w:tcPr>
          <w:p>
            <w:pPr>
              <w:pStyle w:val="6"/>
              <w:spacing w:line="460" w:lineRule="exact"/>
              <w:ind w:firstLine="0"/>
              <w:jc w:val="center"/>
              <w:rPr>
                <w:rFonts w:eastAsiaTheme="majorEastAsia"/>
                <w:color w:val="000000" w:themeColor="text1"/>
                <w:sz w:val="24"/>
              </w:rPr>
            </w:pPr>
            <w:r>
              <w:rPr>
                <w:rFonts w:hAnsiTheme="majorEastAsia" w:eastAsiaTheme="majorEastAsia"/>
                <w:color w:val="000000" w:themeColor="text1"/>
                <w:sz w:val="24"/>
              </w:rPr>
              <w:t>生活废水</w:t>
            </w:r>
          </w:p>
        </w:tc>
        <w:tc>
          <w:tcPr>
            <w:tcW w:w="1990" w:type="dxa"/>
            <w:vAlign w:val="center"/>
          </w:tcPr>
          <w:p>
            <w:pPr>
              <w:spacing w:line="460" w:lineRule="exact"/>
              <w:jc w:val="center"/>
              <w:rPr>
                <w:rFonts w:eastAsiaTheme="majorEastAsia"/>
                <w:color w:val="000000" w:themeColor="text1"/>
                <w:sz w:val="24"/>
                <w:szCs w:val="24"/>
              </w:rPr>
            </w:pPr>
            <w:r>
              <w:rPr>
                <w:rFonts w:eastAsiaTheme="majorEastAsia"/>
                <w:color w:val="000000" w:themeColor="text1"/>
                <w:sz w:val="24"/>
                <w:szCs w:val="24"/>
              </w:rPr>
              <w:t>COD</w:t>
            </w:r>
          </w:p>
          <w:p>
            <w:pPr>
              <w:spacing w:line="460" w:lineRule="exact"/>
              <w:jc w:val="center"/>
              <w:rPr>
                <w:rFonts w:eastAsiaTheme="majorEastAsia"/>
                <w:color w:val="000000" w:themeColor="text1"/>
                <w:sz w:val="24"/>
                <w:szCs w:val="24"/>
              </w:rPr>
            </w:pPr>
            <w:r>
              <w:rPr>
                <w:rFonts w:eastAsiaTheme="majorEastAsia"/>
                <w:color w:val="000000" w:themeColor="text1"/>
                <w:sz w:val="24"/>
                <w:szCs w:val="24"/>
              </w:rPr>
              <w:t>SS</w:t>
            </w:r>
          </w:p>
          <w:p>
            <w:pPr>
              <w:spacing w:line="460" w:lineRule="exact"/>
              <w:jc w:val="center"/>
              <w:rPr>
                <w:rFonts w:eastAsiaTheme="majorEastAsia"/>
                <w:color w:val="000000" w:themeColor="text1"/>
                <w:sz w:val="24"/>
                <w:szCs w:val="24"/>
              </w:rPr>
            </w:pPr>
            <w:r>
              <w:rPr>
                <w:rFonts w:hAnsiTheme="majorEastAsia" w:eastAsiaTheme="majorEastAsia"/>
                <w:color w:val="000000" w:themeColor="text1"/>
                <w:sz w:val="24"/>
                <w:szCs w:val="24"/>
              </w:rPr>
              <w:t>氨氮</w:t>
            </w:r>
          </w:p>
        </w:tc>
        <w:tc>
          <w:tcPr>
            <w:tcW w:w="2516" w:type="dxa"/>
            <w:vAlign w:val="center"/>
          </w:tcPr>
          <w:p>
            <w:pPr>
              <w:pStyle w:val="6"/>
              <w:spacing w:line="460" w:lineRule="exact"/>
              <w:ind w:firstLine="0"/>
              <w:jc w:val="center"/>
              <w:rPr>
                <w:rFonts w:eastAsiaTheme="majorEastAsia"/>
                <w:color w:val="000000" w:themeColor="text1"/>
                <w:sz w:val="24"/>
              </w:rPr>
            </w:pPr>
            <w:r>
              <w:rPr>
                <w:rFonts w:hAnsiTheme="majorEastAsia" w:eastAsiaTheme="majorEastAsia"/>
                <w:color w:val="000000" w:themeColor="text1"/>
                <w:sz w:val="24"/>
              </w:rPr>
              <w:t>全部用于厂内泼洒抑尘，不外排，旱厕定期清掏用作农肥</w:t>
            </w:r>
          </w:p>
        </w:tc>
        <w:tc>
          <w:tcPr>
            <w:tcW w:w="2049" w:type="dxa"/>
            <w:vMerge w:val="restart"/>
            <w:vAlign w:val="center"/>
          </w:tcPr>
          <w:p>
            <w:pPr>
              <w:pStyle w:val="6"/>
              <w:spacing w:line="460" w:lineRule="exact"/>
              <w:ind w:firstLine="0"/>
              <w:jc w:val="center"/>
              <w:rPr>
                <w:rFonts w:eastAsiaTheme="majorEastAsia"/>
                <w:color w:val="000000" w:themeColor="text1"/>
                <w:sz w:val="24"/>
              </w:rPr>
            </w:pPr>
            <w:r>
              <w:rPr>
                <w:rFonts w:hAnsiTheme="majorEastAsia" w:eastAsiaTheme="majorEastAsia"/>
                <w:color w:val="000000" w:themeColor="text1"/>
                <w:sz w:val="24"/>
              </w:rPr>
              <w:t>污水零排放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15" w:hRule="atLeast"/>
          <w:jc w:val="center"/>
        </w:trPr>
        <w:tc>
          <w:tcPr>
            <w:tcW w:w="732" w:type="dxa"/>
            <w:vMerge w:val="continue"/>
            <w:vAlign w:val="center"/>
          </w:tcPr>
          <w:p>
            <w:pPr>
              <w:spacing w:line="460" w:lineRule="exact"/>
              <w:jc w:val="center"/>
              <w:rPr>
                <w:rFonts w:hAnsiTheme="majorEastAsia" w:eastAsiaTheme="majorEastAsia"/>
                <w:b/>
                <w:color w:val="000000" w:themeColor="text1"/>
                <w:sz w:val="24"/>
                <w:szCs w:val="24"/>
              </w:rPr>
            </w:pPr>
          </w:p>
        </w:tc>
        <w:tc>
          <w:tcPr>
            <w:tcW w:w="1453" w:type="dxa"/>
            <w:vAlign w:val="center"/>
          </w:tcPr>
          <w:p>
            <w:pPr>
              <w:pStyle w:val="6"/>
              <w:spacing w:line="460" w:lineRule="exact"/>
              <w:ind w:firstLine="0"/>
              <w:jc w:val="center"/>
              <w:rPr>
                <w:rFonts w:hAnsiTheme="majorEastAsia" w:eastAsiaTheme="majorEastAsia"/>
                <w:color w:val="000000" w:themeColor="text1"/>
                <w:sz w:val="24"/>
              </w:rPr>
            </w:pPr>
            <w:r>
              <w:rPr>
                <w:rFonts w:hAnsiTheme="majorEastAsia" w:eastAsiaTheme="majorEastAsia"/>
                <w:color w:val="000000" w:themeColor="text1"/>
                <w:sz w:val="24"/>
              </w:rPr>
              <w:t>切割喷淋用水</w:t>
            </w:r>
          </w:p>
        </w:tc>
        <w:tc>
          <w:tcPr>
            <w:tcW w:w="1990" w:type="dxa"/>
            <w:vAlign w:val="center"/>
          </w:tcPr>
          <w:p>
            <w:pPr>
              <w:spacing w:line="460" w:lineRule="exact"/>
              <w:jc w:val="center"/>
              <w:rPr>
                <w:rFonts w:eastAsiaTheme="majorEastAsia"/>
                <w:color w:val="000000" w:themeColor="text1"/>
                <w:sz w:val="24"/>
                <w:szCs w:val="24"/>
              </w:rPr>
            </w:pPr>
            <w:r>
              <w:rPr>
                <w:rFonts w:eastAsiaTheme="majorEastAsia"/>
                <w:color w:val="000000" w:themeColor="text1"/>
                <w:sz w:val="24"/>
                <w:szCs w:val="24"/>
              </w:rPr>
              <w:t>SS</w:t>
            </w:r>
          </w:p>
        </w:tc>
        <w:tc>
          <w:tcPr>
            <w:tcW w:w="2516" w:type="dxa"/>
            <w:vAlign w:val="center"/>
          </w:tcPr>
          <w:p>
            <w:pPr>
              <w:pStyle w:val="6"/>
              <w:spacing w:line="460" w:lineRule="exact"/>
              <w:ind w:firstLine="0"/>
              <w:jc w:val="center"/>
              <w:rPr>
                <w:rFonts w:hAnsiTheme="majorEastAsia" w:eastAsiaTheme="majorEastAsia"/>
                <w:color w:val="FF0000"/>
                <w:sz w:val="24"/>
              </w:rPr>
            </w:pPr>
            <w:r>
              <w:rPr>
                <w:rFonts w:hAnsiTheme="majorEastAsia" w:eastAsiaTheme="majorEastAsia"/>
                <w:color w:val="FF0000"/>
                <w:sz w:val="24"/>
              </w:rPr>
              <w:t>循环利用，</w:t>
            </w:r>
            <w:r>
              <w:rPr>
                <w:rFonts w:hint="eastAsia" w:hAnsiTheme="majorEastAsia" w:eastAsiaTheme="majorEastAsia"/>
                <w:color w:val="FF0000"/>
                <w:sz w:val="24"/>
              </w:rPr>
              <w:t>定期</w:t>
            </w:r>
            <w:r>
              <w:rPr>
                <w:rFonts w:hAnsiTheme="majorEastAsia" w:eastAsiaTheme="majorEastAsia"/>
                <w:color w:val="FF0000"/>
                <w:sz w:val="24"/>
              </w:rPr>
              <w:t>补充蒸发</w:t>
            </w:r>
          </w:p>
        </w:tc>
        <w:tc>
          <w:tcPr>
            <w:tcW w:w="2049" w:type="dxa"/>
            <w:vMerge w:val="continue"/>
            <w:vAlign w:val="center"/>
          </w:tcPr>
          <w:p>
            <w:pPr>
              <w:pStyle w:val="6"/>
              <w:spacing w:line="460" w:lineRule="exact"/>
              <w:ind w:firstLine="0"/>
              <w:jc w:val="center"/>
              <w:rPr>
                <w:rFonts w:hAnsiTheme="majorEastAsia" w:eastAsiaTheme="maj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34" w:hRule="atLeast"/>
          <w:jc w:val="center"/>
        </w:trPr>
        <w:tc>
          <w:tcPr>
            <w:tcW w:w="732" w:type="dxa"/>
            <w:vMerge w:val="restart"/>
            <w:vAlign w:val="center"/>
          </w:tcPr>
          <w:p>
            <w:pPr>
              <w:spacing w:line="46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固</w:t>
            </w:r>
          </w:p>
          <w:p>
            <w:pPr>
              <w:spacing w:line="46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体</w:t>
            </w:r>
          </w:p>
          <w:p>
            <w:pPr>
              <w:spacing w:line="46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废</w:t>
            </w:r>
          </w:p>
          <w:p>
            <w:pPr>
              <w:spacing w:line="460" w:lineRule="exact"/>
              <w:jc w:val="center"/>
              <w:rPr>
                <w:rFonts w:eastAsiaTheme="majorEastAsia"/>
                <w:b/>
                <w:color w:val="000000" w:themeColor="text1"/>
                <w:sz w:val="24"/>
                <w:szCs w:val="24"/>
              </w:rPr>
            </w:pPr>
            <w:r>
              <w:rPr>
                <w:rFonts w:hAnsiTheme="majorEastAsia" w:eastAsiaTheme="majorEastAsia"/>
                <w:b/>
                <w:color w:val="000000" w:themeColor="text1"/>
                <w:sz w:val="24"/>
                <w:szCs w:val="24"/>
              </w:rPr>
              <w:t>物</w:t>
            </w:r>
          </w:p>
        </w:tc>
        <w:tc>
          <w:tcPr>
            <w:tcW w:w="1453" w:type="dxa"/>
            <w:vAlign w:val="center"/>
          </w:tcPr>
          <w:p>
            <w:pPr>
              <w:spacing w:line="460" w:lineRule="exact"/>
              <w:jc w:val="center"/>
              <w:rPr>
                <w:rFonts w:eastAsiaTheme="majorEastAsia"/>
                <w:color w:val="000000" w:themeColor="text1"/>
                <w:sz w:val="24"/>
                <w:szCs w:val="24"/>
              </w:rPr>
            </w:pPr>
            <w:r>
              <w:rPr>
                <w:rFonts w:hAnsiTheme="majorEastAsia" w:eastAsiaTheme="majorEastAsia"/>
                <w:color w:val="000000" w:themeColor="text1"/>
                <w:sz w:val="24"/>
                <w:szCs w:val="24"/>
              </w:rPr>
              <w:t>生产固废</w:t>
            </w:r>
          </w:p>
        </w:tc>
        <w:tc>
          <w:tcPr>
            <w:tcW w:w="1990" w:type="dxa"/>
            <w:tcBorders>
              <w:bottom w:val="single" w:color="auto" w:sz="4" w:space="0"/>
            </w:tcBorders>
            <w:vAlign w:val="center"/>
          </w:tcPr>
          <w:p>
            <w:pPr>
              <w:spacing w:line="460" w:lineRule="exact"/>
              <w:jc w:val="center"/>
              <w:rPr>
                <w:rFonts w:eastAsiaTheme="majorEastAsia"/>
                <w:color w:val="000000" w:themeColor="text1"/>
                <w:sz w:val="24"/>
                <w:szCs w:val="24"/>
              </w:rPr>
            </w:pPr>
            <w:r>
              <w:rPr>
                <w:rFonts w:hAnsiTheme="majorEastAsia" w:eastAsiaTheme="majorEastAsia"/>
                <w:color w:val="000000" w:themeColor="text1"/>
                <w:sz w:val="24"/>
                <w:szCs w:val="24"/>
              </w:rPr>
              <w:t>边角料</w:t>
            </w:r>
          </w:p>
        </w:tc>
        <w:tc>
          <w:tcPr>
            <w:tcW w:w="2516" w:type="dxa"/>
            <w:vMerge w:val="restart"/>
            <w:vAlign w:val="center"/>
          </w:tcPr>
          <w:p>
            <w:pPr>
              <w:spacing w:line="460" w:lineRule="exact"/>
              <w:jc w:val="center"/>
              <w:rPr>
                <w:rFonts w:eastAsiaTheme="majorEastAsia"/>
                <w:color w:val="FF0000"/>
                <w:sz w:val="24"/>
                <w:szCs w:val="24"/>
              </w:rPr>
            </w:pPr>
            <w:r>
              <w:rPr>
                <w:rFonts w:hAnsiTheme="majorEastAsia" w:eastAsiaTheme="majorEastAsia"/>
                <w:color w:val="FF0000"/>
                <w:sz w:val="24"/>
                <w:szCs w:val="24"/>
              </w:rPr>
              <w:t>委托环卫部门清运</w:t>
            </w:r>
          </w:p>
        </w:tc>
        <w:tc>
          <w:tcPr>
            <w:tcW w:w="2049" w:type="dxa"/>
            <w:vMerge w:val="restart"/>
            <w:vAlign w:val="center"/>
          </w:tcPr>
          <w:p>
            <w:pPr>
              <w:spacing w:line="320" w:lineRule="exact"/>
              <w:jc w:val="center"/>
              <w:rPr>
                <w:rFonts w:eastAsiaTheme="majorEastAsia"/>
                <w:color w:val="000000" w:themeColor="text1"/>
                <w:sz w:val="24"/>
                <w:szCs w:val="24"/>
              </w:rPr>
            </w:pPr>
            <w:r>
              <w:rPr>
                <w:rFonts w:hAnsiTheme="majorEastAsia" w:eastAsiaTheme="majorEastAsia"/>
                <w:color w:val="000000" w:themeColor="text1"/>
                <w:sz w:val="24"/>
                <w:szCs w:val="24"/>
              </w:rPr>
              <w:t>固废收集及</w:t>
            </w:r>
          </w:p>
          <w:p>
            <w:pPr>
              <w:spacing w:line="460" w:lineRule="exact"/>
              <w:jc w:val="center"/>
              <w:rPr>
                <w:rFonts w:eastAsiaTheme="majorEastAsia"/>
                <w:color w:val="000000" w:themeColor="text1"/>
                <w:sz w:val="24"/>
                <w:szCs w:val="24"/>
              </w:rPr>
            </w:pPr>
            <w:r>
              <w:rPr>
                <w:rFonts w:hAnsiTheme="majorEastAsia" w:eastAsiaTheme="majorEastAsia"/>
                <w:color w:val="000000" w:themeColor="text1"/>
                <w:sz w:val="24"/>
                <w:szCs w:val="24"/>
              </w:rPr>
              <w:t>储存设施完备处置完善，不对环境造成二次污染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34" w:hRule="atLeast"/>
          <w:jc w:val="center"/>
        </w:trPr>
        <w:tc>
          <w:tcPr>
            <w:tcW w:w="732" w:type="dxa"/>
            <w:vMerge w:val="continue"/>
            <w:vAlign w:val="center"/>
          </w:tcPr>
          <w:p>
            <w:pPr>
              <w:spacing w:line="460" w:lineRule="exact"/>
              <w:jc w:val="center"/>
              <w:rPr>
                <w:rFonts w:hAnsiTheme="majorEastAsia" w:eastAsiaTheme="majorEastAsia"/>
                <w:b/>
                <w:color w:val="000000" w:themeColor="text1"/>
                <w:sz w:val="24"/>
                <w:szCs w:val="24"/>
              </w:rPr>
            </w:pPr>
          </w:p>
        </w:tc>
        <w:tc>
          <w:tcPr>
            <w:tcW w:w="1453" w:type="dxa"/>
            <w:vAlign w:val="center"/>
          </w:tcPr>
          <w:p>
            <w:pPr>
              <w:spacing w:line="460" w:lineRule="exact"/>
              <w:jc w:val="center"/>
              <w:rPr>
                <w:rFonts w:hAnsiTheme="majorEastAsia" w:eastAsiaTheme="majorEastAsia"/>
                <w:color w:val="000000" w:themeColor="text1"/>
                <w:sz w:val="24"/>
                <w:szCs w:val="24"/>
              </w:rPr>
            </w:pPr>
            <w:r>
              <w:rPr>
                <w:rFonts w:hint="eastAsia" w:hAnsiTheme="majorEastAsia" w:eastAsiaTheme="majorEastAsia"/>
                <w:color w:val="000000" w:themeColor="text1"/>
                <w:sz w:val="24"/>
                <w:szCs w:val="24"/>
              </w:rPr>
              <w:t>布袋除尘器收集</w:t>
            </w:r>
          </w:p>
        </w:tc>
        <w:tc>
          <w:tcPr>
            <w:tcW w:w="1990" w:type="dxa"/>
            <w:tcBorders>
              <w:bottom w:val="single" w:color="auto" w:sz="4" w:space="0"/>
            </w:tcBorders>
            <w:vAlign w:val="center"/>
          </w:tcPr>
          <w:p>
            <w:pPr>
              <w:spacing w:line="460" w:lineRule="exact"/>
              <w:jc w:val="center"/>
              <w:rPr>
                <w:rFonts w:hAnsiTheme="majorEastAsia" w:eastAsiaTheme="majorEastAsia"/>
                <w:color w:val="000000" w:themeColor="text1"/>
                <w:sz w:val="24"/>
                <w:szCs w:val="24"/>
              </w:rPr>
            </w:pPr>
            <w:r>
              <w:rPr>
                <w:rFonts w:hint="eastAsia" w:hAnsiTheme="majorEastAsia" w:eastAsiaTheme="majorEastAsia"/>
                <w:color w:val="000000" w:themeColor="text1"/>
                <w:sz w:val="24"/>
                <w:szCs w:val="24"/>
              </w:rPr>
              <w:t>粉尘</w:t>
            </w:r>
          </w:p>
        </w:tc>
        <w:tc>
          <w:tcPr>
            <w:tcW w:w="2516" w:type="dxa"/>
            <w:vMerge w:val="continue"/>
            <w:vAlign w:val="center"/>
          </w:tcPr>
          <w:p>
            <w:pPr>
              <w:spacing w:line="460" w:lineRule="exact"/>
              <w:jc w:val="center"/>
              <w:rPr>
                <w:rFonts w:hAnsiTheme="majorEastAsia" w:eastAsiaTheme="majorEastAsia"/>
                <w:color w:val="000000" w:themeColor="text1"/>
                <w:sz w:val="24"/>
              </w:rPr>
            </w:pPr>
          </w:p>
        </w:tc>
        <w:tc>
          <w:tcPr>
            <w:tcW w:w="2049" w:type="dxa"/>
            <w:vMerge w:val="continue"/>
            <w:vAlign w:val="center"/>
          </w:tcPr>
          <w:p>
            <w:pPr>
              <w:spacing w:line="320" w:lineRule="exact"/>
              <w:jc w:val="center"/>
              <w:rPr>
                <w:rFonts w:hAnsiTheme="majorEastAsia" w:eastAsiaTheme="maj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34" w:hRule="atLeast"/>
          <w:jc w:val="center"/>
        </w:trPr>
        <w:tc>
          <w:tcPr>
            <w:tcW w:w="732" w:type="dxa"/>
            <w:vMerge w:val="continue"/>
            <w:vAlign w:val="center"/>
          </w:tcPr>
          <w:p>
            <w:pPr>
              <w:spacing w:line="460" w:lineRule="exact"/>
              <w:jc w:val="center"/>
              <w:rPr>
                <w:rFonts w:hAnsiTheme="majorEastAsia" w:eastAsiaTheme="majorEastAsia"/>
                <w:b/>
                <w:color w:val="000000" w:themeColor="text1"/>
                <w:sz w:val="24"/>
                <w:szCs w:val="24"/>
              </w:rPr>
            </w:pPr>
          </w:p>
        </w:tc>
        <w:tc>
          <w:tcPr>
            <w:tcW w:w="1453" w:type="dxa"/>
            <w:vAlign w:val="center"/>
          </w:tcPr>
          <w:p>
            <w:pPr>
              <w:spacing w:line="460" w:lineRule="exact"/>
              <w:jc w:val="center"/>
              <w:rPr>
                <w:rFonts w:hAnsiTheme="majorEastAsia" w:eastAsiaTheme="majorEastAsia"/>
                <w:color w:val="FF0000"/>
                <w:sz w:val="24"/>
                <w:szCs w:val="24"/>
              </w:rPr>
            </w:pPr>
            <w:r>
              <w:rPr>
                <w:rFonts w:hint="eastAsia" w:hAnsiTheme="majorEastAsia" w:eastAsiaTheme="majorEastAsia"/>
                <w:color w:val="FF0000"/>
                <w:sz w:val="24"/>
                <w:szCs w:val="24"/>
              </w:rPr>
              <w:t>循环水池</w:t>
            </w:r>
          </w:p>
        </w:tc>
        <w:tc>
          <w:tcPr>
            <w:tcW w:w="1990" w:type="dxa"/>
            <w:tcBorders>
              <w:bottom w:val="single" w:color="auto" w:sz="4" w:space="0"/>
            </w:tcBorders>
            <w:vAlign w:val="center"/>
          </w:tcPr>
          <w:p>
            <w:pPr>
              <w:spacing w:line="460" w:lineRule="exact"/>
              <w:jc w:val="center"/>
              <w:rPr>
                <w:rFonts w:hAnsiTheme="majorEastAsia" w:eastAsiaTheme="majorEastAsia"/>
                <w:color w:val="FF0000"/>
                <w:sz w:val="24"/>
                <w:szCs w:val="24"/>
              </w:rPr>
            </w:pPr>
            <w:r>
              <w:rPr>
                <w:rFonts w:hint="eastAsia" w:hAnsiTheme="majorEastAsia" w:eastAsiaTheme="majorEastAsia"/>
                <w:color w:val="FF0000"/>
                <w:sz w:val="24"/>
                <w:szCs w:val="24"/>
              </w:rPr>
              <w:t>沉渣</w:t>
            </w:r>
          </w:p>
        </w:tc>
        <w:tc>
          <w:tcPr>
            <w:tcW w:w="2516" w:type="dxa"/>
            <w:vMerge w:val="continue"/>
            <w:vAlign w:val="center"/>
          </w:tcPr>
          <w:p>
            <w:pPr>
              <w:spacing w:line="460" w:lineRule="exact"/>
              <w:jc w:val="center"/>
              <w:rPr>
                <w:rFonts w:hAnsiTheme="majorEastAsia" w:eastAsiaTheme="majorEastAsia"/>
                <w:color w:val="000000" w:themeColor="text1"/>
                <w:sz w:val="24"/>
              </w:rPr>
            </w:pPr>
          </w:p>
        </w:tc>
        <w:tc>
          <w:tcPr>
            <w:tcW w:w="2049" w:type="dxa"/>
            <w:vMerge w:val="continue"/>
            <w:vAlign w:val="center"/>
          </w:tcPr>
          <w:p>
            <w:pPr>
              <w:spacing w:line="320" w:lineRule="exact"/>
              <w:jc w:val="center"/>
              <w:rPr>
                <w:rFonts w:hAnsiTheme="majorEastAsia" w:eastAsiaTheme="maj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34" w:hRule="atLeast"/>
          <w:jc w:val="center"/>
        </w:trPr>
        <w:tc>
          <w:tcPr>
            <w:tcW w:w="732" w:type="dxa"/>
            <w:vMerge w:val="continue"/>
            <w:vAlign w:val="center"/>
          </w:tcPr>
          <w:p>
            <w:pPr>
              <w:spacing w:line="460" w:lineRule="exact"/>
              <w:jc w:val="center"/>
              <w:rPr>
                <w:rFonts w:eastAsiaTheme="majorEastAsia"/>
                <w:b/>
                <w:color w:val="000000" w:themeColor="text1"/>
                <w:sz w:val="24"/>
                <w:szCs w:val="24"/>
              </w:rPr>
            </w:pPr>
          </w:p>
        </w:tc>
        <w:tc>
          <w:tcPr>
            <w:tcW w:w="1453" w:type="dxa"/>
            <w:vAlign w:val="center"/>
          </w:tcPr>
          <w:p>
            <w:pPr>
              <w:spacing w:line="460" w:lineRule="exact"/>
              <w:jc w:val="center"/>
              <w:rPr>
                <w:rFonts w:eastAsiaTheme="majorEastAsia"/>
                <w:color w:val="000000" w:themeColor="text1"/>
                <w:sz w:val="24"/>
                <w:szCs w:val="24"/>
              </w:rPr>
            </w:pPr>
            <w:r>
              <w:rPr>
                <w:rFonts w:hAnsiTheme="majorEastAsia" w:eastAsiaTheme="majorEastAsia"/>
                <w:color w:val="000000" w:themeColor="text1"/>
                <w:sz w:val="24"/>
                <w:szCs w:val="24"/>
              </w:rPr>
              <w:t>日常工作</w:t>
            </w:r>
          </w:p>
        </w:tc>
        <w:tc>
          <w:tcPr>
            <w:tcW w:w="1990" w:type="dxa"/>
            <w:tcBorders>
              <w:bottom w:val="single" w:color="auto" w:sz="4" w:space="0"/>
            </w:tcBorders>
            <w:vAlign w:val="center"/>
          </w:tcPr>
          <w:p>
            <w:pPr>
              <w:spacing w:line="460" w:lineRule="exact"/>
              <w:jc w:val="center"/>
              <w:rPr>
                <w:rFonts w:eastAsiaTheme="majorEastAsia"/>
                <w:color w:val="000000" w:themeColor="text1"/>
                <w:sz w:val="24"/>
                <w:szCs w:val="24"/>
              </w:rPr>
            </w:pPr>
            <w:r>
              <w:rPr>
                <w:rFonts w:hAnsiTheme="majorEastAsia" w:eastAsiaTheme="majorEastAsia"/>
                <w:color w:val="000000" w:themeColor="text1"/>
                <w:sz w:val="24"/>
                <w:szCs w:val="24"/>
              </w:rPr>
              <w:t>生活垃圾</w:t>
            </w:r>
          </w:p>
        </w:tc>
        <w:tc>
          <w:tcPr>
            <w:tcW w:w="2516" w:type="dxa"/>
            <w:vMerge w:val="continue"/>
            <w:tcBorders>
              <w:bottom w:val="single" w:color="auto" w:sz="4" w:space="0"/>
            </w:tcBorders>
            <w:vAlign w:val="center"/>
          </w:tcPr>
          <w:p>
            <w:pPr>
              <w:spacing w:line="460" w:lineRule="exact"/>
              <w:jc w:val="center"/>
              <w:rPr>
                <w:rFonts w:eastAsiaTheme="majorEastAsia"/>
                <w:color w:val="000000" w:themeColor="text1"/>
                <w:sz w:val="24"/>
                <w:szCs w:val="24"/>
              </w:rPr>
            </w:pPr>
          </w:p>
        </w:tc>
        <w:tc>
          <w:tcPr>
            <w:tcW w:w="2049" w:type="dxa"/>
            <w:vMerge w:val="continue"/>
            <w:vAlign w:val="center"/>
          </w:tcPr>
          <w:p>
            <w:pPr>
              <w:spacing w:line="460" w:lineRule="exact"/>
              <w:jc w:val="center"/>
              <w:rPr>
                <w:rFonts w:eastAsiaTheme="majorEastAsia"/>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8" w:hRule="atLeast"/>
          <w:jc w:val="center"/>
        </w:trPr>
        <w:tc>
          <w:tcPr>
            <w:tcW w:w="732" w:type="dxa"/>
            <w:tcBorders>
              <w:bottom w:val="single" w:color="auto" w:sz="4" w:space="0"/>
            </w:tcBorders>
            <w:vAlign w:val="center"/>
          </w:tcPr>
          <w:p>
            <w:pPr>
              <w:pStyle w:val="93"/>
              <w:adjustRightInd/>
              <w:spacing w:line="460" w:lineRule="exact"/>
              <w:ind w:firstLine="0"/>
              <w:jc w:val="center"/>
              <w:rPr>
                <w:rFonts w:eastAsiaTheme="majorEastAsia"/>
                <w:b/>
                <w:bCs/>
                <w:color w:val="000000" w:themeColor="text1"/>
                <w:sz w:val="24"/>
                <w:szCs w:val="24"/>
              </w:rPr>
            </w:pPr>
            <w:r>
              <w:rPr>
                <w:rFonts w:hAnsiTheme="majorEastAsia" w:eastAsiaTheme="majorEastAsia"/>
                <w:b/>
                <w:bCs/>
                <w:color w:val="000000" w:themeColor="text1"/>
                <w:sz w:val="24"/>
                <w:szCs w:val="24"/>
              </w:rPr>
              <w:t>噪</w:t>
            </w:r>
          </w:p>
          <w:p>
            <w:pPr>
              <w:pStyle w:val="93"/>
              <w:adjustRightInd/>
              <w:spacing w:line="460" w:lineRule="exact"/>
              <w:ind w:firstLine="0"/>
              <w:jc w:val="center"/>
              <w:rPr>
                <w:rFonts w:eastAsiaTheme="majorEastAsia"/>
                <w:b/>
                <w:bCs/>
                <w:color w:val="000000" w:themeColor="text1"/>
                <w:sz w:val="24"/>
                <w:szCs w:val="24"/>
              </w:rPr>
            </w:pPr>
            <w:r>
              <w:rPr>
                <w:rFonts w:hAnsiTheme="majorEastAsia" w:eastAsiaTheme="majorEastAsia"/>
                <w:b/>
                <w:bCs/>
                <w:color w:val="000000" w:themeColor="text1"/>
                <w:sz w:val="24"/>
                <w:szCs w:val="24"/>
              </w:rPr>
              <w:t>声</w:t>
            </w:r>
          </w:p>
        </w:tc>
        <w:tc>
          <w:tcPr>
            <w:tcW w:w="1453" w:type="dxa"/>
            <w:vAlign w:val="center"/>
          </w:tcPr>
          <w:p>
            <w:pPr>
              <w:pStyle w:val="93"/>
              <w:adjustRightInd/>
              <w:spacing w:line="460" w:lineRule="exact"/>
              <w:ind w:firstLine="0"/>
              <w:jc w:val="center"/>
              <w:rPr>
                <w:rFonts w:eastAsiaTheme="majorEastAsia"/>
                <w:bCs/>
                <w:color w:val="000000" w:themeColor="text1"/>
                <w:sz w:val="24"/>
                <w:szCs w:val="24"/>
              </w:rPr>
            </w:pPr>
            <w:r>
              <w:rPr>
                <w:rFonts w:hAnsiTheme="majorEastAsia" w:eastAsiaTheme="majorEastAsia"/>
                <w:bCs/>
                <w:color w:val="000000" w:themeColor="text1"/>
                <w:sz w:val="24"/>
                <w:szCs w:val="24"/>
              </w:rPr>
              <w:t>各类生产设备及风机等</w:t>
            </w:r>
          </w:p>
        </w:tc>
        <w:tc>
          <w:tcPr>
            <w:tcW w:w="1990" w:type="dxa"/>
            <w:vAlign w:val="center"/>
          </w:tcPr>
          <w:p>
            <w:pPr>
              <w:pStyle w:val="93"/>
              <w:adjustRightInd/>
              <w:spacing w:line="460" w:lineRule="exact"/>
              <w:ind w:firstLine="0"/>
              <w:jc w:val="center"/>
              <w:rPr>
                <w:rFonts w:eastAsiaTheme="majorEastAsia"/>
                <w:color w:val="000000" w:themeColor="text1"/>
                <w:sz w:val="24"/>
                <w:szCs w:val="24"/>
              </w:rPr>
            </w:pPr>
            <w:r>
              <w:rPr>
                <w:rFonts w:hAnsiTheme="majorEastAsia" w:eastAsiaTheme="majorEastAsia"/>
                <w:color w:val="000000" w:themeColor="text1"/>
                <w:sz w:val="24"/>
                <w:szCs w:val="24"/>
              </w:rPr>
              <w:t>等效</w:t>
            </w:r>
            <w:r>
              <w:rPr>
                <w:rFonts w:eastAsiaTheme="majorEastAsia"/>
                <w:color w:val="000000" w:themeColor="text1"/>
                <w:sz w:val="24"/>
                <w:szCs w:val="24"/>
              </w:rPr>
              <w:t>A</w:t>
            </w:r>
            <w:r>
              <w:rPr>
                <w:rFonts w:hAnsiTheme="majorEastAsia" w:eastAsiaTheme="majorEastAsia"/>
                <w:color w:val="000000" w:themeColor="text1"/>
                <w:sz w:val="24"/>
                <w:szCs w:val="24"/>
              </w:rPr>
              <w:t>声级</w:t>
            </w:r>
          </w:p>
        </w:tc>
        <w:tc>
          <w:tcPr>
            <w:tcW w:w="2516" w:type="dxa"/>
            <w:vAlign w:val="center"/>
          </w:tcPr>
          <w:p>
            <w:pPr>
              <w:pStyle w:val="93"/>
              <w:adjustRightInd/>
              <w:spacing w:line="460" w:lineRule="exact"/>
              <w:ind w:firstLine="0"/>
              <w:jc w:val="center"/>
              <w:rPr>
                <w:rFonts w:eastAsiaTheme="majorEastAsia"/>
                <w:color w:val="000000" w:themeColor="text1"/>
                <w:sz w:val="24"/>
                <w:szCs w:val="24"/>
              </w:rPr>
            </w:pPr>
            <w:r>
              <w:rPr>
                <w:rFonts w:hAnsiTheme="majorEastAsia" w:eastAsiaTheme="majorEastAsia"/>
                <w:color w:val="000000" w:themeColor="text1"/>
                <w:sz w:val="24"/>
                <w:szCs w:val="24"/>
              </w:rPr>
              <w:t>合理布局、基础减振、隔声等措施</w:t>
            </w:r>
          </w:p>
        </w:tc>
        <w:tc>
          <w:tcPr>
            <w:tcW w:w="2049" w:type="dxa"/>
            <w:tcBorders>
              <w:bottom w:val="single" w:color="auto" w:sz="4" w:space="0"/>
            </w:tcBorders>
            <w:vAlign w:val="center"/>
          </w:tcPr>
          <w:p>
            <w:pPr>
              <w:pStyle w:val="93"/>
              <w:snapToGrid w:val="0"/>
              <w:spacing w:line="460" w:lineRule="exact"/>
              <w:ind w:firstLine="0"/>
              <w:jc w:val="center"/>
              <w:rPr>
                <w:rFonts w:eastAsiaTheme="majorEastAsia"/>
                <w:color w:val="000000" w:themeColor="text1"/>
                <w:sz w:val="24"/>
                <w:szCs w:val="24"/>
              </w:rPr>
            </w:pPr>
            <w:r>
              <w:rPr>
                <w:rFonts w:hAnsiTheme="majorEastAsia" w:eastAsiaTheme="majorEastAsia"/>
                <w:color w:val="000000" w:themeColor="text1"/>
                <w:sz w:val="24"/>
                <w:szCs w:val="24"/>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jc w:val="center"/>
        </w:trPr>
        <w:tc>
          <w:tcPr>
            <w:tcW w:w="8740" w:type="dxa"/>
            <w:gridSpan w:val="5"/>
            <w:vAlign w:val="center"/>
          </w:tcPr>
          <w:p>
            <w:pPr>
              <w:spacing w:line="460" w:lineRule="exact"/>
              <w:rPr>
                <w:rFonts w:eastAsiaTheme="majorEastAsia"/>
                <w:b/>
                <w:color w:val="000000" w:themeColor="text1"/>
                <w:sz w:val="28"/>
                <w:szCs w:val="28"/>
              </w:rPr>
            </w:pPr>
            <w:r>
              <w:rPr>
                <w:rFonts w:hAnsiTheme="majorEastAsia" w:eastAsiaTheme="majorEastAsia"/>
                <w:b/>
                <w:color w:val="000000" w:themeColor="text1"/>
                <w:sz w:val="28"/>
                <w:szCs w:val="28"/>
              </w:rPr>
              <w:t>主要生态影响（不够时可加页）：</w:t>
            </w:r>
          </w:p>
          <w:p>
            <w:pPr>
              <w:spacing w:line="44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本项目在已建成的厂房内安装生产设备，不涉及大型土建工程、新增占地及植被破坏等生态影响问题，不会对周边生态环境造成明显不利影响。</w:t>
            </w:r>
          </w:p>
          <w:p>
            <w:pPr>
              <w:spacing w:line="460" w:lineRule="exact"/>
              <w:rPr>
                <w:rFonts w:eastAsiaTheme="majorEastAsia"/>
                <w:color w:val="000000" w:themeColor="text1"/>
                <w:sz w:val="24"/>
                <w:szCs w:val="24"/>
              </w:rPr>
            </w:pPr>
          </w:p>
        </w:tc>
      </w:tr>
    </w:tbl>
    <w:p>
      <w:pPr>
        <w:spacing w:line="360" w:lineRule="auto"/>
        <w:rPr>
          <w:rFonts w:eastAsiaTheme="majorEastAsia"/>
          <w:color w:val="000000" w:themeColor="text1"/>
          <w:sz w:val="28"/>
          <w:szCs w:val="28"/>
        </w:rPr>
        <w:sectPr>
          <w:pgSz w:w="11906" w:h="16838"/>
          <w:pgMar w:top="1304" w:right="1701" w:bottom="1418" w:left="1701" w:header="851" w:footer="992" w:gutter="0"/>
          <w:cols w:space="720" w:num="1"/>
          <w:docGrid w:linePitch="312" w:charSpace="0"/>
        </w:sectPr>
      </w:pPr>
    </w:p>
    <w:p>
      <w:pPr>
        <w:ind w:left="-334" w:leftChars="-159" w:firstLine="170" w:firstLineChars="53"/>
        <w:outlineLvl w:val="0"/>
        <w:rPr>
          <w:rFonts w:eastAsiaTheme="majorEastAsia"/>
          <w:b/>
          <w:color w:val="000000" w:themeColor="text1"/>
          <w:sz w:val="32"/>
          <w:szCs w:val="32"/>
        </w:rPr>
      </w:pPr>
      <w:r>
        <w:rPr>
          <w:rFonts w:hAnsiTheme="majorEastAsia" w:eastAsiaTheme="majorEastAsia"/>
          <w:b/>
          <w:color w:val="000000" w:themeColor="text1"/>
          <w:sz w:val="32"/>
          <w:szCs w:val="32"/>
        </w:rPr>
        <w:t>结论与建议</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spacing w:line="460" w:lineRule="exact"/>
              <w:jc w:val="left"/>
              <w:textAlignment w:val="baseline"/>
              <w:rPr>
                <w:rFonts w:eastAsiaTheme="majorEastAsia"/>
                <w:b/>
                <w:color w:val="000000" w:themeColor="text1"/>
                <w:sz w:val="24"/>
                <w:szCs w:val="24"/>
              </w:rPr>
            </w:pPr>
            <w:r>
              <w:rPr>
                <w:rFonts w:hAnsiTheme="majorEastAsia" w:eastAsiaTheme="majorEastAsia"/>
                <w:b/>
                <w:color w:val="000000" w:themeColor="text1"/>
                <w:sz w:val="24"/>
                <w:szCs w:val="24"/>
              </w:rPr>
              <w:t>一、结论：</w:t>
            </w:r>
          </w:p>
          <w:p>
            <w:pPr>
              <w:pStyle w:val="6"/>
              <w:spacing w:line="460" w:lineRule="exact"/>
              <w:ind w:firstLine="480"/>
              <w:rPr>
                <w:rFonts w:eastAsiaTheme="majorEastAsia"/>
                <w:color w:val="000000" w:themeColor="text1"/>
                <w:sz w:val="24"/>
              </w:rPr>
            </w:pPr>
            <w:bookmarkStart w:id="0" w:name="_Toc142556018"/>
            <w:r>
              <w:rPr>
                <w:rFonts w:hAnsiTheme="majorEastAsia" w:eastAsiaTheme="majorEastAsia"/>
                <w:color w:val="000000" w:themeColor="text1"/>
                <w:sz w:val="24"/>
              </w:rPr>
              <w:t>（一）项目建设情况</w:t>
            </w:r>
          </w:p>
          <w:p>
            <w:pPr>
              <w:pStyle w:val="6"/>
              <w:spacing w:line="460" w:lineRule="exact"/>
              <w:ind w:firstLine="480"/>
              <w:rPr>
                <w:rFonts w:eastAsiaTheme="majorEastAsia"/>
                <w:color w:val="000000" w:themeColor="text1"/>
                <w:sz w:val="24"/>
              </w:rPr>
            </w:pPr>
            <w:r>
              <w:rPr>
                <w:rFonts w:hAnsiTheme="majorEastAsia" w:eastAsiaTheme="majorEastAsia"/>
                <w:color w:val="000000" w:themeColor="text1"/>
                <w:sz w:val="24"/>
              </w:rPr>
              <w:t>（</w:t>
            </w:r>
            <w:r>
              <w:rPr>
                <w:rFonts w:eastAsiaTheme="majorEastAsia"/>
                <w:color w:val="000000" w:themeColor="text1"/>
                <w:sz w:val="24"/>
              </w:rPr>
              <w:t>1</w:t>
            </w:r>
            <w:r>
              <w:rPr>
                <w:rFonts w:hAnsiTheme="majorEastAsia" w:eastAsiaTheme="majorEastAsia"/>
                <w:color w:val="000000" w:themeColor="text1"/>
                <w:sz w:val="24"/>
              </w:rPr>
              <w:t>）基本情况</w:t>
            </w:r>
          </w:p>
          <w:bookmarkEnd w:id="0"/>
          <w:p>
            <w:pPr>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项目名称：年加工瓷砖1.5万平方米项目</w:t>
            </w:r>
          </w:p>
          <w:p>
            <w:pPr>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建设单位：大城县东陈庄运耀瓷砖加工厂</w:t>
            </w:r>
          </w:p>
          <w:p>
            <w:pPr>
              <w:spacing w:line="460" w:lineRule="exact"/>
              <w:ind w:firstLine="480" w:firstLineChars="200"/>
              <w:jc w:val="left"/>
              <w:rPr>
                <w:rFonts w:eastAsiaTheme="majorEastAsia"/>
                <w:color w:val="000000" w:themeColor="text1"/>
                <w:sz w:val="24"/>
                <w:szCs w:val="24"/>
              </w:rPr>
            </w:pPr>
            <w:r>
              <w:rPr>
                <w:rFonts w:hAnsiTheme="majorEastAsia" w:eastAsiaTheme="majorEastAsia"/>
                <w:color w:val="000000" w:themeColor="text1"/>
                <w:sz w:val="24"/>
                <w:szCs w:val="24"/>
              </w:rPr>
              <w:t>建设规模：项目占地面积</w:t>
            </w:r>
            <w:r>
              <w:rPr>
                <w:rFonts w:hint="eastAsia" w:eastAsiaTheme="majorEastAsia"/>
                <w:color w:val="000000" w:themeColor="text1"/>
                <w:sz w:val="24"/>
                <w:szCs w:val="24"/>
              </w:rPr>
              <w:t>80</w:t>
            </w:r>
            <w:r>
              <w:rPr>
                <w:rFonts w:eastAsiaTheme="majorEastAsia"/>
                <w:color w:val="000000" w:themeColor="text1"/>
                <w:kern w:val="0"/>
                <w:sz w:val="24"/>
                <w:szCs w:val="24"/>
              </w:rPr>
              <w:t>m</w:t>
            </w:r>
            <w:r>
              <w:rPr>
                <w:rFonts w:eastAsiaTheme="majorEastAsia"/>
                <w:color w:val="000000" w:themeColor="text1"/>
                <w:kern w:val="0"/>
                <w:sz w:val="24"/>
                <w:szCs w:val="24"/>
                <w:vertAlign w:val="superscript"/>
              </w:rPr>
              <w:t>2</w:t>
            </w:r>
            <w:r>
              <w:rPr>
                <w:rFonts w:hAnsiTheme="majorEastAsia" w:eastAsiaTheme="majorEastAsia"/>
                <w:color w:val="000000" w:themeColor="text1"/>
                <w:kern w:val="0"/>
                <w:sz w:val="24"/>
                <w:szCs w:val="24"/>
              </w:rPr>
              <w:t>，建筑面积</w:t>
            </w:r>
            <w:r>
              <w:rPr>
                <w:rFonts w:hint="eastAsia" w:eastAsiaTheme="majorEastAsia"/>
                <w:color w:val="000000" w:themeColor="text1"/>
                <w:sz w:val="24"/>
                <w:szCs w:val="24"/>
              </w:rPr>
              <w:t>80</w:t>
            </w:r>
            <w:r>
              <w:rPr>
                <w:rFonts w:eastAsiaTheme="majorEastAsia"/>
                <w:color w:val="000000" w:themeColor="text1"/>
                <w:kern w:val="0"/>
                <w:sz w:val="24"/>
                <w:szCs w:val="24"/>
              </w:rPr>
              <w:t>m</w:t>
            </w:r>
            <w:r>
              <w:rPr>
                <w:rFonts w:eastAsiaTheme="majorEastAsia"/>
                <w:color w:val="000000" w:themeColor="text1"/>
                <w:kern w:val="0"/>
                <w:sz w:val="24"/>
                <w:szCs w:val="24"/>
                <w:vertAlign w:val="superscript"/>
              </w:rPr>
              <w:t>2</w:t>
            </w:r>
            <w:r>
              <w:rPr>
                <w:rFonts w:hAnsiTheme="majorEastAsia" w:eastAsiaTheme="majorEastAsia"/>
                <w:color w:val="000000" w:themeColor="text1"/>
                <w:sz w:val="24"/>
                <w:szCs w:val="24"/>
              </w:rPr>
              <w:t>。</w:t>
            </w:r>
          </w:p>
          <w:p>
            <w:pPr>
              <w:spacing w:line="460" w:lineRule="exact"/>
              <w:ind w:firstLine="480" w:firstLineChars="200"/>
              <w:rPr>
                <w:rStyle w:val="33"/>
                <w:rFonts w:eastAsiaTheme="majorEastAsia"/>
                <w:color w:val="000000" w:themeColor="text1"/>
              </w:rPr>
            </w:pPr>
            <w:r>
              <w:rPr>
                <w:rFonts w:hAnsiTheme="majorEastAsia" w:eastAsiaTheme="majorEastAsia"/>
                <w:color w:val="000000" w:themeColor="text1"/>
                <w:sz w:val="24"/>
                <w:szCs w:val="24"/>
              </w:rPr>
              <w:t>工程投资和环保投资：本项目总投资</w:t>
            </w:r>
            <w:r>
              <w:rPr>
                <w:rFonts w:hint="eastAsia" w:eastAsiaTheme="majorEastAsia"/>
                <w:color w:val="000000" w:themeColor="text1"/>
                <w:sz w:val="24"/>
                <w:szCs w:val="24"/>
              </w:rPr>
              <w:t>8</w:t>
            </w:r>
            <w:r>
              <w:rPr>
                <w:rFonts w:hAnsiTheme="majorEastAsia" w:eastAsiaTheme="majorEastAsia"/>
                <w:color w:val="000000" w:themeColor="text1"/>
                <w:sz w:val="24"/>
                <w:szCs w:val="24"/>
              </w:rPr>
              <w:t>万元，其中环保投资估算约为</w:t>
            </w:r>
            <w:r>
              <w:rPr>
                <w:rFonts w:hint="eastAsia" w:eastAsiaTheme="majorEastAsia"/>
                <w:color w:val="000000" w:themeColor="text1"/>
                <w:sz w:val="24"/>
                <w:szCs w:val="24"/>
              </w:rPr>
              <w:t>3</w:t>
            </w:r>
            <w:r>
              <w:rPr>
                <w:rFonts w:hAnsiTheme="majorEastAsia" w:eastAsiaTheme="majorEastAsia"/>
                <w:color w:val="000000" w:themeColor="text1"/>
                <w:sz w:val="24"/>
                <w:szCs w:val="24"/>
              </w:rPr>
              <w:t>万元，占工程总投资的</w:t>
            </w:r>
            <w:r>
              <w:rPr>
                <w:rFonts w:hint="eastAsia" w:eastAsiaTheme="majorEastAsia"/>
                <w:color w:val="000000" w:themeColor="text1"/>
                <w:sz w:val="24"/>
                <w:szCs w:val="24"/>
              </w:rPr>
              <w:t>37.5</w:t>
            </w:r>
            <w:r>
              <w:rPr>
                <w:rStyle w:val="33"/>
                <w:rFonts w:eastAsiaTheme="majorEastAsia"/>
                <w:color w:val="000000" w:themeColor="text1"/>
              </w:rPr>
              <w:t>%</w:t>
            </w:r>
            <w:r>
              <w:rPr>
                <w:rStyle w:val="33"/>
                <w:rFonts w:hAnsiTheme="majorEastAsia" w:eastAsiaTheme="majorEastAsia"/>
                <w:color w:val="000000" w:themeColor="text1"/>
              </w:rPr>
              <w:t>。</w:t>
            </w:r>
          </w:p>
          <w:p>
            <w:pPr>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职工人数和工作制度：本项目员工人数为</w:t>
            </w:r>
            <w:r>
              <w:rPr>
                <w:rFonts w:hint="eastAsia" w:eastAsiaTheme="majorEastAsia"/>
                <w:color w:val="000000" w:themeColor="text1"/>
                <w:sz w:val="24"/>
                <w:szCs w:val="24"/>
              </w:rPr>
              <w:t>5</w:t>
            </w:r>
            <w:r>
              <w:rPr>
                <w:rFonts w:hAnsiTheme="majorEastAsia" w:eastAsiaTheme="majorEastAsia"/>
                <w:color w:val="000000" w:themeColor="text1"/>
                <w:sz w:val="24"/>
                <w:szCs w:val="24"/>
              </w:rPr>
              <w:t>人。每天</w:t>
            </w:r>
            <w:r>
              <w:rPr>
                <w:rFonts w:eastAsiaTheme="majorEastAsia"/>
                <w:color w:val="000000" w:themeColor="text1"/>
                <w:sz w:val="24"/>
                <w:szCs w:val="24"/>
              </w:rPr>
              <w:t>1</w:t>
            </w:r>
            <w:r>
              <w:rPr>
                <w:rFonts w:hAnsiTheme="majorEastAsia" w:eastAsiaTheme="majorEastAsia"/>
                <w:color w:val="000000" w:themeColor="text1"/>
                <w:sz w:val="24"/>
                <w:szCs w:val="24"/>
              </w:rPr>
              <w:t>班，</w:t>
            </w:r>
            <w:r>
              <w:rPr>
                <w:rFonts w:eastAsiaTheme="majorEastAsia"/>
                <w:color w:val="000000" w:themeColor="text1"/>
                <w:sz w:val="24"/>
                <w:szCs w:val="24"/>
              </w:rPr>
              <w:t>8</w:t>
            </w:r>
            <w:r>
              <w:rPr>
                <w:rFonts w:hAnsiTheme="majorEastAsia" w:eastAsiaTheme="majorEastAsia"/>
                <w:color w:val="000000" w:themeColor="text1"/>
                <w:sz w:val="24"/>
                <w:szCs w:val="24"/>
              </w:rPr>
              <w:t>小时工作制，年工作日为</w:t>
            </w:r>
            <w:r>
              <w:rPr>
                <w:rFonts w:eastAsiaTheme="majorEastAsia"/>
                <w:color w:val="000000" w:themeColor="text1"/>
                <w:sz w:val="24"/>
                <w:szCs w:val="24"/>
              </w:rPr>
              <w:t>300</w:t>
            </w:r>
            <w:r>
              <w:rPr>
                <w:rFonts w:hAnsiTheme="majorEastAsia" w:eastAsiaTheme="majorEastAsia"/>
                <w:color w:val="000000" w:themeColor="text1"/>
                <w:sz w:val="24"/>
                <w:szCs w:val="24"/>
              </w:rPr>
              <w:t>天。</w:t>
            </w:r>
          </w:p>
          <w:p>
            <w:pPr>
              <w:pStyle w:val="6"/>
              <w:spacing w:line="460" w:lineRule="exact"/>
              <w:ind w:firstLine="480"/>
              <w:rPr>
                <w:rFonts w:eastAsiaTheme="majorEastAsia"/>
                <w:color w:val="000000" w:themeColor="text1"/>
                <w:sz w:val="24"/>
              </w:rPr>
            </w:pPr>
            <w:r>
              <w:rPr>
                <w:rFonts w:hAnsiTheme="majorEastAsia" w:eastAsiaTheme="majorEastAsia"/>
                <w:color w:val="000000" w:themeColor="text1"/>
                <w:sz w:val="24"/>
              </w:rPr>
              <w:t>（二）环境现状和区域主要环境问题</w:t>
            </w:r>
          </w:p>
          <w:p>
            <w:pPr>
              <w:widowControl/>
              <w:spacing w:line="460" w:lineRule="exact"/>
              <w:ind w:firstLine="482" w:firstLineChars="200"/>
              <w:rPr>
                <w:rFonts w:eastAsiaTheme="majorEastAsia"/>
                <w:b/>
                <w:color w:val="000000" w:themeColor="text1"/>
                <w:kern w:val="0"/>
                <w:sz w:val="24"/>
              </w:rPr>
            </w:pPr>
            <w:r>
              <w:rPr>
                <w:rFonts w:eastAsiaTheme="majorEastAsia"/>
                <w:b/>
                <w:color w:val="000000" w:themeColor="text1"/>
                <w:kern w:val="0"/>
                <w:sz w:val="24"/>
              </w:rPr>
              <w:t>1</w:t>
            </w:r>
            <w:r>
              <w:rPr>
                <w:rFonts w:hAnsiTheme="majorEastAsia" w:eastAsiaTheme="majorEastAsia"/>
                <w:b/>
                <w:color w:val="000000" w:themeColor="text1"/>
                <w:kern w:val="0"/>
                <w:sz w:val="24"/>
              </w:rPr>
              <w:t>、环境空气</w:t>
            </w:r>
          </w:p>
          <w:p>
            <w:pPr>
              <w:spacing w:line="460" w:lineRule="exact"/>
              <w:ind w:firstLine="440" w:firstLineChars="200"/>
              <w:rPr>
                <w:rFonts w:eastAsiaTheme="majorEastAsia"/>
                <w:b/>
                <w:color w:val="000000" w:themeColor="text1"/>
                <w:sz w:val="24"/>
              </w:rPr>
            </w:pPr>
            <w:r>
              <w:rPr>
                <w:rFonts w:eastAsiaTheme="majorEastAsia"/>
                <w:color w:val="000000" w:themeColor="text1"/>
                <w:spacing w:val="-10"/>
                <w:sz w:val="24"/>
                <w:szCs w:val="24"/>
              </w:rPr>
              <w:t>2018</w:t>
            </w:r>
            <w:r>
              <w:rPr>
                <w:rFonts w:hAnsiTheme="majorEastAsia" w:eastAsiaTheme="majorEastAsia"/>
                <w:color w:val="000000" w:themeColor="text1"/>
                <w:spacing w:val="-10"/>
                <w:sz w:val="24"/>
                <w:szCs w:val="24"/>
              </w:rPr>
              <w:t>年，廊坊市区空气质量（剔除沙尘影响），</w:t>
            </w:r>
            <w:r>
              <w:rPr>
                <w:rFonts w:eastAsiaTheme="majorEastAsia"/>
                <w:color w:val="000000" w:themeColor="text1"/>
                <w:spacing w:val="-10"/>
                <w:sz w:val="24"/>
                <w:szCs w:val="24"/>
              </w:rPr>
              <w:t>PM</w:t>
            </w:r>
            <w:r>
              <w:rPr>
                <w:rFonts w:eastAsiaTheme="majorEastAsia"/>
                <w:color w:val="000000" w:themeColor="text1"/>
                <w:spacing w:val="-10"/>
                <w:sz w:val="24"/>
                <w:szCs w:val="24"/>
                <w:vertAlign w:val="subscript"/>
              </w:rPr>
              <w:t>10</w:t>
            </w:r>
            <w:r>
              <w:rPr>
                <w:rFonts w:hAnsiTheme="majorEastAsia" w:eastAsiaTheme="majorEastAsia"/>
                <w:color w:val="000000" w:themeColor="text1"/>
                <w:spacing w:val="-10"/>
                <w:sz w:val="24"/>
                <w:szCs w:val="24"/>
              </w:rPr>
              <w:t>年均浓度值为</w:t>
            </w:r>
            <w:r>
              <w:rPr>
                <w:rFonts w:eastAsiaTheme="majorEastAsia"/>
                <w:color w:val="000000" w:themeColor="text1"/>
                <w:spacing w:val="-10"/>
                <w:sz w:val="24"/>
                <w:szCs w:val="24"/>
              </w:rPr>
              <w:t>97μg/m</w:t>
            </w:r>
            <w:r>
              <w:rPr>
                <w:rFonts w:eastAsiaTheme="majorEastAsia"/>
                <w:color w:val="000000" w:themeColor="text1"/>
                <w:spacing w:val="-10"/>
                <w:sz w:val="24"/>
                <w:szCs w:val="24"/>
                <w:vertAlign w:val="superscript"/>
              </w:rPr>
              <w:t>3</w:t>
            </w:r>
            <w:r>
              <w:rPr>
                <w:rFonts w:eastAsiaTheme="majorEastAsia"/>
                <w:color w:val="000000" w:themeColor="text1"/>
                <w:spacing w:val="-10"/>
                <w:sz w:val="24"/>
                <w:szCs w:val="24"/>
              </w:rPr>
              <w:t xml:space="preserve"> </w:t>
            </w:r>
            <w:r>
              <w:rPr>
                <w:rFonts w:hAnsiTheme="majorEastAsia" w:eastAsiaTheme="majorEastAsia"/>
                <w:color w:val="000000" w:themeColor="text1"/>
                <w:spacing w:val="-10"/>
                <w:sz w:val="24"/>
                <w:szCs w:val="24"/>
              </w:rPr>
              <w:t>，</w:t>
            </w:r>
            <w:r>
              <w:rPr>
                <w:rFonts w:eastAsiaTheme="majorEastAsia"/>
                <w:color w:val="000000" w:themeColor="text1"/>
                <w:spacing w:val="-10"/>
                <w:sz w:val="24"/>
                <w:szCs w:val="24"/>
              </w:rPr>
              <w:t>PM</w:t>
            </w:r>
            <w:r>
              <w:rPr>
                <w:rFonts w:eastAsiaTheme="majorEastAsia"/>
                <w:color w:val="000000" w:themeColor="text1"/>
                <w:spacing w:val="-10"/>
                <w:sz w:val="24"/>
                <w:szCs w:val="24"/>
                <w:vertAlign w:val="subscript"/>
              </w:rPr>
              <w:t>2.5</w:t>
            </w:r>
            <w:r>
              <w:rPr>
                <w:rFonts w:hAnsiTheme="majorEastAsia" w:eastAsiaTheme="majorEastAsia"/>
                <w:color w:val="000000" w:themeColor="text1"/>
                <w:spacing w:val="-10"/>
                <w:sz w:val="24"/>
                <w:szCs w:val="24"/>
              </w:rPr>
              <w:t>年均浓度值为</w:t>
            </w:r>
            <w:r>
              <w:rPr>
                <w:rFonts w:eastAsiaTheme="majorEastAsia"/>
                <w:color w:val="000000" w:themeColor="text1"/>
                <w:spacing w:val="-10"/>
                <w:sz w:val="24"/>
                <w:szCs w:val="24"/>
              </w:rPr>
              <w:t>52μg/m</w:t>
            </w:r>
            <w:r>
              <w:rPr>
                <w:rFonts w:eastAsiaTheme="majorEastAsia"/>
                <w:color w:val="000000" w:themeColor="text1"/>
                <w:spacing w:val="-10"/>
                <w:sz w:val="24"/>
                <w:szCs w:val="24"/>
                <w:vertAlign w:val="superscript"/>
              </w:rPr>
              <w:t>3</w:t>
            </w:r>
            <w:r>
              <w:rPr>
                <w:rFonts w:hAnsiTheme="majorEastAsia" w:eastAsiaTheme="majorEastAsia"/>
                <w:color w:val="000000" w:themeColor="text1"/>
                <w:spacing w:val="-10"/>
                <w:sz w:val="24"/>
                <w:szCs w:val="24"/>
              </w:rPr>
              <w:t>，</w:t>
            </w:r>
            <w:r>
              <w:rPr>
                <w:rFonts w:eastAsiaTheme="majorEastAsia"/>
                <w:color w:val="000000" w:themeColor="text1"/>
                <w:spacing w:val="-10"/>
                <w:sz w:val="24"/>
                <w:szCs w:val="24"/>
              </w:rPr>
              <w:t>SO</w:t>
            </w:r>
            <w:r>
              <w:rPr>
                <w:rFonts w:eastAsiaTheme="majorEastAsia"/>
                <w:color w:val="000000" w:themeColor="text1"/>
                <w:spacing w:val="-10"/>
                <w:sz w:val="24"/>
                <w:szCs w:val="24"/>
                <w:vertAlign w:val="subscript"/>
              </w:rPr>
              <w:t>2</w:t>
            </w:r>
            <w:r>
              <w:rPr>
                <w:rFonts w:hAnsiTheme="majorEastAsia" w:eastAsiaTheme="majorEastAsia"/>
                <w:color w:val="000000" w:themeColor="text1"/>
                <w:spacing w:val="-10"/>
                <w:sz w:val="24"/>
                <w:szCs w:val="24"/>
              </w:rPr>
              <w:t>年均浓度值为</w:t>
            </w:r>
            <w:r>
              <w:rPr>
                <w:rFonts w:eastAsiaTheme="majorEastAsia"/>
                <w:color w:val="000000" w:themeColor="text1"/>
                <w:spacing w:val="-10"/>
                <w:sz w:val="24"/>
                <w:szCs w:val="24"/>
              </w:rPr>
              <w:t>11μg/m</w:t>
            </w:r>
            <w:r>
              <w:rPr>
                <w:rFonts w:eastAsiaTheme="majorEastAsia"/>
                <w:color w:val="000000" w:themeColor="text1"/>
                <w:spacing w:val="-10"/>
                <w:sz w:val="24"/>
                <w:szCs w:val="24"/>
                <w:vertAlign w:val="superscript"/>
              </w:rPr>
              <w:t>3</w:t>
            </w:r>
            <w:r>
              <w:rPr>
                <w:rFonts w:hAnsiTheme="majorEastAsia" w:eastAsiaTheme="majorEastAsia"/>
                <w:color w:val="000000" w:themeColor="text1"/>
                <w:spacing w:val="-10"/>
                <w:sz w:val="24"/>
                <w:szCs w:val="24"/>
              </w:rPr>
              <w:t>，</w:t>
            </w:r>
            <w:r>
              <w:rPr>
                <w:rFonts w:eastAsiaTheme="majorEastAsia"/>
                <w:color w:val="000000" w:themeColor="text1"/>
                <w:spacing w:val="-10"/>
                <w:sz w:val="24"/>
                <w:szCs w:val="24"/>
              </w:rPr>
              <w:t>NO</w:t>
            </w:r>
            <w:r>
              <w:rPr>
                <w:rFonts w:eastAsiaTheme="majorEastAsia"/>
                <w:color w:val="000000" w:themeColor="text1"/>
                <w:spacing w:val="-10"/>
                <w:sz w:val="24"/>
                <w:szCs w:val="24"/>
                <w:vertAlign w:val="subscript"/>
              </w:rPr>
              <w:t>2</w:t>
            </w:r>
            <w:r>
              <w:rPr>
                <w:rFonts w:hAnsiTheme="majorEastAsia" w:eastAsiaTheme="majorEastAsia"/>
                <w:color w:val="000000" w:themeColor="text1"/>
                <w:spacing w:val="-10"/>
                <w:sz w:val="24"/>
                <w:szCs w:val="24"/>
              </w:rPr>
              <w:t>年均浓度值为</w:t>
            </w:r>
            <w:r>
              <w:rPr>
                <w:rFonts w:eastAsiaTheme="majorEastAsia"/>
                <w:color w:val="000000" w:themeColor="text1"/>
                <w:spacing w:val="-10"/>
                <w:sz w:val="24"/>
                <w:szCs w:val="24"/>
              </w:rPr>
              <w:t>47μg/m</w:t>
            </w:r>
            <w:r>
              <w:rPr>
                <w:rFonts w:eastAsiaTheme="majorEastAsia"/>
                <w:color w:val="000000" w:themeColor="text1"/>
                <w:spacing w:val="-10"/>
                <w:sz w:val="24"/>
                <w:szCs w:val="24"/>
                <w:vertAlign w:val="superscript"/>
              </w:rPr>
              <w:t>3</w:t>
            </w:r>
            <w:r>
              <w:rPr>
                <w:rFonts w:hAnsiTheme="majorEastAsia" w:eastAsiaTheme="majorEastAsia"/>
                <w:color w:val="000000" w:themeColor="text1"/>
                <w:spacing w:val="-10"/>
                <w:sz w:val="24"/>
                <w:szCs w:val="24"/>
              </w:rPr>
              <w:t>，</w:t>
            </w:r>
            <w:r>
              <w:rPr>
                <w:rFonts w:eastAsiaTheme="majorEastAsia"/>
                <w:color w:val="000000" w:themeColor="text1"/>
                <w:spacing w:val="-10"/>
                <w:sz w:val="24"/>
                <w:szCs w:val="24"/>
              </w:rPr>
              <w:t>CO</w:t>
            </w:r>
            <w:r>
              <w:rPr>
                <w:rFonts w:hAnsiTheme="majorEastAsia" w:eastAsiaTheme="majorEastAsia"/>
                <w:color w:val="000000" w:themeColor="text1"/>
                <w:spacing w:val="-10"/>
                <w:sz w:val="24"/>
                <w:szCs w:val="24"/>
              </w:rPr>
              <w:t>日平均值的第</w:t>
            </w:r>
            <w:r>
              <w:rPr>
                <w:rFonts w:eastAsiaTheme="majorEastAsia"/>
                <w:color w:val="000000" w:themeColor="text1"/>
                <w:spacing w:val="-10"/>
                <w:sz w:val="24"/>
                <w:szCs w:val="24"/>
              </w:rPr>
              <w:t>95</w:t>
            </w:r>
            <w:r>
              <w:rPr>
                <w:rFonts w:hAnsiTheme="majorEastAsia" w:eastAsiaTheme="majorEastAsia"/>
                <w:color w:val="000000" w:themeColor="text1"/>
                <w:spacing w:val="-10"/>
                <w:sz w:val="24"/>
                <w:szCs w:val="24"/>
              </w:rPr>
              <w:t>百分位数为</w:t>
            </w:r>
            <w:r>
              <w:rPr>
                <w:rFonts w:eastAsiaTheme="majorEastAsia"/>
                <w:color w:val="000000" w:themeColor="text1"/>
                <w:spacing w:val="-10"/>
                <w:sz w:val="24"/>
                <w:szCs w:val="24"/>
              </w:rPr>
              <w:t>2.0mg/m</w:t>
            </w:r>
            <w:r>
              <w:rPr>
                <w:rFonts w:eastAsiaTheme="majorEastAsia"/>
                <w:color w:val="000000" w:themeColor="text1"/>
                <w:spacing w:val="-10"/>
                <w:sz w:val="24"/>
                <w:szCs w:val="24"/>
                <w:vertAlign w:val="superscript"/>
              </w:rPr>
              <w:t>3</w:t>
            </w:r>
            <w:r>
              <w:rPr>
                <w:rFonts w:hAnsiTheme="majorEastAsia" w:eastAsiaTheme="majorEastAsia"/>
                <w:color w:val="000000" w:themeColor="text1"/>
                <w:spacing w:val="-10"/>
                <w:sz w:val="24"/>
                <w:szCs w:val="24"/>
              </w:rPr>
              <w:t>，</w:t>
            </w:r>
            <w:r>
              <w:rPr>
                <w:rFonts w:eastAsiaTheme="majorEastAsia"/>
                <w:color w:val="000000" w:themeColor="text1"/>
                <w:spacing w:val="-10"/>
                <w:sz w:val="24"/>
                <w:szCs w:val="24"/>
              </w:rPr>
              <w:t>O</w:t>
            </w:r>
            <w:r>
              <w:rPr>
                <w:rFonts w:eastAsiaTheme="majorEastAsia"/>
                <w:color w:val="000000" w:themeColor="text1"/>
                <w:spacing w:val="-10"/>
                <w:sz w:val="24"/>
                <w:szCs w:val="24"/>
                <w:vertAlign w:val="subscript"/>
              </w:rPr>
              <w:t>3</w:t>
            </w:r>
            <w:r>
              <w:rPr>
                <w:rFonts w:hAnsiTheme="majorEastAsia" w:eastAsiaTheme="majorEastAsia"/>
                <w:color w:val="000000" w:themeColor="text1"/>
                <w:spacing w:val="-10"/>
                <w:sz w:val="24"/>
                <w:szCs w:val="24"/>
              </w:rPr>
              <w:t>日最大</w:t>
            </w:r>
            <w:r>
              <w:rPr>
                <w:rFonts w:eastAsiaTheme="majorEastAsia"/>
                <w:color w:val="000000" w:themeColor="text1"/>
                <w:spacing w:val="-10"/>
                <w:sz w:val="24"/>
                <w:szCs w:val="24"/>
              </w:rPr>
              <w:t>8</w:t>
            </w:r>
            <w:r>
              <w:rPr>
                <w:rFonts w:hAnsiTheme="majorEastAsia" w:eastAsiaTheme="majorEastAsia"/>
                <w:color w:val="000000" w:themeColor="text1"/>
                <w:spacing w:val="-10"/>
                <w:sz w:val="24"/>
                <w:szCs w:val="24"/>
              </w:rPr>
              <w:t>小时滑动平均值的第</w:t>
            </w:r>
            <w:r>
              <w:rPr>
                <w:rFonts w:eastAsiaTheme="majorEastAsia"/>
                <w:color w:val="000000" w:themeColor="text1"/>
                <w:spacing w:val="-10"/>
                <w:sz w:val="24"/>
                <w:szCs w:val="24"/>
              </w:rPr>
              <w:t>90</w:t>
            </w:r>
            <w:r>
              <w:rPr>
                <w:rFonts w:hAnsiTheme="majorEastAsia" w:eastAsiaTheme="majorEastAsia"/>
                <w:color w:val="000000" w:themeColor="text1"/>
                <w:spacing w:val="-10"/>
                <w:sz w:val="24"/>
                <w:szCs w:val="24"/>
              </w:rPr>
              <w:t>百分位数为</w:t>
            </w:r>
            <w:r>
              <w:rPr>
                <w:rFonts w:eastAsiaTheme="majorEastAsia"/>
                <w:color w:val="000000" w:themeColor="text1"/>
                <w:spacing w:val="-10"/>
                <w:sz w:val="24"/>
                <w:szCs w:val="24"/>
              </w:rPr>
              <w:t>192μg/m</w:t>
            </w:r>
            <w:r>
              <w:rPr>
                <w:rFonts w:eastAsiaTheme="majorEastAsia"/>
                <w:color w:val="000000" w:themeColor="text1"/>
                <w:spacing w:val="-10"/>
                <w:sz w:val="24"/>
                <w:szCs w:val="24"/>
                <w:vertAlign w:val="superscript"/>
              </w:rPr>
              <w:t>3</w:t>
            </w:r>
            <w:r>
              <w:rPr>
                <w:rFonts w:hAnsiTheme="majorEastAsia" w:eastAsiaTheme="majorEastAsia"/>
                <w:color w:val="000000" w:themeColor="text1"/>
                <w:spacing w:val="-10"/>
                <w:sz w:val="24"/>
                <w:szCs w:val="24"/>
              </w:rPr>
              <w:t>。</w:t>
            </w:r>
            <w:r>
              <w:rPr>
                <w:rFonts w:eastAsiaTheme="majorEastAsia"/>
                <w:color w:val="000000" w:themeColor="text1"/>
                <w:sz w:val="24"/>
                <w:szCs w:val="24"/>
              </w:rPr>
              <w:t>PM</w:t>
            </w:r>
            <w:r>
              <w:rPr>
                <w:rFonts w:eastAsiaTheme="majorEastAsia"/>
                <w:color w:val="000000" w:themeColor="text1"/>
                <w:sz w:val="24"/>
                <w:szCs w:val="24"/>
                <w:vertAlign w:val="subscript"/>
              </w:rPr>
              <w:t>10</w:t>
            </w:r>
            <w:r>
              <w:rPr>
                <w:rFonts w:hAnsiTheme="majorEastAsia" w:eastAsiaTheme="majorEastAsia"/>
                <w:color w:val="000000" w:themeColor="text1"/>
                <w:sz w:val="24"/>
                <w:szCs w:val="24"/>
              </w:rPr>
              <w:t>、</w:t>
            </w:r>
            <w:r>
              <w:rPr>
                <w:rFonts w:eastAsiaTheme="majorEastAsia"/>
                <w:color w:val="000000" w:themeColor="text1"/>
                <w:sz w:val="24"/>
                <w:szCs w:val="24"/>
              </w:rPr>
              <w:t>PM</w:t>
            </w:r>
            <w:r>
              <w:rPr>
                <w:rFonts w:eastAsiaTheme="majorEastAsia"/>
                <w:color w:val="000000" w:themeColor="text1"/>
                <w:sz w:val="24"/>
                <w:szCs w:val="24"/>
                <w:vertAlign w:val="subscript"/>
              </w:rPr>
              <w:t>2.5</w:t>
            </w:r>
            <w:r>
              <w:rPr>
                <w:rFonts w:hAnsiTheme="majorEastAsia" w:eastAsiaTheme="majorEastAsia"/>
                <w:color w:val="000000" w:themeColor="text1"/>
                <w:sz w:val="24"/>
                <w:szCs w:val="24"/>
              </w:rPr>
              <w:t>、</w:t>
            </w:r>
            <w:r>
              <w:rPr>
                <w:rFonts w:eastAsiaTheme="majorEastAsia"/>
                <w:color w:val="000000" w:themeColor="text1"/>
                <w:sz w:val="24"/>
                <w:szCs w:val="24"/>
              </w:rPr>
              <w:t>SO</w:t>
            </w:r>
            <w:r>
              <w:rPr>
                <w:rFonts w:eastAsiaTheme="majorEastAsia"/>
                <w:color w:val="000000" w:themeColor="text1"/>
                <w:sz w:val="24"/>
                <w:szCs w:val="24"/>
                <w:vertAlign w:val="subscript"/>
              </w:rPr>
              <w:t>2</w:t>
            </w:r>
            <w:r>
              <w:rPr>
                <w:rFonts w:hAnsiTheme="majorEastAsia" w:eastAsiaTheme="majorEastAsia"/>
                <w:color w:val="000000" w:themeColor="text1"/>
                <w:sz w:val="24"/>
                <w:szCs w:val="24"/>
              </w:rPr>
              <w:t>、</w:t>
            </w:r>
            <w:r>
              <w:rPr>
                <w:rFonts w:eastAsiaTheme="majorEastAsia"/>
                <w:color w:val="000000" w:themeColor="text1"/>
                <w:spacing w:val="-10"/>
                <w:sz w:val="24"/>
                <w:szCs w:val="24"/>
              </w:rPr>
              <w:t>NO</w:t>
            </w:r>
            <w:r>
              <w:rPr>
                <w:rFonts w:eastAsiaTheme="majorEastAsia"/>
                <w:color w:val="000000" w:themeColor="text1"/>
                <w:spacing w:val="-10"/>
                <w:sz w:val="24"/>
                <w:szCs w:val="24"/>
                <w:vertAlign w:val="subscript"/>
              </w:rPr>
              <w:t>2</w:t>
            </w:r>
            <w:r>
              <w:rPr>
                <w:rFonts w:hAnsiTheme="majorEastAsia" w:eastAsiaTheme="majorEastAsia"/>
                <w:color w:val="000000" w:themeColor="text1"/>
                <w:sz w:val="24"/>
                <w:szCs w:val="24"/>
              </w:rPr>
              <w:t>、</w:t>
            </w:r>
            <w:r>
              <w:rPr>
                <w:rFonts w:eastAsiaTheme="majorEastAsia"/>
                <w:color w:val="000000" w:themeColor="text1"/>
                <w:spacing w:val="-10"/>
                <w:sz w:val="24"/>
                <w:szCs w:val="24"/>
              </w:rPr>
              <w:t>CO</w:t>
            </w:r>
            <w:r>
              <w:rPr>
                <w:rFonts w:hAnsiTheme="majorEastAsia" w:eastAsiaTheme="majorEastAsia"/>
                <w:color w:val="000000" w:themeColor="text1"/>
                <w:spacing w:val="-10"/>
                <w:sz w:val="24"/>
                <w:szCs w:val="24"/>
              </w:rPr>
              <w:t>、</w:t>
            </w:r>
            <w:r>
              <w:rPr>
                <w:rFonts w:eastAsiaTheme="majorEastAsia"/>
                <w:color w:val="000000" w:themeColor="text1"/>
                <w:spacing w:val="-10"/>
                <w:sz w:val="24"/>
                <w:szCs w:val="24"/>
              </w:rPr>
              <w:t>O</w:t>
            </w:r>
            <w:r>
              <w:rPr>
                <w:rFonts w:eastAsiaTheme="majorEastAsia"/>
                <w:color w:val="000000" w:themeColor="text1"/>
                <w:spacing w:val="-10"/>
                <w:sz w:val="24"/>
                <w:szCs w:val="24"/>
                <w:vertAlign w:val="subscript"/>
              </w:rPr>
              <w:t>3</w:t>
            </w:r>
            <w:r>
              <w:rPr>
                <w:rFonts w:hAnsiTheme="majorEastAsia" w:eastAsiaTheme="majorEastAsia"/>
                <w:color w:val="000000" w:themeColor="text1"/>
                <w:sz w:val="24"/>
                <w:szCs w:val="24"/>
              </w:rPr>
              <w:t>浓度与上年相比分别下降</w:t>
            </w:r>
            <w:r>
              <w:rPr>
                <w:rFonts w:eastAsiaTheme="majorEastAsia"/>
                <w:color w:val="000000" w:themeColor="text1"/>
                <w:sz w:val="24"/>
                <w:szCs w:val="24"/>
              </w:rPr>
              <w:t>4.90%</w:t>
            </w:r>
            <w:r>
              <w:rPr>
                <w:rFonts w:hAnsiTheme="majorEastAsia" w:eastAsiaTheme="majorEastAsia"/>
                <w:color w:val="000000" w:themeColor="text1"/>
                <w:sz w:val="24"/>
                <w:szCs w:val="24"/>
              </w:rPr>
              <w:t>、</w:t>
            </w:r>
            <w:r>
              <w:rPr>
                <w:rFonts w:eastAsiaTheme="majorEastAsia"/>
                <w:color w:val="000000" w:themeColor="text1"/>
                <w:sz w:val="24"/>
                <w:szCs w:val="24"/>
              </w:rPr>
              <w:t>13.33%</w:t>
            </w:r>
            <w:r>
              <w:rPr>
                <w:rFonts w:hAnsiTheme="majorEastAsia" w:eastAsiaTheme="majorEastAsia"/>
                <w:color w:val="000000" w:themeColor="text1"/>
                <w:sz w:val="24"/>
                <w:szCs w:val="24"/>
              </w:rPr>
              <w:t>、</w:t>
            </w:r>
            <w:r>
              <w:rPr>
                <w:rFonts w:eastAsiaTheme="majorEastAsia"/>
                <w:color w:val="000000" w:themeColor="text1"/>
                <w:sz w:val="24"/>
                <w:szCs w:val="24"/>
              </w:rPr>
              <w:t>21.43%</w:t>
            </w:r>
            <w:r>
              <w:rPr>
                <w:rFonts w:hAnsiTheme="majorEastAsia" w:eastAsiaTheme="majorEastAsia"/>
                <w:color w:val="000000" w:themeColor="text1"/>
                <w:sz w:val="24"/>
                <w:szCs w:val="24"/>
              </w:rPr>
              <w:t>、</w:t>
            </w:r>
            <w:r>
              <w:rPr>
                <w:rFonts w:eastAsiaTheme="majorEastAsia"/>
                <w:color w:val="000000" w:themeColor="text1"/>
                <w:sz w:val="24"/>
                <w:szCs w:val="24"/>
              </w:rPr>
              <w:t>2.08%</w:t>
            </w:r>
            <w:r>
              <w:rPr>
                <w:rFonts w:hAnsiTheme="majorEastAsia" w:eastAsiaTheme="majorEastAsia"/>
                <w:color w:val="000000" w:themeColor="text1"/>
                <w:sz w:val="24"/>
                <w:szCs w:val="24"/>
              </w:rPr>
              <w:t>、</w:t>
            </w:r>
            <w:r>
              <w:rPr>
                <w:rFonts w:eastAsiaTheme="majorEastAsia"/>
                <w:color w:val="000000" w:themeColor="text1"/>
                <w:sz w:val="24"/>
                <w:szCs w:val="24"/>
              </w:rPr>
              <w:t>31.03%</w:t>
            </w:r>
            <w:r>
              <w:rPr>
                <w:rFonts w:hAnsiTheme="majorEastAsia" w:eastAsiaTheme="majorEastAsia"/>
                <w:color w:val="000000" w:themeColor="text1"/>
                <w:sz w:val="24"/>
                <w:szCs w:val="24"/>
              </w:rPr>
              <w:t>、</w:t>
            </w:r>
            <w:r>
              <w:rPr>
                <w:rFonts w:eastAsiaTheme="majorEastAsia"/>
                <w:color w:val="000000" w:themeColor="text1"/>
                <w:sz w:val="24"/>
                <w:szCs w:val="24"/>
              </w:rPr>
              <w:t>7.25%</w:t>
            </w:r>
            <w:r>
              <w:rPr>
                <w:rFonts w:hAnsiTheme="majorEastAsia" w:eastAsiaTheme="majorEastAsia"/>
                <w:color w:val="000000" w:themeColor="text1"/>
                <w:sz w:val="24"/>
                <w:szCs w:val="24"/>
              </w:rPr>
              <w:t>。</w:t>
            </w:r>
            <w:r>
              <w:rPr>
                <w:rFonts w:eastAsiaTheme="majorEastAsia"/>
                <w:color w:val="000000" w:themeColor="text1"/>
                <w:spacing w:val="-10"/>
                <w:sz w:val="24"/>
                <w:szCs w:val="24"/>
              </w:rPr>
              <w:t>SO</w:t>
            </w:r>
            <w:r>
              <w:rPr>
                <w:rFonts w:eastAsiaTheme="majorEastAsia"/>
                <w:color w:val="000000" w:themeColor="text1"/>
                <w:spacing w:val="-10"/>
                <w:sz w:val="24"/>
                <w:szCs w:val="24"/>
                <w:vertAlign w:val="subscript"/>
              </w:rPr>
              <w:t>2</w:t>
            </w:r>
            <w:r>
              <w:rPr>
                <w:rFonts w:hAnsiTheme="majorEastAsia" w:eastAsiaTheme="majorEastAsia"/>
                <w:color w:val="000000" w:themeColor="text1"/>
                <w:spacing w:val="-10"/>
                <w:sz w:val="24"/>
                <w:szCs w:val="24"/>
              </w:rPr>
              <w:t>、</w:t>
            </w:r>
            <w:r>
              <w:rPr>
                <w:rFonts w:eastAsiaTheme="majorEastAsia"/>
                <w:color w:val="000000" w:themeColor="text1"/>
                <w:spacing w:val="-10"/>
                <w:sz w:val="24"/>
                <w:szCs w:val="24"/>
              </w:rPr>
              <w:t xml:space="preserve"> CO</w:t>
            </w:r>
            <w:r>
              <w:rPr>
                <w:rFonts w:hAnsiTheme="majorEastAsia" w:eastAsiaTheme="majorEastAsia"/>
                <w:color w:val="000000" w:themeColor="text1"/>
                <w:spacing w:val="-10"/>
                <w:sz w:val="24"/>
                <w:szCs w:val="24"/>
              </w:rPr>
              <w:t>浓度达到《环境空气质量标准》（</w:t>
            </w:r>
            <w:r>
              <w:rPr>
                <w:rFonts w:eastAsiaTheme="majorEastAsia"/>
                <w:color w:val="000000" w:themeColor="text1"/>
                <w:spacing w:val="-10"/>
                <w:sz w:val="24"/>
                <w:szCs w:val="24"/>
              </w:rPr>
              <w:t>GB3095-2012</w:t>
            </w:r>
            <w:r>
              <w:rPr>
                <w:rFonts w:hAnsiTheme="majorEastAsia" w:eastAsiaTheme="majorEastAsia"/>
                <w:color w:val="000000" w:themeColor="text1"/>
                <w:spacing w:val="-10"/>
                <w:sz w:val="24"/>
                <w:szCs w:val="24"/>
              </w:rPr>
              <w:t>）二级标准，</w:t>
            </w:r>
            <w:r>
              <w:rPr>
                <w:rFonts w:eastAsiaTheme="majorEastAsia"/>
                <w:color w:val="000000" w:themeColor="text1"/>
                <w:spacing w:val="-10"/>
                <w:sz w:val="24"/>
                <w:szCs w:val="24"/>
              </w:rPr>
              <w:t xml:space="preserve"> PM</w:t>
            </w:r>
            <w:r>
              <w:rPr>
                <w:rFonts w:eastAsiaTheme="majorEastAsia"/>
                <w:color w:val="000000" w:themeColor="text1"/>
                <w:spacing w:val="-10"/>
                <w:sz w:val="24"/>
                <w:szCs w:val="24"/>
                <w:vertAlign w:val="subscript"/>
              </w:rPr>
              <w:t>10</w:t>
            </w:r>
            <w:r>
              <w:rPr>
                <w:rFonts w:hAnsiTheme="majorEastAsia" w:eastAsiaTheme="majorEastAsia"/>
                <w:color w:val="000000" w:themeColor="text1"/>
                <w:spacing w:val="-10"/>
                <w:sz w:val="24"/>
                <w:szCs w:val="24"/>
              </w:rPr>
              <w:t>、</w:t>
            </w:r>
            <w:r>
              <w:rPr>
                <w:rFonts w:eastAsiaTheme="majorEastAsia"/>
                <w:color w:val="000000" w:themeColor="text1"/>
                <w:spacing w:val="-10"/>
                <w:sz w:val="24"/>
                <w:szCs w:val="24"/>
              </w:rPr>
              <w:t>PM</w:t>
            </w:r>
            <w:r>
              <w:rPr>
                <w:rFonts w:eastAsiaTheme="majorEastAsia"/>
                <w:color w:val="000000" w:themeColor="text1"/>
                <w:spacing w:val="-10"/>
                <w:sz w:val="24"/>
                <w:szCs w:val="24"/>
                <w:vertAlign w:val="subscript"/>
              </w:rPr>
              <w:t>2.5</w:t>
            </w:r>
            <w:r>
              <w:rPr>
                <w:rFonts w:hAnsiTheme="majorEastAsia" w:eastAsiaTheme="majorEastAsia"/>
                <w:color w:val="000000" w:themeColor="text1"/>
                <w:spacing w:val="-10"/>
                <w:sz w:val="24"/>
                <w:szCs w:val="24"/>
              </w:rPr>
              <w:t>、</w:t>
            </w:r>
            <w:r>
              <w:rPr>
                <w:rFonts w:eastAsiaTheme="majorEastAsia"/>
                <w:color w:val="000000" w:themeColor="text1"/>
                <w:spacing w:val="-10"/>
                <w:sz w:val="24"/>
                <w:szCs w:val="24"/>
              </w:rPr>
              <w:t xml:space="preserve"> NO</w:t>
            </w:r>
            <w:r>
              <w:rPr>
                <w:rFonts w:eastAsiaTheme="majorEastAsia"/>
                <w:color w:val="000000" w:themeColor="text1"/>
                <w:spacing w:val="-10"/>
                <w:sz w:val="24"/>
                <w:szCs w:val="24"/>
                <w:vertAlign w:val="subscript"/>
              </w:rPr>
              <w:t>2</w:t>
            </w:r>
            <w:r>
              <w:rPr>
                <w:rFonts w:hAnsiTheme="majorEastAsia" w:eastAsiaTheme="majorEastAsia"/>
                <w:color w:val="000000" w:themeColor="text1"/>
                <w:spacing w:val="-10"/>
                <w:sz w:val="24"/>
                <w:szCs w:val="24"/>
              </w:rPr>
              <w:t>和</w:t>
            </w:r>
            <w:r>
              <w:rPr>
                <w:rFonts w:eastAsiaTheme="majorEastAsia"/>
                <w:color w:val="000000" w:themeColor="text1"/>
                <w:spacing w:val="-10"/>
                <w:sz w:val="24"/>
                <w:szCs w:val="24"/>
              </w:rPr>
              <w:t>O</w:t>
            </w:r>
            <w:r>
              <w:rPr>
                <w:rFonts w:eastAsiaTheme="majorEastAsia"/>
                <w:color w:val="000000" w:themeColor="text1"/>
                <w:spacing w:val="-10"/>
                <w:sz w:val="24"/>
                <w:szCs w:val="24"/>
                <w:vertAlign w:val="subscript"/>
              </w:rPr>
              <w:t>3</w:t>
            </w:r>
            <w:r>
              <w:rPr>
                <w:rFonts w:hAnsiTheme="majorEastAsia" w:eastAsiaTheme="majorEastAsia"/>
                <w:color w:val="000000" w:themeColor="text1"/>
                <w:spacing w:val="-10"/>
                <w:sz w:val="24"/>
                <w:szCs w:val="24"/>
              </w:rPr>
              <w:t>浓度均超标，分别超标</w:t>
            </w:r>
            <w:r>
              <w:rPr>
                <w:rFonts w:eastAsiaTheme="majorEastAsia"/>
                <w:color w:val="000000" w:themeColor="text1"/>
                <w:spacing w:val="-10"/>
                <w:sz w:val="24"/>
                <w:szCs w:val="24"/>
              </w:rPr>
              <w:t>0.38</w:t>
            </w:r>
            <w:r>
              <w:rPr>
                <w:rFonts w:hAnsiTheme="majorEastAsia" w:eastAsiaTheme="majorEastAsia"/>
                <w:color w:val="000000" w:themeColor="text1"/>
                <w:spacing w:val="-10"/>
                <w:sz w:val="24"/>
                <w:szCs w:val="24"/>
              </w:rPr>
              <w:t>倍、</w:t>
            </w:r>
            <w:r>
              <w:rPr>
                <w:rFonts w:eastAsiaTheme="majorEastAsia"/>
                <w:color w:val="000000" w:themeColor="text1"/>
                <w:spacing w:val="-10"/>
                <w:sz w:val="24"/>
                <w:szCs w:val="24"/>
              </w:rPr>
              <w:t>0.48</w:t>
            </w:r>
            <w:r>
              <w:rPr>
                <w:rFonts w:hAnsiTheme="majorEastAsia" w:eastAsiaTheme="majorEastAsia"/>
                <w:color w:val="000000" w:themeColor="text1"/>
                <w:spacing w:val="-10"/>
                <w:sz w:val="24"/>
                <w:szCs w:val="24"/>
              </w:rPr>
              <w:t>倍、</w:t>
            </w:r>
            <w:r>
              <w:rPr>
                <w:rFonts w:eastAsiaTheme="majorEastAsia"/>
                <w:color w:val="000000" w:themeColor="text1"/>
                <w:spacing w:val="-10"/>
                <w:sz w:val="24"/>
                <w:szCs w:val="24"/>
              </w:rPr>
              <w:t>0.18</w:t>
            </w:r>
            <w:r>
              <w:rPr>
                <w:rFonts w:hAnsiTheme="majorEastAsia" w:eastAsiaTheme="majorEastAsia"/>
                <w:color w:val="000000" w:themeColor="text1"/>
                <w:spacing w:val="-10"/>
                <w:sz w:val="24"/>
                <w:szCs w:val="24"/>
              </w:rPr>
              <w:t>倍和</w:t>
            </w:r>
            <w:r>
              <w:rPr>
                <w:rFonts w:eastAsiaTheme="majorEastAsia"/>
                <w:color w:val="000000" w:themeColor="text1"/>
                <w:spacing w:val="-10"/>
                <w:sz w:val="24"/>
                <w:szCs w:val="24"/>
              </w:rPr>
              <w:t>0.2</w:t>
            </w:r>
            <w:r>
              <w:rPr>
                <w:rFonts w:hAnsiTheme="majorEastAsia" w:eastAsiaTheme="majorEastAsia"/>
                <w:color w:val="000000" w:themeColor="text1"/>
                <w:spacing w:val="-10"/>
                <w:sz w:val="24"/>
                <w:szCs w:val="24"/>
              </w:rPr>
              <w:t>倍。空气质量综合指数</w:t>
            </w:r>
            <w:r>
              <w:rPr>
                <w:rFonts w:eastAsiaTheme="majorEastAsia"/>
                <w:color w:val="000000" w:themeColor="text1"/>
                <w:spacing w:val="-10"/>
                <w:sz w:val="24"/>
                <w:szCs w:val="24"/>
              </w:rPr>
              <w:t>5.94</w:t>
            </w:r>
            <w:r>
              <w:rPr>
                <w:rFonts w:hAnsiTheme="majorEastAsia" w:eastAsiaTheme="majorEastAsia"/>
                <w:color w:val="000000" w:themeColor="text1"/>
                <w:spacing w:val="-10"/>
                <w:sz w:val="24"/>
                <w:szCs w:val="24"/>
              </w:rPr>
              <w:t>，</w:t>
            </w:r>
            <w:r>
              <w:rPr>
                <w:rFonts w:hAnsiTheme="majorEastAsia" w:eastAsiaTheme="majorEastAsia"/>
                <w:color w:val="000000" w:themeColor="text1"/>
                <w:sz w:val="24"/>
                <w:szCs w:val="24"/>
              </w:rPr>
              <w:t>与上年同期（</w:t>
            </w:r>
            <w:r>
              <w:rPr>
                <w:rFonts w:eastAsiaTheme="majorEastAsia"/>
                <w:color w:val="000000" w:themeColor="text1"/>
                <w:sz w:val="24"/>
                <w:szCs w:val="24"/>
              </w:rPr>
              <w:t>6.61</w:t>
            </w:r>
            <w:r>
              <w:rPr>
                <w:rFonts w:hAnsiTheme="majorEastAsia" w:eastAsiaTheme="majorEastAsia"/>
                <w:color w:val="000000" w:themeColor="text1"/>
                <w:sz w:val="24"/>
                <w:szCs w:val="24"/>
              </w:rPr>
              <w:t>）相比下降了</w:t>
            </w:r>
            <w:r>
              <w:rPr>
                <w:rFonts w:eastAsiaTheme="majorEastAsia"/>
                <w:color w:val="000000" w:themeColor="text1"/>
                <w:sz w:val="24"/>
                <w:szCs w:val="24"/>
              </w:rPr>
              <w:t>10.14%</w:t>
            </w:r>
            <w:r>
              <w:rPr>
                <w:rFonts w:hAnsiTheme="majorEastAsia" w:eastAsiaTheme="majorEastAsia"/>
                <w:color w:val="000000" w:themeColor="text1"/>
                <w:spacing w:val="-10"/>
                <w:sz w:val="24"/>
                <w:szCs w:val="24"/>
              </w:rPr>
              <w:t>。</w:t>
            </w:r>
          </w:p>
          <w:p>
            <w:pPr>
              <w:widowControl/>
              <w:spacing w:line="460" w:lineRule="exact"/>
              <w:ind w:firstLine="480" w:firstLineChars="200"/>
              <w:rPr>
                <w:rFonts w:eastAsiaTheme="majorEastAsia"/>
                <w:color w:val="000000" w:themeColor="text1"/>
                <w:sz w:val="24"/>
                <w:szCs w:val="24"/>
              </w:rPr>
            </w:pPr>
            <w:r>
              <w:rPr>
                <w:rFonts w:eastAsiaTheme="majorEastAsia"/>
                <w:color w:val="000000" w:themeColor="text1"/>
                <w:sz w:val="24"/>
                <w:szCs w:val="24"/>
              </w:rPr>
              <w:t>2018</w:t>
            </w:r>
            <w:r>
              <w:rPr>
                <w:rFonts w:hAnsiTheme="majorEastAsia" w:eastAsiaTheme="majorEastAsia"/>
                <w:color w:val="000000" w:themeColor="text1"/>
                <w:sz w:val="24"/>
                <w:szCs w:val="24"/>
              </w:rPr>
              <w:t>年，廊坊各县环境空气质量（剔除沙尘影响），</w:t>
            </w:r>
            <w:r>
              <w:rPr>
                <w:rFonts w:eastAsiaTheme="majorEastAsia"/>
                <w:color w:val="000000" w:themeColor="text1"/>
                <w:sz w:val="24"/>
                <w:szCs w:val="24"/>
              </w:rPr>
              <w:t>SO</w:t>
            </w:r>
            <w:r>
              <w:rPr>
                <w:rFonts w:eastAsiaTheme="majorEastAsia"/>
                <w:color w:val="000000" w:themeColor="text1"/>
                <w:sz w:val="24"/>
                <w:szCs w:val="24"/>
                <w:vertAlign w:val="subscript"/>
              </w:rPr>
              <w:t>2</w:t>
            </w:r>
            <w:r>
              <w:rPr>
                <w:rFonts w:hAnsiTheme="majorEastAsia" w:eastAsiaTheme="majorEastAsia"/>
                <w:color w:val="000000" w:themeColor="text1"/>
                <w:sz w:val="24"/>
                <w:szCs w:val="24"/>
              </w:rPr>
              <w:t>、</w:t>
            </w:r>
            <w:r>
              <w:rPr>
                <w:rFonts w:eastAsiaTheme="majorEastAsia"/>
                <w:color w:val="000000" w:themeColor="text1"/>
                <w:sz w:val="24"/>
                <w:szCs w:val="24"/>
              </w:rPr>
              <w:t>CO</w:t>
            </w:r>
            <w:r>
              <w:rPr>
                <w:rFonts w:hAnsiTheme="majorEastAsia" w:eastAsiaTheme="majorEastAsia"/>
                <w:color w:val="000000" w:themeColor="text1"/>
                <w:sz w:val="24"/>
                <w:szCs w:val="24"/>
              </w:rPr>
              <w:t>浓度均达到《环境空气质量标准》（</w:t>
            </w:r>
            <w:r>
              <w:rPr>
                <w:rFonts w:eastAsiaTheme="majorEastAsia"/>
                <w:color w:val="000000" w:themeColor="text1"/>
                <w:sz w:val="24"/>
                <w:szCs w:val="24"/>
              </w:rPr>
              <w:t>GB3095-2012</w:t>
            </w:r>
            <w:r>
              <w:rPr>
                <w:rFonts w:hAnsiTheme="majorEastAsia" w:eastAsiaTheme="majorEastAsia"/>
                <w:color w:val="000000" w:themeColor="text1"/>
                <w:sz w:val="24"/>
                <w:szCs w:val="24"/>
              </w:rPr>
              <w:t>）二级标准；</w:t>
            </w:r>
            <w:r>
              <w:rPr>
                <w:rFonts w:eastAsiaTheme="majorEastAsia"/>
                <w:color w:val="000000" w:themeColor="text1"/>
                <w:sz w:val="24"/>
                <w:szCs w:val="24"/>
              </w:rPr>
              <w:t>NO</w:t>
            </w:r>
            <w:r>
              <w:rPr>
                <w:rFonts w:eastAsiaTheme="majorEastAsia"/>
                <w:color w:val="000000" w:themeColor="text1"/>
                <w:sz w:val="24"/>
                <w:szCs w:val="24"/>
                <w:vertAlign w:val="subscript"/>
              </w:rPr>
              <w:t>2</w:t>
            </w:r>
            <w:r>
              <w:rPr>
                <w:rFonts w:hAnsiTheme="majorEastAsia" w:eastAsiaTheme="majorEastAsia"/>
                <w:color w:val="000000" w:themeColor="text1"/>
                <w:sz w:val="24"/>
                <w:szCs w:val="24"/>
              </w:rPr>
              <w:t>浓度：三河市、大厂县、文安县、大城县达到二级标准，</w:t>
            </w:r>
            <w:r>
              <w:rPr>
                <w:rFonts w:hAnsiTheme="majorEastAsia" w:eastAsiaTheme="majorEastAsia"/>
                <w:color w:val="000000" w:themeColor="text1"/>
                <w:kern w:val="0"/>
                <w:sz w:val="24"/>
                <w:szCs w:val="24"/>
              </w:rPr>
              <w:t>香河县、永清县、固安县、霸州市</w:t>
            </w:r>
            <w:r>
              <w:rPr>
                <w:rFonts w:hAnsiTheme="majorEastAsia" w:eastAsiaTheme="majorEastAsia"/>
                <w:color w:val="000000" w:themeColor="text1"/>
                <w:sz w:val="24"/>
                <w:szCs w:val="24"/>
              </w:rPr>
              <w:t>超标；</w:t>
            </w:r>
            <w:r>
              <w:rPr>
                <w:rFonts w:eastAsiaTheme="majorEastAsia"/>
                <w:color w:val="000000" w:themeColor="text1"/>
                <w:sz w:val="24"/>
                <w:szCs w:val="24"/>
              </w:rPr>
              <w:t>PM</w:t>
            </w:r>
            <w:r>
              <w:rPr>
                <w:rFonts w:eastAsiaTheme="majorEastAsia"/>
                <w:color w:val="000000" w:themeColor="text1"/>
                <w:sz w:val="24"/>
                <w:szCs w:val="24"/>
                <w:vertAlign w:val="subscript"/>
              </w:rPr>
              <w:t>10</w:t>
            </w:r>
            <w:r>
              <w:rPr>
                <w:rFonts w:hAnsiTheme="majorEastAsia" w:eastAsiaTheme="majorEastAsia"/>
                <w:color w:val="000000" w:themeColor="text1"/>
                <w:sz w:val="24"/>
                <w:szCs w:val="24"/>
              </w:rPr>
              <w:t>、</w:t>
            </w:r>
            <w:r>
              <w:rPr>
                <w:rFonts w:eastAsiaTheme="majorEastAsia"/>
                <w:color w:val="000000" w:themeColor="text1"/>
                <w:sz w:val="24"/>
                <w:szCs w:val="24"/>
              </w:rPr>
              <w:t>PM</w:t>
            </w:r>
            <w:r>
              <w:rPr>
                <w:rFonts w:eastAsiaTheme="majorEastAsia"/>
                <w:color w:val="000000" w:themeColor="text1"/>
                <w:sz w:val="24"/>
                <w:szCs w:val="24"/>
                <w:vertAlign w:val="subscript"/>
              </w:rPr>
              <w:t>2.5</w:t>
            </w:r>
            <w:r>
              <w:rPr>
                <w:rFonts w:hAnsiTheme="majorEastAsia" w:eastAsiaTheme="majorEastAsia"/>
                <w:color w:val="000000" w:themeColor="text1"/>
                <w:sz w:val="24"/>
                <w:szCs w:val="24"/>
              </w:rPr>
              <w:t>和</w:t>
            </w:r>
            <w:r>
              <w:rPr>
                <w:rFonts w:eastAsiaTheme="majorEastAsia"/>
                <w:color w:val="000000" w:themeColor="text1"/>
                <w:sz w:val="24"/>
                <w:szCs w:val="24"/>
              </w:rPr>
              <w:t>O</w:t>
            </w:r>
            <w:r>
              <w:rPr>
                <w:rFonts w:eastAsiaTheme="majorEastAsia"/>
                <w:color w:val="000000" w:themeColor="text1"/>
                <w:sz w:val="24"/>
                <w:szCs w:val="24"/>
                <w:vertAlign w:val="subscript"/>
              </w:rPr>
              <w:t>3</w:t>
            </w:r>
            <w:r>
              <w:rPr>
                <w:rFonts w:hAnsiTheme="majorEastAsia" w:eastAsiaTheme="majorEastAsia"/>
                <w:color w:val="000000" w:themeColor="text1"/>
                <w:sz w:val="24"/>
                <w:szCs w:val="24"/>
              </w:rPr>
              <w:t>浓度均超标。</w:t>
            </w:r>
          </w:p>
          <w:p>
            <w:pPr>
              <w:widowControl/>
              <w:spacing w:line="460" w:lineRule="exact"/>
              <w:ind w:firstLine="480" w:firstLineChars="200"/>
              <w:rPr>
                <w:rFonts w:eastAsiaTheme="majorEastAsia"/>
                <w:color w:val="000000" w:themeColor="text1"/>
                <w:kern w:val="0"/>
                <w:sz w:val="24"/>
                <w:szCs w:val="24"/>
              </w:rPr>
            </w:pPr>
            <w:r>
              <w:rPr>
                <w:rFonts w:hAnsiTheme="majorEastAsia" w:eastAsiaTheme="majorEastAsia"/>
                <w:color w:val="000000" w:themeColor="text1"/>
                <w:sz w:val="24"/>
                <w:szCs w:val="24"/>
              </w:rPr>
              <w:t>经判定本项目所在区域属于环境空气质量非达标区。</w:t>
            </w:r>
          </w:p>
          <w:p>
            <w:pPr>
              <w:widowControl/>
              <w:spacing w:line="460" w:lineRule="exact"/>
              <w:ind w:firstLine="482" w:firstLineChars="200"/>
              <w:rPr>
                <w:rFonts w:eastAsiaTheme="majorEastAsia"/>
                <w:b/>
                <w:color w:val="000000" w:themeColor="text1"/>
                <w:kern w:val="0"/>
                <w:sz w:val="24"/>
              </w:rPr>
            </w:pPr>
            <w:r>
              <w:rPr>
                <w:rFonts w:eastAsiaTheme="majorEastAsia"/>
                <w:b/>
                <w:color w:val="000000" w:themeColor="text1"/>
                <w:kern w:val="0"/>
                <w:sz w:val="24"/>
              </w:rPr>
              <w:t>2</w:t>
            </w:r>
            <w:r>
              <w:rPr>
                <w:rFonts w:hAnsiTheme="majorEastAsia" w:eastAsiaTheme="majorEastAsia"/>
                <w:b/>
                <w:color w:val="000000" w:themeColor="text1"/>
                <w:kern w:val="0"/>
                <w:sz w:val="24"/>
              </w:rPr>
              <w:t>、地表水环境</w:t>
            </w:r>
          </w:p>
          <w:p>
            <w:pPr>
              <w:widowControl/>
              <w:spacing w:line="460" w:lineRule="exact"/>
              <w:ind w:firstLine="480" w:firstLineChars="200"/>
              <w:rPr>
                <w:rFonts w:eastAsiaTheme="majorEastAsia"/>
                <w:color w:val="000000" w:themeColor="text1"/>
                <w:kern w:val="0"/>
                <w:sz w:val="24"/>
                <w:szCs w:val="24"/>
              </w:rPr>
            </w:pPr>
            <w:r>
              <w:rPr>
                <w:rFonts w:eastAsiaTheme="majorEastAsia"/>
                <w:color w:val="000000" w:themeColor="text1"/>
                <w:kern w:val="0"/>
                <w:sz w:val="24"/>
                <w:szCs w:val="24"/>
              </w:rPr>
              <w:t>2018</w:t>
            </w:r>
            <w:r>
              <w:rPr>
                <w:rFonts w:hAnsiTheme="majorEastAsia" w:eastAsiaTheme="majorEastAsia"/>
                <w:color w:val="000000" w:themeColor="text1"/>
                <w:kern w:val="0"/>
                <w:sz w:val="24"/>
                <w:szCs w:val="24"/>
              </w:rPr>
              <w:t>年度对大城县子牙河小河闸断面水质进行监测。子牙河小河闸断面达到《地表水环境质量标准》</w:t>
            </w:r>
            <w:r>
              <w:rPr>
                <w:rFonts w:eastAsiaTheme="majorEastAsia"/>
                <w:color w:val="000000" w:themeColor="text1"/>
                <w:kern w:val="0"/>
                <w:sz w:val="24"/>
                <w:szCs w:val="24"/>
              </w:rPr>
              <w:t>(GB3838-2002)Ⅴ</w:t>
            </w:r>
            <w:r>
              <w:rPr>
                <w:rFonts w:hAnsiTheme="majorEastAsia" w:eastAsiaTheme="majorEastAsia"/>
                <w:color w:val="000000" w:themeColor="text1"/>
                <w:kern w:val="0"/>
                <w:sz w:val="24"/>
                <w:szCs w:val="24"/>
              </w:rPr>
              <w:t>类水质标准，</w:t>
            </w:r>
            <w:r>
              <w:rPr>
                <w:rFonts w:eastAsiaTheme="majorEastAsia"/>
                <w:color w:val="000000" w:themeColor="text1"/>
                <w:kern w:val="0"/>
                <w:sz w:val="24"/>
                <w:szCs w:val="24"/>
              </w:rPr>
              <w:t>COD</w:t>
            </w:r>
            <w:r>
              <w:rPr>
                <w:rFonts w:hAnsiTheme="majorEastAsia" w:eastAsiaTheme="majorEastAsia"/>
                <w:color w:val="000000" w:themeColor="text1"/>
                <w:kern w:val="0"/>
                <w:sz w:val="24"/>
                <w:szCs w:val="24"/>
              </w:rPr>
              <w:t>年平均浓度为</w:t>
            </w:r>
            <w:r>
              <w:rPr>
                <w:rFonts w:eastAsiaTheme="majorEastAsia"/>
                <w:color w:val="000000" w:themeColor="text1"/>
                <w:kern w:val="0"/>
                <w:sz w:val="24"/>
                <w:szCs w:val="24"/>
              </w:rPr>
              <w:t>33mg/L</w:t>
            </w:r>
            <w:r>
              <w:rPr>
                <w:rFonts w:hAnsiTheme="majorEastAsia" w:eastAsiaTheme="majorEastAsia"/>
                <w:color w:val="000000" w:themeColor="text1"/>
                <w:kern w:val="0"/>
                <w:sz w:val="24"/>
                <w:szCs w:val="24"/>
              </w:rPr>
              <w:t>，达到目标考核要求</w:t>
            </w:r>
            <w:r>
              <w:rPr>
                <w:rFonts w:eastAsiaTheme="majorEastAsia"/>
                <w:color w:val="000000" w:themeColor="text1"/>
                <w:kern w:val="0"/>
                <w:sz w:val="24"/>
                <w:szCs w:val="24"/>
              </w:rPr>
              <w:t>(COD≤40mg/L)</w:t>
            </w:r>
            <w:r>
              <w:rPr>
                <w:rFonts w:hAnsiTheme="majorEastAsia" w:eastAsiaTheme="majorEastAsia"/>
                <w:color w:val="000000" w:themeColor="text1"/>
                <w:kern w:val="0"/>
                <w:sz w:val="24"/>
                <w:szCs w:val="24"/>
              </w:rPr>
              <w:t>。</w:t>
            </w:r>
          </w:p>
          <w:p>
            <w:pPr>
              <w:widowControl/>
              <w:spacing w:line="460" w:lineRule="exact"/>
              <w:ind w:firstLine="482" w:firstLineChars="200"/>
              <w:rPr>
                <w:rFonts w:eastAsiaTheme="majorEastAsia"/>
                <w:b/>
                <w:color w:val="000000" w:themeColor="text1"/>
                <w:kern w:val="0"/>
                <w:sz w:val="24"/>
              </w:rPr>
            </w:pPr>
            <w:r>
              <w:rPr>
                <w:rFonts w:eastAsiaTheme="majorEastAsia"/>
                <w:b/>
                <w:color w:val="000000" w:themeColor="text1"/>
                <w:kern w:val="0"/>
                <w:sz w:val="24"/>
              </w:rPr>
              <w:t>3</w:t>
            </w:r>
            <w:r>
              <w:rPr>
                <w:rFonts w:hAnsiTheme="majorEastAsia" w:eastAsiaTheme="majorEastAsia"/>
                <w:b/>
                <w:color w:val="000000" w:themeColor="text1"/>
                <w:kern w:val="0"/>
                <w:sz w:val="24"/>
              </w:rPr>
              <w:t>、声环境</w:t>
            </w:r>
          </w:p>
          <w:p>
            <w:pPr>
              <w:pStyle w:val="6"/>
              <w:spacing w:line="460" w:lineRule="exact"/>
              <w:ind w:firstLine="480"/>
              <w:rPr>
                <w:rFonts w:eastAsiaTheme="majorEastAsia"/>
                <w:color w:val="000000" w:themeColor="text1"/>
                <w:sz w:val="24"/>
              </w:rPr>
            </w:pPr>
            <w:r>
              <w:rPr>
                <w:rFonts w:hAnsiTheme="majorEastAsia" w:eastAsiaTheme="majorEastAsia"/>
                <w:color w:val="000000" w:themeColor="text1"/>
                <w:sz w:val="24"/>
              </w:rPr>
              <w:t>本项目所在地无较大工业噪声污染源，声环境质量现状较好，满足《声环境质量标准》（</w:t>
            </w:r>
            <w:r>
              <w:rPr>
                <w:rFonts w:eastAsiaTheme="majorEastAsia"/>
                <w:color w:val="000000" w:themeColor="text1"/>
                <w:sz w:val="24"/>
              </w:rPr>
              <w:t>GB3096-2008</w:t>
            </w:r>
            <w:r>
              <w:rPr>
                <w:rFonts w:hAnsiTheme="majorEastAsia" w:eastAsiaTheme="majorEastAsia"/>
                <w:color w:val="000000" w:themeColor="text1"/>
                <w:sz w:val="24"/>
              </w:rPr>
              <w:t>）表</w:t>
            </w:r>
            <w:r>
              <w:rPr>
                <w:rFonts w:eastAsiaTheme="majorEastAsia"/>
                <w:color w:val="000000" w:themeColor="text1"/>
                <w:sz w:val="24"/>
              </w:rPr>
              <w:t>1</w:t>
            </w:r>
            <w:r>
              <w:rPr>
                <w:rFonts w:hAnsiTheme="majorEastAsia" w:eastAsiaTheme="majorEastAsia"/>
                <w:color w:val="000000" w:themeColor="text1"/>
                <w:sz w:val="24"/>
              </w:rPr>
              <w:t>中</w:t>
            </w:r>
            <w:r>
              <w:rPr>
                <w:rFonts w:eastAsiaTheme="majorEastAsia"/>
                <w:color w:val="000000" w:themeColor="text1"/>
                <w:sz w:val="24"/>
              </w:rPr>
              <w:t>2</w:t>
            </w:r>
            <w:r>
              <w:rPr>
                <w:rFonts w:hAnsiTheme="majorEastAsia" w:eastAsiaTheme="majorEastAsia"/>
                <w:color w:val="000000" w:themeColor="text1"/>
                <w:sz w:val="24"/>
              </w:rPr>
              <w:t>类、</w:t>
            </w:r>
            <w:r>
              <w:rPr>
                <w:rFonts w:eastAsiaTheme="majorEastAsia"/>
                <w:color w:val="000000" w:themeColor="text1"/>
                <w:sz w:val="24"/>
              </w:rPr>
              <w:t>4a</w:t>
            </w:r>
            <w:r>
              <w:rPr>
                <w:rFonts w:hAnsiTheme="majorEastAsia" w:eastAsiaTheme="majorEastAsia"/>
                <w:color w:val="000000" w:themeColor="text1"/>
                <w:sz w:val="24"/>
              </w:rPr>
              <w:t>类（南侧）标准要求。</w:t>
            </w:r>
          </w:p>
          <w:p>
            <w:pPr>
              <w:pStyle w:val="6"/>
              <w:spacing w:line="460" w:lineRule="exact"/>
              <w:ind w:firstLine="480"/>
              <w:rPr>
                <w:rFonts w:eastAsiaTheme="majorEastAsia"/>
                <w:color w:val="000000" w:themeColor="text1"/>
                <w:sz w:val="24"/>
              </w:rPr>
            </w:pPr>
            <w:r>
              <w:rPr>
                <w:rFonts w:hAnsiTheme="majorEastAsia" w:eastAsiaTheme="majorEastAsia"/>
                <w:color w:val="000000" w:themeColor="text1"/>
                <w:sz w:val="24"/>
              </w:rPr>
              <w:t>（三）采取的环保措施可行性</w:t>
            </w:r>
          </w:p>
          <w:p>
            <w:pPr>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①废气：</w:t>
            </w:r>
          </w:p>
          <w:p>
            <w:pPr>
              <w:spacing w:line="460" w:lineRule="exact"/>
              <w:ind w:firstLine="436" w:firstLineChars="182"/>
              <w:rPr>
                <w:rFonts w:eastAsiaTheme="majorEastAsia"/>
                <w:color w:val="000000" w:themeColor="text1"/>
                <w:sz w:val="24"/>
                <w:szCs w:val="24"/>
              </w:rPr>
            </w:pPr>
            <w:r>
              <w:rPr>
                <w:rFonts w:hAnsiTheme="majorEastAsia" w:eastAsiaTheme="majorEastAsia"/>
                <w:color w:val="000000" w:themeColor="text1"/>
                <w:sz w:val="24"/>
                <w:szCs w:val="24"/>
              </w:rPr>
              <w:t>本项目切割工序产生</w:t>
            </w:r>
            <w:r>
              <w:rPr>
                <w:rFonts w:hint="eastAsia" w:hAnsiTheme="majorEastAsia" w:eastAsiaTheme="majorEastAsia"/>
                <w:color w:val="000000" w:themeColor="text1"/>
                <w:sz w:val="24"/>
                <w:szCs w:val="24"/>
                <w:lang w:eastAsia="zh-CN"/>
              </w:rPr>
              <w:t>的</w:t>
            </w:r>
            <w:r>
              <w:rPr>
                <w:rFonts w:hAnsiTheme="majorEastAsia" w:eastAsiaTheme="majorEastAsia"/>
                <w:color w:val="000000" w:themeColor="text1"/>
                <w:sz w:val="24"/>
                <w:szCs w:val="24"/>
              </w:rPr>
              <w:t>颗粒物采用集气罩收集后经布袋除尘器处理，废气经治理后，颗粒物排放浓度满足《大气污染物综合排放标准》（</w:t>
            </w:r>
            <w:r>
              <w:rPr>
                <w:rFonts w:eastAsiaTheme="majorEastAsia"/>
                <w:color w:val="000000" w:themeColor="text1"/>
                <w:sz w:val="24"/>
                <w:szCs w:val="24"/>
              </w:rPr>
              <w:t>GB16297-1996</w:t>
            </w:r>
            <w:r>
              <w:rPr>
                <w:rFonts w:hAnsiTheme="majorEastAsia" w:eastAsiaTheme="majorEastAsia"/>
                <w:color w:val="000000" w:themeColor="text1"/>
                <w:sz w:val="24"/>
                <w:szCs w:val="24"/>
              </w:rPr>
              <w:t>）表</w:t>
            </w:r>
            <w:r>
              <w:rPr>
                <w:rFonts w:eastAsiaTheme="majorEastAsia"/>
                <w:color w:val="000000" w:themeColor="text1"/>
                <w:sz w:val="24"/>
                <w:szCs w:val="24"/>
              </w:rPr>
              <w:t>2</w:t>
            </w:r>
            <w:r>
              <w:rPr>
                <w:rFonts w:hAnsiTheme="majorEastAsia" w:eastAsiaTheme="majorEastAsia"/>
                <w:color w:val="000000" w:themeColor="text1"/>
                <w:sz w:val="24"/>
                <w:szCs w:val="24"/>
              </w:rPr>
              <w:t>二级排放标准要求，通过</w:t>
            </w:r>
            <w:r>
              <w:rPr>
                <w:rFonts w:eastAsiaTheme="majorEastAsia"/>
                <w:color w:val="000000" w:themeColor="text1"/>
                <w:sz w:val="24"/>
                <w:szCs w:val="24"/>
              </w:rPr>
              <w:t>1</w:t>
            </w:r>
            <w:r>
              <w:rPr>
                <w:rFonts w:hAnsiTheme="majorEastAsia" w:eastAsiaTheme="majorEastAsia"/>
                <w:color w:val="000000" w:themeColor="text1"/>
                <w:sz w:val="24"/>
                <w:szCs w:val="24"/>
              </w:rPr>
              <w:t>根</w:t>
            </w:r>
            <w:r>
              <w:rPr>
                <w:rFonts w:eastAsiaTheme="majorEastAsia"/>
                <w:color w:val="000000" w:themeColor="text1"/>
                <w:sz w:val="24"/>
                <w:szCs w:val="24"/>
              </w:rPr>
              <w:t>15m</w:t>
            </w:r>
            <w:r>
              <w:rPr>
                <w:rFonts w:hAnsiTheme="majorEastAsia" w:eastAsiaTheme="majorEastAsia"/>
                <w:color w:val="000000" w:themeColor="text1"/>
                <w:sz w:val="24"/>
                <w:szCs w:val="24"/>
              </w:rPr>
              <w:t>排气筒（</w:t>
            </w:r>
            <w:r>
              <w:rPr>
                <w:rFonts w:eastAsiaTheme="majorEastAsia"/>
                <w:color w:val="000000" w:themeColor="text1"/>
                <w:sz w:val="24"/>
                <w:szCs w:val="24"/>
              </w:rPr>
              <w:t>P1</w:t>
            </w:r>
            <w:r>
              <w:rPr>
                <w:rFonts w:hAnsiTheme="majorEastAsia" w:eastAsiaTheme="majorEastAsia"/>
                <w:color w:val="000000" w:themeColor="text1"/>
                <w:sz w:val="24"/>
                <w:szCs w:val="24"/>
              </w:rPr>
              <w:t>）排放。</w:t>
            </w:r>
          </w:p>
          <w:p>
            <w:pPr>
              <w:tabs>
                <w:tab w:val="left" w:pos="2790"/>
              </w:tabs>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经预测，厂界颗粒物浓度小于</w:t>
            </w:r>
            <w:r>
              <w:rPr>
                <w:rFonts w:eastAsiaTheme="majorEastAsia"/>
                <w:color w:val="000000" w:themeColor="text1"/>
                <w:sz w:val="24"/>
                <w:szCs w:val="24"/>
              </w:rPr>
              <w:t>1.0mg/m</w:t>
            </w:r>
            <w:r>
              <w:rPr>
                <w:rFonts w:eastAsiaTheme="majorEastAsia"/>
                <w:color w:val="000000" w:themeColor="text1"/>
                <w:sz w:val="24"/>
                <w:szCs w:val="24"/>
                <w:vertAlign w:val="superscript"/>
              </w:rPr>
              <w:t>3</w:t>
            </w:r>
            <w:r>
              <w:rPr>
                <w:rFonts w:hAnsiTheme="majorEastAsia" w:eastAsiaTheme="majorEastAsia"/>
                <w:color w:val="000000" w:themeColor="text1"/>
                <w:sz w:val="24"/>
                <w:szCs w:val="24"/>
              </w:rPr>
              <w:t>，满足《大气污染物综合排放标准》（</w:t>
            </w:r>
            <w:r>
              <w:rPr>
                <w:rFonts w:eastAsiaTheme="majorEastAsia"/>
                <w:color w:val="000000" w:themeColor="text1"/>
                <w:sz w:val="24"/>
                <w:szCs w:val="24"/>
              </w:rPr>
              <w:t>GB16297-1996</w:t>
            </w:r>
            <w:r>
              <w:rPr>
                <w:rFonts w:hAnsiTheme="majorEastAsia" w:eastAsiaTheme="majorEastAsia"/>
                <w:color w:val="000000" w:themeColor="text1"/>
                <w:sz w:val="24"/>
                <w:szCs w:val="24"/>
              </w:rPr>
              <w:t>）表</w:t>
            </w:r>
            <w:r>
              <w:rPr>
                <w:rFonts w:eastAsiaTheme="majorEastAsia"/>
                <w:color w:val="000000" w:themeColor="text1"/>
                <w:sz w:val="24"/>
                <w:szCs w:val="24"/>
              </w:rPr>
              <w:t>2</w:t>
            </w:r>
            <w:r>
              <w:rPr>
                <w:rFonts w:hAnsiTheme="majorEastAsia" w:eastAsiaTheme="majorEastAsia"/>
                <w:color w:val="000000" w:themeColor="text1"/>
                <w:sz w:val="24"/>
                <w:szCs w:val="24"/>
              </w:rPr>
              <w:t>中无组织排放监控浓度限值。</w:t>
            </w:r>
          </w:p>
          <w:p>
            <w:pPr>
              <w:snapToGrid w:val="0"/>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综上，本项目废气治理措施是可行的，项目建设不会对当地环境质量造成明显的不利影响。</w:t>
            </w:r>
          </w:p>
          <w:p>
            <w:pPr>
              <w:pStyle w:val="6"/>
              <w:spacing w:line="460" w:lineRule="exact"/>
              <w:ind w:firstLine="480"/>
              <w:rPr>
                <w:rFonts w:eastAsiaTheme="majorEastAsia"/>
                <w:color w:val="000000" w:themeColor="text1"/>
                <w:sz w:val="24"/>
              </w:rPr>
            </w:pPr>
            <w:r>
              <w:rPr>
                <w:rFonts w:hAnsiTheme="majorEastAsia" w:eastAsiaTheme="majorEastAsia"/>
                <w:color w:val="000000" w:themeColor="text1"/>
                <w:sz w:val="24"/>
              </w:rPr>
              <w:t>②废水：</w:t>
            </w:r>
          </w:p>
          <w:p>
            <w:pPr>
              <w:spacing w:line="460" w:lineRule="exact"/>
              <w:ind w:firstLine="482"/>
              <w:rPr>
                <w:rFonts w:eastAsiaTheme="majorEastAsia"/>
                <w:color w:val="000000" w:themeColor="text1"/>
                <w:sz w:val="24"/>
                <w:szCs w:val="24"/>
              </w:rPr>
            </w:pPr>
            <w:r>
              <w:rPr>
                <w:rFonts w:hAnsiTheme="majorEastAsia" w:eastAsiaTheme="majorEastAsia"/>
                <w:color w:val="000000" w:themeColor="text1"/>
                <w:sz w:val="24"/>
              </w:rPr>
              <w:t>本项目切割工序喷淋用水为循环水，定期补充蒸发，不外排</w:t>
            </w:r>
            <w:r>
              <w:rPr>
                <w:rFonts w:hint="eastAsia" w:hAnsiTheme="majorEastAsia" w:eastAsiaTheme="majorEastAsia"/>
                <w:color w:val="000000" w:themeColor="text1"/>
                <w:sz w:val="24"/>
              </w:rPr>
              <w:t>，</w:t>
            </w:r>
            <w:r>
              <w:rPr>
                <w:rFonts w:hint="eastAsia" w:hAnsiTheme="majorEastAsia" w:eastAsiaTheme="majorEastAsia"/>
                <w:color w:val="auto"/>
                <w:sz w:val="24"/>
              </w:rPr>
              <w:t>循环水池沉渣经压滤后委托环卫部门清运</w:t>
            </w:r>
            <w:r>
              <w:rPr>
                <w:rFonts w:hAnsiTheme="majorEastAsia" w:eastAsiaTheme="majorEastAsia"/>
                <w:color w:val="auto"/>
                <w:sz w:val="24"/>
              </w:rPr>
              <w:t>。项目员工人数为</w:t>
            </w:r>
            <w:r>
              <w:rPr>
                <w:rFonts w:hint="eastAsia" w:eastAsiaTheme="majorEastAsia"/>
                <w:color w:val="auto"/>
                <w:sz w:val="24"/>
              </w:rPr>
              <w:t>5</w:t>
            </w:r>
            <w:r>
              <w:rPr>
                <w:rFonts w:hAnsiTheme="majorEastAsia" w:eastAsiaTheme="majorEastAsia"/>
                <w:color w:val="auto"/>
                <w:sz w:val="24"/>
              </w:rPr>
              <w:t>人，生活污</w:t>
            </w:r>
            <w:r>
              <w:rPr>
                <w:rFonts w:hAnsiTheme="majorEastAsia" w:eastAsiaTheme="majorEastAsia"/>
                <w:color w:val="auto"/>
                <w:sz w:val="24"/>
                <w:szCs w:val="24"/>
              </w:rPr>
              <w:t>水为</w:t>
            </w:r>
            <w:r>
              <w:rPr>
                <w:rFonts w:hAnsiTheme="majorEastAsia" w:eastAsiaTheme="majorEastAsia"/>
                <w:color w:val="auto"/>
                <w:sz w:val="24"/>
              </w:rPr>
              <w:t>员工日常生活及办公清洁废水，</w:t>
            </w:r>
            <w:r>
              <w:rPr>
                <w:rFonts w:hAnsiTheme="majorEastAsia" w:eastAsiaTheme="majorEastAsia"/>
                <w:bCs/>
                <w:color w:val="auto"/>
                <w:sz w:val="24"/>
                <w:szCs w:val="24"/>
              </w:rPr>
              <w:t>员工洗漱废水用于厂区泼洒道路抑尘，不外排。旱厕</w:t>
            </w:r>
            <w:r>
              <w:rPr>
                <w:rFonts w:hAnsiTheme="majorEastAsia" w:eastAsiaTheme="majorEastAsia"/>
                <w:bCs/>
                <w:color w:val="000000" w:themeColor="text1"/>
                <w:sz w:val="24"/>
                <w:szCs w:val="24"/>
              </w:rPr>
              <w:t>由当地村民定期清掏，用于农肥。</w:t>
            </w:r>
          </w:p>
          <w:p>
            <w:pPr>
              <w:snapToGrid w:val="0"/>
              <w:spacing w:line="460" w:lineRule="exact"/>
              <w:ind w:firstLine="482"/>
              <w:rPr>
                <w:rFonts w:eastAsiaTheme="majorEastAsia"/>
                <w:color w:val="000000" w:themeColor="text1"/>
                <w:sz w:val="24"/>
                <w:szCs w:val="24"/>
              </w:rPr>
            </w:pPr>
            <w:r>
              <w:rPr>
                <w:rFonts w:hAnsiTheme="majorEastAsia" w:eastAsiaTheme="majorEastAsia"/>
                <w:color w:val="000000" w:themeColor="text1"/>
                <w:sz w:val="24"/>
                <w:szCs w:val="24"/>
              </w:rPr>
              <w:t>综上本项目污水治理措施是可行的，项目污水不会对周边水环境质量造成明显不利影响。</w:t>
            </w:r>
          </w:p>
          <w:p>
            <w:pPr>
              <w:spacing w:line="460" w:lineRule="exact"/>
              <w:ind w:firstLine="480" w:firstLineChars="200"/>
              <w:rPr>
                <w:rFonts w:eastAsiaTheme="majorEastAsia"/>
                <w:color w:val="000000" w:themeColor="text1"/>
                <w:sz w:val="24"/>
              </w:rPr>
            </w:pPr>
            <w:r>
              <w:rPr>
                <w:rFonts w:hAnsiTheme="majorEastAsia" w:eastAsiaTheme="majorEastAsia"/>
                <w:color w:val="000000" w:themeColor="text1"/>
                <w:sz w:val="24"/>
              </w:rPr>
              <w:t>③噪声</w:t>
            </w:r>
          </w:p>
          <w:p>
            <w:pPr>
              <w:spacing w:line="460" w:lineRule="exact"/>
              <w:ind w:firstLine="480" w:firstLineChars="200"/>
              <w:rPr>
                <w:rFonts w:eastAsiaTheme="majorEastAsia"/>
                <w:color w:val="000000" w:themeColor="text1"/>
                <w:sz w:val="24"/>
              </w:rPr>
            </w:pPr>
            <w:r>
              <w:rPr>
                <w:rFonts w:hAnsiTheme="majorEastAsia" w:eastAsiaTheme="majorEastAsia"/>
                <w:color w:val="000000" w:themeColor="text1"/>
                <w:sz w:val="24"/>
              </w:rPr>
              <w:t>本项目通过采用低噪声设备，对产噪设备进行基础减振，主要设备置于车间内厂房隔声等措施，项目投产后设备运行噪声对厂界的噪声贡献值在</w:t>
            </w:r>
            <w:r>
              <w:rPr>
                <w:rFonts w:hint="eastAsia" w:eastAsiaTheme="majorEastAsia"/>
                <w:color w:val="000000" w:themeColor="text1"/>
                <w:sz w:val="24"/>
                <w:szCs w:val="24"/>
              </w:rPr>
              <w:t>40.2</w:t>
            </w:r>
            <w:r>
              <w:rPr>
                <w:rFonts w:hAnsiTheme="majorEastAsia" w:eastAsiaTheme="majorEastAsia"/>
                <w:color w:val="000000" w:themeColor="text1"/>
                <w:sz w:val="24"/>
                <w:szCs w:val="24"/>
              </w:rPr>
              <w:t>～</w:t>
            </w:r>
            <w:r>
              <w:rPr>
                <w:rFonts w:hint="eastAsia" w:eastAsiaTheme="majorEastAsia"/>
                <w:color w:val="000000" w:themeColor="text1"/>
                <w:sz w:val="24"/>
                <w:szCs w:val="24"/>
              </w:rPr>
              <w:t>56.9</w:t>
            </w:r>
            <w:r>
              <w:rPr>
                <w:rFonts w:eastAsiaTheme="majorEastAsia"/>
                <w:color w:val="000000" w:themeColor="text1"/>
                <w:sz w:val="24"/>
              </w:rPr>
              <w:t>dB(A)</w:t>
            </w:r>
            <w:r>
              <w:rPr>
                <w:rFonts w:hAnsiTheme="majorEastAsia" w:eastAsiaTheme="majorEastAsia"/>
                <w:color w:val="000000" w:themeColor="text1"/>
                <w:sz w:val="24"/>
              </w:rPr>
              <w:t>，且项目夜间不生产，厂界噪声贡献值均满足《工业企业厂界环境噪声排放标准》（</w:t>
            </w:r>
            <w:r>
              <w:rPr>
                <w:rFonts w:eastAsiaTheme="majorEastAsia"/>
                <w:color w:val="000000" w:themeColor="text1"/>
                <w:sz w:val="24"/>
              </w:rPr>
              <w:t>GB12348-2008</w:t>
            </w:r>
            <w:r>
              <w:rPr>
                <w:rFonts w:hAnsiTheme="majorEastAsia" w:eastAsiaTheme="majorEastAsia"/>
                <w:color w:val="000000" w:themeColor="text1"/>
                <w:sz w:val="24"/>
              </w:rPr>
              <w:t>）中的</w:t>
            </w:r>
            <w:r>
              <w:rPr>
                <w:rFonts w:eastAsiaTheme="majorEastAsia"/>
                <w:color w:val="000000" w:themeColor="text1"/>
                <w:sz w:val="24"/>
              </w:rPr>
              <w:t>2</w:t>
            </w:r>
            <w:r>
              <w:rPr>
                <w:rFonts w:hAnsiTheme="majorEastAsia" w:eastAsiaTheme="majorEastAsia"/>
                <w:color w:val="000000" w:themeColor="text1"/>
                <w:sz w:val="24"/>
              </w:rPr>
              <w:t>类、</w:t>
            </w:r>
            <w:r>
              <w:rPr>
                <w:rFonts w:eastAsiaTheme="majorEastAsia"/>
                <w:color w:val="000000" w:themeColor="text1"/>
                <w:sz w:val="24"/>
              </w:rPr>
              <w:t>4</w:t>
            </w:r>
            <w:r>
              <w:rPr>
                <w:rFonts w:hAnsiTheme="majorEastAsia" w:eastAsiaTheme="majorEastAsia"/>
                <w:color w:val="000000" w:themeColor="text1"/>
                <w:sz w:val="24"/>
              </w:rPr>
              <w:t>类（南侧）标准。</w:t>
            </w:r>
          </w:p>
          <w:p>
            <w:pPr>
              <w:spacing w:line="460" w:lineRule="exact"/>
              <w:ind w:firstLine="480"/>
              <w:rPr>
                <w:rFonts w:eastAsiaTheme="majorEastAsia"/>
                <w:color w:val="000000" w:themeColor="text1"/>
                <w:sz w:val="24"/>
                <w:szCs w:val="24"/>
              </w:rPr>
            </w:pPr>
            <w:r>
              <w:rPr>
                <w:rFonts w:hAnsiTheme="majorEastAsia" w:eastAsiaTheme="majorEastAsia"/>
                <w:color w:val="000000" w:themeColor="text1"/>
                <w:sz w:val="24"/>
                <w:szCs w:val="24"/>
              </w:rPr>
              <w:t>综上，本项目的噪声治理措施可行，不会对厂界声环境质量产生明显不利影响。</w:t>
            </w:r>
          </w:p>
          <w:p>
            <w:pPr>
              <w:pStyle w:val="6"/>
              <w:spacing w:line="460" w:lineRule="exact"/>
              <w:ind w:firstLine="480"/>
              <w:rPr>
                <w:rFonts w:eastAsiaTheme="majorEastAsia"/>
                <w:color w:val="000000" w:themeColor="text1"/>
                <w:sz w:val="24"/>
              </w:rPr>
            </w:pPr>
            <w:r>
              <w:rPr>
                <w:rFonts w:hAnsiTheme="majorEastAsia" w:eastAsiaTheme="majorEastAsia"/>
                <w:color w:val="000000" w:themeColor="text1"/>
                <w:sz w:val="24"/>
              </w:rPr>
              <w:t>④固体废弃物</w:t>
            </w:r>
          </w:p>
          <w:p>
            <w:pPr>
              <w:pStyle w:val="6"/>
              <w:spacing w:line="460" w:lineRule="exact"/>
              <w:ind w:firstLine="480"/>
              <w:rPr>
                <w:rFonts w:eastAsiaTheme="majorEastAsia"/>
                <w:color w:val="000000" w:themeColor="text1"/>
                <w:sz w:val="24"/>
              </w:rPr>
            </w:pPr>
            <w:r>
              <w:rPr>
                <w:rFonts w:hAnsiTheme="majorEastAsia" w:eastAsiaTheme="majorEastAsia"/>
                <w:color w:val="000000" w:themeColor="text1"/>
                <w:sz w:val="24"/>
              </w:rPr>
              <w:t>本项目切割过程产生的边角料收集后交环卫部门清运</w:t>
            </w:r>
            <w:r>
              <w:rPr>
                <w:rFonts w:hint="eastAsia" w:hAnsiTheme="majorEastAsia" w:eastAsiaTheme="majorEastAsia"/>
                <w:color w:val="000000" w:themeColor="text1"/>
                <w:sz w:val="24"/>
              </w:rPr>
              <w:t>；布袋除尘器收集的粉尘收集后交环卫部门清运</w:t>
            </w:r>
            <w:r>
              <w:rPr>
                <w:rFonts w:hAnsiTheme="majorEastAsia" w:eastAsiaTheme="majorEastAsia"/>
                <w:color w:val="000000" w:themeColor="text1"/>
                <w:sz w:val="24"/>
              </w:rPr>
              <w:t>；</w:t>
            </w:r>
            <w:r>
              <w:rPr>
                <w:rFonts w:hint="eastAsia" w:hAnsiTheme="majorEastAsia" w:eastAsiaTheme="majorEastAsia"/>
                <w:color w:val="FF0000"/>
                <w:sz w:val="24"/>
              </w:rPr>
              <w:t>循环水池沉渣经压滤后委托环卫部门清运；</w:t>
            </w:r>
            <w:r>
              <w:rPr>
                <w:rFonts w:hAnsiTheme="majorEastAsia" w:eastAsiaTheme="majorEastAsia"/>
                <w:color w:val="000000" w:themeColor="text1"/>
                <w:sz w:val="24"/>
              </w:rPr>
              <w:t>职工生活垃圾收集后交当地环卫部门进行处理。</w:t>
            </w:r>
          </w:p>
          <w:p>
            <w:pPr>
              <w:pStyle w:val="6"/>
              <w:spacing w:line="460" w:lineRule="exact"/>
              <w:ind w:firstLine="480"/>
              <w:rPr>
                <w:rFonts w:eastAsiaTheme="majorEastAsia"/>
                <w:color w:val="000000" w:themeColor="text1"/>
                <w:sz w:val="24"/>
              </w:rPr>
            </w:pPr>
            <w:r>
              <w:rPr>
                <w:rFonts w:hAnsiTheme="majorEastAsia" w:eastAsiaTheme="majorEastAsia"/>
                <w:color w:val="000000" w:themeColor="text1"/>
                <w:sz w:val="24"/>
              </w:rPr>
              <w:t>（四）污染物排放总量控制指标</w:t>
            </w:r>
          </w:p>
          <w:p>
            <w:pPr>
              <w:spacing w:line="460" w:lineRule="exact"/>
              <w:ind w:firstLine="480" w:firstLineChars="200"/>
              <w:rPr>
                <w:rFonts w:hAnsiTheme="majorEastAsia" w:eastAsiaTheme="majorEastAsia"/>
                <w:color w:val="000000" w:themeColor="text1"/>
                <w:sz w:val="24"/>
                <w:szCs w:val="24"/>
              </w:rPr>
            </w:pPr>
            <w:r>
              <w:rPr>
                <w:rFonts w:hAnsiTheme="majorEastAsia" w:eastAsiaTheme="majorEastAsia"/>
                <w:color w:val="000000" w:themeColor="text1"/>
                <w:sz w:val="24"/>
                <w:szCs w:val="24"/>
              </w:rPr>
              <w:t>根据国家</w:t>
            </w:r>
            <w:r>
              <w:rPr>
                <w:rFonts w:eastAsiaTheme="majorEastAsia"/>
                <w:color w:val="000000" w:themeColor="text1"/>
                <w:sz w:val="24"/>
                <w:szCs w:val="24"/>
              </w:rPr>
              <w:t>“</w:t>
            </w:r>
            <w:r>
              <w:rPr>
                <w:rFonts w:hAnsiTheme="majorEastAsia" w:eastAsiaTheme="majorEastAsia"/>
                <w:color w:val="000000" w:themeColor="text1"/>
                <w:sz w:val="24"/>
                <w:szCs w:val="24"/>
              </w:rPr>
              <w:t>十三五</w:t>
            </w:r>
            <w:r>
              <w:rPr>
                <w:rFonts w:eastAsiaTheme="majorEastAsia"/>
                <w:color w:val="000000" w:themeColor="text1"/>
                <w:sz w:val="24"/>
                <w:szCs w:val="24"/>
              </w:rPr>
              <w:t>”</w:t>
            </w:r>
            <w:r>
              <w:rPr>
                <w:rFonts w:hAnsiTheme="majorEastAsia" w:eastAsiaTheme="majorEastAsia"/>
                <w:color w:val="000000" w:themeColor="text1"/>
                <w:sz w:val="24"/>
                <w:szCs w:val="24"/>
              </w:rPr>
              <w:t>污染物总量控制的有关规定，并结合本项目所在区域环境质量现状和工程自身外排污染物特征，确定本项目的总量控制因子为</w:t>
            </w:r>
            <w:r>
              <w:rPr>
                <w:rFonts w:eastAsiaTheme="majorEastAsia"/>
                <w:color w:val="000000" w:themeColor="text1"/>
                <w:sz w:val="24"/>
                <w:szCs w:val="24"/>
              </w:rPr>
              <w:t>COD</w:t>
            </w:r>
            <w:r>
              <w:rPr>
                <w:rFonts w:hAnsiTheme="majorEastAsia" w:eastAsiaTheme="majorEastAsia"/>
                <w:color w:val="000000" w:themeColor="text1"/>
                <w:sz w:val="24"/>
                <w:szCs w:val="24"/>
              </w:rPr>
              <w:t>、氨氮；</w:t>
            </w:r>
            <w:r>
              <w:rPr>
                <w:rFonts w:eastAsiaTheme="majorEastAsia"/>
                <w:color w:val="000000" w:themeColor="text1"/>
                <w:sz w:val="24"/>
                <w:szCs w:val="24"/>
              </w:rPr>
              <w:t>SO</w:t>
            </w:r>
            <w:r>
              <w:rPr>
                <w:rFonts w:eastAsiaTheme="majorEastAsia"/>
                <w:color w:val="000000" w:themeColor="text1"/>
                <w:sz w:val="24"/>
                <w:szCs w:val="24"/>
                <w:vertAlign w:val="subscript"/>
              </w:rPr>
              <w:t>2</w:t>
            </w:r>
            <w:r>
              <w:rPr>
                <w:rFonts w:hAnsiTheme="majorEastAsia" w:eastAsiaTheme="majorEastAsia"/>
                <w:color w:val="000000" w:themeColor="text1"/>
                <w:sz w:val="24"/>
                <w:szCs w:val="24"/>
              </w:rPr>
              <w:t>、</w:t>
            </w:r>
            <w:r>
              <w:rPr>
                <w:rFonts w:eastAsiaTheme="majorEastAsia"/>
                <w:color w:val="000000" w:themeColor="text1"/>
                <w:sz w:val="24"/>
                <w:szCs w:val="24"/>
              </w:rPr>
              <w:t>NO</w:t>
            </w:r>
            <w:r>
              <w:rPr>
                <w:rFonts w:eastAsiaTheme="majorEastAsia"/>
                <w:color w:val="000000" w:themeColor="text1"/>
                <w:sz w:val="24"/>
                <w:szCs w:val="24"/>
                <w:vertAlign w:val="subscript"/>
              </w:rPr>
              <w:t>X</w:t>
            </w:r>
            <w:r>
              <w:rPr>
                <w:rFonts w:hAnsiTheme="majorEastAsia" w:eastAsiaTheme="majorEastAsia"/>
                <w:color w:val="000000" w:themeColor="text1"/>
                <w:sz w:val="24"/>
                <w:szCs w:val="24"/>
              </w:rPr>
              <w:t>；</w:t>
            </w:r>
            <w:r>
              <w:rPr>
                <w:rFonts w:eastAsiaTheme="majorEastAsia"/>
                <w:color w:val="000000" w:themeColor="text1"/>
                <w:sz w:val="24"/>
                <w:szCs w:val="24"/>
              </w:rPr>
              <w:t>VOC</w:t>
            </w:r>
            <w:r>
              <w:rPr>
                <w:rFonts w:eastAsiaTheme="majorEastAsia"/>
                <w:color w:val="000000" w:themeColor="text1"/>
                <w:sz w:val="24"/>
                <w:szCs w:val="24"/>
                <w:vertAlign w:val="subscript"/>
              </w:rPr>
              <w:t>S</w:t>
            </w:r>
            <w:r>
              <w:rPr>
                <w:rFonts w:hAnsiTheme="majorEastAsia" w:eastAsiaTheme="majorEastAsia"/>
                <w:color w:val="000000" w:themeColor="text1"/>
                <w:sz w:val="24"/>
                <w:szCs w:val="24"/>
              </w:rPr>
              <w:t>。</w:t>
            </w:r>
          </w:p>
          <w:p>
            <w:pPr>
              <w:spacing w:line="460" w:lineRule="exact"/>
              <w:ind w:firstLine="480" w:firstLineChars="200"/>
              <w:rPr>
                <w:rFonts w:eastAsiaTheme="majorEastAsia"/>
                <w:color w:val="000000" w:themeColor="text1"/>
                <w:sz w:val="24"/>
                <w:szCs w:val="24"/>
              </w:rPr>
            </w:pPr>
            <w:r>
              <w:rPr>
                <w:rFonts w:hAnsiTheme="majorEastAsia" w:eastAsiaTheme="majorEastAsia"/>
                <w:color w:val="000000" w:themeColor="text1"/>
                <w:sz w:val="24"/>
                <w:szCs w:val="24"/>
              </w:rPr>
              <w:t>（</w:t>
            </w:r>
            <w:r>
              <w:rPr>
                <w:rFonts w:eastAsiaTheme="majorEastAsia"/>
                <w:color w:val="000000" w:themeColor="text1"/>
                <w:sz w:val="24"/>
                <w:szCs w:val="24"/>
              </w:rPr>
              <w:t>1</w:t>
            </w:r>
            <w:r>
              <w:rPr>
                <w:rFonts w:hAnsiTheme="majorEastAsia" w:eastAsiaTheme="majorEastAsia"/>
                <w:color w:val="000000" w:themeColor="text1"/>
                <w:sz w:val="24"/>
                <w:szCs w:val="24"/>
              </w:rPr>
              <w:t>）本项目污染物预测排放量为</w:t>
            </w:r>
            <w:r>
              <w:rPr>
                <w:rFonts w:eastAsiaTheme="majorEastAsia"/>
                <w:color w:val="000000" w:themeColor="text1"/>
                <w:sz w:val="24"/>
                <w:szCs w:val="24"/>
              </w:rPr>
              <w:t>COD0t/a</w:t>
            </w:r>
            <w:r>
              <w:rPr>
                <w:rFonts w:hAnsiTheme="majorEastAsia" w:eastAsiaTheme="majorEastAsia"/>
                <w:color w:val="000000" w:themeColor="text1"/>
                <w:sz w:val="24"/>
                <w:szCs w:val="24"/>
              </w:rPr>
              <w:t>、氨氮</w:t>
            </w:r>
            <w:r>
              <w:rPr>
                <w:rFonts w:eastAsiaTheme="majorEastAsia"/>
                <w:color w:val="000000" w:themeColor="text1"/>
                <w:sz w:val="24"/>
                <w:szCs w:val="24"/>
              </w:rPr>
              <w:t>0t/a</w:t>
            </w:r>
            <w:r>
              <w:rPr>
                <w:rFonts w:hAnsiTheme="majorEastAsia" w:eastAsiaTheme="majorEastAsia"/>
                <w:color w:val="000000" w:themeColor="text1"/>
                <w:sz w:val="24"/>
                <w:szCs w:val="24"/>
              </w:rPr>
              <w:t>、</w:t>
            </w:r>
            <w:r>
              <w:rPr>
                <w:rFonts w:eastAsiaTheme="majorEastAsia"/>
                <w:color w:val="000000" w:themeColor="text1"/>
                <w:sz w:val="24"/>
                <w:szCs w:val="24"/>
              </w:rPr>
              <w:t>SO</w:t>
            </w:r>
            <w:r>
              <w:rPr>
                <w:rFonts w:eastAsiaTheme="majorEastAsia"/>
                <w:color w:val="000000" w:themeColor="text1"/>
                <w:sz w:val="24"/>
                <w:szCs w:val="24"/>
                <w:vertAlign w:val="subscript"/>
              </w:rPr>
              <w:t>2</w:t>
            </w:r>
            <w:r>
              <w:rPr>
                <w:rFonts w:eastAsiaTheme="majorEastAsia"/>
                <w:color w:val="000000" w:themeColor="text1"/>
                <w:sz w:val="24"/>
                <w:szCs w:val="24"/>
              </w:rPr>
              <w:t>0t/a</w:t>
            </w:r>
            <w:r>
              <w:rPr>
                <w:rFonts w:hAnsiTheme="majorEastAsia" w:eastAsiaTheme="majorEastAsia"/>
                <w:color w:val="000000" w:themeColor="text1"/>
                <w:sz w:val="24"/>
                <w:szCs w:val="24"/>
              </w:rPr>
              <w:t>、</w:t>
            </w:r>
            <w:r>
              <w:rPr>
                <w:rFonts w:eastAsiaTheme="majorEastAsia"/>
                <w:color w:val="000000" w:themeColor="text1"/>
                <w:sz w:val="24"/>
                <w:szCs w:val="24"/>
              </w:rPr>
              <w:t>NO</w:t>
            </w:r>
            <w:r>
              <w:rPr>
                <w:rFonts w:eastAsiaTheme="majorEastAsia"/>
                <w:color w:val="000000" w:themeColor="text1"/>
                <w:sz w:val="24"/>
                <w:szCs w:val="24"/>
                <w:vertAlign w:val="subscript"/>
              </w:rPr>
              <w:t>X</w:t>
            </w:r>
            <w:r>
              <w:rPr>
                <w:rFonts w:eastAsiaTheme="majorEastAsia"/>
                <w:color w:val="000000" w:themeColor="text1"/>
                <w:sz w:val="24"/>
                <w:szCs w:val="24"/>
              </w:rPr>
              <w:t>0t/a</w:t>
            </w:r>
            <w:r>
              <w:rPr>
                <w:rFonts w:hAnsiTheme="majorEastAsia" w:eastAsiaTheme="majorEastAsia"/>
                <w:color w:val="000000" w:themeColor="text1"/>
                <w:sz w:val="24"/>
                <w:szCs w:val="24"/>
              </w:rPr>
              <w:t>、</w:t>
            </w:r>
            <w:r>
              <w:rPr>
                <w:rFonts w:eastAsiaTheme="majorEastAsia"/>
                <w:color w:val="000000" w:themeColor="text1"/>
                <w:sz w:val="24"/>
                <w:szCs w:val="24"/>
              </w:rPr>
              <w:t>VOC</w:t>
            </w:r>
            <w:r>
              <w:rPr>
                <w:rFonts w:eastAsiaTheme="majorEastAsia"/>
                <w:color w:val="000000" w:themeColor="text1"/>
                <w:sz w:val="24"/>
                <w:szCs w:val="24"/>
                <w:vertAlign w:val="subscript"/>
              </w:rPr>
              <w:t>S</w:t>
            </w:r>
            <w:r>
              <w:rPr>
                <w:rFonts w:hint="eastAsia" w:eastAsiaTheme="majorEastAsia"/>
                <w:color w:val="000000" w:themeColor="text1"/>
                <w:sz w:val="24"/>
                <w:szCs w:val="24"/>
              </w:rPr>
              <w:t>0</w:t>
            </w:r>
            <w:r>
              <w:rPr>
                <w:rFonts w:eastAsiaTheme="majorEastAsia"/>
                <w:color w:val="000000" w:themeColor="text1"/>
                <w:sz w:val="24"/>
                <w:szCs w:val="24"/>
              </w:rPr>
              <w:t>t/a</w:t>
            </w:r>
            <w:r>
              <w:rPr>
                <w:rFonts w:hAnsiTheme="majorEastAsia" w:eastAsiaTheme="majorEastAsia"/>
                <w:color w:val="000000" w:themeColor="text1"/>
                <w:sz w:val="24"/>
                <w:szCs w:val="24"/>
              </w:rPr>
              <w:t>、颗粒物</w:t>
            </w:r>
            <w:r>
              <w:rPr>
                <w:rFonts w:hint="eastAsia" w:eastAsiaTheme="majorEastAsia"/>
                <w:color w:val="000000" w:themeColor="text1"/>
                <w:sz w:val="24"/>
                <w:szCs w:val="24"/>
              </w:rPr>
              <w:t>0.209</w:t>
            </w:r>
            <w:r>
              <w:rPr>
                <w:rFonts w:eastAsiaTheme="majorEastAsia"/>
                <w:color w:val="000000" w:themeColor="text1"/>
                <w:sz w:val="24"/>
                <w:szCs w:val="24"/>
              </w:rPr>
              <w:t>t/a</w:t>
            </w:r>
            <w:r>
              <w:rPr>
                <w:rFonts w:hAnsiTheme="majorEastAsia" w:eastAsiaTheme="majorEastAsia"/>
                <w:color w:val="000000" w:themeColor="text1"/>
                <w:sz w:val="24"/>
                <w:szCs w:val="24"/>
              </w:rPr>
              <w:t>。</w:t>
            </w:r>
          </w:p>
          <w:p>
            <w:pPr>
              <w:pStyle w:val="6"/>
              <w:spacing w:line="460" w:lineRule="exact"/>
              <w:ind w:firstLine="480"/>
              <w:rPr>
                <w:rFonts w:eastAsiaTheme="majorEastAsia"/>
                <w:color w:val="000000" w:themeColor="text1"/>
                <w:sz w:val="24"/>
              </w:rPr>
            </w:pPr>
            <w:r>
              <w:rPr>
                <w:rFonts w:hAnsiTheme="majorEastAsia" w:eastAsiaTheme="majorEastAsia"/>
                <w:color w:val="000000" w:themeColor="text1"/>
                <w:sz w:val="24"/>
              </w:rPr>
              <w:t>（</w:t>
            </w:r>
            <w:r>
              <w:rPr>
                <w:rFonts w:hint="eastAsia" w:hAnsiTheme="majorEastAsia" w:eastAsiaTheme="majorEastAsia"/>
                <w:color w:val="000000" w:themeColor="text1"/>
                <w:sz w:val="24"/>
              </w:rPr>
              <w:t>2</w:t>
            </w:r>
            <w:r>
              <w:rPr>
                <w:rFonts w:hAnsiTheme="majorEastAsia" w:eastAsiaTheme="majorEastAsia"/>
                <w:color w:val="000000" w:themeColor="text1"/>
                <w:sz w:val="24"/>
              </w:rPr>
              <w:t>）本项目污染物总量控制指标为</w:t>
            </w:r>
            <w:r>
              <w:rPr>
                <w:rFonts w:eastAsiaTheme="majorEastAsia"/>
                <w:color w:val="000000" w:themeColor="text1"/>
                <w:sz w:val="24"/>
              </w:rPr>
              <w:t>COD0t/a</w:t>
            </w:r>
            <w:r>
              <w:rPr>
                <w:rFonts w:hAnsiTheme="majorEastAsia" w:eastAsiaTheme="majorEastAsia"/>
                <w:color w:val="000000" w:themeColor="text1"/>
                <w:sz w:val="24"/>
              </w:rPr>
              <w:t>、氨氮</w:t>
            </w:r>
            <w:r>
              <w:rPr>
                <w:rFonts w:eastAsiaTheme="majorEastAsia"/>
                <w:color w:val="000000" w:themeColor="text1"/>
                <w:sz w:val="24"/>
              </w:rPr>
              <w:t>0t/a</w:t>
            </w:r>
            <w:r>
              <w:rPr>
                <w:rFonts w:hAnsiTheme="majorEastAsia" w:eastAsiaTheme="majorEastAsia"/>
                <w:color w:val="000000" w:themeColor="text1"/>
                <w:sz w:val="24"/>
              </w:rPr>
              <w:t>；</w:t>
            </w:r>
            <w:r>
              <w:rPr>
                <w:rFonts w:eastAsiaTheme="majorEastAsia"/>
                <w:color w:val="000000" w:themeColor="text1"/>
                <w:sz w:val="24"/>
              </w:rPr>
              <w:t>SO</w:t>
            </w:r>
            <w:r>
              <w:rPr>
                <w:rFonts w:eastAsiaTheme="majorEastAsia"/>
                <w:color w:val="000000" w:themeColor="text1"/>
                <w:sz w:val="24"/>
                <w:vertAlign w:val="subscript"/>
              </w:rPr>
              <w:t>2</w:t>
            </w:r>
            <w:r>
              <w:rPr>
                <w:rFonts w:eastAsiaTheme="majorEastAsia"/>
                <w:color w:val="000000" w:themeColor="text1"/>
                <w:sz w:val="24"/>
              </w:rPr>
              <w:t>0t/a</w:t>
            </w:r>
            <w:r>
              <w:rPr>
                <w:rFonts w:hAnsiTheme="majorEastAsia" w:eastAsiaTheme="majorEastAsia"/>
                <w:color w:val="000000" w:themeColor="text1"/>
                <w:sz w:val="24"/>
              </w:rPr>
              <w:t>、</w:t>
            </w:r>
            <w:r>
              <w:rPr>
                <w:rFonts w:eastAsiaTheme="majorEastAsia"/>
                <w:color w:val="000000" w:themeColor="text1"/>
                <w:sz w:val="24"/>
              </w:rPr>
              <w:t>NO</w:t>
            </w:r>
            <w:r>
              <w:rPr>
                <w:rFonts w:eastAsiaTheme="majorEastAsia"/>
                <w:color w:val="000000" w:themeColor="text1"/>
                <w:sz w:val="24"/>
                <w:vertAlign w:val="subscript"/>
              </w:rPr>
              <w:t>X</w:t>
            </w:r>
            <w:r>
              <w:rPr>
                <w:rFonts w:eastAsiaTheme="majorEastAsia"/>
                <w:color w:val="000000" w:themeColor="text1"/>
                <w:sz w:val="24"/>
              </w:rPr>
              <w:t>0t/a</w:t>
            </w:r>
            <w:r>
              <w:rPr>
                <w:rFonts w:hAnsiTheme="majorEastAsia" w:eastAsiaTheme="majorEastAsia"/>
                <w:color w:val="000000" w:themeColor="text1"/>
                <w:sz w:val="24"/>
              </w:rPr>
              <w:t>、</w:t>
            </w:r>
            <w:r>
              <w:rPr>
                <w:rFonts w:eastAsiaTheme="majorEastAsia"/>
                <w:color w:val="000000" w:themeColor="text1"/>
                <w:sz w:val="24"/>
              </w:rPr>
              <w:t>VOCs</w:t>
            </w:r>
            <w:r>
              <w:rPr>
                <w:rFonts w:hint="eastAsia" w:eastAsiaTheme="majorEastAsia"/>
                <w:color w:val="000000" w:themeColor="text1"/>
                <w:sz w:val="24"/>
              </w:rPr>
              <w:t>0</w:t>
            </w:r>
            <w:r>
              <w:rPr>
                <w:rFonts w:eastAsiaTheme="majorEastAsia"/>
                <w:color w:val="000000" w:themeColor="text1"/>
                <w:sz w:val="24"/>
              </w:rPr>
              <w:t>t/a</w:t>
            </w:r>
            <w:r>
              <w:rPr>
                <w:rFonts w:hAnsiTheme="majorEastAsia" w:eastAsiaTheme="majorEastAsia"/>
                <w:color w:val="000000" w:themeColor="text1"/>
                <w:sz w:val="24"/>
              </w:rPr>
              <w:t>。</w:t>
            </w:r>
          </w:p>
          <w:p>
            <w:pPr>
              <w:pStyle w:val="6"/>
              <w:spacing w:line="460" w:lineRule="exact"/>
              <w:ind w:firstLine="480"/>
              <w:rPr>
                <w:rFonts w:eastAsiaTheme="majorEastAsia"/>
                <w:color w:val="000000" w:themeColor="text1"/>
                <w:sz w:val="24"/>
              </w:rPr>
            </w:pPr>
            <w:r>
              <w:rPr>
                <w:rFonts w:hAnsiTheme="majorEastAsia" w:eastAsiaTheme="majorEastAsia"/>
                <w:color w:val="000000" w:themeColor="text1"/>
                <w:sz w:val="24"/>
              </w:rPr>
              <w:t>（五）清洁生产分析</w:t>
            </w:r>
          </w:p>
          <w:p>
            <w:pPr>
              <w:pStyle w:val="69"/>
              <w:spacing w:before="0" w:beforeAutospacing="0" w:after="0" w:afterAutospacing="0" w:line="460" w:lineRule="exact"/>
              <w:ind w:firstLine="480" w:firstLineChars="200"/>
              <w:rPr>
                <w:rFonts w:ascii="Times New Roman" w:hAnsi="Times New Roman" w:eastAsiaTheme="majorEastAsia"/>
                <w:color w:val="000000" w:themeColor="text1"/>
                <w:sz w:val="24"/>
                <w:szCs w:val="24"/>
              </w:rPr>
            </w:pPr>
            <w:r>
              <w:rPr>
                <w:rFonts w:ascii="Times New Roman" w:hAnsiTheme="majorEastAsia" w:eastAsiaTheme="majorEastAsia"/>
                <w:color w:val="000000" w:themeColor="text1"/>
                <w:sz w:val="24"/>
                <w:szCs w:val="24"/>
              </w:rPr>
              <w:t>本项目关键设备均采用国内上比较先进的生产设备，生产工艺成熟，生产过程不涉及有毒有害物质。</w:t>
            </w:r>
            <w:r>
              <w:rPr>
                <w:rFonts w:ascii="Times New Roman" w:hAnsiTheme="majorEastAsia" w:eastAsiaTheme="majorEastAsia"/>
                <w:color w:val="000000" w:themeColor="text1"/>
                <w:sz w:val="24"/>
              </w:rPr>
              <w:t>本项目配备完善的废气、噪声治理设施和固体废物综合利用措施，满足污染物达标排放的要求。</w:t>
            </w:r>
            <w:r>
              <w:rPr>
                <w:rFonts w:ascii="Times New Roman" w:hAnsiTheme="majorEastAsia" w:eastAsiaTheme="majorEastAsia"/>
                <w:color w:val="000000" w:themeColor="text1"/>
                <w:sz w:val="24"/>
                <w:szCs w:val="24"/>
              </w:rPr>
              <w:t>因此本项目清洁生产水平处于国内先进水平。综上分析，从物耗、能耗、水耗等指标方面分析本项目满足清洁生产要求。</w:t>
            </w:r>
          </w:p>
          <w:p>
            <w:pPr>
              <w:pStyle w:val="6"/>
              <w:spacing w:line="460" w:lineRule="exact"/>
              <w:ind w:firstLine="480"/>
              <w:rPr>
                <w:rFonts w:eastAsiaTheme="majorEastAsia"/>
                <w:color w:val="000000" w:themeColor="text1"/>
                <w:sz w:val="24"/>
              </w:rPr>
            </w:pPr>
            <w:r>
              <w:rPr>
                <w:rFonts w:hAnsiTheme="majorEastAsia" w:eastAsiaTheme="majorEastAsia"/>
                <w:color w:val="000000" w:themeColor="text1"/>
                <w:sz w:val="24"/>
              </w:rPr>
              <w:t>（六）项目可行性结论</w:t>
            </w:r>
          </w:p>
          <w:p>
            <w:pPr>
              <w:pStyle w:val="6"/>
              <w:spacing w:line="460" w:lineRule="exact"/>
              <w:ind w:firstLine="480"/>
              <w:rPr>
                <w:rFonts w:eastAsiaTheme="majorEastAsia"/>
                <w:color w:val="000000" w:themeColor="text1"/>
                <w:sz w:val="24"/>
              </w:rPr>
            </w:pPr>
            <w:r>
              <w:rPr>
                <w:rFonts w:hAnsiTheme="majorEastAsia" w:eastAsiaTheme="majorEastAsia"/>
                <w:color w:val="000000" w:themeColor="text1"/>
                <w:sz w:val="24"/>
              </w:rPr>
              <w:t>综上所述，评价认为该项目符合国家产业政策，厂址选择可行，平面布局合理，在满足本报告表提出的污染物防治措施的前提下，气、声、渣达标排放，不会对当地环境质量产生明显不利影响，具有较好的经济效益和社会效益，从环境保护角度分析该项目是可行的。</w:t>
            </w:r>
          </w:p>
          <w:p>
            <w:pPr>
              <w:spacing w:line="460" w:lineRule="exact"/>
              <w:jc w:val="left"/>
              <w:textAlignment w:val="baseline"/>
              <w:rPr>
                <w:rFonts w:eastAsiaTheme="majorEastAsia"/>
                <w:color w:val="000000" w:themeColor="text1"/>
                <w:sz w:val="24"/>
                <w:szCs w:val="24"/>
              </w:rPr>
            </w:pPr>
            <w:r>
              <w:rPr>
                <w:rFonts w:hAnsiTheme="majorEastAsia" w:eastAsiaTheme="majorEastAsia"/>
                <w:b/>
                <w:color w:val="000000" w:themeColor="text1"/>
                <w:sz w:val="24"/>
              </w:rPr>
              <w:t>二、建议</w:t>
            </w:r>
            <w:r>
              <w:rPr>
                <w:rFonts w:eastAsiaTheme="majorEastAsia"/>
                <w:b/>
                <w:color w:val="000000" w:themeColor="text1"/>
                <w:sz w:val="24"/>
              </w:rPr>
              <w:t>:</w:t>
            </w:r>
          </w:p>
          <w:p>
            <w:pPr>
              <w:spacing w:line="460" w:lineRule="exact"/>
              <w:ind w:firstLine="480" w:firstLineChars="200"/>
              <w:rPr>
                <w:rFonts w:eastAsiaTheme="majorEastAsia"/>
                <w:color w:val="000000" w:themeColor="text1"/>
                <w:sz w:val="24"/>
              </w:rPr>
            </w:pPr>
            <w:r>
              <w:rPr>
                <w:rFonts w:eastAsiaTheme="majorEastAsia"/>
                <w:color w:val="000000" w:themeColor="text1"/>
                <w:sz w:val="24"/>
              </w:rPr>
              <w:t>1</w:t>
            </w:r>
            <w:r>
              <w:rPr>
                <w:rFonts w:hAnsiTheme="majorEastAsia" w:eastAsiaTheme="majorEastAsia"/>
                <w:color w:val="000000" w:themeColor="text1"/>
                <w:sz w:val="24"/>
              </w:rPr>
              <w:t>、项目建设过程中，不得擅自变动防治污染设施的设计方案和环保资金，规范设计，规范施工，各项污染治理设施及设备必须由具有环境工程设计资质的单位进行设计，并采用具有市级以上环保主管部门资质认证的合格环保设备，为污染物的达标排放和正常运行提供技术保障。</w:t>
            </w:r>
          </w:p>
          <w:p>
            <w:pPr>
              <w:spacing w:line="460" w:lineRule="exact"/>
              <w:ind w:firstLine="480" w:firstLineChars="200"/>
              <w:rPr>
                <w:rFonts w:eastAsiaTheme="majorEastAsia"/>
                <w:color w:val="000000" w:themeColor="text1"/>
                <w:sz w:val="24"/>
              </w:rPr>
            </w:pPr>
            <w:r>
              <w:rPr>
                <w:rFonts w:eastAsiaTheme="majorEastAsia"/>
                <w:color w:val="000000" w:themeColor="text1"/>
                <w:sz w:val="24"/>
              </w:rPr>
              <w:t>2</w:t>
            </w:r>
            <w:r>
              <w:rPr>
                <w:rFonts w:hAnsiTheme="majorEastAsia" w:eastAsiaTheme="majorEastAsia"/>
                <w:color w:val="000000" w:themeColor="text1"/>
                <w:sz w:val="24"/>
              </w:rPr>
              <w:t>、建设单位要加强企业管理，尤其对废气环保设备定期进行维护管理，保证设备的正常运转。</w:t>
            </w:r>
          </w:p>
          <w:p>
            <w:pPr>
              <w:spacing w:line="460" w:lineRule="exact"/>
              <w:ind w:firstLine="480" w:firstLineChars="200"/>
              <w:rPr>
                <w:rFonts w:eastAsiaTheme="majorEastAsia"/>
                <w:color w:val="000000" w:themeColor="text1"/>
                <w:sz w:val="24"/>
              </w:rPr>
            </w:pPr>
            <w:r>
              <w:rPr>
                <w:rFonts w:eastAsiaTheme="majorEastAsia"/>
                <w:color w:val="000000" w:themeColor="text1"/>
                <w:sz w:val="24"/>
              </w:rPr>
              <w:t>3</w:t>
            </w:r>
            <w:r>
              <w:rPr>
                <w:rFonts w:hAnsiTheme="majorEastAsia" w:eastAsiaTheme="majorEastAsia"/>
                <w:color w:val="000000" w:themeColor="text1"/>
                <w:sz w:val="24"/>
              </w:rPr>
              <w:t>、为搞好环境保护工作，建设单位应设置专职环境保护管理人员，对建设工程环境保护工作进行监督和管理。</w:t>
            </w:r>
          </w:p>
          <w:p>
            <w:pPr>
              <w:spacing w:line="460" w:lineRule="exact"/>
              <w:ind w:firstLine="480" w:firstLineChars="200"/>
              <w:rPr>
                <w:rFonts w:eastAsiaTheme="majorEastAsia"/>
                <w:color w:val="000000" w:themeColor="text1"/>
                <w:sz w:val="24"/>
                <w:szCs w:val="24"/>
              </w:rPr>
            </w:pPr>
            <w:r>
              <w:rPr>
                <w:rFonts w:eastAsiaTheme="majorEastAsia"/>
                <w:color w:val="000000" w:themeColor="text1"/>
                <w:sz w:val="24"/>
              </w:rPr>
              <w:t>4</w:t>
            </w:r>
            <w:r>
              <w:rPr>
                <w:rFonts w:hAnsiTheme="majorEastAsia" w:eastAsiaTheme="majorEastAsia"/>
                <w:color w:val="000000" w:themeColor="text1"/>
                <w:sz w:val="24"/>
              </w:rPr>
              <w:t>、建设单位应加强场区内绿化、硬化、吸尘降噪，改善场区及周围生态环境。</w:t>
            </w:r>
          </w:p>
          <w:p>
            <w:pPr>
              <w:spacing w:line="480" w:lineRule="exact"/>
              <w:rPr>
                <w:rFonts w:eastAsiaTheme="majorEastAsia"/>
                <w:color w:val="000000" w:themeColor="text1"/>
                <w:sz w:val="24"/>
                <w:szCs w:val="24"/>
              </w:rPr>
            </w:pPr>
          </w:p>
          <w:p>
            <w:pPr>
              <w:spacing w:line="480" w:lineRule="exact"/>
              <w:rPr>
                <w:rFonts w:eastAsiaTheme="majorEastAsia"/>
                <w:color w:val="000000" w:themeColor="text1"/>
                <w:sz w:val="24"/>
                <w:szCs w:val="24"/>
              </w:rPr>
            </w:pPr>
          </w:p>
          <w:p>
            <w:pPr>
              <w:spacing w:line="480" w:lineRule="exact"/>
              <w:rPr>
                <w:rFonts w:eastAsiaTheme="majorEastAsia"/>
                <w:color w:val="000000" w:themeColor="text1"/>
                <w:sz w:val="24"/>
                <w:szCs w:val="24"/>
              </w:rPr>
            </w:pPr>
          </w:p>
        </w:tc>
      </w:tr>
    </w:tbl>
    <w:p>
      <w:pPr>
        <w:spacing w:line="360" w:lineRule="auto"/>
        <w:rPr>
          <w:rFonts w:eastAsiaTheme="majorEastAsia"/>
          <w:color w:val="000000" w:themeColor="text1"/>
          <w:sz w:val="28"/>
          <w:szCs w:val="28"/>
        </w:rPr>
        <w:sectPr>
          <w:pgSz w:w="11906" w:h="16838"/>
          <w:pgMar w:top="1304" w:right="1701" w:bottom="1418" w:left="1701" w:header="851" w:footer="992" w:gutter="0"/>
          <w:cols w:space="720" w:num="1"/>
          <w:docGrid w:linePitch="312" w:charSpace="0"/>
        </w:sect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tcPr>
          <w:p>
            <w:pPr>
              <w:rPr>
                <w:rFonts w:eastAsiaTheme="majorEastAsia"/>
                <w:color w:val="000000" w:themeColor="text1"/>
                <w:sz w:val="24"/>
              </w:rPr>
            </w:pPr>
          </w:p>
          <w:p>
            <w:pPr>
              <w:spacing w:line="360" w:lineRule="auto"/>
              <w:rPr>
                <w:rFonts w:eastAsiaTheme="majorEastAsia"/>
                <w:b/>
                <w:color w:val="000000" w:themeColor="text1"/>
                <w:sz w:val="24"/>
              </w:rPr>
            </w:pPr>
            <w:r>
              <w:rPr>
                <w:rFonts w:hAnsiTheme="majorEastAsia" w:eastAsiaTheme="majorEastAsia"/>
                <w:b/>
                <w:color w:val="000000" w:themeColor="text1"/>
                <w:sz w:val="24"/>
              </w:rPr>
              <w:t>预审意见：</w:t>
            </w: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r>
              <w:rPr>
                <w:rFonts w:eastAsiaTheme="majorEastAsia"/>
                <w:color w:val="000000" w:themeColor="text1"/>
                <w:sz w:val="24"/>
              </w:rPr>
              <w:t xml:space="preserve"> </w:t>
            </w: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r>
              <w:rPr>
                <w:rFonts w:eastAsiaTheme="majorEastAsia"/>
                <w:color w:val="000000" w:themeColor="text1"/>
                <w:sz w:val="24"/>
              </w:rPr>
              <w:t xml:space="preserve"> </w:t>
            </w:r>
          </w:p>
          <w:p>
            <w:pPr>
              <w:spacing w:line="360" w:lineRule="auto"/>
              <w:rPr>
                <w:rFonts w:eastAsiaTheme="majorEastAsia"/>
                <w:b/>
                <w:color w:val="000000" w:themeColor="text1"/>
                <w:sz w:val="24"/>
              </w:rPr>
            </w:pPr>
            <w:r>
              <w:rPr>
                <w:rFonts w:eastAsiaTheme="majorEastAsia"/>
                <w:color w:val="000000" w:themeColor="text1"/>
                <w:sz w:val="24"/>
              </w:rPr>
              <w:t xml:space="preserve">                                                       </w:t>
            </w:r>
            <w:r>
              <w:rPr>
                <w:rFonts w:hAnsiTheme="majorEastAsia" w:eastAsiaTheme="majorEastAsia"/>
                <w:b/>
                <w:color w:val="000000" w:themeColor="text1"/>
                <w:sz w:val="24"/>
              </w:rPr>
              <w:t>公</w:t>
            </w:r>
            <w:r>
              <w:rPr>
                <w:rFonts w:eastAsiaTheme="majorEastAsia"/>
                <w:b/>
                <w:color w:val="000000" w:themeColor="text1"/>
                <w:sz w:val="24"/>
              </w:rPr>
              <w:t xml:space="preserve">   </w:t>
            </w:r>
            <w:r>
              <w:rPr>
                <w:rFonts w:hAnsiTheme="majorEastAsia" w:eastAsiaTheme="majorEastAsia"/>
                <w:b/>
                <w:color w:val="000000" w:themeColor="text1"/>
                <w:sz w:val="24"/>
              </w:rPr>
              <w:t>章</w:t>
            </w:r>
          </w:p>
          <w:p>
            <w:pPr>
              <w:spacing w:line="360" w:lineRule="auto"/>
              <w:ind w:firstLine="480"/>
              <w:rPr>
                <w:rFonts w:eastAsiaTheme="majorEastAsia"/>
                <w:b/>
                <w:color w:val="000000" w:themeColor="text1"/>
                <w:sz w:val="24"/>
              </w:rPr>
            </w:pPr>
            <w:r>
              <w:rPr>
                <w:rFonts w:hAnsiTheme="majorEastAsia" w:eastAsiaTheme="majorEastAsia"/>
                <w:b/>
                <w:color w:val="000000" w:themeColor="text1"/>
                <w:sz w:val="24"/>
              </w:rPr>
              <w:t>经办人：</w:t>
            </w:r>
            <w:r>
              <w:rPr>
                <w:rFonts w:eastAsiaTheme="majorEastAsia"/>
                <w:b/>
                <w:color w:val="000000" w:themeColor="text1"/>
                <w:sz w:val="24"/>
              </w:rPr>
              <w:t xml:space="preserve">                                                 </w:t>
            </w:r>
          </w:p>
          <w:p>
            <w:pPr>
              <w:spacing w:line="360" w:lineRule="auto"/>
              <w:ind w:firstLine="6146" w:firstLineChars="2551"/>
              <w:rPr>
                <w:rFonts w:eastAsiaTheme="majorEastAsia"/>
                <w:b/>
                <w:color w:val="000000" w:themeColor="text1"/>
                <w:sz w:val="24"/>
              </w:rPr>
            </w:pPr>
            <w:r>
              <w:rPr>
                <w:rFonts w:hAnsiTheme="majorEastAsia" w:eastAsiaTheme="majorEastAsia"/>
                <w:b/>
                <w:color w:val="000000" w:themeColor="text1"/>
                <w:sz w:val="24"/>
              </w:rPr>
              <w:t>年</w:t>
            </w:r>
            <w:r>
              <w:rPr>
                <w:rFonts w:eastAsiaTheme="majorEastAsia"/>
                <w:b/>
                <w:color w:val="000000" w:themeColor="text1"/>
                <w:sz w:val="24"/>
              </w:rPr>
              <w:t xml:space="preserve">    </w:t>
            </w:r>
            <w:r>
              <w:rPr>
                <w:rFonts w:hAnsiTheme="majorEastAsia" w:eastAsiaTheme="majorEastAsia"/>
                <w:b/>
                <w:color w:val="000000" w:themeColor="text1"/>
                <w:sz w:val="24"/>
              </w:rPr>
              <w:t>月</w:t>
            </w:r>
            <w:r>
              <w:rPr>
                <w:rFonts w:eastAsiaTheme="majorEastAsia"/>
                <w:b/>
                <w:color w:val="000000" w:themeColor="text1"/>
                <w:sz w:val="24"/>
              </w:rPr>
              <w:t xml:space="preserve">    </w:t>
            </w:r>
            <w:r>
              <w:rPr>
                <w:rFonts w:hAnsiTheme="majorEastAsia" w:eastAsiaTheme="majorEastAsia"/>
                <w:b/>
                <w:color w:val="000000" w:themeColor="text1"/>
                <w:sz w:val="24"/>
              </w:rPr>
              <w:t>日</w:t>
            </w:r>
          </w:p>
          <w:p>
            <w:pPr>
              <w:spacing w:line="360" w:lineRule="auto"/>
              <w:rPr>
                <w:rFonts w:eastAsiaTheme="majorEastAsia"/>
                <w:color w:val="000000" w:themeColor="text1"/>
                <w:sz w:val="28"/>
                <w:szCs w:val="28"/>
              </w:rPr>
            </w:pPr>
            <w:r>
              <w:rPr>
                <w:rFonts w:eastAsiaTheme="majorEastAsia"/>
                <w:b/>
                <w:color w:val="000000" w:themeColor="text1"/>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tcPr>
          <w:p>
            <w:pPr>
              <w:rPr>
                <w:rFonts w:eastAsiaTheme="majorEastAsia"/>
                <w:color w:val="000000" w:themeColor="text1"/>
                <w:sz w:val="24"/>
              </w:rPr>
            </w:pPr>
          </w:p>
          <w:p>
            <w:pPr>
              <w:spacing w:line="360" w:lineRule="auto"/>
              <w:rPr>
                <w:rFonts w:eastAsiaTheme="majorEastAsia"/>
                <w:b/>
                <w:color w:val="000000" w:themeColor="text1"/>
                <w:sz w:val="24"/>
              </w:rPr>
            </w:pPr>
            <w:r>
              <w:rPr>
                <w:rFonts w:hAnsiTheme="majorEastAsia" w:eastAsiaTheme="majorEastAsia"/>
                <w:b/>
                <w:color w:val="000000" w:themeColor="text1"/>
                <w:sz w:val="24"/>
              </w:rPr>
              <w:t>下一级环境保护行政主管部门审查意见：</w:t>
            </w:r>
          </w:p>
          <w:p>
            <w:pPr>
              <w:rPr>
                <w:rFonts w:eastAsiaTheme="majorEastAsia"/>
                <w:color w:val="000000" w:themeColor="text1"/>
                <w:sz w:val="24"/>
              </w:rPr>
            </w:pPr>
          </w:p>
          <w:p>
            <w:pPr>
              <w:rPr>
                <w:rFonts w:eastAsiaTheme="majorEastAsia"/>
                <w:color w:val="000000" w:themeColor="text1"/>
                <w:sz w:val="24"/>
              </w:rPr>
            </w:pPr>
          </w:p>
          <w:p>
            <w:pPr>
              <w:tabs>
                <w:tab w:val="left" w:pos="5256"/>
              </w:tabs>
              <w:rPr>
                <w:rFonts w:eastAsiaTheme="majorEastAsia"/>
                <w:color w:val="000000" w:themeColor="text1"/>
                <w:sz w:val="24"/>
              </w:rPr>
            </w:pPr>
            <w:r>
              <w:rPr>
                <w:rFonts w:eastAsiaTheme="majorEastAsia"/>
                <w:color w:val="000000" w:themeColor="text1"/>
                <w:sz w:val="24"/>
              </w:rPr>
              <w:tab/>
            </w: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spacing w:line="360" w:lineRule="auto"/>
              <w:ind w:firstLine="6373" w:firstLineChars="2645"/>
              <w:rPr>
                <w:rFonts w:eastAsiaTheme="majorEastAsia"/>
                <w:b/>
                <w:color w:val="000000" w:themeColor="text1"/>
                <w:sz w:val="24"/>
              </w:rPr>
            </w:pPr>
            <w:r>
              <w:rPr>
                <w:rFonts w:hAnsiTheme="majorEastAsia" w:eastAsiaTheme="majorEastAsia"/>
                <w:b/>
                <w:color w:val="000000" w:themeColor="text1"/>
                <w:sz w:val="24"/>
              </w:rPr>
              <w:t>公</w:t>
            </w:r>
            <w:r>
              <w:rPr>
                <w:rFonts w:eastAsiaTheme="majorEastAsia"/>
                <w:b/>
                <w:color w:val="000000" w:themeColor="text1"/>
                <w:sz w:val="24"/>
              </w:rPr>
              <w:t xml:space="preserve">   </w:t>
            </w:r>
            <w:r>
              <w:rPr>
                <w:rFonts w:hAnsiTheme="majorEastAsia" w:eastAsiaTheme="majorEastAsia"/>
                <w:b/>
                <w:color w:val="000000" w:themeColor="text1"/>
                <w:sz w:val="24"/>
              </w:rPr>
              <w:t>章</w:t>
            </w:r>
          </w:p>
          <w:p>
            <w:pPr>
              <w:spacing w:line="360" w:lineRule="auto"/>
              <w:rPr>
                <w:rFonts w:eastAsiaTheme="majorEastAsia"/>
                <w:b/>
                <w:color w:val="000000" w:themeColor="text1"/>
                <w:sz w:val="24"/>
              </w:rPr>
            </w:pPr>
            <w:r>
              <w:rPr>
                <w:rFonts w:eastAsiaTheme="majorEastAsia"/>
                <w:b/>
                <w:color w:val="000000" w:themeColor="text1"/>
                <w:sz w:val="24"/>
              </w:rPr>
              <w:t xml:space="preserve">   </w:t>
            </w:r>
            <w:r>
              <w:rPr>
                <w:rFonts w:hAnsiTheme="majorEastAsia" w:eastAsiaTheme="majorEastAsia"/>
                <w:b/>
                <w:color w:val="000000" w:themeColor="text1"/>
                <w:sz w:val="24"/>
              </w:rPr>
              <w:t>经办人：</w:t>
            </w:r>
            <w:r>
              <w:rPr>
                <w:rFonts w:eastAsiaTheme="majorEastAsia"/>
                <w:b/>
                <w:color w:val="000000" w:themeColor="text1"/>
                <w:sz w:val="24"/>
              </w:rPr>
              <w:t xml:space="preserve">                                                </w:t>
            </w:r>
          </w:p>
          <w:p>
            <w:pPr>
              <w:spacing w:line="360" w:lineRule="auto"/>
              <w:ind w:firstLine="5431" w:firstLineChars="2254"/>
              <w:rPr>
                <w:rFonts w:eastAsiaTheme="majorEastAsia"/>
                <w:color w:val="000000" w:themeColor="text1"/>
                <w:sz w:val="24"/>
              </w:rPr>
            </w:pPr>
            <w:r>
              <w:rPr>
                <w:rFonts w:eastAsiaTheme="majorEastAsia"/>
                <w:b/>
                <w:color w:val="000000" w:themeColor="text1"/>
                <w:sz w:val="24"/>
              </w:rPr>
              <w:t xml:space="preserve">     </w:t>
            </w:r>
            <w:r>
              <w:rPr>
                <w:rFonts w:hAnsiTheme="majorEastAsia" w:eastAsiaTheme="majorEastAsia"/>
                <w:b/>
                <w:color w:val="000000" w:themeColor="text1"/>
                <w:sz w:val="24"/>
              </w:rPr>
              <w:t>年</w:t>
            </w:r>
            <w:r>
              <w:rPr>
                <w:rFonts w:eastAsiaTheme="majorEastAsia"/>
                <w:b/>
                <w:color w:val="000000" w:themeColor="text1"/>
                <w:sz w:val="24"/>
              </w:rPr>
              <w:t xml:space="preserve">    </w:t>
            </w:r>
            <w:r>
              <w:rPr>
                <w:rFonts w:hAnsiTheme="majorEastAsia" w:eastAsiaTheme="majorEastAsia"/>
                <w:b/>
                <w:color w:val="000000" w:themeColor="text1"/>
                <w:sz w:val="24"/>
              </w:rPr>
              <w:t>月</w:t>
            </w:r>
            <w:r>
              <w:rPr>
                <w:rFonts w:eastAsiaTheme="majorEastAsia"/>
                <w:b/>
                <w:color w:val="000000" w:themeColor="text1"/>
                <w:sz w:val="24"/>
              </w:rPr>
              <w:t xml:space="preserve">  </w:t>
            </w:r>
            <w:r>
              <w:rPr>
                <w:rFonts w:eastAsiaTheme="majorEastAsia"/>
                <w:color w:val="000000" w:themeColor="text1"/>
                <w:sz w:val="24"/>
              </w:rPr>
              <w:t xml:space="preserve"> </w:t>
            </w:r>
            <w:r>
              <w:rPr>
                <w:rFonts w:eastAsiaTheme="majorEastAsia"/>
                <w:b/>
                <w:color w:val="000000" w:themeColor="text1"/>
                <w:sz w:val="24"/>
              </w:rPr>
              <w:t xml:space="preserve"> </w:t>
            </w:r>
            <w:r>
              <w:rPr>
                <w:rFonts w:hAnsiTheme="majorEastAsia" w:eastAsiaTheme="majorEastAsia"/>
                <w:b/>
                <w:color w:val="000000" w:themeColor="text1"/>
                <w:sz w:val="24"/>
              </w:rPr>
              <w:t>日</w:t>
            </w:r>
          </w:p>
          <w:p>
            <w:pPr>
              <w:rPr>
                <w:rFonts w:eastAsiaTheme="majorEastAsia"/>
                <w:color w:val="000000" w:themeColor="text1"/>
                <w:sz w:val="24"/>
              </w:rPr>
            </w:pPr>
          </w:p>
        </w:tc>
      </w:tr>
    </w:tbl>
    <w:p>
      <w:pPr>
        <w:rPr>
          <w:rFonts w:eastAsiaTheme="majorEastAsia"/>
          <w:color w:val="000000" w:themeColor="text1"/>
        </w:rPr>
        <w:sectPr>
          <w:pgSz w:w="11906" w:h="16838"/>
          <w:pgMar w:top="1304" w:right="1701" w:bottom="1418" w:left="1701" w:header="851" w:footer="992" w:gutter="0"/>
          <w:cols w:space="720" w:num="1"/>
          <w:docGrid w:linePitch="312" w:charSpace="0"/>
        </w:sect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tcPr>
          <w:p>
            <w:pPr>
              <w:rPr>
                <w:rFonts w:eastAsiaTheme="majorEastAsia"/>
                <w:color w:val="000000" w:themeColor="text1"/>
                <w:sz w:val="24"/>
              </w:rPr>
            </w:pPr>
          </w:p>
          <w:p>
            <w:pPr>
              <w:spacing w:line="360" w:lineRule="auto"/>
              <w:ind w:firstLine="241" w:firstLineChars="100"/>
              <w:rPr>
                <w:rFonts w:eastAsiaTheme="majorEastAsia"/>
                <w:b/>
                <w:color w:val="000000" w:themeColor="text1"/>
                <w:sz w:val="24"/>
              </w:rPr>
            </w:pPr>
            <w:r>
              <w:rPr>
                <w:rFonts w:hAnsiTheme="majorEastAsia" w:eastAsiaTheme="majorEastAsia"/>
                <w:b/>
                <w:color w:val="000000" w:themeColor="text1"/>
                <w:sz w:val="24"/>
              </w:rPr>
              <w:t>审批意见：</w:t>
            </w:r>
          </w:p>
          <w:p>
            <w:pPr>
              <w:rPr>
                <w:rFonts w:eastAsiaTheme="majorEastAsia"/>
                <w:color w:val="000000" w:themeColor="text1"/>
                <w:sz w:val="24"/>
              </w:rPr>
            </w:pPr>
            <w:r>
              <w:rPr>
                <w:rFonts w:eastAsiaTheme="majorEastAsia"/>
                <w:color w:val="000000" w:themeColor="text1"/>
                <w:sz w:val="24"/>
              </w:rPr>
              <w:t xml:space="preserve"> </w:t>
            </w: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rPr>
                <w:rFonts w:eastAsiaTheme="majorEastAsia"/>
                <w:color w:val="000000" w:themeColor="text1"/>
                <w:sz w:val="24"/>
              </w:rPr>
            </w:pPr>
          </w:p>
          <w:p>
            <w:pPr>
              <w:spacing w:line="900" w:lineRule="exact"/>
              <w:rPr>
                <w:rFonts w:eastAsiaTheme="majorEastAsia"/>
                <w:color w:val="000000" w:themeColor="text1"/>
                <w:sz w:val="24"/>
              </w:rPr>
            </w:pPr>
          </w:p>
          <w:p>
            <w:pPr>
              <w:spacing w:line="900" w:lineRule="exact"/>
              <w:rPr>
                <w:rFonts w:eastAsiaTheme="majorEastAsia"/>
                <w:color w:val="000000" w:themeColor="text1"/>
                <w:sz w:val="24"/>
              </w:rPr>
            </w:pPr>
            <w:r>
              <w:rPr>
                <w:rFonts w:eastAsiaTheme="majorEastAsia"/>
                <w:color w:val="000000" w:themeColor="text1"/>
                <w:sz w:val="24"/>
              </w:rPr>
              <w:t xml:space="preserve">              </w:t>
            </w:r>
          </w:p>
          <w:p>
            <w:pPr>
              <w:spacing w:line="900" w:lineRule="exact"/>
              <w:rPr>
                <w:rFonts w:eastAsiaTheme="majorEastAsia"/>
                <w:color w:val="000000" w:themeColor="text1"/>
                <w:sz w:val="24"/>
              </w:rPr>
            </w:pPr>
          </w:p>
          <w:p>
            <w:pPr>
              <w:spacing w:line="360" w:lineRule="auto"/>
              <w:rPr>
                <w:rFonts w:eastAsiaTheme="majorEastAsia"/>
                <w:b/>
                <w:color w:val="000000" w:themeColor="text1"/>
                <w:sz w:val="24"/>
              </w:rPr>
            </w:pPr>
            <w:r>
              <w:rPr>
                <w:rFonts w:eastAsiaTheme="majorEastAsia"/>
                <w:color w:val="000000" w:themeColor="text1"/>
                <w:sz w:val="24"/>
              </w:rPr>
              <w:t xml:space="preserve">                                                          </w:t>
            </w:r>
            <w:r>
              <w:rPr>
                <w:rFonts w:hAnsiTheme="majorEastAsia" w:eastAsiaTheme="majorEastAsia"/>
                <w:b/>
                <w:color w:val="000000" w:themeColor="text1"/>
                <w:sz w:val="24"/>
              </w:rPr>
              <w:t>公</w:t>
            </w:r>
            <w:r>
              <w:rPr>
                <w:rFonts w:eastAsiaTheme="majorEastAsia"/>
                <w:b/>
                <w:color w:val="000000" w:themeColor="text1"/>
                <w:sz w:val="24"/>
              </w:rPr>
              <w:t xml:space="preserve">   </w:t>
            </w:r>
            <w:r>
              <w:rPr>
                <w:rFonts w:hAnsiTheme="majorEastAsia" w:eastAsiaTheme="majorEastAsia"/>
                <w:b/>
                <w:color w:val="000000" w:themeColor="text1"/>
                <w:sz w:val="24"/>
              </w:rPr>
              <w:t>章</w:t>
            </w:r>
          </w:p>
          <w:p>
            <w:pPr>
              <w:spacing w:line="360" w:lineRule="auto"/>
              <w:rPr>
                <w:rFonts w:eastAsiaTheme="majorEastAsia"/>
                <w:b/>
                <w:color w:val="000000" w:themeColor="text1"/>
                <w:sz w:val="24"/>
              </w:rPr>
            </w:pPr>
            <w:r>
              <w:rPr>
                <w:rFonts w:eastAsiaTheme="majorEastAsia"/>
                <w:color w:val="000000" w:themeColor="text1"/>
                <w:sz w:val="24"/>
              </w:rPr>
              <w:t xml:space="preserve">       </w:t>
            </w:r>
            <w:r>
              <w:rPr>
                <w:rFonts w:eastAsiaTheme="majorEastAsia"/>
                <w:b/>
                <w:color w:val="000000" w:themeColor="text1"/>
                <w:sz w:val="24"/>
              </w:rPr>
              <w:t xml:space="preserve">  </w:t>
            </w:r>
            <w:r>
              <w:rPr>
                <w:rFonts w:hAnsiTheme="majorEastAsia" w:eastAsiaTheme="majorEastAsia"/>
                <w:b/>
                <w:color w:val="000000" w:themeColor="text1"/>
                <w:sz w:val="24"/>
              </w:rPr>
              <w:t>经办人：</w:t>
            </w:r>
            <w:r>
              <w:rPr>
                <w:rFonts w:eastAsiaTheme="majorEastAsia"/>
                <w:b/>
                <w:color w:val="000000" w:themeColor="text1"/>
                <w:sz w:val="24"/>
              </w:rPr>
              <w:t xml:space="preserve">                                          </w:t>
            </w:r>
          </w:p>
          <w:p>
            <w:pPr>
              <w:spacing w:line="360" w:lineRule="auto"/>
              <w:ind w:firstLine="6375" w:firstLineChars="2646"/>
              <w:rPr>
                <w:rFonts w:eastAsiaTheme="majorEastAsia"/>
                <w:b/>
                <w:color w:val="000000" w:themeColor="text1"/>
                <w:sz w:val="24"/>
              </w:rPr>
            </w:pPr>
            <w:r>
              <w:rPr>
                <w:rFonts w:eastAsiaTheme="majorEastAsia"/>
                <w:b/>
                <w:color w:val="000000" w:themeColor="text1"/>
                <w:sz w:val="24"/>
              </w:rPr>
              <w:t xml:space="preserve"> </w:t>
            </w:r>
            <w:r>
              <w:rPr>
                <w:rFonts w:hAnsiTheme="majorEastAsia" w:eastAsiaTheme="majorEastAsia"/>
                <w:b/>
                <w:color w:val="000000" w:themeColor="text1"/>
                <w:sz w:val="24"/>
              </w:rPr>
              <w:t>年</w:t>
            </w:r>
            <w:r>
              <w:rPr>
                <w:rFonts w:eastAsiaTheme="majorEastAsia"/>
                <w:b/>
                <w:color w:val="000000" w:themeColor="text1"/>
                <w:sz w:val="24"/>
              </w:rPr>
              <w:t xml:space="preserve">    </w:t>
            </w:r>
            <w:r>
              <w:rPr>
                <w:rFonts w:hAnsiTheme="majorEastAsia" w:eastAsiaTheme="majorEastAsia"/>
                <w:b/>
                <w:color w:val="000000" w:themeColor="text1"/>
                <w:sz w:val="24"/>
              </w:rPr>
              <w:t>月</w:t>
            </w:r>
            <w:r>
              <w:rPr>
                <w:rFonts w:eastAsiaTheme="majorEastAsia"/>
                <w:b/>
                <w:color w:val="000000" w:themeColor="text1"/>
                <w:sz w:val="24"/>
              </w:rPr>
              <w:t xml:space="preserve">    </w:t>
            </w:r>
            <w:r>
              <w:rPr>
                <w:rFonts w:hAnsiTheme="majorEastAsia" w:eastAsiaTheme="majorEastAsia"/>
                <w:b/>
                <w:color w:val="000000" w:themeColor="text1"/>
                <w:sz w:val="24"/>
              </w:rPr>
              <w:t>日</w:t>
            </w:r>
          </w:p>
          <w:p>
            <w:pPr>
              <w:spacing w:line="360" w:lineRule="auto"/>
              <w:rPr>
                <w:rFonts w:eastAsiaTheme="majorEastAsia"/>
                <w:b/>
                <w:color w:val="000000" w:themeColor="text1"/>
                <w:sz w:val="24"/>
              </w:rPr>
            </w:pPr>
          </w:p>
          <w:p>
            <w:pPr>
              <w:rPr>
                <w:rFonts w:eastAsiaTheme="majorEastAsia"/>
                <w:color w:val="000000" w:themeColor="text1"/>
              </w:rPr>
            </w:pPr>
          </w:p>
          <w:p>
            <w:pPr>
              <w:rPr>
                <w:rFonts w:eastAsiaTheme="majorEastAsia"/>
                <w:color w:val="000000" w:themeColor="text1"/>
              </w:rPr>
            </w:pPr>
          </w:p>
          <w:p>
            <w:pPr>
              <w:rPr>
                <w:rFonts w:eastAsiaTheme="majorEastAsia"/>
                <w:color w:val="000000" w:themeColor="text1"/>
              </w:rPr>
            </w:pPr>
          </w:p>
          <w:p>
            <w:pPr>
              <w:rPr>
                <w:rFonts w:eastAsiaTheme="majorEastAsia"/>
                <w:color w:val="000000" w:themeColor="text1"/>
              </w:rPr>
            </w:pPr>
          </w:p>
          <w:p>
            <w:pPr>
              <w:rPr>
                <w:rFonts w:eastAsiaTheme="majorEastAsia"/>
                <w:color w:val="000000" w:themeColor="text1"/>
              </w:rPr>
            </w:pPr>
          </w:p>
          <w:p>
            <w:pPr>
              <w:rPr>
                <w:rFonts w:eastAsiaTheme="majorEastAsia"/>
                <w:color w:val="000000" w:themeColor="text1"/>
              </w:rPr>
            </w:pPr>
          </w:p>
          <w:p>
            <w:pPr>
              <w:rPr>
                <w:rFonts w:eastAsiaTheme="majorEastAsia"/>
                <w:color w:val="000000" w:themeColor="text1"/>
              </w:rPr>
            </w:pPr>
          </w:p>
        </w:tc>
      </w:tr>
    </w:tbl>
    <w:p>
      <w:pPr>
        <w:rPr>
          <w:rFonts w:eastAsiaTheme="majorEastAsia"/>
          <w:color w:val="000000" w:themeColor="text1"/>
        </w:rPr>
        <w:sectPr>
          <w:pgSz w:w="11906" w:h="16838"/>
          <w:pgMar w:top="1304" w:right="1701" w:bottom="1418" w:left="1701" w:header="851" w:footer="992" w:gutter="0"/>
          <w:cols w:space="720" w:num="1"/>
          <w:docGrid w:linePitch="312" w:charSpace="0"/>
        </w:sect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tcPr>
          <w:p>
            <w:pPr>
              <w:spacing w:line="360" w:lineRule="auto"/>
              <w:rPr>
                <w:rFonts w:eastAsiaTheme="majorEastAsia"/>
                <w:b/>
                <w:color w:val="000000" w:themeColor="text1"/>
                <w:sz w:val="24"/>
              </w:rPr>
            </w:pPr>
          </w:p>
          <w:p>
            <w:pPr>
              <w:spacing w:line="360" w:lineRule="auto"/>
              <w:jc w:val="center"/>
              <w:rPr>
                <w:rFonts w:eastAsiaTheme="majorEastAsia"/>
                <w:b/>
                <w:color w:val="000000" w:themeColor="text1"/>
                <w:sz w:val="24"/>
              </w:rPr>
            </w:pPr>
            <w:r>
              <w:rPr>
                <w:rFonts w:hAnsiTheme="majorEastAsia" w:eastAsiaTheme="majorEastAsia"/>
                <w:b/>
                <w:color w:val="000000" w:themeColor="text1"/>
                <w:sz w:val="24"/>
              </w:rPr>
              <w:t>注</w:t>
            </w:r>
            <w:r>
              <w:rPr>
                <w:rFonts w:eastAsiaTheme="majorEastAsia"/>
                <w:b/>
                <w:color w:val="000000" w:themeColor="text1"/>
                <w:sz w:val="24"/>
              </w:rPr>
              <w:t xml:space="preserve">     </w:t>
            </w:r>
            <w:r>
              <w:rPr>
                <w:rFonts w:hAnsiTheme="majorEastAsia" w:eastAsiaTheme="majorEastAsia"/>
                <w:b/>
                <w:color w:val="000000" w:themeColor="text1"/>
                <w:sz w:val="24"/>
              </w:rPr>
              <w:t>释</w:t>
            </w:r>
          </w:p>
          <w:p>
            <w:pPr>
              <w:spacing w:line="360" w:lineRule="auto"/>
              <w:rPr>
                <w:rFonts w:eastAsiaTheme="majorEastAsia"/>
                <w:b/>
                <w:color w:val="000000" w:themeColor="text1"/>
                <w:sz w:val="24"/>
              </w:rPr>
            </w:pPr>
          </w:p>
          <w:p>
            <w:pPr>
              <w:spacing w:line="360" w:lineRule="auto"/>
              <w:rPr>
                <w:rFonts w:eastAsiaTheme="majorEastAsia"/>
                <w:b/>
                <w:color w:val="000000" w:themeColor="text1"/>
                <w:sz w:val="24"/>
              </w:rPr>
            </w:pPr>
          </w:p>
          <w:p>
            <w:pPr>
              <w:numPr>
                <w:ilvl w:val="0"/>
                <w:numId w:val="1"/>
              </w:numPr>
              <w:spacing w:line="360" w:lineRule="auto"/>
              <w:rPr>
                <w:rFonts w:eastAsiaTheme="majorEastAsia"/>
                <w:b/>
                <w:color w:val="000000" w:themeColor="text1"/>
                <w:sz w:val="24"/>
              </w:rPr>
            </w:pPr>
            <w:r>
              <w:rPr>
                <w:rFonts w:hAnsiTheme="majorEastAsia" w:eastAsiaTheme="majorEastAsia"/>
                <w:b/>
                <w:color w:val="000000" w:themeColor="text1"/>
                <w:sz w:val="24"/>
              </w:rPr>
              <w:t>本报告表应附以下附件、附图：</w:t>
            </w:r>
          </w:p>
          <w:p>
            <w:pPr>
              <w:spacing w:line="360" w:lineRule="auto"/>
              <w:ind w:left="576"/>
              <w:rPr>
                <w:rFonts w:eastAsiaTheme="majorEastAsia"/>
                <w:b/>
                <w:color w:val="000000" w:themeColor="text1"/>
                <w:sz w:val="24"/>
              </w:rPr>
            </w:pPr>
            <w:r>
              <w:rPr>
                <w:rFonts w:hAnsiTheme="majorEastAsia" w:eastAsiaTheme="majorEastAsia"/>
                <w:b/>
                <w:color w:val="000000" w:themeColor="text1"/>
                <w:sz w:val="24"/>
              </w:rPr>
              <w:t>附件</w:t>
            </w:r>
            <w:r>
              <w:rPr>
                <w:rFonts w:eastAsiaTheme="majorEastAsia"/>
                <w:b/>
                <w:color w:val="000000" w:themeColor="text1"/>
                <w:sz w:val="24"/>
              </w:rPr>
              <w:t xml:space="preserve">1   </w:t>
            </w:r>
            <w:r>
              <w:rPr>
                <w:rFonts w:hAnsiTheme="majorEastAsia" w:eastAsiaTheme="majorEastAsia"/>
                <w:b/>
                <w:color w:val="000000" w:themeColor="text1"/>
                <w:sz w:val="24"/>
              </w:rPr>
              <w:t>立项批准文件</w:t>
            </w:r>
          </w:p>
          <w:p>
            <w:pPr>
              <w:spacing w:line="360" w:lineRule="auto"/>
              <w:ind w:left="576"/>
              <w:rPr>
                <w:rFonts w:eastAsiaTheme="majorEastAsia"/>
                <w:b/>
                <w:color w:val="000000" w:themeColor="text1"/>
                <w:sz w:val="24"/>
              </w:rPr>
            </w:pPr>
            <w:r>
              <w:rPr>
                <w:rFonts w:hAnsiTheme="majorEastAsia" w:eastAsiaTheme="majorEastAsia"/>
                <w:b/>
                <w:color w:val="000000" w:themeColor="text1"/>
                <w:sz w:val="24"/>
              </w:rPr>
              <w:t>附件</w:t>
            </w:r>
            <w:r>
              <w:rPr>
                <w:rFonts w:eastAsiaTheme="majorEastAsia"/>
                <w:b/>
                <w:color w:val="000000" w:themeColor="text1"/>
                <w:sz w:val="24"/>
              </w:rPr>
              <w:t xml:space="preserve">2   </w:t>
            </w:r>
            <w:r>
              <w:rPr>
                <w:rFonts w:hAnsiTheme="majorEastAsia" w:eastAsiaTheme="majorEastAsia"/>
                <w:b/>
                <w:color w:val="000000" w:themeColor="text1"/>
                <w:sz w:val="24"/>
              </w:rPr>
              <w:t>其他与环评有关的行政管理文件</w:t>
            </w:r>
          </w:p>
          <w:p>
            <w:pPr>
              <w:spacing w:line="360" w:lineRule="auto"/>
              <w:ind w:left="576"/>
              <w:rPr>
                <w:rFonts w:eastAsiaTheme="majorEastAsia"/>
                <w:b/>
                <w:color w:val="000000" w:themeColor="text1"/>
                <w:sz w:val="24"/>
              </w:rPr>
            </w:pPr>
          </w:p>
          <w:p>
            <w:pPr>
              <w:spacing w:line="360" w:lineRule="auto"/>
              <w:ind w:left="576"/>
              <w:rPr>
                <w:rFonts w:eastAsiaTheme="majorEastAsia"/>
                <w:b/>
                <w:color w:val="000000" w:themeColor="text1"/>
                <w:sz w:val="24"/>
              </w:rPr>
            </w:pPr>
            <w:r>
              <w:rPr>
                <w:rFonts w:hAnsiTheme="majorEastAsia" w:eastAsiaTheme="majorEastAsia"/>
                <w:b/>
                <w:color w:val="000000" w:themeColor="text1"/>
                <w:sz w:val="24"/>
              </w:rPr>
              <w:t>附图</w:t>
            </w:r>
            <w:r>
              <w:rPr>
                <w:rFonts w:eastAsiaTheme="majorEastAsia"/>
                <w:b/>
                <w:color w:val="000000" w:themeColor="text1"/>
                <w:sz w:val="24"/>
              </w:rPr>
              <w:t xml:space="preserve">1   </w:t>
            </w:r>
            <w:r>
              <w:rPr>
                <w:rFonts w:hAnsiTheme="majorEastAsia" w:eastAsiaTheme="majorEastAsia"/>
                <w:b/>
                <w:color w:val="000000" w:themeColor="text1"/>
                <w:sz w:val="24"/>
              </w:rPr>
              <w:t>项目地理位置图</w:t>
            </w:r>
            <w:r>
              <w:rPr>
                <w:rFonts w:eastAsiaTheme="majorEastAsia"/>
                <w:b/>
                <w:color w:val="000000" w:themeColor="text1"/>
                <w:sz w:val="24"/>
              </w:rPr>
              <w:t>(</w:t>
            </w:r>
            <w:r>
              <w:rPr>
                <w:rFonts w:hAnsiTheme="majorEastAsia" w:eastAsiaTheme="majorEastAsia"/>
                <w:b/>
                <w:color w:val="000000" w:themeColor="text1"/>
                <w:sz w:val="24"/>
              </w:rPr>
              <w:t>应反应行政区划、水系、标明纳污</w:t>
            </w:r>
          </w:p>
          <w:p>
            <w:pPr>
              <w:spacing w:line="360" w:lineRule="auto"/>
              <w:rPr>
                <w:rFonts w:eastAsiaTheme="majorEastAsia"/>
                <w:b/>
                <w:color w:val="000000" w:themeColor="text1"/>
                <w:sz w:val="24"/>
              </w:rPr>
            </w:pPr>
            <w:r>
              <w:rPr>
                <w:rFonts w:eastAsiaTheme="majorEastAsia"/>
                <w:b/>
                <w:color w:val="000000" w:themeColor="text1"/>
                <w:sz w:val="24"/>
              </w:rPr>
              <w:t xml:space="preserve">             </w:t>
            </w:r>
            <w:r>
              <w:rPr>
                <w:rFonts w:hAnsiTheme="majorEastAsia" w:eastAsiaTheme="majorEastAsia"/>
                <w:b/>
                <w:color w:val="000000" w:themeColor="text1"/>
                <w:sz w:val="24"/>
              </w:rPr>
              <w:t>口位置和地形地貌等</w:t>
            </w:r>
            <w:r>
              <w:rPr>
                <w:rFonts w:eastAsiaTheme="majorEastAsia"/>
                <w:b/>
                <w:color w:val="000000" w:themeColor="text1"/>
                <w:sz w:val="24"/>
              </w:rPr>
              <w:t>)</w:t>
            </w:r>
          </w:p>
          <w:p>
            <w:pPr>
              <w:spacing w:line="360" w:lineRule="auto"/>
              <w:ind w:left="576"/>
              <w:rPr>
                <w:rFonts w:eastAsiaTheme="majorEastAsia"/>
                <w:b/>
                <w:color w:val="000000" w:themeColor="text1"/>
                <w:sz w:val="24"/>
              </w:rPr>
            </w:pPr>
            <w:r>
              <w:rPr>
                <w:rFonts w:hAnsiTheme="majorEastAsia" w:eastAsiaTheme="majorEastAsia"/>
                <w:b/>
                <w:color w:val="000000" w:themeColor="text1"/>
                <w:sz w:val="24"/>
              </w:rPr>
              <w:t>附图</w:t>
            </w:r>
            <w:r>
              <w:rPr>
                <w:rFonts w:eastAsiaTheme="majorEastAsia"/>
                <w:b/>
                <w:color w:val="000000" w:themeColor="text1"/>
                <w:sz w:val="24"/>
              </w:rPr>
              <w:t xml:space="preserve">2   </w:t>
            </w:r>
            <w:r>
              <w:rPr>
                <w:rFonts w:hAnsiTheme="majorEastAsia" w:eastAsiaTheme="majorEastAsia"/>
                <w:b/>
                <w:color w:val="000000" w:themeColor="text1"/>
                <w:sz w:val="24"/>
              </w:rPr>
              <w:t>项目平面布置图</w:t>
            </w:r>
          </w:p>
          <w:p>
            <w:pPr>
              <w:spacing w:line="360" w:lineRule="auto"/>
              <w:ind w:left="576"/>
              <w:rPr>
                <w:rFonts w:eastAsiaTheme="majorEastAsia"/>
                <w:b/>
                <w:color w:val="000000" w:themeColor="text1"/>
                <w:sz w:val="24"/>
              </w:rPr>
            </w:pPr>
          </w:p>
          <w:p>
            <w:pPr>
              <w:spacing w:line="360" w:lineRule="auto"/>
              <w:ind w:left="576"/>
              <w:rPr>
                <w:rFonts w:eastAsiaTheme="majorEastAsia"/>
                <w:b/>
                <w:color w:val="000000" w:themeColor="text1"/>
                <w:sz w:val="24"/>
              </w:rPr>
            </w:pPr>
          </w:p>
          <w:p>
            <w:pPr>
              <w:spacing w:line="360" w:lineRule="auto"/>
              <w:ind w:left="576"/>
              <w:rPr>
                <w:rFonts w:eastAsiaTheme="majorEastAsia"/>
                <w:b/>
                <w:color w:val="000000" w:themeColor="text1"/>
                <w:sz w:val="24"/>
              </w:rPr>
            </w:pPr>
          </w:p>
          <w:p>
            <w:pPr>
              <w:numPr>
                <w:ilvl w:val="0"/>
                <w:numId w:val="1"/>
              </w:numPr>
              <w:spacing w:line="360" w:lineRule="auto"/>
              <w:rPr>
                <w:rFonts w:eastAsiaTheme="majorEastAsia"/>
                <w:b/>
                <w:color w:val="000000" w:themeColor="text1"/>
                <w:sz w:val="24"/>
              </w:rPr>
            </w:pPr>
            <w:r>
              <w:rPr>
                <w:rFonts w:hAnsiTheme="majorEastAsia" w:eastAsiaTheme="majorEastAsia"/>
                <w:b/>
                <w:color w:val="000000" w:themeColor="text1"/>
                <w:sz w:val="24"/>
              </w:rPr>
              <w:t>如果本报告表不能说明项目产生的污染及对环境造成的影响，应进行专项评价。根据建设项目的特点和当地环境特征，应选下列</w:t>
            </w:r>
            <w:r>
              <w:rPr>
                <w:rFonts w:eastAsiaTheme="majorEastAsia"/>
                <w:b/>
                <w:color w:val="000000" w:themeColor="text1"/>
                <w:sz w:val="24"/>
              </w:rPr>
              <w:t>1-2</w:t>
            </w:r>
            <w:r>
              <w:rPr>
                <w:rFonts w:hAnsiTheme="majorEastAsia" w:eastAsiaTheme="majorEastAsia"/>
                <w:b/>
                <w:color w:val="000000" w:themeColor="text1"/>
                <w:sz w:val="24"/>
              </w:rPr>
              <w:t>项进行专项评价。</w:t>
            </w:r>
          </w:p>
          <w:p>
            <w:pPr>
              <w:numPr>
                <w:ilvl w:val="0"/>
                <w:numId w:val="2"/>
              </w:numPr>
              <w:spacing w:line="360" w:lineRule="auto"/>
              <w:rPr>
                <w:rFonts w:eastAsiaTheme="majorEastAsia"/>
                <w:b/>
                <w:color w:val="000000" w:themeColor="text1"/>
                <w:sz w:val="24"/>
              </w:rPr>
            </w:pPr>
            <w:r>
              <w:rPr>
                <w:rFonts w:hAnsiTheme="majorEastAsia" w:eastAsiaTheme="majorEastAsia"/>
                <w:b/>
                <w:color w:val="000000" w:themeColor="text1"/>
                <w:sz w:val="24"/>
              </w:rPr>
              <w:t>大气环境影响专项评价</w:t>
            </w:r>
          </w:p>
          <w:p>
            <w:pPr>
              <w:numPr>
                <w:ilvl w:val="0"/>
                <w:numId w:val="2"/>
              </w:numPr>
              <w:spacing w:line="360" w:lineRule="auto"/>
              <w:rPr>
                <w:rFonts w:eastAsiaTheme="majorEastAsia"/>
                <w:b/>
                <w:color w:val="000000" w:themeColor="text1"/>
                <w:sz w:val="24"/>
              </w:rPr>
            </w:pPr>
            <w:r>
              <w:rPr>
                <w:rFonts w:hAnsiTheme="majorEastAsia" w:eastAsiaTheme="majorEastAsia"/>
                <w:b/>
                <w:color w:val="000000" w:themeColor="text1"/>
                <w:sz w:val="24"/>
              </w:rPr>
              <w:t>水环境影响专项评价</w:t>
            </w:r>
            <w:r>
              <w:rPr>
                <w:rFonts w:eastAsiaTheme="majorEastAsia"/>
                <w:b/>
                <w:color w:val="000000" w:themeColor="text1"/>
                <w:sz w:val="24"/>
              </w:rPr>
              <w:t>(</w:t>
            </w:r>
            <w:r>
              <w:rPr>
                <w:rFonts w:hAnsiTheme="majorEastAsia" w:eastAsiaTheme="majorEastAsia"/>
                <w:b/>
                <w:color w:val="000000" w:themeColor="text1"/>
                <w:sz w:val="24"/>
              </w:rPr>
              <w:t>包括地表水和地下水</w:t>
            </w:r>
            <w:r>
              <w:rPr>
                <w:rFonts w:eastAsiaTheme="majorEastAsia"/>
                <w:b/>
                <w:color w:val="000000" w:themeColor="text1"/>
                <w:sz w:val="24"/>
              </w:rPr>
              <w:t>)</w:t>
            </w:r>
          </w:p>
          <w:p>
            <w:pPr>
              <w:numPr>
                <w:ilvl w:val="0"/>
                <w:numId w:val="2"/>
              </w:numPr>
              <w:spacing w:line="360" w:lineRule="auto"/>
              <w:rPr>
                <w:rFonts w:eastAsiaTheme="majorEastAsia"/>
                <w:b/>
                <w:color w:val="000000" w:themeColor="text1"/>
                <w:sz w:val="24"/>
              </w:rPr>
            </w:pPr>
            <w:r>
              <w:rPr>
                <w:rFonts w:hAnsiTheme="majorEastAsia" w:eastAsiaTheme="majorEastAsia"/>
                <w:b/>
                <w:color w:val="000000" w:themeColor="text1"/>
                <w:sz w:val="24"/>
              </w:rPr>
              <w:t>生态环境影响专项评价</w:t>
            </w:r>
          </w:p>
          <w:p>
            <w:pPr>
              <w:numPr>
                <w:ilvl w:val="0"/>
                <w:numId w:val="2"/>
              </w:numPr>
              <w:spacing w:line="360" w:lineRule="auto"/>
              <w:rPr>
                <w:rFonts w:eastAsiaTheme="majorEastAsia"/>
                <w:b/>
                <w:color w:val="000000" w:themeColor="text1"/>
                <w:sz w:val="24"/>
              </w:rPr>
            </w:pPr>
            <w:r>
              <w:rPr>
                <w:rFonts w:hAnsiTheme="majorEastAsia" w:eastAsiaTheme="majorEastAsia"/>
                <w:b/>
                <w:color w:val="000000" w:themeColor="text1"/>
                <w:sz w:val="24"/>
              </w:rPr>
              <w:t>声影响专项评价</w:t>
            </w:r>
          </w:p>
          <w:p>
            <w:pPr>
              <w:numPr>
                <w:ilvl w:val="0"/>
                <w:numId w:val="2"/>
              </w:numPr>
              <w:spacing w:line="360" w:lineRule="auto"/>
              <w:rPr>
                <w:rFonts w:eastAsiaTheme="majorEastAsia"/>
                <w:b/>
                <w:color w:val="000000" w:themeColor="text1"/>
                <w:sz w:val="24"/>
              </w:rPr>
            </w:pPr>
            <w:r>
              <w:rPr>
                <w:rFonts w:hAnsiTheme="majorEastAsia" w:eastAsiaTheme="majorEastAsia"/>
                <w:b/>
                <w:color w:val="000000" w:themeColor="text1"/>
                <w:sz w:val="24"/>
              </w:rPr>
              <w:t>土壤影响专项评价</w:t>
            </w:r>
          </w:p>
          <w:p>
            <w:pPr>
              <w:numPr>
                <w:ilvl w:val="0"/>
                <w:numId w:val="2"/>
              </w:numPr>
              <w:spacing w:line="360" w:lineRule="auto"/>
              <w:rPr>
                <w:rFonts w:eastAsiaTheme="majorEastAsia"/>
                <w:b/>
                <w:color w:val="000000" w:themeColor="text1"/>
                <w:sz w:val="24"/>
              </w:rPr>
            </w:pPr>
            <w:r>
              <w:rPr>
                <w:rFonts w:hAnsiTheme="majorEastAsia" w:eastAsiaTheme="majorEastAsia"/>
                <w:b/>
                <w:color w:val="000000" w:themeColor="text1"/>
                <w:sz w:val="24"/>
              </w:rPr>
              <w:t>固体废弃物影响专项评价</w:t>
            </w:r>
          </w:p>
          <w:p>
            <w:pPr>
              <w:spacing w:line="360" w:lineRule="auto"/>
              <w:ind w:left="720"/>
              <w:rPr>
                <w:rFonts w:eastAsiaTheme="majorEastAsia"/>
                <w:b/>
                <w:color w:val="000000" w:themeColor="text1"/>
                <w:sz w:val="24"/>
              </w:rPr>
            </w:pPr>
            <w:r>
              <w:rPr>
                <w:rFonts w:eastAsiaTheme="majorEastAsia"/>
                <w:b/>
                <w:color w:val="000000" w:themeColor="text1"/>
                <w:sz w:val="24"/>
              </w:rPr>
              <w:t xml:space="preserve">   </w:t>
            </w:r>
            <w:r>
              <w:rPr>
                <w:rFonts w:hAnsiTheme="majorEastAsia" w:eastAsiaTheme="majorEastAsia"/>
                <w:b/>
                <w:color w:val="000000" w:themeColor="text1"/>
                <w:sz w:val="24"/>
              </w:rPr>
              <w:t>以上专项评价未包括的可另列专项，专项评价按照《环境影响评价技术导则》中的要求进行</w:t>
            </w:r>
          </w:p>
          <w:p>
            <w:pPr>
              <w:spacing w:line="360" w:lineRule="auto"/>
              <w:rPr>
                <w:rFonts w:eastAsiaTheme="majorEastAsia"/>
                <w:b/>
                <w:color w:val="000000" w:themeColor="text1"/>
                <w:sz w:val="24"/>
              </w:rPr>
            </w:pPr>
          </w:p>
          <w:p>
            <w:pPr>
              <w:spacing w:line="360" w:lineRule="auto"/>
              <w:rPr>
                <w:rFonts w:eastAsiaTheme="majorEastAsia"/>
                <w:b/>
                <w:color w:val="000000" w:themeColor="text1"/>
                <w:sz w:val="24"/>
              </w:rPr>
            </w:pPr>
          </w:p>
          <w:p>
            <w:pPr>
              <w:rPr>
                <w:rFonts w:eastAsiaTheme="majorEastAsia"/>
                <w:color w:val="000000" w:themeColor="text1"/>
              </w:rPr>
            </w:pPr>
          </w:p>
          <w:p>
            <w:pPr>
              <w:rPr>
                <w:rFonts w:eastAsiaTheme="majorEastAsia"/>
                <w:color w:val="000000" w:themeColor="text1"/>
              </w:rPr>
            </w:pPr>
          </w:p>
          <w:p>
            <w:pPr>
              <w:rPr>
                <w:rFonts w:eastAsiaTheme="majorEastAsia"/>
                <w:color w:val="000000" w:themeColor="text1"/>
              </w:rPr>
            </w:pPr>
          </w:p>
          <w:p>
            <w:pPr>
              <w:rPr>
                <w:rFonts w:eastAsiaTheme="majorEastAsia"/>
                <w:color w:val="000000" w:themeColor="text1"/>
              </w:rPr>
            </w:pPr>
          </w:p>
          <w:p>
            <w:pPr>
              <w:rPr>
                <w:rFonts w:eastAsiaTheme="majorEastAsia"/>
                <w:color w:val="000000" w:themeColor="text1"/>
              </w:rPr>
            </w:pPr>
          </w:p>
          <w:p>
            <w:pPr>
              <w:rPr>
                <w:rFonts w:eastAsiaTheme="majorEastAsia"/>
                <w:color w:val="000000" w:themeColor="text1"/>
              </w:rPr>
            </w:pPr>
          </w:p>
          <w:p>
            <w:pPr>
              <w:rPr>
                <w:rFonts w:eastAsiaTheme="majorEastAsia"/>
                <w:color w:val="000000" w:themeColor="text1"/>
              </w:rPr>
            </w:pPr>
          </w:p>
        </w:tc>
      </w:tr>
    </w:tbl>
    <w:p>
      <w:pPr>
        <w:rPr>
          <w:rFonts w:eastAsiaTheme="majorEastAsia"/>
          <w:color w:val="000000" w:themeColor="text1"/>
        </w:rPr>
      </w:pPr>
    </w:p>
    <w:sectPr>
      <w:footerReference r:id="rId7" w:type="default"/>
      <w:pgSz w:w="11907" w:h="16840"/>
      <w:pgMar w:top="1304" w:right="1701" w:bottom="1418" w:left="1701" w:header="851" w:footer="992" w:gutter="0"/>
      <w:cols w:space="72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0"/>
      </w:rPr>
    </w:pPr>
    <w:r>
      <w:fldChar w:fldCharType="begin"/>
    </w:r>
    <w:r>
      <w:rPr>
        <w:rStyle w:val="30"/>
      </w:rPr>
      <w:instrText xml:space="preserve">PAGE  </w:instrText>
    </w:r>
    <w:r>
      <w:fldChar w:fldCharType="end"/>
    </w:r>
  </w:p>
  <w:p>
    <w:pPr>
      <w:pStyle w:val="1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center"/>
    </w:pPr>
    <w:r>
      <w:fldChar w:fldCharType="begin"/>
    </w:r>
    <w:r>
      <w:rPr>
        <w:rStyle w:val="30"/>
      </w:rPr>
      <w:instrText xml:space="preserve"> PAGE </w:instrText>
    </w:r>
    <w:r>
      <w:fldChar w:fldCharType="separate"/>
    </w:r>
    <w:r>
      <w:rPr>
        <w:rStyle w:val="30"/>
      </w:rPr>
      <w:t>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0"/>
      </w:rPr>
    </w:pPr>
    <w:r>
      <w:fldChar w:fldCharType="begin"/>
    </w:r>
    <w:r>
      <w:rPr>
        <w:rStyle w:val="30"/>
      </w:rPr>
      <w:instrText xml:space="preserve">PAGE  </w:instrText>
    </w:r>
    <w:r>
      <w:fldChar w:fldCharType="separate"/>
    </w:r>
    <w:r>
      <w:rPr>
        <w:rStyle w:val="30"/>
      </w:rPr>
      <w:t>31</w:t>
    </w:r>
    <w: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380DD1"/>
    <w:multiLevelType w:val="singleLevel"/>
    <w:tmpl w:val="60380DD1"/>
    <w:lvl w:ilvl="0" w:tentative="0">
      <w:start w:val="1"/>
      <w:numFmt w:val="decimal"/>
      <w:lvlText w:val="%1."/>
      <w:lvlJc w:val="left"/>
      <w:pPr>
        <w:tabs>
          <w:tab w:val="left" w:pos="1152"/>
        </w:tabs>
        <w:ind w:left="1152" w:hanging="432"/>
      </w:pPr>
      <w:rPr>
        <w:rFonts w:hint="default"/>
      </w:rPr>
    </w:lvl>
  </w:abstractNum>
  <w:abstractNum w:abstractNumId="1">
    <w:nsid w:val="60E62D96"/>
    <w:multiLevelType w:val="singleLevel"/>
    <w:tmpl w:val="60E62D96"/>
    <w:lvl w:ilvl="0" w:tentative="0">
      <w:start w:val="1"/>
      <w:numFmt w:val="japaneseCounting"/>
      <w:lvlText w:val="%1、"/>
      <w:lvlJc w:val="left"/>
      <w:pPr>
        <w:tabs>
          <w:tab w:val="left" w:pos="1128"/>
        </w:tabs>
        <w:ind w:left="1128" w:hanging="55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4MGJiMTM5NmU3NzBiZmY3NjFkNTM1MTkwZGNlNjcifQ=="/>
  </w:docVars>
  <w:rsids>
    <w:rsidRoot w:val="00172A27"/>
    <w:rsid w:val="000004BB"/>
    <w:rsid w:val="0000056F"/>
    <w:rsid w:val="000008A4"/>
    <w:rsid w:val="00000FC4"/>
    <w:rsid w:val="0000106D"/>
    <w:rsid w:val="00001F68"/>
    <w:rsid w:val="0000284D"/>
    <w:rsid w:val="00003507"/>
    <w:rsid w:val="000035D5"/>
    <w:rsid w:val="00003D01"/>
    <w:rsid w:val="000043BD"/>
    <w:rsid w:val="0000505B"/>
    <w:rsid w:val="00005D5A"/>
    <w:rsid w:val="00005ECB"/>
    <w:rsid w:val="00005EF1"/>
    <w:rsid w:val="000101A7"/>
    <w:rsid w:val="00010A8E"/>
    <w:rsid w:val="00010E9A"/>
    <w:rsid w:val="00011C68"/>
    <w:rsid w:val="00011FCD"/>
    <w:rsid w:val="00012362"/>
    <w:rsid w:val="000124EA"/>
    <w:rsid w:val="00012BD9"/>
    <w:rsid w:val="00013313"/>
    <w:rsid w:val="00013379"/>
    <w:rsid w:val="0001341C"/>
    <w:rsid w:val="000136C0"/>
    <w:rsid w:val="00013B5F"/>
    <w:rsid w:val="00013B7A"/>
    <w:rsid w:val="00013C4A"/>
    <w:rsid w:val="00013C51"/>
    <w:rsid w:val="00013EE8"/>
    <w:rsid w:val="000147FC"/>
    <w:rsid w:val="00014BC2"/>
    <w:rsid w:val="00015520"/>
    <w:rsid w:val="000156D6"/>
    <w:rsid w:val="00015BDD"/>
    <w:rsid w:val="0001607C"/>
    <w:rsid w:val="000164C0"/>
    <w:rsid w:val="00016BC5"/>
    <w:rsid w:val="00017567"/>
    <w:rsid w:val="000178F5"/>
    <w:rsid w:val="00017A8B"/>
    <w:rsid w:val="000207B4"/>
    <w:rsid w:val="00020E0A"/>
    <w:rsid w:val="00021773"/>
    <w:rsid w:val="000218E5"/>
    <w:rsid w:val="0002225B"/>
    <w:rsid w:val="000225D0"/>
    <w:rsid w:val="00022DBF"/>
    <w:rsid w:val="00022EC5"/>
    <w:rsid w:val="00023C5B"/>
    <w:rsid w:val="00023CAA"/>
    <w:rsid w:val="00024337"/>
    <w:rsid w:val="00024A32"/>
    <w:rsid w:val="00025621"/>
    <w:rsid w:val="00025A70"/>
    <w:rsid w:val="000265C1"/>
    <w:rsid w:val="00026603"/>
    <w:rsid w:val="00026755"/>
    <w:rsid w:val="00026BCF"/>
    <w:rsid w:val="0002705A"/>
    <w:rsid w:val="00027701"/>
    <w:rsid w:val="000300A8"/>
    <w:rsid w:val="00030590"/>
    <w:rsid w:val="000307D7"/>
    <w:rsid w:val="00030B99"/>
    <w:rsid w:val="00030F5B"/>
    <w:rsid w:val="0003117E"/>
    <w:rsid w:val="0003136F"/>
    <w:rsid w:val="0003185E"/>
    <w:rsid w:val="000328F3"/>
    <w:rsid w:val="00033B4F"/>
    <w:rsid w:val="00033C1E"/>
    <w:rsid w:val="00034282"/>
    <w:rsid w:val="00034A1C"/>
    <w:rsid w:val="00035393"/>
    <w:rsid w:val="00035441"/>
    <w:rsid w:val="000355C1"/>
    <w:rsid w:val="00035E91"/>
    <w:rsid w:val="000410B8"/>
    <w:rsid w:val="0004116B"/>
    <w:rsid w:val="000413A8"/>
    <w:rsid w:val="00041F24"/>
    <w:rsid w:val="000425D0"/>
    <w:rsid w:val="000435D8"/>
    <w:rsid w:val="000438F8"/>
    <w:rsid w:val="000439DE"/>
    <w:rsid w:val="00043F01"/>
    <w:rsid w:val="00044188"/>
    <w:rsid w:val="000455FF"/>
    <w:rsid w:val="000456A6"/>
    <w:rsid w:val="00045A70"/>
    <w:rsid w:val="00045DC0"/>
    <w:rsid w:val="00047C68"/>
    <w:rsid w:val="00047D4C"/>
    <w:rsid w:val="00047EF4"/>
    <w:rsid w:val="00050051"/>
    <w:rsid w:val="00050248"/>
    <w:rsid w:val="000510C5"/>
    <w:rsid w:val="00051947"/>
    <w:rsid w:val="000528D0"/>
    <w:rsid w:val="00052A30"/>
    <w:rsid w:val="000538A2"/>
    <w:rsid w:val="00054340"/>
    <w:rsid w:val="0005454D"/>
    <w:rsid w:val="000553B8"/>
    <w:rsid w:val="00055701"/>
    <w:rsid w:val="0005659A"/>
    <w:rsid w:val="0005690F"/>
    <w:rsid w:val="000572B1"/>
    <w:rsid w:val="00057F6E"/>
    <w:rsid w:val="00060FAE"/>
    <w:rsid w:val="000616F8"/>
    <w:rsid w:val="00061954"/>
    <w:rsid w:val="00061AF9"/>
    <w:rsid w:val="000622DF"/>
    <w:rsid w:val="00062F1C"/>
    <w:rsid w:val="00063856"/>
    <w:rsid w:val="00064828"/>
    <w:rsid w:val="00065CA7"/>
    <w:rsid w:val="00065ED6"/>
    <w:rsid w:val="000660FC"/>
    <w:rsid w:val="0006615A"/>
    <w:rsid w:val="000662E2"/>
    <w:rsid w:val="0006674A"/>
    <w:rsid w:val="0006766A"/>
    <w:rsid w:val="000678DF"/>
    <w:rsid w:val="0007003F"/>
    <w:rsid w:val="000704D0"/>
    <w:rsid w:val="000726C5"/>
    <w:rsid w:val="000729D5"/>
    <w:rsid w:val="00073AEB"/>
    <w:rsid w:val="00073EE6"/>
    <w:rsid w:val="000750F7"/>
    <w:rsid w:val="0007536C"/>
    <w:rsid w:val="0007570E"/>
    <w:rsid w:val="0007575F"/>
    <w:rsid w:val="00075F87"/>
    <w:rsid w:val="0007643C"/>
    <w:rsid w:val="00076539"/>
    <w:rsid w:val="0007750D"/>
    <w:rsid w:val="0007758E"/>
    <w:rsid w:val="00077646"/>
    <w:rsid w:val="00077CF2"/>
    <w:rsid w:val="0008026B"/>
    <w:rsid w:val="00080B2A"/>
    <w:rsid w:val="00080EEB"/>
    <w:rsid w:val="00081943"/>
    <w:rsid w:val="00082291"/>
    <w:rsid w:val="00082DD8"/>
    <w:rsid w:val="00083420"/>
    <w:rsid w:val="0008363C"/>
    <w:rsid w:val="000849C9"/>
    <w:rsid w:val="00084BBD"/>
    <w:rsid w:val="00085308"/>
    <w:rsid w:val="00086063"/>
    <w:rsid w:val="00086BC4"/>
    <w:rsid w:val="000871BA"/>
    <w:rsid w:val="00087AC3"/>
    <w:rsid w:val="000901CE"/>
    <w:rsid w:val="00091176"/>
    <w:rsid w:val="0009150F"/>
    <w:rsid w:val="000918BB"/>
    <w:rsid w:val="00091BED"/>
    <w:rsid w:val="00091C46"/>
    <w:rsid w:val="00092385"/>
    <w:rsid w:val="0009291F"/>
    <w:rsid w:val="000934EB"/>
    <w:rsid w:val="000952BE"/>
    <w:rsid w:val="000959E3"/>
    <w:rsid w:val="000965D1"/>
    <w:rsid w:val="00097205"/>
    <w:rsid w:val="00097269"/>
    <w:rsid w:val="0009737C"/>
    <w:rsid w:val="00097AD0"/>
    <w:rsid w:val="00097FF1"/>
    <w:rsid w:val="000A0240"/>
    <w:rsid w:val="000A3263"/>
    <w:rsid w:val="000A3310"/>
    <w:rsid w:val="000A35E2"/>
    <w:rsid w:val="000A38AB"/>
    <w:rsid w:val="000A3E94"/>
    <w:rsid w:val="000A5693"/>
    <w:rsid w:val="000A59E8"/>
    <w:rsid w:val="000A5BE3"/>
    <w:rsid w:val="000A6810"/>
    <w:rsid w:val="000A71D0"/>
    <w:rsid w:val="000A73C8"/>
    <w:rsid w:val="000A755C"/>
    <w:rsid w:val="000A758B"/>
    <w:rsid w:val="000A7706"/>
    <w:rsid w:val="000A7E7D"/>
    <w:rsid w:val="000B1E7D"/>
    <w:rsid w:val="000B24B4"/>
    <w:rsid w:val="000B29F9"/>
    <w:rsid w:val="000B311C"/>
    <w:rsid w:val="000B34C4"/>
    <w:rsid w:val="000B3660"/>
    <w:rsid w:val="000B39BC"/>
    <w:rsid w:val="000B3AF5"/>
    <w:rsid w:val="000B463A"/>
    <w:rsid w:val="000B4914"/>
    <w:rsid w:val="000B4F00"/>
    <w:rsid w:val="000B5453"/>
    <w:rsid w:val="000B552A"/>
    <w:rsid w:val="000B56FD"/>
    <w:rsid w:val="000B5C6C"/>
    <w:rsid w:val="000B6CF3"/>
    <w:rsid w:val="000B6F2E"/>
    <w:rsid w:val="000B7448"/>
    <w:rsid w:val="000B7B37"/>
    <w:rsid w:val="000B7FAE"/>
    <w:rsid w:val="000C03C2"/>
    <w:rsid w:val="000C0422"/>
    <w:rsid w:val="000C07A5"/>
    <w:rsid w:val="000C0998"/>
    <w:rsid w:val="000C0BD8"/>
    <w:rsid w:val="000C0F62"/>
    <w:rsid w:val="000C27F0"/>
    <w:rsid w:val="000C29D5"/>
    <w:rsid w:val="000C2AD2"/>
    <w:rsid w:val="000C302F"/>
    <w:rsid w:val="000C47FB"/>
    <w:rsid w:val="000C4D59"/>
    <w:rsid w:val="000C5A33"/>
    <w:rsid w:val="000C5A96"/>
    <w:rsid w:val="000C5C7C"/>
    <w:rsid w:val="000C5FE6"/>
    <w:rsid w:val="000C6D28"/>
    <w:rsid w:val="000C6E18"/>
    <w:rsid w:val="000C6F21"/>
    <w:rsid w:val="000C721D"/>
    <w:rsid w:val="000D0285"/>
    <w:rsid w:val="000D0892"/>
    <w:rsid w:val="000D0BD5"/>
    <w:rsid w:val="000D11CF"/>
    <w:rsid w:val="000D159D"/>
    <w:rsid w:val="000D1B7D"/>
    <w:rsid w:val="000D26BA"/>
    <w:rsid w:val="000D280E"/>
    <w:rsid w:val="000D479A"/>
    <w:rsid w:val="000D54DA"/>
    <w:rsid w:val="000D661B"/>
    <w:rsid w:val="000D69C0"/>
    <w:rsid w:val="000D7AB4"/>
    <w:rsid w:val="000E0306"/>
    <w:rsid w:val="000E054F"/>
    <w:rsid w:val="000E0F00"/>
    <w:rsid w:val="000E2FBC"/>
    <w:rsid w:val="000E375E"/>
    <w:rsid w:val="000E4204"/>
    <w:rsid w:val="000E487F"/>
    <w:rsid w:val="000E5852"/>
    <w:rsid w:val="000E6F98"/>
    <w:rsid w:val="000E71E9"/>
    <w:rsid w:val="000E73B1"/>
    <w:rsid w:val="000E7D97"/>
    <w:rsid w:val="000F00B8"/>
    <w:rsid w:val="000F0EDE"/>
    <w:rsid w:val="000F1273"/>
    <w:rsid w:val="000F1786"/>
    <w:rsid w:val="000F1B27"/>
    <w:rsid w:val="000F1EBA"/>
    <w:rsid w:val="000F2AD6"/>
    <w:rsid w:val="000F2B5E"/>
    <w:rsid w:val="000F2E73"/>
    <w:rsid w:val="000F3239"/>
    <w:rsid w:val="000F3613"/>
    <w:rsid w:val="000F4224"/>
    <w:rsid w:val="000F43C0"/>
    <w:rsid w:val="000F49FA"/>
    <w:rsid w:val="000F581B"/>
    <w:rsid w:val="000F5829"/>
    <w:rsid w:val="000F58E2"/>
    <w:rsid w:val="000F5A19"/>
    <w:rsid w:val="000F5AAA"/>
    <w:rsid w:val="000F6889"/>
    <w:rsid w:val="000F6C76"/>
    <w:rsid w:val="000F71D0"/>
    <w:rsid w:val="000F75B4"/>
    <w:rsid w:val="000F7C67"/>
    <w:rsid w:val="000F7FD3"/>
    <w:rsid w:val="00100D5C"/>
    <w:rsid w:val="0010111B"/>
    <w:rsid w:val="001014ED"/>
    <w:rsid w:val="0010178D"/>
    <w:rsid w:val="001018A2"/>
    <w:rsid w:val="001019DE"/>
    <w:rsid w:val="00101B8C"/>
    <w:rsid w:val="00101D79"/>
    <w:rsid w:val="001026CF"/>
    <w:rsid w:val="001032DE"/>
    <w:rsid w:val="00103AFD"/>
    <w:rsid w:val="00103B7A"/>
    <w:rsid w:val="00104099"/>
    <w:rsid w:val="0010425E"/>
    <w:rsid w:val="0010460C"/>
    <w:rsid w:val="00104866"/>
    <w:rsid w:val="00104F66"/>
    <w:rsid w:val="00105082"/>
    <w:rsid w:val="00105550"/>
    <w:rsid w:val="00105A44"/>
    <w:rsid w:val="00105F4F"/>
    <w:rsid w:val="00106353"/>
    <w:rsid w:val="00106408"/>
    <w:rsid w:val="00106802"/>
    <w:rsid w:val="00106BDE"/>
    <w:rsid w:val="00107619"/>
    <w:rsid w:val="00107AB5"/>
    <w:rsid w:val="00107BA5"/>
    <w:rsid w:val="00107E5F"/>
    <w:rsid w:val="00110935"/>
    <w:rsid w:val="00111420"/>
    <w:rsid w:val="00112809"/>
    <w:rsid w:val="001129CC"/>
    <w:rsid w:val="00112C78"/>
    <w:rsid w:val="00113056"/>
    <w:rsid w:val="00113A66"/>
    <w:rsid w:val="00114F3F"/>
    <w:rsid w:val="00115F80"/>
    <w:rsid w:val="00116273"/>
    <w:rsid w:val="00116FD2"/>
    <w:rsid w:val="001176EF"/>
    <w:rsid w:val="001177EC"/>
    <w:rsid w:val="00120161"/>
    <w:rsid w:val="00121582"/>
    <w:rsid w:val="00121588"/>
    <w:rsid w:val="00121743"/>
    <w:rsid w:val="00121DB7"/>
    <w:rsid w:val="00121E05"/>
    <w:rsid w:val="00122C40"/>
    <w:rsid w:val="001230C7"/>
    <w:rsid w:val="001232B2"/>
    <w:rsid w:val="00123750"/>
    <w:rsid w:val="00123EB6"/>
    <w:rsid w:val="00124771"/>
    <w:rsid w:val="001255CB"/>
    <w:rsid w:val="00125636"/>
    <w:rsid w:val="00125889"/>
    <w:rsid w:val="00125DBF"/>
    <w:rsid w:val="001262E3"/>
    <w:rsid w:val="001265B3"/>
    <w:rsid w:val="00126771"/>
    <w:rsid w:val="00126B29"/>
    <w:rsid w:val="00126D1F"/>
    <w:rsid w:val="00126E04"/>
    <w:rsid w:val="00127105"/>
    <w:rsid w:val="001273D6"/>
    <w:rsid w:val="001305A6"/>
    <w:rsid w:val="00130BD6"/>
    <w:rsid w:val="001310C2"/>
    <w:rsid w:val="00131DAD"/>
    <w:rsid w:val="00132CA9"/>
    <w:rsid w:val="00132DF0"/>
    <w:rsid w:val="00133CEA"/>
    <w:rsid w:val="00133EB3"/>
    <w:rsid w:val="001342AB"/>
    <w:rsid w:val="0013483D"/>
    <w:rsid w:val="0013511B"/>
    <w:rsid w:val="00135A98"/>
    <w:rsid w:val="00135ACA"/>
    <w:rsid w:val="00135D3C"/>
    <w:rsid w:val="00136EF3"/>
    <w:rsid w:val="00137707"/>
    <w:rsid w:val="00140324"/>
    <w:rsid w:val="00140B50"/>
    <w:rsid w:val="00141919"/>
    <w:rsid w:val="00141B07"/>
    <w:rsid w:val="00141FFF"/>
    <w:rsid w:val="00142110"/>
    <w:rsid w:val="00142A04"/>
    <w:rsid w:val="00143012"/>
    <w:rsid w:val="00143950"/>
    <w:rsid w:val="00143A04"/>
    <w:rsid w:val="00144382"/>
    <w:rsid w:val="00144A55"/>
    <w:rsid w:val="00144D4C"/>
    <w:rsid w:val="0014500C"/>
    <w:rsid w:val="001452D9"/>
    <w:rsid w:val="00145A74"/>
    <w:rsid w:val="001461F7"/>
    <w:rsid w:val="0014653C"/>
    <w:rsid w:val="00146AFA"/>
    <w:rsid w:val="00146EBF"/>
    <w:rsid w:val="00147871"/>
    <w:rsid w:val="00147872"/>
    <w:rsid w:val="0014794E"/>
    <w:rsid w:val="0015043C"/>
    <w:rsid w:val="00150598"/>
    <w:rsid w:val="001509BC"/>
    <w:rsid w:val="0015169D"/>
    <w:rsid w:val="00152058"/>
    <w:rsid w:val="00152888"/>
    <w:rsid w:val="001529F8"/>
    <w:rsid w:val="00153673"/>
    <w:rsid w:val="00153BDE"/>
    <w:rsid w:val="00153D26"/>
    <w:rsid w:val="001543BE"/>
    <w:rsid w:val="001546A5"/>
    <w:rsid w:val="00154FE7"/>
    <w:rsid w:val="00155130"/>
    <w:rsid w:val="0015556B"/>
    <w:rsid w:val="001557CD"/>
    <w:rsid w:val="00155A6B"/>
    <w:rsid w:val="00155D48"/>
    <w:rsid w:val="001566A5"/>
    <w:rsid w:val="001575E0"/>
    <w:rsid w:val="001578E8"/>
    <w:rsid w:val="00157E74"/>
    <w:rsid w:val="00161C88"/>
    <w:rsid w:val="00162080"/>
    <w:rsid w:val="00162F92"/>
    <w:rsid w:val="00163842"/>
    <w:rsid w:val="00163BC9"/>
    <w:rsid w:val="00164EBA"/>
    <w:rsid w:val="001655A3"/>
    <w:rsid w:val="00165B33"/>
    <w:rsid w:val="00165C5A"/>
    <w:rsid w:val="00165CCF"/>
    <w:rsid w:val="001661A6"/>
    <w:rsid w:val="00166B23"/>
    <w:rsid w:val="00166DC8"/>
    <w:rsid w:val="00167582"/>
    <w:rsid w:val="00171D22"/>
    <w:rsid w:val="00171E6E"/>
    <w:rsid w:val="00171FE0"/>
    <w:rsid w:val="0017245D"/>
    <w:rsid w:val="00172581"/>
    <w:rsid w:val="00172708"/>
    <w:rsid w:val="0017280F"/>
    <w:rsid w:val="001728FD"/>
    <w:rsid w:val="00172A27"/>
    <w:rsid w:val="00172AA7"/>
    <w:rsid w:val="00173BC3"/>
    <w:rsid w:val="001743D1"/>
    <w:rsid w:val="00175188"/>
    <w:rsid w:val="00175F13"/>
    <w:rsid w:val="0017609A"/>
    <w:rsid w:val="0017615D"/>
    <w:rsid w:val="001766A0"/>
    <w:rsid w:val="00176BE0"/>
    <w:rsid w:val="00177851"/>
    <w:rsid w:val="00177B60"/>
    <w:rsid w:val="00177E0B"/>
    <w:rsid w:val="00177FBA"/>
    <w:rsid w:val="001809A2"/>
    <w:rsid w:val="001819A1"/>
    <w:rsid w:val="00181E57"/>
    <w:rsid w:val="00181F43"/>
    <w:rsid w:val="00182613"/>
    <w:rsid w:val="001826FC"/>
    <w:rsid w:val="00182723"/>
    <w:rsid w:val="00182E34"/>
    <w:rsid w:val="00182E4B"/>
    <w:rsid w:val="001839C8"/>
    <w:rsid w:val="00183DAC"/>
    <w:rsid w:val="00184DBA"/>
    <w:rsid w:val="00185189"/>
    <w:rsid w:val="0018521B"/>
    <w:rsid w:val="0018526D"/>
    <w:rsid w:val="00185FB8"/>
    <w:rsid w:val="00186520"/>
    <w:rsid w:val="00186627"/>
    <w:rsid w:val="00186FAD"/>
    <w:rsid w:val="001872EF"/>
    <w:rsid w:val="00187877"/>
    <w:rsid w:val="00191F1A"/>
    <w:rsid w:val="0019201D"/>
    <w:rsid w:val="001928F5"/>
    <w:rsid w:val="00192AFA"/>
    <w:rsid w:val="00193F62"/>
    <w:rsid w:val="001945EA"/>
    <w:rsid w:val="00194CC1"/>
    <w:rsid w:val="00194DDB"/>
    <w:rsid w:val="0019517D"/>
    <w:rsid w:val="00195658"/>
    <w:rsid w:val="0019593B"/>
    <w:rsid w:val="00195AB3"/>
    <w:rsid w:val="001968B3"/>
    <w:rsid w:val="001975A7"/>
    <w:rsid w:val="00197799"/>
    <w:rsid w:val="00197D5C"/>
    <w:rsid w:val="001A077C"/>
    <w:rsid w:val="001A07D9"/>
    <w:rsid w:val="001A0BE4"/>
    <w:rsid w:val="001A11A6"/>
    <w:rsid w:val="001A12EE"/>
    <w:rsid w:val="001A16BC"/>
    <w:rsid w:val="001A1C3F"/>
    <w:rsid w:val="001A1D74"/>
    <w:rsid w:val="001A1E1E"/>
    <w:rsid w:val="001A2980"/>
    <w:rsid w:val="001A29F9"/>
    <w:rsid w:val="001A2C57"/>
    <w:rsid w:val="001A3688"/>
    <w:rsid w:val="001A4C3D"/>
    <w:rsid w:val="001A4CEE"/>
    <w:rsid w:val="001A4E92"/>
    <w:rsid w:val="001A4F28"/>
    <w:rsid w:val="001A5205"/>
    <w:rsid w:val="001A599F"/>
    <w:rsid w:val="001A5BAC"/>
    <w:rsid w:val="001A5F97"/>
    <w:rsid w:val="001A7643"/>
    <w:rsid w:val="001A7CB1"/>
    <w:rsid w:val="001A7DAE"/>
    <w:rsid w:val="001B0079"/>
    <w:rsid w:val="001B1611"/>
    <w:rsid w:val="001B1AE4"/>
    <w:rsid w:val="001B251C"/>
    <w:rsid w:val="001B325D"/>
    <w:rsid w:val="001B44B2"/>
    <w:rsid w:val="001B4748"/>
    <w:rsid w:val="001B6104"/>
    <w:rsid w:val="001B698C"/>
    <w:rsid w:val="001B758F"/>
    <w:rsid w:val="001B799B"/>
    <w:rsid w:val="001B79EE"/>
    <w:rsid w:val="001C121E"/>
    <w:rsid w:val="001C160C"/>
    <w:rsid w:val="001C19D8"/>
    <w:rsid w:val="001C2768"/>
    <w:rsid w:val="001C2C0E"/>
    <w:rsid w:val="001C33A3"/>
    <w:rsid w:val="001C41A6"/>
    <w:rsid w:val="001C4E34"/>
    <w:rsid w:val="001C5E7B"/>
    <w:rsid w:val="001C644B"/>
    <w:rsid w:val="001C6AF5"/>
    <w:rsid w:val="001C70D1"/>
    <w:rsid w:val="001C7414"/>
    <w:rsid w:val="001C766B"/>
    <w:rsid w:val="001D01EB"/>
    <w:rsid w:val="001D05AA"/>
    <w:rsid w:val="001D0970"/>
    <w:rsid w:val="001D0E12"/>
    <w:rsid w:val="001D1270"/>
    <w:rsid w:val="001D15D0"/>
    <w:rsid w:val="001D168F"/>
    <w:rsid w:val="001D2A87"/>
    <w:rsid w:val="001D4CE4"/>
    <w:rsid w:val="001D50ED"/>
    <w:rsid w:val="001D5926"/>
    <w:rsid w:val="001D5E05"/>
    <w:rsid w:val="001D654D"/>
    <w:rsid w:val="001D68C0"/>
    <w:rsid w:val="001D6D74"/>
    <w:rsid w:val="001D712F"/>
    <w:rsid w:val="001D786A"/>
    <w:rsid w:val="001D7E2F"/>
    <w:rsid w:val="001E054A"/>
    <w:rsid w:val="001E07C0"/>
    <w:rsid w:val="001E0BC6"/>
    <w:rsid w:val="001E104D"/>
    <w:rsid w:val="001E2DCB"/>
    <w:rsid w:val="001E3C5C"/>
    <w:rsid w:val="001E3FB3"/>
    <w:rsid w:val="001E418C"/>
    <w:rsid w:val="001E424F"/>
    <w:rsid w:val="001E4257"/>
    <w:rsid w:val="001E4819"/>
    <w:rsid w:val="001E50ED"/>
    <w:rsid w:val="001E52A4"/>
    <w:rsid w:val="001E7198"/>
    <w:rsid w:val="001E74E1"/>
    <w:rsid w:val="001E7D16"/>
    <w:rsid w:val="001E7DDA"/>
    <w:rsid w:val="001F0098"/>
    <w:rsid w:val="001F0CD4"/>
    <w:rsid w:val="001F0D34"/>
    <w:rsid w:val="001F0E33"/>
    <w:rsid w:val="001F0E50"/>
    <w:rsid w:val="001F0FD3"/>
    <w:rsid w:val="001F1A07"/>
    <w:rsid w:val="001F2036"/>
    <w:rsid w:val="001F24AE"/>
    <w:rsid w:val="001F3178"/>
    <w:rsid w:val="001F4786"/>
    <w:rsid w:val="001F521C"/>
    <w:rsid w:val="001F6588"/>
    <w:rsid w:val="001F6E1A"/>
    <w:rsid w:val="001F718F"/>
    <w:rsid w:val="001F7568"/>
    <w:rsid w:val="00200106"/>
    <w:rsid w:val="002004C0"/>
    <w:rsid w:val="00200D8A"/>
    <w:rsid w:val="00200E4C"/>
    <w:rsid w:val="00201465"/>
    <w:rsid w:val="002016D7"/>
    <w:rsid w:val="0020222B"/>
    <w:rsid w:val="002024C8"/>
    <w:rsid w:val="0020266B"/>
    <w:rsid w:val="00203647"/>
    <w:rsid w:val="00203918"/>
    <w:rsid w:val="002050BF"/>
    <w:rsid w:val="00205B8A"/>
    <w:rsid w:val="00207252"/>
    <w:rsid w:val="002073EC"/>
    <w:rsid w:val="002076EF"/>
    <w:rsid w:val="002101FB"/>
    <w:rsid w:val="00210292"/>
    <w:rsid w:val="002107C4"/>
    <w:rsid w:val="00210E3C"/>
    <w:rsid w:val="00210EEE"/>
    <w:rsid w:val="0021163D"/>
    <w:rsid w:val="00211922"/>
    <w:rsid w:val="002129BF"/>
    <w:rsid w:val="00212CC6"/>
    <w:rsid w:val="00212E08"/>
    <w:rsid w:val="002131DB"/>
    <w:rsid w:val="00213205"/>
    <w:rsid w:val="00213DAD"/>
    <w:rsid w:val="0021520D"/>
    <w:rsid w:val="0021564C"/>
    <w:rsid w:val="00215BF7"/>
    <w:rsid w:val="0021651A"/>
    <w:rsid w:val="00216660"/>
    <w:rsid w:val="00216CA9"/>
    <w:rsid w:val="002172C1"/>
    <w:rsid w:val="002174BA"/>
    <w:rsid w:val="00217E1A"/>
    <w:rsid w:val="00220C0C"/>
    <w:rsid w:val="0022180E"/>
    <w:rsid w:val="00221947"/>
    <w:rsid w:val="00221FEE"/>
    <w:rsid w:val="00222A15"/>
    <w:rsid w:val="00223B53"/>
    <w:rsid w:val="00224071"/>
    <w:rsid w:val="002244C1"/>
    <w:rsid w:val="00225044"/>
    <w:rsid w:val="00225427"/>
    <w:rsid w:val="00226643"/>
    <w:rsid w:val="00226AE8"/>
    <w:rsid w:val="00227737"/>
    <w:rsid w:val="0023044C"/>
    <w:rsid w:val="00230C4E"/>
    <w:rsid w:val="002314FA"/>
    <w:rsid w:val="00231DAA"/>
    <w:rsid w:val="00232D53"/>
    <w:rsid w:val="002331FB"/>
    <w:rsid w:val="0023327A"/>
    <w:rsid w:val="002334CD"/>
    <w:rsid w:val="00233A3C"/>
    <w:rsid w:val="00233C79"/>
    <w:rsid w:val="00234B2C"/>
    <w:rsid w:val="00234F24"/>
    <w:rsid w:val="0023508A"/>
    <w:rsid w:val="00235B50"/>
    <w:rsid w:val="002405A2"/>
    <w:rsid w:val="002410A0"/>
    <w:rsid w:val="00241249"/>
    <w:rsid w:val="00241610"/>
    <w:rsid w:val="002417D4"/>
    <w:rsid w:val="00241963"/>
    <w:rsid w:val="00241BE2"/>
    <w:rsid w:val="00241DD2"/>
    <w:rsid w:val="00242E04"/>
    <w:rsid w:val="00243C6A"/>
    <w:rsid w:val="00244EB8"/>
    <w:rsid w:val="00245265"/>
    <w:rsid w:val="002458B4"/>
    <w:rsid w:val="00246BEA"/>
    <w:rsid w:val="0024727F"/>
    <w:rsid w:val="0024763A"/>
    <w:rsid w:val="0024798B"/>
    <w:rsid w:val="00247B5F"/>
    <w:rsid w:val="00247FFE"/>
    <w:rsid w:val="002511E7"/>
    <w:rsid w:val="002513ED"/>
    <w:rsid w:val="00252008"/>
    <w:rsid w:val="002522EE"/>
    <w:rsid w:val="00252E05"/>
    <w:rsid w:val="0025317A"/>
    <w:rsid w:val="00253A46"/>
    <w:rsid w:val="002543D0"/>
    <w:rsid w:val="00254C85"/>
    <w:rsid w:val="002553E9"/>
    <w:rsid w:val="0025552C"/>
    <w:rsid w:val="0025607C"/>
    <w:rsid w:val="00256275"/>
    <w:rsid w:val="002562F4"/>
    <w:rsid w:val="00256478"/>
    <w:rsid w:val="00256E52"/>
    <w:rsid w:val="00257065"/>
    <w:rsid w:val="002572FF"/>
    <w:rsid w:val="00257ADB"/>
    <w:rsid w:val="0026015F"/>
    <w:rsid w:val="0026060B"/>
    <w:rsid w:val="0026083E"/>
    <w:rsid w:val="002612BA"/>
    <w:rsid w:val="00262244"/>
    <w:rsid w:val="00262339"/>
    <w:rsid w:val="00262C5C"/>
    <w:rsid w:val="00262D77"/>
    <w:rsid w:val="00263A3D"/>
    <w:rsid w:val="00264B46"/>
    <w:rsid w:val="00265125"/>
    <w:rsid w:val="00265D34"/>
    <w:rsid w:val="00266D5C"/>
    <w:rsid w:val="00266F09"/>
    <w:rsid w:val="002673D8"/>
    <w:rsid w:val="00267FEE"/>
    <w:rsid w:val="00270590"/>
    <w:rsid w:val="00271518"/>
    <w:rsid w:val="00272CB3"/>
    <w:rsid w:val="002732D3"/>
    <w:rsid w:val="002746F5"/>
    <w:rsid w:val="00275274"/>
    <w:rsid w:val="002758E2"/>
    <w:rsid w:val="00275F69"/>
    <w:rsid w:val="00276840"/>
    <w:rsid w:val="00276BB8"/>
    <w:rsid w:val="0027728C"/>
    <w:rsid w:val="00280052"/>
    <w:rsid w:val="0028043E"/>
    <w:rsid w:val="0028074D"/>
    <w:rsid w:val="00280A5D"/>
    <w:rsid w:val="00280F95"/>
    <w:rsid w:val="00281D59"/>
    <w:rsid w:val="0028280F"/>
    <w:rsid w:val="002844FF"/>
    <w:rsid w:val="0028452E"/>
    <w:rsid w:val="00284A40"/>
    <w:rsid w:val="0028512C"/>
    <w:rsid w:val="00285496"/>
    <w:rsid w:val="002860CC"/>
    <w:rsid w:val="002865B7"/>
    <w:rsid w:val="00286F66"/>
    <w:rsid w:val="00287284"/>
    <w:rsid w:val="00290D08"/>
    <w:rsid w:val="00290FB5"/>
    <w:rsid w:val="0029112E"/>
    <w:rsid w:val="00291825"/>
    <w:rsid w:val="00291ADE"/>
    <w:rsid w:val="002938E0"/>
    <w:rsid w:val="0029474C"/>
    <w:rsid w:val="00295A0E"/>
    <w:rsid w:val="00297A77"/>
    <w:rsid w:val="002A04A3"/>
    <w:rsid w:val="002A0895"/>
    <w:rsid w:val="002A1029"/>
    <w:rsid w:val="002A123E"/>
    <w:rsid w:val="002A203A"/>
    <w:rsid w:val="002A2269"/>
    <w:rsid w:val="002A2829"/>
    <w:rsid w:val="002A2BEB"/>
    <w:rsid w:val="002A2BFF"/>
    <w:rsid w:val="002A2F14"/>
    <w:rsid w:val="002A3693"/>
    <w:rsid w:val="002A3D28"/>
    <w:rsid w:val="002A43E6"/>
    <w:rsid w:val="002A4C40"/>
    <w:rsid w:val="002A4E0F"/>
    <w:rsid w:val="002A5B16"/>
    <w:rsid w:val="002A5BAA"/>
    <w:rsid w:val="002A66C5"/>
    <w:rsid w:val="002A67A1"/>
    <w:rsid w:val="002A76EB"/>
    <w:rsid w:val="002A7FCD"/>
    <w:rsid w:val="002B0BD4"/>
    <w:rsid w:val="002B14D4"/>
    <w:rsid w:val="002B1D34"/>
    <w:rsid w:val="002B2144"/>
    <w:rsid w:val="002B232D"/>
    <w:rsid w:val="002B23C7"/>
    <w:rsid w:val="002B249D"/>
    <w:rsid w:val="002B2FB1"/>
    <w:rsid w:val="002B39EF"/>
    <w:rsid w:val="002B4448"/>
    <w:rsid w:val="002B44B9"/>
    <w:rsid w:val="002B4C7B"/>
    <w:rsid w:val="002B58C1"/>
    <w:rsid w:val="002B610F"/>
    <w:rsid w:val="002B6ED3"/>
    <w:rsid w:val="002B73B7"/>
    <w:rsid w:val="002B7D31"/>
    <w:rsid w:val="002C0829"/>
    <w:rsid w:val="002C0E07"/>
    <w:rsid w:val="002C191F"/>
    <w:rsid w:val="002C1BA0"/>
    <w:rsid w:val="002C22C2"/>
    <w:rsid w:val="002C295D"/>
    <w:rsid w:val="002C325B"/>
    <w:rsid w:val="002C3319"/>
    <w:rsid w:val="002C3A2E"/>
    <w:rsid w:val="002C4178"/>
    <w:rsid w:val="002C4605"/>
    <w:rsid w:val="002C4AFB"/>
    <w:rsid w:val="002C4D3D"/>
    <w:rsid w:val="002C6A63"/>
    <w:rsid w:val="002C6CD0"/>
    <w:rsid w:val="002C7489"/>
    <w:rsid w:val="002C75AF"/>
    <w:rsid w:val="002C7767"/>
    <w:rsid w:val="002C7A0F"/>
    <w:rsid w:val="002D0141"/>
    <w:rsid w:val="002D0A27"/>
    <w:rsid w:val="002D13D3"/>
    <w:rsid w:val="002D1C36"/>
    <w:rsid w:val="002D1ED9"/>
    <w:rsid w:val="002D2B1B"/>
    <w:rsid w:val="002D2C45"/>
    <w:rsid w:val="002D3D17"/>
    <w:rsid w:val="002D406D"/>
    <w:rsid w:val="002D419C"/>
    <w:rsid w:val="002D515B"/>
    <w:rsid w:val="002D57CA"/>
    <w:rsid w:val="002D63DE"/>
    <w:rsid w:val="002D64E0"/>
    <w:rsid w:val="002D6A98"/>
    <w:rsid w:val="002D72F6"/>
    <w:rsid w:val="002D73BF"/>
    <w:rsid w:val="002D7BE0"/>
    <w:rsid w:val="002E0E22"/>
    <w:rsid w:val="002E1154"/>
    <w:rsid w:val="002E14D9"/>
    <w:rsid w:val="002E27B8"/>
    <w:rsid w:val="002E2969"/>
    <w:rsid w:val="002E2A6E"/>
    <w:rsid w:val="002E329E"/>
    <w:rsid w:val="002E3DED"/>
    <w:rsid w:val="002E4175"/>
    <w:rsid w:val="002E487B"/>
    <w:rsid w:val="002E4BB9"/>
    <w:rsid w:val="002E4CF9"/>
    <w:rsid w:val="002E56EC"/>
    <w:rsid w:val="002E5B8E"/>
    <w:rsid w:val="002E649D"/>
    <w:rsid w:val="002E6553"/>
    <w:rsid w:val="002E675F"/>
    <w:rsid w:val="002E6B49"/>
    <w:rsid w:val="002E6BF7"/>
    <w:rsid w:val="002E6D75"/>
    <w:rsid w:val="002E7C3A"/>
    <w:rsid w:val="002F015C"/>
    <w:rsid w:val="002F01C0"/>
    <w:rsid w:val="002F0576"/>
    <w:rsid w:val="002F0D6E"/>
    <w:rsid w:val="002F1225"/>
    <w:rsid w:val="002F1361"/>
    <w:rsid w:val="002F1AFF"/>
    <w:rsid w:val="002F210D"/>
    <w:rsid w:val="002F2A0B"/>
    <w:rsid w:val="002F2A78"/>
    <w:rsid w:val="002F2DB9"/>
    <w:rsid w:val="002F3080"/>
    <w:rsid w:val="002F3132"/>
    <w:rsid w:val="002F5096"/>
    <w:rsid w:val="002F6AEE"/>
    <w:rsid w:val="002F6B1A"/>
    <w:rsid w:val="002F6C15"/>
    <w:rsid w:val="002F7C64"/>
    <w:rsid w:val="003010C6"/>
    <w:rsid w:val="003023D9"/>
    <w:rsid w:val="00302519"/>
    <w:rsid w:val="003027A0"/>
    <w:rsid w:val="00302BE2"/>
    <w:rsid w:val="003030B4"/>
    <w:rsid w:val="00303B75"/>
    <w:rsid w:val="00303F7D"/>
    <w:rsid w:val="003044FB"/>
    <w:rsid w:val="00304935"/>
    <w:rsid w:val="0030718A"/>
    <w:rsid w:val="003102CE"/>
    <w:rsid w:val="003102F1"/>
    <w:rsid w:val="00310593"/>
    <w:rsid w:val="00310A19"/>
    <w:rsid w:val="00310B8D"/>
    <w:rsid w:val="00310E67"/>
    <w:rsid w:val="0031111E"/>
    <w:rsid w:val="003124FF"/>
    <w:rsid w:val="003128C3"/>
    <w:rsid w:val="003129D7"/>
    <w:rsid w:val="00314033"/>
    <w:rsid w:val="003147A5"/>
    <w:rsid w:val="003158F0"/>
    <w:rsid w:val="00315A47"/>
    <w:rsid w:val="0031602C"/>
    <w:rsid w:val="003170A2"/>
    <w:rsid w:val="00317512"/>
    <w:rsid w:val="00317E94"/>
    <w:rsid w:val="0032034E"/>
    <w:rsid w:val="003205D7"/>
    <w:rsid w:val="0032083F"/>
    <w:rsid w:val="0032086C"/>
    <w:rsid w:val="00320D28"/>
    <w:rsid w:val="00321220"/>
    <w:rsid w:val="0032140A"/>
    <w:rsid w:val="0032158A"/>
    <w:rsid w:val="0032194F"/>
    <w:rsid w:val="003224A8"/>
    <w:rsid w:val="00322610"/>
    <w:rsid w:val="00323093"/>
    <w:rsid w:val="00323FB7"/>
    <w:rsid w:val="0032466B"/>
    <w:rsid w:val="00324FCA"/>
    <w:rsid w:val="00325789"/>
    <w:rsid w:val="00325A82"/>
    <w:rsid w:val="0032627E"/>
    <w:rsid w:val="003272EF"/>
    <w:rsid w:val="0033009D"/>
    <w:rsid w:val="00331AE7"/>
    <w:rsid w:val="00331EA7"/>
    <w:rsid w:val="00331F1F"/>
    <w:rsid w:val="00332F89"/>
    <w:rsid w:val="00333986"/>
    <w:rsid w:val="00333DDC"/>
    <w:rsid w:val="00334332"/>
    <w:rsid w:val="00335546"/>
    <w:rsid w:val="003359E8"/>
    <w:rsid w:val="0033634A"/>
    <w:rsid w:val="003376F3"/>
    <w:rsid w:val="00340A6B"/>
    <w:rsid w:val="00340F1A"/>
    <w:rsid w:val="00340F66"/>
    <w:rsid w:val="00341B03"/>
    <w:rsid w:val="00341E65"/>
    <w:rsid w:val="00342190"/>
    <w:rsid w:val="00342345"/>
    <w:rsid w:val="003425AC"/>
    <w:rsid w:val="0034381C"/>
    <w:rsid w:val="003439F7"/>
    <w:rsid w:val="00343FC4"/>
    <w:rsid w:val="00345430"/>
    <w:rsid w:val="0034569B"/>
    <w:rsid w:val="003457CE"/>
    <w:rsid w:val="003458D1"/>
    <w:rsid w:val="00346F90"/>
    <w:rsid w:val="00347A6C"/>
    <w:rsid w:val="00350E77"/>
    <w:rsid w:val="00351571"/>
    <w:rsid w:val="003526BB"/>
    <w:rsid w:val="00352F6B"/>
    <w:rsid w:val="00353117"/>
    <w:rsid w:val="00355997"/>
    <w:rsid w:val="00355A05"/>
    <w:rsid w:val="003560BA"/>
    <w:rsid w:val="003564EF"/>
    <w:rsid w:val="00356581"/>
    <w:rsid w:val="00357245"/>
    <w:rsid w:val="00357DCA"/>
    <w:rsid w:val="00357E33"/>
    <w:rsid w:val="00360B3C"/>
    <w:rsid w:val="00360D01"/>
    <w:rsid w:val="00360D37"/>
    <w:rsid w:val="0036171B"/>
    <w:rsid w:val="003619B1"/>
    <w:rsid w:val="00361C91"/>
    <w:rsid w:val="00362865"/>
    <w:rsid w:val="0036287F"/>
    <w:rsid w:val="00362926"/>
    <w:rsid w:val="003631BE"/>
    <w:rsid w:val="00363BAE"/>
    <w:rsid w:val="003645E5"/>
    <w:rsid w:val="00364B84"/>
    <w:rsid w:val="00364D63"/>
    <w:rsid w:val="003650DA"/>
    <w:rsid w:val="00365B7A"/>
    <w:rsid w:val="00367AF2"/>
    <w:rsid w:val="00367D2F"/>
    <w:rsid w:val="00367D42"/>
    <w:rsid w:val="00370182"/>
    <w:rsid w:val="00370214"/>
    <w:rsid w:val="00370E4E"/>
    <w:rsid w:val="00370ED0"/>
    <w:rsid w:val="00371896"/>
    <w:rsid w:val="00371B3A"/>
    <w:rsid w:val="003721F7"/>
    <w:rsid w:val="00372B66"/>
    <w:rsid w:val="003734B6"/>
    <w:rsid w:val="0037396E"/>
    <w:rsid w:val="0037402A"/>
    <w:rsid w:val="00374BBB"/>
    <w:rsid w:val="00374E9B"/>
    <w:rsid w:val="003754B7"/>
    <w:rsid w:val="003754B8"/>
    <w:rsid w:val="00375B3C"/>
    <w:rsid w:val="00375F7D"/>
    <w:rsid w:val="00376C0D"/>
    <w:rsid w:val="00376CB6"/>
    <w:rsid w:val="003775CA"/>
    <w:rsid w:val="003806C5"/>
    <w:rsid w:val="00380D82"/>
    <w:rsid w:val="003814B6"/>
    <w:rsid w:val="0038191D"/>
    <w:rsid w:val="0038255E"/>
    <w:rsid w:val="00382642"/>
    <w:rsid w:val="00382761"/>
    <w:rsid w:val="00383479"/>
    <w:rsid w:val="00383BD8"/>
    <w:rsid w:val="00383C6A"/>
    <w:rsid w:val="003843B2"/>
    <w:rsid w:val="0038491F"/>
    <w:rsid w:val="00384928"/>
    <w:rsid w:val="00385494"/>
    <w:rsid w:val="00385A98"/>
    <w:rsid w:val="00386BB2"/>
    <w:rsid w:val="00390098"/>
    <w:rsid w:val="003915A0"/>
    <w:rsid w:val="00391CAC"/>
    <w:rsid w:val="0039252F"/>
    <w:rsid w:val="00392B52"/>
    <w:rsid w:val="00393047"/>
    <w:rsid w:val="00394170"/>
    <w:rsid w:val="00394DEB"/>
    <w:rsid w:val="003952F3"/>
    <w:rsid w:val="00395639"/>
    <w:rsid w:val="00395810"/>
    <w:rsid w:val="00395D49"/>
    <w:rsid w:val="00396FAD"/>
    <w:rsid w:val="003970A4"/>
    <w:rsid w:val="003971E3"/>
    <w:rsid w:val="003972CE"/>
    <w:rsid w:val="003A07EA"/>
    <w:rsid w:val="003A14DE"/>
    <w:rsid w:val="003A3264"/>
    <w:rsid w:val="003A330C"/>
    <w:rsid w:val="003A3632"/>
    <w:rsid w:val="003A4496"/>
    <w:rsid w:val="003A4709"/>
    <w:rsid w:val="003A484F"/>
    <w:rsid w:val="003A4B7D"/>
    <w:rsid w:val="003A4D40"/>
    <w:rsid w:val="003A5D8B"/>
    <w:rsid w:val="003A5EE0"/>
    <w:rsid w:val="003A5F89"/>
    <w:rsid w:val="003A621C"/>
    <w:rsid w:val="003A6814"/>
    <w:rsid w:val="003A6EB7"/>
    <w:rsid w:val="003A7284"/>
    <w:rsid w:val="003A7754"/>
    <w:rsid w:val="003B060D"/>
    <w:rsid w:val="003B0C03"/>
    <w:rsid w:val="003B0C4F"/>
    <w:rsid w:val="003B130F"/>
    <w:rsid w:val="003B1965"/>
    <w:rsid w:val="003B1A6B"/>
    <w:rsid w:val="003B2C0D"/>
    <w:rsid w:val="003B3882"/>
    <w:rsid w:val="003B3A85"/>
    <w:rsid w:val="003B3AAC"/>
    <w:rsid w:val="003B3EBE"/>
    <w:rsid w:val="003B5121"/>
    <w:rsid w:val="003B5C86"/>
    <w:rsid w:val="003B7332"/>
    <w:rsid w:val="003B7D2B"/>
    <w:rsid w:val="003C06F6"/>
    <w:rsid w:val="003C07C2"/>
    <w:rsid w:val="003C0C95"/>
    <w:rsid w:val="003C1314"/>
    <w:rsid w:val="003C17B8"/>
    <w:rsid w:val="003C1CC8"/>
    <w:rsid w:val="003C22BC"/>
    <w:rsid w:val="003C2FE9"/>
    <w:rsid w:val="003C4191"/>
    <w:rsid w:val="003C4A85"/>
    <w:rsid w:val="003C4D71"/>
    <w:rsid w:val="003C5CE2"/>
    <w:rsid w:val="003C6424"/>
    <w:rsid w:val="003C6E1C"/>
    <w:rsid w:val="003C6E6F"/>
    <w:rsid w:val="003C6F71"/>
    <w:rsid w:val="003C7402"/>
    <w:rsid w:val="003C7E07"/>
    <w:rsid w:val="003D0C97"/>
    <w:rsid w:val="003D0F71"/>
    <w:rsid w:val="003D16D3"/>
    <w:rsid w:val="003D2640"/>
    <w:rsid w:val="003D28A5"/>
    <w:rsid w:val="003D3160"/>
    <w:rsid w:val="003D3293"/>
    <w:rsid w:val="003D32C0"/>
    <w:rsid w:val="003D3A1B"/>
    <w:rsid w:val="003D3C10"/>
    <w:rsid w:val="003D3E18"/>
    <w:rsid w:val="003D4327"/>
    <w:rsid w:val="003D46A2"/>
    <w:rsid w:val="003D4D1E"/>
    <w:rsid w:val="003D5C6C"/>
    <w:rsid w:val="003D677D"/>
    <w:rsid w:val="003D7232"/>
    <w:rsid w:val="003D788E"/>
    <w:rsid w:val="003D7BD5"/>
    <w:rsid w:val="003E1357"/>
    <w:rsid w:val="003E181D"/>
    <w:rsid w:val="003E1F6E"/>
    <w:rsid w:val="003E2298"/>
    <w:rsid w:val="003E27A4"/>
    <w:rsid w:val="003E2FD1"/>
    <w:rsid w:val="003E3015"/>
    <w:rsid w:val="003E3121"/>
    <w:rsid w:val="003E325B"/>
    <w:rsid w:val="003E3631"/>
    <w:rsid w:val="003E368E"/>
    <w:rsid w:val="003E3DE0"/>
    <w:rsid w:val="003E41D2"/>
    <w:rsid w:val="003E4E39"/>
    <w:rsid w:val="003E5014"/>
    <w:rsid w:val="003E5016"/>
    <w:rsid w:val="003E5165"/>
    <w:rsid w:val="003E52F5"/>
    <w:rsid w:val="003E5C18"/>
    <w:rsid w:val="003E5ED4"/>
    <w:rsid w:val="003E69B5"/>
    <w:rsid w:val="003F00A2"/>
    <w:rsid w:val="003F0895"/>
    <w:rsid w:val="003F1208"/>
    <w:rsid w:val="003F1C43"/>
    <w:rsid w:val="003F1D9B"/>
    <w:rsid w:val="003F213A"/>
    <w:rsid w:val="003F3329"/>
    <w:rsid w:val="003F363E"/>
    <w:rsid w:val="003F3BF9"/>
    <w:rsid w:val="003F433D"/>
    <w:rsid w:val="003F45FC"/>
    <w:rsid w:val="003F5A7D"/>
    <w:rsid w:val="003F5AAF"/>
    <w:rsid w:val="003F5B7C"/>
    <w:rsid w:val="003F5D35"/>
    <w:rsid w:val="003F6BB3"/>
    <w:rsid w:val="003F6C08"/>
    <w:rsid w:val="00400778"/>
    <w:rsid w:val="004008D4"/>
    <w:rsid w:val="004012C7"/>
    <w:rsid w:val="00401EB0"/>
    <w:rsid w:val="00402904"/>
    <w:rsid w:val="00402B84"/>
    <w:rsid w:val="00402E41"/>
    <w:rsid w:val="00402E48"/>
    <w:rsid w:val="00403578"/>
    <w:rsid w:val="004043AF"/>
    <w:rsid w:val="00404D2E"/>
    <w:rsid w:val="00405B6D"/>
    <w:rsid w:val="00405FFD"/>
    <w:rsid w:val="00406EF8"/>
    <w:rsid w:val="0040797E"/>
    <w:rsid w:val="00410061"/>
    <w:rsid w:val="0041085E"/>
    <w:rsid w:val="004120C5"/>
    <w:rsid w:val="00412DBC"/>
    <w:rsid w:val="00412E1D"/>
    <w:rsid w:val="004141F4"/>
    <w:rsid w:val="00414368"/>
    <w:rsid w:val="0041501F"/>
    <w:rsid w:val="00415497"/>
    <w:rsid w:val="004155BE"/>
    <w:rsid w:val="00416626"/>
    <w:rsid w:val="0041665B"/>
    <w:rsid w:val="00416D74"/>
    <w:rsid w:val="00417BBB"/>
    <w:rsid w:val="00420582"/>
    <w:rsid w:val="004205F2"/>
    <w:rsid w:val="00421005"/>
    <w:rsid w:val="004213BA"/>
    <w:rsid w:val="00422AD2"/>
    <w:rsid w:val="00422FD2"/>
    <w:rsid w:val="0042401A"/>
    <w:rsid w:val="00424773"/>
    <w:rsid w:val="00425269"/>
    <w:rsid w:val="004265FA"/>
    <w:rsid w:val="00426ED8"/>
    <w:rsid w:val="00426FAD"/>
    <w:rsid w:val="0043042D"/>
    <w:rsid w:val="00430D15"/>
    <w:rsid w:val="00431CC3"/>
    <w:rsid w:val="004354FA"/>
    <w:rsid w:val="0043553C"/>
    <w:rsid w:val="00435696"/>
    <w:rsid w:val="004359A0"/>
    <w:rsid w:val="0043634D"/>
    <w:rsid w:val="00436726"/>
    <w:rsid w:val="00436F87"/>
    <w:rsid w:val="00437170"/>
    <w:rsid w:val="00437987"/>
    <w:rsid w:val="00437AE4"/>
    <w:rsid w:val="00440108"/>
    <w:rsid w:val="004403BF"/>
    <w:rsid w:val="00440876"/>
    <w:rsid w:val="00442F0A"/>
    <w:rsid w:val="004434A2"/>
    <w:rsid w:val="00443917"/>
    <w:rsid w:val="004439CC"/>
    <w:rsid w:val="00446099"/>
    <w:rsid w:val="00446797"/>
    <w:rsid w:val="00446DCE"/>
    <w:rsid w:val="00446FBB"/>
    <w:rsid w:val="004474A4"/>
    <w:rsid w:val="00450035"/>
    <w:rsid w:val="004504C0"/>
    <w:rsid w:val="00451587"/>
    <w:rsid w:val="00451CA0"/>
    <w:rsid w:val="004523C6"/>
    <w:rsid w:val="004525A7"/>
    <w:rsid w:val="00452997"/>
    <w:rsid w:val="00452A2A"/>
    <w:rsid w:val="004530FB"/>
    <w:rsid w:val="00453304"/>
    <w:rsid w:val="00453BBD"/>
    <w:rsid w:val="00453C2D"/>
    <w:rsid w:val="00453E1B"/>
    <w:rsid w:val="00454005"/>
    <w:rsid w:val="004541AC"/>
    <w:rsid w:val="004544C3"/>
    <w:rsid w:val="004548AE"/>
    <w:rsid w:val="004549AF"/>
    <w:rsid w:val="00454CA5"/>
    <w:rsid w:val="00454ECE"/>
    <w:rsid w:val="0045515F"/>
    <w:rsid w:val="004558F2"/>
    <w:rsid w:val="00455ABF"/>
    <w:rsid w:val="004560BD"/>
    <w:rsid w:val="004574FF"/>
    <w:rsid w:val="00457CC4"/>
    <w:rsid w:val="004608ED"/>
    <w:rsid w:val="004618B1"/>
    <w:rsid w:val="00461EAC"/>
    <w:rsid w:val="00462B4F"/>
    <w:rsid w:val="00462F28"/>
    <w:rsid w:val="00463157"/>
    <w:rsid w:val="004631D4"/>
    <w:rsid w:val="004632C5"/>
    <w:rsid w:val="00463663"/>
    <w:rsid w:val="00463A02"/>
    <w:rsid w:val="00465302"/>
    <w:rsid w:val="00465895"/>
    <w:rsid w:val="00465A61"/>
    <w:rsid w:val="00465A62"/>
    <w:rsid w:val="004665E2"/>
    <w:rsid w:val="00466687"/>
    <w:rsid w:val="004668AA"/>
    <w:rsid w:val="004671A6"/>
    <w:rsid w:val="0046755C"/>
    <w:rsid w:val="00467B6A"/>
    <w:rsid w:val="00467C50"/>
    <w:rsid w:val="00467C66"/>
    <w:rsid w:val="0047009D"/>
    <w:rsid w:val="00470198"/>
    <w:rsid w:val="00470B26"/>
    <w:rsid w:val="004710FA"/>
    <w:rsid w:val="0047113B"/>
    <w:rsid w:val="00471317"/>
    <w:rsid w:val="0047160E"/>
    <w:rsid w:val="00471BFF"/>
    <w:rsid w:val="004720A3"/>
    <w:rsid w:val="00472332"/>
    <w:rsid w:val="00472533"/>
    <w:rsid w:val="00472D98"/>
    <w:rsid w:val="00472EA4"/>
    <w:rsid w:val="00473430"/>
    <w:rsid w:val="00473634"/>
    <w:rsid w:val="0047366C"/>
    <w:rsid w:val="0047395E"/>
    <w:rsid w:val="00473A87"/>
    <w:rsid w:val="00476251"/>
    <w:rsid w:val="004763ED"/>
    <w:rsid w:val="004767EC"/>
    <w:rsid w:val="0047689F"/>
    <w:rsid w:val="00476C92"/>
    <w:rsid w:val="004770E0"/>
    <w:rsid w:val="004771A6"/>
    <w:rsid w:val="00477768"/>
    <w:rsid w:val="00480A16"/>
    <w:rsid w:val="004814D9"/>
    <w:rsid w:val="004830B7"/>
    <w:rsid w:val="00484044"/>
    <w:rsid w:val="00484ECB"/>
    <w:rsid w:val="00485B47"/>
    <w:rsid w:val="00485D05"/>
    <w:rsid w:val="00485E34"/>
    <w:rsid w:val="00485FFA"/>
    <w:rsid w:val="0048606B"/>
    <w:rsid w:val="00486241"/>
    <w:rsid w:val="004867CF"/>
    <w:rsid w:val="00487186"/>
    <w:rsid w:val="004877B9"/>
    <w:rsid w:val="004877E1"/>
    <w:rsid w:val="00487A86"/>
    <w:rsid w:val="004901B3"/>
    <w:rsid w:val="00491912"/>
    <w:rsid w:val="00491DC0"/>
    <w:rsid w:val="0049278F"/>
    <w:rsid w:val="00493435"/>
    <w:rsid w:val="00493660"/>
    <w:rsid w:val="00493932"/>
    <w:rsid w:val="00493952"/>
    <w:rsid w:val="00494456"/>
    <w:rsid w:val="00494A59"/>
    <w:rsid w:val="00495E1E"/>
    <w:rsid w:val="00496555"/>
    <w:rsid w:val="00496950"/>
    <w:rsid w:val="004970B1"/>
    <w:rsid w:val="0049745A"/>
    <w:rsid w:val="004977D6"/>
    <w:rsid w:val="00497B8D"/>
    <w:rsid w:val="00497FA5"/>
    <w:rsid w:val="004A032F"/>
    <w:rsid w:val="004A1B5D"/>
    <w:rsid w:val="004A2277"/>
    <w:rsid w:val="004A2403"/>
    <w:rsid w:val="004A3C66"/>
    <w:rsid w:val="004A3F96"/>
    <w:rsid w:val="004A4596"/>
    <w:rsid w:val="004A48DC"/>
    <w:rsid w:val="004A4C48"/>
    <w:rsid w:val="004A5098"/>
    <w:rsid w:val="004A530D"/>
    <w:rsid w:val="004A54C3"/>
    <w:rsid w:val="004A5504"/>
    <w:rsid w:val="004A61E9"/>
    <w:rsid w:val="004A6CE8"/>
    <w:rsid w:val="004A6D7E"/>
    <w:rsid w:val="004B0446"/>
    <w:rsid w:val="004B04E0"/>
    <w:rsid w:val="004B0615"/>
    <w:rsid w:val="004B0770"/>
    <w:rsid w:val="004B0775"/>
    <w:rsid w:val="004B0829"/>
    <w:rsid w:val="004B1849"/>
    <w:rsid w:val="004B3A03"/>
    <w:rsid w:val="004B3A58"/>
    <w:rsid w:val="004B3CD0"/>
    <w:rsid w:val="004B3E86"/>
    <w:rsid w:val="004B41D4"/>
    <w:rsid w:val="004B46EB"/>
    <w:rsid w:val="004B5595"/>
    <w:rsid w:val="004B59D6"/>
    <w:rsid w:val="004B59F2"/>
    <w:rsid w:val="004B6020"/>
    <w:rsid w:val="004B7A19"/>
    <w:rsid w:val="004C0A5D"/>
    <w:rsid w:val="004C12B1"/>
    <w:rsid w:val="004C1B84"/>
    <w:rsid w:val="004C1C01"/>
    <w:rsid w:val="004C2423"/>
    <w:rsid w:val="004C2AC4"/>
    <w:rsid w:val="004C3048"/>
    <w:rsid w:val="004C322F"/>
    <w:rsid w:val="004C366E"/>
    <w:rsid w:val="004C377E"/>
    <w:rsid w:val="004C3A00"/>
    <w:rsid w:val="004C3AFF"/>
    <w:rsid w:val="004C3E2D"/>
    <w:rsid w:val="004C3EC4"/>
    <w:rsid w:val="004C40B0"/>
    <w:rsid w:val="004C4381"/>
    <w:rsid w:val="004C534F"/>
    <w:rsid w:val="004C5451"/>
    <w:rsid w:val="004C62DD"/>
    <w:rsid w:val="004C674B"/>
    <w:rsid w:val="004C7296"/>
    <w:rsid w:val="004D05E1"/>
    <w:rsid w:val="004D1128"/>
    <w:rsid w:val="004D1D59"/>
    <w:rsid w:val="004D2B1D"/>
    <w:rsid w:val="004D2D66"/>
    <w:rsid w:val="004D329F"/>
    <w:rsid w:val="004D33C3"/>
    <w:rsid w:val="004D35FF"/>
    <w:rsid w:val="004D4AE8"/>
    <w:rsid w:val="004D4F10"/>
    <w:rsid w:val="004D55D9"/>
    <w:rsid w:val="004D5C16"/>
    <w:rsid w:val="004D5DBE"/>
    <w:rsid w:val="004D5DF6"/>
    <w:rsid w:val="004D5E32"/>
    <w:rsid w:val="004D62B9"/>
    <w:rsid w:val="004D699F"/>
    <w:rsid w:val="004D6AF2"/>
    <w:rsid w:val="004D6B05"/>
    <w:rsid w:val="004D7E6B"/>
    <w:rsid w:val="004D7FD1"/>
    <w:rsid w:val="004E0C4A"/>
    <w:rsid w:val="004E163B"/>
    <w:rsid w:val="004E2771"/>
    <w:rsid w:val="004E307B"/>
    <w:rsid w:val="004E3734"/>
    <w:rsid w:val="004E3EDD"/>
    <w:rsid w:val="004E46F9"/>
    <w:rsid w:val="004E4841"/>
    <w:rsid w:val="004E5F09"/>
    <w:rsid w:val="004E6AB8"/>
    <w:rsid w:val="004E6B8E"/>
    <w:rsid w:val="004E70BE"/>
    <w:rsid w:val="004E7132"/>
    <w:rsid w:val="004E726D"/>
    <w:rsid w:val="004E7ACD"/>
    <w:rsid w:val="004E7CB7"/>
    <w:rsid w:val="004F034E"/>
    <w:rsid w:val="004F0491"/>
    <w:rsid w:val="004F0D43"/>
    <w:rsid w:val="004F0DB6"/>
    <w:rsid w:val="004F1DBC"/>
    <w:rsid w:val="004F2B49"/>
    <w:rsid w:val="004F2D6F"/>
    <w:rsid w:val="004F3346"/>
    <w:rsid w:val="004F4179"/>
    <w:rsid w:val="004F49A5"/>
    <w:rsid w:val="004F51B2"/>
    <w:rsid w:val="004F573C"/>
    <w:rsid w:val="004F65F8"/>
    <w:rsid w:val="004F6D26"/>
    <w:rsid w:val="004F6EA9"/>
    <w:rsid w:val="004F7D41"/>
    <w:rsid w:val="0050193D"/>
    <w:rsid w:val="00501C58"/>
    <w:rsid w:val="00501D9F"/>
    <w:rsid w:val="00504EB2"/>
    <w:rsid w:val="00505209"/>
    <w:rsid w:val="0050560C"/>
    <w:rsid w:val="0050585F"/>
    <w:rsid w:val="00505EAC"/>
    <w:rsid w:val="00506BE3"/>
    <w:rsid w:val="00506FD9"/>
    <w:rsid w:val="00507013"/>
    <w:rsid w:val="005070B3"/>
    <w:rsid w:val="00507822"/>
    <w:rsid w:val="00510444"/>
    <w:rsid w:val="00510794"/>
    <w:rsid w:val="005108C7"/>
    <w:rsid w:val="0051114B"/>
    <w:rsid w:val="00511D05"/>
    <w:rsid w:val="00511D83"/>
    <w:rsid w:val="00511EC1"/>
    <w:rsid w:val="00512010"/>
    <w:rsid w:val="005123BA"/>
    <w:rsid w:val="00512587"/>
    <w:rsid w:val="005126D8"/>
    <w:rsid w:val="00513137"/>
    <w:rsid w:val="00514065"/>
    <w:rsid w:val="005144C5"/>
    <w:rsid w:val="00514531"/>
    <w:rsid w:val="0051493A"/>
    <w:rsid w:val="00514B06"/>
    <w:rsid w:val="00515271"/>
    <w:rsid w:val="0051592A"/>
    <w:rsid w:val="00515AB3"/>
    <w:rsid w:val="00516991"/>
    <w:rsid w:val="00517181"/>
    <w:rsid w:val="0051719E"/>
    <w:rsid w:val="00517EB5"/>
    <w:rsid w:val="00520657"/>
    <w:rsid w:val="00520DE4"/>
    <w:rsid w:val="005214F1"/>
    <w:rsid w:val="00521C4D"/>
    <w:rsid w:val="00521EEE"/>
    <w:rsid w:val="00521F2E"/>
    <w:rsid w:val="00522B9D"/>
    <w:rsid w:val="0052324F"/>
    <w:rsid w:val="00523C96"/>
    <w:rsid w:val="00523EA0"/>
    <w:rsid w:val="005241C8"/>
    <w:rsid w:val="00524278"/>
    <w:rsid w:val="005247C1"/>
    <w:rsid w:val="005255EB"/>
    <w:rsid w:val="005256E5"/>
    <w:rsid w:val="005258D9"/>
    <w:rsid w:val="00525972"/>
    <w:rsid w:val="00525AFD"/>
    <w:rsid w:val="00525C93"/>
    <w:rsid w:val="00526569"/>
    <w:rsid w:val="00526989"/>
    <w:rsid w:val="005269AB"/>
    <w:rsid w:val="00526B1E"/>
    <w:rsid w:val="00527EFC"/>
    <w:rsid w:val="005302A2"/>
    <w:rsid w:val="00530323"/>
    <w:rsid w:val="00531816"/>
    <w:rsid w:val="005320B1"/>
    <w:rsid w:val="0053218E"/>
    <w:rsid w:val="00532530"/>
    <w:rsid w:val="00532B32"/>
    <w:rsid w:val="00532CBE"/>
    <w:rsid w:val="00532D78"/>
    <w:rsid w:val="00533101"/>
    <w:rsid w:val="0053410D"/>
    <w:rsid w:val="00534FF3"/>
    <w:rsid w:val="00536CA2"/>
    <w:rsid w:val="0053707E"/>
    <w:rsid w:val="00540497"/>
    <w:rsid w:val="00540A12"/>
    <w:rsid w:val="00541FD6"/>
    <w:rsid w:val="00542447"/>
    <w:rsid w:val="00542D94"/>
    <w:rsid w:val="00542DBF"/>
    <w:rsid w:val="00543374"/>
    <w:rsid w:val="005443B5"/>
    <w:rsid w:val="0054507F"/>
    <w:rsid w:val="00545EF2"/>
    <w:rsid w:val="00546AC7"/>
    <w:rsid w:val="0054751D"/>
    <w:rsid w:val="0054776B"/>
    <w:rsid w:val="00547BCE"/>
    <w:rsid w:val="00547D88"/>
    <w:rsid w:val="005502F1"/>
    <w:rsid w:val="00550822"/>
    <w:rsid w:val="00550B4A"/>
    <w:rsid w:val="00551081"/>
    <w:rsid w:val="005519E8"/>
    <w:rsid w:val="0055209F"/>
    <w:rsid w:val="0055262E"/>
    <w:rsid w:val="00552909"/>
    <w:rsid w:val="0055333E"/>
    <w:rsid w:val="00553CB9"/>
    <w:rsid w:val="0055463F"/>
    <w:rsid w:val="00554C59"/>
    <w:rsid w:val="00554CCD"/>
    <w:rsid w:val="0055675E"/>
    <w:rsid w:val="00556A71"/>
    <w:rsid w:val="00556ECB"/>
    <w:rsid w:val="00560246"/>
    <w:rsid w:val="00560537"/>
    <w:rsid w:val="005614FA"/>
    <w:rsid w:val="00561910"/>
    <w:rsid w:val="00561BB6"/>
    <w:rsid w:val="005622D0"/>
    <w:rsid w:val="005625E1"/>
    <w:rsid w:val="005629DC"/>
    <w:rsid w:val="00562A1D"/>
    <w:rsid w:val="00562B4F"/>
    <w:rsid w:val="00562BA9"/>
    <w:rsid w:val="00562D3F"/>
    <w:rsid w:val="00562FAB"/>
    <w:rsid w:val="00563103"/>
    <w:rsid w:val="005638F8"/>
    <w:rsid w:val="00563938"/>
    <w:rsid w:val="00563EBD"/>
    <w:rsid w:val="00564264"/>
    <w:rsid w:val="005646A3"/>
    <w:rsid w:val="00564D08"/>
    <w:rsid w:val="0056607D"/>
    <w:rsid w:val="00566156"/>
    <w:rsid w:val="005673A3"/>
    <w:rsid w:val="00567D55"/>
    <w:rsid w:val="00570D05"/>
    <w:rsid w:val="00571689"/>
    <w:rsid w:val="00572446"/>
    <w:rsid w:val="00572AEF"/>
    <w:rsid w:val="0057313A"/>
    <w:rsid w:val="005735F6"/>
    <w:rsid w:val="005747E8"/>
    <w:rsid w:val="00574956"/>
    <w:rsid w:val="00574E71"/>
    <w:rsid w:val="005758CC"/>
    <w:rsid w:val="00576138"/>
    <w:rsid w:val="00576D03"/>
    <w:rsid w:val="00576ECA"/>
    <w:rsid w:val="00577021"/>
    <w:rsid w:val="00577666"/>
    <w:rsid w:val="0057799B"/>
    <w:rsid w:val="00577A40"/>
    <w:rsid w:val="00577BBC"/>
    <w:rsid w:val="00577BBD"/>
    <w:rsid w:val="0058016F"/>
    <w:rsid w:val="0058018C"/>
    <w:rsid w:val="00580631"/>
    <w:rsid w:val="00580C2B"/>
    <w:rsid w:val="0058275D"/>
    <w:rsid w:val="00582D6F"/>
    <w:rsid w:val="005834A5"/>
    <w:rsid w:val="00583DB8"/>
    <w:rsid w:val="00584D0F"/>
    <w:rsid w:val="005850E0"/>
    <w:rsid w:val="00585849"/>
    <w:rsid w:val="00585FAF"/>
    <w:rsid w:val="00586145"/>
    <w:rsid w:val="005861DB"/>
    <w:rsid w:val="005865B7"/>
    <w:rsid w:val="00586C97"/>
    <w:rsid w:val="00586ECF"/>
    <w:rsid w:val="005901DD"/>
    <w:rsid w:val="00590910"/>
    <w:rsid w:val="005909B0"/>
    <w:rsid w:val="00590F19"/>
    <w:rsid w:val="0059101E"/>
    <w:rsid w:val="005910DD"/>
    <w:rsid w:val="005919F9"/>
    <w:rsid w:val="00591DC9"/>
    <w:rsid w:val="00592F49"/>
    <w:rsid w:val="0059347A"/>
    <w:rsid w:val="00593945"/>
    <w:rsid w:val="00593AB4"/>
    <w:rsid w:val="00593E0B"/>
    <w:rsid w:val="0059420B"/>
    <w:rsid w:val="00595465"/>
    <w:rsid w:val="00595A04"/>
    <w:rsid w:val="00596610"/>
    <w:rsid w:val="0059764D"/>
    <w:rsid w:val="005977F8"/>
    <w:rsid w:val="00597E2C"/>
    <w:rsid w:val="005A25AF"/>
    <w:rsid w:val="005A305E"/>
    <w:rsid w:val="005A39A8"/>
    <w:rsid w:val="005A3EF7"/>
    <w:rsid w:val="005A41AC"/>
    <w:rsid w:val="005A47A4"/>
    <w:rsid w:val="005A49BD"/>
    <w:rsid w:val="005A4E62"/>
    <w:rsid w:val="005A53DF"/>
    <w:rsid w:val="005A6795"/>
    <w:rsid w:val="005A6D54"/>
    <w:rsid w:val="005A6E79"/>
    <w:rsid w:val="005A7453"/>
    <w:rsid w:val="005A7491"/>
    <w:rsid w:val="005A7DA1"/>
    <w:rsid w:val="005B09C6"/>
    <w:rsid w:val="005B10FE"/>
    <w:rsid w:val="005B1155"/>
    <w:rsid w:val="005B11A5"/>
    <w:rsid w:val="005B1F86"/>
    <w:rsid w:val="005B24AF"/>
    <w:rsid w:val="005B282D"/>
    <w:rsid w:val="005B2DC0"/>
    <w:rsid w:val="005B3005"/>
    <w:rsid w:val="005B39FA"/>
    <w:rsid w:val="005B3A5C"/>
    <w:rsid w:val="005B3B1D"/>
    <w:rsid w:val="005B42E0"/>
    <w:rsid w:val="005B44E3"/>
    <w:rsid w:val="005B514A"/>
    <w:rsid w:val="005B55AD"/>
    <w:rsid w:val="005B5891"/>
    <w:rsid w:val="005B65C2"/>
    <w:rsid w:val="005B68EA"/>
    <w:rsid w:val="005B6B69"/>
    <w:rsid w:val="005B6D21"/>
    <w:rsid w:val="005B7891"/>
    <w:rsid w:val="005B79C2"/>
    <w:rsid w:val="005C076A"/>
    <w:rsid w:val="005C0F9B"/>
    <w:rsid w:val="005C0FC8"/>
    <w:rsid w:val="005C13F3"/>
    <w:rsid w:val="005C1770"/>
    <w:rsid w:val="005C2BBF"/>
    <w:rsid w:val="005C2CF5"/>
    <w:rsid w:val="005C389F"/>
    <w:rsid w:val="005C3C3E"/>
    <w:rsid w:val="005C3E06"/>
    <w:rsid w:val="005C45AE"/>
    <w:rsid w:val="005C49F1"/>
    <w:rsid w:val="005C4BB1"/>
    <w:rsid w:val="005C5912"/>
    <w:rsid w:val="005C6312"/>
    <w:rsid w:val="005C6AAF"/>
    <w:rsid w:val="005C7F13"/>
    <w:rsid w:val="005D0538"/>
    <w:rsid w:val="005D259B"/>
    <w:rsid w:val="005D2D8A"/>
    <w:rsid w:val="005D3E1D"/>
    <w:rsid w:val="005D544A"/>
    <w:rsid w:val="005D6A0E"/>
    <w:rsid w:val="005D74B9"/>
    <w:rsid w:val="005D7CB2"/>
    <w:rsid w:val="005E0104"/>
    <w:rsid w:val="005E0478"/>
    <w:rsid w:val="005E0BE8"/>
    <w:rsid w:val="005E19C0"/>
    <w:rsid w:val="005E1BF4"/>
    <w:rsid w:val="005E217F"/>
    <w:rsid w:val="005E31FF"/>
    <w:rsid w:val="005E37ED"/>
    <w:rsid w:val="005E3B6D"/>
    <w:rsid w:val="005E3BE2"/>
    <w:rsid w:val="005E4252"/>
    <w:rsid w:val="005E51D3"/>
    <w:rsid w:val="005E6996"/>
    <w:rsid w:val="005E6B29"/>
    <w:rsid w:val="005E6F82"/>
    <w:rsid w:val="005E7111"/>
    <w:rsid w:val="005E73E5"/>
    <w:rsid w:val="005E78B5"/>
    <w:rsid w:val="005F013F"/>
    <w:rsid w:val="005F0FF5"/>
    <w:rsid w:val="005F26EA"/>
    <w:rsid w:val="005F2AC0"/>
    <w:rsid w:val="005F2D3C"/>
    <w:rsid w:val="005F2E84"/>
    <w:rsid w:val="005F354D"/>
    <w:rsid w:val="005F3868"/>
    <w:rsid w:val="005F3A18"/>
    <w:rsid w:val="005F48BC"/>
    <w:rsid w:val="005F4DBB"/>
    <w:rsid w:val="005F4F6F"/>
    <w:rsid w:val="005F5670"/>
    <w:rsid w:val="005F5A6C"/>
    <w:rsid w:val="005F700F"/>
    <w:rsid w:val="005F7B6A"/>
    <w:rsid w:val="005F7BE0"/>
    <w:rsid w:val="0060006C"/>
    <w:rsid w:val="00600263"/>
    <w:rsid w:val="006003D8"/>
    <w:rsid w:val="00600611"/>
    <w:rsid w:val="00600709"/>
    <w:rsid w:val="00600F59"/>
    <w:rsid w:val="00601751"/>
    <w:rsid w:val="006019C0"/>
    <w:rsid w:val="00601C6F"/>
    <w:rsid w:val="00601DB1"/>
    <w:rsid w:val="00601E54"/>
    <w:rsid w:val="006028C5"/>
    <w:rsid w:val="0060305A"/>
    <w:rsid w:val="00603CC0"/>
    <w:rsid w:val="006040E5"/>
    <w:rsid w:val="006041EE"/>
    <w:rsid w:val="006042EF"/>
    <w:rsid w:val="00605282"/>
    <w:rsid w:val="00605CB2"/>
    <w:rsid w:val="00605D62"/>
    <w:rsid w:val="00605FF3"/>
    <w:rsid w:val="0060638B"/>
    <w:rsid w:val="00606519"/>
    <w:rsid w:val="0060707F"/>
    <w:rsid w:val="00607405"/>
    <w:rsid w:val="00607A2F"/>
    <w:rsid w:val="0061108E"/>
    <w:rsid w:val="0061149B"/>
    <w:rsid w:val="006119EC"/>
    <w:rsid w:val="0061223F"/>
    <w:rsid w:val="00612F2A"/>
    <w:rsid w:val="0061366F"/>
    <w:rsid w:val="00613856"/>
    <w:rsid w:val="0061465D"/>
    <w:rsid w:val="0061475C"/>
    <w:rsid w:val="00614CB1"/>
    <w:rsid w:val="006156BB"/>
    <w:rsid w:val="00615FB3"/>
    <w:rsid w:val="0061667E"/>
    <w:rsid w:val="006171A1"/>
    <w:rsid w:val="006204B1"/>
    <w:rsid w:val="00620DED"/>
    <w:rsid w:val="00622913"/>
    <w:rsid w:val="00622FF0"/>
    <w:rsid w:val="006233C4"/>
    <w:rsid w:val="006235EA"/>
    <w:rsid w:val="00623C75"/>
    <w:rsid w:val="00623D7D"/>
    <w:rsid w:val="00624A85"/>
    <w:rsid w:val="00624E70"/>
    <w:rsid w:val="0062533D"/>
    <w:rsid w:val="0062588C"/>
    <w:rsid w:val="00626546"/>
    <w:rsid w:val="00627B96"/>
    <w:rsid w:val="00630282"/>
    <w:rsid w:val="006304B4"/>
    <w:rsid w:val="00630735"/>
    <w:rsid w:val="00631483"/>
    <w:rsid w:val="00631515"/>
    <w:rsid w:val="00631DE7"/>
    <w:rsid w:val="00632288"/>
    <w:rsid w:val="006324CC"/>
    <w:rsid w:val="00632B68"/>
    <w:rsid w:val="00633279"/>
    <w:rsid w:val="00633F88"/>
    <w:rsid w:val="006343D2"/>
    <w:rsid w:val="00634405"/>
    <w:rsid w:val="0063497E"/>
    <w:rsid w:val="00634D31"/>
    <w:rsid w:val="00634E3F"/>
    <w:rsid w:val="00634FC8"/>
    <w:rsid w:val="00635211"/>
    <w:rsid w:val="00635AF9"/>
    <w:rsid w:val="00636F2F"/>
    <w:rsid w:val="006378E6"/>
    <w:rsid w:val="00637A06"/>
    <w:rsid w:val="00640220"/>
    <w:rsid w:val="00640671"/>
    <w:rsid w:val="00641A87"/>
    <w:rsid w:val="00641E32"/>
    <w:rsid w:val="006423F7"/>
    <w:rsid w:val="006433B3"/>
    <w:rsid w:val="00643C9C"/>
    <w:rsid w:val="0064417E"/>
    <w:rsid w:val="006446C7"/>
    <w:rsid w:val="00644771"/>
    <w:rsid w:val="00644933"/>
    <w:rsid w:val="006452B1"/>
    <w:rsid w:val="00645937"/>
    <w:rsid w:val="006463CC"/>
    <w:rsid w:val="006465A8"/>
    <w:rsid w:val="00646891"/>
    <w:rsid w:val="006469B5"/>
    <w:rsid w:val="00647C33"/>
    <w:rsid w:val="00650249"/>
    <w:rsid w:val="00650680"/>
    <w:rsid w:val="00650EE5"/>
    <w:rsid w:val="00650FBF"/>
    <w:rsid w:val="0065129D"/>
    <w:rsid w:val="00651357"/>
    <w:rsid w:val="00651711"/>
    <w:rsid w:val="00651FE8"/>
    <w:rsid w:val="00652BFE"/>
    <w:rsid w:val="00652D48"/>
    <w:rsid w:val="00652F9B"/>
    <w:rsid w:val="006532DD"/>
    <w:rsid w:val="00653419"/>
    <w:rsid w:val="006534A0"/>
    <w:rsid w:val="00653913"/>
    <w:rsid w:val="00653CC8"/>
    <w:rsid w:val="00653EA0"/>
    <w:rsid w:val="0065439F"/>
    <w:rsid w:val="00655404"/>
    <w:rsid w:val="00655A9E"/>
    <w:rsid w:val="00655C92"/>
    <w:rsid w:val="00655E3A"/>
    <w:rsid w:val="00656417"/>
    <w:rsid w:val="006571CC"/>
    <w:rsid w:val="0065783D"/>
    <w:rsid w:val="00657BAA"/>
    <w:rsid w:val="00660460"/>
    <w:rsid w:val="006604B8"/>
    <w:rsid w:val="006607CD"/>
    <w:rsid w:val="00660D6D"/>
    <w:rsid w:val="00660F38"/>
    <w:rsid w:val="00661037"/>
    <w:rsid w:val="00662827"/>
    <w:rsid w:val="00662A96"/>
    <w:rsid w:val="00662B5B"/>
    <w:rsid w:val="00662DFE"/>
    <w:rsid w:val="0066382C"/>
    <w:rsid w:val="00663CA9"/>
    <w:rsid w:val="006643D1"/>
    <w:rsid w:val="00664BCC"/>
    <w:rsid w:val="00666734"/>
    <w:rsid w:val="00666A41"/>
    <w:rsid w:val="00667497"/>
    <w:rsid w:val="006674C6"/>
    <w:rsid w:val="0067005A"/>
    <w:rsid w:val="00670132"/>
    <w:rsid w:val="006702DB"/>
    <w:rsid w:val="00670444"/>
    <w:rsid w:val="00670716"/>
    <w:rsid w:val="00670F6A"/>
    <w:rsid w:val="006712C2"/>
    <w:rsid w:val="006713AC"/>
    <w:rsid w:val="006713C2"/>
    <w:rsid w:val="006717D7"/>
    <w:rsid w:val="00671991"/>
    <w:rsid w:val="00671A9C"/>
    <w:rsid w:val="00671CF5"/>
    <w:rsid w:val="00671F81"/>
    <w:rsid w:val="00672053"/>
    <w:rsid w:val="006724B9"/>
    <w:rsid w:val="00672E08"/>
    <w:rsid w:val="00672E9F"/>
    <w:rsid w:val="00673110"/>
    <w:rsid w:val="0067323D"/>
    <w:rsid w:val="006732A8"/>
    <w:rsid w:val="006737B3"/>
    <w:rsid w:val="00673C30"/>
    <w:rsid w:val="00673E41"/>
    <w:rsid w:val="00673E80"/>
    <w:rsid w:val="00674D2D"/>
    <w:rsid w:val="00674EBA"/>
    <w:rsid w:val="00675331"/>
    <w:rsid w:val="006755DA"/>
    <w:rsid w:val="006759D6"/>
    <w:rsid w:val="00675A59"/>
    <w:rsid w:val="00675B2C"/>
    <w:rsid w:val="00676F9D"/>
    <w:rsid w:val="00677DC8"/>
    <w:rsid w:val="00682EAE"/>
    <w:rsid w:val="00683BA0"/>
    <w:rsid w:val="00683C0E"/>
    <w:rsid w:val="006846B9"/>
    <w:rsid w:val="006849FC"/>
    <w:rsid w:val="00684A5E"/>
    <w:rsid w:val="00684B0D"/>
    <w:rsid w:val="00685DB4"/>
    <w:rsid w:val="00685E1F"/>
    <w:rsid w:val="006866CE"/>
    <w:rsid w:val="00687800"/>
    <w:rsid w:val="00687DE3"/>
    <w:rsid w:val="00687EE6"/>
    <w:rsid w:val="0069053F"/>
    <w:rsid w:val="006910D5"/>
    <w:rsid w:val="0069188A"/>
    <w:rsid w:val="00691A2E"/>
    <w:rsid w:val="00691FE2"/>
    <w:rsid w:val="00692290"/>
    <w:rsid w:val="00692D96"/>
    <w:rsid w:val="00692DEE"/>
    <w:rsid w:val="0069427F"/>
    <w:rsid w:val="00694BD0"/>
    <w:rsid w:val="00694C95"/>
    <w:rsid w:val="00695883"/>
    <w:rsid w:val="0069624A"/>
    <w:rsid w:val="006967A0"/>
    <w:rsid w:val="00697564"/>
    <w:rsid w:val="0069759F"/>
    <w:rsid w:val="0069799C"/>
    <w:rsid w:val="006A0451"/>
    <w:rsid w:val="006A0502"/>
    <w:rsid w:val="006A1634"/>
    <w:rsid w:val="006A1B26"/>
    <w:rsid w:val="006A2170"/>
    <w:rsid w:val="006A227A"/>
    <w:rsid w:val="006A254E"/>
    <w:rsid w:val="006A261D"/>
    <w:rsid w:val="006A2AB4"/>
    <w:rsid w:val="006A2EB1"/>
    <w:rsid w:val="006A3B57"/>
    <w:rsid w:val="006A4913"/>
    <w:rsid w:val="006A49E7"/>
    <w:rsid w:val="006A5160"/>
    <w:rsid w:val="006A577F"/>
    <w:rsid w:val="006A5BE2"/>
    <w:rsid w:val="006A6371"/>
    <w:rsid w:val="006A73B8"/>
    <w:rsid w:val="006A7F49"/>
    <w:rsid w:val="006B022D"/>
    <w:rsid w:val="006B0558"/>
    <w:rsid w:val="006B0751"/>
    <w:rsid w:val="006B0BC9"/>
    <w:rsid w:val="006B1982"/>
    <w:rsid w:val="006B1C60"/>
    <w:rsid w:val="006B27D6"/>
    <w:rsid w:val="006B29A1"/>
    <w:rsid w:val="006B3227"/>
    <w:rsid w:val="006B41E4"/>
    <w:rsid w:val="006B47B9"/>
    <w:rsid w:val="006B5A2A"/>
    <w:rsid w:val="006B5E4F"/>
    <w:rsid w:val="006B620F"/>
    <w:rsid w:val="006B639E"/>
    <w:rsid w:val="006B675E"/>
    <w:rsid w:val="006B6966"/>
    <w:rsid w:val="006B7706"/>
    <w:rsid w:val="006B77E8"/>
    <w:rsid w:val="006B790F"/>
    <w:rsid w:val="006B7A34"/>
    <w:rsid w:val="006B7CB7"/>
    <w:rsid w:val="006B7E1B"/>
    <w:rsid w:val="006C04EB"/>
    <w:rsid w:val="006C0FBE"/>
    <w:rsid w:val="006C15A1"/>
    <w:rsid w:val="006C15EF"/>
    <w:rsid w:val="006C20F1"/>
    <w:rsid w:val="006C2B78"/>
    <w:rsid w:val="006C33CD"/>
    <w:rsid w:val="006C3D38"/>
    <w:rsid w:val="006C40E5"/>
    <w:rsid w:val="006C4252"/>
    <w:rsid w:val="006C5296"/>
    <w:rsid w:val="006C5343"/>
    <w:rsid w:val="006C5399"/>
    <w:rsid w:val="006C58C0"/>
    <w:rsid w:val="006C58C9"/>
    <w:rsid w:val="006C5933"/>
    <w:rsid w:val="006C67F2"/>
    <w:rsid w:val="006C74E7"/>
    <w:rsid w:val="006C79E2"/>
    <w:rsid w:val="006C7F98"/>
    <w:rsid w:val="006D01C8"/>
    <w:rsid w:val="006D0475"/>
    <w:rsid w:val="006D1114"/>
    <w:rsid w:val="006D286D"/>
    <w:rsid w:val="006D310E"/>
    <w:rsid w:val="006D3810"/>
    <w:rsid w:val="006D3B8B"/>
    <w:rsid w:val="006D448C"/>
    <w:rsid w:val="006D4E1F"/>
    <w:rsid w:val="006D59C5"/>
    <w:rsid w:val="006D5CB9"/>
    <w:rsid w:val="006D63CB"/>
    <w:rsid w:val="006D7729"/>
    <w:rsid w:val="006D7B26"/>
    <w:rsid w:val="006D7FB7"/>
    <w:rsid w:val="006E0503"/>
    <w:rsid w:val="006E0DB4"/>
    <w:rsid w:val="006E29D2"/>
    <w:rsid w:val="006E3F6D"/>
    <w:rsid w:val="006E4A00"/>
    <w:rsid w:val="006E53B2"/>
    <w:rsid w:val="006E554D"/>
    <w:rsid w:val="006E5573"/>
    <w:rsid w:val="006E5757"/>
    <w:rsid w:val="006E58A1"/>
    <w:rsid w:val="006E5BD5"/>
    <w:rsid w:val="006E5E5C"/>
    <w:rsid w:val="006E5E93"/>
    <w:rsid w:val="006E6158"/>
    <w:rsid w:val="006E6686"/>
    <w:rsid w:val="006E76F6"/>
    <w:rsid w:val="006F0BDB"/>
    <w:rsid w:val="006F1503"/>
    <w:rsid w:val="006F1583"/>
    <w:rsid w:val="006F15EC"/>
    <w:rsid w:val="006F286E"/>
    <w:rsid w:val="006F2C5D"/>
    <w:rsid w:val="006F3D23"/>
    <w:rsid w:val="006F41D6"/>
    <w:rsid w:val="006F4412"/>
    <w:rsid w:val="006F465D"/>
    <w:rsid w:val="006F466A"/>
    <w:rsid w:val="006F52C7"/>
    <w:rsid w:val="006F55AF"/>
    <w:rsid w:val="006F5BB2"/>
    <w:rsid w:val="006F6E22"/>
    <w:rsid w:val="006F781D"/>
    <w:rsid w:val="006F7DE1"/>
    <w:rsid w:val="006F7E91"/>
    <w:rsid w:val="007003B4"/>
    <w:rsid w:val="00700719"/>
    <w:rsid w:val="00700A95"/>
    <w:rsid w:val="00700EA1"/>
    <w:rsid w:val="00700FDD"/>
    <w:rsid w:val="00701246"/>
    <w:rsid w:val="00701451"/>
    <w:rsid w:val="00701738"/>
    <w:rsid w:val="00701D52"/>
    <w:rsid w:val="007020AC"/>
    <w:rsid w:val="007020E9"/>
    <w:rsid w:val="007032A6"/>
    <w:rsid w:val="00704B74"/>
    <w:rsid w:val="00704BA7"/>
    <w:rsid w:val="007053CE"/>
    <w:rsid w:val="00705579"/>
    <w:rsid w:val="007059E0"/>
    <w:rsid w:val="00705A04"/>
    <w:rsid w:val="00705A0E"/>
    <w:rsid w:val="00705F2A"/>
    <w:rsid w:val="0070631F"/>
    <w:rsid w:val="00706514"/>
    <w:rsid w:val="00707341"/>
    <w:rsid w:val="00707363"/>
    <w:rsid w:val="0070748F"/>
    <w:rsid w:val="0071056D"/>
    <w:rsid w:val="00710B97"/>
    <w:rsid w:val="00710C2D"/>
    <w:rsid w:val="0071148E"/>
    <w:rsid w:val="007118B8"/>
    <w:rsid w:val="00711B71"/>
    <w:rsid w:val="00712021"/>
    <w:rsid w:val="007127F8"/>
    <w:rsid w:val="007131DD"/>
    <w:rsid w:val="00713748"/>
    <w:rsid w:val="007145DF"/>
    <w:rsid w:val="007148C3"/>
    <w:rsid w:val="00714CB4"/>
    <w:rsid w:val="00715204"/>
    <w:rsid w:val="00716305"/>
    <w:rsid w:val="0071654D"/>
    <w:rsid w:val="007168A5"/>
    <w:rsid w:val="0071697F"/>
    <w:rsid w:val="007169E7"/>
    <w:rsid w:val="00717C14"/>
    <w:rsid w:val="00720743"/>
    <w:rsid w:val="007208CC"/>
    <w:rsid w:val="0072115C"/>
    <w:rsid w:val="0072124D"/>
    <w:rsid w:val="007213EC"/>
    <w:rsid w:val="00721632"/>
    <w:rsid w:val="00721C5D"/>
    <w:rsid w:val="0072200F"/>
    <w:rsid w:val="00722B77"/>
    <w:rsid w:val="007242C9"/>
    <w:rsid w:val="0072498F"/>
    <w:rsid w:val="00724EDF"/>
    <w:rsid w:val="007254D6"/>
    <w:rsid w:val="0072598F"/>
    <w:rsid w:val="00725A6C"/>
    <w:rsid w:val="0072606D"/>
    <w:rsid w:val="0072682A"/>
    <w:rsid w:val="00726F2A"/>
    <w:rsid w:val="00727347"/>
    <w:rsid w:val="0072779F"/>
    <w:rsid w:val="00727C26"/>
    <w:rsid w:val="00727CAB"/>
    <w:rsid w:val="00727E1D"/>
    <w:rsid w:val="00730EBC"/>
    <w:rsid w:val="00731488"/>
    <w:rsid w:val="00731954"/>
    <w:rsid w:val="00732496"/>
    <w:rsid w:val="00732966"/>
    <w:rsid w:val="00732ACF"/>
    <w:rsid w:val="00732D9E"/>
    <w:rsid w:val="007334E8"/>
    <w:rsid w:val="00733A39"/>
    <w:rsid w:val="00733A52"/>
    <w:rsid w:val="00734763"/>
    <w:rsid w:val="00734D91"/>
    <w:rsid w:val="00734E5E"/>
    <w:rsid w:val="00735405"/>
    <w:rsid w:val="007360E2"/>
    <w:rsid w:val="007361BE"/>
    <w:rsid w:val="00736ACC"/>
    <w:rsid w:val="00736D75"/>
    <w:rsid w:val="00737EED"/>
    <w:rsid w:val="00740F78"/>
    <w:rsid w:val="00741EA3"/>
    <w:rsid w:val="00742334"/>
    <w:rsid w:val="00742F10"/>
    <w:rsid w:val="00743626"/>
    <w:rsid w:val="00743D18"/>
    <w:rsid w:val="0074424B"/>
    <w:rsid w:val="00744409"/>
    <w:rsid w:val="007444DE"/>
    <w:rsid w:val="00744635"/>
    <w:rsid w:val="007449FC"/>
    <w:rsid w:val="00747032"/>
    <w:rsid w:val="007474D9"/>
    <w:rsid w:val="0075000D"/>
    <w:rsid w:val="007502B2"/>
    <w:rsid w:val="0075043C"/>
    <w:rsid w:val="00751EB9"/>
    <w:rsid w:val="00752222"/>
    <w:rsid w:val="0075238A"/>
    <w:rsid w:val="00752519"/>
    <w:rsid w:val="0075325F"/>
    <w:rsid w:val="007534A8"/>
    <w:rsid w:val="00753519"/>
    <w:rsid w:val="0075393C"/>
    <w:rsid w:val="00753B31"/>
    <w:rsid w:val="0075483B"/>
    <w:rsid w:val="00754A44"/>
    <w:rsid w:val="00754A4C"/>
    <w:rsid w:val="0075562E"/>
    <w:rsid w:val="00755E59"/>
    <w:rsid w:val="007565EF"/>
    <w:rsid w:val="00756D5D"/>
    <w:rsid w:val="0075720A"/>
    <w:rsid w:val="00757470"/>
    <w:rsid w:val="007575E5"/>
    <w:rsid w:val="00757AA9"/>
    <w:rsid w:val="00760171"/>
    <w:rsid w:val="007603AC"/>
    <w:rsid w:val="007605B5"/>
    <w:rsid w:val="007608A4"/>
    <w:rsid w:val="007608FF"/>
    <w:rsid w:val="00762572"/>
    <w:rsid w:val="00762B3D"/>
    <w:rsid w:val="00762B94"/>
    <w:rsid w:val="007632A7"/>
    <w:rsid w:val="00764395"/>
    <w:rsid w:val="00764A04"/>
    <w:rsid w:val="007656B3"/>
    <w:rsid w:val="007660AA"/>
    <w:rsid w:val="00766210"/>
    <w:rsid w:val="00766A7A"/>
    <w:rsid w:val="00766AF6"/>
    <w:rsid w:val="00767960"/>
    <w:rsid w:val="00767DE4"/>
    <w:rsid w:val="00767F10"/>
    <w:rsid w:val="007706EE"/>
    <w:rsid w:val="0077114F"/>
    <w:rsid w:val="007717A4"/>
    <w:rsid w:val="007717EA"/>
    <w:rsid w:val="00772273"/>
    <w:rsid w:val="00772959"/>
    <w:rsid w:val="00772DE3"/>
    <w:rsid w:val="007730EA"/>
    <w:rsid w:val="007732C7"/>
    <w:rsid w:val="00773437"/>
    <w:rsid w:val="0077391D"/>
    <w:rsid w:val="007745C8"/>
    <w:rsid w:val="00775203"/>
    <w:rsid w:val="0077598F"/>
    <w:rsid w:val="00775A60"/>
    <w:rsid w:val="00775D33"/>
    <w:rsid w:val="00775D99"/>
    <w:rsid w:val="00776352"/>
    <w:rsid w:val="0077654A"/>
    <w:rsid w:val="007765E0"/>
    <w:rsid w:val="007766AB"/>
    <w:rsid w:val="00776BF2"/>
    <w:rsid w:val="00776E49"/>
    <w:rsid w:val="007771B6"/>
    <w:rsid w:val="00777CEC"/>
    <w:rsid w:val="0078046E"/>
    <w:rsid w:val="00781840"/>
    <w:rsid w:val="0078253D"/>
    <w:rsid w:val="00782CDE"/>
    <w:rsid w:val="00783183"/>
    <w:rsid w:val="00783242"/>
    <w:rsid w:val="00786207"/>
    <w:rsid w:val="0078654E"/>
    <w:rsid w:val="0078664E"/>
    <w:rsid w:val="00786B6C"/>
    <w:rsid w:val="007877CA"/>
    <w:rsid w:val="00787B48"/>
    <w:rsid w:val="00790061"/>
    <w:rsid w:val="00790420"/>
    <w:rsid w:val="007908F3"/>
    <w:rsid w:val="00791760"/>
    <w:rsid w:val="00792797"/>
    <w:rsid w:val="0079346D"/>
    <w:rsid w:val="00793569"/>
    <w:rsid w:val="00793A9D"/>
    <w:rsid w:val="00793FEC"/>
    <w:rsid w:val="007944D6"/>
    <w:rsid w:val="007945D9"/>
    <w:rsid w:val="007946D1"/>
    <w:rsid w:val="00794E8F"/>
    <w:rsid w:val="00794FBC"/>
    <w:rsid w:val="007950D4"/>
    <w:rsid w:val="00795FA9"/>
    <w:rsid w:val="00795FB7"/>
    <w:rsid w:val="0079644C"/>
    <w:rsid w:val="0079668B"/>
    <w:rsid w:val="00796859"/>
    <w:rsid w:val="0079705A"/>
    <w:rsid w:val="007977FE"/>
    <w:rsid w:val="00797B9D"/>
    <w:rsid w:val="00797D21"/>
    <w:rsid w:val="00797DF8"/>
    <w:rsid w:val="007A08EB"/>
    <w:rsid w:val="007A0EB7"/>
    <w:rsid w:val="007A12E1"/>
    <w:rsid w:val="007A1312"/>
    <w:rsid w:val="007A1589"/>
    <w:rsid w:val="007A21F0"/>
    <w:rsid w:val="007A287F"/>
    <w:rsid w:val="007A29F1"/>
    <w:rsid w:val="007A2B86"/>
    <w:rsid w:val="007A35FF"/>
    <w:rsid w:val="007A3C3C"/>
    <w:rsid w:val="007A3EF0"/>
    <w:rsid w:val="007A40CA"/>
    <w:rsid w:val="007A4114"/>
    <w:rsid w:val="007A504D"/>
    <w:rsid w:val="007A5AD0"/>
    <w:rsid w:val="007A65D8"/>
    <w:rsid w:val="007A6900"/>
    <w:rsid w:val="007A6FD4"/>
    <w:rsid w:val="007A7490"/>
    <w:rsid w:val="007A77A9"/>
    <w:rsid w:val="007A7FC6"/>
    <w:rsid w:val="007B15EA"/>
    <w:rsid w:val="007B164A"/>
    <w:rsid w:val="007B1750"/>
    <w:rsid w:val="007B1A8D"/>
    <w:rsid w:val="007B1D06"/>
    <w:rsid w:val="007B2358"/>
    <w:rsid w:val="007B35B3"/>
    <w:rsid w:val="007B387A"/>
    <w:rsid w:val="007B3CFC"/>
    <w:rsid w:val="007B5213"/>
    <w:rsid w:val="007B6044"/>
    <w:rsid w:val="007B61DC"/>
    <w:rsid w:val="007B6322"/>
    <w:rsid w:val="007B636A"/>
    <w:rsid w:val="007B710F"/>
    <w:rsid w:val="007B736A"/>
    <w:rsid w:val="007B74A1"/>
    <w:rsid w:val="007C069F"/>
    <w:rsid w:val="007C1105"/>
    <w:rsid w:val="007C1BF1"/>
    <w:rsid w:val="007C1D45"/>
    <w:rsid w:val="007C26C8"/>
    <w:rsid w:val="007C293F"/>
    <w:rsid w:val="007C2CC3"/>
    <w:rsid w:val="007C2ED6"/>
    <w:rsid w:val="007C2F33"/>
    <w:rsid w:val="007C2FC3"/>
    <w:rsid w:val="007C3396"/>
    <w:rsid w:val="007C3455"/>
    <w:rsid w:val="007C38D6"/>
    <w:rsid w:val="007C3A5A"/>
    <w:rsid w:val="007C42EA"/>
    <w:rsid w:val="007C43CB"/>
    <w:rsid w:val="007C4539"/>
    <w:rsid w:val="007C469C"/>
    <w:rsid w:val="007C4890"/>
    <w:rsid w:val="007C4B7D"/>
    <w:rsid w:val="007C4D12"/>
    <w:rsid w:val="007C4EFE"/>
    <w:rsid w:val="007C5DC1"/>
    <w:rsid w:val="007C69CD"/>
    <w:rsid w:val="007C6FF8"/>
    <w:rsid w:val="007C7A10"/>
    <w:rsid w:val="007D16B6"/>
    <w:rsid w:val="007D1CBA"/>
    <w:rsid w:val="007D22F6"/>
    <w:rsid w:val="007D261F"/>
    <w:rsid w:val="007D30DD"/>
    <w:rsid w:val="007D331C"/>
    <w:rsid w:val="007D34EC"/>
    <w:rsid w:val="007D3504"/>
    <w:rsid w:val="007D3C71"/>
    <w:rsid w:val="007D3E57"/>
    <w:rsid w:val="007D415B"/>
    <w:rsid w:val="007D5633"/>
    <w:rsid w:val="007D5B39"/>
    <w:rsid w:val="007D6954"/>
    <w:rsid w:val="007D6AC4"/>
    <w:rsid w:val="007D73A8"/>
    <w:rsid w:val="007E0608"/>
    <w:rsid w:val="007E10FE"/>
    <w:rsid w:val="007E12D5"/>
    <w:rsid w:val="007E16F9"/>
    <w:rsid w:val="007E1FE2"/>
    <w:rsid w:val="007E26BE"/>
    <w:rsid w:val="007E2F73"/>
    <w:rsid w:val="007E324B"/>
    <w:rsid w:val="007E34FC"/>
    <w:rsid w:val="007E4ED9"/>
    <w:rsid w:val="007E5902"/>
    <w:rsid w:val="007E5B62"/>
    <w:rsid w:val="007E623B"/>
    <w:rsid w:val="007E7CD7"/>
    <w:rsid w:val="007E7E2E"/>
    <w:rsid w:val="007F042B"/>
    <w:rsid w:val="007F04D2"/>
    <w:rsid w:val="007F09C5"/>
    <w:rsid w:val="007F15F2"/>
    <w:rsid w:val="007F2849"/>
    <w:rsid w:val="007F308C"/>
    <w:rsid w:val="007F3B5B"/>
    <w:rsid w:val="007F4FA2"/>
    <w:rsid w:val="007F58B1"/>
    <w:rsid w:val="007F5AAF"/>
    <w:rsid w:val="007F6CBE"/>
    <w:rsid w:val="007F6D2C"/>
    <w:rsid w:val="007F6DAD"/>
    <w:rsid w:val="007F6E64"/>
    <w:rsid w:val="007F7050"/>
    <w:rsid w:val="007F75CF"/>
    <w:rsid w:val="007F7C66"/>
    <w:rsid w:val="007F7EBE"/>
    <w:rsid w:val="00800153"/>
    <w:rsid w:val="0080035B"/>
    <w:rsid w:val="00801A50"/>
    <w:rsid w:val="00802C41"/>
    <w:rsid w:val="00803550"/>
    <w:rsid w:val="008038B6"/>
    <w:rsid w:val="00803F59"/>
    <w:rsid w:val="00804C74"/>
    <w:rsid w:val="00805164"/>
    <w:rsid w:val="00805B94"/>
    <w:rsid w:val="00806085"/>
    <w:rsid w:val="00806125"/>
    <w:rsid w:val="008064E5"/>
    <w:rsid w:val="00806DD4"/>
    <w:rsid w:val="008074C1"/>
    <w:rsid w:val="00810BFC"/>
    <w:rsid w:val="008115DF"/>
    <w:rsid w:val="00811E44"/>
    <w:rsid w:val="008121DA"/>
    <w:rsid w:val="00812A73"/>
    <w:rsid w:val="00812D45"/>
    <w:rsid w:val="00813362"/>
    <w:rsid w:val="00813470"/>
    <w:rsid w:val="00814148"/>
    <w:rsid w:val="008143F7"/>
    <w:rsid w:val="00814B64"/>
    <w:rsid w:val="0081508C"/>
    <w:rsid w:val="00815339"/>
    <w:rsid w:val="00815825"/>
    <w:rsid w:val="00815B72"/>
    <w:rsid w:val="00816533"/>
    <w:rsid w:val="008168E4"/>
    <w:rsid w:val="008169F0"/>
    <w:rsid w:val="00816C4E"/>
    <w:rsid w:val="00817364"/>
    <w:rsid w:val="00817C36"/>
    <w:rsid w:val="00820386"/>
    <w:rsid w:val="008205EF"/>
    <w:rsid w:val="0082070E"/>
    <w:rsid w:val="008209F1"/>
    <w:rsid w:val="00820A84"/>
    <w:rsid w:val="00820B02"/>
    <w:rsid w:val="00821182"/>
    <w:rsid w:val="0082204E"/>
    <w:rsid w:val="00822128"/>
    <w:rsid w:val="008224DF"/>
    <w:rsid w:val="00822551"/>
    <w:rsid w:val="008228DE"/>
    <w:rsid w:val="00822924"/>
    <w:rsid w:val="008229AC"/>
    <w:rsid w:val="00822E2A"/>
    <w:rsid w:val="008238D6"/>
    <w:rsid w:val="008240C4"/>
    <w:rsid w:val="0082465F"/>
    <w:rsid w:val="00824F5C"/>
    <w:rsid w:val="008251D8"/>
    <w:rsid w:val="0082532F"/>
    <w:rsid w:val="008253E4"/>
    <w:rsid w:val="00825B19"/>
    <w:rsid w:val="0082658E"/>
    <w:rsid w:val="0082683C"/>
    <w:rsid w:val="00826E31"/>
    <w:rsid w:val="00827970"/>
    <w:rsid w:val="0083007D"/>
    <w:rsid w:val="00830600"/>
    <w:rsid w:val="00830C22"/>
    <w:rsid w:val="008325F2"/>
    <w:rsid w:val="00832A17"/>
    <w:rsid w:val="00832B91"/>
    <w:rsid w:val="00833143"/>
    <w:rsid w:val="00833160"/>
    <w:rsid w:val="0083383C"/>
    <w:rsid w:val="00833905"/>
    <w:rsid w:val="00833AC3"/>
    <w:rsid w:val="00834337"/>
    <w:rsid w:val="00835A20"/>
    <w:rsid w:val="008361C4"/>
    <w:rsid w:val="0083690E"/>
    <w:rsid w:val="00837FB5"/>
    <w:rsid w:val="00840748"/>
    <w:rsid w:val="008409B3"/>
    <w:rsid w:val="00840CEF"/>
    <w:rsid w:val="008417B1"/>
    <w:rsid w:val="008417DD"/>
    <w:rsid w:val="0084205A"/>
    <w:rsid w:val="008424C7"/>
    <w:rsid w:val="00843586"/>
    <w:rsid w:val="00844777"/>
    <w:rsid w:val="00844A38"/>
    <w:rsid w:val="00844B85"/>
    <w:rsid w:val="00844CF7"/>
    <w:rsid w:val="0084566A"/>
    <w:rsid w:val="008463CA"/>
    <w:rsid w:val="008476B4"/>
    <w:rsid w:val="00850F38"/>
    <w:rsid w:val="008512AB"/>
    <w:rsid w:val="0085176B"/>
    <w:rsid w:val="0085196E"/>
    <w:rsid w:val="00851DDB"/>
    <w:rsid w:val="00852C51"/>
    <w:rsid w:val="00853033"/>
    <w:rsid w:val="00855233"/>
    <w:rsid w:val="00855AF4"/>
    <w:rsid w:val="00855E88"/>
    <w:rsid w:val="00856080"/>
    <w:rsid w:val="0085667B"/>
    <w:rsid w:val="00856F2E"/>
    <w:rsid w:val="008605E7"/>
    <w:rsid w:val="00861730"/>
    <w:rsid w:val="00861C2D"/>
    <w:rsid w:val="00861FCF"/>
    <w:rsid w:val="0086208D"/>
    <w:rsid w:val="008622E7"/>
    <w:rsid w:val="00862A54"/>
    <w:rsid w:val="00862AF7"/>
    <w:rsid w:val="00863807"/>
    <w:rsid w:val="0086397C"/>
    <w:rsid w:val="00863C31"/>
    <w:rsid w:val="008642D7"/>
    <w:rsid w:val="00864585"/>
    <w:rsid w:val="00864EA6"/>
    <w:rsid w:val="0086501A"/>
    <w:rsid w:val="008657A2"/>
    <w:rsid w:val="00865C6B"/>
    <w:rsid w:val="00866195"/>
    <w:rsid w:val="00866230"/>
    <w:rsid w:val="00866C4E"/>
    <w:rsid w:val="00866DF3"/>
    <w:rsid w:val="008673EE"/>
    <w:rsid w:val="0086741B"/>
    <w:rsid w:val="0086766D"/>
    <w:rsid w:val="00867E05"/>
    <w:rsid w:val="008711AF"/>
    <w:rsid w:val="008733E4"/>
    <w:rsid w:val="008734AC"/>
    <w:rsid w:val="008745E2"/>
    <w:rsid w:val="008748C2"/>
    <w:rsid w:val="00874FD7"/>
    <w:rsid w:val="008767A8"/>
    <w:rsid w:val="00876E48"/>
    <w:rsid w:val="00876EA0"/>
    <w:rsid w:val="0087749A"/>
    <w:rsid w:val="00877F6A"/>
    <w:rsid w:val="00880619"/>
    <w:rsid w:val="0088087A"/>
    <w:rsid w:val="00880A3F"/>
    <w:rsid w:val="00880C5F"/>
    <w:rsid w:val="00881640"/>
    <w:rsid w:val="00882624"/>
    <w:rsid w:val="008828A6"/>
    <w:rsid w:val="00882A4F"/>
    <w:rsid w:val="00883182"/>
    <w:rsid w:val="00883987"/>
    <w:rsid w:val="0088426A"/>
    <w:rsid w:val="008843F5"/>
    <w:rsid w:val="00884875"/>
    <w:rsid w:val="00885126"/>
    <w:rsid w:val="00885163"/>
    <w:rsid w:val="0088579C"/>
    <w:rsid w:val="0088624E"/>
    <w:rsid w:val="00886BBE"/>
    <w:rsid w:val="008874D2"/>
    <w:rsid w:val="008875E2"/>
    <w:rsid w:val="00890301"/>
    <w:rsid w:val="008905B9"/>
    <w:rsid w:val="00890E9A"/>
    <w:rsid w:val="008933BF"/>
    <w:rsid w:val="008937C3"/>
    <w:rsid w:val="00893B5D"/>
    <w:rsid w:val="00893ED5"/>
    <w:rsid w:val="008949D9"/>
    <w:rsid w:val="00895159"/>
    <w:rsid w:val="008952EE"/>
    <w:rsid w:val="008953E9"/>
    <w:rsid w:val="008954BC"/>
    <w:rsid w:val="00895668"/>
    <w:rsid w:val="00895EA3"/>
    <w:rsid w:val="008967D3"/>
    <w:rsid w:val="00896ACE"/>
    <w:rsid w:val="00896AED"/>
    <w:rsid w:val="008970C5"/>
    <w:rsid w:val="00897AD7"/>
    <w:rsid w:val="00897B1D"/>
    <w:rsid w:val="00897B56"/>
    <w:rsid w:val="00897D1B"/>
    <w:rsid w:val="008A064E"/>
    <w:rsid w:val="008A103E"/>
    <w:rsid w:val="008A210C"/>
    <w:rsid w:val="008A23F9"/>
    <w:rsid w:val="008A266D"/>
    <w:rsid w:val="008A2ABC"/>
    <w:rsid w:val="008A2D1A"/>
    <w:rsid w:val="008A4BE9"/>
    <w:rsid w:val="008A53C0"/>
    <w:rsid w:val="008A5451"/>
    <w:rsid w:val="008A5470"/>
    <w:rsid w:val="008A5668"/>
    <w:rsid w:val="008A588C"/>
    <w:rsid w:val="008A6375"/>
    <w:rsid w:val="008A6413"/>
    <w:rsid w:val="008A654B"/>
    <w:rsid w:val="008A6BE0"/>
    <w:rsid w:val="008A7565"/>
    <w:rsid w:val="008B0043"/>
    <w:rsid w:val="008B0A0D"/>
    <w:rsid w:val="008B0A5D"/>
    <w:rsid w:val="008B0E03"/>
    <w:rsid w:val="008B1998"/>
    <w:rsid w:val="008B1F3E"/>
    <w:rsid w:val="008B23EB"/>
    <w:rsid w:val="008B2A84"/>
    <w:rsid w:val="008B2EB5"/>
    <w:rsid w:val="008B32CC"/>
    <w:rsid w:val="008B33E4"/>
    <w:rsid w:val="008B3856"/>
    <w:rsid w:val="008B3C47"/>
    <w:rsid w:val="008B4439"/>
    <w:rsid w:val="008B4EBB"/>
    <w:rsid w:val="008B5A0B"/>
    <w:rsid w:val="008B7034"/>
    <w:rsid w:val="008B7B28"/>
    <w:rsid w:val="008C02BB"/>
    <w:rsid w:val="008C2B5B"/>
    <w:rsid w:val="008C2B9E"/>
    <w:rsid w:val="008C3205"/>
    <w:rsid w:val="008C32B5"/>
    <w:rsid w:val="008C3B9F"/>
    <w:rsid w:val="008C4BD8"/>
    <w:rsid w:val="008C4FBF"/>
    <w:rsid w:val="008C5EC0"/>
    <w:rsid w:val="008C6EE4"/>
    <w:rsid w:val="008C721E"/>
    <w:rsid w:val="008C79F8"/>
    <w:rsid w:val="008D0663"/>
    <w:rsid w:val="008D067D"/>
    <w:rsid w:val="008D0B2B"/>
    <w:rsid w:val="008D1309"/>
    <w:rsid w:val="008D18C0"/>
    <w:rsid w:val="008D19EE"/>
    <w:rsid w:val="008D1A96"/>
    <w:rsid w:val="008D1F5F"/>
    <w:rsid w:val="008D1FA7"/>
    <w:rsid w:val="008D2080"/>
    <w:rsid w:val="008D3D89"/>
    <w:rsid w:val="008D41AB"/>
    <w:rsid w:val="008D4424"/>
    <w:rsid w:val="008D442F"/>
    <w:rsid w:val="008D55D0"/>
    <w:rsid w:val="008D5FB0"/>
    <w:rsid w:val="008D62E2"/>
    <w:rsid w:val="008D6C1E"/>
    <w:rsid w:val="008D70D2"/>
    <w:rsid w:val="008E0497"/>
    <w:rsid w:val="008E08BA"/>
    <w:rsid w:val="008E0D7A"/>
    <w:rsid w:val="008E1A1E"/>
    <w:rsid w:val="008E2DEC"/>
    <w:rsid w:val="008E4686"/>
    <w:rsid w:val="008E51B4"/>
    <w:rsid w:val="008E5820"/>
    <w:rsid w:val="008E5A25"/>
    <w:rsid w:val="008E5B75"/>
    <w:rsid w:val="008E6487"/>
    <w:rsid w:val="008E69E7"/>
    <w:rsid w:val="008E70E2"/>
    <w:rsid w:val="008E713A"/>
    <w:rsid w:val="008E7BD8"/>
    <w:rsid w:val="008F0BBC"/>
    <w:rsid w:val="008F1C9A"/>
    <w:rsid w:val="008F25AE"/>
    <w:rsid w:val="008F2896"/>
    <w:rsid w:val="008F2BB4"/>
    <w:rsid w:val="008F553C"/>
    <w:rsid w:val="008F555D"/>
    <w:rsid w:val="008F6AA0"/>
    <w:rsid w:val="008F6AA1"/>
    <w:rsid w:val="008F6C84"/>
    <w:rsid w:val="008F6D9F"/>
    <w:rsid w:val="008F7146"/>
    <w:rsid w:val="008F7363"/>
    <w:rsid w:val="008F74AF"/>
    <w:rsid w:val="008F77CB"/>
    <w:rsid w:val="008F7917"/>
    <w:rsid w:val="008F7931"/>
    <w:rsid w:val="00900137"/>
    <w:rsid w:val="00900665"/>
    <w:rsid w:val="009007B1"/>
    <w:rsid w:val="00900876"/>
    <w:rsid w:val="0090159B"/>
    <w:rsid w:val="00901BCF"/>
    <w:rsid w:val="00901F3D"/>
    <w:rsid w:val="009024BB"/>
    <w:rsid w:val="009028A7"/>
    <w:rsid w:val="00902BA1"/>
    <w:rsid w:val="00902D68"/>
    <w:rsid w:val="00903583"/>
    <w:rsid w:val="00903646"/>
    <w:rsid w:val="00903D08"/>
    <w:rsid w:val="00903EBF"/>
    <w:rsid w:val="00903F66"/>
    <w:rsid w:val="0090431F"/>
    <w:rsid w:val="00904539"/>
    <w:rsid w:val="0090475E"/>
    <w:rsid w:val="009059F1"/>
    <w:rsid w:val="0090669B"/>
    <w:rsid w:val="00906E44"/>
    <w:rsid w:val="0090746B"/>
    <w:rsid w:val="0090793F"/>
    <w:rsid w:val="00910259"/>
    <w:rsid w:val="00910BDB"/>
    <w:rsid w:val="0091161A"/>
    <w:rsid w:val="00911BE4"/>
    <w:rsid w:val="009123A8"/>
    <w:rsid w:val="00912628"/>
    <w:rsid w:val="0091283C"/>
    <w:rsid w:val="009129B1"/>
    <w:rsid w:val="00912AC9"/>
    <w:rsid w:val="00912D87"/>
    <w:rsid w:val="00913028"/>
    <w:rsid w:val="009137D1"/>
    <w:rsid w:val="00913CE4"/>
    <w:rsid w:val="00914896"/>
    <w:rsid w:val="00915428"/>
    <w:rsid w:val="00915627"/>
    <w:rsid w:val="00915E84"/>
    <w:rsid w:val="00915F65"/>
    <w:rsid w:val="0091666B"/>
    <w:rsid w:val="00916AF9"/>
    <w:rsid w:val="00916B5E"/>
    <w:rsid w:val="00917A15"/>
    <w:rsid w:val="00920CBE"/>
    <w:rsid w:val="009211C6"/>
    <w:rsid w:val="00921A44"/>
    <w:rsid w:val="0092205B"/>
    <w:rsid w:val="00922946"/>
    <w:rsid w:val="009241A7"/>
    <w:rsid w:val="009248CE"/>
    <w:rsid w:val="00925C7D"/>
    <w:rsid w:val="00926BC1"/>
    <w:rsid w:val="00926F5A"/>
    <w:rsid w:val="00927850"/>
    <w:rsid w:val="00927EE5"/>
    <w:rsid w:val="00930C8D"/>
    <w:rsid w:val="0093161A"/>
    <w:rsid w:val="00931E7A"/>
    <w:rsid w:val="00931F26"/>
    <w:rsid w:val="0093218D"/>
    <w:rsid w:val="009322CD"/>
    <w:rsid w:val="009334A8"/>
    <w:rsid w:val="00934642"/>
    <w:rsid w:val="009347F5"/>
    <w:rsid w:val="00935E2D"/>
    <w:rsid w:val="009370FF"/>
    <w:rsid w:val="00937E62"/>
    <w:rsid w:val="0094103E"/>
    <w:rsid w:val="009411DB"/>
    <w:rsid w:val="0094147B"/>
    <w:rsid w:val="0094178D"/>
    <w:rsid w:val="009417E3"/>
    <w:rsid w:val="00942401"/>
    <w:rsid w:val="00943118"/>
    <w:rsid w:val="00943403"/>
    <w:rsid w:val="00943ACC"/>
    <w:rsid w:val="00943C4C"/>
    <w:rsid w:val="00944C3C"/>
    <w:rsid w:val="0094522D"/>
    <w:rsid w:val="009457A5"/>
    <w:rsid w:val="00946088"/>
    <w:rsid w:val="00946F02"/>
    <w:rsid w:val="0094795E"/>
    <w:rsid w:val="00947FFD"/>
    <w:rsid w:val="00950316"/>
    <w:rsid w:val="009505D1"/>
    <w:rsid w:val="00951EE4"/>
    <w:rsid w:val="009520E1"/>
    <w:rsid w:val="0095216F"/>
    <w:rsid w:val="009527E8"/>
    <w:rsid w:val="00952933"/>
    <w:rsid w:val="00952EF7"/>
    <w:rsid w:val="0095351B"/>
    <w:rsid w:val="0095357D"/>
    <w:rsid w:val="00953DC8"/>
    <w:rsid w:val="00954950"/>
    <w:rsid w:val="00954A81"/>
    <w:rsid w:val="00955895"/>
    <w:rsid w:val="00955F66"/>
    <w:rsid w:val="009561E0"/>
    <w:rsid w:val="00956567"/>
    <w:rsid w:val="00960BDF"/>
    <w:rsid w:val="00960CB1"/>
    <w:rsid w:val="0096141F"/>
    <w:rsid w:val="00961C6F"/>
    <w:rsid w:val="00961CF8"/>
    <w:rsid w:val="00961D69"/>
    <w:rsid w:val="0096208C"/>
    <w:rsid w:val="009629DC"/>
    <w:rsid w:val="00962BC7"/>
    <w:rsid w:val="00963547"/>
    <w:rsid w:val="009639F1"/>
    <w:rsid w:val="0096495F"/>
    <w:rsid w:val="009653E9"/>
    <w:rsid w:val="00965568"/>
    <w:rsid w:val="0096668C"/>
    <w:rsid w:val="009670AD"/>
    <w:rsid w:val="0096711D"/>
    <w:rsid w:val="00967852"/>
    <w:rsid w:val="009716C7"/>
    <w:rsid w:val="009719AF"/>
    <w:rsid w:val="009719B7"/>
    <w:rsid w:val="0097297C"/>
    <w:rsid w:val="00973021"/>
    <w:rsid w:val="00973631"/>
    <w:rsid w:val="00973C32"/>
    <w:rsid w:val="00974312"/>
    <w:rsid w:val="00974E04"/>
    <w:rsid w:val="00974E7F"/>
    <w:rsid w:val="00974FCC"/>
    <w:rsid w:val="0097518D"/>
    <w:rsid w:val="0097545F"/>
    <w:rsid w:val="009754F5"/>
    <w:rsid w:val="009756D6"/>
    <w:rsid w:val="009758AF"/>
    <w:rsid w:val="00975CAB"/>
    <w:rsid w:val="00976120"/>
    <w:rsid w:val="0097622F"/>
    <w:rsid w:val="009777CB"/>
    <w:rsid w:val="00977AAE"/>
    <w:rsid w:val="0098110F"/>
    <w:rsid w:val="009816BF"/>
    <w:rsid w:val="009816C1"/>
    <w:rsid w:val="0098176D"/>
    <w:rsid w:val="00982395"/>
    <w:rsid w:val="00982766"/>
    <w:rsid w:val="0098280B"/>
    <w:rsid w:val="00982920"/>
    <w:rsid w:val="009842C5"/>
    <w:rsid w:val="00984713"/>
    <w:rsid w:val="00985140"/>
    <w:rsid w:val="00985A56"/>
    <w:rsid w:val="00985B9F"/>
    <w:rsid w:val="00985CB9"/>
    <w:rsid w:val="00986C66"/>
    <w:rsid w:val="00986F0C"/>
    <w:rsid w:val="00987FD5"/>
    <w:rsid w:val="00990265"/>
    <w:rsid w:val="00990AC9"/>
    <w:rsid w:val="00991396"/>
    <w:rsid w:val="00992CD8"/>
    <w:rsid w:val="009930B9"/>
    <w:rsid w:val="0099340A"/>
    <w:rsid w:val="00993944"/>
    <w:rsid w:val="0099453E"/>
    <w:rsid w:val="009945AA"/>
    <w:rsid w:val="00995E34"/>
    <w:rsid w:val="00996082"/>
    <w:rsid w:val="009966BA"/>
    <w:rsid w:val="00996FA6"/>
    <w:rsid w:val="00997273"/>
    <w:rsid w:val="00997446"/>
    <w:rsid w:val="00997D7E"/>
    <w:rsid w:val="00997F19"/>
    <w:rsid w:val="00997F9D"/>
    <w:rsid w:val="009A0179"/>
    <w:rsid w:val="009A0591"/>
    <w:rsid w:val="009A084C"/>
    <w:rsid w:val="009A0B46"/>
    <w:rsid w:val="009A0DD1"/>
    <w:rsid w:val="009A1540"/>
    <w:rsid w:val="009A27D3"/>
    <w:rsid w:val="009A3EE3"/>
    <w:rsid w:val="009A4050"/>
    <w:rsid w:val="009A4093"/>
    <w:rsid w:val="009A51C7"/>
    <w:rsid w:val="009A5A51"/>
    <w:rsid w:val="009A6161"/>
    <w:rsid w:val="009A7745"/>
    <w:rsid w:val="009B084E"/>
    <w:rsid w:val="009B0BCA"/>
    <w:rsid w:val="009B0EE5"/>
    <w:rsid w:val="009B1484"/>
    <w:rsid w:val="009B1733"/>
    <w:rsid w:val="009B1E65"/>
    <w:rsid w:val="009B2870"/>
    <w:rsid w:val="009B2958"/>
    <w:rsid w:val="009B2F13"/>
    <w:rsid w:val="009B3FBB"/>
    <w:rsid w:val="009B44D3"/>
    <w:rsid w:val="009B4804"/>
    <w:rsid w:val="009B4D40"/>
    <w:rsid w:val="009B5643"/>
    <w:rsid w:val="009B6604"/>
    <w:rsid w:val="009B6A48"/>
    <w:rsid w:val="009B6CE8"/>
    <w:rsid w:val="009B719A"/>
    <w:rsid w:val="009B7A0F"/>
    <w:rsid w:val="009B7E81"/>
    <w:rsid w:val="009C00F6"/>
    <w:rsid w:val="009C021B"/>
    <w:rsid w:val="009C0582"/>
    <w:rsid w:val="009C110A"/>
    <w:rsid w:val="009C1113"/>
    <w:rsid w:val="009C13AF"/>
    <w:rsid w:val="009C1D4C"/>
    <w:rsid w:val="009C1EC1"/>
    <w:rsid w:val="009C20BB"/>
    <w:rsid w:val="009C20EC"/>
    <w:rsid w:val="009C266A"/>
    <w:rsid w:val="009C2E5D"/>
    <w:rsid w:val="009C3B3A"/>
    <w:rsid w:val="009C4A27"/>
    <w:rsid w:val="009C5343"/>
    <w:rsid w:val="009C554D"/>
    <w:rsid w:val="009C589B"/>
    <w:rsid w:val="009C593E"/>
    <w:rsid w:val="009C6378"/>
    <w:rsid w:val="009C7650"/>
    <w:rsid w:val="009C7CC1"/>
    <w:rsid w:val="009D05B8"/>
    <w:rsid w:val="009D08A3"/>
    <w:rsid w:val="009D171C"/>
    <w:rsid w:val="009D1FB0"/>
    <w:rsid w:val="009D2124"/>
    <w:rsid w:val="009D2A33"/>
    <w:rsid w:val="009D2CCA"/>
    <w:rsid w:val="009D3191"/>
    <w:rsid w:val="009D334A"/>
    <w:rsid w:val="009D34D2"/>
    <w:rsid w:val="009D39E8"/>
    <w:rsid w:val="009D3A99"/>
    <w:rsid w:val="009D3ACB"/>
    <w:rsid w:val="009D3F77"/>
    <w:rsid w:val="009D43BE"/>
    <w:rsid w:val="009D4515"/>
    <w:rsid w:val="009D4F77"/>
    <w:rsid w:val="009D5A99"/>
    <w:rsid w:val="009D6190"/>
    <w:rsid w:val="009D7832"/>
    <w:rsid w:val="009D7B1B"/>
    <w:rsid w:val="009D7CBD"/>
    <w:rsid w:val="009E08B9"/>
    <w:rsid w:val="009E151A"/>
    <w:rsid w:val="009E1A78"/>
    <w:rsid w:val="009E241B"/>
    <w:rsid w:val="009E2593"/>
    <w:rsid w:val="009E289E"/>
    <w:rsid w:val="009E2F51"/>
    <w:rsid w:val="009E350D"/>
    <w:rsid w:val="009E3C35"/>
    <w:rsid w:val="009E3E4A"/>
    <w:rsid w:val="009E3EA9"/>
    <w:rsid w:val="009E405D"/>
    <w:rsid w:val="009E471A"/>
    <w:rsid w:val="009E5DAF"/>
    <w:rsid w:val="009E5EA0"/>
    <w:rsid w:val="009E6186"/>
    <w:rsid w:val="009E6F35"/>
    <w:rsid w:val="009E7319"/>
    <w:rsid w:val="009E740F"/>
    <w:rsid w:val="009E758B"/>
    <w:rsid w:val="009E75F3"/>
    <w:rsid w:val="009E7F75"/>
    <w:rsid w:val="009F01AF"/>
    <w:rsid w:val="009F03EC"/>
    <w:rsid w:val="009F0642"/>
    <w:rsid w:val="009F1355"/>
    <w:rsid w:val="009F13E6"/>
    <w:rsid w:val="009F3204"/>
    <w:rsid w:val="009F3BEC"/>
    <w:rsid w:val="009F3DCA"/>
    <w:rsid w:val="009F4A1D"/>
    <w:rsid w:val="009F4E11"/>
    <w:rsid w:val="009F4F28"/>
    <w:rsid w:val="009F5735"/>
    <w:rsid w:val="009F57A9"/>
    <w:rsid w:val="009F595C"/>
    <w:rsid w:val="009F59AB"/>
    <w:rsid w:val="009F5CBE"/>
    <w:rsid w:val="009F6BF0"/>
    <w:rsid w:val="009F6D67"/>
    <w:rsid w:val="009F775C"/>
    <w:rsid w:val="00A0000D"/>
    <w:rsid w:val="00A00B83"/>
    <w:rsid w:val="00A01C13"/>
    <w:rsid w:val="00A02126"/>
    <w:rsid w:val="00A0283D"/>
    <w:rsid w:val="00A0330B"/>
    <w:rsid w:val="00A03A18"/>
    <w:rsid w:val="00A03D71"/>
    <w:rsid w:val="00A04726"/>
    <w:rsid w:val="00A04F8D"/>
    <w:rsid w:val="00A0555B"/>
    <w:rsid w:val="00A05561"/>
    <w:rsid w:val="00A057C3"/>
    <w:rsid w:val="00A059D0"/>
    <w:rsid w:val="00A06E22"/>
    <w:rsid w:val="00A06FB1"/>
    <w:rsid w:val="00A07723"/>
    <w:rsid w:val="00A077C9"/>
    <w:rsid w:val="00A07A3D"/>
    <w:rsid w:val="00A07D0B"/>
    <w:rsid w:val="00A10307"/>
    <w:rsid w:val="00A103FE"/>
    <w:rsid w:val="00A114A5"/>
    <w:rsid w:val="00A115C8"/>
    <w:rsid w:val="00A116EA"/>
    <w:rsid w:val="00A1195F"/>
    <w:rsid w:val="00A11ECC"/>
    <w:rsid w:val="00A12D1A"/>
    <w:rsid w:val="00A13D95"/>
    <w:rsid w:val="00A145A7"/>
    <w:rsid w:val="00A15071"/>
    <w:rsid w:val="00A15143"/>
    <w:rsid w:val="00A157BA"/>
    <w:rsid w:val="00A15B50"/>
    <w:rsid w:val="00A15C6F"/>
    <w:rsid w:val="00A16147"/>
    <w:rsid w:val="00A1621B"/>
    <w:rsid w:val="00A16922"/>
    <w:rsid w:val="00A179E9"/>
    <w:rsid w:val="00A17AFB"/>
    <w:rsid w:val="00A200E3"/>
    <w:rsid w:val="00A2053F"/>
    <w:rsid w:val="00A20896"/>
    <w:rsid w:val="00A20AD1"/>
    <w:rsid w:val="00A20C55"/>
    <w:rsid w:val="00A210D8"/>
    <w:rsid w:val="00A21B3A"/>
    <w:rsid w:val="00A21C25"/>
    <w:rsid w:val="00A225C0"/>
    <w:rsid w:val="00A2290B"/>
    <w:rsid w:val="00A22C2D"/>
    <w:rsid w:val="00A230A9"/>
    <w:rsid w:val="00A242B3"/>
    <w:rsid w:val="00A24AC4"/>
    <w:rsid w:val="00A24D34"/>
    <w:rsid w:val="00A25742"/>
    <w:rsid w:val="00A25979"/>
    <w:rsid w:val="00A2598D"/>
    <w:rsid w:val="00A25991"/>
    <w:rsid w:val="00A25A78"/>
    <w:rsid w:val="00A25D1E"/>
    <w:rsid w:val="00A25DDE"/>
    <w:rsid w:val="00A25F09"/>
    <w:rsid w:val="00A278EB"/>
    <w:rsid w:val="00A27F63"/>
    <w:rsid w:val="00A3021E"/>
    <w:rsid w:val="00A3086C"/>
    <w:rsid w:val="00A308DF"/>
    <w:rsid w:val="00A31555"/>
    <w:rsid w:val="00A319D5"/>
    <w:rsid w:val="00A323B4"/>
    <w:rsid w:val="00A3283E"/>
    <w:rsid w:val="00A32B0A"/>
    <w:rsid w:val="00A32E56"/>
    <w:rsid w:val="00A32E86"/>
    <w:rsid w:val="00A33934"/>
    <w:rsid w:val="00A33ACD"/>
    <w:rsid w:val="00A33DBF"/>
    <w:rsid w:val="00A343AB"/>
    <w:rsid w:val="00A3464B"/>
    <w:rsid w:val="00A346C9"/>
    <w:rsid w:val="00A34C02"/>
    <w:rsid w:val="00A351B4"/>
    <w:rsid w:val="00A35944"/>
    <w:rsid w:val="00A35D5E"/>
    <w:rsid w:val="00A36933"/>
    <w:rsid w:val="00A36DF9"/>
    <w:rsid w:val="00A371E4"/>
    <w:rsid w:val="00A37331"/>
    <w:rsid w:val="00A37FF9"/>
    <w:rsid w:val="00A401B6"/>
    <w:rsid w:val="00A40B17"/>
    <w:rsid w:val="00A41B62"/>
    <w:rsid w:val="00A42048"/>
    <w:rsid w:val="00A4259F"/>
    <w:rsid w:val="00A439E3"/>
    <w:rsid w:val="00A43E39"/>
    <w:rsid w:val="00A451B6"/>
    <w:rsid w:val="00A452D0"/>
    <w:rsid w:val="00A4568A"/>
    <w:rsid w:val="00A45AAE"/>
    <w:rsid w:val="00A468D7"/>
    <w:rsid w:val="00A46D4A"/>
    <w:rsid w:val="00A46E2D"/>
    <w:rsid w:val="00A46F23"/>
    <w:rsid w:val="00A47001"/>
    <w:rsid w:val="00A47374"/>
    <w:rsid w:val="00A477CC"/>
    <w:rsid w:val="00A477EA"/>
    <w:rsid w:val="00A47A57"/>
    <w:rsid w:val="00A50242"/>
    <w:rsid w:val="00A5037F"/>
    <w:rsid w:val="00A50A52"/>
    <w:rsid w:val="00A50B67"/>
    <w:rsid w:val="00A50C63"/>
    <w:rsid w:val="00A50E7A"/>
    <w:rsid w:val="00A512CD"/>
    <w:rsid w:val="00A51BFC"/>
    <w:rsid w:val="00A52EC8"/>
    <w:rsid w:val="00A53237"/>
    <w:rsid w:val="00A53C4B"/>
    <w:rsid w:val="00A53CCC"/>
    <w:rsid w:val="00A5474C"/>
    <w:rsid w:val="00A547CE"/>
    <w:rsid w:val="00A547DE"/>
    <w:rsid w:val="00A549D2"/>
    <w:rsid w:val="00A54E9F"/>
    <w:rsid w:val="00A55235"/>
    <w:rsid w:val="00A5524B"/>
    <w:rsid w:val="00A5628E"/>
    <w:rsid w:val="00A5632D"/>
    <w:rsid w:val="00A5663D"/>
    <w:rsid w:val="00A5679D"/>
    <w:rsid w:val="00A5697F"/>
    <w:rsid w:val="00A57296"/>
    <w:rsid w:val="00A60925"/>
    <w:rsid w:val="00A60E33"/>
    <w:rsid w:val="00A60F8E"/>
    <w:rsid w:val="00A61160"/>
    <w:rsid w:val="00A6139A"/>
    <w:rsid w:val="00A62340"/>
    <w:rsid w:val="00A62CDE"/>
    <w:rsid w:val="00A63681"/>
    <w:rsid w:val="00A6513D"/>
    <w:rsid w:val="00A65226"/>
    <w:rsid w:val="00A655F0"/>
    <w:rsid w:val="00A659A7"/>
    <w:rsid w:val="00A65FDC"/>
    <w:rsid w:val="00A66713"/>
    <w:rsid w:val="00A66AB5"/>
    <w:rsid w:val="00A66E37"/>
    <w:rsid w:val="00A671CF"/>
    <w:rsid w:val="00A67786"/>
    <w:rsid w:val="00A6791C"/>
    <w:rsid w:val="00A67D97"/>
    <w:rsid w:val="00A7017C"/>
    <w:rsid w:val="00A702FD"/>
    <w:rsid w:val="00A71029"/>
    <w:rsid w:val="00A71404"/>
    <w:rsid w:val="00A71787"/>
    <w:rsid w:val="00A7251B"/>
    <w:rsid w:val="00A72EB8"/>
    <w:rsid w:val="00A731DA"/>
    <w:rsid w:val="00A73941"/>
    <w:rsid w:val="00A73969"/>
    <w:rsid w:val="00A73B1A"/>
    <w:rsid w:val="00A7440B"/>
    <w:rsid w:val="00A7445C"/>
    <w:rsid w:val="00A74D0D"/>
    <w:rsid w:val="00A74D39"/>
    <w:rsid w:val="00A74E0C"/>
    <w:rsid w:val="00A7630A"/>
    <w:rsid w:val="00A767B9"/>
    <w:rsid w:val="00A77052"/>
    <w:rsid w:val="00A7775C"/>
    <w:rsid w:val="00A803BC"/>
    <w:rsid w:val="00A80995"/>
    <w:rsid w:val="00A80CB6"/>
    <w:rsid w:val="00A81B93"/>
    <w:rsid w:val="00A81EAB"/>
    <w:rsid w:val="00A81EEA"/>
    <w:rsid w:val="00A82D2D"/>
    <w:rsid w:val="00A82DD5"/>
    <w:rsid w:val="00A8315C"/>
    <w:rsid w:val="00A83D63"/>
    <w:rsid w:val="00A83D79"/>
    <w:rsid w:val="00A83F7A"/>
    <w:rsid w:val="00A846DC"/>
    <w:rsid w:val="00A86D48"/>
    <w:rsid w:val="00A873ED"/>
    <w:rsid w:val="00A8752C"/>
    <w:rsid w:val="00A915ED"/>
    <w:rsid w:val="00A91DDF"/>
    <w:rsid w:val="00A92774"/>
    <w:rsid w:val="00A92F1A"/>
    <w:rsid w:val="00A933EF"/>
    <w:rsid w:val="00A9431B"/>
    <w:rsid w:val="00A94775"/>
    <w:rsid w:val="00A94834"/>
    <w:rsid w:val="00A94F02"/>
    <w:rsid w:val="00A959EA"/>
    <w:rsid w:val="00A9640A"/>
    <w:rsid w:val="00A96930"/>
    <w:rsid w:val="00A9712E"/>
    <w:rsid w:val="00AA00C0"/>
    <w:rsid w:val="00AA12AA"/>
    <w:rsid w:val="00AA1592"/>
    <w:rsid w:val="00AA1744"/>
    <w:rsid w:val="00AA1A5E"/>
    <w:rsid w:val="00AA2129"/>
    <w:rsid w:val="00AA24C5"/>
    <w:rsid w:val="00AA2555"/>
    <w:rsid w:val="00AA2CFB"/>
    <w:rsid w:val="00AA2EE4"/>
    <w:rsid w:val="00AA2EED"/>
    <w:rsid w:val="00AA38A2"/>
    <w:rsid w:val="00AA40D3"/>
    <w:rsid w:val="00AA411E"/>
    <w:rsid w:val="00AA4270"/>
    <w:rsid w:val="00AA50A8"/>
    <w:rsid w:val="00AA59CF"/>
    <w:rsid w:val="00AA63BF"/>
    <w:rsid w:val="00AA6DA6"/>
    <w:rsid w:val="00AA7A62"/>
    <w:rsid w:val="00AB045F"/>
    <w:rsid w:val="00AB0658"/>
    <w:rsid w:val="00AB1FE8"/>
    <w:rsid w:val="00AB2173"/>
    <w:rsid w:val="00AB2281"/>
    <w:rsid w:val="00AB26BA"/>
    <w:rsid w:val="00AB32FE"/>
    <w:rsid w:val="00AB3629"/>
    <w:rsid w:val="00AB3C22"/>
    <w:rsid w:val="00AB3DB4"/>
    <w:rsid w:val="00AB3DF0"/>
    <w:rsid w:val="00AB44AA"/>
    <w:rsid w:val="00AB44F0"/>
    <w:rsid w:val="00AB4FEF"/>
    <w:rsid w:val="00AB516A"/>
    <w:rsid w:val="00AB5BFA"/>
    <w:rsid w:val="00AB5F43"/>
    <w:rsid w:val="00AB65EF"/>
    <w:rsid w:val="00AB6779"/>
    <w:rsid w:val="00AB6B6F"/>
    <w:rsid w:val="00AB6CB4"/>
    <w:rsid w:val="00AB6D1C"/>
    <w:rsid w:val="00AB7148"/>
    <w:rsid w:val="00AB72EC"/>
    <w:rsid w:val="00AB778E"/>
    <w:rsid w:val="00AB7D48"/>
    <w:rsid w:val="00AC0427"/>
    <w:rsid w:val="00AC0937"/>
    <w:rsid w:val="00AC18A4"/>
    <w:rsid w:val="00AC23BE"/>
    <w:rsid w:val="00AC2E21"/>
    <w:rsid w:val="00AC2E77"/>
    <w:rsid w:val="00AC37B0"/>
    <w:rsid w:val="00AC3899"/>
    <w:rsid w:val="00AC43B4"/>
    <w:rsid w:val="00AC4806"/>
    <w:rsid w:val="00AC4A53"/>
    <w:rsid w:val="00AC5549"/>
    <w:rsid w:val="00AC5DD7"/>
    <w:rsid w:val="00AC6100"/>
    <w:rsid w:val="00AC6372"/>
    <w:rsid w:val="00AC6D3F"/>
    <w:rsid w:val="00AC7548"/>
    <w:rsid w:val="00AC7EAE"/>
    <w:rsid w:val="00AC7F9C"/>
    <w:rsid w:val="00AD0C38"/>
    <w:rsid w:val="00AD1634"/>
    <w:rsid w:val="00AD2101"/>
    <w:rsid w:val="00AD2838"/>
    <w:rsid w:val="00AD2B8B"/>
    <w:rsid w:val="00AD38F3"/>
    <w:rsid w:val="00AD3AAB"/>
    <w:rsid w:val="00AD3CE7"/>
    <w:rsid w:val="00AD479A"/>
    <w:rsid w:val="00AD4C8A"/>
    <w:rsid w:val="00AD50E0"/>
    <w:rsid w:val="00AD56DB"/>
    <w:rsid w:val="00AD5EB8"/>
    <w:rsid w:val="00AD7E80"/>
    <w:rsid w:val="00AD7F70"/>
    <w:rsid w:val="00AE0220"/>
    <w:rsid w:val="00AE062F"/>
    <w:rsid w:val="00AE0A1E"/>
    <w:rsid w:val="00AE0A99"/>
    <w:rsid w:val="00AE0B06"/>
    <w:rsid w:val="00AE0DD9"/>
    <w:rsid w:val="00AE119F"/>
    <w:rsid w:val="00AE129B"/>
    <w:rsid w:val="00AE18A5"/>
    <w:rsid w:val="00AE1E6E"/>
    <w:rsid w:val="00AE1F6F"/>
    <w:rsid w:val="00AE224F"/>
    <w:rsid w:val="00AE2A2A"/>
    <w:rsid w:val="00AE2B5A"/>
    <w:rsid w:val="00AE2EB2"/>
    <w:rsid w:val="00AE313E"/>
    <w:rsid w:val="00AE3351"/>
    <w:rsid w:val="00AE3F44"/>
    <w:rsid w:val="00AE5C7C"/>
    <w:rsid w:val="00AE5EC5"/>
    <w:rsid w:val="00AE620E"/>
    <w:rsid w:val="00AE627D"/>
    <w:rsid w:val="00AE6642"/>
    <w:rsid w:val="00AE66F6"/>
    <w:rsid w:val="00AE6AD5"/>
    <w:rsid w:val="00AE78BB"/>
    <w:rsid w:val="00AE79CE"/>
    <w:rsid w:val="00AF017E"/>
    <w:rsid w:val="00AF12AB"/>
    <w:rsid w:val="00AF1391"/>
    <w:rsid w:val="00AF16BC"/>
    <w:rsid w:val="00AF244B"/>
    <w:rsid w:val="00AF286C"/>
    <w:rsid w:val="00AF3546"/>
    <w:rsid w:val="00AF3A98"/>
    <w:rsid w:val="00AF3CF5"/>
    <w:rsid w:val="00AF3F47"/>
    <w:rsid w:val="00AF48E6"/>
    <w:rsid w:val="00AF54F6"/>
    <w:rsid w:val="00AF5857"/>
    <w:rsid w:val="00AF5D04"/>
    <w:rsid w:val="00AF5EB2"/>
    <w:rsid w:val="00AF664B"/>
    <w:rsid w:val="00AF753B"/>
    <w:rsid w:val="00AF7880"/>
    <w:rsid w:val="00AF7F70"/>
    <w:rsid w:val="00B00425"/>
    <w:rsid w:val="00B00BBC"/>
    <w:rsid w:val="00B00D8F"/>
    <w:rsid w:val="00B00E28"/>
    <w:rsid w:val="00B02809"/>
    <w:rsid w:val="00B029E2"/>
    <w:rsid w:val="00B02A4A"/>
    <w:rsid w:val="00B03E5D"/>
    <w:rsid w:val="00B0495C"/>
    <w:rsid w:val="00B04A05"/>
    <w:rsid w:val="00B05041"/>
    <w:rsid w:val="00B0568D"/>
    <w:rsid w:val="00B06280"/>
    <w:rsid w:val="00B0679A"/>
    <w:rsid w:val="00B0721C"/>
    <w:rsid w:val="00B075AF"/>
    <w:rsid w:val="00B0795C"/>
    <w:rsid w:val="00B07AF0"/>
    <w:rsid w:val="00B07AFB"/>
    <w:rsid w:val="00B1074B"/>
    <w:rsid w:val="00B10909"/>
    <w:rsid w:val="00B1096A"/>
    <w:rsid w:val="00B11434"/>
    <w:rsid w:val="00B1171F"/>
    <w:rsid w:val="00B1182C"/>
    <w:rsid w:val="00B11A99"/>
    <w:rsid w:val="00B12F34"/>
    <w:rsid w:val="00B13462"/>
    <w:rsid w:val="00B13B10"/>
    <w:rsid w:val="00B14103"/>
    <w:rsid w:val="00B159D8"/>
    <w:rsid w:val="00B15BE0"/>
    <w:rsid w:val="00B15DD8"/>
    <w:rsid w:val="00B1638A"/>
    <w:rsid w:val="00B17649"/>
    <w:rsid w:val="00B17F1E"/>
    <w:rsid w:val="00B203DF"/>
    <w:rsid w:val="00B20491"/>
    <w:rsid w:val="00B20591"/>
    <w:rsid w:val="00B20875"/>
    <w:rsid w:val="00B2174C"/>
    <w:rsid w:val="00B217CE"/>
    <w:rsid w:val="00B21AC0"/>
    <w:rsid w:val="00B230BB"/>
    <w:rsid w:val="00B2345A"/>
    <w:rsid w:val="00B23DBA"/>
    <w:rsid w:val="00B24B55"/>
    <w:rsid w:val="00B25052"/>
    <w:rsid w:val="00B2593F"/>
    <w:rsid w:val="00B259F1"/>
    <w:rsid w:val="00B26678"/>
    <w:rsid w:val="00B2674E"/>
    <w:rsid w:val="00B2701E"/>
    <w:rsid w:val="00B2730B"/>
    <w:rsid w:val="00B27425"/>
    <w:rsid w:val="00B27725"/>
    <w:rsid w:val="00B27B5D"/>
    <w:rsid w:val="00B305DA"/>
    <w:rsid w:val="00B30C91"/>
    <w:rsid w:val="00B318D1"/>
    <w:rsid w:val="00B31A07"/>
    <w:rsid w:val="00B32C5E"/>
    <w:rsid w:val="00B32F28"/>
    <w:rsid w:val="00B33076"/>
    <w:rsid w:val="00B336B4"/>
    <w:rsid w:val="00B345D7"/>
    <w:rsid w:val="00B3466A"/>
    <w:rsid w:val="00B35C26"/>
    <w:rsid w:val="00B364B7"/>
    <w:rsid w:val="00B367D1"/>
    <w:rsid w:val="00B36A89"/>
    <w:rsid w:val="00B4043A"/>
    <w:rsid w:val="00B40867"/>
    <w:rsid w:val="00B40F34"/>
    <w:rsid w:val="00B41422"/>
    <w:rsid w:val="00B429C5"/>
    <w:rsid w:val="00B43616"/>
    <w:rsid w:val="00B43C11"/>
    <w:rsid w:val="00B4403E"/>
    <w:rsid w:val="00B4443F"/>
    <w:rsid w:val="00B448BF"/>
    <w:rsid w:val="00B471A3"/>
    <w:rsid w:val="00B47B31"/>
    <w:rsid w:val="00B47D6E"/>
    <w:rsid w:val="00B50054"/>
    <w:rsid w:val="00B50157"/>
    <w:rsid w:val="00B50342"/>
    <w:rsid w:val="00B50447"/>
    <w:rsid w:val="00B509E8"/>
    <w:rsid w:val="00B50E48"/>
    <w:rsid w:val="00B51498"/>
    <w:rsid w:val="00B52B1D"/>
    <w:rsid w:val="00B52C94"/>
    <w:rsid w:val="00B5391E"/>
    <w:rsid w:val="00B54C60"/>
    <w:rsid w:val="00B54EE7"/>
    <w:rsid w:val="00B54FA8"/>
    <w:rsid w:val="00B55082"/>
    <w:rsid w:val="00B5543F"/>
    <w:rsid w:val="00B55716"/>
    <w:rsid w:val="00B557D0"/>
    <w:rsid w:val="00B5666D"/>
    <w:rsid w:val="00B56960"/>
    <w:rsid w:val="00B56B4C"/>
    <w:rsid w:val="00B572B4"/>
    <w:rsid w:val="00B572F7"/>
    <w:rsid w:val="00B5766E"/>
    <w:rsid w:val="00B5788F"/>
    <w:rsid w:val="00B60072"/>
    <w:rsid w:val="00B602C9"/>
    <w:rsid w:val="00B603F6"/>
    <w:rsid w:val="00B6059E"/>
    <w:rsid w:val="00B60FC0"/>
    <w:rsid w:val="00B625AB"/>
    <w:rsid w:val="00B628AB"/>
    <w:rsid w:val="00B63518"/>
    <w:rsid w:val="00B63681"/>
    <w:rsid w:val="00B636F8"/>
    <w:rsid w:val="00B636FD"/>
    <w:rsid w:val="00B6386C"/>
    <w:rsid w:val="00B63877"/>
    <w:rsid w:val="00B63E2C"/>
    <w:rsid w:val="00B641EC"/>
    <w:rsid w:val="00B6433B"/>
    <w:rsid w:val="00B65923"/>
    <w:rsid w:val="00B66093"/>
    <w:rsid w:val="00B663CE"/>
    <w:rsid w:val="00B66962"/>
    <w:rsid w:val="00B66F86"/>
    <w:rsid w:val="00B66FE4"/>
    <w:rsid w:val="00B67324"/>
    <w:rsid w:val="00B674BF"/>
    <w:rsid w:val="00B71289"/>
    <w:rsid w:val="00B7178D"/>
    <w:rsid w:val="00B71ECE"/>
    <w:rsid w:val="00B71F0F"/>
    <w:rsid w:val="00B7252A"/>
    <w:rsid w:val="00B72681"/>
    <w:rsid w:val="00B7520E"/>
    <w:rsid w:val="00B7527F"/>
    <w:rsid w:val="00B75733"/>
    <w:rsid w:val="00B760E5"/>
    <w:rsid w:val="00B765F9"/>
    <w:rsid w:val="00B768F1"/>
    <w:rsid w:val="00B76A62"/>
    <w:rsid w:val="00B76DCE"/>
    <w:rsid w:val="00B7739C"/>
    <w:rsid w:val="00B800D8"/>
    <w:rsid w:val="00B80339"/>
    <w:rsid w:val="00B80367"/>
    <w:rsid w:val="00B8176D"/>
    <w:rsid w:val="00B81B6C"/>
    <w:rsid w:val="00B81FF8"/>
    <w:rsid w:val="00B829FE"/>
    <w:rsid w:val="00B82FB7"/>
    <w:rsid w:val="00B830E8"/>
    <w:rsid w:val="00B84499"/>
    <w:rsid w:val="00B849E5"/>
    <w:rsid w:val="00B84C49"/>
    <w:rsid w:val="00B84E10"/>
    <w:rsid w:val="00B84E6A"/>
    <w:rsid w:val="00B859E4"/>
    <w:rsid w:val="00B86FFD"/>
    <w:rsid w:val="00B8794B"/>
    <w:rsid w:val="00B90436"/>
    <w:rsid w:val="00B90E44"/>
    <w:rsid w:val="00B91C2C"/>
    <w:rsid w:val="00B91DB0"/>
    <w:rsid w:val="00B91DBA"/>
    <w:rsid w:val="00B9276B"/>
    <w:rsid w:val="00B9286E"/>
    <w:rsid w:val="00B92D79"/>
    <w:rsid w:val="00B92EB7"/>
    <w:rsid w:val="00B93347"/>
    <w:rsid w:val="00B936AB"/>
    <w:rsid w:val="00B948AA"/>
    <w:rsid w:val="00B95173"/>
    <w:rsid w:val="00B9580C"/>
    <w:rsid w:val="00B96C9E"/>
    <w:rsid w:val="00B97215"/>
    <w:rsid w:val="00B97E0B"/>
    <w:rsid w:val="00BA019C"/>
    <w:rsid w:val="00BA092E"/>
    <w:rsid w:val="00BA1DC4"/>
    <w:rsid w:val="00BA20D9"/>
    <w:rsid w:val="00BA440D"/>
    <w:rsid w:val="00BA48E4"/>
    <w:rsid w:val="00BA4C81"/>
    <w:rsid w:val="00BA4EDB"/>
    <w:rsid w:val="00BA655D"/>
    <w:rsid w:val="00BA702B"/>
    <w:rsid w:val="00BB0081"/>
    <w:rsid w:val="00BB02B8"/>
    <w:rsid w:val="00BB0A74"/>
    <w:rsid w:val="00BB0D7C"/>
    <w:rsid w:val="00BB161D"/>
    <w:rsid w:val="00BB1722"/>
    <w:rsid w:val="00BB1A1B"/>
    <w:rsid w:val="00BB1C94"/>
    <w:rsid w:val="00BB254C"/>
    <w:rsid w:val="00BB2AAA"/>
    <w:rsid w:val="00BB2FA4"/>
    <w:rsid w:val="00BB3278"/>
    <w:rsid w:val="00BB3AB3"/>
    <w:rsid w:val="00BB49C3"/>
    <w:rsid w:val="00BB5111"/>
    <w:rsid w:val="00BB52ED"/>
    <w:rsid w:val="00BB5466"/>
    <w:rsid w:val="00BB5657"/>
    <w:rsid w:val="00BB5FE2"/>
    <w:rsid w:val="00BB6A80"/>
    <w:rsid w:val="00BB78E0"/>
    <w:rsid w:val="00BC118E"/>
    <w:rsid w:val="00BC20D1"/>
    <w:rsid w:val="00BC2D91"/>
    <w:rsid w:val="00BC2E9D"/>
    <w:rsid w:val="00BC376C"/>
    <w:rsid w:val="00BC3A0B"/>
    <w:rsid w:val="00BC48B4"/>
    <w:rsid w:val="00BC52DE"/>
    <w:rsid w:val="00BC569F"/>
    <w:rsid w:val="00BC6B6A"/>
    <w:rsid w:val="00BC6F0B"/>
    <w:rsid w:val="00BC73A6"/>
    <w:rsid w:val="00BC7569"/>
    <w:rsid w:val="00BC7A70"/>
    <w:rsid w:val="00BD0B02"/>
    <w:rsid w:val="00BD0D8B"/>
    <w:rsid w:val="00BD28BC"/>
    <w:rsid w:val="00BD4577"/>
    <w:rsid w:val="00BD5236"/>
    <w:rsid w:val="00BD663C"/>
    <w:rsid w:val="00BD6864"/>
    <w:rsid w:val="00BD6A81"/>
    <w:rsid w:val="00BD6A84"/>
    <w:rsid w:val="00BD6D54"/>
    <w:rsid w:val="00BD6F93"/>
    <w:rsid w:val="00BD72A6"/>
    <w:rsid w:val="00BD7A71"/>
    <w:rsid w:val="00BE1AA9"/>
    <w:rsid w:val="00BE2C7B"/>
    <w:rsid w:val="00BE3051"/>
    <w:rsid w:val="00BE36EB"/>
    <w:rsid w:val="00BE39C1"/>
    <w:rsid w:val="00BE5777"/>
    <w:rsid w:val="00BE646A"/>
    <w:rsid w:val="00BE667D"/>
    <w:rsid w:val="00BE68AC"/>
    <w:rsid w:val="00BE6CE9"/>
    <w:rsid w:val="00BF0B8F"/>
    <w:rsid w:val="00BF1444"/>
    <w:rsid w:val="00BF1735"/>
    <w:rsid w:val="00BF1C13"/>
    <w:rsid w:val="00BF1E77"/>
    <w:rsid w:val="00BF269A"/>
    <w:rsid w:val="00BF2DEC"/>
    <w:rsid w:val="00BF36E7"/>
    <w:rsid w:val="00BF37E0"/>
    <w:rsid w:val="00BF424C"/>
    <w:rsid w:val="00BF425D"/>
    <w:rsid w:val="00BF4507"/>
    <w:rsid w:val="00BF47B7"/>
    <w:rsid w:val="00BF4C6E"/>
    <w:rsid w:val="00BF4CEA"/>
    <w:rsid w:val="00BF4F23"/>
    <w:rsid w:val="00BF5D5D"/>
    <w:rsid w:val="00BF659A"/>
    <w:rsid w:val="00BF67ED"/>
    <w:rsid w:val="00BF6D5E"/>
    <w:rsid w:val="00BF708C"/>
    <w:rsid w:val="00BF7B79"/>
    <w:rsid w:val="00C005AE"/>
    <w:rsid w:val="00C007F1"/>
    <w:rsid w:val="00C0085A"/>
    <w:rsid w:val="00C00C34"/>
    <w:rsid w:val="00C00ED2"/>
    <w:rsid w:val="00C00F05"/>
    <w:rsid w:val="00C027C7"/>
    <w:rsid w:val="00C029D8"/>
    <w:rsid w:val="00C02BD8"/>
    <w:rsid w:val="00C02C6B"/>
    <w:rsid w:val="00C03126"/>
    <w:rsid w:val="00C0361A"/>
    <w:rsid w:val="00C03FAF"/>
    <w:rsid w:val="00C04FDB"/>
    <w:rsid w:val="00C050D0"/>
    <w:rsid w:val="00C05835"/>
    <w:rsid w:val="00C05A88"/>
    <w:rsid w:val="00C05BF5"/>
    <w:rsid w:val="00C07767"/>
    <w:rsid w:val="00C07861"/>
    <w:rsid w:val="00C100B7"/>
    <w:rsid w:val="00C1078F"/>
    <w:rsid w:val="00C10D19"/>
    <w:rsid w:val="00C11CDF"/>
    <w:rsid w:val="00C127BE"/>
    <w:rsid w:val="00C12D9B"/>
    <w:rsid w:val="00C132CC"/>
    <w:rsid w:val="00C13EB9"/>
    <w:rsid w:val="00C13F62"/>
    <w:rsid w:val="00C141BC"/>
    <w:rsid w:val="00C142B6"/>
    <w:rsid w:val="00C148E2"/>
    <w:rsid w:val="00C149D8"/>
    <w:rsid w:val="00C14BA4"/>
    <w:rsid w:val="00C14C6D"/>
    <w:rsid w:val="00C15745"/>
    <w:rsid w:val="00C15A6E"/>
    <w:rsid w:val="00C15C46"/>
    <w:rsid w:val="00C160F7"/>
    <w:rsid w:val="00C1620F"/>
    <w:rsid w:val="00C17106"/>
    <w:rsid w:val="00C171BF"/>
    <w:rsid w:val="00C17305"/>
    <w:rsid w:val="00C17664"/>
    <w:rsid w:val="00C17D87"/>
    <w:rsid w:val="00C17DB7"/>
    <w:rsid w:val="00C20818"/>
    <w:rsid w:val="00C208C5"/>
    <w:rsid w:val="00C20972"/>
    <w:rsid w:val="00C213DB"/>
    <w:rsid w:val="00C21784"/>
    <w:rsid w:val="00C21893"/>
    <w:rsid w:val="00C21F2E"/>
    <w:rsid w:val="00C21FF8"/>
    <w:rsid w:val="00C223C5"/>
    <w:rsid w:val="00C23B1C"/>
    <w:rsid w:val="00C24384"/>
    <w:rsid w:val="00C243FC"/>
    <w:rsid w:val="00C244F1"/>
    <w:rsid w:val="00C24B13"/>
    <w:rsid w:val="00C24D2F"/>
    <w:rsid w:val="00C24DDC"/>
    <w:rsid w:val="00C26726"/>
    <w:rsid w:val="00C2730B"/>
    <w:rsid w:val="00C2751E"/>
    <w:rsid w:val="00C2783F"/>
    <w:rsid w:val="00C27B3F"/>
    <w:rsid w:val="00C27D37"/>
    <w:rsid w:val="00C30407"/>
    <w:rsid w:val="00C30DA2"/>
    <w:rsid w:val="00C30EBC"/>
    <w:rsid w:val="00C3102C"/>
    <w:rsid w:val="00C3151F"/>
    <w:rsid w:val="00C315CA"/>
    <w:rsid w:val="00C32601"/>
    <w:rsid w:val="00C3266F"/>
    <w:rsid w:val="00C32D0D"/>
    <w:rsid w:val="00C32DC6"/>
    <w:rsid w:val="00C33167"/>
    <w:rsid w:val="00C33840"/>
    <w:rsid w:val="00C33851"/>
    <w:rsid w:val="00C33AA0"/>
    <w:rsid w:val="00C34D4C"/>
    <w:rsid w:val="00C355FB"/>
    <w:rsid w:val="00C35E90"/>
    <w:rsid w:val="00C36243"/>
    <w:rsid w:val="00C3641B"/>
    <w:rsid w:val="00C36DA3"/>
    <w:rsid w:val="00C36F9F"/>
    <w:rsid w:val="00C3720C"/>
    <w:rsid w:val="00C37B11"/>
    <w:rsid w:val="00C4119A"/>
    <w:rsid w:val="00C411D7"/>
    <w:rsid w:val="00C4123F"/>
    <w:rsid w:val="00C413D7"/>
    <w:rsid w:val="00C41414"/>
    <w:rsid w:val="00C41E69"/>
    <w:rsid w:val="00C42087"/>
    <w:rsid w:val="00C427B4"/>
    <w:rsid w:val="00C43DCD"/>
    <w:rsid w:val="00C44B23"/>
    <w:rsid w:val="00C45D09"/>
    <w:rsid w:val="00C45E50"/>
    <w:rsid w:val="00C46F42"/>
    <w:rsid w:val="00C47978"/>
    <w:rsid w:val="00C47E38"/>
    <w:rsid w:val="00C50434"/>
    <w:rsid w:val="00C5072B"/>
    <w:rsid w:val="00C516B7"/>
    <w:rsid w:val="00C53310"/>
    <w:rsid w:val="00C53C00"/>
    <w:rsid w:val="00C53E80"/>
    <w:rsid w:val="00C53FCD"/>
    <w:rsid w:val="00C54376"/>
    <w:rsid w:val="00C548F9"/>
    <w:rsid w:val="00C54F02"/>
    <w:rsid w:val="00C553C0"/>
    <w:rsid w:val="00C56235"/>
    <w:rsid w:val="00C56342"/>
    <w:rsid w:val="00C56A2D"/>
    <w:rsid w:val="00C56CF8"/>
    <w:rsid w:val="00C5731D"/>
    <w:rsid w:val="00C60306"/>
    <w:rsid w:val="00C60688"/>
    <w:rsid w:val="00C60EF4"/>
    <w:rsid w:val="00C61281"/>
    <w:rsid w:val="00C62056"/>
    <w:rsid w:val="00C622DC"/>
    <w:rsid w:val="00C627C6"/>
    <w:rsid w:val="00C62803"/>
    <w:rsid w:val="00C62D55"/>
    <w:rsid w:val="00C6340C"/>
    <w:rsid w:val="00C635AD"/>
    <w:rsid w:val="00C63C6B"/>
    <w:rsid w:val="00C64332"/>
    <w:rsid w:val="00C64555"/>
    <w:rsid w:val="00C645BD"/>
    <w:rsid w:val="00C656AA"/>
    <w:rsid w:val="00C65811"/>
    <w:rsid w:val="00C67851"/>
    <w:rsid w:val="00C6798C"/>
    <w:rsid w:val="00C67B45"/>
    <w:rsid w:val="00C67FE4"/>
    <w:rsid w:val="00C70060"/>
    <w:rsid w:val="00C70488"/>
    <w:rsid w:val="00C70B2C"/>
    <w:rsid w:val="00C71088"/>
    <w:rsid w:val="00C711B1"/>
    <w:rsid w:val="00C71385"/>
    <w:rsid w:val="00C7142D"/>
    <w:rsid w:val="00C717EC"/>
    <w:rsid w:val="00C71CD3"/>
    <w:rsid w:val="00C71F54"/>
    <w:rsid w:val="00C73436"/>
    <w:rsid w:val="00C736AC"/>
    <w:rsid w:val="00C7388F"/>
    <w:rsid w:val="00C73A7C"/>
    <w:rsid w:val="00C73FF2"/>
    <w:rsid w:val="00C74449"/>
    <w:rsid w:val="00C7445A"/>
    <w:rsid w:val="00C748BF"/>
    <w:rsid w:val="00C74986"/>
    <w:rsid w:val="00C75F88"/>
    <w:rsid w:val="00C7683D"/>
    <w:rsid w:val="00C76979"/>
    <w:rsid w:val="00C77152"/>
    <w:rsid w:val="00C7752A"/>
    <w:rsid w:val="00C7766A"/>
    <w:rsid w:val="00C7786E"/>
    <w:rsid w:val="00C77B66"/>
    <w:rsid w:val="00C805FF"/>
    <w:rsid w:val="00C80CD2"/>
    <w:rsid w:val="00C819A8"/>
    <w:rsid w:val="00C8289A"/>
    <w:rsid w:val="00C82A0B"/>
    <w:rsid w:val="00C82E53"/>
    <w:rsid w:val="00C82E8A"/>
    <w:rsid w:val="00C83317"/>
    <w:rsid w:val="00C83694"/>
    <w:rsid w:val="00C83834"/>
    <w:rsid w:val="00C84231"/>
    <w:rsid w:val="00C84A93"/>
    <w:rsid w:val="00C84D4A"/>
    <w:rsid w:val="00C84DF1"/>
    <w:rsid w:val="00C853C3"/>
    <w:rsid w:val="00C85A5D"/>
    <w:rsid w:val="00C86088"/>
    <w:rsid w:val="00C86C58"/>
    <w:rsid w:val="00C86E96"/>
    <w:rsid w:val="00C90378"/>
    <w:rsid w:val="00C906DA"/>
    <w:rsid w:val="00C90EE4"/>
    <w:rsid w:val="00C91182"/>
    <w:rsid w:val="00C91A48"/>
    <w:rsid w:val="00C91B33"/>
    <w:rsid w:val="00C91EC8"/>
    <w:rsid w:val="00C92571"/>
    <w:rsid w:val="00C92A20"/>
    <w:rsid w:val="00C92E13"/>
    <w:rsid w:val="00C9325B"/>
    <w:rsid w:val="00C9369C"/>
    <w:rsid w:val="00C93E57"/>
    <w:rsid w:val="00C9414A"/>
    <w:rsid w:val="00C946FE"/>
    <w:rsid w:val="00C957CA"/>
    <w:rsid w:val="00C95CB1"/>
    <w:rsid w:val="00C9616A"/>
    <w:rsid w:val="00C9645B"/>
    <w:rsid w:val="00C96BE7"/>
    <w:rsid w:val="00C9752A"/>
    <w:rsid w:val="00C97A1D"/>
    <w:rsid w:val="00CA01AE"/>
    <w:rsid w:val="00CA048F"/>
    <w:rsid w:val="00CA2411"/>
    <w:rsid w:val="00CA291B"/>
    <w:rsid w:val="00CA2D84"/>
    <w:rsid w:val="00CA2DDD"/>
    <w:rsid w:val="00CA2F97"/>
    <w:rsid w:val="00CA32F0"/>
    <w:rsid w:val="00CA3475"/>
    <w:rsid w:val="00CA34C6"/>
    <w:rsid w:val="00CA38D1"/>
    <w:rsid w:val="00CA3A92"/>
    <w:rsid w:val="00CA4819"/>
    <w:rsid w:val="00CA5538"/>
    <w:rsid w:val="00CA6C71"/>
    <w:rsid w:val="00CA6DB4"/>
    <w:rsid w:val="00CA7485"/>
    <w:rsid w:val="00CA7664"/>
    <w:rsid w:val="00CA7B75"/>
    <w:rsid w:val="00CB05C7"/>
    <w:rsid w:val="00CB0C78"/>
    <w:rsid w:val="00CB15B8"/>
    <w:rsid w:val="00CB15F4"/>
    <w:rsid w:val="00CB1A3A"/>
    <w:rsid w:val="00CB1C75"/>
    <w:rsid w:val="00CB1EC7"/>
    <w:rsid w:val="00CB1FC4"/>
    <w:rsid w:val="00CB22FE"/>
    <w:rsid w:val="00CB23FD"/>
    <w:rsid w:val="00CB24A5"/>
    <w:rsid w:val="00CB2801"/>
    <w:rsid w:val="00CB32D2"/>
    <w:rsid w:val="00CB34C5"/>
    <w:rsid w:val="00CB3DA9"/>
    <w:rsid w:val="00CB4115"/>
    <w:rsid w:val="00CB60F9"/>
    <w:rsid w:val="00CB686F"/>
    <w:rsid w:val="00CB6F3B"/>
    <w:rsid w:val="00CC00E5"/>
    <w:rsid w:val="00CC0BF4"/>
    <w:rsid w:val="00CC0D46"/>
    <w:rsid w:val="00CC0E7F"/>
    <w:rsid w:val="00CC1071"/>
    <w:rsid w:val="00CC19C2"/>
    <w:rsid w:val="00CC1A91"/>
    <w:rsid w:val="00CC1F64"/>
    <w:rsid w:val="00CC234E"/>
    <w:rsid w:val="00CC2FF8"/>
    <w:rsid w:val="00CC3139"/>
    <w:rsid w:val="00CC40C2"/>
    <w:rsid w:val="00CC47F5"/>
    <w:rsid w:val="00CC48C2"/>
    <w:rsid w:val="00CC4C86"/>
    <w:rsid w:val="00CC51EA"/>
    <w:rsid w:val="00CC7455"/>
    <w:rsid w:val="00CC74B5"/>
    <w:rsid w:val="00CD05D3"/>
    <w:rsid w:val="00CD0775"/>
    <w:rsid w:val="00CD08AC"/>
    <w:rsid w:val="00CD0FE5"/>
    <w:rsid w:val="00CD1416"/>
    <w:rsid w:val="00CD28E2"/>
    <w:rsid w:val="00CD2D0F"/>
    <w:rsid w:val="00CD502E"/>
    <w:rsid w:val="00CD5868"/>
    <w:rsid w:val="00CD5E55"/>
    <w:rsid w:val="00CD65ED"/>
    <w:rsid w:val="00CD6857"/>
    <w:rsid w:val="00CD69F5"/>
    <w:rsid w:val="00CD7478"/>
    <w:rsid w:val="00CE05FA"/>
    <w:rsid w:val="00CE08E8"/>
    <w:rsid w:val="00CE1CB9"/>
    <w:rsid w:val="00CE36A0"/>
    <w:rsid w:val="00CE3708"/>
    <w:rsid w:val="00CE3849"/>
    <w:rsid w:val="00CE3A9C"/>
    <w:rsid w:val="00CE3CF1"/>
    <w:rsid w:val="00CE3DA6"/>
    <w:rsid w:val="00CE4834"/>
    <w:rsid w:val="00CE505F"/>
    <w:rsid w:val="00CE6321"/>
    <w:rsid w:val="00CE6A6A"/>
    <w:rsid w:val="00CE6D01"/>
    <w:rsid w:val="00CE7E4E"/>
    <w:rsid w:val="00CF069B"/>
    <w:rsid w:val="00CF10A3"/>
    <w:rsid w:val="00CF149F"/>
    <w:rsid w:val="00CF178A"/>
    <w:rsid w:val="00CF361A"/>
    <w:rsid w:val="00CF3A34"/>
    <w:rsid w:val="00CF3A67"/>
    <w:rsid w:val="00CF3F9B"/>
    <w:rsid w:val="00CF4363"/>
    <w:rsid w:val="00CF48A3"/>
    <w:rsid w:val="00CF4A02"/>
    <w:rsid w:val="00CF4E21"/>
    <w:rsid w:val="00CF526D"/>
    <w:rsid w:val="00CF5483"/>
    <w:rsid w:val="00CF5576"/>
    <w:rsid w:val="00CF63B7"/>
    <w:rsid w:val="00CF66B6"/>
    <w:rsid w:val="00CF7463"/>
    <w:rsid w:val="00CF76D5"/>
    <w:rsid w:val="00CF7D27"/>
    <w:rsid w:val="00D004F1"/>
    <w:rsid w:val="00D00807"/>
    <w:rsid w:val="00D0081C"/>
    <w:rsid w:val="00D00873"/>
    <w:rsid w:val="00D0108F"/>
    <w:rsid w:val="00D029BF"/>
    <w:rsid w:val="00D029F9"/>
    <w:rsid w:val="00D02E55"/>
    <w:rsid w:val="00D0376D"/>
    <w:rsid w:val="00D048D6"/>
    <w:rsid w:val="00D04F64"/>
    <w:rsid w:val="00D0509E"/>
    <w:rsid w:val="00D0540A"/>
    <w:rsid w:val="00D06317"/>
    <w:rsid w:val="00D06F6F"/>
    <w:rsid w:val="00D072A5"/>
    <w:rsid w:val="00D0741B"/>
    <w:rsid w:val="00D07698"/>
    <w:rsid w:val="00D076FB"/>
    <w:rsid w:val="00D11F82"/>
    <w:rsid w:val="00D121A0"/>
    <w:rsid w:val="00D12F29"/>
    <w:rsid w:val="00D133A7"/>
    <w:rsid w:val="00D13750"/>
    <w:rsid w:val="00D13EAD"/>
    <w:rsid w:val="00D13F8D"/>
    <w:rsid w:val="00D141F4"/>
    <w:rsid w:val="00D149F1"/>
    <w:rsid w:val="00D15071"/>
    <w:rsid w:val="00D17605"/>
    <w:rsid w:val="00D17801"/>
    <w:rsid w:val="00D20D7B"/>
    <w:rsid w:val="00D20F20"/>
    <w:rsid w:val="00D217B0"/>
    <w:rsid w:val="00D2265F"/>
    <w:rsid w:val="00D229EF"/>
    <w:rsid w:val="00D23428"/>
    <w:rsid w:val="00D23BE7"/>
    <w:rsid w:val="00D24D53"/>
    <w:rsid w:val="00D256F2"/>
    <w:rsid w:val="00D25F4D"/>
    <w:rsid w:val="00D26341"/>
    <w:rsid w:val="00D26E4F"/>
    <w:rsid w:val="00D27196"/>
    <w:rsid w:val="00D274AC"/>
    <w:rsid w:val="00D302D4"/>
    <w:rsid w:val="00D304D0"/>
    <w:rsid w:val="00D30737"/>
    <w:rsid w:val="00D30AC8"/>
    <w:rsid w:val="00D30F7C"/>
    <w:rsid w:val="00D32292"/>
    <w:rsid w:val="00D339F5"/>
    <w:rsid w:val="00D33B68"/>
    <w:rsid w:val="00D3407B"/>
    <w:rsid w:val="00D341C7"/>
    <w:rsid w:val="00D350CC"/>
    <w:rsid w:val="00D352EC"/>
    <w:rsid w:val="00D35EF0"/>
    <w:rsid w:val="00D35FD2"/>
    <w:rsid w:val="00D36357"/>
    <w:rsid w:val="00D3662C"/>
    <w:rsid w:val="00D366AA"/>
    <w:rsid w:val="00D36E52"/>
    <w:rsid w:val="00D36EA1"/>
    <w:rsid w:val="00D37EC6"/>
    <w:rsid w:val="00D42632"/>
    <w:rsid w:val="00D42BEC"/>
    <w:rsid w:val="00D44CC5"/>
    <w:rsid w:val="00D44CED"/>
    <w:rsid w:val="00D44FC8"/>
    <w:rsid w:val="00D45242"/>
    <w:rsid w:val="00D455B7"/>
    <w:rsid w:val="00D45952"/>
    <w:rsid w:val="00D46C6D"/>
    <w:rsid w:val="00D46D02"/>
    <w:rsid w:val="00D47BEC"/>
    <w:rsid w:val="00D47E71"/>
    <w:rsid w:val="00D504F0"/>
    <w:rsid w:val="00D510B3"/>
    <w:rsid w:val="00D513B0"/>
    <w:rsid w:val="00D51424"/>
    <w:rsid w:val="00D519EF"/>
    <w:rsid w:val="00D51CC0"/>
    <w:rsid w:val="00D51D40"/>
    <w:rsid w:val="00D52699"/>
    <w:rsid w:val="00D537D5"/>
    <w:rsid w:val="00D537E7"/>
    <w:rsid w:val="00D53ABE"/>
    <w:rsid w:val="00D5422D"/>
    <w:rsid w:val="00D54E1F"/>
    <w:rsid w:val="00D5684B"/>
    <w:rsid w:val="00D570ED"/>
    <w:rsid w:val="00D609E5"/>
    <w:rsid w:val="00D635F6"/>
    <w:rsid w:val="00D63808"/>
    <w:rsid w:val="00D64840"/>
    <w:rsid w:val="00D64F5E"/>
    <w:rsid w:val="00D6532B"/>
    <w:rsid w:val="00D659A8"/>
    <w:rsid w:val="00D660BC"/>
    <w:rsid w:val="00D66D18"/>
    <w:rsid w:val="00D675AE"/>
    <w:rsid w:val="00D67AC4"/>
    <w:rsid w:val="00D70369"/>
    <w:rsid w:val="00D704D8"/>
    <w:rsid w:val="00D70B59"/>
    <w:rsid w:val="00D70DBC"/>
    <w:rsid w:val="00D713AA"/>
    <w:rsid w:val="00D714CD"/>
    <w:rsid w:val="00D71A8E"/>
    <w:rsid w:val="00D71B85"/>
    <w:rsid w:val="00D72541"/>
    <w:rsid w:val="00D72667"/>
    <w:rsid w:val="00D72852"/>
    <w:rsid w:val="00D72984"/>
    <w:rsid w:val="00D73EE6"/>
    <w:rsid w:val="00D74579"/>
    <w:rsid w:val="00D74C4C"/>
    <w:rsid w:val="00D753BB"/>
    <w:rsid w:val="00D756EA"/>
    <w:rsid w:val="00D77A70"/>
    <w:rsid w:val="00D80433"/>
    <w:rsid w:val="00D80CD7"/>
    <w:rsid w:val="00D813CA"/>
    <w:rsid w:val="00D815DE"/>
    <w:rsid w:val="00D81A05"/>
    <w:rsid w:val="00D81B97"/>
    <w:rsid w:val="00D82311"/>
    <w:rsid w:val="00D82FD2"/>
    <w:rsid w:val="00D8350B"/>
    <w:rsid w:val="00D84DEB"/>
    <w:rsid w:val="00D8589D"/>
    <w:rsid w:val="00D863D6"/>
    <w:rsid w:val="00D86814"/>
    <w:rsid w:val="00D86CC2"/>
    <w:rsid w:val="00D87D5B"/>
    <w:rsid w:val="00D907AE"/>
    <w:rsid w:val="00D90D66"/>
    <w:rsid w:val="00D91839"/>
    <w:rsid w:val="00D92053"/>
    <w:rsid w:val="00D92151"/>
    <w:rsid w:val="00D936B1"/>
    <w:rsid w:val="00D93FCB"/>
    <w:rsid w:val="00D940F4"/>
    <w:rsid w:val="00D941E2"/>
    <w:rsid w:val="00D94534"/>
    <w:rsid w:val="00D945F9"/>
    <w:rsid w:val="00D951E8"/>
    <w:rsid w:val="00D957CA"/>
    <w:rsid w:val="00D95DC6"/>
    <w:rsid w:val="00D96836"/>
    <w:rsid w:val="00D96B5B"/>
    <w:rsid w:val="00D96BD5"/>
    <w:rsid w:val="00D97C28"/>
    <w:rsid w:val="00DA0A1B"/>
    <w:rsid w:val="00DA1089"/>
    <w:rsid w:val="00DA1AF0"/>
    <w:rsid w:val="00DA1E2D"/>
    <w:rsid w:val="00DA2311"/>
    <w:rsid w:val="00DA2E5F"/>
    <w:rsid w:val="00DA375A"/>
    <w:rsid w:val="00DA3A0E"/>
    <w:rsid w:val="00DA3D73"/>
    <w:rsid w:val="00DA6280"/>
    <w:rsid w:val="00DA658D"/>
    <w:rsid w:val="00DA73C4"/>
    <w:rsid w:val="00DB0DE6"/>
    <w:rsid w:val="00DB1BAC"/>
    <w:rsid w:val="00DB2031"/>
    <w:rsid w:val="00DB23BE"/>
    <w:rsid w:val="00DB23C0"/>
    <w:rsid w:val="00DB39AD"/>
    <w:rsid w:val="00DB3E5E"/>
    <w:rsid w:val="00DB4186"/>
    <w:rsid w:val="00DB429D"/>
    <w:rsid w:val="00DB44AB"/>
    <w:rsid w:val="00DB4D20"/>
    <w:rsid w:val="00DB53D4"/>
    <w:rsid w:val="00DB54C4"/>
    <w:rsid w:val="00DB625B"/>
    <w:rsid w:val="00DB6466"/>
    <w:rsid w:val="00DC019E"/>
    <w:rsid w:val="00DC0990"/>
    <w:rsid w:val="00DC128E"/>
    <w:rsid w:val="00DC1A53"/>
    <w:rsid w:val="00DC259C"/>
    <w:rsid w:val="00DC26AE"/>
    <w:rsid w:val="00DC3839"/>
    <w:rsid w:val="00DC3B34"/>
    <w:rsid w:val="00DC4964"/>
    <w:rsid w:val="00DC541A"/>
    <w:rsid w:val="00DC5877"/>
    <w:rsid w:val="00DC69C3"/>
    <w:rsid w:val="00DC7A0E"/>
    <w:rsid w:val="00DD020D"/>
    <w:rsid w:val="00DD026B"/>
    <w:rsid w:val="00DD0EAE"/>
    <w:rsid w:val="00DD195F"/>
    <w:rsid w:val="00DD3538"/>
    <w:rsid w:val="00DD385E"/>
    <w:rsid w:val="00DD3988"/>
    <w:rsid w:val="00DD3F6B"/>
    <w:rsid w:val="00DD4323"/>
    <w:rsid w:val="00DD4414"/>
    <w:rsid w:val="00DD4A92"/>
    <w:rsid w:val="00DD60EA"/>
    <w:rsid w:val="00DD64C6"/>
    <w:rsid w:val="00DD64E6"/>
    <w:rsid w:val="00DD65C3"/>
    <w:rsid w:val="00DD70D9"/>
    <w:rsid w:val="00DD78B1"/>
    <w:rsid w:val="00DE19D5"/>
    <w:rsid w:val="00DE1C1C"/>
    <w:rsid w:val="00DE2225"/>
    <w:rsid w:val="00DE252D"/>
    <w:rsid w:val="00DE2571"/>
    <w:rsid w:val="00DE2665"/>
    <w:rsid w:val="00DE287D"/>
    <w:rsid w:val="00DE31EC"/>
    <w:rsid w:val="00DE3533"/>
    <w:rsid w:val="00DE3BB8"/>
    <w:rsid w:val="00DE471F"/>
    <w:rsid w:val="00DE4F00"/>
    <w:rsid w:val="00DE5148"/>
    <w:rsid w:val="00DE5694"/>
    <w:rsid w:val="00DE5D9C"/>
    <w:rsid w:val="00DE6E4A"/>
    <w:rsid w:val="00DE71F7"/>
    <w:rsid w:val="00DF005F"/>
    <w:rsid w:val="00DF0DC3"/>
    <w:rsid w:val="00DF10A4"/>
    <w:rsid w:val="00DF2DEE"/>
    <w:rsid w:val="00DF34E0"/>
    <w:rsid w:val="00DF3EF8"/>
    <w:rsid w:val="00DF3F5C"/>
    <w:rsid w:val="00DF61AF"/>
    <w:rsid w:val="00DF6C46"/>
    <w:rsid w:val="00DF7A4D"/>
    <w:rsid w:val="00DF7B8A"/>
    <w:rsid w:val="00E00674"/>
    <w:rsid w:val="00E00FDF"/>
    <w:rsid w:val="00E0123B"/>
    <w:rsid w:val="00E01A9C"/>
    <w:rsid w:val="00E03033"/>
    <w:rsid w:val="00E03A74"/>
    <w:rsid w:val="00E03E3C"/>
    <w:rsid w:val="00E044AD"/>
    <w:rsid w:val="00E049EE"/>
    <w:rsid w:val="00E04BA5"/>
    <w:rsid w:val="00E05051"/>
    <w:rsid w:val="00E051B3"/>
    <w:rsid w:val="00E05AFA"/>
    <w:rsid w:val="00E05F6A"/>
    <w:rsid w:val="00E0606C"/>
    <w:rsid w:val="00E0721C"/>
    <w:rsid w:val="00E07878"/>
    <w:rsid w:val="00E07EE0"/>
    <w:rsid w:val="00E07F76"/>
    <w:rsid w:val="00E1033E"/>
    <w:rsid w:val="00E10E06"/>
    <w:rsid w:val="00E10E58"/>
    <w:rsid w:val="00E11B7A"/>
    <w:rsid w:val="00E11BC5"/>
    <w:rsid w:val="00E11D55"/>
    <w:rsid w:val="00E120FD"/>
    <w:rsid w:val="00E122E0"/>
    <w:rsid w:val="00E12790"/>
    <w:rsid w:val="00E12CF7"/>
    <w:rsid w:val="00E138C7"/>
    <w:rsid w:val="00E13BD5"/>
    <w:rsid w:val="00E1418E"/>
    <w:rsid w:val="00E1484E"/>
    <w:rsid w:val="00E14883"/>
    <w:rsid w:val="00E14D31"/>
    <w:rsid w:val="00E15559"/>
    <w:rsid w:val="00E155BC"/>
    <w:rsid w:val="00E156BF"/>
    <w:rsid w:val="00E15FFC"/>
    <w:rsid w:val="00E1656D"/>
    <w:rsid w:val="00E16C5A"/>
    <w:rsid w:val="00E16F97"/>
    <w:rsid w:val="00E17FBB"/>
    <w:rsid w:val="00E20910"/>
    <w:rsid w:val="00E2128F"/>
    <w:rsid w:val="00E21498"/>
    <w:rsid w:val="00E2150C"/>
    <w:rsid w:val="00E233F9"/>
    <w:rsid w:val="00E23530"/>
    <w:rsid w:val="00E237B4"/>
    <w:rsid w:val="00E23F08"/>
    <w:rsid w:val="00E23F98"/>
    <w:rsid w:val="00E24159"/>
    <w:rsid w:val="00E25D1A"/>
    <w:rsid w:val="00E25E6B"/>
    <w:rsid w:val="00E26159"/>
    <w:rsid w:val="00E26851"/>
    <w:rsid w:val="00E26874"/>
    <w:rsid w:val="00E26ACD"/>
    <w:rsid w:val="00E27460"/>
    <w:rsid w:val="00E275F1"/>
    <w:rsid w:val="00E27E1F"/>
    <w:rsid w:val="00E30666"/>
    <w:rsid w:val="00E308E6"/>
    <w:rsid w:val="00E30E04"/>
    <w:rsid w:val="00E311EB"/>
    <w:rsid w:val="00E32382"/>
    <w:rsid w:val="00E32A3A"/>
    <w:rsid w:val="00E33402"/>
    <w:rsid w:val="00E334D1"/>
    <w:rsid w:val="00E3405A"/>
    <w:rsid w:val="00E340ED"/>
    <w:rsid w:val="00E34236"/>
    <w:rsid w:val="00E34B92"/>
    <w:rsid w:val="00E35AE2"/>
    <w:rsid w:val="00E35CE4"/>
    <w:rsid w:val="00E36223"/>
    <w:rsid w:val="00E365BA"/>
    <w:rsid w:val="00E36845"/>
    <w:rsid w:val="00E3710C"/>
    <w:rsid w:val="00E3724C"/>
    <w:rsid w:val="00E37E90"/>
    <w:rsid w:val="00E404F6"/>
    <w:rsid w:val="00E40553"/>
    <w:rsid w:val="00E40DF6"/>
    <w:rsid w:val="00E40EA7"/>
    <w:rsid w:val="00E418D0"/>
    <w:rsid w:val="00E423BB"/>
    <w:rsid w:val="00E42748"/>
    <w:rsid w:val="00E428EF"/>
    <w:rsid w:val="00E42CDD"/>
    <w:rsid w:val="00E43044"/>
    <w:rsid w:val="00E4391B"/>
    <w:rsid w:val="00E43D0F"/>
    <w:rsid w:val="00E43EFF"/>
    <w:rsid w:val="00E44A17"/>
    <w:rsid w:val="00E44E45"/>
    <w:rsid w:val="00E44FF0"/>
    <w:rsid w:val="00E45A9B"/>
    <w:rsid w:val="00E469C0"/>
    <w:rsid w:val="00E47148"/>
    <w:rsid w:val="00E507A0"/>
    <w:rsid w:val="00E50B13"/>
    <w:rsid w:val="00E50CF2"/>
    <w:rsid w:val="00E5155C"/>
    <w:rsid w:val="00E5165E"/>
    <w:rsid w:val="00E51DA3"/>
    <w:rsid w:val="00E52B64"/>
    <w:rsid w:val="00E549D3"/>
    <w:rsid w:val="00E55425"/>
    <w:rsid w:val="00E55BB6"/>
    <w:rsid w:val="00E55C7A"/>
    <w:rsid w:val="00E57679"/>
    <w:rsid w:val="00E576AA"/>
    <w:rsid w:val="00E57875"/>
    <w:rsid w:val="00E57B55"/>
    <w:rsid w:val="00E57CCC"/>
    <w:rsid w:val="00E6019C"/>
    <w:rsid w:val="00E61D97"/>
    <w:rsid w:val="00E62114"/>
    <w:rsid w:val="00E62658"/>
    <w:rsid w:val="00E63847"/>
    <w:rsid w:val="00E63A4B"/>
    <w:rsid w:val="00E63B7B"/>
    <w:rsid w:val="00E64583"/>
    <w:rsid w:val="00E64A76"/>
    <w:rsid w:val="00E64C64"/>
    <w:rsid w:val="00E64E80"/>
    <w:rsid w:val="00E654C5"/>
    <w:rsid w:val="00E654CB"/>
    <w:rsid w:val="00E65AB3"/>
    <w:rsid w:val="00E662FA"/>
    <w:rsid w:val="00E66723"/>
    <w:rsid w:val="00E66927"/>
    <w:rsid w:val="00E67495"/>
    <w:rsid w:val="00E6778D"/>
    <w:rsid w:val="00E707EA"/>
    <w:rsid w:val="00E7084F"/>
    <w:rsid w:val="00E71013"/>
    <w:rsid w:val="00E71250"/>
    <w:rsid w:val="00E719FF"/>
    <w:rsid w:val="00E71D88"/>
    <w:rsid w:val="00E74BB0"/>
    <w:rsid w:val="00E75450"/>
    <w:rsid w:val="00E75551"/>
    <w:rsid w:val="00E77B9E"/>
    <w:rsid w:val="00E77EA4"/>
    <w:rsid w:val="00E80596"/>
    <w:rsid w:val="00E8154D"/>
    <w:rsid w:val="00E8183C"/>
    <w:rsid w:val="00E81930"/>
    <w:rsid w:val="00E8197E"/>
    <w:rsid w:val="00E81CBC"/>
    <w:rsid w:val="00E82037"/>
    <w:rsid w:val="00E82092"/>
    <w:rsid w:val="00E82C01"/>
    <w:rsid w:val="00E82E6F"/>
    <w:rsid w:val="00E83569"/>
    <w:rsid w:val="00E835D5"/>
    <w:rsid w:val="00E8388D"/>
    <w:rsid w:val="00E83FB1"/>
    <w:rsid w:val="00E8498F"/>
    <w:rsid w:val="00E84E39"/>
    <w:rsid w:val="00E8527A"/>
    <w:rsid w:val="00E8558D"/>
    <w:rsid w:val="00E85A8F"/>
    <w:rsid w:val="00E8767A"/>
    <w:rsid w:val="00E87746"/>
    <w:rsid w:val="00E8791F"/>
    <w:rsid w:val="00E879E7"/>
    <w:rsid w:val="00E903AD"/>
    <w:rsid w:val="00E91A66"/>
    <w:rsid w:val="00E91AE6"/>
    <w:rsid w:val="00E91FB7"/>
    <w:rsid w:val="00E91FF2"/>
    <w:rsid w:val="00E9239A"/>
    <w:rsid w:val="00E93298"/>
    <w:rsid w:val="00E939D2"/>
    <w:rsid w:val="00E93CBE"/>
    <w:rsid w:val="00E93D26"/>
    <w:rsid w:val="00E93EE7"/>
    <w:rsid w:val="00E94405"/>
    <w:rsid w:val="00E945FA"/>
    <w:rsid w:val="00E94631"/>
    <w:rsid w:val="00E952AF"/>
    <w:rsid w:val="00E95347"/>
    <w:rsid w:val="00E96E00"/>
    <w:rsid w:val="00E97C89"/>
    <w:rsid w:val="00E97E10"/>
    <w:rsid w:val="00EA0326"/>
    <w:rsid w:val="00EA09AA"/>
    <w:rsid w:val="00EA11DA"/>
    <w:rsid w:val="00EA1428"/>
    <w:rsid w:val="00EA18DE"/>
    <w:rsid w:val="00EA387E"/>
    <w:rsid w:val="00EA4033"/>
    <w:rsid w:val="00EA463F"/>
    <w:rsid w:val="00EA4992"/>
    <w:rsid w:val="00EA4DF6"/>
    <w:rsid w:val="00EA4E46"/>
    <w:rsid w:val="00EA505E"/>
    <w:rsid w:val="00EA51E2"/>
    <w:rsid w:val="00EA60F3"/>
    <w:rsid w:val="00EA6AB4"/>
    <w:rsid w:val="00EA7A66"/>
    <w:rsid w:val="00EB0611"/>
    <w:rsid w:val="00EB1158"/>
    <w:rsid w:val="00EB2FC0"/>
    <w:rsid w:val="00EB36FC"/>
    <w:rsid w:val="00EB40AC"/>
    <w:rsid w:val="00EB4318"/>
    <w:rsid w:val="00EB57BF"/>
    <w:rsid w:val="00EB57DF"/>
    <w:rsid w:val="00EB5CBE"/>
    <w:rsid w:val="00EB5D1E"/>
    <w:rsid w:val="00EB5DA0"/>
    <w:rsid w:val="00EB6247"/>
    <w:rsid w:val="00EB6470"/>
    <w:rsid w:val="00EB6D6F"/>
    <w:rsid w:val="00EB7157"/>
    <w:rsid w:val="00EB740D"/>
    <w:rsid w:val="00EB7672"/>
    <w:rsid w:val="00EB7774"/>
    <w:rsid w:val="00EB7B09"/>
    <w:rsid w:val="00EB7EB8"/>
    <w:rsid w:val="00EB7F94"/>
    <w:rsid w:val="00EC006A"/>
    <w:rsid w:val="00EC01DD"/>
    <w:rsid w:val="00EC02B5"/>
    <w:rsid w:val="00EC0488"/>
    <w:rsid w:val="00EC088B"/>
    <w:rsid w:val="00EC1565"/>
    <w:rsid w:val="00EC2224"/>
    <w:rsid w:val="00EC2B1D"/>
    <w:rsid w:val="00EC2BC9"/>
    <w:rsid w:val="00EC2E20"/>
    <w:rsid w:val="00EC379D"/>
    <w:rsid w:val="00EC3831"/>
    <w:rsid w:val="00EC3B3A"/>
    <w:rsid w:val="00EC3CAE"/>
    <w:rsid w:val="00EC4255"/>
    <w:rsid w:val="00EC49A6"/>
    <w:rsid w:val="00EC4ACC"/>
    <w:rsid w:val="00EC4C31"/>
    <w:rsid w:val="00EC4CD1"/>
    <w:rsid w:val="00EC4DA6"/>
    <w:rsid w:val="00EC66AF"/>
    <w:rsid w:val="00EC6999"/>
    <w:rsid w:val="00EC6B9C"/>
    <w:rsid w:val="00EC6BDF"/>
    <w:rsid w:val="00EC6C52"/>
    <w:rsid w:val="00EC6E27"/>
    <w:rsid w:val="00EC6F08"/>
    <w:rsid w:val="00ED11D8"/>
    <w:rsid w:val="00ED170B"/>
    <w:rsid w:val="00ED183A"/>
    <w:rsid w:val="00ED1BEF"/>
    <w:rsid w:val="00ED2842"/>
    <w:rsid w:val="00ED2AE1"/>
    <w:rsid w:val="00ED3096"/>
    <w:rsid w:val="00ED33B3"/>
    <w:rsid w:val="00ED3EEC"/>
    <w:rsid w:val="00ED3F6B"/>
    <w:rsid w:val="00ED43B3"/>
    <w:rsid w:val="00ED4849"/>
    <w:rsid w:val="00ED4B72"/>
    <w:rsid w:val="00ED4F57"/>
    <w:rsid w:val="00ED6267"/>
    <w:rsid w:val="00ED62F9"/>
    <w:rsid w:val="00ED75ED"/>
    <w:rsid w:val="00EE015A"/>
    <w:rsid w:val="00EE0E61"/>
    <w:rsid w:val="00EE1033"/>
    <w:rsid w:val="00EE184B"/>
    <w:rsid w:val="00EE19D1"/>
    <w:rsid w:val="00EE1D27"/>
    <w:rsid w:val="00EE1F71"/>
    <w:rsid w:val="00EE40DB"/>
    <w:rsid w:val="00EE42B8"/>
    <w:rsid w:val="00EE53AF"/>
    <w:rsid w:val="00EE62BA"/>
    <w:rsid w:val="00EE6ABD"/>
    <w:rsid w:val="00EE6CA9"/>
    <w:rsid w:val="00EE7BED"/>
    <w:rsid w:val="00EF0486"/>
    <w:rsid w:val="00EF05DA"/>
    <w:rsid w:val="00EF1145"/>
    <w:rsid w:val="00EF12A4"/>
    <w:rsid w:val="00EF15D6"/>
    <w:rsid w:val="00EF2771"/>
    <w:rsid w:val="00EF2DDE"/>
    <w:rsid w:val="00EF34A6"/>
    <w:rsid w:val="00EF3C6E"/>
    <w:rsid w:val="00EF46CD"/>
    <w:rsid w:val="00EF4702"/>
    <w:rsid w:val="00EF476A"/>
    <w:rsid w:val="00EF4C4A"/>
    <w:rsid w:val="00EF63BA"/>
    <w:rsid w:val="00EF6D09"/>
    <w:rsid w:val="00EF71F2"/>
    <w:rsid w:val="00EF7802"/>
    <w:rsid w:val="00EF7901"/>
    <w:rsid w:val="00EF7B1A"/>
    <w:rsid w:val="00EF7D5E"/>
    <w:rsid w:val="00F012D9"/>
    <w:rsid w:val="00F01A11"/>
    <w:rsid w:val="00F0221A"/>
    <w:rsid w:val="00F02573"/>
    <w:rsid w:val="00F02EBD"/>
    <w:rsid w:val="00F03616"/>
    <w:rsid w:val="00F036EA"/>
    <w:rsid w:val="00F03FA1"/>
    <w:rsid w:val="00F0406B"/>
    <w:rsid w:val="00F0540E"/>
    <w:rsid w:val="00F05E62"/>
    <w:rsid w:val="00F06078"/>
    <w:rsid w:val="00F06223"/>
    <w:rsid w:val="00F067C6"/>
    <w:rsid w:val="00F068C1"/>
    <w:rsid w:val="00F06F6D"/>
    <w:rsid w:val="00F074BA"/>
    <w:rsid w:val="00F07BD1"/>
    <w:rsid w:val="00F07EA0"/>
    <w:rsid w:val="00F07F66"/>
    <w:rsid w:val="00F07F6C"/>
    <w:rsid w:val="00F103FE"/>
    <w:rsid w:val="00F107C9"/>
    <w:rsid w:val="00F109E1"/>
    <w:rsid w:val="00F10C56"/>
    <w:rsid w:val="00F10D62"/>
    <w:rsid w:val="00F1107B"/>
    <w:rsid w:val="00F1180B"/>
    <w:rsid w:val="00F11CCE"/>
    <w:rsid w:val="00F120B6"/>
    <w:rsid w:val="00F12E89"/>
    <w:rsid w:val="00F147AF"/>
    <w:rsid w:val="00F16DF7"/>
    <w:rsid w:val="00F16F80"/>
    <w:rsid w:val="00F21A42"/>
    <w:rsid w:val="00F21EC0"/>
    <w:rsid w:val="00F229FF"/>
    <w:rsid w:val="00F22DEA"/>
    <w:rsid w:val="00F232F9"/>
    <w:rsid w:val="00F23467"/>
    <w:rsid w:val="00F23D3F"/>
    <w:rsid w:val="00F24854"/>
    <w:rsid w:val="00F2490D"/>
    <w:rsid w:val="00F24AC7"/>
    <w:rsid w:val="00F256D5"/>
    <w:rsid w:val="00F257DD"/>
    <w:rsid w:val="00F264C5"/>
    <w:rsid w:val="00F26919"/>
    <w:rsid w:val="00F276D1"/>
    <w:rsid w:val="00F276D9"/>
    <w:rsid w:val="00F30690"/>
    <w:rsid w:val="00F3087C"/>
    <w:rsid w:val="00F30D65"/>
    <w:rsid w:val="00F310EB"/>
    <w:rsid w:val="00F31D7A"/>
    <w:rsid w:val="00F33195"/>
    <w:rsid w:val="00F331E9"/>
    <w:rsid w:val="00F33780"/>
    <w:rsid w:val="00F341BD"/>
    <w:rsid w:val="00F34889"/>
    <w:rsid w:val="00F34FC4"/>
    <w:rsid w:val="00F35DB4"/>
    <w:rsid w:val="00F35DCE"/>
    <w:rsid w:val="00F360BF"/>
    <w:rsid w:val="00F360E1"/>
    <w:rsid w:val="00F37047"/>
    <w:rsid w:val="00F3724E"/>
    <w:rsid w:val="00F37950"/>
    <w:rsid w:val="00F379D1"/>
    <w:rsid w:val="00F37BB3"/>
    <w:rsid w:val="00F37C94"/>
    <w:rsid w:val="00F400CC"/>
    <w:rsid w:val="00F4028C"/>
    <w:rsid w:val="00F4375C"/>
    <w:rsid w:val="00F43970"/>
    <w:rsid w:val="00F453F9"/>
    <w:rsid w:val="00F454C8"/>
    <w:rsid w:val="00F455C4"/>
    <w:rsid w:val="00F458F2"/>
    <w:rsid w:val="00F45D6B"/>
    <w:rsid w:val="00F45DB9"/>
    <w:rsid w:val="00F46108"/>
    <w:rsid w:val="00F462BF"/>
    <w:rsid w:val="00F466CA"/>
    <w:rsid w:val="00F4673E"/>
    <w:rsid w:val="00F46EAE"/>
    <w:rsid w:val="00F46F36"/>
    <w:rsid w:val="00F477D1"/>
    <w:rsid w:val="00F50278"/>
    <w:rsid w:val="00F50BB8"/>
    <w:rsid w:val="00F51654"/>
    <w:rsid w:val="00F518FC"/>
    <w:rsid w:val="00F51967"/>
    <w:rsid w:val="00F52AA7"/>
    <w:rsid w:val="00F52AD3"/>
    <w:rsid w:val="00F533A9"/>
    <w:rsid w:val="00F5357E"/>
    <w:rsid w:val="00F53C1E"/>
    <w:rsid w:val="00F5416C"/>
    <w:rsid w:val="00F558AE"/>
    <w:rsid w:val="00F55F8C"/>
    <w:rsid w:val="00F560DF"/>
    <w:rsid w:val="00F565D9"/>
    <w:rsid w:val="00F572EE"/>
    <w:rsid w:val="00F57381"/>
    <w:rsid w:val="00F5753C"/>
    <w:rsid w:val="00F575F2"/>
    <w:rsid w:val="00F5796A"/>
    <w:rsid w:val="00F60715"/>
    <w:rsid w:val="00F60CA3"/>
    <w:rsid w:val="00F612A4"/>
    <w:rsid w:val="00F6207A"/>
    <w:rsid w:val="00F6293D"/>
    <w:rsid w:val="00F6356D"/>
    <w:rsid w:val="00F63B13"/>
    <w:rsid w:val="00F643A2"/>
    <w:rsid w:val="00F646D6"/>
    <w:rsid w:val="00F64E6B"/>
    <w:rsid w:val="00F6552D"/>
    <w:rsid w:val="00F655D2"/>
    <w:rsid w:val="00F666CE"/>
    <w:rsid w:val="00F66E7E"/>
    <w:rsid w:val="00F70647"/>
    <w:rsid w:val="00F70760"/>
    <w:rsid w:val="00F70D03"/>
    <w:rsid w:val="00F71B0D"/>
    <w:rsid w:val="00F71FCB"/>
    <w:rsid w:val="00F722D6"/>
    <w:rsid w:val="00F726D4"/>
    <w:rsid w:val="00F72E50"/>
    <w:rsid w:val="00F7311B"/>
    <w:rsid w:val="00F73311"/>
    <w:rsid w:val="00F733F2"/>
    <w:rsid w:val="00F73619"/>
    <w:rsid w:val="00F741E6"/>
    <w:rsid w:val="00F754A5"/>
    <w:rsid w:val="00F756E0"/>
    <w:rsid w:val="00F75B5F"/>
    <w:rsid w:val="00F75CD3"/>
    <w:rsid w:val="00F76657"/>
    <w:rsid w:val="00F76853"/>
    <w:rsid w:val="00F76D01"/>
    <w:rsid w:val="00F7778C"/>
    <w:rsid w:val="00F77854"/>
    <w:rsid w:val="00F806A7"/>
    <w:rsid w:val="00F80CB4"/>
    <w:rsid w:val="00F81195"/>
    <w:rsid w:val="00F81F90"/>
    <w:rsid w:val="00F81FF4"/>
    <w:rsid w:val="00F8221D"/>
    <w:rsid w:val="00F825AA"/>
    <w:rsid w:val="00F82C5D"/>
    <w:rsid w:val="00F8326B"/>
    <w:rsid w:val="00F834F9"/>
    <w:rsid w:val="00F8387F"/>
    <w:rsid w:val="00F84138"/>
    <w:rsid w:val="00F843CB"/>
    <w:rsid w:val="00F84DA9"/>
    <w:rsid w:val="00F8531E"/>
    <w:rsid w:val="00F85702"/>
    <w:rsid w:val="00F858DE"/>
    <w:rsid w:val="00F85DCC"/>
    <w:rsid w:val="00F86120"/>
    <w:rsid w:val="00F867C2"/>
    <w:rsid w:val="00F87E78"/>
    <w:rsid w:val="00F902FE"/>
    <w:rsid w:val="00F90429"/>
    <w:rsid w:val="00F9074E"/>
    <w:rsid w:val="00F91983"/>
    <w:rsid w:val="00F92CA5"/>
    <w:rsid w:val="00F92CC6"/>
    <w:rsid w:val="00F92D31"/>
    <w:rsid w:val="00F93187"/>
    <w:rsid w:val="00F93418"/>
    <w:rsid w:val="00F93B12"/>
    <w:rsid w:val="00F93E1E"/>
    <w:rsid w:val="00F942BE"/>
    <w:rsid w:val="00F94E17"/>
    <w:rsid w:val="00F94E5E"/>
    <w:rsid w:val="00F95775"/>
    <w:rsid w:val="00F96243"/>
    <w:rsid w:val="00F96B0B"/>
    <w:rsid w:val="00F96B0F"/>
    <w:rsid w:val="00F96DD7"/>
    <w:rsid w:val="00F97239"/>
    <w:rsid w:val="00F9796D"/>
    <w:rsid w:val="00FA0B21"/>
    <w:rsid w:val="00FA0C9A"/>
    <w:rsid w:val="00FA0CD1"/>
    <w:rsid w:val="00FA1476"/>
    <w:rsid w:val="00FA1770"/>
    <w:rsid w:val="00FA1D35"/>
    <w:rsid w:val="00FA2480"/>
    <w:rsid w:val="00FA24CB"/>
    <w:rsid w:val="00FA287C"/>
    <w:rsid w:val="00FA2B96"/>
    <w:rsid w:val="00FA2BF9"/>
    <w:rsid w:val="00FA3059"/>
    <w:rsid w:val="00FA36FD"/>
    <w:rsid w:val="00FA4864"/>
    <w:rsid w:val="00FA583B"/>
    <w:rsid w:val="00FA7EDB"/>
    <w:rsid w:val="00FB01D4"/>
    <w:rsid w:val="00FB0282"/>
    <w:rsid w:val="00FB0DC5"/>
    <w:rsid w:val="00FB1328"/>
    <w:rsid w:val="00FB21F7"/>
    <w:rsid w:val="00FB32BE"/>
    <w:rsid w:val="00FB3550"/>
    <w:rsid w:val="00FB3E41"/>
    <w:rsid w:val="00FB455C"/>
    <w:rsid w:val="00FB4D8E"/>
    <w:rsid w:val="00FB59F0"/>
    <w:rsid w:val="00FB648A"/>
    <w:rsid w:val="00FB684D"/>
    <w:rsid w:val="00FB6F73"/>
    <w:rsid w:val="00FB703C"/>
    <w:rsid w:val="00FC0DAE"/>
    <w:rsid w:val="00FC1D96"/>
    <w:rsid w:val="00FC2DBE"/>
    <w:rsid w:val="00FC3438"/>
    <w:rsid w:val="00FC3710"/>
    <w:rsid w:val="00FC37B0"/>
    <w:rsid w:val="00FC3F12"/>
    <w:rsid w:val="00FC41A2"/>
    <w:rsid w:val="00FC4574"/>
    <w:rsid w:val="00FC4FD0"/>
    <w:rsid w:val="00FC538C"/>
    <w:rsid w:val="00FC5C73"/>
    <w:rsid w:val="00FC5CFF"/>
    <w:rsid w:val="00FC5F5F"/>
    <w:rsid w:val="00FC6255"/>
    <w:rsid w:val="00FD0BC9"/>
    <w:rsid w:val="00FD10FA"/>
    <w:rsid w:val="00FD1AFE"/>
    <w:rsid w:val="00FD1F9D"/>
    <w:rsid w:val="00FD2A39"/>
    <w:rsid w:val="00FD39C2"/>
    <w:rsid w:val="00FD3BDF"/>
    <w:rsid w:val="00FD42B1"/>
    <w:rsid w:val="00FD44AF"/>
    <w:rsid w:val="00FD4BCF"/>
    <w:rsid w:val="00FD5C6B"/>
    <w:rsid w:val="00FD66CB"/>
    <w:rsid w:val="00FD7013"/>
    <w:rsid w:val="00FD724F"/>
    <w:rsid w:val="00FD729B"/>
    <w:rsid w:val="00FD7F77"/>
    <w:rsid w:val="00FE0F4F"/>
    <w:rsid w:val="00FE1239"/>
    <w:rsid w:val="00FE15E0"/>
    <w:rsid w:val="00FE162E"/>
    <w:rsid w:val="00FE1DF0"/>
    <w:rsid w:val="00FE21D7"/>
    <w:rsid w:val="00FE22CD"/>
    <w:rsid w:val="00FE24A2"/>
    <w:rsid w:val="00FE24AC"/>
    <w:rsid w:val="00FE2A55"/>
    <w:rsid w:val="00FE2B83"/>
    <w:rsid w:val="00FE2E5C"/>
    <w:rsid w:val="00FE3742"/>
    <w:rsid w:val="00FE3CED"/>
    <w:rsid w:val="00FE4115"/>
    <w:rsid w:val="00FE4192"/>
    <w:rsid w:val="00FE4A37"/>
    <w:rsid w:val="00FE4F9A"/>
    <w:rsid w:val="00FE56C0"/>
    <w:rsid w:val="00FE59F7"/>
    <w:rsid w:val="00FE634D"/>
    <w:rsid w:val="00FE6A82"/>
    <w:rsid w:val="00FE765E"/>
    <w:rsid w:val="00FE7A07"/>
    <w:rsid w:val="00FE7A90"/>
    <w:rsid w:val="00FE7F33"/>
    <w:rsid w:val="00FF0693"/>
    <w:rsid w:val="00FF0BAA"/>
    <w:rsid w:val="00FF11E2"/>
    <w:rsid w:val="00FF195F"/>
    <w:rsid w:val="00FF2715"/>
    <w:rsid w:val="00FF28D5"/>
    <w:rsid w:val="00FF2A58"/>
    <w:rsid w:val="00FF33A3"/>
    <w:rsid w:val="00FF3675"/>
    <w:rsid w:val="00FF40AB"/>
    <w:rsid w:val="00FF481C"/>
    <w:rsid w:val="00FF4F5F"/>
    <w:rsid w:val="00FF578B"/>
    <w:rsid w:val="00FF64F8"/>
    <w:rsid w:val="00FF663D"/>
    <w:rsid w:val="00FF666C"/>
    <w:rsid w:val="00FF749D"/>
    <w:rsid w:val="032E41F7"/>
    <w:rsid w:val="1B8708D3"/>
    <w:rsid w:val="26495E4A"/>
    <w:rsid w:val="32F25A92"/>
    <w:rsid w:val="48040061"/>
    <w:rsid w:val="48BB5E55"/>
    <w:rsid w:val="4CD809D2"/>
    <w:rsid w:val="5B854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link w:val="57"/>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40"/>
    <w:qFormat/>
    <w:uiPriority w:val="99"/>
    <w:pPr>
      <w:ind w:firstLine="420"/>
    </w:pPr>
    <w:rPr>
      <w:szCs w:val="24"/>
    </w:rPr>
  </w:style>
  <w:style w:type="paragraph" w:styleId="7">
    <w:name w:val="caption"/>
    <w:basedOn w:val="1"/>
    <w:next w:val="1"/>
    <w:qFormat/>
    <w:uiPriority w:val="0"/>
    <w:rPr>
      <w:rFonts w:ascii="Arial" w:hAnsi="Arial" w:eastAsia="黑体" w:cs="Arial"/>
      <w:sz w:val="20"/>
    </w:rPr>
  </w:style>
  <w:style w:type="paragraph" w:styleId="8">
    <w:name w:val="toa heading"/>
    <w:basedOn w:val="1"/>
    <w:next w:val="1"/>
    <w:qFormat/>
    <w:uiPriority w:val="0"/>
    <w:pPr>
      <w:spacing w:before="120"/>
    </w:pPr>
    <w:rPr>
      <w:rFonts w:ascii="Arial" w:hAnsi="Arial"/>
      <w:sz w:val="24"/>
    </w:rPr>
  </w:style>
  <w:style w:type="paragraph" w:styleId="9">
    <w:name w:val="annotation text"/>
    <w:basedOn w:val="1"/>
    <w:link w:val="50"/>
    <w:semiHidden/>
    <w:qFormat/>
    <w:uiPriority w:val="0"/>
    <w:pPr>
      <w:jc w:val="left"/>
    </w:pPr>
  </w:style>
  <w:style w:type="paragraph" w:styleId="10">
    <w:name w:val="Closing"/>
    <w:basedOn w:val="1"/>
    <w:link w:val="47"/>
    <w:qFormat/>
    <w:uiPriority w:val="0"/>
    <w:pPr>
      <w:ind w:left="100" w:leftChars="2100"/>
    </w:pPr>
  </w:style>
  <w:style w:type="paragraph" w:styleId="11">
    <w:name w:val="Body Text"/>
    <w:basedOn w:val="1"/>
    <w:qFormat/>
    <w:uiPriority w:val="0"/>
    <w:pPr>
      <w:spacing w:after="120"/>
    </w:pPr>
  </w:style>
  <w:style w:type="paragraph" w:styleId="12">
    <w:name w:val="Body Text Indent"/>
    <w:basedOn w:val="1"/>
    <w:qFormat/>
    <w:uiPriority w:val="0"/>
    <w:pPr>
      <w:spacing w:after="120"/>
      <w:ind w:left="420" w:leftChars="200"/>
    </w:pPr>
    <w:rPr>
      <w:szCs w:val="24"/>
    </w:rPr>
  </w:style>
  <w:style w:type="paragraph" w:styleId="13">
    <w:name w:val="Plain Text"/>
    <w:basedOn w:val="1"/>
    <w:link w:val="43"/>
    <w:qFormat/>
    <w:uiPriority w:val="0"/>
    <w:pPr>
      <w:spacing w:line="480" w:lineRule="exact"/>
    </w:pPr>
    <w:rPr>
      <w:rFonts w:ascii="宋体" w:hAnsi="Courier New" w:cs="Courier New"/>
      <w:sz w:val="24"/>
      <w:szCs w:val="21"/>
    </w:rPr>
  </w:style>
  <w:style w:type="paragraph" w:styleId="14">
    <w:name w:val="Date"/>
    <w:basedOn w:val="1"/>
    <w:next w:val="1"/>
    <w:qFormat/>
    <w:uiPriority w:val="0"/>
    <w:pPr>
      <w:adjustRightInd w:val="0"/>
      <w:spacing w:line="312" w:lineRule="atLeast"/>
      <w:textAlignment w:val="baseline"/>
    </w:pPr>
    <w:rPr>
      <w:kern w:val="0"/>
      <w:sz w:val="24"/>
    </w:rPr>
  </w:style>
  <w:style w:type="paragraph" w:styleId="15">
    <w:name w:val="Body Text Indent 2"/>
    <w:basedOn w:val="1"/>
    <w:qFormat/>
    <w:uiPriority w:val="0"/>
    <w:pPr>
      <w:spacing w:after="120" w:line="480" w:lineRule="auto"/>
      <w:ind w:left="420" w:leftChars="200"/>
    </w:pPr>
  </w:style>
  <w:style w:type="paragraph" w:styleId="16">
    <w:name w:val="Balloon Text"/>
    <w:basedOn w:val="1"/>
    <w:semiHidden/>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semiHidden/>
    <w:qFormat/>
    <w:uiPriority w:val="0"/>
    <w:pPr>
      <w:jc w:val="center"/>
    </w:pPr>
  </w:style>
  <w:style w:type="paragraph" w:styleId="20">
    <w:name w:val="Body Text Indent 3"/>
    <w:basedOn w:val="1"/>
    <w:qFormat/>
    <w:uiPriority w:val="0"/>
    <w:pPr>
      <w:spacing w:after="120"/>
      <w:ind w:left="420" w:leftChars="200"/>
    </w:pPr>
    <w:rPr>
      <w:sz w:val="16"/>
      <w:szCs w:val="16"/>
    </w:rPr>
  </w:style>
  <w:style w:type="paragraph" w:styleId="21">
    <w:name w:val="table of figures"/>
    <w:basedOn w:val="1"/>
    <w:next w:val="1"/>
    <w:semiHidden/>
    <w:qFormat/>
    <w:uiPriority w:val="0"/>
    <w:pPr>
      <w:ind w:left="840" w:leftChars="200" w:hanging="420" w:hangingChars="200"/>
    </w:pPr>
  </w:style>
  <w:style w:type="paragraph" w:styleId="22">
    <w:name w:val="Body Text 2"/>
    <w:basedOn w:val="1"/>
    <w:qFormat/>
    <w:uiPriority w:val="0"/>
    <w:pPr>
      <w:spacing w:after="120" w:line="480" w:lineRule="auto"/>
    </w:pPr>
  </w:style>
  <w:style w:type="paragraph" w:styleId="23">
    <w:name w:val="Normal (Web)"/>
    <w:basedOn w:val="1"/>
    <w:link w:val="59"/>
    <w:qFormat/>
    <w:uiPriority w:val="0"/>
    <w:pPr>
      <w:widowControl/>
      <w:spacing w:before="100" w:beforeAutospacing="1" w:after="100" w:afterAutospacing="1"/>
      <w:jc w:val="left"/>
    </w:pPr>
    <w:rPr>
      <w:rFonts w:ascii="宋体" w:hAnsi="宋体"/>
      <w:kern w:val="0"/>
      <w:sz w:val="24"/>
      <w:szCs w:val="24"/>
    </w:rPr>
  </w:style>
  <w:style w:type="paragraph" w:styleId="24">
    <w:name w:val="annotation subject"/>
    <w:basedOn w:val="9"/>
    <w:next w:val="9"/>
    <w:link w:val="49"/>
    <w:qFormat/>
    <w:uiPriority w:val="0"/>
    <w:rPr>
      <w:b/>
      <w:bCs/>
    </w:rPr>
  </w:style>
  <w:style w:type="paragraph" w:styleId="25">
    <w:name w:val="Body Text First Indent"/>
    <w:basedOn w:val="11"/>
    <w:qFormat/>
    <w:uiPriority w:val="0"/>
    <w:pPr>
      <w:ind w:firstLine="420" w:firstLineChars="100"/>
    </w:pPr>
    <w:rPr>
      <w:szCs w:val="24"/>
    </w:rPr>
  </w:style>
  <w:style w:type="table" w:styleId="27">
    <w:name w:val="Table Grid"/>
    <w:basedOn w:val="26"/>
    <w:unhideWhenUsed/>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9">
    <w:name w:val="Strong"/>
    <w:qFormat/>
    <w:uiPriority w:val="0"/>
    <w:rPr>
      <w:b/>
      <w:bCs/>
    </w:rPr>
  </w:style>
  <w:style w:type="character" w:styleId="30">
    <w:name w:val="page number"/>
    <w:basedOn w:val="28"/>
    <w:qFormat/>
    <w:uiPriority w:val="0"/>
  </w:style>
  <w:style w:type="character" w:styleId="31">
    <w:name w:val="Emphasis"/>
    <w:qFormat/>
    <w:uiPriority w:val="20"/>
    <w:rPr>
      <w:i/>
      <w:iCs/>
    </w:rPr>
  </w:style>
  <w:style w:type="character" w:styleId="32">
    <w:name w:val="Hyperlink"/>
    <w:qFormat/>
    <w:uiPriority w:val="0"/>
    <w:rPr>
      <w:color w:val="0000FF"/>
      <w:u w:val="single"/>
    </w:rPr>
  </w:style>
  <w:style w:type="character" w:styleId="33">
    <w:name w:val="annotation reference"/>
    <w:qFormat/>
    <w:uiPriority w:val="0"/>
    <w:rPr>
      <w:sz w:val="21"/>
      <w:szCs w:val="21"/>
    </w:rPr>
  </w:style>
  <w:style w:type="character" w:customStyle="1" w:styleId="34">
    <w:name w:val="正文缩进 Char1"/>
    <w:qFormat/>
    <w:uiPriority w:val="0"/>
    <w:rPr>
      <w:rFonts w:eastAsia="宋体"/>
      <w:kern w:val="2"/>
      <w:sz w:val="21"/>
      <w:lang w:val="en-US" w:eastAsia="zh-CN" w:bidi="ar-SA"/>
    </w:rPr>
  </w:style>
  <w:style w:type="character" w:customStyle="1" w:styleId="35">
    <w:name w:val="gary101"/>
    <w:qFormat/>
    <w:uiPriority w:val="0"/>
    <w:rPr>
      <w:color w:val="000000"/>
      <w:sz w:val="21"/>
      <w:szCs w:val="21"/>
      <w:u w:val="none"/>
    </w:rPr>
  </w:style>
  <w:style w:type="character" w:customStyle="1" w:styleId="36">
    <w:name w:val="中文报告书样式 Char"/>
    <w:link w:val="37"/>
    <w:qFormat/>
    <w:uiPriority w:val="0"/>
    <w:rPr>
      <w:kern w:val="24"/>
      <w:sz w:val="24"/>
    </w:rPr>
  </w:style>
  <w:style w:type="paragraph" w:customStyle="1" w:styleId="37">
    <w:name w:val="中文报告书样式"/>
    <w:basedOn w:val="1"/>
    <w:link w:val="36"/>
    <w:qFormat/>
    <w:uiPriority w:val="0"/>
    <w:pPr>
      <w:adjustRightInd w:val="0"/>
      <w:spacing w:line="480" w:lineRule="atLeast"/>
      <w:ind w:firstLine="482"/>
      <w:textAlignment w:val="baseline"/>
    </w:pPr>
    <w:rPr>
      <w:kern w:val="24"/>
      <w:sz w:val="24"/>
    </w:rPr>
  </w:style>
  <w:style w:type="character" w:customStyle="1" w:styleId="38">
    <w:name w:val="报告书表格 Char"/>
    <w:link w:val="39"/>
    <w:qFormat/>
    <w:uiPriority w:val="0"/>
    <w:rPr>
      <w:sz w:val="21"/>
    </w:rPr>
  </w:style>
  <w:style w:type="paragraph" w:customStyle="1" w:styleId="39">
    <w:name w:val="报告书表格"/>
    <w:basedOn w:val="1"/>
    <w:link w:val="38"/>
    <w:qFormat/>
    <w:uiPriority w:val="0"/>
    <w:pPr>
      <w:adjustRightInd w:val="0"/>
      <w:spacing w:before="60" w:after="60" w:line="240" w:lineRule="atLeast"/>
      <w:jc w:val="center"/>
      <w:textAlignment w:val="baseline"/>
    </w:pPr>
    <w:rPr>
      <w:kern w:val="0"/>
    </w:rPr>
  </w:style>
  <w:style w:type="character" w:customStyle="1" w:styleId="40">
    <w:name w:val="正文缩进 Char"/>
    <w:link w:val="6"/>
    <w:qFormat/>
    <w:uiPriority w:val="99"/>
    <w:rPr>
      <w:rFonts w:eastAsia="宋体"/>
      <w:kern w:val="2"/>
      <w:sz w:val="21"/>
      <w:szCs w:val="24"/>
      <w:lang w:val="en-US" w:eastAsia="zh-CN" w:bidi="ar-SA"/>
    </w:rPr>
  </w:style>
  <w:style w:type="character" w:customStyle="1" w:styleId="41">
    <w:name w:val="text_edit editable-title"/>
    <w:basedOn w:val="28"/>
    <w:qFormat/>
    <w:uiPriority w:val="0"/>
  </w:style>
  <w:style w:type="character" w:customStyle="1" w:styleId="42">
    <w:name w:val="description"/>
    <w:basedOn w:val="28"/>
    <w:qFormat/>
    <w:uiPriority w:val="0"/>
  </w:style>
  <w:style w:type="character" w:customStyle="1" w:styleId="43">
    <w:name w:val="纯文本 Char"/>
    <w:link w:val="13"/>
    <w:qFormat/>
    <w:uiPriority w:val="0"/>
    <w:rPr>
      <w:rFonts w:ascii="宋体" w:hAnsi="Courier New" w:eastAsia="宋体" w:cs="Courier New"/>
      <w:kern w:val="2"/>
      <w:sz w:val="24"/>
      <w:szCs w:val="21"/>
      <w:lang w:val="en-US" w:eastAsia="zh-CN" w:bidi="ar-SA"/>
    </w:rPr>
  </w:style>
  <w:style w:type="character" w:customStyle="1" w:styleId="44">
    <w:name w:val="headline-content2"/>
    <w:basedOn w:val="28"/>
    <w:qFormat/>
    <w:uiPriority w:val="0"/>
  </w:style>
  <w:style w:type="character" w:customStyle="1" w:styleId="45">
    <w:name w:val="正文1 Char"/>
    <w:link w:val="46"/>
    <w:qFormat/>
    <w:uiPriority w:val="0"/>
    <w:rPr>
      <w:kern w:val="2"/>
      <w:sz w:val="24"/>
      <w:szCs w:val="24"/>
    </w:rPr>
  </w:style>
  <w:style w:type="paragraph" w:customStyle="1" w:styleId="46">
    <w:name w:val="正文1"/>
    <w:basedOn w:val="1"/>
    <w:link w:val="45"/>
    <w:qFormat/>
    <w:uiPriority w:val="0"/>
    <w:pPr>
      <w:spacing w:beforeLines="25" w:afterLines="25" w:line="360" w:lineRule="auto"/>
      <w:ind w:firstLine="480" w:firstLineChars="200"/>
    </w:pPr>
    <w:rPr>
      <w:sz w:val="24"/>
      <w:szCs w:val="24"/>
    </w:rPr>
  </w:style>
  <w:style w:type="character" w:customStyle="1" w:styleId="47">
    <w:name w:val="结束语 Char"/>
    <w:link w:val="10"/>
    <w:qFormat/>
    <w:uiPriority w:val="0"/>
    <w:rPr>
      <w:kern w:val="2"/>
      <w:sz w:val="21"/>
    </w:rPr>
  </w:style>
  <w:style w:type="character" w:customStyle="1" w:styleId="48">
    <w:name w:val="Char Char"/>
    <w:qFormat/>
    <w:uiPriority w:val="0"/>
    <w:rPr>
      <w:rFonts w:ascii="Arial" w:hAnsi="Arial" w:eastAsia="黑体"/>
      <w:b/>
      <w:kern w:val="2"/>
      <w:sz w:val="32"/>
      <w:lang w:val="en-US" w:eastAsia="zh-CN"/>
    </w:rPr>
  </w:style>
  <w:style w:type="character" w:customStyle="1" w:styleId="49">
    <w:name w:val="批注主题 Char"/>
    <w:basedOn w:val="50"/>
    <w:link w:val="24"/>
    <w:qFormat/>
    <w:uiPriority w:val="0"/>
  </w:style>
  <w:style w:type="character" w:customStyle="1" w:styleId="50">
    <w:name w:val="批注文字 Char"/>
    <w:link w:val="9"/>
    <w:semiHidden/>
    <w:qFormat/>
    <w:uiPriority w:val="0"/>
    <w:rPr>
      <w:kern w:val="2"/>
      <w:sz w:val="21"/>
    </w:rPr>
  </w:style>
  <w:style w:type="character" w:customStyle="1" w:styleId="51">
    <w:name w:val="正文文本 Char"/>
    <w:qFormat/>
    <w:uiPriority w:val="0"/>
    <w:rPr>
      <w:rFonts w:eastAsia="宋体"/>
      <w:kern w:val="2"/>
      <w:sz w:val="24"/>
      <w:lang w:val="en-US" w:eastAsia="zh-CN" w:bidi="ar-SA"/>
    </w:rPr>
  </w:style>
  <w:style w:type="character" w:customStyle="1" w:styleId="52">
    <w:name w:val="表头 Char"/>
    <w:link w:val="53"/>
    <w:qFormat/>
    <w:uiPriority w:val="0"/>
    <w:rPr>
      <w:rFonts w:ascii="宋体" w:hAnsi="宋体" w:eastAsia="黑体"/>
      <w:b/>
      <w:snapToGrid w:val="0"/>
      <w:sz w:val="28"/>
      <w:szCs w:val="28"/>
    </w:rPr>
  </w:style>
  <w:style w:type="paragraph" w:customStyle="1" w:styleId="53">
    <w:name w:val="表头"/>
    <w:basedOn w:val="1"/>
    <w:link w:val="52"/>
    <w:qFormat/>
    <w:uiPriority w:val="0"/>
    <w:pPr>
      <w:spacing w:line="500" w:lineRule="exact"/>
      <w:ind w:firstLine="561" w:firstLineChars="200"/>
      <w:jc w:val="center"/>
    </w:pPr>
    <w:rPr>
      <w:rFonts w:ascii="宋体" w:hAnsi="宋体" w:eastAsia="黑体"/>
      <w:b/>
      <w:snapToGrid w:val="0"/>
      <w:kern w:val="0"/>
      <w:sz w:val="28"/>
      <w:szCs w:val="28"/>
    </w:rPr>
  </w:style>
  <w:style w:type="character" w:customStyle="1" w:styleId="54">
    <w:name w:val="纯文本 Char1"/>
    <w:qFormat/>
    <w:uiPriority w:val="0"/>
    <w:rPr>
      <w:rFonts w:ascii="宋体" w:hAnsi="Courier New" w:eastAsia="宋体"/>
      <w:sz w:val="24"/>
      <w:lang w:val="en-US" w:eastAsia="zh-CN" w:bidi="ar-SA"/>
    </w:rPr>
  </w:style>
  <w:style w:type="character" w:customStyle="1" w:styleId="55">
    <w:name w:val="表格 Char"/>
    <w:link w:val="56"/>
    <w:qFormat/>
    <w:uiPriority w:val="0"/>
    <w:rPr>
      <w:b/>
      <w:bCs/>
      <w:snapToGrid w:val="0"/>
      <w:kern w:val="2"/>
      <w:sz w:val="21"/>
      <w:szCs w:val="21"/>
    </w:rPr>
  </w:style>
  <w:style w:type="paragraph" w:customStyle="1" w:styleId="56">
    <w:name w:val="表格"/>
    <w:basedOn w:val="1"/>
    <w:link w:val="55"/>
    <w:qFormat/>
    <w:uiPriority w:val="0"/>
    <w:pPr>
      <w:spacing w:line="360" w:lineRule="auto"/>
      <w:jc w:val="center"/>
    </w:pPr>
    <w:rPr>
      <w:b/>
      <w:bCs/>
      <w:snapToGrid w:val="0"/>
      <w:szCs w:val="21"/>
    </w:rPr>
  </w:style>
  <w:style w:type="character" w:customStyle="1" w:styleId="57">
    <w:name w:val="标题 4 Char"/>
    <w:link w:val="5"/>
    <w:semiHidden/>
    <w:qFormat/>
    <w:uiPriority w:val="0"/>
    <w:rPr>
      <w:rFonts w:ascii="Cambria" w:hAnsi="Cambria" w:eastAsia="宋体" w:cs="Times New Roman"/>
      <w:b/>
      <w:bCs/>
      <w:kern w:val="2"/>
      <w:sz w:val="28"/>
      <w:szCs w:val="28"/>
    </w:rPr>
  </w:style>
  <w:style w:type="character" w:customStyle="1" w:styleId="58">
    <w:name w:val="apple-converted-space"/>
    <w:basedOn w:val="28"/>
    <w:qFormat/>
    <w:uiPriority w:val="0"/>
  </w:style>
  <w:style w:type="character" w:customStyle="1" w:styleId="59">
    <w:name w:val="普通(网站) Char"/>
    <w:link w:val="23"/>
    <w:qFormat/>
    <w:uiPriority w:val="0"/>
    <w:rPr>
      <w:rFonts w:ascii="宋体" w:hAnsi="宋体" w:cs="宋体"/>
      <w:sz w:val="24"/>
      <w:szCs w:val="24"/>
    </w:rPr>
  </w:style>
  <w:style w:type="character" w:customStyle="1" w:styleId="60">
    <w:name w:val="武正文 Char"/>
    <w:link w:val="61"/>
    <w:qFormat/>
    <w:uiPriority w:val="0"/>
    <w:rPr>
      <w:color w:val="000000"/>
      <w:kern w:val="2"/>
      <w:sz w:val="24"/>
      <w:szCs w:val="24"/>
    </w:rPr>
  </w:style>
  <w:style w:type="paragraph" w:customStyle="1" w:styleId="61">
    <w:name w:val="武正文"/>
    <w:basedOn w:val="1"/>
    <w:link w:val="60"/>
    <w:qFormat/>
    <w:uiPriority w:val="0"/>
    <w:pPr>
      <w:spacing w:line="360" w:lineRule="auto"/>
      <w:ind w:firstLine="200" w:firstLineChars="200"/>
    </w:pPr>
    <w:rPr>
      <w:color w:val="000000"/>
      <w:sz w:val="24"/>
      <w:szCs w:val="24"/>
    </w:rPr>
  </w:style>
  <w:style w:type="paragraph" w:customStyle="1" w:styleId="62">
    <w:name w:val="J四级标题J"/>
    <w:basedOn w:val="5"/>
    <w:next w:val="1"/>
    <w:qFormat/>
    <w:uiPriority w:val="0"/>
    <w:pPr>
      <w:spacing w:before="0" w:after="0" w:line="360" w:lineRule="auto"/>
    </w:pPr>
    <w:rPr>
      <w:rFonts w:ascii="Times New Roman" w:hAnsi="Times New Roman"/>
      <w:bCs w:val="0"/>
      <w:kern w:val="0"/>
      <w:sz w:val="24"/>
      <w:szCs w:val="20"/>
    </w:rPr>
  </w:style>
  <w:style w:type="paragraph" w:customStyle="1" w:styleId="63">
    <w:name w:val="Char"/>
    <w:basedOn w:val="1"/>
    <w:qFormat/>
    <w:uiPriority w:val="0"/>
    <w:rPr>
      <w:sz w:val="24"/>
      <w:szCs w:val="24"/>
    </w:rPr>
  </w:style>
  <w:style w:type="paragraph" w:customStyle="1" w:styleId="64">
    <w:name w:val="S正文段落"/>
    <w:basedOn w:val="1"/>
    <w:qFormat/>
    <w:uiPriority w:val="0"/>
    <w:pPr>
      <w:snapToGrid w:val="0"/>
      <w:spacing w:line="360" w:lineRule="auto"/>
      <w:ind w:firstLine="200" w:firstLineChars="200"/>
    </w:pPr>
    <w:rPr>
      <w:kern w:val="0"/>
      <w:sz w:val="24"/>
      <w:szCs w:val="24"/>
    </w:rPr>
  </w:style>
  <w:style w:type="paragraph" w:customStyle="1" w:styleId="65">
    <w:name w:val="一级条标题"/>
    <w:basedOn w:val="1"/>
    <w:next w:val="1"/>
    <w:qFormat/>
    <w:uiPriority w:val="0"/>
    <w:pPr>
      <w:widowControl/>
      <w:tabs>
        <w:tab w:val="left" w:pos="360"/>
        <w:tab w:val="left" w:pos="903"/>
        <w:tab w:val="left" w:pos="1260"/>
        <w:tab w:val="left" w:pos="1740"/>
      </w:tabs>
      <w:ind w:left="1260" w:hanging="420"/>
      <w:outlineLvl w:val="2"/>
    </w:pPr>
    <w:rPr>
      <w:rFonts w:ascii="黑体" w:eastAsia="黑体"/>
      <w:kern w:val="0"/>
    </w:rPr>
  </w:style>
  <w:style w:type="paragraph" w:customStyle="1" w:styleId="66">
    <w:name w:val="样式 四号 首行缩进:  2 字符"/>
    <w:basedOn w:val="1"/>
    <w:qFormat/>
    <w:uiPriority w:val="0"/>
    <w:pPr>
      <w:spacing w:line="480" w:lineRule="atLeast"/>
      <w:ind w:firstLine="200" w:firstLineChars="200"/>
    </w:pPr>
    <w:rPr>
      <w:sz w:val="24"/>
      <w:szCs w:val="24"/>
    </w:rPr>
  </w:style>
  <w:style w:type="paragraph" w:customStyle="1" w:styleId="67">
    <w:name w:val="默认段落字体 Para Char Char Char Char"/>
    <w:basedOn w:val="1"/>
    <w:qFormat/>
    <w:uiPriority w:val="0"/>
    <w:rPr>
      <w:sz w:val="24"/>
      <w:szCs w:val="24"/>
    </w:rPr>
  </w:style>
  <w:style w:type="paragraph" w:customStyle="1" w:styleId="68">
    <w:name w:val="正文文本 21"/>
    <w:basedOn w:val="1"/>
    <w:qFormat/>
    <w:uiPriority w:val="0"/>
    <w:pPr>
      <w:overflowPunct w:val="0"/>
      <w:autoSpaceDE w:val="0"/>
      <w:autoSpaceDN w:val="0"/>
      <w:adjustRightInd w:val="0"/>
      <w:spacing w:line="360" w:lineRule="auto"/>
      <w:ind w:firstLine="425"/>
    </w:pPr>
    <w:rPr>
      <w:sz w:val="24"/>
    </w:rPr>
  </w:style>
  <w:style w:type="paragraph" w:customStyle="1" w:styleId="69">
    <w:name w:val="样式 标题 2 + Times New Roman"/>
    <w:basedOn w:val="3"/>
    <w:qFormat/>
    <w:uiPriority w:val="0"/>
    <w:pPr>
      <w:spacing w:before="100" w:beforeAutospacing="1" w:after="100" w:afterAutospacing="1" w:line="360" w:lineRule="exact"/>
    </w:pPr>
    <w:rPr>
      <w:rFonts w:ascii="宋体" w:hAnsi="宋体" w:eastAsia="宋体"/>
      <w:b w:val="0"/>
      <w:bCs w:val="0"/>
      <w:sz w:val="28"/>
      <w:szCs w:val="20"/>
    </w:rPr>
  </w:style>
  <w:style w:type="paragraph" w:customStyle="1" w:styleId="70">
    <w:name w:val="正文001"/>
    <w:basedOn w:val="1"/>
    <w:qFormat/>
    <w:uiPriority w:val="0"/>
    <w:pPr>
      <w:spacing w:before="60" w:line="460" w:lineRule="exact"/>
      <w:ind w:firstLine="482"/>
    </w:pPr>
    <w:rPr>
      <w:sz w:val="24"/>
    </w:rPr>
  </w:style>
  <w:style w:type="paragraph" w:customStyle="1" w:styleId="71">
    <w:name w:val="样式2"/>
    <w:basedOn w:val="1"/>
    <w:qFormat/>
    <w:uiPriority w:val="0"/>
    <w:pPr>
      <w:adjustRightInd w:val="0"/>
      <w:ind w:left="170"/>
      <w:jc w:val="left"/>
      <w:textAlignment w:val="baseline"/>
    </w:pPr>
    <w:rPr>
      <w:b/>
      <w:kern w:val="0"/>
      <w:sz w:val="24"/>
    </w:rPr>
  </w:style>
  <w:style w:type="paragraph" w:customStyle="1" w:styleId="72">
    <w:name w:val="环正文"/>
    <w:basedOn w:val="1"/>
    <w:qFormat/>
    <w:uiPriority w:val="0"/>
    <w:pPr>
      <w:suppressAutoHyphens/>
      <w:adjustRightInd w:val="0"/>
      <w:spacing w:line="360" w:lineRule="auto"/>
      <w:ind w:right="6" w:firstLine="480" w:firstLineChars="200"/>
      <w:textAlignment w:val="baseline"/>
    </w:pPr>
    <w:rPr>
      <w:rFonts w:ascii="宋体" w:hAnsi="宋体"/>
      <w:color w:val="000000"/>
      <w:kern w:val="0"/>
      <w:sz w:val="24"/>
    </w:rPr>
  </w:style>
  <w:style w:type="paragraph" w:customStyle="1" w:styleId="73">
    <w:name w:val="xl33"/>
    <w:basedOn w:val="1"/>
    <w:qFormat/>
    <w:uiPriority w:val="0"/>
    <w:pPr>
      <w:widowControl/>
      <w:spacing w:before="100" w:beforeAutospacing="1" w:after="100" w:afterAutospacing="1"/>
      <w:jc w:val="center"/>
    </w:pPr>
    <w:rPr>
      <w:rFonts w:ascii="宋体" w:hAnsi="宋体"/>
      <w:kern w:val="0"/>
      <w:sz w:val="36"/>
    </w:rPr>
  </w:style>
  <w:style w:type="paragraph" w:customStyle="1" w:styleId="74">
    <w:name w:val="p17"/>
    <w:basedOn w:val="1"/>
    <w:qFormat/>
    <w:uiPriority w:val="0"/>
    <w:pPr>
      <w:widowControl/>
    </w:pPr>
    <w:rPr>
      <w:rFonts w:ascii="宋体" w:hAnsi="宋体" w:cs="宋体"/>
      <w:kern w:val="0"/>
      <w:szCs w:val="21"/>
    </w:rPr>
  </w:style>
  <w:style w:type="paragraph" w:customStyle="1" w:styleId="75">
    <w:name w:val="段落"/>
    <w:basedOn w:val="1"/>
    <w:qFormat/>
    <w:uiPriority w:val="0"/>
    <w:pPr>
      <w:spacing w:line="500" w:lineRule="exact"/>
      <w:ind w:firstLine="200" w:firstLineChars="200"/>
    </w:pPr>
    <w:rPr>
      <w:spacing w:val="10"/>
      <w:sz w:val="28"/>
    </w:rPr>
  </w:style>
  <w:style w:type="paragraph" w:customStyle="1" w:styleId="76">
    <w:name w:val="纯文本 Char Char"/>
    <w:basedOn w:val="1"/>
    <w:qFormat/>
    <w:uiPriority w:val="0"/>
    <w:rPr>
      <w:rFonts w:ascii="宋体" w:hAnsi="Courier New"/>
    </w:rPr>
  </w:style>
  <w:style w:type="paragraph" w:customStyle="1" w:styleId="77">
    <w:name w:val="正文四号"/>
    <w:basedOn w:val="1"/>
    <w:qFormat/>
    <w:uiPriority w:val="0"/>
    <w:pPr>
      <w:adjustRightInd w:val="0"/>
      <w:snapToGrid w:val="0"/>
      <w:spacing w:line="360" w:lineRule="auto"/>
      <w:ind w:right="960"/>
      <w:jc w:val="center"/>
      <w:textAlignment w:val="baseline"/>
    </w:pPr>
    <w:rPr>
      <w:rFonts w:hAnsi="宋体"/>
      <w:b/>
      <w:color w:val="000000"/>
      <w:kern w:val="0"/>
      <w:sz w:val="24"/>
    </w:rPr>
  </w:style>
  <w:style w:type="paragraph" w:customStyle="1" w:styleId="78">
    <w:name w:val="Table Paragraph"/>
    <w:basedOn w:val="1"/>
    <w:qFormat/>
    <w:uiPriority w:val="0"/>
    <w:pPr>
      <w:jc w:val="left"/>
    </w:pPr>
    <w:rPr>
      <w:rFonts w:ascii="Calibri" w:hAnsi="Calibri"/>
      <w:kern w:val="0"/>
      <w:sz w:val="22"/>
      <w:szCs w:val="22"/>
      <w:lang w:eastAsia="en-US"/>
    </w:rPr>
  </w:style>
  <w:style w:type="paragraph" w:customStyle="1" w:styleId="79">
    <w:name w:val="样式 题注 + 两端对齐"/>
    <w:basedOn w:val="7"/>
    <w:qFormat/>
    <w:uiPriority w:val="0"/>
    <w:pPr>
      <w:spacing w:line="200" w:lineRule="atLeast"/>
      <w:jc w:val="center"/>
    </w:pPr>
    <w:rPr>
      <w:rFonts w:eastAsia="宋体" w:cs="Times New Roman"/>
      <w:sz w:val="21"/>
    </w:rPr>
  </w:style>
  <w:style w:type="paragraph" w:customStyle="1" w:styleId="80">
    <w:name w:val="2.1.1"/>
    <w:basedOn w:val="1"/>
    <w:qFormat/>
    <w:uiPriority w:val="0"/>
    <w:rPr>
      <w:sz w:val="24"/>
      <w:szCs w:val="24"/>
    </w:rPr>
  </w:style>
  <w:style w:type="paragraph" w:customStyle="1" w:styleId="81">
    <w:name w:val="列出段落1"/>
    <w:basedOn w:val="1"/>
    <w:qFormat/>
    <w:uiPriority w:val="0"/>
    <w:pPr>
      <w:ind w:firstLine="420" w:firstLineChars="200"/>
    </w:pPr>
    <w:rPr>
      <w:szCs w:val="24"/>
    </w:rPr>
  </w:style>
  <w:style w:type="paragraph" w:customStyle="1" w:styleId="82">
    <w:name w:val="表"/>
    <w:basedOn w:val="1"/>
    <w:qFormat/>
    <w:uiPriority w:val="0"/>
    <w:pPr>
      <w:snapToGrid w:val="0"/>
      <w:jc w:val="center"/>
    </w:pPr>
    <w:rPr>
      <w:spacing w:val="2"/>
    </w:rPr>
  </w:style>
  <w:style w:type="paragraph" w:customStyle="1" w:styleId="83">
    <w:name w:val="小四表格"/>
    <w:basedOn w:val="1"/>
    <w:uiPriority w:val="0"/>
    <w:pPr>
      <w:jc w:val="center"/>
    </w:pPr>
    <w:rPr>
      <w:kern w:val="0"/>
      <w:sz w:val="24"/>
    </w:rPr>
  </w:style>
  <w:style w:type="paragraph" w:customStyle="1" w:styleId="84">
    <w:name w:val="正文(首行缩进)"/>
    <w:basedOn w:val="1"/>
    <w:uiPriority w:val="0"/>
    <w:pPr>
      <w:spacing w:line="360" w:lineRule="auto"/>
      <w:ind w:firstLine="480" w:firstLineChars="200"/>
    </w:pPr>
    <w:rPr>
      <w:rFonts w:hAnsi="宋体"/>
      <w:sz w:val="24"/>
      <w:szCs w:val="24"/>
    </w:rPr>
  </w:style>
  <w:style w:type="paragraph" w:customStyle="1" w:styleId="85">
    <w:name w:val="表格填充1"/>
    <w:basedOn w:val="1"/>
    <w:uiPriority w:val="0"/>
    <w:pPr>
      <w:adjustRightInd w:val="0"/>
      <w:snapToGrid w:val="0"/>
      <w:spacing w:line="400" w:lineRule="exact"/>
      <w:jc w:val="center"/>
    </w:pPr>
    <w:rPr>
      <w:snapToGrid w:val="0"/>
      <w:kern w:val="0"/>
      <w:szCs w:val="18"/>
    </w:rPr>
  </w:style>
  <w:style w:type="paragraph" w:customStyle="1" w:styleId="86">
    <w:name w:val="段落1"/>
    <w:basedOn w:val="1"/>
    <w:uiPriority w:val="0"/>
    <w:pPr>
      <w:spacing w:line="480" w:lineRule="exact"/>
      <w:ind w:firstLine="584" w:firstLineChars="200"/>
    </w:pPr>
    <w:rPr>
      <w:spacing w:val="6"/>
      <w:sz w:val="28"/>
      <w:szCs w:val="24"/>
    </w:rPr>
  </w:style>
  <w:style w:type="paragraph" w:customStyle="1" w:styleId="87">
    <w:name w:val="单元格"/>
    <w:basedOn w:val="1"/>
    <w:uiPriority w:val="0"/>
    <w:pPr>
      <w:jc w:val="center"/>
    </w:pPr>
    <w:rPr>
      <w:rFonts w:ascii="楷体_GB2312" w:eastAsia="楷体_GB2312"/>
    </w:rPr>
  </w:style>
  <w:style w:type="paragraph" w:customStyle="1" w:styleId="88">
    <w:name w:val="表格1"/>
    <w:basedOn w:val="1"/>
    <w:qFormat/>
    <w:uiPriority w:val="0"/>
    <w:pPr>
      <w:spacing w:line="480" w:lineRule="exact"/>
      <w:jc w:val="center"/>
      <w:textAlignment w:val="baseline"/>
    </w:pPr>
    <w:rPr>
      <w:rFonts w:ascii="楷体_GB2312"/>
      <w:kern w:val="0"/>
      <w:sz w:val="24"/>
    </w:rPr>
  </w:style>
  <w:style w:type="paragraph" w:customStyle="1" w:styleId="89">
    <w:name w:val="表格正文"/>
    <w:basedOn w:val="1"/>
    <w:uiPriority w:val="0"/>
    <w:pPr>
      <w:adjustRightInd w:val="0"/>
      <w:spacing w:line="0" w:lineRule="atLeast"/>
      <w:textAlignment w:val="baseline"/>
    </w:pPr>
  </w:style>
  <w:style w:type="paragraph" w:customStyle="1" w:styleId="90">
    <w:name w:val="正文内容"/>
    <w:basedOn w:val="1"/>
    <w:uiPriority w:val="0"/>
    <w:pPr>
      <w:spacing w:line="360" w:lineRule="auto"/>
      <w:ind w:firstLine="624"/>
    </w:pPr>
    <w:rPr>
      <w:rFonts w:ascii="宋体"/>
      <w:sz w:val="24"/>
      <w:szCs w:val="24"/>
    </w:rPr>
  </w:style>
  <w:style w:type="paragraph" w:customStyle="1" w:styleId="91">
    <w:name w:val="J正文"/>
    <w:basedOn w:val="1"/>
    <w:uiPriority w:val="0"/>
    <w:pPr>
      <w:snapToGrid w:val="0"/>
      <w:spacing w:line="440" w:lineRule="exact"/>
      <w:ind w:firstLine="480" w:firstLineChars="200"/>
    </w:pPr>
    <w:rPr>
      <w:color w:val="000000"/>
      <w:sz w:val="24"/>
      <w:szCs w:val="24"/>
    </w:rPr>
  </w:style>
  <w:style w:type="paragraph" w:customStyle="1" w:styleId="92">
    <w:name w:val="reader-word-laye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3">
    <w:name w:val="样式 正文（首行缩进两字） + 小三 首行缩进:  1 厘米 行距: 固定值 24 磅"/>
    <w:basedOn w:val="6"/>
    <w:uiPriority w:val="0"/>
    <w:pPr>
      <w:adjustRightInd w:val="0"/>
      <w:spacing w:line="480" w:lineRule="exact"/>
      <w:ind w:firstLine="567"/>
      <w:textAlignment w:val="baseline"/>
    </w:pPr>
    <w:rPr>
      <w:sz w:val="28"/>
      <w:szCs w:val="20"/>
    </w:rPr>
  </w:style>
  <w:style w:type="paragraph" w:customStyle="1" w:styleId="94">
    <w:name w:val="样式5"/>
    <w:basedOn w:val="1"/>
    <w:uiPriority w:val="0"/>
    <w:pPr>
      <w:keepNext/>
      <w:jc w:val="left"/>
      <w:outlineLvl w:val="0"/>
    </w:pPr>
    <w:rPr>
      <w:rFonts w:ascii="黑体" w:eastAsia="黑体"/>
      <w:spacing w:val="5"/>
      <w:sz w:val="25"/>
      <w:szCs w:val="25"/>
    </w:rPr>
  </w:style>
  <w:style w:type="paragraph" w:customStyle="1" w:styleId="95">
    <w:name w:val="p0"/>
    <w:basedOn w:val="1"/>
    <w:uiPriority w:val="0"/>
    <w:pPr>
      <w:widowControl/>
    </w:pPr>
    <w:rPr>
      <w:kern w:val="0"/>
      <w:szCs w:val="21"/>
    </w:rPr>
  </w:style>
  <w:style w:type="paragraph" w:customStyle="1" w:styleId="96">
    <w:name w:val="默认段落字体 Para Char"/>
    <w:basedOn w:val="1"/>
    <w:uiPriority w:val="0"/>
    <w:rPr>
      <w:sz w:val="24"/>
      <w:szCs w:val="24"/>
    </w:rPr>
  </w:style>
  <w:style w:type="paragraph" w:customStyle="1" w:styleId="97">
    <w:name w:val="正文 首行缩进:  2 字符"/>
    <w:basedOn w:val="1"/>
    <w:semiHidden/>
    <w:qFormat/>
    <w:uiPriority w:val="0"/>
    <w:pPr>
      <w:spacing w:line="520" w:lineRule="exact"/>
      <w:ind w:firstLine="480" w:firstLineChars="200"/>
    </w:pPr>
    <w:rPr>
      <w:kern w:val="44"/>
      <w:sz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Info spid="_x0000_s2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15478</Words>
  <Characters>17765</Characters>
  <Lines>140</Lines>
  <Paragraphs>39</Paragraphs>
  <TotalTime>598</TotalTime>
  <ScaleCrop>false</ScaleCrop>
  <LinksUpToDate>false</LinksUpToDate>
  <CharactersWithSpaces>18367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2019-07-16T01:51:00Z</dcterms:created>
  <dc:creator>DELL</dc:creator>
  <cp:lastModifiedBy>Administrator</cp:lastModifiedBy>
  <cp:lastPrinted>2019-01-23T06:14:00Z</cp:lastPrinted>
  <dcterms:modified xsi:type="dcterms:W3CDTF">2023-06-06T02:31:02Z</dcterms:modified>
  <dc:title>建设项目环境影响报告表_x000b_</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A4FC99DEEDC24F739DBD43C7D2C44D1C_13</vt:lpwstr>
  </property>
</Properties>
</file>