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231" w:line="224" w:lineRule="auto"/>
        <w:rPr>
          <w:rFonts w:ascii="黑体" w:hAnsi="黑体" w:eastAsia="黑体" w:cs="黑体"/>
          <w:sz w:val="71"/>
          <w:szCs w:val="71"/>
        </w:rPr>
      </w:pPr>
      <w:r>
        <w:rPr>
          <w:rFonts w:ascii="黑体" w:hAnsi="黑体" w:eastAsia="黑体" w:cs="黑体"/>
          <w:spacing w:val="7"/>
          <w:sz w:val="71"/>
          <w:szCs w:val="71"/>
        </w:rPr>
        <w:t>2020 年度部门决算公开文</w:t>
      </w:r>
      <w:r>
        <w:rPr>
          <w:rFonts w:ascii="黑体" w:hAnsi="黑体" w:eastAsia="黑体" w:cs="黑体"/>
          <w:spacing w:val="4"/>
          <w:sz w:val="71"/>
          <w:szCs w:val="71"/>
        </w:rPr>
        <w:t>本</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139" w:line="228" w:lineRule="auto"/>
        <w:ind w:left="377"/>
        <w:outlineLvl w:val="0"/>
        <w:rPr>
          <w:rFonts w:ascii="楷体" w:hAnsi="楷体" w:eastAsia="楷体" w:cs="楷体"/>
          <w:sz w:val="43"/>
          <w:szCs w:val="43"/>
        </w:rPr>
      </w:pPr>
      <w:r>
        <w:rPr>
          <w:rFonts w:ascii="楷体" w:hAnsi="楷体" w:eastAsia="楷体" w:cs="楷体"/>
          <w:spacing w:val="12"/>
          <w:sz w:val="43"/>
          <w:szCs w:val="43"/>
        </w:rPr>
        <w:t>中</w:t>
      </w:r>
      <w:r>
        <w:rPr>
          <w:rFonts w:ascii="楷体" w:hAnsi="楷体" w:eastAsia="楷体" w:cs="楷体"/>
          <w:spacing w:val="6"/>
          <w:sz w:val="43"/>
          <w:szCs w:val="43"/>
        </w:rPr>
        <w:t>国人民政治协商会议河北省大城县委员会</w:t>
      </w:r>
    </w:p>
    <w:p>
      <w:pPr>
        <w:spacing w:before="37" w:line="226" w:lineRule="auto"/>
        <w:ind w:left="2906"/>
        <w:rPr>
          <w:rFonts w:ascii="楷体" w:hAnsi="楷体" w:eastAsia="楷体" w:cs="楷体"/>
          <w:sz w:val="40"/>
          <w:szCs w:val="40"/>
        </w:rPr>
      </w:pPr>
      <w:r>
        <w:rPr>
          <w:rFonts w:ascii="楷体" w:hAnsi="楷体" w:eastAsia="楷体" w:cs="楷体"/>
          <w:spacing w:val="4"/>
          <w:sz w:val="40"/>
          <w:szCs w:val="40"/>
        </w:rPr>
        <w:t>二</w:t>
      </w:r>
      <w:r>
        <w:rPr>
          <w:rFonts w:ascii="楷体" w:hAnsi="楷体" w:eastAsia="楷体" w:cs="楷体"/>
          <w:spacing w:val="2"/>
          <w:sz w:val="40"/>
          <w:szCs w:val="40"/>
        </w:rPr>
        <w:t>〇二一年十一月</w:t>
      </w:r>
    </w:p>
    <w:p>
      <w:pPr>
        <w:sectPr>
          <w:pgSz w:w="11910" w:h="16840"/>
          <w:pgMar w:top="1431" w:right="1465" w:bottom="0" w:left="1467" w:header="0" w:footer="0" w:gutter="0"/>
          <w:cols w:space="720" w:num="1"/>
        </w:sectPr>
      </w:pPr>
    </w:p>
    <w:p>
      <w:pPr>
        <w:spacing w:line="461" w:lineRule="auto"/>
        <w:rPr>
          <w:rFonts w:ascii="Arial"/>
          <w:sz w:val="21"/>
        </w:rPr>
      </w:pPr>
    </w:p>
    <w:p>
      <w:pPr>
        <w:spacing w:before="231" w:line="224" w:lineRule="auto"/>
        <w:ind w:left="971"/>
        <w:rPr>
          <w:rFonts w:ascii="黑体" w:hAnsi="黑体" w:eastAsia="黑体" w:cs="黑体"/>
          <w:sz w:val="71"/>
          <w:szCs w:val="71"/>
        </w:rPr>
      </w:pPr>
      <w:r>
        <w:rPr>
          <w:rFonts w:ascii="黑体" w:hAnsi="黑体" w:eastAsia="黑体" w:cs="黑体"/>
          <w:spacing w:val="2"/>
          <w:sz w:val="71"/>
          <w:szCs w:val="71"/>
        </w:rPr>
        <w:t>中国人民政</w:t>
      </w:r>
      <w:r>
        <w:rPr>
          <w:rFonts w:ascii="黑体" w:hAnsi="黑体" w:eastAsia="黑体" w:cs="黑体"/>
          <w:spacing w:val="1"/>
          <w:sz w:val="71"/>
          <w:szCs w:val="71"/>
        </w:rPr>
        <w:t>治协商会议</w:t>
      </w:r>
    </w:p>
    <w:p>
      <w:pPr>
        <w:spacing w:before="229" w:line="223" w:lineRule="auto"/>
        <w:ind w:left="1275"/>
        <w:rPr>
          <w:rFonts w:ascii="黑体" w:hAnsi="黑体" w:eastAsia="黑体" w:cs="黑体"/>
          <w:sz w:val="71"/>
          <w:szCs w:val="71"/>
        </w:rPr>
      </w:pPr>
      <w:r>
        <w:rPr>
          <w:rFonts w:ascii="黑体" w:hAnsi="黑体" w:eastAsia="黑体" w:cs="黑体"/>
          <w:spacing w:val="7"/>
          <w:sz w:val="71"/>
          <w:szCs w:val="71"/>
        </w:rPr>
        <w:t>河北省大城县委员</w:t>
      </w:r>
      <w:r>
        <w:rPr>
          <w:rFonts w:ascii="黑体" w:hAnsi="黑体" w:eastAsia="黑体" w:cs="黑体"/>
          <w:spacing w:val="5"/>
          <w:sz w:val="71"/>
          <w:szCs w:val="71"/>
        </w:rPr>
        <w:t>会</w:t>
      </w:r>
    </w:p>
    <w:p>
      <w:pPr>
        <w:spacing w:before="91" w:line="224" w:lineRule="auto"/>
        <w:rPr>
          <w:rFonts w:ascii="黑体" w:hAnsi="黑体" w:eastAsia="黑体" w:cs="黑体"/>
          <w:sz w:val="71"/>
          <w:szCs w:val="71"/>
        </w:rPr>
      </w:pPr>
      <w:r>
        <w:rPr>
          <w:rFonts w:ascii="黑体" w:hAnsi="黑体" w:eastAsia="黑体" w:cs="黑体"/>
          <w:spacing w:val="7"/>
          <w:sz w:val="71"/>
          <w:szCs w:val="71"/>
        </w:rPr>
        <w:t>2020 年度部门决算公开文</w:t>
      </w:r>
      <w:r>
        <w:rPr>
          <w:rFonts w:ascii="黑体" w:hAnsi="黑体" w:eastAsia="黑体" w:cs="黑体"/>
          <w:spacing w:val="4"/>
          <w:sz w:val="71"/>
          <w:szCs w:val="71"/>
        </w:rPr>
        <w:t>本</w:t>
      </w:r>
    </w:p>
    <w:p>
      <w:pPr>
        <w:sectPr>
          <w:footerReference r:id="rId5" w:type="default"/>
          <w:pgSz w:w="11910" w:h="16840"/>
          <w:pgMar w:top="1431" w:right="1465" w:bottom="2682" w:left="1467" w:header="0" w:footer="2193" w:gutter="0"/>
          <w:cols w:space="720" w:num="1"/>
        </w:sectPr>
      </w:pPr>
    </w:p>
    <w:p>
      <w:pPr>
        <w:spacing w:line="256" w:lineRule="auto"/>
        <w:rPr>
          <w:rFonts w:ascii="Arial"/>
          <w:sz w:val="21"/>
        </w:rPr>
      </w:pPr>
    </w:p>
    <w:p>
      <w:pPr>
        <w:spacing w:line="257" w:lineRule="auto"/>
        <w:rPr>
          <w:rFonts w:ascii="Arial"/>
          <w:sz w:val="21"/>
        </w:rPr>
      </w:pPr>
    </w:p>
    <w:p>
      <w:pPr>
        <w:spacing w:before="152" w:line="226" w:lineRule="auto"/>
        <w:ind w:left="3286"/>
        <w:rPr>
          <w:rFonts w:ascii="黑体" w:hAnsi="黑体" w:eastAsia="黑体" w:cs="黑体"/>
          <w:sz w:val="47"/>
          <w:szCs w:val="47"/>
        </w:rPr>
      </w:pPr>
      <w:r>
        <w:rPr>
          <w:rFonts w:ascii="黑体" w:hAnsi="黑体" w:eastAsia="黑体" w:cs="黑体"/>
          <w:spacing w:val="-7"/>
          <w:sz w:val="47"/>
          <w:szCs w:val="47"/>
        </w:rPr>
        <w:t>目</w:t>
      </w:r>
      <w:r>
        <w:rPr>
          <w:rFonts w:ascii="黑体" w:hAnsi="黑体" w:eastAsia="黑体" w:cs="黑体"/>
          <w:spacing w:val="-4"/>
          <w:sz w:val="47"/>
          <w:szCs w:val="47"/>
        </w:rPr>
        <w:t xml:space="preserve">    录</w:t>
      </w: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before="101" w:line="226" w:lineRule="auto"/>
        <w:ind w:left="397"/>
        <w:rPr>
          <w:rFonts w:ascii="黑体" w:hAnsi="黑体" w:eastAsia="黑体" w:cs="黑体"/>
          <w:sz w:val="31"/>
          <w:szCs w:val="31"/>
        </w:rPr>
      </w:pPr>
      <w:r>
        <w:rPr>
          <w:rFonts w:ascii="黑体" w:hAnsi="黑体" w:eastAsia="黑体" w:cs="黑体"/>
          <w:spacing w:val="10"/>
          <w:sz w:val="31"/>
          <w:szCs w:val="31"/>
        </w:rPr>
        <w:t>第</w:t>
      </w:r>
      <w:r>
        <w:rPr>
          <w:rFonts w:ascii="黑体" w:hAnsi="黑体" w:eastAsia="黑体" w:cs="黑体"/>
          <w:spacing w:val="7"/>
          <w:sz w:val="31"/>
          <w:szCs w:val="31"/>
        </w:rPr>
        <w:t>一部分   部门概况</w:t>
      </w:r>
    </w:p>
    <w:p>
      <w:pPr>
        <w:spacing w:before="256" w:line="523" w:lineRule="exact"/>
        <w:ind w:left="1045"/>
        <w:rPr>
          <w:rFonts w:ascii="仿宋" w:hAnsi="仿宋" w:eastAsia="仿宋" w:cs="仿宋"/>
          <w:sz w:val="31"/>
          <w:szCs w:val="31"/>
        </w:rPr>
      </w:pPr>
      <w:r>
        <w:rPr>
          <w:rFonts w:ascii="仿宋" w:hAnsi="仿宋" w:eastAsia="仿宋" w:cs="仿宋"/>
          <w:spacing w:val="8"/>
          <w:position w:val="3"/>
          <w:sz w:val="31"/>
          <w:szCs w:val="31"/>
        </w:rPr>
        <w:t>一</w:t>
      </w:r>
      <w:r>
        <w:rPr>
          <w:rFonts w:ascii="仿宋" w:hAnsi="仿宋" w:eastAsia="仿宋" w:cs="仿宋"/>
          <w:spacing w:val="5"/>
          <w:position w:val="3"/>
          <w:sz w:val="31"/>
          <w:szCs w:val="31"/>
        </w:rPr>
        <w:t>、部门职责</w:t>
      </w:r>
    </w:p>
    <w:p>
      <w:pPr>
        <w:spacing w:before="120" w:line="437" w:lineRule="exact"/>
        <w:ind w:left="1050"/>
        <w:rPr>
          <w:rFonts w:ascii="仿宋" w:hAnsi="仿宋" w:eastAsia="仿宋" w:cs="仿宋"/>
          <w:sz w:val="31"/>
          <w:szCs w:val="31"/>
        </w:rPr>
      </w:pPr>
      <w:r>
        <w:rPr>
          <w:rFonts w:ascii="仿宋" w:hAnsi="仿宋" w:eastAsia="仿宋" w:cs="仿宋"/>
          <w:spacing w:val="8"/>
          <w:position w:val="2"/>
          <w:sz w:val="31"/>
          <w:szCs w:val="31"/>
        </w:rPr>
        <w:t>二</w:t>
      </w:r>
      <w:r>
        <w:rPr>
          <w:rFonts w:ascii="仿宋" w:hAnsi="仿宋" w:eastAsia="仿宋" w:cs="仿宋"/>
          <w:spacing w:val="4"/>
          <w:position w:val="2"/>
          <w:sz w:val="31"/>
          <w:szCs w:val="31"/>
        </w:rPr>
        <w:t>、机构设置</w:t>
      </w:r>
    </w:p>
    <w:p>
      <w:pPr>
        <w:spacing w:before="259" w:line="226" w:lineRule="auto"/>
        <w:ind w:left="397"/>
        <w:rPr>
          <w:rFonts w:ascii="黑体" w:hAnsi="黑体" w:eastAsia="黑体" w:cs="黑体"/>
          <w:sz w:val="31"/>
          <w:szCs w:val="31"/>
        </w:rPr>
      </w:pPr>
      <w:r>
        <w:rPr>
          <w:rFonts w:ascii="黑体" w:hAnsi="黑体" w:eastAsia="黑体" w:cs="黑体"/>
          <w:spacing w:val="7"/>
          <w:sz w:val="31"/>
          <w:szCs w:val="31"/>
        </w:rPr>
        <w:t xml:space="preserve">第二部分   </w:t>
      </w:r>
      <w:r>
        <w:rPr>
          <w:rFonts w:ascii="Times New Roman" w:hAnsi="Times New Roman" w:eastAsia="Times New Roman" w:cs="Times New Roman"/>
          <w:spacing w:val="7"/>
          <w:sz w:val="31"/>
          <w:szCs w:val="31"/>
        </w:rPr>
        <w:t xml:space="preserve">2020 </w:t>
      </w:r>
      <w:r>
        <w:rPr>
          <w:rFonts w:ascii="黑体" w:hAnsi="黑体" w:eastAsia="黑体" w:cs="黑体"/>
          <w:spacing w:val="7"/>
          <w:sz w:val="31"/>
          <w:szCs w:val="31"/>
        </w:rPr>
        <w:t>年部门决算情况说</w:t>
      </w:r>
      <w:r>
        <w:rPr>
          <w:rFonts w:ascii="黑体" w:hAnsi="黑体" w:eastAsia="黑体" w:cs="黑体"/>
          <w:spacing w:val="4"/>
          <w:sz w:val="31"/>
          <w:szCs w:val="31"/>
        </w:rPr>
        <w:t>明</w:t>
      </w:r>
    </w:p>
    <w:p>
      <w:pPr>
        <w:spacing w:before="306" w:line="523" w:lineRule="exact"/>
        <w:ind w:left="1174"/>
        <w:rPr>
          <w:rFonts w:ascii="仿宋" w:hAnsi="仿宋" w:eastAsia="仿宋" w:cs="仿宋"/>
          <w:sz w:val="31"/>
          <w:szCs w:val="31"/>
        </w:rPr>
      </w:pPr>
      <w:r>
        <w:rPr>
          <w:rFonts w:ascii="仿宋" w:hAnsi="仿宋" w:eastAsia="仿宋" w:cs="仿宋"/>
          <w:spacing w:val="8"/>
          <w:position w:val="3"/>
          <w:sz w:val="31"/>
          <w:szCs w:val="31"/>
        </w:rPr>
        <w:t>一、收入支出决算总体情况说</w:t>
      </w:r>
      <w:r>
        <w:rPr>
          <w:rFonts w:ascii="仿宋" w:hAnsi="仿宋" w:eastAsia="仿宋" w:cs="仿宋"/>
          <w:spacing w:val="7"/>
          <w:position w:val="3"/>
          <w:sz w:val="31"/>
          <w:szCs w:val="31"/>
        </w:rPr>
        <w:t>明</w:t>
      </w:r>
    </w:p>
    <w:p>
      <w:pPr>
        <w:spacing w:before="163" w:line="437" w:lineRule="exact"/>
        <w:ind w:left="1170"/>
        <w:rPr>
          <w:rFonts w:ascii="仿宋" w:hAnsi="仿宋" w:eastAsia="仿宋" w:cs="仿宋"/>
          <w:sz w:val="31"/>
          <w:szCs w:val="31"/>
        </w:rPr>
      </w:pPr>
      <w:r>
        <w:rPr>
          <w:rFonts w:ascii="仿宋" w:hAnsi="仿宋" w:eastAsia="仿宋" w:cs="仿宋"/>
          <w:spacing w:val="12"/>
          <w:position w:val="2"/>
          <w:sz w:val="31"/>
          <w:szCs w:val="31"/>
        </w:rPr>
        <w:t>二</w:t>
      </w:r>
      <w:r>
        <w:rPr>
          <w:rFonts w:ascii="仿宋" w:hAnsi="仿宋" w:eastAsia="仿宋" w:cs="仿宋"/>
          <w:spacing w:val="7"/>
          <w:position w:val="2"/>
          <w:sz w:val="31"/>
          <w:szCs w:val="31"/>
        </w:rPr>
        <w:t>、</w:t>
      </w:r>
      <w:r>
        <w:rPr>
          <w:rFonts w:ascii="仿宋" w:hAnsi="仿宋" w:eastAsia="仿宋" w:cs="仿宋"/>
          <w:spacing w:val="6"/>
          <w:position w:val="2"/>
          <w:sz w:val="31"/>
          <w:szCs w:val="31"/>
        </w:rPr>
        <w:t>收入决算情况说明</w:t>
      </w:r>
    </w:p>
    <w:p>
      <w:pPr>
        <w:spacing w:before="249" w:line="416" w:lineRule="exact"/>
        <w:ind w:left="1123"/>
        <w:rPr>
          <w:rFonts w:ascii="仿宋" w:hAnsi="仿宋" w:eastAsia="仿宋" w:cs="仿宋"/>
          <w:sz w:val="31"/>
          <w:szCs w:val="31"/>
        </w:rPr>
      </w:pPr>
      <w:r>
        <w:rPr>
          <w:rFonts w:ascii="仿宋" w:hAnsi="仿宋" w:eastAsia="仿宋" w:cs="仿宋"/>
          <w:spacing w:val="7"/>
          <w:position w:val="1"/>
          <w:sz w:val="31"/>
          <w:szCs w:val="31"/>
        </w:rPr>
        <w:t>三、支出决算情况说</w:t>
      </w:r>
      <w:r>
        <w:rPr>
          <w:rFonts w:ascii="仿宋" w:hAnsi="仿宋" w:eastAsia="仿宋" w:cs="仿宋"/>
          <w:spacing w:val="5"/>
          <w:position w:val="1"/>
          <w:sz w:val="31"/>
          <w:szCs w:val="31"/>
        </w:rPr>
        <w:t>明</w:t>
      </w:r>
    </w:p>
    <w:p>
      <w:pPr>
        <w:spacing w:before="273"/>
        <w:ind w:left="1152"/>
        <w:rPr>
          <w:rFonts w:ascii="仿宋" w:hAnsi="仿宋" w:eastAsia="仿宋" w:cs="仿宋"/>
          <w:sz w:val="31"/>
          <w:szCs w:val="31"/>
        </w:rPr>
      </w:pPr>
      <w:r>
        <w:rPr>
          <w:rFonts w:ascii="仿宋" w:hAnsi="仿宋" w:eastAsia="仿宋" w:cs="仿宋"/>
          <w:spacing w:val="6"/>
          <w:sz w:val="31"/>
          <w:szCs w:val="31"/>
        </w:rPr>
        <w:t>四、财政拨款收入支出决算总体情况明</w:t>
      </w:r>
    </w:p>
    <w:p>
      <w:pPr>
        <w:spacing w:before="284" w:line="423" w:lineRule="exact"/>
        <w:ind w:left="1040"/>
        <w:rPr>
          <w:rFonts w:ascii="仿宋" w:hAnsi="仿宋" w:eastAsia="仿宋" w:cs="仿宋"/>
          <w:sz w:val="31"/>
          <w:szCs w:val="31"/>
        </w:rPr>
      </w:pPr>
      <w:r>
        <w:rPr>
          <w:rFonts w:ascii="仿宋" w:hAnsi="仿宋" w:eastAsia="仿宋" w:cs="仿宋"/>
          <w:spacing w:val="16"/>
          <w:position w:val="1"/>
          <w:sz w:val="31"/>
          <w:szCs w:val="31"/>
        </w:rPr>
        <w:t>五、</w:t>
      </w:r>
      <w:r>
        <w:rPr>
          <w:rFonts w:ascii="仿宋" w:hAnsi="仿宋" w:eastAsia="仿宋" w:cs="仿宋"/>
          <w:spacing w:val="8"/>
          <w:position w:val="1"/>
          <w:sz w:val="31"/>
          <w:szCs w:val="31"/>
        </w:rPr>
        <w:t>一般公共预算“三公”经费支出决算情况说明</w:t>
      </w:r>
    </w:p>
    <w:p>
      <w:pPr>
        <w:spacing w:before="223" w:line="236" w:lineRule="auto"/>
        <w:ind w:left="1037"/>
        <w:rPr>
          <w:rFonts w:ascii="仿宋" w:hAnsi="仿宋" w:eastAsia="仿宋" w:cs="仿宋"/>
          <w:sz w:val="31"/>
          <w:szCs w:val="31"/>
        </w:rPr>
      </w:pPr>
      <w:r>
        <w:rPr>
          <w:rFonts w:ascii="仿宋" w:hAnsi="仿宋" w:eastAsia="仿宋" w:cs="仿宋"/>
          <w:spacing w:val="12"/>
          <w:sz w:val="31"/>
          <w:szCs w:val="31"/>
        </w:rPr>
        <w:t>六</w:t>
      </w:r>
      <w:r>
        <w:rPr>
          <w:rFonts w:ascii="仿宋" w:hAnsi="仿宋" w:eastAsia="仿宋" w:cs="仿宋"/>
          <w:spacing w:val="7"/>
          <w:sz w:val="31"/>
          <w:szCs w:val="31"/>
        </w:rPr>
        <w:t>、预算绩效情况说明</w:t>
      </w:r>
    </w:p>
    <w:p>
      <w:pPr>
        <w:spacing w:before="292" w:line="239" w:lineRule="auto"/>
        <w:ind w:left="1041"/>
        <w:rPr>
          <w:rFonts w:ascii="仿宋" w:hAnsi="仿宋" w:eastAsia="仿宋" w:cs="仿宋"/>
          <w:sz w:val="31"/>
          <w:szCs w:val="31"/>
        </w:rPr>
      </w:pPr>
      <w:r>
        <w:rPr>
          <w:rFonts w:ascii="仿宋" w:hAnsi="仿宋" w:eastAsia="仿宋" w:cs="仿宋"/>
          <w:spacing w:val="7"/>
          <w:sz w:val="31"/>
          <w:szCs w:val="31"/>
        </w:rPr>
        <w:t>七</w:t>
      </w:r>
      <w:r>
        <w:rPr>
          <w:rFonts w:ascii="仿宋" w:hAnsi="仿宋" w:eastAsia="仿宋" w:cs="仿宋"/>
          <w:spacing w:val="6"/>
          <w:sz w:val="31"/>
          <w:szCs w:val="31"/>
        </w:rPr>
        <w:t>、机关运行经费情况</w:t>
      </w:r>
    </w:p>
    <w:p>
      <w:pPr>
        <w:spacing w:before="287" w:line="239" w:lineRule="auto"/>
        <w:ind w:left="1034"/>
        <w:rPr>
          <w:rFonts w:ascii="仿宋" w:hAnsi="仿宋" w:eastAsia="仿宋" w:cs="仿宋"/>
          <w:sz w:val="31"/>
          <w:szCs w:val="31"/>
        </w:rPr>
      </w:pPr>
      <w:r>
        <w:rPr>
          <w:rFonts w:ascii="仿宋" w:hAnsi="仿宋" w:eastAsia="仿宋" w:cs="仿宋"/>
          <w:spacing w:val="8"/>
          <w:sz w:val="31"/>
          <w:szCs w:val="31"/>
        </w:rPr>
        <w:t>八</w:t>
      </w:r>
      <w:r>
        <w:rPr>
          <w:rFonts w:ascii="仿宋" w:hAnsi="仿宋" w:eastAsia="仿宋" w:cs="仿宋"/>
          <w:spacing w:val="6"/>
          <w:sz w:val="31"/>
          <w:szCs w:val="31"/>
        </w:rPr>
        <w:t>、政府采购情况</w:t>
      </w:r>
    </w:p>
    <w:p>
      <w:pPr>
        <w:spacing w:before="288" w:line="230" w:lineRule="auto"/>
        <w:ind w:left="1046"/>
        <w:rPr>
          <w:rFonts w:ascii="仿宋" w:hAnsi="仿宋" w:eastAsia="仿宋" w:cs="仿宋"/>
          <w:sz w:val="31"/>
          <w:szCs w:val="31"/>
        </w:rPr>
      </w:pPr>
      <w:r>
        <w:rPr>
          <w:rFonts w:ascii="仿宋" w:hAnsi="仿宋" w:eastAsia="仿宋" w:cs="仿宋"/>
          <w:spacing w:val="-5"/>
          <w:sz w:val="31"/>
          <w:szCs w:val="31"/>
        </w:rPr>
        <w:t>九</w:t>
      </w:r>
      <w:r>
        <w:rPr>
          <w:rFonts w:ascii="仿宋" w:hAnsi="仿宋" w:eastAsia="仿宋" w:cs="仿宋"/>
          <w:spacing w:val="-3"/>
          <w:sz w:val="31"/>
          <w:szCs w:val="31"/>
        </w:rPr>
        <w:t>、国有资产占用情况</w:t>
      </w:r>
    </w:p>
    <w:p>
      <w:pPr>
        <w:spacing w:before="302" w:line="228" w:lineRule="auto"/>
        <w:ind w:left="1044"/>
        <w:rPr>
          <w:rFonts w:ascii="仿宋" w:hAnsi="仿宋" w:eastAsia="仿宋" w:cs="仿宋"/>
          <w:sz w:val="31"/>
          <w:szCs w:val="31"/>
        </w:rPr>
      </w:pPr>
      <w:r>
        <w:rPr>
          <w:rFonts w:ascii="仿宋" w:hAnsi="仿宋" w:eastAsia="仿宋" w:cs="仿宋"/>
          <w:spacing w:val="1"/>
          <w:sz w:val="31"/>
          <w:szCs w:val="31"/>
        </w:rPr>
        <w:t>十、其他需要说明的情</w:t>
      </w:r>
      <w:r>
        <w:rPr>
          <w:rFonts w:ascii="仿宋" w:hAnsi="仿宋" w:eastAsia="仿宋" w:cs="仿宋"/>
          <w:sz w:val="31"/>
          <w:szCs w:val="31"/>
        </w:rPr>
        <w:t>况</w:t>
      </w:r>
    </w:p>
    <w:p>
      <w:pPr>
        <w:spacing w:before="311" w:line="227" w:lineRule="auto"/>
        <w:ind w:left="397"/>
        <w:rPr>
          <w:rFonts w:ascii="黑体" w:hAnsi="黑体" w:eastAsia="黑体" w:cs="黑体"/>
          <w:sz w:val="31"/>
          <w:szCs w:val="31"/>
        </w:rPr>
      </w:pPr>
      <w:r>
        <w:rPr>
          <w:rFonts w:ascii="黑体" w:hAnsi="黑体" w:eastAsia="黑体" w:cs="黑体"/>
          <w:spacing w:val="10"/>
          <w:sz w:val="31"/>
          <w:szCs w:val="31"/>
        </w:rPr>
        <w:t>第</w:t>
      </w:r>
      <w:r>
        <w:rPr>
          <w:rFonts w:ascii="黑体" w:hAnsi="黑体" w:eastAsia="黑体" w:cs="黑体"/>
          <w:spacing w:val="7"/>
          <w:sz w:val="31"/>
          <w:szCs w:val="31"/>
        </w:rPr>
        <w:t>三部分   名词解释</w:t>
      </w:r>
    </w:p>
    <w:p>
      <w:pPr>
        <w:spacing w:before="262" w:line="227" w:lineRule="auto"/>
        <w:ind w:left="397"/>
        <w:rPr>
          <w:rFonts w:ascii="黑体" w:hAnsi="黑体" w:eastAsia="黑体" w:cs="黑体"/>
          <w:sz w:val="31"/>
          <w:szCs w:val="31"/>
        </w:rPr>
      </w:pPr>
      <w:r>
        <w:rPr>
          <w:rFonts w:ascii="黑体" w:hAnsi="黑体" w:eastAsia="黑体" w:cs="黑体"/>
          <w:spacing w:val="12"/>
          <w:sz w:val="31"/>
          <w:szCs w:val="31"/>
        </w:rPr>
        <w:t>第四</w:t>
      </w:r>
      <w:r>
        <w:rPr>
          <w:rFonts w:ascii="黑体" w:hAnsi="黑体" w:eastAsia="黑体" w:cs="黑体"/>
          <w:spacing w:val="9"/>
          <w:sz w:val="31"/>
          <w:szCs w:val="31"/>
        </w:rPr>
        <w:t>部</w:t>
      </w:r>
      <w:r>
        <w:rPr>
          <w:rFonts w:ascii="黑体" w:hAnsi="黑体" w:eastAsia="黑体" w:cs="黑体"/>
          <w:spacing w:val="6"/>
          <w:sz w:val="31"/>
          <w:szCs w:val="31"/>
        </w:rPr>
        <w:t xml:space="preserve">分   </w:t>
      </w:r>
      <w:r>
        <w:rPr>
          <w:rFonts w:ascii="Times New Roman" w:hAnsi="Times New Roman" w:eastAsia="Times New Roman" w:cs="Times New Roman"/>
          <w:spacing w:val="6"/>
          <w:sz w:val="31"/>
          <w:szCs w:val="31"/>
        </w:rPr>
        <w:t xml:space="preserve">2020 </w:t>
      </w:r>
      <w:r>
        <w:rPr>
          <w:rFonts w:ascii="黑体" w:hAnsi="黑体" w:eastAsia="黑体" w:cs="黑体"/>
          <w:spacing w:val="6"/>
          <w:sz w:val="31"/>
          <w:szCs w:val="31"/>
        </w:rPr>
        <w:t>年度部门决算报表</w:t>
      </w:r>
    </w:p>
    <w:p>
      <w:pPr>
        <w:sectPr>
          <w:footerReference r:id="rId6" w:type="default"/>
          <w:pgSz w:w="11910" w:h="16840"/>
          <w:pgMar w:top="1431" w:right="1786" w:bottom="400" w:left="1786" w:header="0" w:footer="0" w:gutter="0"/>
          <w:cols w:space="720" w:num="1"/>
        </w:sect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5282" w:lineRule="exact"/>
        <w:textAlignment w:val="center"/>
      </w:pPr>
      <w:r>
        <w:pict>
          <v:group id="_x0000_s1026" o:spid="_x0000_s1026" o:spt="203" style="height:264.1pt;width:595.35pt;" coordsize="11906,5282">
            <o:lock v:ext="edit"/>
            <v:shape id="_x0000_s1027" o:spid="_x0000_s1027" o:spt="75" type="#_x0000_t75" style="position:absolute;left:0;top:20;height:5252;width:11906;" filled="f" stroked="f" coordsize="21600,21600">
              <v:path/>
              <v:fill on="f" focussize="0,0"/>
              <v:stroke on="f"/>
              <v:imagedata r:id="rId13" o:title=""/>
              <o:lock v:ext="edit" aspectratio="t"/>
            </v:shape>
            <v:shape id="_x0000_s1028" o:spid="_x0000_s1028" o:spt="202" type="#_x0000_t202" style="position:absolute;left:1649;top:1979;height:1186;width:8642;" filled="f" stroked="f" coordsize="21600,21600">
              <v:path/>
              <v:fill on="f" focussize="0,0"/>
              <v:stroke on="f"/>
              <v:imagedata o:title=""/>
              <o:lock v:ext="edit" aspectratio="f"/>
              <v:textbox inset="0mm,0mm,0mm,0mm">
                <w:txbxContent>
                  <w:p>
                    <w:pPr>
                      <w:spacing w:before="19" w:line="223" w:lineRule="auto"/>
                      <w:ind w:left="20"/>
                      <w:rPr>
                        <w:rFonts w:ascii="黑体" w:hAnsi="黑体" w:eastAsia="黑体" w:cs="黑体"/>
                        <w:sz w:val="95"/>
                        <w:szCs w:val="95"/>
                      </w:rPr>
                    </w:pPr>
                    <w:r>
                      <w:rPr>
                        <w:rFonts w:ascii="黑体" w:hAnsi="黑体" w:eastAsia="黑体" w:cs="黑体"/>
                        <w:spacing w:val="7"/>
                        <w:sz w:val="95"/>
                        <w:szCs w:val="95"/>
                      </w:rPr>
                      <w:t>第</w:t>
                    </w:r>
                    <w:r>
                      <w:rPr>
                        <w:rFonts w:ascii="黑体" w:hAnsi="黑体" w:eastAsia="黑体" w:cs="黑体"/>
                        <w:spacing w:val="5"/>
                        <w:sz w:val="95"/>
                        <w:szCs w:val="95"/>
                      </w:rPr>
                      <w:t>一部分  部门概况</w:t>
                    </w:r>
                  </w:p>
                </w:txbxContent>
              </v:textbox>
            </v:shape>
            <v:rect id="_x0000_s1029" o:spid="_x0000_s1029" o:spt="1" style="position:absolute;left:0;top:5261;height:20;width:11905;" fillcolor="#A6A6A6" filled="t" stroked="f" coordsize="21600,21600">
              <v:path/>
              <v:fill on="t" focussize="0,0"/>
              <v:stroke on="f"/>
              <v:imagedata o:title=""/>
              <o:lock v:ext="edit"/>
            </v:rect>
            <v:shape id="_x0000_s1030" o:spid="_x0000_s1030" o:spt="75" type="#_x0000_t75" style="position:absolute;left:0;top:0;height:20;width:11905;" filled="f" stroked="f" coordsize="21600,21600">
              <v:path/>
              <v:fill on="f" focussize="0,0"/>
              <v:stroke on="f"/>
              <v:imagedata r:id="rId14" o:title=""/>
              <o:lock v:ext="edit" aspectratio="t"/>
            </v:shape>
            <w10:wrap type="none"/>
            <w10:anchorlock/>
          </v:group>
        </w:pict>
      </w:r>
    </w:p>
    <w:p>
      <w:pPr>
        <w:sectPr>
          <w:pgSz w:w="11910" w:h="16840"/>
          <w:pgMar w:top="1431" w:right="3" w:bottom="400" w:left="0" w:header="0" w:footer="0" w:gutter="0"/>
          <w:cols w:space="720" w:num="1"/>
        </w:sectPr>
      </w:pPr>
    </w:p>
    <w:p>
      <w:pPr>
        <w:spacing w:line="339" w:lineRule="auto"/>
        <w:rPr>
          <w:rFonts w:ascii="Arial"/>
          <w:sz w:val="21"/>
        </w:rPr>
      </w:pPr>
    </w:p>
    <w:p>
      <w:pPr>
        <w:spacing w:line="340" w:lineRule="auto"/>
        <w:rPr>
          <w:rFonts w:ascii="Arial"/>
          <w:sz w:val="21"/>
        </w:rPr>
      </w:pPr>
    </w:p>
    <w:p>
      <w:pPr>
        <w:spacing w:before="101" w:line="513" w:lineRule="exact"/>
        <w:ind w:left="638"/>
        <w:rPr>
          <w:rFonts w:ascii="黑体" w:hAnsi="黑体" w:eastAsia="黑体" w:cs="黑体"/>
          <w:sz w:val="31"/>
          <w:szCs w:val="31"/>
        </w:rPr>
      </w:pPr>
      <w:r>
        <w:rPr>
          <w:rFonts w:ascii="黑体" w:hAnsi="黑体" w:eastAsia="黑体" w:cs="黑体"/>
          <w:spacing w:val="7"/>
          <w:position w:val="4"/>
          <w:sz w:val="31"/>
          <w:szCs w:val="31"/>
        </w:rPr>
        <w:t>一、部门职责</w:t>
      </w:r>
    </w:p>
    <w:p>
      <w:pPr>
        <w:keepNext w:val="0"/>
        <w:keepLines w:val="0"/>
        <w:pageBreakBefore w:val="0"/>
        <w:widowControl/>
        <w:kinsoku w:val="0"/>
        <w:wordWrap/>
        <w:overflowPunct/>
        <w:topLinePunct w:val="0"/>
        <w:autoSpaceDE w:val="0"/>
        <w:autoSpaceDN w:val="0"/>
        <w:bidi w:val="0"/>
        <w:adjustRightInd w:val="0"/>
        <w:snapToGrid w:val="0"/>
        <w:spacing w:before="0" w:beforeLines="50" w:after="0" w:afterLines="50" w:line="580" w:lineRule="exact"/>
        <w:ind w:firstLine="616" w:firstLineChars="200"/>
        <w:textAlignment w:val="baseline"/>
        <w:rPr>
          <w:rFonts w:hint="eastAsia" w:ascii="仿宋" w:hAnsi="仿宋" w:eastAsia="仿宋" w:cs="仿宋"/>
          <w:spacing w:val="-6"/>
          <w:sz w:val="32"/>
          <w:szCs w:val="32"/>
        </w:rPr>
      </w:pPr>
      <w:r>
        <w:rPr>
          <w:rFonts w:hint="eastAsia" w:ascii="仿宋" w:hAnsi="仿宋" w:eastAsia="仿宋" w:cs="仿宋"/>
          <w:spacing w:val="-6"/>
          <w:sz w:val="32"/>
          <w:szCs w:val="32"/>
        </w:rPr>
        <w:t>人民政协是我国最广泛的爱国统一战线组织</w:t>
      </w:r>
      <w:r>
        <w:rPr>
          <w:rFonts w:hint="eastAsia" w:ascii="仿宋" w:hAnsi="仿宋" w:eastAsia="仿宋" w:cs="仿宋"/>
          <w:spacing w:val="5"/>
          <w:sz w:val="32"/>
          <w:szCs w:val="32"/>
        </w:rPr>
        <w:t xml:space="preserve"> </w:t>
      </w:r>
      <w:r>
        <w:rPr>
          <w:rFonts w:hint="eastAsia" w:ascii="仿宋" w:hAnsi="仿宋" w:eastAsia="仿宋" w:cs="仿宋"/>
          <w:spacing w:val="-29"/>
          <w:sz w:val="32"/>
          <w:szCs w:val="32"/>
        </w:rPr>
        <w:t>，是共产党领</w:t>
      </w:r>
      <w:r>
        <w:rPr>
          <w:rFonts w:hint="eastAsia" w:ascii="仿宋" w:hAnsi="仿宋" w:eastAsia="仿宋" w:cs="仿宋"/>
          <w:spacing w:val="5"/>
          <w:sz w:val="32"/>
          <w:szCs w:val="32"/>
        </w:rPr>
        <w:t>导的多党合作和政治协商制度的重要组织形式。政协大城县委</w:t>
      </w:r>
      <w:r>
        <w:rPr>
          <w:rFonts w:hint="eastAsia" w:ascii="仿宋" w:hAnsi="仿宋" w:eastAsia="仿宋" w:cs="仿宋"/>
          <w:spacing w:val="1"/>
          <w:sz w:val="32"/>
          <w:szCs w:val="32"/>
        </w:rPr>
        <w:t>员</w:t>
      </w:r>
      <w:r>
        <w:rPr>
          <w:rFonts w:hint="eastAsia" w:ascii="仿宋" w:hAnsi="仿宋" w:eastAsia="仿宋" w:cs="仿宋"/>
          <w:sz w:val="32"/>
          <w:szCs w:val="32"/>
        </w:rPr>
        <w:t xml:space="preserve"> </w:t>
      </w:r>
      <w:r>
        <w:rPr>
          <w:rFonts w:hint="eastAsia" w:ascii="仿宋" w:hAnsi="仿宋" w:eastAsia="仿宋" w:cs="仿宋"/>
          <w:spacing w:val="-18"/>
          <w:sz w:val="32"/>
          <w:szCs w:val="32"/>
        </w:rPr>
        <w:t>会</w:t>
      </w:r>
      <w:r>
        <w:rPr>
          <w:rFonts w:hint="eastAsia" w:ascii="仿宋" w:hAnsi="仿宋" w:eastAsia="仿宋" w:cs="仿宋"/>
          <w:spacing w:val="-10"/>
          <w:sz w:val="32"/>
          <w:szCs w:val="32"/>
        </w:rPr>
        <w:t>，是政协全国委员会的地方组织，</w:t>
      </w:r>
      <w:r>
        <w:rPr>
          <w:rFonts w:hint="eastAsia" w:ascii="仿宋" w:hAnsi="仿宋" w:eastAsia="仿宋" w:cs="仿宋"/>
          <w:spacing w:val="-6"/>
          <w:sz w:val="32"/>
          <w:szCs w:val="32"/>
        </w:rPr>
        <w:t>按照政协章程规定，主要履行 政治协商 、 民主监督和参政议政三大职能。</w:t>
      </w:r>
    </w:p>
    <w:p>
      <w:pPr>
        <w:keepNext w:val="0"/>
        <w:keepLines w:val="0"/>
        <w:pageBreakBefore w:val="0"/>
        <w:widowControl/>
        <w:kinsoku w:val="0"/>
        <w:wordWrap/>
        <w:overflowPunct/>
        <w:topLinePunct w:val="0"/>
        <w:autoSpaceDE w:val="0"/>
        <w:autoSpaceDN w:val="0"/>
        <w:bidi w:val="0"/>
        <w:adjustRightInd w:val="0"/>
        <w:snapToGrid w:val="0"/>
        <w:spacing w:before="0" w:beforeLines="50" w:after="0" w:afterLines="50" w:line="580" w:lineRule="exact"/>
        <w:ind w:firstLine="616" w:firstLineChars="200"/>
        <w:textAlignment w:val="baseline"/>
        <w:rPr>
          <w:rFonts w:hint="eastAsia" w:ascii="仿宋" w:hAnsi="仿宋" w:eastAsia="仿宋" w:cs="仿宋"/>
          <w:spacing w:val="-6"/>
          <w:sz w:val="32"/>
          <w:szCs w:val="32"/>
        </w:rPr>
      </w:pPr>
      <w:r>
        <w:rPr>
          <w:rFonts w:hint="eastAsia" w:ascii="仿宋" w:hAnsi="仿宋" w:eastAsia="仿宋" w:cs="仿宋"/>
          <w:spacing w:val="-6"/>
          <w:sz w:val="32"/>
          <w:szCs w:val="32"/>
        </w:rPr>
        <w:t>( 一 ) 组织召开政协大城县委员会全体会议 ，审议和通过有关的报告和决议；组织召开政协常委会议 ，就县委、县政协的大政方针和重要工作进行协商讨论。</w:t>
      </w:r>
    </w:p>
    <w:p>
      <w:pPr>
        <w:keepNext w:val="0"/>
        <w:keepLines w:val="0"/>
        <w:pageBreakBefore w:val="0"/>
        <w:widowControl/>
        <w:kinsoku w:val="0"/>
        <w:wordWrap/>
        <w:overflowPunct/>
        <w:topLinePunct w:val="0"/>
        <w:autoSpaceDE w:val="0"/>
        <w:autoSpaceDN w:val="0"/>
        <w:bidi w:val="0"/>
        <w:adjustRightInd w:val="0"/>
        <w:snapToGrid w:val="0"/>
        <w:spacing w:before="0" w:beforeLines="50" w:after="0" w:afterLines="50" w:line="580" w:lineRule="exact"/>
        <w:ind w:firstLine="616" w:firstLineChars="200"/>
        <w:textAlignment w:val="baseline"/>
        <w:rPr>
          <w:rFonts w:hint="eastAsia" w:ascii="仿宋" w:hAnsi="仿宋" w:eastAsia="仿宋" w:cs="仿宋"/>
          <w:spacing w:val="-6"/>
          <w:sz w:val="32"/>
          <w:szCs w:val="32"/>
        </w:rPr>
      </w:pPr>
      <w:r>
        <w:rPr>
          <w:rFonts w:hint="eastAsia" w:ascii="仿宋" w:hAnsi="仿宋" w:eastAsia="仿宋" w:cs="仿宋"/>
          <w:spacing w:val="-6"/>
          <w:sz w:val="32"/>
          <w:szCs w:val="32"/>
        </w:rPr>
        <w:t>( 二) 组织委员开展视察、考察、参观和调查研究活动 ，对全县各项工作落实情况实施民主监督，提出意见和建议；积极了</w:t>
      </w:r>
      <w:r>
        <w:rPr>
          <w:rFonts w:hint="eastAsia" w:ascii="仿宋" w:hAnsi="仿宋" w:eastAsia="仿宋" w:cs="仿宋"/>
          <w:spacing w:val="-6"/>
          <w:sz w:val="32"/>
          <w:szCs w:val="32"/>
          <w:lang w:eastAsia="zh-CN"/>
        </w:rPr>
        <w:t>解和</w:t>
      </w:r>
      <w:r>
        <w:rPr>
          <w:rFonts w:hint="eastAsia" w:ascii="仿宋" w:hAnsi="仿宋" w:eastAsia="仿宋" w:cs="仿宋"/>
          <w:spacing w:val="-6"/>
          <w:sz w:val="32"/>
          <w:szCs w:val="32"/>
        </w:rPr>
        <w:t>反映社情民意，协助党政部门化解矛盾，沟通思想，以促进决策的民主化和科学化。</w:t>
      </w:r>
    </w:p>
    <w:p>
      <w:pPr>
        <w:keepNext w:val="0"/>
        <w:keepLines w:val="0"/>
        <w:pageBreakBefore w:val="0"/>
        <w:widowControl/>
        <w:kinsoku w:val="0"/>
        <w:wordWrap/>
        <w:overflowPunct/>
        <w:topLinePunct w:val="0"/>
        <w:autoSpaceDE w:val="0"/>
        <w:autoSpaceDN w:val="0"/>
        <w:bidi w:val="0"/>
        <w:adjustRightInd w:val="0"/>
        <w:snapToGrid w:val="0"/>
        <w:spacing w:before="0" w:beforeLines="50" w:after="0" w:afterLines="50" w:line="580" w:lineRule="exact"/>
        <w:ind w:firstLine="616" w:firstLineChars="200"/>
        <w:textAlignment w:val="baseline"/>
        <w:rPr>
          <w:rFonts w:hint="eastAsia" w:ascii="仿宋" w:hAnsi="仿宋" w:eastAsia="仿宋" w:cs="仿宋"/>
          <w:spacing w:val="-6"/>
          <w:sz w:val="32"/>
          <w:szCs w:val="32"/>
        </w:rPr>
      </w:pPr>
      <w:r>
        <w:rPr>
          <w:rFonts w:hint="eastAsia" w:ascii="仿宋" w:hAnsi="仿宋" w:eastAsia="仿宋" w:cs="仿宋"/>
          <w:spacing w:val="-6"/>
          <w:sz w:val="32"/>
          <w:szCs w:val="32"/>
        </w:rPr>
        <w:t>(三) 以政协提案、建议案等形式向县委、</w:t>
      </w:r>
      <w:r>
        <w:rPr>
          <w:rFonts w:hint="eastAsia" w:ascii="仿宋" w:hAnsi="仿宋" w:eastAsia="仿宋" w:cs="仿宋"/>
          <w:spacing w:val="-6"/>
          <w:sz w:val="32"/>
          <w:szCs w:val="32"/>
          <w:lang w:eastAsia="zh-CN"/>
        </w:rPr>
        <w:t>县</w:t>
      </w:r>
      <w:r>
        <w:rPr>
          <w:rFonts w:hint="eastAsia" w:ascii="仿宋" w:hAnsi="仿宋" w:eastAsia="仿宋" w:cs="仿宋"/>
          <w:spacing w:val="-6"/>
          <w:sz w:val="32"/>
          <w:szCs w:val="32"/>
        </w:rPr>
        <w:t>政府反映群众关心的热点、难点问题，为全县经济发展和社会 稳定献计出</w:t>
      </w:r>
      <w:r>
        <w:rPr>
          <w:rFonts w:hint="eastAsia" w:ascii="仿宋" w:hAnsi="仿宋" w:eastAsia="仿宋" w:cs="仿宋"/>
          <w:spacing w:val="-6"/>
          <w:sz w:val="32"/>
          <w:szCs w:val="32"/>
          <w:lang w:eastAsia="zh-CN"/>
        </w:rPr>
        <w:t>力</w:t>
      </w:r>
      <w:r>
        <w:rPr>
          <w:rFonts w:hint="eastAsia" w:ascii="仿宋" w:hAnsi="仿宋" w:eastAsia="仿宋" w:cs="仿宋"/>
          <w:spacing w:val="-6"/>
          <w:sz w:val="32"/>
          <w:szCs w:val="32"/>
        </w:rPr>
        <w:t>。</w:t>
      </w:r>
    </w:p>
    <w:p>
      <w:pPr>
        <w:keepNext w:val="0"/>
        <w:keepLines w:val="0"/>
        <w:pageBreakBefore w:val="0"/>
        <w:widowControl/>
        <w:kinsoku w:val="0"/>
        <w:wordWrap/>
        <w:overflowPunct/>
        <w:topLinePunct w:val="0"/>
        <w:autoSpaceDE w:val="0"/>
        <w:autoSpaceDN w:val="0"/>
        <w:bidi w:val="0"/>
        <w:adjustRightInd w:val="0"/>
        <w:snapToGrid w:val="0"/>
        <w:spacing w:before="0" w:beforeLines="50" w:after="0" w:afterLines="50" w:line="580" w:lineRule="exact"/>
        <w:ind w:firstLine="616" w:firstLineChars="200"/>
        <w:textAlignment w:val="baseline"/>
        <w:rPr>
          <w:rFonts w:hint="eastAsia" w:ascii="仿宋" w:hAnsi="仿宋" w:eastAsia="仿宋" w:cs="仿宋"/>
          <w:spacing w:val="-6"/>
          <w:sz w:val="32"/>
          <w:szCs w:val="32"/>
        </w:rPr>
      </w:pPr>
      <w:r>
        <w:rPr>
          <w:rFonts w:hint="eastAsia" w:ascii="仿宋" w:hAnsi="仿宋" w:eastAsia="仿宋" w:cs="仿宋"/>
          <w:spacing w:val="-6"/>
          <w:sz w:val="32"/>
          <w:szCs w:val="32"/>
        </w:rPr>
        <w:t>( 四 ) 加强机关和委员的学习教育 ，提高委员素质。抓好文 史资料的调查、征集、编写工作，大力挖掘我县文化遗产，</w:t>
      </w:r>
      <w:r>
        <w:rPr>
          <w:rFonts w:hint="eastAsia" w:ascii="仿宋" w:hAnsi="仿宋" w:eastAsia="仿宋" w:cs="仿宋"/>
          <w:spacing w:val="-6"/>
          <w:sz w:val="32"/>
          <w:szCs w:val="32"/>
          <w:lang w:val="en-US" w:eastAsia="zh-CN"/>
        </w:rPr>
        <w:t>t</w:t>
      </w:r>
      <w:r>
        <w:rPr>
          <w:rFonts w:hint="eastAsia" w:ascii="仿宋" w:hAnsi="仿宋" w:eastAsia="仿宋" w:cs="仿宋"/>
          <w:spacing w:val="-6"/>
          <w:sz w:val="32"/>
          <w:szCs w:val="32"/>
        </w:rPr>
        <w:t>提高大城知名度。</w:t>
      </w:r>
    </w:p>
    <w:p>
      <w:pPr>
        <w:keepNext w:val="0"/>
        <w:keepLines w:val="0"/>
        <w:pageBreakBefore w:val="0"/>
        <w:widowControl/>
        <w:kinsoku w:val="0"/>
        <w:wordWrap/>
        <w:overflowPunct/>
        <w:topLinePunct w:val="0"/>
        <w:autoSpaceDE w:val="0"/>
        <w:autoSpaceDN w:val="0"/>
        <w:bidi w:val="0"/>
        <w:adjustRightInd w:val="0"/>
        <w:snapToGrid w:val="0"/>
        <w:spacing w:before="0" w:beforeLines="50" w:after="0" w:afterLines="50" w:line="580" w:lineRule="exact"/>
        <w:ind w:firstLine="616" w:firstLineChars="200"/>
        <w:textAlignment w:val="baseline"/>
        <w:rPr>
          <w:rFonts w:hint="eastAsia" w:ascii="仿宋" w:hAnsi="仿宋" w:eastAsia="仿宋" w:cs="仿宋"/>
          <w:spacing w:val="-6"/>
          <w:sz w:val="32"/>
          <w:szCs w:val="32"/>
        </w:rPr>
        <w:sectPr>
          <w:pgSz w:w="11910" w:h="16840"/>
          <w:pgMar w:top="1431" w:right="1520" w:bottom="400" w:left="1550" w:header="0" w:footer="0" w:gutter="0"/>
          <w:cols w:space="720" w:num="1"/>
        </w:sect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100" w:line="417" w:lineRule="exact"/>
        <w:ind w:left="956"/>
        <w:rPr>
          <w:rFonts w:ascii="黑体" w:hAnsi="黑体" w:eastAsia="黑体" w:cs="黑体"/>
          <w:sz w:val="31"/>
          <w:szCs w:val="31"/>
        </w:rPr>
      </w:pPr>
      <w:r>
        <w:rPr>
          <w:rFonts w:ascii="黑体" w:hAnsi="黑体" w:eastAsia="黑体" w:cs="黑体"/>
          <w:spacing w:val="7"/>
          <w:position w:val="2"/>
          <w:sz w:val="31"/>
          <w:szCs w:val="31"/>
        </w:rPr>
        <w:t>二、机构设置</w:t>
      </w:r>
    </w:p>
    <w:p>
      <w:pPr>
        <w:spacing w:before="164" w:line="346" w:lineRule="auto"/>
        <w:ind w:left="351" w:right="172" w:firstLine="607"/>
        <w:rPr>
          <w:rFonts w:ascii="仿宋" w:hAnsi="仿宋" w:eastAsia="仿宋" w:cs="仿宋"/>
          <w:sz w:val="31"/>
          <w:szCs w:val="31"/>
        </w:rPr>
      </w:pPr>
      <w:r>
        <w:rPr>
          <w:rFonts w:ascii="仿宋" w:hAnsi="仿宋" w:eastAsia="仿宋" w:cs="仿宋"/>
          <w:spacing w:val="13"/>
          <w:sz w:val="31"/>
          <w:szCs w:val="31"/>
        </w:rPr>
        <w:t>从</w:t>
      </w:r>
      <w:r>
        <w:rPr>
          <w:rFonts w:ascii="仿宋" w:hAnsi="仿宋" w:eastAsia="仿宋" w:cs="仿宋"/>
          <w:spacing w:val="8"/>
          <w:sz w:val="31"/>
          <w:szCs w:val="31"/>
        </w:rPr>
        <w:t>决算编报单位构成看，纳入 2020 年度本部门决算汇编范</w:t>
      </w:r>
      <w:r>
        <w:rPr>
          <w:rFonts w:ascii="仿宋" w:hAnsi="仿宋" w:eastAsia="仿宋" w:cs="仿宋"/>
          <w:sz w:val="31"/>
          <w:szCs w:val="31"/>
        </w:rPr>
        <w:t xml:space="preserve"> </w:t>
      </w:r>
      <w:r>
        <w:rPr>
          <w:rFonts w:ascii="仿宋" w:hAnsi="仿宋" w:eastAsia="仿宋" w:cs="仿宋"/>
          <w:spacing w:val="9"/>
          <w:sz w:val="31"/>
          <w:szCs w:val="31"/>
        </w:rPr>
        <w:t>围</w:t>
      </w:r>
      <w:r>
        <w:rPr>
          <w:rFonts w:ascii="仿宋" w:hAnsi="仿宋" w:eastAsia="仿宋" w:cs="仿宋"/>
          <w:spacing w:val="7"/>
          <w:sz w:val="31"/>
          <w:szCs w:val="31"/>
        </w:rPr>
        <w:t>的独立核算单位 (以下简称“单位”) 共 1 个，具体情况如</w:t>
      </w:r>
    </w:p>
    <w:p>
      <w:pPr>
        <w:spacing w:before="1" w:line="227" w:lineRule="auto"/>
        <w:ind w:left="325"/>
        <w:rPr>
          <w:rFonts w:ascii="仿宋" w:hAnsi="仿宋" w:eastAsia="仿宋" w:cs="仿宋"/>
          <w:sz w:val="31"/>
          <w:szCs w:val="31"/>
        </w:rPr>
      </w:pPr>
      <w:r>
        <w:rPr>
          <w:rFonts w:ascii="仿宋" w:hAnsi="仿宋" w:eastAsia="仿宋" w:cs="仿宋"/>
          <w:spacing w:val="-10"/>
          <w:sz w:val="31"/>
          <w:szCs w:val="31"/>
        </w:rPr>
        <w:t>下</w:t>
      </w:r>
      <w:r>
        <w:rPr>
          <w:rFonts w:ascii="仿宋" w:hAnsi="仿宋" w:eastAsia="仿宋" w:cs="仿宋"/>
          <w:spacing w:val="-9"/>
          <w:sz w:val="31"/>
          <w:szCs w:val="31"/>
        </w:rPr>
        <w:t>：</w:t>
      </w:r>
    </w:p>
    <w:p>
      <w:pPr>
        <w:spacing w:line="62" w:lineRule="exact"/>
      </w:pPr>
    </w:p>
    <w:tbl>
      <w:tblPr>
        <w:tblStyle w:val="4"/>
        <w:tblW w:w="94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2"/>
        <w:gridCol w:w="3424"/>
        <w:gridCol w:w="2403"/>
        <w:gridCol w:w="26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9" w:hRule="atLeast"/>
        </w:trPr>
        <w:tc>
          <w:tcPr>
            <w:tcW w:w="972" w:type="dxa"/>
            <w:vAlign w:val="top"/>
          </w:tcPr>
          <w:p>
            <w:pPr>
              <w:spacing w:before="326" w:line="223" w:lineRule="auto"/>
              <w:ind w:left="225"/>
              <w:rPr>
                <w:rFonts w:ascii="仿宋" w:hAnsi="仿宋" w:eastAsia="仿宋" w:cs="仿宋"/>
                <w:sz w:val="28"/>
                <w:szCs w:val="28"/>
              </w:rPr>
            </w:pPr>
            <w:r>
              <w:rPr>
                <w:rFonts w:ascii="仿宋" w:hAnsi="仿宋" w:eastAsia="仿宋" w:cs="仿宋"/>
                <w:spacing w:val="-9"/>
                <w:sz w:val="28"/>
                <w:szCs w:val="28"/>
                <w14:textOutline w14:w="5103" w14:cap="sq" w14:cmpd="sng">
                  <w14:solidFill>
                    <w14:srgbClr w14:val="000000"/>
                  </w14:solidFill>
                  <w14:prstDash w14:val="solid"/>
                  <w14:bevel/>
                </w14:textOutline>
              </w:rPr>
              <w:t>序</w:t>
            </w:r>
            <w:r>
              <w:rPr>
                <w:rFonts w:ascii="仿宋" w:hAnsi="仿宋" w:eastAsia="仿宋" w:cs="仿宋"/>
                <w:spacing w:val="-8"/>
                <w:sz w:val="28"/>
                <w:szCs w:val="28"/>
                <w14:textOutline w14:w="5103" w14:cap="sq" w14:cmpd="sng">
                  <w14:solidFill>
                    <w14:srgbClr w14:val="000000"/>
                  </w14:solidFill>
                  <w14:prstDash w14:val="solid"/>
                  <w14:bevel/>
                </w14:textOutline>
              </w:rPr>
              <w:t>号</w:t>
            </w:r>
          </w:p>
        </w:tc>
        <w:tc>
          <w:tcPr>
            <w:tcW w:w="3424" w:type="dxa"/>
            <w:vAlign w:val="top"/>
          </w:tcPr>
          <w:p>
            <w:pPr>
              <w:spacing w:before="325" w:line="222" w:lineRule="auto"/>
              <w:ind w:left="1176"/>
              <w:rPr>
                <w:rFonts w:ascii="仿宋" w:hAnsi="仿宋" w:eastAsia="仿宋" w:cs="仿宋"/>
                <w:sz w:val="28"/>
                <w:szCs w:val="28"/>
              </w:rPr>
            </w:pPr>
            <w:r>
              <w:rPr>
                <w:rFonts w:ascii="仿宋" w:hAnsi="仿宋" w:eastAsia="仿宋" w:cs="仿宋"/>
                <w:spacing w:val="-6"/>
                <w:sz w:val="28"/>
                <w:szCs w:val="28"/>
                <w14:textOutline w14:w="5103" w14:cap="sq" w14:cmpd="sng">
                  <w14:solidFill>
                    <w14:srgbClr w14:val="000000"/>
                  </w14:solidFill>
                  <w14:prstDash w14:val="solid"/>
                  <w14:bevel/>
                </w14:textOutline>
              </w:rPr>
              <w:t>单</w:t>
            </w:r>
            <w:r>
              <w:rPr>
                <w:rFonts w:ascii="仿宋" w:hAnsi="仿宋" w:eastAsia="仿宋" w:cs="仿宋"/>
                <w:spacing w:val="-5"/>
                <w:sz w:val="28"/>
                <w:szCs w:val="28"/>
                <w14:textOutline w14:w="5103" w14:cap="sq" w14:cmpd="sng">
                  <w14:solidFill>
                    <w14:srgbClr w14:val="000000"/>
                  </w14:solidFill>
                  <w14:prstDash w14:val="solid"/>
                  <w14:bevel/>
                </w14:textOutline>
              </w:rPr>
              <w:t>位名称</w:t>
            </w:r>
          </w:p>
        </w:tc>
        <w:tc>
          <w:tcPr>
            <w:tcW w:w="2403" w:type="dxa"/>
            <w:vAlign w:val="top"/>
          </w:tcPr>
          <w:p>
            <w:pPr>
              <w:spacing w:before="326" w:line="221" w:lineRule="auto"/>
              <w:ind w:left="385"/>
              <w:rPr>
                <w:rFonts w:ascii="仿宋" w:hAnsi="仿宋" w:eastAsia="仿宋" w:cs="仿宋"/>
                <w:sz w:val="28"/>
                <w:szCs w:val="28"/>
              </w:rPr>
            </w:pPr>
            <w:r>
              <w:rPr>
                <w:rFonts w:ascii="仿宋" w:hAnsi="仿宋" w:eastAsia="仿宋" w:cs="仿宋"/>
                <w:spacing w:val="-4"/>
                <w:sz w:val="28"/>
                <w:szCs w:val="28"/>
                <w14:textOutline w14:w="5103" w14:cap="sq" w14:cmpd="sng">
                  <w14:solidFill>
                    <w14:srgbClr w14:val="000000"/>
                  </w14:solidFill>
                  <w14:prstDash w14:val="solid"/>
                  <w14:bevel/>
                </w14:textOutline>
              </w:rPr>
              <w:t>单位</w:t>
            </w:r>
            <w:r>
              <w:rPr>
                <w:rFonts w:ascii="仿宋" w:hAnsi="仿宋" w:eastAsia="仿宋" w:cs="仿宋"/>
                <w:spacing w:val="-3"/>
                <w:sz w:val="28"/>
                <w:szCs w:val="28"/>
                <w14:textOutline w14:w="5103" w14:cap="sq" w14:cmpd="sng">
                  <w14:solidFill>
                    <w14:srgbClr w14:val="000000"/>
                  </w14:solidFill>
                  <w14:prstDash w14:val="solid"/>
                  <w14:bevel/>
                </w14:textOutline>
              </w:rPr>
              <w:t>基</w:t>
            </w:r>
            <w:r>
              <w:rPr>
                <w:rFonts w:ascii="仿宋" w:hAnsi="仿宋" w:eastAsia="仿宋" w:cs="仿宋"/>
                <w:spacing w:val="-2"/>
                <w:sz w:val="28"/>
                <w:szCs w:val="28"/>
                <w14:textOutline w14:w="5103" w14:cap="sq" w14:cmpd="sng">
                  <w14:solidFill>
                    <w14:srgbClr w14:val="000000"/>
                  </w14:solidFill>
                  <w14:prstDash w14:val="solid"/>
                  <w14:bevel/>
                </w14:textOutline>
              </w:rPr>
              <w:t>本性质</w:t>
            </w:r>
          </w:p>
        </w:tc>
        <w:tc>
          <w:tcPr>
            <w:tcW w:w="2625" w:type="dxa"/>
            <w:vAlign w:val="top"/>
          </w:tcPr>
          <w:p>
            <w:pPr>
              <w:spacing w:before="326" w:line="224" w:lineRule="auto"/>
              <w:ind w:left="770"/>
              <w:rPr>
                <w:rFonts w:ascii="仿宋" w:hAnsi="仿宋" w:eastAsia="仿宋" w:cs="仿宋"/>
                <w:sz w:val="28"/>
                <w:szCs w:val="28"/>
              </w:rPr>
            </w:pPr>
            <w:r>
              <w:rPr>
                <w:rFonts w:ascii="仿宋" w:hAnsi="仿宋" w:eastAsia="仿宋" w:cs="仿宋"/>
                <w:spacing w:val="-6"/>
                <w:sz w:val="28"/>
                <w:szCs w:val="28"/>
                <w14:textOutline w14:w="5103" w14:cap="sq" w14:cmpd="sng">
                  <w14:solidFill>
                    <w14:srgbClr w14:val="000000"/>
                  </w14:solidFill>
                  <w14:prstDash w14:val="solid"/>
                  <w14:bevel/>
                </w14:textOutline>
              </w:rPr>
              <w:t>经</w:t>
            </w:r>
            <w:r>
              <w:rPr>
                <w:rFonts w:ascii="仿宋" w:hAnsi="仿宋" w:eastAsia="仿宋" w:cs="仿宋"/>
                <w:spacing w:val="-4"/>
                <w:sz w:val="28"/>
                <w:szCs w:val="28"/>
                <w14:textOutline w14:w="5103" w14:cap="sq" w14:cmpd="sng">
                  <w14:solidFill>
                    <w14:srgbClr w14:val="000000"/>
                  </w14:solidFill>
                  <w14:prstDash w14:val="solid"/>
                  <w14:bevel/>
                </w14:textOutline>
              </w:rPr>
              <w:t>费</w:t>
            </w:r>
            <w:r>
              <w:rPr>
                <w:rFonts w:ascii="仿宋" w:hAnsi="仿宋" w:eastAsia="仿宋" w:cs="仿宋"/>
                <w:spacing w:val="-3"/>
                <w:sz w:val="28"/>
                <w:szCs w:val="28"/>
                <w14:textOutline w14:w="5103" w14:cap="sq" w14:cmpd="sng">
                  <w14:solidFill>
                    <w14:srgbClr w14:val="000000"/>
                  </w14:solidFill>
                  <w14:prstDash w14:val="solid"/>
                  <w14:bevel/>
                </w14:textOutline>
              </w:rPr>
              <w:t>形式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7" w:hRule="atLeast"/>
        </w:trPr>
        <w:tc>
          <w:tcPr>
            <w:tcW w:w="972" w:type="dxa"/>
            <w:vAlign w:val="top"/>
          </w:tcPr>
          <w:p>
            <w:pPr>
              <w:spacing w:before="215" w:line="181" w:lineRule="auto"/>
              <w:ind w:left="448"/>
              <w:rPr>
                <w:rFonts w:ascii="仿宋" w:hAnsi="仿宋" w:eastAsia="仿宋" w:cs="仿宋"/>
                <w:sz w:val="28"/>
                <w:szCs w:val="28"/>
              </w:rPr>
            </w:pPr>
            <w:r>
              <w:rPr>
                <w:rFonts w:ascii="仿宋" w:hAnsi="仿宋" w:eastAsia="仿宋" w:cs="仿宋"/>
                <w:sz w:val="28"/>
                <w:szCs w:val="28"/>
              </w:rPr>
              <w:t>1</w:t>
            </w:r>
          </w:p>
        </w:tc>
        <w:tc>
          <w:tcPr>
            <w:tcW w:w="3424" w:type="dxa"/>
            <w:vAlign w:val="top"/>
          </w:tcPr>
          <w:p>
            <w:pPr>
              <w:spacing w:before="167" w:line="562" w:lineRule="exact"/>
              <w:ind w:left="162"/>
              <w:rPr>
                <w:rFonts w:ascii="仿宋" w:hAnsi="仿宋" w:eastAsia="仿宋" w:cs="仿宋"/>
                <w:sz w:val="28"/>
                <w:szCs w:val="28"/>
              </w:rPr>
            </w:pPr>
            <w:r>
              <w:rPr>
                <w:rFonts w:ascii="仿宋" w:hAnsi="仿宋" w:eastAsia="仿宋" w:cs="仿宋"/>
                <w:spacing w:val="-5"/>
                <w:position w:val="21"/>
                <w:sz w:val="28"/>
                <w:szCs w:val="28"/>
              </w:rPr>
              <w:t>中国人民政治协商会议</w:t>
            </w:r>
            <w:r>
              <w:rPr>
                <w:rFonts w:ascii="仿宋" w:hAnsi="仿宋" w:eastAsia="仿宋" w:cs="仿宋"/>
                <w:spacing w:val="-4"/>
                <w:position w:val="21"/>
                <w:sz w:val="28"/>
                <w:szCs w:val="28"/>
              </w:rPr>
              <w:t>河</w:t>
            </w:r>
          </w:p>
          <w:p>
            <w:pPr>
              <w:spacing w:before="1" w:line="222" w:lineRule="auto"/>
              <w:ind w:left="134"/>
              <w:rPr>
                <w:rFonts w:ascii="仿宋" w:hAnsi="仿宋" w:eastAsia="仿宋" w:cs="仿宋"/>
                <w:sz w:val="28"/>
                <w:szCs w:val="28"/>
              </w:rPr>
            </w:pPr>
            <w:r>
              <w:rPr>
                <w:rFonts w:ascii="仿宋" w:hAnsi="仿宋" w:eastAsia="仿宋" w:cs="仿宋"/>
                <w:spacing w:val="-4"/>
                <w:sz w:val="28"/>
                <w:szCs w:val="28"/>
              </w:rPr>
              <w:t>北</w:t>
            </w:r>
            <w:r>
              <w:rPr>
                <w:rFonts w:ascii="仿宋" w:hAnsi="仿宋" w:eastAsia="仿宋" w:cs="仿宋"/>
                <w:spacing w:val="-2"/>
                <w:sz w:val="28"/>
                <w:szCs w:val="28"/>
              </w:rPr>
              <w:t>省大城县委员会(本级)</w:t>
            </w:r>
          </w:p>
        </w:tc>
        <w:tc>
          <w:tcPr>
            <w:tcW w:w="2403" w:type="dxa"/>
            <w:vAlign w:val="top"/>
          </w:tcPr>
          <w:p>
            <w:pPr>
              <w:spacing w:before="130" w:line="226" w:lineRule="auto"/>
              <w:ind w:left="586"/>
              <w:rPr>
                <w:rFonts w:ascii="仿宋" w:hAnsi="仿宋" w:eastAsia="仿宋" w:cs="仿宋"/>
                <w:sz w:val="31"/>
                <w:szCs w:val="31"/>
              </w:rPr>
            </w:pPr>
            <w:r>
              <w:rPr>
                <w:rFonts w:ascii="仿宋" w:hAnsi="仿宋" w:eastAsia="仿宋" w:cs="仿宋"/>
                <w:spacing w:val="4"/>
                <w:sz w:val="31"/>
                <w:szCs w:val="31"/>
              </w:rPr>
              <w:t>行政单</w:t>
            </w:r>
            <w:r>
              <w:rPr>
                <w:rFonts w:ascii="仿宋" w:hAnsi="仿宋" w:eastAsia="仿宋" w:cs="仿宋"/>
                <w:spacing w:val="3"/>
                <w:sz w:val="31"/>
                <w:szCs w:val="31"/>
              </w:rPr>
              <w:t>位</w:t>
            </w:r>
          </w:p>
        </w:tc>
        <w:tc>
          <w:tcPr>
            <w:tcW w:w="2625" w:type="dxa"/>
            <w:vAlign w:val="top"/>
          </w:tcPr>
          <w:p>
            <w:pPr>
              <w:spacing w:before="129" w:line="229" w:lineRule="auto"/>
              <w:ind w:left="697"/>
              <w:rPr>
                <w:rFonts w:ascii="仿宋" w:hAnsi="仿宋" w:eastAsia="仿宋" w:cs="仿宋"/>
                <w:sz w:val="31"/>
                <w:szCs w:val="31"/>
              </w:rPr>
            </w:pPr>
            <w:r>
              <w:rPr>
                <w:rFonts w:ascii="仿宋" w:hAnsi="仿宋" w:eastAsia="仿宋" w:cs="仿宋"/>
                <w:spacing w:val="5"/>
                <w:sz w:val="31"/>
                <w:szCs w:val="31"/>
              </w:rPr>
              <w:t>财</w:t>
            </w:r>
            <w:r>
              <w:rPr>
                <w:rFonts w:ascii="仿宋" w:hAnsi="仿宋" w:eastAsia="仿宋" w:cs="仿宋"/>
                <w:spacing w:val="3"/>
                <w:sz w:val="31"/>
                <w:szCs w:val="31"/>
              </w:rPr>
              <w:t>政拨款</w:t>
            </w:r>
          </w:p>
        </w:tc>
      </w:tr>
    </w:tbl>
    <w:p>
      <w:pPr>
        <w:rPr>
          <w:rFonts w:ascii="Arial"/>
          <w:sz w:val="21"/>
        </w:rPr>
      </w:pPr>
    </w:p>
    <w:p>
      <w:pPr>
        <w:sectPr>
          <w:pgSz w:w="11910" w:h="16840"/>
          <w:pgMar w:top="1431" w:right="1247" w:bottom="400" w:left="1233" w:header="0" w:footer="0"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5283" w:lineRule="exact"/>
        <w:textAlignment w:val="center"/>
      </w:pPr>
      <w:r>
        <w:pict>
          <v:group id="_x0000_s1031" o:spid="_x0000_s1031" o:spt="203" style="height:264.15pt;width:595.35pt;" coordsize="11906,5282">
            <o:lock v:ext="edit"/>
            <v:shape id="_x0000_s1032" o:spid="_x0000_s1032" o:spt="75" type="#_x0000_t75" style="position:absolute;left:0;top:19;height:5254;width:11906;" filled="f" stroked="f" coordsize="21600,21600">
              <v:path/>
              <v:fill on="f" focussize="0,0"/>
              <v:stroke on="f"/>
              <v:imagedata r:id="rId15" o:title=""/>
              <o:lock v:ext="edit" aspectratio="t"/>
            </v:shape>
            <v:shape id="_x0000_s1033" o:spid="_x0000_s1033" o:spt="202" type="#_x0000_t202" style="position:absolute;left:-20;top:-20;height:3492;width:11945;" filled="f" stroked="f" coordsize="21600,21600">
              <v:path/>
              <v:fill on="f" focussize="0,0"/>
              <v:stroke on="f"/>
              <v:imagedata o:title=""/>
              <o:lock v:ext="edit" aspectratio="f"/>
              <v:textbox inset="0mm,0mm,0mm,0mm">
                <w:txbxContent>
                  <w:p>
                    <w:pPr>
                      <w:spacing w:before="20" w:line="21" w:lineRule="exact"/>
                      <w:ind w:firstLine="20"/>
                      <w:textAlignment w:val="center"/>
                    </w:pPr>
                    <w:r>
                      <w:drawing>
                        <wp:inline distT="0" distB="0" distL="0" distR="0">
                          <wp:extent cx="7559675" cy="13335"/>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4"/>
                                  <a:stretch>
                                    <a:fillRect/>
                                  </a:stretch>
                                </pic:blipFill>
                                <pic:spPr>
                                  <a:xfrm>
                                    <a:off x="0" y="0"/>
                                    <a:ext cx="7560309" cy="13715"/>
                                  </a:xfrm>
                                  <a:prstGeom prst="rect">
                                    <a:avLst/>
                                  </a:prstGeom>
                                </pic:spPr>
                              </pic:pic>
                            </a:graphicData>
                          </a:graphic>
                        </wp:inline>
                      </w:drawing>
                    </w: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before="290" w:line="224" w:lineRule="auto"/>
                      <w:ind w:left="4305"/>
                      <w:rPr>
                        <w:rFonts w:ascii="黑体" w:hAnsi="黑体" w:eastAsia="黑体" w:cs="黑体"/>
                        <w:sz w:val="89"/>
                        <w:szCs w:val="89"/>
                      </w:rPr>
                    </w:pPr>
                    <w:r>
                      <w:rPr>
                        <w:rFonts w:ascii="黑体" w:hAnsi="黑体" w:eastAsia="黑体" w:cs="黑体"/>
                        <w:spacing w:val="1"/>
                        <w:sz w:val="89"/>
                        <w:szCs w:val="89"/>
                      </w:rPr>
                      <w:t>第二部分</w:t>
                    </w:r>
                  </w:p>
                  <w:p>
                    <w:pPr>
                      <w:spacing w:before="109" w:line="223" w:lineRule="auto"/>
                      <w:ind w:left="923"/>
                      <w:rPr>
                        <w:rFonts w:ascii="黑体" w:hAnsi="黑体" w:eastAsia="黑体" w:cs="黑体"/>
                        <w:sz w:val="89"/>
                        <w:szCs w:val="89"/>
                      </w:rPr>
                    </w:pPr>
                    <w:r>
                      <w:rPr>
                        <w:rFonts w:ascii="黑体" w:hAnsi="黑体" w:eastAsia="黑体" w:cs="黑体"/>
                        <w:spacing w:val="7"/>
                        <w:sz w:val="89"/>
                        <w:szCs w:val="89"/>
                      </w:rPr>
                      <w:t>2</w:t>
                    </w:r>
                    <w:r>
                      <w:rPr>
                        <w:rFonts w:ascii="黑体" w:hAnsi="黑体" w:eastAsia="黑体" w:cs="黑体"/>
                        <w:spacing w:val="6"/>
                        <w:sz w:val="89"/>
                        <w:szCs w:val="89"/>
                      </w:rPr>
                      <w:t>020 年部门决算情况说明</w:t>
                    </w:r>
                  </w:p>
                </w:txbxContent>
              </v:textbox>
            </v:shape>
            <v:rect id="_x0000_s1034" o:spid="_x0000_s1034" o:spt="1" style="position:absolute;left:0;top:5262;height:20;width:11905;" fillcolor="#A6A6A6" filled="t" stroked="f" coordsize="21600,21600">
              <v:path/>
              <v:fill on="t" focussize="0,0"/>
              <v:stroke on="f"/>
              <v:imagedata o:title=""/>
              <o:lock v:ext="edit"/>
            </v:rect>
            <w10:wrap type="none"/>
            <w10:anchorlock/>
          </v:group>
        </w:pict>
      </w:r>
    </w:p>
    <w:p>
      <w:pPr>
        <w:sectPr>
          <w:pgSz w:w="11910" w:h="16840"/>
          <w:pgMar w:top="1431" w:right="3" w:bottom="400" w:left="0" w:header="0" w:footer="0" w:gutter="0"/>
          <w:cols w:space="720" w:num="1"/>
        </w:sectPr>
      </w:pPr>
    </w:p>
    <w:p>
      <w:pPr>
        <w:spacing w:line="355" w:lineRule="auto"/>
        <w:rPr>
          <w:rFonts w:ascii="Arial"/>
          <w:sz w:val="21"/>
        </w:rPr>
      </w:pPr>
    </w:p>
    <w:p>
      <w:pPr>
        <w:spacing w:before="100" w:line="513" w:lineRule="exact"/>
        <w:ind w:left="38"/>
        <w:rPr>
          <w:rFonts w:ascii="黑体" w:hAnsi="黑体" w:eastAsia="黑体" w:cs="黑体"/>
          <w:sz w:val="31"/>
          <w:szCs w:val="31"/>
        </w:rPr>
      </w:pPr>
      <w:r>
        <w:rPr>
          <w:rFonts w:ascii="黑体" w:hAnsi="黑体" w:eastAsia="黑体" w:cs="黑体"/>
          <w:spacing w:val="16"/>
          <w:position w:val="4"/>
          <w:sz w:val="31"/>
          <w:szCs w:val="31"/>
        </w:rPr>
        <w:t>一</w:t>
      </w:r>
      <w:r>
        <w:rPr>
          <w:rFonts w:ascii="黑体" w:hAnsi="黑体" w:eastAsia="黑体" w:cs="黑体"/>
          <w:spacing w:val="8"/>
          <w:position w:val="4"/>
          <w:sz w:val="31"/>
          <w:szCs w:val="31"/>
        </w:rPr>
        <w:t>、收入支出决算总体情况说明</w:t>
      </w:r>
    </w:p>
    <w:p>
      <w:pPr>
        <w:spacing w:before="89" w:line="358" w:lineRule="auto"/>
        <w:ind w:left="165" w:firstLine="629"/>
        <w:rPr>
          <w:rFonts w:ascii="仿宋" w:hAnsi="仿宋" w:eastAsia="仿宋" w:cs="仿宋"/>
          <w:sz w:val="31"/>
          <w:szCs w:val="31"/>
        </w:rPr>
      </w:pPr>
      <w:r>
        <w:rPr>
          <w:rFonts w:ascii="仿宋" w:hAnsi="仿宋" w:eastAsia="仿宋" w:cs="仿宋"/>
          <w:spacing w:val="-12"/>
          <w:sz w:val="31"/>
          <w:szCs w:val="31"/>
        </w:rPr>
        <w:t>本</w:t>
      </w:r>
      <w:r>
        <w:rPr>
          <w:rFonts w:ascii="仿宋" w:hAnsi="仿宋" w:eastAsia="仿宋" w:cs="仿宋"/>
          <w:spacing w:val="-7"/>
          <w:sz w:val="31"/>
          <w:szCs w:val="31"/>
        </w:rPr>
        <w:t>部门 2020 年度收、支总计 (含结转和结余) 525.36 万元。</w:t>
      </w:r>
      <w:r>
        <w:rPr>
          <w:rFonts w:ascii="仿宋" w:hAnsi="仿宋" w:eastAsia="仿宋" w:cs="仿宋"/>
          <w:sz w:val="31"/>
          <w:szCs w:val="31"/>
        </w:rPr>
        <w:t xml:space="preserve"> </w:t>
      </w:r>
      <w:r>
        <w:rPr>
          <w:rFonts w:ascii="仿宋" w:hAnsi="仿宋" w:eastAsia="仿宋" w:cs="仿宋"/>
          <w:spacing w:val="-12"/>
          <w:sz w:val="31"/>
          <w:szCs w:val="31"/>
        </w:rPr>
        <w:t>与 201</w:t>
      </w:r>
      <w:r>
        <w:rPr>
          <w:rFonts w:ascii="仿宋" w:hAnsi="仿宋" w:eastAsia="仿宋" w:cs="仿宋"/>
          <w:spacing w:val="-7"/>
          <w:sz w:val="31"/>
          <w:szCs w:val="31"/>
        </w:rPr>
        <w:t>9</w:t>
      </w:r>
      <w:r>
        <w:rPr>
          <w:rFonts w:ascii="仿宋" w:hAnsi="仿宋" w:eastAsia="仿宋" w:cs="仿宋"/>
          <w:spacing w:val="-6"/>
          <w:sz w:val="31"/>
          <w:szCs w:val="31"/>
        </w:rPr>
        <w:t xml:space="preserve"> 年度决算相比，收支各减少 61.28 万元，下降 10.45%，</w:t>
      </w:r>
    </w:p>
    <w:p>
      <w:pPr>
        <w:spacing w:line="226" w:lineRule="auto"/>
        <w:ind w:left="161"/>
        <w:rPr>
          <w:rFonts w:ascii="仿宋" w:hAnsi="仿宋" w:eastAsia="仿宋" w:cs="仿宋"/>
          <w:sz w:val="31"/>
          <w:szCs w:val="31"/>
        </w:rPr>
      </w:pPr>
      <w:r>
        <w:rPr>
          <w:rFonts w:ascii="仿宋" w:hAnsi="仿宋" w:eastAsia="仿宋" w:cs="仿宋"/>
          <w:spacing w:val="11"/>
          <w:sz w:val="31"/>
          <w:szCs w:val="31"/>
        </w:rPr>
        <w:t>主</w:t>
      </w:r>
      <w:r>
        <w:rPr>
          <w:rFonts w:ascii="仿宋" w:hAnsi="仿宋" w:eastAsia="仿宋" w:cs="仿宋"/>
          <w:spacing w:val="8"/>
          <w:sz w:val="31"/>
          <w:szCs w:val="31"/>
        </w:rPr>
        <w:t>要原因是本着厉行节约的要求，压减经费支出。</w:t>
      </w:r>
    </w:p>
    <w:p>
      <w:pPr>
        <w:spacing w:before="176" w:line="4341" w:lineRule="exact"/>
        <w:ind w:firstLine="796"/>
        <w:textAlignment w:val="center"/>
      </w:pPr>
      <w:r>
        <w:drawing>
          <wp:inline distT="0" distB="0" distL="0" distR="0">
            <wp:extent cx="5091430" cy="275653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6"/>
                    <a:stretch>
                      <a:fillRect/>
                    </a:stretch>
                  </pic:blipFill>
                  <pic:spPr>
                    <a:xfrm>
                      <a:off x="0" y="0"/>
                      <a:ext cx="5091683" cy="2756915"/>
                    </a:xfrm>
                    <a:prstGeom prst="rect">
                      <a:avLst/>
                    </a:prstGeom>
                  </pic:spPr>
                </pic:pic>
              </a:graphicData>
            </a:graphic>
          </wp:inline>
        </w:drawing>
      </w:r>
    </w:p>
    <w:p>
      <w:pPr>
        <w:spacing w:before="52" w:line="231" w:lineRule="auto"/>
        <w:ind w:left="2871"/>
        <w:rPr>
          <w:rFonts w:ascii="黑体" w:hAnsi="黑体" w:eastAsia="黑体" w:cs="黑体"/>
          <w:sz w:val="20"/>
          <w:szCs w:val="20"/>
        </w:rPr>
      </w:pPr>
      <w:r>
        <w:rPr>
          <w:rFonts w:ascii="黑体" w:hAnsi="黑体" w:eastAsia="黑体" w:cs="黑体"/>
          <w:spacing w:val="12"/>
          <w:sz w:val="20"/>
          <w:szCs w:val="20"/>
        </w:rPr>
        <w:t>20</w:t>
      </w:r>
      <w:r>
        <w:rPr>
          <w:rFonts w:ascii="黑体" w:hAnsi="黑体" w:eastAsia="黑体" w:cs="黑体"/>
          <w:spacing w:val="7"/>
          <w:sz w:val="20"/>
          <w:szCs w:val="20"/>
        </w:rPr>
        <w:t>1</w:t>
      </w:r>
      <w:r>
        <w:rPr>
          <w:rFonts w:ascii="黑体" w:hAnsi="黑体" w:eastAsia="黑体" w:cs="黑体"/>
          <w:spacing w:val="6"/>
          <w:sz w:val="20"/>
          <w:szCs w:val="20"/>
        </w:rPr>
        <w:t>9-2020 年收支总计对比情况 (图 1)</w:t>
      </w:r>
    </w:p>
    <w:p>
      <w:pPr>
        <w:spacing w:before="241" w:line="416" w:lineRule="exact"/>
        <w:ind w:left="790"/>
        <w:rPr>
          <w:rFonts w:ascii="黑体" w:hAnsi="黑体" w:eastAsia="黑体" w:cs="黑体"/>
          <w:sz w:val="31"/>
          <w:szCs w:val="31"/>
        </w:rPr>
      </w:pPr>
      <w:r>
        <w:rPr>
          <w:rFonts w:ascii="黑体" w:hAnsi="黑体" w:eastAsia="黑体" w:cs="黑体"/>
          <w:spacing w:val="9"/>
          <w:position w:val="2"/>
          <w:sz w:val="31"/>
          <w:szCs w:val="31"/>
        </w:rPr>
        <w:t>二</w:t>
      </w:r>
      <w:r>
        <w:rPr>
          <w:rFonts w:ascii="黑体" w:hAnsi="黑体" w:eastAsia="黑体" w:cs="黑体"/>
          <w:spacing w:val="8"/>
          <w:position w:val="2"/>
          <w:sz w:val="31"/>
          <w:szCs w:val="31"/>
        </w:rPr>
        <w:t>、收入决算情况说明</w:t>
      </w:r>
    </w:p>
    <w:p>
      <w:pPr>
        <w:spacing w:before="186" w:line="364" w:lineRule="auto"/>
        <w:ind w:left="151" w:right="49" w:firstLine="643"/>
        <w:rPr>
          <w:rFonts w:ascii="仿宋" w:hAnsi="仿宋" w:eastAsia="仿宋" w:cs="仿宋"/>
          <w:sz w:val="31"/>
          <w:szCs w:val="31"/>
        </w:rPr>
      </w:pPr>
      <w:r>
        <w:rPr>
          <w:rFonts w:ascii="仿宋" w:hAnsi="仿宋" w:eastAsia="仿宋" w:cs="仿宋"/>
          <w:spacing w:val="-8"/>
          <w:sz w:val="31"/>
          <w:szCs w:val="31"/>
        </w:rPr>
        <w:t>本部门</w:t>
      </w:r>
      <w:r>
        <w:rPr>
          <w:rFonts w:ascii="仿宋" w:hAnsi="仿宋" w:eastAsia="仿宋" w:cs="仿宋"/>
          <w:spacing w:val="-7"/>
          <w:sz w:val="31"/>
          <w:szCs w:val="31"/>
        </w:rPr>
        <w:t xml:space="preserve"> </w:t>
      </w:r>
      <w:r>
        <w:rPr>
          <w:rFonts w:ascii="仿宋" w:hAnsi="仿宋" w:eastAsia="仿宋" w:cs="仿宋"/>
          <w:spacing w:val="-4"/>
          <w:sz w:val="31"/>
          <w:szCs w:val="31"/>
        </w:rPr>
        <w:t>2020 年度本年收入合计 525.36 万元，其中：财政拨</w:t>
      </w:r>
      <w:r>
        <w:rPr>
          <w:rFonts w:ascii="仿宋" w:hAnsi="仿宋" w:eastAsia="仿宋" w:cs="仿宋"/>
          <w:sz w:val="31"/>
          <w:szCs w:val="31"/>
        </w:rPr>
        <w:t xml:space="preserve"> </w:t>
      </w:r>
      <w:r>
        <w:rPr>
          <w:rFonts w:ascii="仿宋" w:hAnsi="仿宋" w:eastAsia="仿宋" w:cs="仿宋"/>
          <w:spacing w:val="-14"/>
          <w:sz w:val="31"/>
          <w:szCs w:val="31"/>
        </w:rPr>
        <w:t xml:space="preserve">款收入 </w:t>
      </w:r>
      <w:r>
        <w:rPr>
          <w:rFonts w:ascii="仿宋" w:hAnsi="仿宋" w:eastAsia="仿宋" w:cs="仿宋"/>
          <w:spacing w:val="-9"/>
          <w:sz w:val="31"/>
          <w:szCs w:val="31"/>
        </w:rPr>
        <w:t>5</w:t>
      </w:r>
      <w:r>
        <w:rPr>
          <w:rFonts w:ascii="仿宋" w:hAnsi="仿宋" w:eastAsia="仿宋" w:cs="仿宋"/>
          <w:spacing w:val="-7"/>
          <w:sz w:val="31"/>
          <w:szCs w:val="31"/>
        </w:rPr>
        <w:t>25.36 万元，占 100%；事业收入 0 万元，占 0%；经营收</w:t>
      </w:r>
      <w:r>
        <w:rPr>
          <w:rFonts w:ascii="仿宋" w:hAnsi="仿宋" w:eastAsia="仿宋" w:cs="仿宋"/>
          <w:sz w:val="31"/>
          <w:szCs w:val="31"/>
        </w:rPr>
        <w:t xml:space="preserve"> </w:t>
      </w:r>
      <w:r>
        <w:rPr>
          <w:rFonts w:ascii="仿宋" w:hAnsi="仿宋" w:eastAsia="仿宋" w:cs="仿宋"/>
          <w:spacing w:val="-16"/>
          <w:sz w:val="31"/>
          <w:szCs w:val="31"/>
        </w:rPr>
        <w:t xml:space="preserve">入 </w:t>
      </w:r>
      <w:r>
        <w:rPr>
          <w:rFonts w:ascii="仿宋" w:hAnsi="仿宋" w:eastAsia="仿宋" w:cs="仿宋"/>
          <w:spacing w:val="-9"/>
          <w:sz w:val="31"/>
          <w:szCs w:val="31"/>
        </w:rPr>
        <w:t>0</w:t>
      </w:r>
      <w:r>
        <w:rPr>
          <w:rFonts w:ascii="仿宋" w:hAnsi="仿宋" w:eastAsia="仿宋" w:cs="仿宋"/>
          <w:spacing w:val="-8"/>
          <w:sz w:val="31"/>
          <w:szCs w:val="31"/>
        </w:rPr>
        <w:t xml:space="preserve"> 万元，占 0%；其他收入 0 万元，占 0%。如图所示:</w:t>
      </w:r>
    </w:p>
    <w:p>
      <w:pPr>
        <w:spacing w:line="302" w:lineRule="auto"/>
        <w:rPr>
          <w:rFonts w:ascii="Arial"/>
          <w:sz w:val="21"/>
        </w:rPr>
      </w:pPr>
    </w:p>
    <w:p>
      <w:pPr>
        <w:spacing w:before="1" w:line="3228" w:lineRule="exact"/>
        <w:textAlignment w:val="center"/>
      </w:pPr>
      <w:r>
        <w:drawing>
          <wp:inline distT="0" distB="0" distL="0" distR="0">
            <wp:extent cx="5678170" cy="2049145"/>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7"/>
                    <a:stretch>
                      <a:fillRect/>
                    </a:stretch>
                  </pic:blipFill>
                  <pic:spPr>
                    <a:xfrm>
                      <a:off x="0" y="0"/>
                      <a:ext cx="5678804" cy="2049779"/>
                    </a:xfrm>
                    <a:prstGeom prst="rect">
                      <a:avLst/>
                    </a:prstGeom>
                  </pic:spPr>
                </pic:pic>
              </a:graphicData>
            </a:graphic>
          </wp:inline>
        </w:drawing>
      </w:r>
    </w:p>
    <w:p>
      <w:pPr>
        <w:sectPr>
          <w:footerReference r:id="rId7" w:type="default"/>
          <w:pgSz w:w="11910" w:h="16840"/>
          <w:pgMar w:top="1431" w:right="1447" w:bottom="749" w:left="1399" w:header="0" w:footer="366" w:gutter="0"/>
          <w:cols w:space="720" w:num="1"/>
        </w:sectPr>
      </w:pPr>
    </w:p>
    <w:p>
      <w:pPr>
        <w:spacing w:before="64" w:line="241" w:lineRule="auto"/>
        <w:ind w:left="647"/>
        <w:rPr>
          <w:rFonts w:ascii="黑体" w:hAnsi="黑体" w:eastAsia="黑体" w:cs="黑体"/>
          <w:sz w:val="31"/>
          <w:szCs w:val="31"/>
        </w:rPr>
      </w:pPr>
      <w:r>
        <w:rPr>
          <w:rFonts w:ascii="黑体" w:hAnsi="黑体" w:eastAsia="黑体" w:cs="黑体"/>
          <w:spacing w:val="8"/>
          <w:sz w:val="31"/>
          <w:szCs w:val="31"/>
        </w:rPr>
        <w:t>三、支出决算情况说明</w:t>
      </w:r>
    </w:p>
    <w:p>
      <w:pPr>
        <w:spacing w:before="197" w:line="359" w:lineRule="auto"/>
        <w:ind w:left="41" w:right="250" w:firstLine="609"/>
        <w:rPr>
          <w:rFonts w:ascii="仿宋" w:hAnsi="仿宋" w:eastAsia="仿宋" w:cs="仿宋"/>
          <w:sz w:val="31"/>
          <w:szCs w:val="31"/>
        </w:rPr>
      </w:pPr>
      <w:r>
        <w:rPr>
          <w:rFonts w:ascii="仿宋" w:hAnsi="仿宋" w:eastAsia="仿宋" w:cs="仿宋"/>
          <w:spacing w:val="-4"/>
          <w:sz w:val="31"/>
          <w:szCs w:val="31"/>
        </w:rPr>
        <w:t>本部门</w:t>
      </w:r>
      <w:r>
        <w:rPr>
          <w:rFonts w:ascii="仿宋" w:hAnsi="仿宋" w:eastAsia="仿宋" w:cs="仿宋"/>
          <w:spacing w:val="-3"/>
          <w:sz w:val="31"/>
          <w:szCs w:val="31"/>
        </w:rPr>
        <w:t xml:space="preserve"> </w:t>
      </w:r>
      <w:r>
        <w:rPr>
          <w:rFonts w:ascii="仿宋" w:hAnsi="仿宋" w:eastAsia="仿宋" w:cs="仿宋"/>
          <w:spacing w:val="-2"/>
          <w:sz w:val="31"/>
          <w:szCs w:val="31"/>
        </w:rPr>
        <w:t>2020 年度本年支出合计 525.36 万元，其中：基本支</w:t>
      </w:r>
      <w:r>
        <w:rPr>
          <w:rFonts w:ascii="仿宋" w:hAnsi="仿宋" w:eastAsia="仿宋" w:cs="仿宋"/>
          <w:sz w:val="31"/>
          <w:szCs w:val="31"/>
        </w:rPr>
        <w:t xml:space="preserve"> </w:t>
      </w:r>
      <w:r>
        <w:rPr>
          <w:rFonts w:ascii="仿宋" w:hAnsi="仿宋" w:eastAsia="仿宋" w:cs="仿宋"/>
          <w:spacing w:val="-12"/>
          <w:sz w:val="31"/>
          <w:szCs w:val="31"/>
        </w:rPr>
        <w:t>出</w:t>
      </w:r>
      <w:r>
        <w:rPr>
          <w:rFonts w:ascii="仿宋" w:hAnsi="仿宋" w:eastAsia="仿宋" w:cs="仿宋"/>
          <w:spacing w:val="-8"/>
          <w:sz w:val="31"/>
          <w:szCs w:val="31"/>
        </w:rPr>
        <w:t xml:space="preserve"> </w:t>
      </w:r>
      <w:r>
        <w:rPr>
          <w:rFonts w:ascii="仿宋" w:hAnsi="仿宋" w:eastAsia="仿宋" w:cs="仿宋"/>
          <w:spacing w:val="-6"/>
          <w:sz w:val="31"/>
          <w:szCs w:val="31"/>
        </w:rPr>
        <w:t>451.64 万元，占 85.97%；项目支出 73.72 万元，占 14.03%；</w:t>
      </w:r>
    </w:p>
    <w:p>
      <w:pPr>
        <w:spacing w:line="229" w:lineRule="auto"/>
        <w:ind w:left="9"/>
        <w:rPr>
          <w:rFonts w:ascii="仿宋" w:hAnsi="仿宋" w:eastAsia="仿宋" w:cs="仿宋"/>
          <w:sz w:val="31"/>
          <w:szCs w:val="31"/>
        </w:rPr>
      </w:pPr>
      <w:r>
        <w:rPr>
          <w:rFonts w:ascii="仿宋" w:hAnsi="仿宋" w:eastAsia="仿宋" w:cs="仿宋"/>
          <w:spacing w:val="-6"/>
          <w:sz w:val="31"/>
          <w:szCs w:val="31"/>
        </w:rPr>
        <w:t>经营支出 0 万元，占 0%。如图所示</w:t>
      </w:r>
      <w:r>
        <w:rPr>
          <w:rFonts w:ascii="仿宋" w:hAnsi="仿宋" w:eastAsia="仿宋" w:cs="仿宋"/>
          <w:spacing w:val="-3"/>
          <w:sz w:val="31"/>
          <w:szCs w:val="31"/>
        </w:rPr>
        <w:t>：</w:t>
      </w:r>
    </w:p>
    <w:p>
      <w:pPr>
        <w:spacing w:before="48" w:line="3704" w:lineRule="exact"/>
        <w:ind w:firstLine="833"/>
        <w:textAlignment w:val="center"/>
      </w:pPr>
      <w:r>
        <w:drawing>
          <wp:inline distT="0" distB="0" distL="0" distR="0">
            <wp:extent cx="4576445" cy="235140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8"/>
                    <a:stretch>
                      <a:fillRect/>
                    </a:stretch>
                  </pic:blipFill>
                  <pic:spPr>
                    <a:xfrm>
                      <a:off x="0" y="0"/>
                      <a:ext cx="4576571" cy="2351531"/>
                    </a:xfrm>
                    <a:prstGeom prst="rect">
                      <a:avLst/>
                    </a:prstGeom>
                  </pic:spPr>
                </pic:pic>
              </a:graphicData>
            </a:graphic>
          </wp:inline>
        </w:drawing>
      </w:r>
    </w:p>
    <w:p>
      <w:pPr>
        <w:spacing w:before="221" w:line="232" w:lineRule="auto"/>
        <w:ind w:left="3497"/>
        <w:rPr>
          <w:rFonts w:ascii="仿宋" w:hAnsi="仿宋" w:eastAsia="仿宋" w:cs="仿宋"/>
          <w:sz w:val="20"/>
          <w:szCs w:val="20"/>
        </w:rPr>
      </w:pPr>
      <w:r>
        <w:rPr>
          <w:rFonts w:ascii="仿宋" w:hAnsi="仿宋" w:eastAsia="仿宋" w:cs="仿宋"/>
          <w:spacing w:val="7"/>
          <w:sz w:val="20"/>
          <w:szCs w:val="20"/>
          <w14:textOutline w14:w="3795" w14:cap="sq" w14:cmpd="sng">
            <w14:solidFill>
              <w14:srgbClr w14:val="000000"/>
            </w14:solidFill>
            <w14:prstDash w14:val="solid"/>
            <w14:bevel/>
          </w14:textOutline>
        </w:rPr>
        <w:t>图</w:t>
      </w:r>
      <w:r>
        <w:rPr>
          <w:rFonts w:ascii="仿宋" w:hAnsi="仿宋" w:eastAsia="仿宋" w:cs="仿宋"/>
          <w:spacing w:val="7"/>
          <w:sz w:val="20"/>
          <w:szCs w:val="20"/>
        </w:rPr>
        <w:t xml:space="preserve"> </w:t>
      </w:r>
      <w:r>
        <w:rPr>
          <w:rFonts w:ascii="仿宋" w:hAnsi="仿宋" w:eastAsia="仿宋" w:cs="仿宋"/>
          <w:spacing w:val="7"/>
          <w:sz w:val="20"/>
          <w:szCs w:val="20"/>
          <w14:textOutline w14:w="3795" w14:cap="sq" w14:cmpd="sng">
            <w14:solidFill>
              <w14:srgbClr w14:val="000000"/>
            </w14:solidFill>
            <w14:prstDash w14:val="solid"/>
            <w14:bevel/>
          </w14:textOutline>
        </w:rPr>
        <w:t>3：支出决算构成情况</w:t>
      </w:r>
    </w:p>
    <w:p>
      <w:pPr>
        <w:spacing w:before="242" w:line="232" w:lineRule="auto"/>
        <w:ind w:left="660"/>
        <w:rPr>
          <w:rFonts w:ascii="黑体" w:hAnsi="黑体" w:eastAsia="黑体" w:cs="黑体"/>
          <w:sz w:val="31"/>
          <w:szCs w:val="31"/>
        </w:rPr>
      </w:pPr>
      <w:r>
        <w:rPr>
          <w:rFonts w:ascii="黑体" w:hAnsi="黑体" w:eastAsia="黑体" w:cs="黑体"/>
          <w:spacing w:val="12"/>
          <w:sz w:val="31"/>
          <w:szCs w:val="31"/>
        </w:rPr>
        <w:t>四</w:t>
      </w:r>
      <w:r>
        <w:rPr>
          <w:rFonts w:ascii="黑体" w:hAnsi="黑体" w:eastAsia="黑体" w:cs="黑体"/>
          <w:spacing w:val="8"/>
          <w:sz w:val="31"/>
          <w:szCs w:val="31"/>
        </w:rPr>
        <w:t>、财政拨款收入支出决算总体情况说明</w:t>
      </w:r>
    </w:p>
    <w:p>
      <w:pPr>
        <w:spacing w:before="210" w:line="231" w:lineRule="auto"/>
        <w:ind w:left="667"/>
        <w:outlineLvl w:val="1"/>
        <w:rPr>
          <w:rFonts w:ascii="楷体" w:hAnsi="楷体" w:eastAsia="楷体" w:cs="楷体"/>
          <w:sz w:val="31"/>
          <w:szCs w:val="31"/>
        </w:rPr>
      </w:pPr>
      <w:r>
        <w:rPr>
          <w:rFonts w:ascii="楷体" w:hAnsi="楷体" w:eastAsia="楷体" w:cs="楷体"/>
          <w:spacing w:val="17"/>
          <w:sz w:val="31"/>
          <w:szCs w:val="31"/>
          <w14:textOutline w14:w="5793" w14:cap="sq" w14:cmpd="sng">
            <w14:solidFill>
              <w14:srgbClr w14:val="000000"/>
            </w14:solidFill>
            <w14:prstDash w14:val="solid"/>
            <w14:bevel/>
          </w14:textOutline>
        </w:rPr>
        <w:t>(</w:t>
      </w:r>
      <w:r>
        <w:rPr>
          <w:rFonts w:ascii="楷体" w:hAnsi="楷体" w:eastAsia="楷体" w:cs="楷体"/>
          <w:spacing w:val="14"/>
          <w:sz w:val="31"/>
          <w:szCs w:val="31"/>
          <w14:textOutline w14:w="5793" w14:cap="sq" w14:cmpd="sng">
            <w14:solidFill>
              <w14:srgbClr w14:val="000000"/>
            </w14:solidFill>
            <w14:prstDash w14:val="solid"/>
            <w14:bevel/>
          </w14:textOutline>
        </w:rPr>
        <w:t>一)</w:t>
      </w:r>
      <w:r>
        <w:rPr>
          <w:rFonts w:ascii="楷体" w:hAnsi="楷体" w:eastAsia="楷体" w:cs="楷体"/>
          <w:spacing w:val="14"/>
          <w:sz w:val="31"/>
          <w:szCs w:val="31"/>
        </w:rPr>
        <w:t xml:space="preserve"> </w:t>
      </w:r>
      <w:r>
        <w:rPr>
          <w:rFonts w:ascii="楷体" w:hAnsi="楷体" w:eastAsia="楷体" w:cs="楷体"/>
          <w:spacing w:val="14"/>
          <w:sz w:val="31"/>
          <w:szCs w:val="31"/>
          <w14:textOutline w14:w="5793" w14:cap="sq" w14:cmpd="sng">
            <w14:solidFill>
              <w14:srgbClr w14:val="000000"/>
            </w14:solidFill>
            <w14:prstDash w14:val="solid"/>
            <w14:bevel/>
          </w14:textOutline>
        </w:rPr>
        <w:t>财政拨款收支与</w:t>
      </w:r>
      <w:r>
        <w:rPr>
          <w:rFonts w:ascii="楷体" w:hAnsi="楷体" w:eastAsia="楷体" w:cs="楷体"/>
          <w:spacing w:val="14"/>
          <w:sz w:val="31"/>
          <w:szCs w:val="31"/>
        </w:rPr>
        <w:t xml:space="preserve"> </w:t>
      </w:r>
      <w:r>
        <w:rPr>
          <w:rFonts w:ascii="楷体" w:hAnsi="楷体" w:eastAsia="楷体" w:cs="楷体"/>
          <w:spacing w:val="14"/>
          <w:sz w:val="31"/>
          <w:szCs w:val="31"/>
          <w14:textOutline w14:w="5793" w14:cap="sq" w14:cmpd="sng">
            <w14:solidFill>
              <w14:srgbClr w14:val="000000"/>
            </w14:solidFill>
            <w14:prstDash w14:val="solid"/>
            <w14:bevel/>
          </w14:textOutline>
        </w:rPr>
        <w:t>2019</w:t>
      </w:r>
      <w:r>
        <w:rPr>
          <w:rFonts w:ascii="楷体" w:hAnsi="楷体" w:eastAsia="楷体" w:cs="楷体"/>
          <w:spacing w:val="14"/>
          <w:sz w:val="31"/>
          <w:szCs w:val="31"/>
        </w:rPr>
        <w:t xml:space="preserve"> </w:t>
      </w:r>
      <w:r>
        <w:rPr>
          <w:rFonts w:ascii="楷体" w:hAnsi="楷体" w:eastAsia="楷体" w:cs="楷体"/>
          <w:spacing w:val="14"/>
          <w:sz w:val="31"/>
          <w:szCs w:val="31"/>
          <w14:textOutline w14:w="5793" w14:cap="sq" w14:cmpd="sng">
            <w14:solidFill>
              <w14:srgbClr w14:val="000000"/>
            </w14:solidFill>
            <w14:prstDash w14:val="solid"/>
            <w14:bevel/>
          </w14:textOutline>
        </w:rPr>
        <w:t>年度决算对比情况</w:t>
      </w:r>
    </w:p>
    <w:p>
      <w:pPr>
        <w:spacing w:before="214" w:line="366" w:lineRule="auto"/>
        <w:ind w:firstLine="651"/>
        <w:rPr>
          <w:rFonts w:ascii="仿宋" w:hAnsi="仿宋" w:eastAsia="仿宋" w:cs="仿宋"/>
          <w:sz w:val="31"/>
          <w:szCs w:val="31"/>
        </w:rPr>
      </w:pPr>
      <w:r>
        <w:rPr>
          <w:rFonts w:ascii="仿宋" w:hAnsi="仿宋" w:eastAsia="仿宋" w:cs="仿宋"/>
          <w:spacing w:val="6"/>
          <w:sz w:val="31"/>
          <w:szCs w:val="31"/>
        </w:rPr>
        <w:t>本部门 2020 年度财政拨款收支均为一般公共预算财政拨款</w:t>
      </w:r>
      <w:r>
        <w:rPr>
          <w:rFonts w:ascii="仿宋" w:hAnsi="仿宋" w:eastAsia="仿宋" w:cs="仿宋"/>
          <w:spacing w:val="2"/>
          <w:sz w:val="31"/>
          <w:szCs w:val="31"/>
        </w:rPr>
        <w:t>，</w:t>
      </w:r>
      <w:r>
        <w:rPr>
          <w:rFonts w:ascii="仿宋" w:hAnsi="仿宋" w:eastAsia="仿宋" w:cs="仿宋"/>
          <w:sz w:val="31"/>
          <w:szCs w:val="31"/>
        </w:rPr>
        <w:t xml:space="preserve"> </w:t>
      </w:r>
      <w:r>
        <w:rPr>
          <w:rFonts w:ascii="仿宋" w:hAnsi="仿宋" w:eastAsia="仿宋" w:cs="仿宋"/>
          <w:spacing w:val="-12"/>
          <w:sz w:val="31"/>
          <w:szCs w:val="31"/>
        </w:rPr>
        <w:t>其</w:t>
      </w:r>
      <w:r>
        <w:rPr>
          <w:rFonts w:ascii="仿宋" w:hAnsi="仿宋" w:eastAsia="仿宋" w:cs="仿宋"/>
          <w:spacing w:val="-7"/>
          <w:sz w:val="31"/>
          <w:szCs w:val="31"/>
        </w:rPr>
        <w:t>中</w:t>
      </w:r>
      <w:r>
        <w:rPr>
          <w:rFonts w:ascii="仿宋" w:hAnsi="仿宋" w:eastAsia="仿宋" w:cs="仿宋"/>
          <w:spacing w:val="-6"/>
          <w:sz w:val="31"/>
          <w:szCs w:val="31"/>
        </w:rPr>
        <w:t>本年收入 525.36 万元,比 2019 年度减少 55.88 万元，降低</w:t>
      </w:r>
      <w:r>
        <w:rPr>
          <w:rFonts w:ascii="仿宋" w:hAnsi="仿宋" w:eastAsia="仿宋" w:cs="仿宋"/>
          <w:sz w:val="31"/>
          <w:szCs w:val="31"/>
        </w:rPr>
        <w:t xml:space="preserve">   </w:t>
      </w:r>
      <w:r>
        <w:rPr>
          <w:rFonts w:ascii="仿宋" w:hAnsi="仿宋" w:eastAsia="仿宋" w:cs="仿宋"/>
          <w:spacing w:val="-12"/>
          <w:sz w:val="31"/>
          <w:szCs w:val="31"/>
        </w:rPr>
        <w:t>9.</w:t>
      </w:r>
      <w:r>
        <w:rPr>
          <w:rFonts w:ascii="仿宋" w:hAnsi="仿宋" w:eastAsia="仿宋" w:cs="仿宋"/>
          <w:spacing w:val="-9"/>
          <w:sz w:val="31"/>
          <w:szCs w:val="31"/>
        </w:rPr>
        <w:t>6</w:t>
      </w:r>
      <w:r>
        <w:rPr>
          <w:rFonts w:ascii="仿宋" w:hAnsi="仿宋" w:eastAsia="仿宋" w:cs="仿宋"/>
          <w:spacing w:val="-6"/>
          <w:sz w:val="31"/>
          <w:szCs w:val="31"/>
        </w:rPr>
        <w:t>1%，主要是本着厉行节约的要求，减少经费支出；本年支出</w:t>
      </w:r>
    </w:p>
    <w:p>
      <w:pPr>
        <w:spacing w:before="2" w:line="274" w:lineRule="auto"/>
        <w:ind w:left="16" w:right="421" w:hanging="11"/>
        <w:rPr>
          <w:rFonts w:ascii="仿宋" w:hAnsi="仿宋" w:eastAsia="仿宋" w:cs="仿宋"/>
          <w:sz w:val="31"/>
          <w:szCs w:val="31"/>
        </w:rPr>
      </w:pPr>
      <w:r>
        <w:rPr>
          <w:rFonts w:ascii="仿宋" w:hAnsi="仿宋" w:eastAsia="仿宋" w:cs="仿宋"/>
          <w:spacing w:val="-2"/>
          <w:sz w:val="31"/>
          <w:szCs w:val="31"/>
        </w:rPr>
        <w:t xml:space="preserve">525.36 万元，减少 61.28 万元，降低 </w:t>
      </w:r>
      <w:r>
        <w:rPr>
          <w:rFonts w:ascii="仿宋" w:hAnsi="仿宋" w:eastAsia="仿宋" w:cs="仿宋"/>
          <w:spacing w:val="-1"/>
          <w:sz w:val="31"/>
          <w:szCs w:val="31"/>
        </w:rPr>
        <w:t>10.45%，主要是本着厉行</w:t>
      </w:r>
      <w:r>
        <w:rPr>
          <w:rFonts w:ascii="仿宋" w:hAnsi="仿宋" w:eastAsia="仿宋" w:cs="仿宋"/>
          <w:sz w:val="31"/>
          <w:szCs w:val="31"/>
        </w:rPr>
        <w:t xml:space="preserve"> </w:t>
      </w:r>
      <w:r>
        <w:rPr>
          <w:rFonts w:ascii="仿宋" w:hAnsi="仿宋" w:eastAsia="仿宋" w:cs="仿宋"/>
          <w:spacing w:val="7"/>
          <w:sz w:val="31"/>
          <w:szCs w:val="31"/>
        </w:rPr>
        <w:t>节约的要求，减少经费支出</w:t>
      </w:r>
      <w:r>
        <w:rPr>
          <w:rFonts w:ascii="仿宋" w:hAnsi="仿宋" w:eastAsia="仿宋" w:cs="仿宋"/>
          <w:spacing w:val="6"/>
          <w:sz w:val="31"/>
          <w:szCs w:val="31"/>
        </w:rPr>
        <w:t>。</w:t>
      </w:r>
    </w:p>
    <w:p>
      <w:pPr>
        <w:spacing w:line="3295" w:lineRule="exact"/>
        <w:ind w:firstLine="686"/>
        <w:textAlignment w:val="center"/>
      </w:pPr>
      <w:r>
        <w:drawing>
          <wp:inline distT="0" distB="0" distL="0" distR="0">
            <wp:extent cx="4661535" cy="2091690"/>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9"/>
                    <a:stretch>
                      <a:fillRect/>
                    </a:stretch>
                  </pic:blipFill>
                  <pic:spPr>
                    <a:xfrm>
                      <a:off x="0" y="0"/>
                      <a:ext cx="4661915" cy="2092288"/>
                    </a:xfrm>
                    <a:prstGeom prst="rect">
                      <a:avLst/>
                    </a:prstGeom>
                  </pic:spPr>
                </pic:pic>
              </a:graphicData>
            </a:graphic>
          </wp:inline>
        </w:drawing>
      </w:r>
    </w:p>
    <w:p>
      <w:pPr>
        <w:spacing w:before="71" w:line="229" w:lineRule="auto"/>
        <w:ind w:left="1089"/>
        <w:rPr>
          <w:rFonts w:ascii="宋体" w:hAnsi="宋体" w:eastAsia="宋体" w:cs="宋体"/>
          <w:sz w:val="20"/>
          <w:szCs w:val="20"/>
        </w:rPr>
      </w:pPr>
      <w:r>
        <w:rPr>
          <w:rFonts w:ascii="Calibri" w:hAnsi="Calibri" w:eastAsia="Calibri" w:cs="Calibri"/>
          <w:spacing w:val="14"/>
          <w:sz w:val="19"/>
          <w:szCs w:val="19"/>
        </w:rPr>
        <w:t>201</w:t>
      </w:r>
      <w:r>
        <w:rPr>
          <w:rFonts w:ascii="Calibri" w:hAnsi="Calibri" w:eastAsia="Calibri" w:cs="Calibri"/>
          <w:spacing w:val="9"/>
          <w:sz w:val="19"/>
          <w:szCs w:val="19"/>
        </w:rPr>
        <w:t>9</w:t>
      </w:r>
      <w:r>
        <w:rPr>
          <w:rFonts w:ascii="Calibri" w:hAnsi="Calibri" w:eastAsia="Calibri" w:cs="Calibri"/>
          <w:spacing w:val="7"/>
          <w:sz w:val="19"/>
          <w:szCs w:val="19"/>
        </w:rPr>
        <w:t xml:space="preserve"> </w:t>
      </w:r>
      <w:r>
        <w:rPr>
          <w:rFonts w:ascii="宋体" w:hAnsi="宋体" w:eastAsia="宋体" w:cs="宋体"/>
          <w:spacing w:val="7"/>
          <w:sz w:val="19"/>
          <w:szCs w:val="19"/>
        </w:rPr>
        <w:t xml:space="preserve">年决算收入     </w:t>
      </w:r>
      <w:r>
        <w:rPr>
          <w:rFonts w:ascii="Calibri" w:hAnsi="Calibri" w:eastAsia="Calibri" w:cs="Calibri"/>
          <w:spacing w:val="7"/>
          <w:sz w:val="20"/>
          <w:szCs w:val="20"/>
        </w:rPr>
        <w:t xml:space="preserve">2019 </w:t>
      </w:r>
      <w:r>
        <w:rPr>
          <w:rFonts w:ascii="宋体" w:hAnsi="宋体" w:eastAsia="宋体" w:cs="宋体"/>
          <w:spacing w:val="7"/>
          <w:sz w:val="20"/>
          <w:szCs w:val="20"/>
        </w:rPr>
        <w:t xml:space="preserve">年决算支出   </w:t>
      </w:r>
      <w:r>
        <w:rPr>
          <w:rFonts w:ascii="Calibri" w:hAnsi="Calibri" w:eastAsia="Calibri" w:cs="Calibri"/>
          <w:spacing w:val="7"/>
          <w:sz w:val="20"/>
          <w:szCs w:val="20"/>
        </w:rPr>
        <w:t xml:space="preserve">2020 </w:t>
      </w:r>
      <w:r>
        <w:rPr>
          <w:rFonts w:ascii="宋体" w:hAnsi="宋体" w:eastAsia="宋体" w:cs="宋体"/>
          <w:spacing w:val="7"/>
          <w:sz w:val="20"/>
          <w:szCs w:val="20"/>
        </w:rPr>
        <w:t xml:space="preserve">年决算收入  </w:t>
      </w:r>
      <w:r>
        <w:rPr>
          <w:rFonts w:ascii="Calibri" w:hAnsi="Calibri" w:eastAsia="Calibri" w:cs="Calibri"/>
          <w:spacing w:val="7"/>
          <w:sz w:val="20"/>
          <w:szCs w:val="20"/>
        </w:rPr>
        <w:t xml:space="preserve">2020 </w:t>
      </w:r>
      <w:r>
        <w:rPr>
          <w:rFonts w:ascii="宋体" w:hAnsi="宋体" w:eastAsia="宋体" w:cs="宋体"/>
          <w:spacing w:val="7"/>
          <w:sz w:val="20"/>
          <w:szCs w:val="20"/>
        </w:rPr>
        <w:t>年决算支出</w:t>
      </w:r>
    </w:p>
    <w:p>
      <w:pPr>
        <w:spacing w:before="176" w:line="234" w:lineRule="auto"/>
        <w:ind w:left="2134"/>
        <w:rPr>
          <w:rFonts w:ascii="楷体" w:hAnsi="楷体" w:eastAsia="楷体" w:cs="楷体"/>
          <w:sz w:val="20"/>
          <w:szCs w:val="20"/>
        </w:rPr>
      </w:pPr>
      <w:r>
        <w:rPr>
          <w:rFonts w:ascii="仿宋" w:hAnsi="仿宋" w:eastAsia="仿宋" w:cs="仿宋"/>
          <w:spacing w:val="14"/>
          <w:sz w:val="20"/>
          <w:szCs w:val="20"/>
          <w14:textOutline w14:w="3795" w14:cap="sq" w14:cmpd="sng">
            <w14:solidFill>
              <w14:srgbClr w14:val="000000"/>
            </w14:solidFill>
            <w14:prstDash w14:val="solid"/>
            <w14:bevel/>
          </w14:textOutline>
        </w:rPr>
        <w:t>图</w:t>
      </w:r>
      <w:r>
        <w:rPr>
          <w:rFonts w:ascii="仿宋" w:hAnsi="仿宋" w:eastAsia="仿宋" w:cs="仿宋"/>
          <w:spacing w:val="14"/>
          <w:sz w:val="20"/>
          <w:szCs w:val="20"/>
        </w:rPr>
        <w:t xml:space="preserve"> </w:t>
      </w:r>
      <w:r>
        <w:rPr>
          <w:rFonts w:ascii="仿宋" w:hAnsi="仿宋" w:eastAsia="仿宋" w:cs="仿宋"/>
          <w:spacing w:val="11"/>
          <w:sz w:val="20"/>
          <w:szCs w:val="20"/>
          <w14:textOutline w14:w="3795" w14:cap="sq" w14:cmpd="sng">
            <w14:solidFill>
              <w14:srgbClr w14:val="000000"/>
            </w14:solidFill>
            <w14:prstDash w14:val="solid"/>
            <w14:bevel/>
          </w14:textOutline>
        </w:rPr>
        <w:t>4</w:t>
      </w:r>
      <w:r>
        <w:rPr>
          <w:rFonts w:ascii="仿宋" w:hAnsi="仿宋" w:eastAsia="仿宋" w:cs="仿宋"/>
          <w:spacing w:val="7"/>
          <w:sz w:val="20"/>
          <w:szCs w:val="20"/>
          <w14:textOutline w14:w="3795" w14:cap="sq" w14:cmpd="sng">
            <w14:solidFill>
              <w14:srgbClr w14:val="000000"/>
            </w14:solidFill>
            <w14:prstDash w14:val="solid"/>
            <w14:bevel/>
          </w14:textOutline>
        </w:rPr>
        <w:t>：</w:t>
      </w:r>
      <w:r>
        <w:rPr>
          <w:rFonts w:ascii="楷体" w:hAnsi="楷体" w:eastAsia="楷体" w:cs="楷体"/>
          <w:spacing w:val="7"/>
          <w:sz w:val="20"/>
          <w:szCs w:val="20"/>
          <w14:textOutline w14:w="3795" w14:cap="sq" w14:cmpd="sng">
            <w14:solidFill>
              <w14:srgbClr w14:val="000000"/>
            </w14:solidFill>
            <w14:prstDash w14:val="solid"/>
            <w14:bevel/>
          </w14:textOutline>
        </w:rPr>
        <w:t>财政拨款收支与</w:t>
      </w:r>
      <w:r>
        <w:rPr>
          <w:rFonts w:ascii="楷体" w:hAnsi="楷体" w:eastAsia="楷体" w:cs="楷体"/>
          <w:spacing w:val="7"/>
          <w:sz w:val="20"/>
          <w:szCs w:val="20"/>
        </w:rPr>
        <w:t xml:space="preserve"> </w:t>
      </w:r>
      <w:r>
        <w:rPr>
          <w:rFonts w:ascii="楷体" w:hAnsi="楷体" w:eastAsia="楷体" w:cs="楷体"/>
          <w:spacing w:val="7"/>
          <w:sz w:val="20"/>
          <w:szCs w:val="20"/>
          <w14:textOutline w14:w="3795" w14:cap="sq" w14:cmpd="sng">
            <w14:solidFill>
              <w14:srgbClr w14:val="000000"/>
            </w14:solidFill>
            <w14:prstDash w14:val="solid"/>
            <w14:bevel/>
          </w14:textOutline>
        </w:rPr>
        <w:t>2019</w:t>
      </w:r>
      <w:r>
        <w:rPr>
          <w:rFonts w:ascii="楷体" w:hAnsi="楷体" w:eastAsia="楷体" w:cs="楷体"/>
          <w:spacing w:val="7"/>
          <w:sz w:val="20"/>
          <w:szCs w:val="20"/>
        </w:rPr>
        <w:t xml:space="preserve"> </w:t>
      </w:r>
      <w:r>
        <w:rPr>
          <w:rFonts w:ascii="楷体" w:hAnsi="楷体" w:eastAsia="楷体" w:cs="楷体"/>
          <w:spacing w:val="7"/>
          <w:sz w:val="20"/>
          <w:szCs w:val="20"/>
          <w14:textOutline w14:w="3795" w14:cap="sq" w14:cmpd="sng">
            <w14:solidFill>
              <w14:srgbClr w14:val="000000"/>
            </w14:solidFill>
            <w14:prstDash w14:val="solid"/>
            <w14:bevel/>
          </w14:textOutline>
        </w:rPr>
        <w:t>年度决算对比情况</w:t>
      </w:r>
    </w:p>
    <w:p>
      <w:pPr>
        <w:sectPr>
          <w:footerReference r:id="rId8" w:type="default"/>
          <w:pgSz w:w="11910" w:h="16840"/>
          <w:pgMar w:top="1095" w:right="1168" w:bottom="400" w:left="1542" w:header="0" w:footer="0" w:gutter="0"/>
          <w:cols w:space="720" w:num="1"/>
        </w:sectPr>
      </w:pPr>
    </w:p>
    <w:p>
      <w:pPr>
        <w:spacing w:before="92" w:line="231" w:lineRule="auto"/>
        <w:ind w:left="657"/>
        <w:outlineLvl w:val="1"/>
        <w:rPr>
          <w:rFonts w:ascii="楷体" w:hAnsi="楷体" w:eastAsia="楷体" w:cs="楷体"/>
          <w:sz w:val="31"/>
          <w:szCs w:val="31"/>
        </w:rPr>
      </w:pPr>
      <w:r>
        <w:rPr>
          <w:rFonts w:ascii="楷体" w:hAnsi="楷体" w:eastAsia="楷体" w:cs="楷体"/>
          <w:spacing w:val="23"/>
          <w:sz w:val="31"/>
          <w:szCs w:val="31"/>
          <w14:textOutline w14:w="5793" w14:cap="sq" w14:cmpd="sng">
            <w14:solidFill>
              <w14:srgbClr w14:val="000000"/>
            </w14:solidFill>
            <w14:prstDash w14:val="solid"/>
            <w14:bevel/>
          </w14:textOutline>
        </w:rPr>
        <w:t>(</w:t>
      </w:r>
      <w:r>
        <w:rPr>
          <w:rFonts w:ascii="楷体" w:hAnsi="楷体" w:eastAsia="楷体" w:cs="楷体"/>
          <w:spacing w:val="16"/>
          <w:sz w:val="31"/>
          <w:szCs w:val="31"/>
          <w14:textOutline w14:w="5793" w14:cap="sq" w14:cmpd="sng">
            <w14:solidFill>
              <w14:srgbClr w14:val="000000"/>
            </w14:solidFill>
            <w14:prstDash w14:val="solid"/>
            <w14:bevel/>
          </w14:textOutline>
        </w:rPr>
        <w:t>二)</w:t>
      </w:r>
      <w:r>
        <w:rPr>
          <w:rFonts w:ascii="楷体" w:hAnsi="楷体" w:eastAsia="楷体" w:cs="楷体"/>
          <w:spacing w:val="16"/>
          <w:sz w:val="31"/>
          <w:szCs w:val="31"/>
        </w:rPr>
        <w:t xml:space="preserve"> </w:t>
      </w:r>
      <w:r>
        <w:rPr>
          <w:rFonts w:ascii="楷体" w:hAnsi="楷体" w:eastAsia="楷体" w:cs="楷体"/>
          <w:spacing w:val="16"/>
          <w:sz w:val="31"/>
          <w:szCs w:val="31"/>
          <w14:textOutline w14:w="5793" w14:cap="sq" w14:cmpd="sng">
            <w14:solidFill>
              <w14:srgbClr w14:val="000000"/>
            </w14:solidFill>
            <w14:prstDash w14:val="solid"/>
            <w14:bevel/>
          </w14:textOutline>
        </w:rPr>
        <w:t>财政拨款收支与年初预算数对比情况</w:t>
      </w:r>
    </w:p>
    <w:p>
      <w:pPr>
        <w:spacing w:before="212" w:line="361" w:lineRule="auto"/>
        <w:ind w:right="219" w:firstLine="642"/>
        <w:rPr>
          <w:rFonts w:ascii="仿宋" w:hAnsi="仿宋" w:eastAsia="仿宋" w:cs="仿宋"/>
          <w:sz w:val="31"/>
          <w:szCs w:val="31"/>
        </w:rPr>
      </w:pPr>
      <w:r>
        <w:rPr>
          <w:rFonts w:ascii="仿宋" w:hAnsi="仿宋" w:eastAsia="仿宋" w:cs="仿宋"/>
          <w:spacing w:val="-11"/>
          <w:sz w:val="31"/>
          <w:szCs w:val="31"/>
        </w:rPr>
        <w:t>本</w:t>
      </w:r>
      <w:r>
        <w:rPr>
          <w:rFonts w:ascii="仿宋" w:hAnsi="仿宋" w:eastAsia="仿宋" w:cs="仿宋"/>
          <w:spacing w:val="-6"/>
          <w:sz w:val="31"/>
          <w:szCs w:val="31"/>
        </w:rPr>
        <w:t>部门 2020 年度一般公共预算财政拨款收入 525.36 万元，</w:t>
      </w:r>
      <w:r>
        <w:rPr>
          <w:rFonts w:ascii="仿宋" w:hAnsi="仿宋" w:eastAsia="仿宋" w:cs="仿宋"/>
          <w:sz w:val="31"/>
          <w:szCs w:val="31"/>
        </w:rPr>
        <w:t xml:space="preserve"> </w:t>
      </w:r>
      <w:r>
        <w:rPr>
          <w:rFonts w:ascii="仿宋" w:hAnsi="仿宋" w:eastAsia="仿宋" w:cs="仿宋"/>
          <w:spacing w:val="4"/>
          <w:sz w:val="31"/>
          <w:szCs w:val="31"/>
        </w:rPr>
        <w:t xml:space="preserve">完成年初预算的 </w:t>
      </w:r>
      <w:r>
        <w:rPr>
          <w:rFonts w:ascii="仿宋" w:hAnsi="仿宋" w:eastAsia="仿宋" w:cs="仿宋"/>
          <w:spacing w:val="3"/>
          <w:sz w:val="31"/>
          <w:szCs w:val="31"/>
        </w:rPr>
        <w:t>8</w:t>
      </w:r>
      <w:r>
        <w:rPr>
          <w:rFonts w:ascii="仿宋" w:hAnsi="仿宋" w:eastAsia="仿宋" w:cs="仿宋"/>
          <w:spacing w:val="2"/>
          <w:sz w:val="31"/>
          <w:szCs w:val="31"/>
        </w:rPr>
        <w:t>0.94%,比年初预算减少 123.71 万元，决算数</w:t>
      </w:r>
      <w:r>
        <w:rPr>
          <w:rFonts w:ascii="仿宋" w:hAnsi="仿宋" w:eastAsia="仿宋" w:cs="仿宋"/>
          <w:sz w:val="31"/>
          <w:szCs w:val="31"/>
        </w:rPr>
        <w:t xml:space="preserve"> </w:t>
      </w:r>
      <w:r>
        <w:rPr>
          <w:rFonts w:ascii="仿宋" w:hAnsi="仿宋" w:eastAsia="仿宋" w:cs="仿宋"/>
          <w:spacing w:val="8"/>
          <w:sz w:val="31"/>
          <w:szCs w:val="31"/>
        </w:rPr>
        <w:t>小于</w:t>
      </w:r>
      <w:r>
        <w:rPr>
          <w:rFonts w:ascii="仿宋" w:hAnsi="仿宋" w:eastAsia="仿宋" w:cs="仿宋"/>
          <w:spacing w:val="7"/>
          <w:sz w:val="31"/>
          <w:szCs w:val="31"/>
        </w:rPr>
        <w:t>预</w:t>
      </w:r>
      <w:r>
        <w:rPr>
          <w:rFonts w:ascii="仿宋" w:hAnsi="仿宋" w:eastAsia="仿宋" w:cs="仿宋"/>
          <w:spacing w:val="4"/>
          <w:sz w:val="31"/>
          <w:szCs w:val="31"/>
        </w:rPr>
        <w:t>算数主要原因是本着厉行节约的要求，压减经费支出；本</w:t>
      </w:r>
      <w:r>
        <w:rPr>
          <w:rFonts w:ascii="仿宋" w:hAnsi="仿宋" w:eastAsia="仿宋" w:cs="仿宋"/>
          <w:sz w:val="31"/>
          <w:szCs w:val="31"/>
        </w:rPr>
        <w:t xml:space="preserve"> </w:t>
      </w:r>
      <w:r>
        <w:rPr>
          <w:rFonts w:ascii="仿宋" w:hAnsi="仿宋" w:eastAsia="仿宋" w:cs="仿宋"/>
          <w:spacing w:val="-4"/>
          <w:sz w:val="31"/>
          <w:szCs w:val="31"/>
        </w:rPr>
        <w:t>年支出 52</w:t>
      </w:r>
      <w:r>
        <w:rPr>
          <w:rFonts w:ascii="仿宋" w:hAnsi="仿宋" w:eastAsia="仿宋" w:cs="仿宋"/>
          <w:spacing w:val="-3"/>
          <w:sz w:val="31"/>
          <w:szCs w:val="31"/>
        </w:rPr>
        <w:t>5</w:t>
      </w:r>
      <w:r>
        <w:rPr>
          <w:rFonts w:ascii="仿宋" w:hAnsi="仿宋" w:eastAsia="仿宋" w:cs="仿宋"/>
          <w:spacing w:val="-2"/>
          <w:sz w:val="31"/>
          <w:szCs w:val="31"/>
        </w:rPr>
        <w:t>.36 万元，完成年初预算的 80.94%, 比年初预算减少</w:t>
      </w:r>
      <w:r>
        <w:rPr>
          <w:rFonts w:ascii="仿宋" w:hAnsi="仿宋" w:eastAsia="仿宋" w:cs="仿宋"/>
          <w:sz w:val="31"/>
          <w:szCs w:val="31"/>
        </w:rPr>
        <w:t xml:space="preserve"> </w:t>
      </w:r>
      <w:r>
        <w:rPr>
          <w:rFonts w:ascii="仿宋" w:hAnsi="仿宋" w:eastAsia="仿宋" w:cs="仿宋"/>
          <w:spacing w:val="14"/>
          <w:sz w:val="31"/>
          <w:szCs w:val="31"/>
        </w:rPr>
        <w:t>1</w:t>
      </w:r>
      <w:r>
        <w:rPr>
          <w:rFonts w:ascii="仿宋" w:hAnsi="仿宋" w:eastAsia="仿宋" w:cs="仿宋"/>
          <w:spacing w:val="8"/>
          <w:sz w:val="31"/>
          <w:szCs w:val="31"/>
        </w:rPr>
        <w:t>23.71 万元，决算数小于预算数主要原因是主要是本着厉行节</w:t>
      </w:r>
      <w:r>
        <w:rPr>
          <w:rFonts w:ascii="仿宋" w:hAnsi="仿宋" w:eastAsia="仿宋" w:cs="仿宋"/>
          <w:sz w:val="31"/>
          <w:szCs w:val="31"/>
        </w:rPr>
        <w:t xml:space="preserve"> </w:t>
      </w:r>
      <w:r>
        <w:rPr>
          <w:rFonts w:ascii="仿宋" w:hAnsi="仿宋" w:eastAsia="仿宋" w:cs="仿宋"/>
          <w:spacing w:val="10"/>
          <w:sz w:val="31"/>
          <w:szCs w:val="31"/>
        </w:rPr>
        <w:t>约</w:t>
      </w:r>
      <w:r>
        <w:rPr>
          <w:rFonts w:ascii="仿宋" w:hAnsi="仿宋" w:eastAsia="仿宋" w:cs="仿宋"/>
          <w:spacing w:val="7"/>
          <w:sz w:val="31"/>
          <w:szCs w:val="31"/>
        </w:rPr>
        <w:t>的要求，压减经费支出。</w:t>
      </w:r>
    </w:p>
    <w:p>
      <w:pPr>
        <w:spacing w:before="43" w:line="3631" w:lineRule="exact"/>
        <w:ind w:firstLine="1090"/>
        <w:textAlignment w:val="center"/>
      </w:pPr>
      <w:r>
        <w:drawing>
          <wp:inline distT="0" distB="0" distL="0" distR="0">
            <wp:extent cx="4591685" cy="230568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0"/>
                    <a:stretch>
                      <a:fillRect/>
                    </a:stretch>
                  </pic:blipFill>
                  <pic:spPr>
                    <a:xfrm>
                      <a:off x="0" y="0"/>
                      <a:ext cx="4591811" cy="2305811"/>
                    </a:xfrm>
                    <a:prstGeom prst="rect">
                      <a:avLst/>
                    </a:prstGeom>
                  </pic:spPr>
                </pic:pic>
              </a:graphicData>
            </a:graphic>
          </wp:inline>
        </w:drawing>
      </w:r>
    </w:p>
    <w:p>
      <w:pPr>
        <w:spacing w:before="30" w:line="234" w:lineRule="auto"/>
        <w:ind w:left="2679"/>
        <w:rPr>
          <w:rFonts w:ascii="楷体" w:hAnsi="楷体" w:eastAsia="楷体" w:cs="楷体"/>
          <w:sz w:val="20"/>
          <w:szCs w:val="20"/>
        </w:rPr>
      </w:pPr>
      <w:r>
        <w:rPr>
          <w:rFonts w:ascii="仿宋" w:hAnsi="仿宋" w:eastAsia="仿宋" w:cs="仿宋"/>
          <w:spacing w:val="16"/>
          <w:sz w:val="20"/>
          <w:szCs w:val="20"/>
          <w14:textOutline w14:w="3795" w14:cap="sq" w14:cmpd="sng">
            <w14:solidFill>
              <w14:srgbClr w14:val="000000"/>
            </w14:solidFill>
            <w14:prstDash w14:val="solid"/>
            <w14:bevel/>
          </w14:textOutline>
        </w:rPr>
        <w:t>图</w:t>
      </w:r>
      <w:r>
        <w:rPr>
          <w:rFonts w:ascii="仿宋" w:hAnsi="仿宋" w:eastAsia="仿宋" w:cs="仿宋"/>
          <w:spacing w:val="8"/>
          <w:sz w:val="20"/>
          <w:szCs w:val="20"/>
        </w:rPr>
        <w:t xml:space="preserve"> </w:t>
      </w:r>
      <w:r>
        <w:rPr>
          <w:rFonts w:ascii="仿宋" w:hAnsi="仿宋" w:eastAsia="仿宋" w:cs="仿宋"/>
          <w:spacing w:val="8"/>
          <w:sz w:val="20"/>
          <w:szCs w:val="20"/>
          <w14:textOutline w14:w="3795" w14:cap="sq" w14:cmpd="sng">
            <w14:solidFill>
              <w14:srgbClr w14:val="000000"/>
            </w14:solidFill>
            <w14:prstDash w14:val="solid"/>
            <w14:bevel/>
          </w14:textOutline>
        </w:rPr>
        <w:t>5：</w:t>
      </w:r>
      <w:r>
        <w:rPr>
          <w:rFonts w:ascii="楷体" w:hAnsi="楷体" w:eastAsia="楷体" w:cs="楷体"/>
          <w:spacing w:val="8"/>
          <w:sz w:val="20"/>
          <w:szCs w:val="20"/>
          <w14:textOutline w14:w="3795" w14:cap="sq" w14:cmpd="sng">
            <w14:solidFill>
              <w14:srgbClr w14:val="000000"/>
            </w14:solidFill>
            <w14:prstDash w14:val="solid"/>
            <w14:bevel/>
          </w14:textOutline>
        </w:rPr>
        <w:t>财政拨款收支与年初预算数对比情况</w:t>
      </w:r>
    </w:p>
    <w:p>
      <w:pPr>
        <w:spacing w:before="238" w:line="232" w:lineRule="auto"/>
        <w:ind w:left="436"/>
        <w:outlineLvl w:val="1"/>
        <w:rPr>
          <w:rFonts w:ascii="楷体" w:hAnsi="楷体" w:eastAsia="楷体" w:cs="楷体"/>
          <w:sz w:val="31"/>
          <w:szCs w:val="31"/>
        </w:rPr>
      </w:pPr>
      <w:r>
        <w:rPr>
          <w:rFonts w:ascii="楷体" w:hAnsi="楷体" w:eastAsia="楷体" w:cs="楷体"/>
          <w:spacing w:val="27"/>
          <w:sz w:val="31"/>
          <w:szCs w:val="31"/>
          <w14:textOutline w14:w="5793" w14:cap="sq" w14:cmpd="sng">
            <w14:solidFill>
              <w14:srgbClr w14:val="000000"/>
            </w14:solidFill>
            <w14:prstDash w14:val="solid"/>
            <w14:bevel/>
          </w14:textOutline>
        </w:rPr>
        <w:t>(</w:t>
      </w:r>
      <w:r>
        <w:rPr>
          <w:rFonts w:ascii="楷体" w:hAnsi="楷体" w:eastAsia="楷体" w:cs="楷体"/>
          <w:spacing w:val="16"/>
          <w:sz w:val="31"/>
          <w:szCs w:val="31"/>
          <w14:textOutline w14:w="5793" w14:cap="sq" w14:cmpd="sng">
            <w14:solidFill>
              <w14:srgbClr w14:val="000000"/>
            </w14:solidFill>
            <w14:prstDash w14:val="solid"/>
            <w14:bevel/>
          </w14:textOutline>
        </w:rPr>
        <w:t>三)</w:t>
      </w:r>
      <w:r>
        <w:rPr>
          <w:rFonts w:ascii="楷体" w:hAnsi="楷体" w:eastAsia="楷体" w:cs="楷体"/>
          <w:spacing w:val="16"/>
          <w:sz w:val="31"/>
          <w:szCs w:val="31"/>
        </w:rPr>
        <w:t xml:space="preserve"> </w:t>
      </w:r>
      <w:r>
        <w:rPr>
          <w:rFonts w:ascii="楷体" w:hAnsi="楷体" w:eastAsia="楷体" w:cs="楷体"/>
          <w:spacing w:val="16"/>
          <w:sz w:val="31"/>
          <w:szCs w:val="31"/>
          <w14:textOutline w14:w="5793" w14:cap="sq" w14:cmpd="sng">
            <w14:solidFill>
              <w14:srgbClr w14:val="000000"/>
            </w14:solidFill>
            <w14:prstDash w14:val="solid"/>
            <w14:bevel/>
          </w14:textOutline>
        </w:rPr>
        <w:t>财政拨款支出决算结构情况。</w:t>
      </w:r>
    </w:p>
    <w:p>
      <w:pPr>
        <w:spacing w:before="210" w:line="228" w:lineRule="auto"/>
        <w:ind w:left="634"/>
        <w:rPr>
          <w:rFonts w:ascii="仿宋" w:hAnsi="仿宋" w:eastAsia="仿宋" w:cs="仿宋"/>
          <w:sz w:val="31"/>
          <w:szCs w:val="31"/>
        </w:rPr>
      </w:pPr>
      <w:r>
        <w:rPr>
          <w:rFonts w:ascii="仿宋" w:hAnsi="仿宋" w:eastAsia="仿宋" w:cs="仿宋"/>
          <w:spacing w:val="10"/>
          <w:sz w:val="31"/>
          <w:szCs w:val="31"/>
        </w:rPr>
        <w:t>2</w:t>
      </w:r>
      <w:r>
        <w:rPr>
          <w:rFonts w:ascii="仿宋" w:hAnsi="仿宋" w:eastAsia="仿宋" w:cs="仿宋"/>
          <w:spacing w:val="8"/>
          <w:sz w:val="31"/>
          <w:szCs w:val="31"/>
        </w:rPr>
        <w:t>0</w:t>
      </w:r>
      <w:r>
        <w:rPr>
          <w:rFonts w:ascii="仿宋" w:hAnsi="仿宋" w:eastAsia="仿宋" w:cs="仿宋"/>
          <w:spacing w:val="5"/>
          <w:sz w:val="31"/>
          <w:szCs w:val="31"/>
        </w:rPr>
        <w:t>20 年度财政拨款支出 525.36 万元，主要用于以下方面：</w:t>
      </w:r>
    </w:p>
    <w:p>
      <w:pPr>
        <w:sectPr>
          <w:pgSz w:w="11910" w:h="16840"/>
          <w:pgMar w:top="1431" w:right="1334" w:bottom="400" w:left="1552" w:header="0" w:footer="0" w:gutter="0"/>
          <w:cols w:space="720" w:num="1"/>
        </w:sectPr>
      </w:pPr>
    </w:p>
    <w:p>
      <w:pPr>
        <w:spacing w:line="352" w:lineRule="auto"/>
        <w:rPr>
          <w:rFonts w:ascii="Arial"/>
          <w:sz w:val="21"/>
        </w:rPr>
      </w:pPr>
    </w:p>
    <w:p>
      <w:pPr>
        <w:spacing w:line="352" w:lineRule="auto"/>
        <w:rPr>
          <w:rFonts w:ascii="Arial"/>
          <w:sz w:val="21"/>
        </w:rPr>
      </w:pPr>
    </w:p>
    <w:p>
      <w:pPr>
        <w:spacing w:before="101" w:line="362" w:lineRule="auto"/>
        <w:ind w:left="3" w:right="266" w:firstLine="5"/>
        <w:rPr>
          <w:rFonts w:ascii="仿宋" w:hAnsi="仿宋" w:eastAsia="仿宋" w:cs="仿宋"/>
          <w:sz w:val="31"/>
          <w:szCs w:val="31"/>
        </w:rPr>
      </w:pPr>
      <w:r>
        <w:rPr>
          <w:rFonts w:ascii="仿宋" w:hAnsi="仿宋" w:eastAsia="仿宋" w:cs="仿宋"/>
          <w:spacing w:val="6"/>
          <w:sz w:val="31"/>
          <w:szCs w:val="31"/>
        </w:rPr>
        <w:t xml:space="preserve">一般公共服务 </w:t>
      </w:r>
      <w:r>
        <w:rPr>
          <w:rFonts w:ascii="仿宋" w:hAnsi="仿宋" w:eastAsia="仿宋" w:cs="仿宋"/>
          <w:spacing w:val="5"/>
          <w:sz w:val="31"/>
          <w:szCs w:val="31"/>
        </w:rPr>
        <w:t>(</w:t>
      </w:r>
      <w:r>
        <w:rPr>
          <w:rFonts w:ascii="仿宋" w:hAnsi="仿宋" w:eastAsia="仿宋" w:cs="仿宋"/>
          <w:spacing w:val="3"/>
          <w:sz w:val="31"/>
          <w:szCs w:val="31"/>
        </w:rPr>
        <w:t>类) 支出 411.91 万元， 占 78.41%；社会保障</w:t>
      </w:r>
      <w:r>
        <w:rPr>
          <w:rFonts w:ascii="仿宋" w:hAnsi="仿宋" w:eastAsia="仿宋" w:cs="仿宋"/>
          <w:sz w:val="31"/>
          <w:szCs w:val="31"/>
        </w:rPr>
        <w:t xml:space="preserve"> </w:t>
      </w:r>
      <w:r>
        <w:rPr>
          <w:rFonts w:ascii="仿宋" w:hAnsi="仿宋" w:eastAsia="仿宋" w:cs="仿宋"/>
          <w:spacing w:val="4"/>
          <w:sz w:val="31"/>
          <w:szCs w:val="31"/>
        </w:rPr>
        <w:t xml:space="preserve">和就业 (类) 支出 89.72 万元，占 17.08%；卫生健康 (类) </w:t>
      </w:r>
      <w:r>
        <w:rPr>
          <w:rFonts w:ascii="仿宋" w:hAnsi="仿宋" w:eastAsia="仿宋" w:cs="仿宋"/>
          <w:sz w:val="31"/>
          <w:szCs w:val="31"/>
        </w:rPr>
        <w:t xml:space="preserve">支 </w:t>
      </w:r>
      <w:r>
        <w:rPr>
          <w:rFonts w:ascii="仿宋" w:hAnsi="仿宋" w:eastAsia="仿宋" w:cs="仿宋"/>
          <w:spacing w:val="-4"/>
          <w:sz w:val="31"/>
          <w:szCs w:val="31"/>
        </w:rPr>
        <w:t>出 13.89 万元，占 2.64%；农林水支出 1 万元，占 0.19%；住</w:t>
      </w:r>
      <w:r>
        <w:rPr>
          <w:rFonts w:ascii="仿宋" w:hAnsi="仿宋" w:eastAsia="仿宋" w:cs="仿宋"/>
          <w:spacing w:val="-2"/>
          <w:sz w:val="31"/>
          <w:szCs w:val="31"/>
        </w:rPr>
        <w:t>房</w:t>
      </w:r>
      <w:r>
        <w:rPr>
          <w:rFonts w:ascii="仿宋" w:hAnsi="仿宋" w:eastAsia="仿宋" w:cs="仿宋"/>
          <w:sz w:val="31"/>
          <w:szCs w:val="31"/>
        </w:rPr>
        <w:t xml:space="preserve"> </w:t>
      </w:r>
      <w:r>
        <w:rPr>
          <w:rFonts w:ascii="仿宋" w:hAnsi="仿宋" w:eastAsia="仿宋" w:cs="仿宋"/>
          <w:spacing w:val="-7"/>
          <w:sz w:val="31"/>
          <w:szCs w:val="31"/>
        </w:rPr>
        <w:t>保障 (类) 支出 8.85 万元， 占 1.68%</w:t>
      </w:r>
      <w:r>
        <w:rPr>
          <w:rFonts w:ascii="仿宋" w:hAnsi="仿宋" w:eastAsia="仿宋" w:cs="仿宋"/>
          <w:spacing w:val="-5"/>
          <w:sz w:val="31"/>
          <w:szCs w:val="31"/>
        </w:rPr>
        <w:t>。</w:t>
      </w:r>
    </w:p>
    <w:p>
      <w:pPr>
        <w:spacing w:before="105" w:line="5280" w:lineRule="exact"/>
        <w:ind w:firstLine="635"/>
        <w:textAlignment w:val="center"/>
      </w:pPr>
      <w:r>
        <w:drawing>
          <wp:inline distT="0" distB="0" distL="0" distR="0">
            <wp:extent cx="5302885" cy="3352800"/>
            <wp:effectExtent l="0" t="0" r="0" b="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21"/>
                    <a:stretch>
                      <a:fillRect/>
                    </a:stretch>
                  </pic:blipFill>
                  <pic:spPr>
                    <a:xfrm>
                      <a:off x="0" y="0"/>
                      <a:ext cx="5303519" cy="3352800"/>
                    </a:xfrm>
                    <a:prstGeom prst="rect">
                      <a:avLst/>
                    </a:prstGeom>
                  </pic:spPr>
                </pic:pic>
              </a:graphicData>
            </a:graphic>
          </wp:inline>
        </w:drawing>
      </w:r>
    </w:p>
    <w:p>
      <w:pPr>
        <w:spacing w:before="102" w:line="235" w:lineRule="auto"/>
        <w:ind w:left="3065"/>
        <w:rPr>
          <w:rFonts w:ascii="楷体" w:hAnsi="楷体" w:eastAsia="楷体" w:cs="楷体"/>
          <w:sz w:val="20"/>
          <w:szCs w:val="20"/>
        </w:rPr>
      </w:pPr>
      <w:r>
        <w:rPr>
          <w:rFonts w:ascii="仿宋" w:hAnsi="仿宋" w:eastAsia="仿宋" w:cs="仿宋"/>
          <w:spacing w:val="8"/>
          <w:sz w:val="20"/>
          <w:szCs w:val="20"/>
          <w14:textOutline w14:w="3795" w14:cap="sq" w14:cmpd="sng">
            <w14:solidFill>
              <w14:srgbClr w14:val="000000"/>
            </w14:solidFill>
            <w14:prstDash w14:val="solid"/>
            <w14:bevel/>
          </w14:textOutline>
        </w:rPr>
        <w:t>图</w:t>
      </w:r>
      <w:r>
        <w:rPr>
          <w:rFonts w:ascii="仿宋" w:hAnsi="仿宋" w:eastAsia="仿宋" w:cs="仿宋"/>
          <w:spacing w:val="8"/>
          <w:sz w:val="20"/>
          <w:szCs w:val="20"/>
        </w:rPr>
        <w:t xml:space="preserve"> </w:t>
      </w:r>
      <w:r>
        <w:rPr>
          <w:rFonts w:ascii="仿宋" w:hAnsi="仿宋" w:eastAsia="仿宋" w:cs="仿宋"/>
          <w:spacing w:val="8"/>
          <w:sz w:val="20"/>
          <w:szCs w:val="20"/>
          <w14:textOutline w14:w="3795" w14:cap="sq" w14:cmpd="sng">
            <w14:solidFill>
              <w14:srgbClr w14:val="000000"/>
            </w14:solidFill>
            <w14:prstDash w14:val="solid"/>
            <w14:bevel/>
          </w14:textOutline>
        </w:rPr>
        <w:t>6：</w:t>
      </w:r>
      <w:r>
        <w:rPr>
          <w:rFonts w:ascii="楷体" w:hAnsi="楷体" w:eastAsia="楷体" w:cs="楷体"/>
          <w:spacing w:val="8"/>
          <w:sz w:val="20"/>
          <w:szCs w:val="20"/>
          <w14:textOutline w14:w="3795" w14:cap="sq" w14:cmpd="sng">
            <w14:solidFill>
              <w14:srgbClr w14:val="000000"/>
            </w14:solidFill>
            <w14:prstDash w14:val="solid"/>
            <w14:bevel/>
          </w14:textOutline>
        </w:rPr>
        <w:t>财政拨款支出决算结构情</w:t>
      </w:r>
      <w:r>
        <w:rPr>
          <w:rFonts w:ascii="楷体" w:hAnsi="楷体" w:eastAsia="楷体" w:cs="楷体"/>
          <w:spacing w:val="6"/>
          <w:sz w:val="20"/>
          <w:szCs w:val="20"/>
          <w14:textOutline w14:w="3795" w14:cap="sq" w14:cmpd="sng">
            <w14:solidFill>
              <w14:srgbClr w14:val="000000"/>
            </w14:solidFill>
            <w14:prstDash w14:val="solid"/>
            <w14:bevel/>
          </w14:textOutline>
        </w:rPr>
        <w:t>况</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101" w:line="231" w:lineRule="auto"/>
        <w:ind w:left="340"/>
        <w:outlineLvl w:val="1"/>
        <w:rPr>
          <w:rFonts w:ascii="楷体" w:hAnsi="楷体" w:eastAsia="楷体" w:cs="楷体"/>
          <w:sz w:val="31"/>
          <w:szCs w:val="31"/>
        </w:rPr>
      </w:pPr>
      <w:r>
        <w:rPr>
          <w:rFonts w:ascii="楷体" w:hAnsi="楷体" w:eastAsia="楷体" w:cs="楷体"/>
          <w:spacing w:val="23"/>
          <w:sz w:val="31"/>
          <w:szCs w:val="31"/>
          <w14:textOutline w14:w="5793" w14:cap="sq" w14:cmpd="sng">
            <w14:solidFill>
              <w14:srgbClr w14:val="000000"/>
            </w14:solidFill>
            <w14:prstDash w14:val="solid"/>
            <w14:bevel/>
          </w14:textOutline>
        </w:rPr>
        <w:t>(</w:t>
      </w:r>
      <w:r>
        <w:rPr>
          <w:rFonts w:ascii="楷体" w:hAnsi="楷体" w:eastAsia="楷体" w:cs="楷体"/>
          <w:spacing w:val="16"/>
          <w:sz w:val="31"/>
          <w:szCs w:val="31"/>
          <w14:textOutline w14:w="5793" w14:cap="sq" w14:cmpd="sng">
            <w14:solidFill>
              <w14:srgbClr w14:val="000000"/>
            </w14:solidFill>
            <w14:prstDash w14:val="solid"/>
            <w14:bevel/>
          </w14:textOutline>
        </w:rPr>
        <w:t>四)</w:t>
      </w:r>
      <w:r>
        <w:rPr>
          <w:rFonts w:ascii="楷体" w:hAnsi="楷体" w:eastAsia="楷体" w:cs="楷体"/>
          <w:spacing w:val="16"/>
          <w:sz w:val="31"/>
          <w:szCs w:val="31"/>
        </w:rPr>
        <w:t xml:space="preserve"> </w:t>
      </w:r>
      <w:r>
        <w:rPr>
          <w:rFonts w:ascii="楷体" w:hAnsi="楷体" w:eastAsia="楷体" w:cs="楷体"/>
          <w:spacing w:val="16"/>
          <w:sz w:val="31"/>
          <w:szCs w:val="31"/>
          <w14:textOutline w14:w="5793" w14:cap="sq" w14:cmpd="sng">
            <w14:solidFill>
              <w14:srgbClr w14:val="000000"/>
            </w14:solidFill>
            <w14:prstDash w14:val="solid"/>
            <w14:bevel/>
          </w14:textOutline>
        </w:rPr>
        <w:t>一般公共预算基本支出决算情况说明</w:t>
      </w:r>
    </w:p>
    <w:p>
      <w:pPr>
        <w:spacing w:before="212" w:line="228" w:lineRule="auto"/>
        <w:ind w:left="638"/>
        <w:rPr>
          <w:rFonts w:ascii="仿宋" w:hAnsi="仿宋" w:eastAsia="仿宋" w:cs="仿宋"/>
          <w:sz w:val="31"/>
          <w:szCs w:val="31"/>
        </w:rPr>
      </w:pPr>
      <w:r>
        <w:rPr>
          <w:rFonts w:ascii="仿宋" w:hAnsi="仿宋" w:eastAsia="仿宋" w:cs="仿宋"/>
          <w:spacing w:val="14"/>
          <w:sz w:val="31"/>
          <w:szCs w:val="31"/>
        </w:rPr>
        <w:t>20</w:t>
      </w:r>
      <w:r>
        <w:rPr>
          <w:rFonts w:ascii="仿宋" w:hAnsi="仿宋" w:eastAsia="仿宋" w:cs="仿宋"/>
          <w:spacing w:val="10"/>
          <w:sz w:val="31"/>
          <w:szCs w:val="31"/>
        </w:rPr>
        <w:t>2</w:t>
      </w:r>
      <w:r>
        <w:rPr>
          <w:rFonts w:ascii="仿宋" w:hAnsi="仿宋" w:eastAsia="仿宋" w:cs="仿宋"/>
          <w:spacing w:val="7"/>
          <w:sz w:val="31"/>
          <w:szCs w:val="31"/>
        </w:rPr>
        <w:t>0 年度财政拨款基本支出 451.64 万元，其中：人员经费</w:t>
      </w:r>
    </w:p>
    <w:p>
      <w:pPr>
        <w:spacing w:before="220" w:line="326" w:lineRule="auto"/>
        <w:ind w:left="11" w:right="103" w:hanging="11"/>
        <w:rPr>
          <w:rFonts w:ascii="仿宋" w:hAnsi="仿宋" w:eastAsia="仿宋" w:cs="仿宋"/>
          <w:sz w:val="31"/>
          <w:szCs w:val="31"/>
        </w:rPr>
      </w:pPr>
      <w:r>
        <w:rPr>
          <w:rFonts w:ascii="仿宋" w:hAnsi="仿宋" w:eastAsia="仿宋" w:cs="仿宋"/>
          <w:spacing w:val="15"/>
          <w:sz w:val="31"/>
          <w:szCs w:val="31"/>
        </w:rPr>
        <w:t>388.18 万元，主要包括基本工资、津贴补贴、奖金、伙食补</w:t>
      </w:r>
      <w:r>
        <w:rPr>
          <w:rFonts w:ascii="仿宋" w:hAnsi="仿宋" w:eastAsia="仿宋" w:cs="仿宋"/>
          <w:spacing w:val="12"/>
          <w:sz w:val="31"/>
          <w:szCs w:val="31"/>
        </w:rPr>
        <w:t>助</w:t>
      </w:r>
      <w:r>
        <w:rPr>
          <w:rFonts w:ascii="仿宋" w:hAnsi="仿宋" w:eastAsia="仿宋" w:cs="仿宋"/>
          <w:sz w:val="31"/>
          <w:szCs w:val="31"/>
        </w:rPr>
        <w:t xml:space="preserve"> </w:t>
      </w:r>
      <w:r>
        <w:rPr>
          <w:rFonts w:ascii="仿宋" w:hAnsi="仿宋" w:eastAsia="仿宋" w:cs="仿宋"/>
          <w:spacing w:val="-34"/>
          <w:sz w:val="31"/>
          <w:szCs w:val="31"/>
        </w:rPr>
        <w:t>费</w:t>
      </w:r>
      <w:r>
        <w:rPr>
          <w:rFonts w:ascii="仿宋" w:hAnsi="仿宋" w:eastAsia="仿宋" w:cs="仿宋"/>
          <w:spacing w:val="-19"/>
          <w:sz w:val="31"/>
          <w:szCs w:val="31"/>
        </w:rPr>
        <w:t>、绩效工资、机关事业单位基本养老保险缴费、职业年金缴费、  职</w:t>
      </w:r>
      <w:r>
        <w:rPr>
          <w:rFonts w:ascii="仿宋" w:hAnsi="仿宋" w:eastAsia="仿宋" w:cs="仿宋"/>
          <w:sz w:val="31"/>
          <w:szCs w:val="31"/>
        </w:rPr>
        <w:t xml:space="preserve"> </w:t>
      </w:r>
      <w:r>
        <w:rPr>
          <w:rFonts w:ascii="仿宋" w:hAnsi="仿宋" w:eastAsia="仿宋" w:cs="仿宋"/>
          <w:spacing w:val="10"/>
          <w:sz w:val="31"/>
          <w:szCs w:val="31"/>
        </w:rPr>
        <w:t>工</w:t>
      </w:r>
      <w:r>
        <w:rPr>
          <w:rFonts w:ascii="仿宋" w:hAnsi="仿宋" w:eastAsia="仿宋" w:cs="仿宋"/>
          <w:spacing w:val="5"/>
          <w:sz w:val="31"/>
          <w:szCs w:val="31"/>
        </w:rPr>
        <w:t>基本医疗保险缴费、公务员医疗补助缴费、住房公积金、医 疗</w:t>
      </w:r>
      <w:r>
        <w:rPr>
          <w:rFonts w:ascii="仿宋" w:hAnsi="仿宋" w:eastAsia="仿宋" w:cs="仿宋"/>
          <w:sz w:val="31"/>
          <w:szCs w:val="31"/>
        </w:rPr>
        <w:t xml:space="preserve"> </w:t>
      </w:r>
      <w:r>
        <w:rPr>
          <w:rFonts w:ascii="仿宋" w:hAnsi="仿宋" w:eastAsia="仿宋" w:cs="仿宋"/>
          <w:spacing w:val="-1"/>
          <w:sz w:val="31"/>
          <w:szCs w:val="31"/>
        </w:rPr>
        <w:t>费、其他社会保障缴费、其他工资福利支出、离</w:t>
      </w:r>
      <w:r>
        <w:rPr>
          <w:rFonts w:ascii="仿宋" w:hAnsi="仿宋" w:eastAsia="仿宋" w:cs="仿宋"/>
          <w:sz w:val="31"/>
          <w:szCs w:val="31"/>
        </w:rPr>
        <w:t>休费、退休费、</w:t>
      </w:r>
    </w:p>
    <w:p>
      <w:pPr>
        <w:sectPr>
          <w:pgSz w:w="11910" w:h="16840"/>
          <w:pgMar w:top="1431" w:right="1259" w:bottom="400" w:left="1548" w:header="0" w:footer="0" w:gutter="0"/>
          <w:cols w:space="720" w:num="1"/>
        </w:sectPr>
      </w:pPr>
    </w:p>
    <w:p>
      <w:pPr>
        <w:spacing w:line="354" w:lineRule="auto"/>
        <w:rPr>
          <w:rFonts w:ascii="Arial"/>
          <w:sz w:val="21"/>
        </w:rPr>
      </w:pPr>
    </w:p>
    <w:p>
      <w:pPr>
        <w:spacing w:line="354" w:lineRule="auto"/>
        <w:rPr>
          <w:rFonts w:ascii="Arial"/>
          <w:sz w:val="21"/>
        </w:rPr>
      </w:pPr>
    </w:p>
    <w:p>
      <w:pPr>
        <w:spacing w:before="101" w:line="360" w:lineRule="auto"/>
        <w:ind w:left="3" w:right="731" w:hanging="3"/>
        <w:rPr>
          <w:rFonts w:ascii="仿宋" w:hAnsi="仿宋" w:eastAsia="仿宋" w:cs="仿宋"/>
          <w:sz w:val="31"/>
          <w:szCs w:val="31"/>
        </w:rPr>
      </w:pPr>
      <w:r>
        <w:rPr>
          <w:rFonts w:ascii="仿宋" w:hAnsi="仿宋" w:eastAsia="仿宋" w:cs="仿宋"/>
          <w:spacing w:val="8"/>
          <w:sz w:val="31"/>
          <w:szCs w:val="31"/>
        </w:rPr>
        <w:t>抚恤金</w:t>
      </w:r>
      <w:r>
        <w:rPr>
          <w:rFonts w:ascii="仿宋" w:hAnsi="仿宋" w:eastAsia="仿宋" w:cs="仿宋"/>
          <w:spacing w:val="4"/>
          <w:sz w:val="31"/>
          <w:szCs w:val="31"/>
        </w:rPr>
        <w:t>、生活补助、医疗费补助、奖励金、其他对个人和家庭的</w:t>
      </w:r>
      <w:r>
        <w:rPr>
          <w:rFonts w:ascii="仿宋" w:hAnsi="仿宋" w:eastAsia="仿宋" w:cs="仿宋"/>
          <w:sz w:val="31"/>
          <w:szCs w:val="31"/>
        </w:rPr>
        <w:t xml:space="preserve"> </w:t>
      </w:r>
      <w:r>
        <w:rPr>
          <w:rFonts w:ascii="仿宋" w:hAnsi="仿宋" w:eastAsia="仿宋" w:cs="仿宋"/>
          <w:spacing w:val="20"/>
          <w:sz w:val="31"/>
          <w:szCs w:val="31"/>
        </w:rPr>
        <w:t>补</w:t>
      </w:r>
      <w:r>
        <w:rPr>
          <w:rFonts w:ascii="仿宋" w:hAnsi="仿宋" w:eastAsia="仿宋" w:cs="仿宋"/>
          <w:spacing w:val="18"/>
          <w:sz w:val="31"/>
          <w:szCs w:val="31"/>
        </w:rPr>
        <w:t>助</w:t>
      </w:r>
      <w:r>
        <w:rPr>
          <w:rFonts w:ascii="仿宋" w:hAnsi="仿宋" w:eastAsia="仿宋" w:cs="仿宋"/>
          <w:spacing w:val="10"/>
          <w:sz w:val="31"/>
          <w:szCs w:val="31"/>
        </w:rPr>
        <w:t>支出；公用经费 63.47 万元，主要包括办公费、印刷费、</w:t>
      </w:r>
      <w:r>
        <w:rPr>
          <w:rFonts w:ascii="仿宋" w:hAnsi="仿宋" w:eastAsia="仿宋" w:cs="仿宋"/>
          <w:sz w:val="31"/>
          <w:szCs w:val="31"/>
        </w:rPr>
        <w:t xml:space="preserve"> </w:t>
      </w:r>
      <w:r>
        <w:rPr>
          <w:rFonts w:ascii="仿宋" w:hAnsi="仿宋" w:eastAsia="仿宋" w:cs="仿宋"/>
          <w:spacing w:val="4"/>
          <w:sz w:val="31"/>
          <w:szCs w:val="31"/>
        </w:rPr>
        <w:t>咨询费、手续费、水费、 电费、邮电费、取暖费、物业管理费</w:t>
      </w:r>
      <w:r>
        <w:rPr>
          <w:rFonts w:ascii="仿宋" w:hAnsi="仿宋" w:eastAsia="仿宋" w:cs="仿宋"/>
          <w:sz w:val="31"/>
          <w:szCs w:val="31"/>
        </w:rPr>
        <w:t xml:space="preserve">、 </w:t>
      </w:r>
      <w:r>
        <w:rPr>
          <w:rFonts w:ascii="仿宋" w:hAnsi="仿宋" w:eastAsia="仿宋" w:cs="仿宋"/>
          <w:spacing w:val="-33"/>
          <w:sz w:val="31"/>
          <w:szCs w:val="31"/>
        </w:rPr>
        <w:t>差</w:t>
      </w:r>
      <w:r>
        <w:rPr>
          <w:rFonts w:ascii="仿宋" w:hAnsi="仿宋" w:eastAsia="仿宋" w:cs="仿宋"/>
          <w:spacing w:val="-18"/>
          <w:sz w:val="31"/>
          <w:szCs w:val="31"/>
        </w:rPr>
        <w:t>旅费、因公出国 (境) 费用、维修 (护) 费、租赁费、会议费、  培</w:t>
      </w:r>
      <w:r>
        <w:rPr>
          <w:rFonts w:ascii="仿宋" w:hAnsi="仿宋" w:eastAsia="仿宋" w:cs="仿宋"/>
          <w:sz w:val="31"/>
          <w:szCs w:val="31"/>
        </w:rPr>
        <w:t xml:space="preserve"> </w:t>
      </w:r>
      <w:r>
        <w:rPr>
          <w:rFonts w:ascii="仿宋" w:hAnsi="仿宋" w:eastAsia="仿宋" w:cs="仿宋"/>
          <w:spacing w:val="8"/>
          <w:sz w:val="31"/>
          <w:szCs w:val="31"/>
        </w:rPr>
        <w:t>训费</w:t>
      </w:r>
      <w:r>
        <w:rPr>
          <w:rFonts w:ascii="仿宋" w:hAnsi="仿宋" w:eastAsia="仿宋" w:cs="仿宋"/>
          <w:spacing w:val="5"/>
          <w:sz w:val="31"/>
          <w:szCs w:val="31"/>
        </w:rPr>
        <w:t>、</w:t>
      </w:r>
      <w:r>
        <w:rPr>
          <w:rFonts w:ascii="仿宋" w:hAnsi="仿宋" w:eastAsia="仿宋" w:cs="仿宋"/>
          <w:spacing w:val="4"/>
          <w:sz w:val="31"/>
          <w:szCs w:val="31"/>
        </w:rPr>
        <w:t>公务接待费、专用材料费、劳务费、委托业务费、工会经</w:t>
      </w:r>
      <w:r>
        <w:rPr>
          <w:rFonts w:ascii="仿宋" w:hAnsi="仿宋" w:eastAsia="仿宋" w:cs="仿宋"/>
          <w:sz w:val="31"/>
          <w:szCs w:val="31"/>
        </w:rPr>
        <w:t xml:space="preserve"> </w:t>
      </w:r>
      <w:r>
        <w:rPr>
          <w:rFonts w:ascii="仿宋" w:hAnsi="仿宋" w:eastAsia="仿宋" w:cs="仿宋"/>
          <w:spacing w:val="8"/>
          <w:sz w:val="31"/>
          <w:szCs w:val="31"/>
        </w:rPr>
        <w:t>费、</w:t>
      </w:r>
      <w:r>
        <w:rPr>
          <w:rFonts w:ascii="仿宋" w:hAnsi="仿宋" w:eastAsia="仿宋" w:cs="仿宋"/>
          <w:spacing w:val="5"/>
          <w:sz w:val="31"/>
          <w:szCs w:val="31"/>
        </w:rPr>
        <w:t>福</w:t>
      </w:r>
      <w:r>
        <w:rPr>
          <w:rFonts w:ascii="仿宋" w:hAnsi="仿宋" w:eastAsia="仿宋" w:cs="仿宋"/>
          <w:spacing w:val="4"/>
          <w:sz w:val="31"/>
          <w:szCs w:val="31"/>
        </w:rPr>
        <w:t>利费、公务用车运行维护费、其他交通费用、税金及附加</w:t>
      </w:r>
      <w:r>
        <w:rPr>
          <w:rFonts w:ascii="仿宋" w:hAnsi="仿宋" w:eastAsia="仿宋" w:cs="仿宋"/>
          <w:sz w:val="31"/>
          <w:szCs w:val="31"/>
        </w:rPr>
        <w:t xml:space="preserve"> </w:t>
      </w:r>
      <w:r>
        <w:rPr>
          <w:rFonts w:ascii="仿宋" w:hAnsi="仿宋" w:eastAsia="仿宋" w:cs="仿宋"/>
          <w:spacing w:val="8"/>
          <w:sz w:val="31"/>
          <w:szCs w:val="31"/>
        </w:rPr>
        <w:t>费用</w:t>
      </w:r>
      <w:r>
        <w:rPr>
          <w:rFonts w:ascii="仿宋" w:hAnsi="仿宋" w:eastAsia="仿宋" w:cs="仿宋"/>
          <w:spacing w:val="5"/>
          <w:sz w:val="31"/>
          <w:szCs w:val="31"/>
        </w:rPr>
        <w:t>、</w:t>
      </w:r>
      <w:r>
        <w:rPr>
          <w:rFonts w:ascii="仿宋" w:hAnsi="仿宋" w:eastAsia="仿宋" w:cs="仿宋"/>
          <w:spacing w:val="4"/>
          <w:sz w:val="31"/>
          <w:szCs w:val="31"/>
        </w:rPr>
        <w:t>其他商品和服务支出、办公设备购置、专用设备购置、信</w:t>
      </w:r>
      <w:r>
        <w:rPr>
          <w:rFonts w:ascii="仿宋" w:hAnsi="仿宋" w:eastAsia="仿宋" w:cs="仿宋"/>
          <w:sz w:val="31"/>
          <w:szCs w:val="31"/>
        </w:rPr>
        <w:t xml:space="preserve"> </w:t>
      </w:r>
      <w:r>
        <w:rPr>
          <w:rFonts w:ascii="仿宋" w:hAnsi="仿宋" w:eastAsia="仿宋" w:cs="仿宋"/>
          <w:spacing w:val="5"/>
          <w:sz w:val="31"/>
          <w:szCs w:val="31"/>
        </w:rPr>
        <w:t>息</w:t>
      </w:r>
      <w:r>
        <w:rPr>
          <w:rFonts w:ascii="仿宋" w:hAnsi="仿宋" w:eastAsia="仿宋" w:cs="仿宋"/>
          <w:spacing w:val="4"/>
          <w:sz w:val="31"/>
          <w:szCs w:val="31"/>
        </w:rPr>
        <w:t>网络及软件购置更新、公务用车购置、其他资本性支出。</w:t>
      </w:r>
    </w:p>
    <w:p>
      <w:pPr>
        <w:spacing w:before="4" w:line="226" w:lineRule="auto"/>
        <w:ind w:left="641"/>
        <w:rPr>
          <w:rFonts w:ascii="黑体" w:hAnsi="黑体" w:eastAsia="黑体" w:cs="黑体"/>
          <w:sz w:val="31"/>
          <w:szCs w:val="31"/>
        </w:rPr>
      </w:pPr>
      <w:r>
        <w:rPr>
          <w:rFonts w:ascii="黑体" w:hAnsi="黑体" w:eastAsia="黑体" w:cs="黑体"/>
          <w:spacing w:val="9"/>
          <w:sz w:val="31"/>
          <w:szCs w:val="31"/>
        </w:rPr>
        <w:t>五、一般公共预算“三公” 经费支出决算情况说</w:t>
      </w:r>
      <w:r>
        <w:rPr>
          <w:rFonts w:ascii="黑体" w:hAnsi="黑体" w:eastAsia="黑体" w:cs="黑体"/>
          <w:spacing w:val="5"/>
          <w:sz w:val="31"/>
          <w:szCs w:val="31"/>
        </w:rPr>
        <w:t>明</w:t>
      </w:r>
    </w:p>
    <w:p>
      <w:pPr>
        <w:spacing w:before="219" w:line="231" w:lineRule="auto"/>
        <w:ind w:left="658"/>
        <w:outlineLvl w:val="1"/>
        <w:rPr>
          <w:rFonts w:ascii="楷体" w:hAnsi="楷体" w:eastAsia="楷体" w:cs="楷体"/>
          <w:sz w:val="31"/>
          <w:szCs w:val="31"/>
        </w:rPr>
      </w:pPr>
      <w:r>
        <w:rPr>
          <w:rFonts w:ascii="楷体" w:hAnsi="楷体" w:eastAsia="楷体" w:cs="楷体"/>
          <w:spacing w:val="16"/>
          <w:sz w:val="31"/>
          <w:szCs w:val="31"/>
          <w14:textOutline w14:w="5793" w14:cap="sq" w14:cmpd="sng">
            <w14:solidFill>
              <w14:srgbClr w14:val="000000"/>
            </w14:solidFill>
            <w14:prstDash w14:val="solid"/>
            <w14:bevel/>
          </w14:textOutline>
        </w:rPr>
        <w:t>(一</w:t>
      </w:r>
      <w:r>
        <w:rPr>
          <w:rFonts w:ascii="楷体" w:hAnsi="楷体" w:eastAsia="楷体" w:cs="楷体"/>
          <w:spacing w:val="10"/>
          <w:sz w:val="31"/>
          <w:szCs w:val="31"/>
          <w14:textOutline w14:w="5793" w14:cap="sq" w14:cmpd="sng">
            <w14:solidFill>
              <w14:srgbClr w14:val="000000"/>
            </w14:solidFill>
            <w14:prstDash w14:val="solid"/>
            <w14:bevel/>
          </w14:textOutline>
        </w:rPr>
        <w:t>)</w:t>
      </w:r>
      <w:r>
        <w:rPr>
          <w:rFonts w:ascii="楷体" w:hAnsi="楷体" w:eastAsia="楷体" w:cs="楷体"/>
          <w:spacing w:val="8"/>
          <w:sz w:val="31"/>
          <w:szCs w:val="31"/>
        </w:rPr>
        <w:t xml:space="preserve">  </w:t>
      </w:r>
      <w:r>
        <w:rPr>
          <w:rFonts w:ascii="楷体" w:hAnsi="楷体" w:eastAsia="楷体" w:cs="楷体"/>
          <w:spacing w:val="8"/>
          <w:sz w:val="31"/>
          <w:szCs w:val="31"/>
          <w14:textOutline w14:w="5793" w14:cap="sq" w14:cmpd="sng">
            <w14:solidFill>
              <w14:srgbClr w14:val="000000"/>
            </w14:solidFill>
            <w14:prstDash w14:val="solid"/>
            <w14:bevel/>
          </w14:textOutline>
        </w:rPr>
        <w:t>“三公”经费财政拨款支出决算总体情况说明</w:t>
      </w:r>
    </w:p>
    <w:p>
      <w:pPr>
        <w:spacing w:before="215" w:line="227" w:lineRule="auto"/>
        <w:ind w:left="643"/>
        <w:rPr>
          <w:rFonts w:ascii="仿宋" w:hAnsi="仿宋" w:eastAsia="仿宋" w:cs="仿宋"/>
          <w:sz w:val="31"/>
          <w:szCs w:val="31"/>
        </w:rPr>
      </w:pPr>
      <w:r>
        <w:rPr>
          <w:rFonts w:ascii="仿宋" w:hAnsi="仿宋" w:eastAsia="仿宋" w:cs="仿宋"/>
          <w:spacing w:val="8"/>
          <w:sz w:val="31"/>
          <w:szCs w:val="31"/>
        </w:rPr>
        <w:t xml:space="preserve">本部门 2020 年度“三公”经费财政拨款支出预算为 21.5 </w:t>
      </w:r>
      <w:r>
        <w:rPr>
          <w:rFonts w:ascii="仿宋" w:hAnsi="仿宋" w:eastAsia="仿宋" w:cs="仿宋"/>
          <w:spacing w:val="6"/>
          <w:sz w:val="31"/>
          <w:szCs w:val="31"/>
        </w:rPr>
        <w:t>万</w:t>
      </w:r>
    </w:p>
    <w:p>
      <w:pPr>
        <w:spacing w:before="219" w:line="362" w:lineRule="auto"/>
        <w:ind w:left="2" w:right="854" w:firstLine="2"/>
        <w:rPr>
          <w:rFonts w:ascii="仿宋" w:hAnsi="仿宋" w:eastAsia="仿宋" w:cs="仿宋"/>
          <w:sz w:val="31"/>
          <w:szCs w:val="31"/>
        </w:rPr>
      </w:pPr>
      <w:r>
        <w:rPr>
          <w:rFonts w:ascii="仿宋" w:hAnsi="仿宋" w:eastAsia="仿宋" w:cs="仿宋"/>
          <w:spacing w:val="-8"/>
          <w:sz w:val="31"/>
          <w:szCs w:val="31"/>
        </w:rPr>
        <w:t>元，支出</w:t>
      </w:r>
      <w:r>
        <w:rPr>
          <w:rFonts w:ascii="仿宋" w:hAnsi="仿宋" w:eastAsia="仿宋" w:cs="仿宋"/>
          <w:spacing w:val="-6"/>
          <w:sz w:val="31"/>
          <w:szCs w:val="31"/>
        </w:rPr>
        <w:t>决</w:t>
      </w:r>
      <w:r>
        <w:rPr>
          <w:rFonts w:ascii="仿宋" w:hAnsi="仿宋" w:eastAsia="仿宋" w:cs="仿宋"/>
          <w:spacing w:val="-4"/>
          <w:sz w:val="31"/>
          <w:szCs w:val="31"/>
        </w:rPr>
        <w:t>算为18.19 万元，完成预算的84.60%,较预算减少 3.31</w:t>
      </w:r>
      <w:r>
        <w:rPr>
          <w:rFonts w:ascii="仿宋" w:hAnsi="仿宋" w:eastAsia="仿宋" w:cs="仿宋"/>
          <w:sz w:val="31"/>
          <w:szCs w:val="31"/>
        </w:rPr>
        <w:t xml:space="preserve"> </w:t>
      </w:r>
      <w:r>
        <w:rPr>
          <w:rFonts w:ascii="仿宋" w:hAnsi="仿宋" w:eastAsia="仿宋" w:cs="仿宋"/>
          <w:spacing w:val="11"/>
          <w:sz w:val="31"/>
          <w:szCs w:val="31"/>
        </w:rPr>
        <w:t>万</w:t>
      </w:r>
      <w:r>
        <w:rPr>
          <w:rFonts w:ascii="仿宋" w:hAnsi="仿宋" w:eastAsia="仿宋" w:cs="仿宋"/>
          <w:spacing w:val="10"/>
          <w:sz w:val="31"/>
          <w:szCs w:val="31"/>
        </w:rPr>
        <w:t>元，降低15.4%，主要是本着厉行节约的要求，减少“三公经</w:t>
      </w:r>
      <w:r>
        <w:rPr>
          <w:rFonts w:ascii="仿宋" w:hAnsi="仿宋" w:eastAsia="仿宋" w:cs="仿宋"/>
          <w:sz w:val="31"/>
          <w:szCs w:val="31"/>
        </w:rPr>
        <w:t xml:space="preserve"> </w:t>
      </w:r>
      <w:r>
        <w:rPr>
          <w:rFonts w:ascii="仿宋" w:hAnsi="仿宋" w:eastAsia="仿宋" w:cs="仿宋"/>
          <w:spacing w:val="-8"/>
          <w:sz w:val="31"/>
          <w:szCs w:val="31"/>
        </w:rPr>
        <w:t>费”</w:t>
      </w:r>
      <w:r>
        <w:rPr>
          <w:rFonts w:ascii="仿宋" w:hAnsi="仿宋" w:eastAsia="仿宋" w:cs="仿宋"/>
          <w:spacing w:val="-4"/>
          <w:sz w:val="31"/>
          <w:szCs w:val="31"/>
        </w:rPr>
        <w:t>支出；较 2019 年度减少 19.05 万元，降低 51.15%，主要是</w:t>
      </w:r>
      <w:r>
        <w:rPr>
          <w:rFonts w:ascii="仿宋" w:hAnsi="仿宋" w:eastAsia="仿宋" w:cs="仿宋"/>
          <w:sz w:val="31"/>
          <w:szCs w:val="31"/>
        </w:rPr>
        <w:t xml:space="preserve"> </w:t>
      </w:r>
      <w:r>
        <w:rPr>
          <w:rFonts w:ascii="仿宋" w:hAnsi="仿宋" w:eastAsia="仿宋" w:cs="仿宋"/>
          <w:spacing w:val="15"/>
          <w:sz w:val="31"/>
          <w:szCs w:val="31"/>
        </w:rPr>
        <w:t>本</w:t>
      </w:r>
      <w:r>
        <w:rPr>
          <w:rFonts w:ascii="仿宋" w:hAnsi="仿宋" w:eastAsia="仿宋" w:cs="仿宋"/>
          <w:spacing w:val="8"/>
          <w:sz w:val="31"/>
          <w:szCs w:val="31"/>
        </w:rPr>
        <w:t>着厉行节约的要求，减少“三公经费”支出。</w:t>
      </w:r>
    </w:p>
    <w:p>
      <w:pPr>
        <w:spacing w:before="11" w:line="367" w:lineRule="auto"/>
        <w:ind w:left="623" w:right="870" w:firstLine="35"/>
        <w:rPr>
          <w:rFonts w:ascii="仿宋" w:hAnsi="仿宋" w:eastAsia="仿宋" w:cs="仿宋"/>
          <w:sz w:val="31"/>
          <w:szCs w:val="31"/>
        </w:rPr>
      </w:pPr>
      <w:r>
        <w:rPr>
          <w:rFonts w:ascii="楷体" w:hAnsi="楷体" w:eastAsia="楷体" w:cs="楷体"/>
          <w:spacing w:val="16"/>
          <w:sz w:val="31"/>
          <w:szCs w:val="31"/>
          <w14:textOutline w14:w="5793" w14:cap="sq" w14:cmpd="sng">
            <w14:solidFill>
              <w14:srgbClr w14:val="000000"/>
            </w14:solidFill>
            <w14:prstDash w14:val="solid"/>
            <w14:bevel/>
          </w14:textOutline>
        </w:rPr>
        <w:t>(二</w:t>
      </w:r>
      <w:r>
        <w:rPr>
          <w:rFonts w:ascii="楷体" w:hAnsi="楷体" w:eastAsia="楷体" w:cs="楷体"/>
          <w:spacing w:val="8"/>
          <w:sz w:val="31"/>
          <w:szCs w:val="31"/>
          <w14:textOutline w14:w="5793" w14:cap="sq" w14:cmpd="sng">
            <w14:solidFill>
              <w14:srgbClr w14:val="000000"/>
            </w14:solidFill>
            <w14:prstDash w14:val="solid"/>
            <w14:bevel/>
          </w14:textOutline>
        </w:rPr>
        <w:t>)</w:t>
      </w:r>
      <w:r>
        <w:rPr>
          <w:rFonts w:ascii="楷体" w:hAnsi="楷体" w:eastAsia="楷体" w:cs="楷体"/>
          <w:spacing w:val="8"/>
          <w:sz w:val="31"/>
          <w:szCs w:val="31"/>
        </w:rPr>
        <w:t xml:space="preserve">  </w:t>
      </w:r>
      <w:r>
        <w:rPr>
          <w:rFonts w:ascii="楷体" w:hAnsi="楷体" w:eastAsia="楷体" w:cs="楷体"/>
          <w:spacing w:val="8"/>
          <w:sz w:val="31"/>
          <w:szCs w:val="31"/>
          <w14:textOutline w14:w="5793" w14:cap="sq" w14:cmpd="sng">
            <w14:solidFill>
              <w14:srgbClr w14:val="000000"/>
            </w14:solidFill>
            <w14:prstDash w14:val="solid"/>
            <w14:bevel/>
          </w14:textOutline>
        </w:rPr>
        <w:t>“三公”经费财政拨款支出决算具体情况说明</w:t>
      </w:r>
      <w:r>
        <w:rPr>
          <w:rFonts w:ascii="楷体" w:hAnsi="楷体" w:eastAsia="楷体" w:cs="楷体"/>
          <w:spacing w:val="8"/>
          <w:sz w:val="31"/>
          <w:szCs w:val="31"/>
        </w:rPr>
        <w:t xml:space="preserve"> </w:t>
      </w:r>
      <w:r>
        <w:rPr>
          <w:rFonts w:ascii="楷体" w:hAnsi="楷体" w:eastAsia="楷体" w:cs="楷体"/>
          <w:spacing w:val="8"/>
          <w:sz w:val="31"/>
          <w:szCs w:val="31"/>
          <w14:textOutline w14:w="5793" w14:cap="sq" w14:cmpd="sng">
            <w14:solidFill>
              <w14:srgbClr w14:val="000000"/>
            </w14:solidFill>
            <w14:prstDash w14:val="solid"/>
            <w14:bevel/>
          </w14:textOutline>
        </w:rPr>
        <w:t>1.因</w:t>
      </w:r>
      <w:r>
        <w:rPr>
          <w:rFonts w:ascii="楷体" w:hAnsi="楷体" w:eastAsia="楷体" w:cs="楷体"/>
          <w:sz w:val="31"/>
          <w:szCs w:val="31"/>
        </w:rPr>
        <w:t xml:space="preserve"> </w:t>
      </w:r>
      <w:r>
        <w:rPr>
          <w:rFonts w:ascii="楷体" w:hAnsi="楷体" w:eastAsia="楷体" w:cs="楷体"/>
          <w:spacing w:val="8"/>
          <w:sz w:val="31"/>
          <w:szCs w:val="31"/>
          <w14:textOutline w14:w="5793" w14:cap="sq" w14:cmpd="sng">
            <w14:solidFill>
              <w14:srgbClr w14:val="000000"/>
            </w14:solidFill>
            <w14:prstDash w14:val="solid"/>
            <w14:bevel/>
          </w14:textOutline>
        </w:rPr>
        <w:t>公出国</w:t>
      </w:r>
      <w:r>
        <w:rPr>
          <w:rFonts w:ascii="楷体" w:hAnsi="楷体" w:eastAsia="楷体" w:cs="楷体"/>
          <w:spacing w:val="8"/>
          <w:sz w:val="31"/>
          <w:szCs w:val="31"/>
        </w:rPr>
        <w:t xml:space="preserve"> </w:t>
      </w:r>
      <w:r>
        <w:rPr>
          <w:rFonts w:ascii="楷体" w:hAnsi="楷体" w:eastAsia="楷体" w:cs="楷体"/>
          <w:spacing w:val="8"/>
          <w:sz w:val="31"/>
          <w:szCs w:val="31"/>
          <w14:textOutline w14:w="5793" w14:cap="sq" w14:cmpd="sng">
            <w14:solidFill>
              <w14:srgbClr w14:val="000000"/>
            </w14:solidFill>
            <w14:prstDash w14:val="solid"/>
            <w14:bevel/>
          </w14:textOutline>
        </w:rPr>
        <w:t>(境)</w:t>
      </w:r>
      <w:r>
        <w:rPr>
          <w:rFonts w:ascii="楷体" w:hAnsi="楷体" w:eastAsia="楷体" w:cs="楷体"/>
          <w:spacing w:val="8"/>
          <w:sz w:val="31"/>
          <w:szCs w:val="31"/>
        </w:rPr>
        <w:t xml:space="preserve"> </w:t>
      </w:r>
      <w:r>
        <w:rPr>
          <w:rFonts w:ascii="楷体" w:hAnsi="楷体" w:eastAsia="楷体" w:cs="楷体"/>
          <w:spacing w:val="8"/>
          <w:sz w:val="31"/>
          <w:szCs w:val="31"/>
          <w14:textOutline w14:w="5793" w14:cap="sq" w14:cmpd="sng">
            <w14:solidFill>
              <w14:srgbClr w14:val="000000"/>
            </w14:solidFill>
            <w14:prstDash w14:val="solid"/>
            <w14:bevel/>
          </w14:textOutline>
        </w:rPr>
        <w:t>费。</w:t>
      </w:r>
      <w:r>
        <w:rPr>
          <w:rFonts w:ascii="仿宋" w:hAnsi="仿宋" w:eastAsia="仿宋" w:cs="仿宋"/>
          <w:spacing w:val="8"/>
          <w:sz w:val="31"/>
          <w:szCs w:val="31"/>
        </w:rPr>
        <w:t>本部门 2020 年因公出国 (境) 费</w:t>
      </w:r>
      <w:r>
        <w:rPr>
          <w:rFonts w:ascii="仿宋" w:hAnsi="仿宋" w:eastAsia="仿宋" w:cs="仿宋"/>
          <w:spacing w:val="6"/>
          <w:sz w:val="31"/>
          <w:szCs w:val="31"/>
        </w:rPr>
        <w:t>支</w:t>
      </w:r>
    </w:p>
    <w:p>
      <w:pPr>
        <w:spacing w:before="12" w:line="358" w:lineRule="auto"/>
        <w:ind w:firstLine="32"/>
        <w:rPr>
          <w:rFonts w:ascii="仿宋" w:hAnsi="仿宋" w:eastAsia="仿宋" w:cs="仿宋"/>
          <w:sz w:val="31"/>
          <w:szCs w:val="31"/>
        </w:rPr>
      </w:pPr>
      <w:r>
        <w:rPr>
          <w:rFonts w:ascii="仿宋" w:hAnsi="仿宋" w:eastAsia="仿宋" w:cs="仿宋"/>
          <w:spacing w:val="5"/>
          <w:sz w:val="31"/>
          <w:szCs w:val="31"/>
        </w:rPr>
        <w:t>出 0 万元，完成预算的100%。因公出国 (境) 团组 0 个、共 0 人</w:t>
      </w:r>
      <w:r>
        <w:rPr>
          <w:rFonts w:ascii="仿宋" w:hAnsi="仿宋" w:eastAsia="仿宋" w:cs="仿宋"/>
          <w:spacing w:val="4"/>
          <w:sz w:val="31"/>
          <w:szCs w:val="31"/>
        </w:rPr>
        <w:t>、</w:t>
      </w:r>
      <w:r>
        <w:rPr>
          <w:rFonts w:ascii="仿宋" w:hAnsi="仿宋" w:eastAsia="仿宋" w:cs="仿宋"/>
          <w:sz w:val="31"/>
          <w:szCs w:val="31"/>
        </w:rPr>
        <w:t xml:space="preserve"> </w:t>
      </w:r>
      <w:r>
        <w:rPr>
          <w:rFonts w:ascii="仿宋" w:hAnsi="仿宋" w:eastAsia="仿宋" w:cs="仿宋"/>
          <w:spacing w:val="14"/>
          <w:sz w:val="31"/>
          <w:szCs w:val="31"/>
        </w:rPr>
        <w:t>参加其</w:t>
      </w:r>
      <w:r>
        <w:rPr>
          <w:rFonts w:ascii="仿宋" w:hAnsi="仿宋" w:eastAsia="仿宋" w:cs="仿宋"/>
          <w:spacing w:val="11"/>
          <w:sz w:val="31"/>
          <w:szCs w:val="31"/>
        </w:rPr>
        <w:t>他</w:t>
      </w:r>
      <w:r>
        <w:rPr>
          <w:rFonts w:ascii="仿宋" w:hAnsi="仿宋" w:eastAsia="仿宋" w:cs="仿宋"/>
          <w:spacing w:val="7"/>
          <w:sz w:val="31"/>
          <w:szCs w:val="31"/>
        </w:rPr>
        <w:t>单位组织的因公出国 (境) 团组 0 个、共 0 人/无本单</w:t>
      </w:r>
      <w:r>
        <w:rPr>
          <w:rFonts w:ascii="仿宋" w:hAnsi="仿宋" w:eastAsia="仿宋" w:cs="仿宋"/>
          <w:sz w:val="31"/>
          <w:szCs w:val="31"/>
        </w:rPr>
        <w:t xml:space="preserve">   </w:t>
      </w:r>
      <w:r>
        <w:rPr>
          <w:rFonts w:ascii="仿宋" w:hAnsi="仿宋" w:eastAsia="仿宋" w:cs="仿宋"/>
          <w:spacing w:val="-8"/>
          <w:sz w:val="31"/>
          <w:szCs w:val="31"/>
        </w:rPr>
        <w:t>位组织的出国</w:t>
      </w:r>
      <w:r>
        <w:rPr>
          <w:rFonts w:ascii="仿宋" w:hAnsi="仿宋" w:eastAsia="仿宋" w:cs="仿宋"/>
          <w:spacing w:val="-4"/>
          <w:sz w:val="31"/>
          <w:szCs w:val="31"/>
        </w:rPr>
        <w:t xml:space="preserve"> (境) 团组。因公出国 (境) 费支出较预算增加0 万</w:t>
      </w:r>
    </w:p>
    <w:p>
      <w:pPr>
        <w:spacing w:line="231" w:lineRule="auto"/>
        <w:ind w:left="6"/>
        <w:rPr>
          <w:rFonts w:ascii="仿宋" w:hAnsi="仿宋" w:eastAsia="仿宋" w:cs="仿宋"/>
          <w:sz w:val="31"/>
          <w:szCs w:val="31"/>
        </w:rPr>
      </w:pPr>
      <w:r>
        <w:rPr>
          <w:rFonts w:ascii="仿宋" w:hAnsi="仿宋" w:eastAsia="仿宋" w:cs="仿宋"/>
          <w:spacing w:val="-1"/>
          <w:sz w:val="31"/>
          <w:szCs w:val="31"/>
        </w:rPr>
        <w:t>元，增长 0%,主要是与预算持平；较上年增加 0 万</w:t>
      </w:r>
      <w:r>
        <w:rPr>
          <w:rFonts w:ascii="仿宋" w:hAnsi="仿宋" w:eastAsia="仿宋" w:cs="仿宋"/>
          <w:sz w:val="31"/>
          <w:szCs w:val="31"/>
        </w:rPr>
        <w:t>元，增</w:t>
      </w:r>
    </w:p>
    <w:p>
      <w:pPr>
        <w:sectPr>
          <w:pgSz w:w="11910" w:h="16840"/>
          <w:pgMar w:top="1431" w:right="676" w:bottom="400" w:left="1551" w:header="0" w:footer="0" w:gutter="0"/>
          <w:cols w:space="720" w:num="1"/>
        </w:sectPr>
      </w:pPr>
    </w:p>
    <w:p>
      <w:pPr>
        <w:spacing w:line="351" w:lineRule="auto"/>
        <w:rPr>
          <w:rFonts w:ascii="Arial"/>
          <w:sz w:val="21"/>
        </w:rPr>
      </w:pPr>
    </w:p>
    <w:p>
      <w:pPr>
        <w:spacing w:line="352" w:lineRule="auto"/>
        <w:rPr>
          <w:rFonts w:ascii="Arial"/>
          <w:sz w:val="21"/>
        </w:rPr>
      </w:pPr>
    </w:p>
    <w:p>
      <w:pPr>
        <w:spacing w:before="101" w:line="227" w:lineRule="auto"/>
        <w:ind w:left="11"/>
        <w:rPr>
          <w:rFonts w:ascii="仿宋" w:hAnsi="仿宋" w:eastAsia="仿宋" w:cs="仿宋"/>
          <w:sz w:val="31"/>
          <w:szCs w:val="31"/>
        </w:rPr>
      </w:pPr>
      <w:r>
        <w:rPr>
          <w:rFonts w:ascii="仿宋" w:hAnsi="仿宋" w:eastAsia="仿宋" w:cs="仿宋"/>
          <w:spacing w:val="12"/>
          <w:sz w:val="31"/>
          <w:szCs w:val="31"/>
        </w:rPr>
        <w:t xml:space="preserve">长 </w:t>
      </w:r>
      <w:r>
        <w:rPr>
          <w:rFonts w:ascii="仿宋" w:hAnsi="仿宋" w:eastAsia="仿宋" w:cs="仿宋"/>
          <w:spacing w:val="6"/>
          <w:sz w:val="31"/>
          <w:szCs w:val="31"/>
        </w:rPr>
        <w:t>0%,主要是与 2019 年度决算支出持平。</w:t>
      </w:r>
    </w:p>
    <w:p>
      <w:pPr>
        <w:spacing w:before="221" w:line="361" w:lineRule="auto"/>
        <w:ind w:left="5" w:right="139" w:firstLine="634"/>
        <w:rPr>
          <w:rFonts w:ascii="仿宋" w:hAnsi="仿宋" w:eastAsia="仿宋" w:cs="仿宋"/>
          <w:sz w:val="31"/>
          <w:szCs w:val="31"/>
        </w:rPr>
      </w:pPr>
      <w:r>
        <w:rPr>
          <w:rFonts w:ascii="楷体" w:hAnsi="楷体" w:eastAsia="楷体" w:cs="楷体"/>
          <w:spacing w:val="6"/>
          <w:sz w:val="29"/>
          <w:szCs w:val="29"/>
          <w14:textOutline w14:w="5421" w14:cap="sq" w14:cmpd="sng">
            <w14:solidFill>
              <w14:srgbClr w14:val="000000"/>
            </w14:solidFill>
            <w14:prstDash w14:val="solid"/>
            <w14:bevel/>
          </w14:textOutline>
        </w:rPr>
        <w:t>2.</w:t>
      </w:r>
      <w:r>
        <w:rPr>
          <w:rFonts w:ascii="楷体" w:hAnsi="楷体" w:eastAsia="楷体" w:cs="楷体"/>
          <w:spacing w:val="6"/>
          <w:sz w:val="31"/>
          <w:szCs w:val="31"/>
          <w14:textOutline w14:w="5793" w14:cap="sq" w14:cmpd="sng">
            <w14:solidFill>
              <w14:srgbClr w14:val="000000"/>
            </w14:solidFill>
            <w14:prstDash w14:val="solid"/>
            <w14:bevel/>
          </w14:textOutline>
        </w:rPr>
        <w:t>公务用车购置及运行维护费。</w:t>
      </w:r>
      <w:r>
        <w:rPr>
          <w:rFonts w:ascii="仿宋" w:hAnsi="仿宋" w:eastAsia="仿宋" w:cs="仿宋"/>
          <w:spacing w:val="6"/>
          <w:sz w:val="31"/>
          <w:szCs w:val="31"/>
        </w:rPr>
        <w:t>本部门 2020 年公务用车</w:t>
      </w:r>
      <w:r>
        <w:rPr>
          <w:rFonts w:ascii="仿宋" w:hAnsi="仿宋" w:eastAsia="仿宋" w:cs="仿宋"/>
          <w:spacing w:val="3"/>
          <w:sz w:val="31"/>
          <w:szCs w:val="31"/>
        </w:rPr>
        <w:t>购</w:t>
      </w:r>
      <w:r>
        <w:rPr>
          <w:rFonts w:ascii="仿宋" w:hAnsi="仿宋" w:eastAsia="仿宋" w:cs="仿宋"/>
          <w:sz w:val="31"/>
          <w:szCs w:val="31"/>
        </w:rPr>
        <w:t xml:space="preserve"> </w:t>
      </w:r>
      <w:r>
        <w:rPr>
          <w:rFonts w:ascii="仿宋" w:hAnsi="仿宋" w:eastAsia="仿宋" w:cs="仿宋"/>
          <w:spacing w:val="-2"/>
          <w:sz w:val="31"/>
          <w:szCs w:val="31"/>
        </w:rPr>
        <w:t>置及运行维护</w:t>
      </w:r>
      <w:r>
        <w:rPr>
          <w:rFonts w:ascii="仿宋" w:hAnsi="仿宋" w:eastAsia="仿宋" w:cs="仿宋"/>
          <w:spacing w:val="-1"/>
          <w:sz w:val="31"/>
          <w:szCs w:val="31"/>
        </w:rPr>
        <w:t>费支出 17.16 万元，完成预算的 88%，较预算减少</w:t>
      </w:r>
      <w:r>
        <w:rPr>
          <w:rFonts w:ascii="仿宋" w:hAnsi="仿宋" w:eastAsia="仿宋" w:cs="仿宋"/>
          <w:sz w:val="31"/>
          <w:szCs w:val="31"/>
        </w:rPr>
        <w:t xml:space="preserve"> </w:t>
      </w:r>
      <w:r>
        <w:rPr>
          <w:rFonts w:ascii="仿宋" w:hAnsi="仿宋" w:eastAsia="仿宋" w:cs="仿宋"/>
          <w:spacing w:val="5"/>
          <w:sz w:val="31"/>
          <w:szCs w:val="31"/>
        </w:rPr>
        <w:t>2.34 万元，降低 12%,主要是本着厉行节约的要求，减少“</w:t>
      </w:r>
      <w:r>
        <w:rPr>
          <w:rFonts w:ascii="仿宋" w:hAnsi="仿宋" w:eastAsia="仿宋" w:cs="仿宋"/>
          <w:spacing w:val="3"/>
          <w:sz w:val="31"/>
          <w:szCs w:val="31"/>
        </w:rPr>
        <w:t>三</w:t>
      </w:r>
      <w:r>
        <w:rPr>
          <w:rFonts w:ascii="仿宋" w:hAnsi="仿宋" w:eastAsia="仿宋" w:cs="仿宋"/>
          <w:sz w:val="31"/>
          <w:szCs w:val="31"/>
        </w:rPr>
        <w:t xml:space="preserve">公 经费”支出；较上年减少 18.09 万元，降低 51.32%,主要是本着 </w:t>
      </w:r>
      <w:r>
        <w:rPr>
          <w:rFonts w:ascii="仿宋" w:hAnsi="仿宋" w:eastAsia="仿宋" w:cs="仿宋"/>
          <w:spacing w:val="9"/>
          <w:sz w:val="31"/>
          <w:szCs w:val="31"/>
        </w:rPr>
        <w:t>厉行节约的要求，减少“三公经费”支出。</w:t>
      </w:r>
      <w:r>
        <w:rPr>
          <w:rFonts w:ascii="仿宋" w:hAnsi="仿宋" w:eastAsia="仿宋" w:cs="仿宋"/>
          <w:spacing w:val="9"/>
          <w:sz w:val="31"/>
          <w:szCs w:val="31"/>
          <w14:textOutline w14:w="5793" w14:cap="sq" w14:cmpd="sng">
            <w14:solidFill>
              <w14:srgbClr w14:val="000000"/>
            </w14:solidFill>
            <w14:prstDash w14:val="solid"/>
            <w14:bevel/>
          </w14:textOutline>
        </w:rPr>
        <w:t>其中</w:t>
      </w:r>
      <w:r>
        <w:rPr>
          <w:rFonts w:ascii="仿宋" w:hAnsi="仿宋" w:eastAsia="仿宋" w:cs="仿宋"/>
          <w:spacing w:val="5"/>
          <w:sz w:val="31"/>
          <w:szCs w:val="31"/>
          <w14:textOutline w14:w="5793" w14:cap="sq" w14:cmpd="sng">
            <w14:solidFill>
              <w14:srgbClr w14:val="000000"/>
            </w14:solidFill>
            <w14:prstDash w14:val="solid"/>
            <w14:bevel/>
          </w14:textOutline>
        </w:rPr>
        <w:t>：</w:t>
      </w:r>
    </w:p>
    <w:p>
      <w:pPr>
        <w:spacing w:before="11" w:line="225" w:lineRule="auto"/>
        <w:ind w:left="658"/>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公</w:t>
      </w:r>
      <w:r>
        <w:rPr>
          <w:rFonts w:ascii="仿宋" w:hAnsi="仿宋" w:eastAsia="仿宋" w:cs="仿宋"/>
          <w:spacing w:val="13"/>
          <w:sz w:val="31"/>
          <w:szCs w:val="31"/>
          <w14:textOutline w14:w="5793" w14:cap="sq" w14:cmpd="sng">
            <w14:solidFill>
              <w14:srgbClr w14:val="000000"/>
            </w14:solidFill>
            <w14:prstDash w14:val="solid"/>
            <w14:bevel/>
          </w14:textOutline>
        </w:rPr>
        <w:t>务</w:t>
      </w:r>
      <w:r>
        <w:rPr>
          <w:rFonts w:ascii="仿宋" w:hAnsi="仿宋" w:eastAsia="仿宋" w:cs="仿宋"/>
          <w:spacing w:val="8"/>
          <w:sz w:val="31"/>
          <w:szCs w:val="31"/>
          <w14:textOutline w14:w="5793" w14:cap="sq" w14:cmpd="sng">
            <w14:solidFill>
              <w14:srgbClr w14:val="000000"/>
            </w14:solidFill>
            <w14:prstDash w14:val="solid"/>
            <w14:bevel/>
          </w14:textOutline>
        </w:rPr>
        <w:t>用车购置费支出：</w:t>
      </w:r>
      <w:r>
        <w:rPr>
          <w:rFonts w:ascii="仿宋" w:hAnsi="仿宋" w:eastAsia="仿宋" w:cs="仿宋"/>
          <w:spacing w:val="8"/>
          <w:sz w:val="31"/>
          <w:szCs w:val="31"/>
        </w:rPr>
        <w:t>本部门 2020 年度公务用车购置量 0</w:t>
      </w:r>
    </w:p>
    <w:p>
      <w:pPr>
        <w:spacing w:before="224" w:line="363" w:lineRule="auto"/>
        <w:ind w:left="10" w:right="132"/>
        <w:rPr>
          <w:rFonts w:ascii="仿宋" w:hAnsi="仿宋" w:eastAsia="仿宋" w:cs="仿宋"/>
          <w:sz w:val="31"/>
          <w:szCs w:val="31"/>
        </w:rPr>
      </w:pPr>
      <w:r>
        <w:rPr>
          <w:rFonts w:ascii="仿宋" w:hAnsi="仿宋" w:eastAsia="仿宋" w:cs="仿宋"/>
          <w:spacing w:val="1"/>
          <w:sz w:val="31"/>
          <w:szCs w:val="31"/>
        </w:rPr>
        <w:t>辆，发生“公务用车购置”</w:t>
      </w:r>
      <w:r>
        <w:rPr>
          <w:rFonts w:ascii="仿宋" w:hAnsi="仿宋" w:eastAsia="仿宋" w:cs="仿宋"/>
          <w:sz w:val="31"/>
          <w:szCs w:val="31"/>
        </w:rPr>
        <w:t xml:space="preserve">经费支出 0 万元。公务用车购置费支 </w:t>
      </w:r>
      <w:r>
        <w:rPr>
          <w:rFonts w:ascii="仿宋" w:hAnsi="仿宋" w:eastAsia="仿宋" w:cs="仿宋"/>
          <w:spacing w:val="20"/>
          <w:sz w:val="31"/>
          <w:szCs w:val="31"/>
        </w:rPr>
        <w:t>出</w:t>
      </w:r>
      <w:r>
        <w:rPr>
          <w:rFonts w:ascii="仿宋" w:hAnsi="仿宋" w:eastAsia="仿宋" w:cs="仿宋"/>
          <w:spacing w:val="19"/>
          <w:sz w:val="31"/>
          <w:szCs w:val="31"/>
        </w:rPr>
        <w:t>较</w:t>
      </w:r>
      <w:r>
        <w:rPr>
          <w:rFonts w:ascii="仿宋" w:hAnsi="仿宋" w:eastAsia="仿宋" w:cs="仿宋"/>
          <w:spacing w:val="10"/>
          <w:sz w:val="31"/>
          <w:szCs w:val="31"/>
        </w:rPr>
        <w:t>预算增加 0 万元，增长 0%,主要是与预算持平；较上年增</w:t>
      </w:r>
      <w:r>
        <w:rPr>
          <w:rFonts w:ascii="仿宋" w:hAnsi="仿宋" w:eastAsia="仿宋" w:cs="仿宋"/>
          <w:sz w:val="31"/>
          <w:szCs w:val="31"/>
        </w:rPr>
        <w:t xml:space="preserve"> </w:t>
      </w:r>
      <w:r>
        <w:rPr>
          <w:rFonts w:ascii="仿宋" w:hAnsi="仿宋" w:eastAsia="仿宋" w:cs="仿宋"/>
          <w:spacing w:val="-8"/>
          <w:sz w:val="31"/>
          <w:szCs w:val="31"/>
        </w:rPr>
        <w:t>加</w:t>
      </w:r>
      <w:r>
        <w:rPr>
          <w:rFonts w:ascii="仿宋" w:hAnsi="仿宋" w:eastAsia="仿宋" w:cs="仿宋"/>
          <w:spacing w:val="-5"/>
          <w:sz w:val="31"/>
          <w:szCs w:val="31"/>
        </w:rPr>
        <w:t xml:space="preserve"> </w:t>
      </w:r>
      <w:r>
        <w:rPr>
          <w:rFonts w:ascii="仿宋" w:hAnsi="仿宋" w:eastAsia="仿宋" w:cs="仿宋"/>
          <w:spacing w:val="-4"/>
          <w:sz w:val="31"/>
          <w:szCs w:val="31"/>
        </w:rPr>
        <w:t>0 万元，增长 0%,主要是与2019 年度决算支出持平。</w:t>
      </w:r>
    </w:p>
    <w:p>
      <w:pPr>
        <w:spacing w:before="8" w:line="362" w:lineRule="auto"/>
        <w:ind w:left="11" w:right="33" w:firstLine="647"/>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公</w:t>
      </w:r>
      <w:r>
        <w:rPr>
          <w:rFonts w:ascii="仿宋" w:hAnsi="仿宋" w:eastAsia="仿宋" w:cs="仿宋"/>
          <w:spacing w:val="13"/>
          <w:sz w:val="31"/>
          <w:szCs w:val="31"/>
          <w14:textOutline w14:w="5793" w14:cap="sq" w14:cmpd="sng">
            <w14:solidFill>
              <w14:srgbClr w14:val="000000"/>
            </w14:solidFill>
            <w14:prstDash w14:val="solid"/>
            <w14:bevel/>
          </w14:textOutline>
        </w:rPr>
        <w:t>务</w:t>
      </w:r>
      <w:r>
        <w:rPr>
          <w:rFonts w:ascii="仿宋" w:hAnsi="仿宋" w:eastAsia="仿宋" w:cs="仿宋"/>
          <w:spacing w:val="8"/>
          <w:sz w:val="31"/>
          <w:szCs w:val="31"/>
          <w14:textOutline w14:w="5793" w14:cap="sq" w14:cmpd="sng">
            <w14:solidFill>
              <w14:srgbClr w14:val="000000"/>
            </w14:solidFill>
            <w14:prstDash w14:val="solid"/>
            <w14:bevel/>
          </w14:textOutline>
        </w:rPr>
        <w:t>用车运行维护费支出：</w:t>
      </w:r>
      <w:r>
        <w:rPr>
          <w:rFonts w:ascii="仿宋" w:hAnsi="仿宋" w:eastAsia="仿宋" w:cs="仿宋"/>
          <w:spacing w:val="8"/>
          <w:sz w:val="31"/>
          <w:szCs w:val="31"/>
        </w:rPr>
        <w:t>本部门 2020 年度单位公务用车</w:t>
      </w:r>
      <w:r>
        <w:rPr>
          <w:rFonts w:ascii="仿宋" w:hAnsi="仿宋" w:eastAsia="仿宋" w:cs="仿宋"/>
          <w:sz w:val="31"/>
          <w:szCs w:val="31"/>
        </w:rPr>
        <w:t xml:space="preserve"> </w:t>
      </w:r>
      <w:r>
        <w:rPr>
          <w:rFonts w:ascii="仿宋" w:hAnsi="仿宋" w:eastAsia="仿宋" w:cs="仿宋"/>
          <w:spacing w:val="-6"/>
          <w:sz w:val="31"/>
          <w:szCs w:val="31"/>
        </w:rPr>
        <w:t xml:space="preserve">保有量 </w:t>
      </w:r>
      <w:r>
        <w:rPr>
          <w:rFonts w:ascii="仿宋" w:hAnsi="仿宋" w:eastAsia="仿宋" w:cs="仿宋"/>
          <w:spacing w:val="-5"/>
          <w:sz w:val="31"/>
          <w:szCs w:val="31"/>
        </w:rPr>
        <w:t>5</w:t>
      </w:r>
      <w:r>
        <w:rPr>
          <w:rFonts w:ascii="仿宋" w:hAnsi="仿宋" w:eastAsia="仿宋" w:cs="仿宋"/>
          <w:spacing w:val="-3"/>
          <w:sz w:val="31"/>
          <w:szCs w:val="31"/>
        </w:rPr>
        <w:t xml:space="preserve"> 辆,发生运行维护费支出 17.16 万元。公车运行维护费</w:t>
      </w:r>
      <w:r>
        <w:rPr>
          <w:rFonts w:ascii="仿宋" w:hAnsi="仿宋" w:eastAsia="仿宋" w:cs="仿宋"/>
          <w:sz w:val="31"/>
          <w:szCs w:val="31"/>
        </w:rPr>
        <w:t xml:space="preserve"> </w:t>
      </w:r>
      <w:r>
        <w:rPr>
          <w:rFonts w:ascii="仿宋" w:hAnsi="仿宋" w:eastAsia="仿宋" w:cs="仿宋"/>
          <w:spacing w:val="-6"/>
          <w:sz w:val="31"/>
          <w:szCs w:val="31"/>
        </w:rPr>
        <w:t>支出</w:t>
      </w:r>
      <w:r>
        <w:rPr>
          <w:rFonts w:ascii="仿宋" w:hAnsi="仿宋" w:eastAsia="仿宋" w:cs="仿宋"/>
          <w:spacing w:val="-4"/>
          <w:sz w:val="31"/>
          <w:szCs w:val="31"/>
        </w:rPr>
        <w:t>较</w:t>
      </w:r>
      <w:r>
        <w:rPr>
          <w:rFonts w:ascii="仿宋" w:hAnsi="仿宋" w:eastAsia="仿宋" w:cs="仿宋"/>
          <w:spacing w:val="-3"/>
          <w:sz w:val="31"/>
          <w:szCs w:val="31"/>
        </w:rPr>
        <w:t>预算减少 2.34 万元，降低 12%,主要是本着厉行节约的要</w:t>
      </w:r>
      <w:r>
        <w:rPr>
          <w:rFonts w:ascii="仿宋" w:hAnsi="仿宋" w:eastAsia="仿宋" w:cs="仿宋"/>
          <w:sz w:val="31"/>
          <w:szCs w:val="31"/>
        </w:rPr>
        <w:t xml:space="preserve"> </w:t>
      </w:r>
      <w:r>
        <w:rPr>
          <w:rFonts w:ascii="仿宋" w:hAnsi="仿宋" w:eastAsia="仿宋" w:cs="仿宋"/>
          <w:spacing w:val="-18"/>
          <w:sz w:val="31"/>
          <w:szCs w:val="31"/>
        </w:rPr>
        <w:t>求，</w:t>
      </w:r>
      <w:r>
        <w:rPr>
          <w:rFonts w:ascii="仿宋" w:hAnsi="仿宋" w:eastAsia="仿宋" w:cs="仿宋"/>
          <w:spacing w:val="-16"/>
          <w:sz w:val="31"/>
          <w:szCs w:val="31"/>
        </w:rPr>
        <w:t>减</w:t>
      </w:r>
      <w:r>
        <w:rPr>
          <w:rFonts w:ascii="仿宋" w:hAnsi="仿宋" w:eastAsia="仿宋" w:cs="仿宋"/>
          <w:spacing w:val="-9"/>
          <w:sz w:val="31"/>
          <w:szCs w:val="31"/>
        </w:rPr>
        <w:t>少“三公经费”支出；较上年减少2.09 万元，降低 10.86%，</w:t>
      </w:r>
      <w:r>
        <w:rPr>
          <w:rFonts w:ascii="仿宋" w:hAnsi="仿宋" w:eastAsia="仿宋" w:cs="仿宋"/>
          <w:sz w:val="31"/>
          <w:szCs w:val="31"/>
        </w:rPr>
        <w:t xml:space="preserve"> </w:t>
      </w:r>
      <w:r>
        <w:rPr>
          <w:rFonts w:ascii="仿宋" w:hAnsi="仿宋" w:eastAsia="仿宋" w:cs="仿宋"/>
          <w:spacing w:val="16"/>
          <w:sz w:val="31"/>
          <w:szCs w:val="31"/>
        </w:rPr>
        <w:t>主</w:t>
      </w:r>
      <w:r>
        <w:rPr>
          <w:rFonts w:ascii="仿宋" w:hAnsi="仿宋" w:eastAsia="仿宋" w:cs="仿宋"/>
          <w:spacing w:val="15"/>
          <w:sz w:val="31"/>
          <w:szCs w:val="31"/>
        </w:rPr>
        <w:t>要</w:t>
      </w:r>
      <w:r>
        <w:rPr>
          <w:rFonts w:ascii="仿宋" w:hAnsi="仿宋" w:eastAsia="仿宋" w:cs="仿宋"/>
          <w:spacing w:val="8"/>
          <w:sz w:val="31"/>
          <w:szCs w:val="31"/>
        </w:rPr>
        <w:t>是本着厉行节约的要求，减少“三公经费”支出。</w:t>
      </w:r>
    </w:p>
    <w:p>
      <w:pPr>
        <w:spacing w:before="8" w:line="363" w:lineRule="auto"/>
        <w:ind w:firstLine="642"/>
        <w:rPr>
          <w:rFonts w:ascii="仿宋" w:hAnsi="仿宋" w:eastAsia="仿宋" w:cs="仿宋"/>
          <w:sz w:val="31"/>
          <w:szCs w:val="31"/>
        </w:rPr>
      </w:pPr>
      <w:r>
        <w:rPr>
          <w:rFonts w:ascii="楷体" w:hAnsi="楷体" w:eastAsia="楷体" w:cs="楷体"/>
          <w:spacing w:val="-2"/>
          <w:sz w:val="29"/>
          <w:szCs w:val="29"/>
          <w14:textOutline w14:w="5421" w14:cap="sq" w14:cmpd="sng">
            <w14:solidFill>
              <w14:srgbClr w14:val="000000"/>
            </w14:solidFill>
            <w14:prstDash w14:val="solid"/>
            <w14:bevel/>
          </w14:textOutline>
        </w:rPr>
        <w:t>3.</w:t>
      </w:r>
      <w:r>
        <w:rPr>
          <w:rFonts w:ascii="楷体" w:hAnsi="楷体" w:eastAsia="楷体" w:cs="楷体"/>
          <w:spacing w:val="-2"/>
          <w:sz w:val="31"/>
          <w:szCs w:val="31"/>
          <w14:textOutline w14:w="5793" w14:cap="sq" w14:cmpd="sng">
            <w14:solidFill>
              <w14:srgbClr w14:val="000000"/>
            </w14:solidFill>
            <w14:prstDash w14:val="solid"/>
            <w14:bevel/>
          </w14:textOutline>
        </w:rPr>
        <w:t>公务接待费。</w:t>
      </w:r>
      <w:r>
        <w:rPr>
          <w:rFonts w:ascii="仿宋" w:hAnsi="仿宋" w:eastAsia="仿宋" w:cs="仿宋"/>
          <w:spacing w:val="-2"/>
          <w:sz w:val="31"/>
          <w:szCs w:val="31"/>
        </w:rPr>
        <w:t xml:space="preserve">本部门 2020 </w:t>
      </w:r>
      <w:r>
        <w:rPr>
          <w:rFonts w:ascii="仿宋" w:hAnsi="仿宋" w:eastAsia="仿宋" w:cs="仿宋"/>
          <w:spacing w:val="-1"/>
          <w:sz w:val="31"/>
          <w:szCs w:val="31"/>
        </w:rPr>
        <w:t>年公务接待费支出 1.03 万元，</w:t>
      </w:r>
      <w:r>
        <w:rPr>
          <w:rFonts w:ascii="仿宋" w:hAnsi="仿宋" w:eastAsia="仿宋" w:cs="仿宋"/>
          <w:sz w:val="31"/>
          <w:szCs w:val="31"/>
        </w:rPr>
        <w:t xml:space="preserve"> </w:t>
      </w:r>
      <w:r>
        <w:rPr>
          <w:rFonts w:ascii="仿宋" w:hAnsi="仿宋" w:eastAsia="仿宋" w:cs="仿宋"/>
          <w:spacing w:val="-16"/>
          <w:sz w:val="31"/>
          <w:szCs w:val="31"/>
        </w:rPr>
        <w:t>完</w:t>
      </w:r>
      <w:r>
        <w:rPr>
          <w:rFonts w:ascii="仿宋" w:hAnsi="仿宋" w:eastAsia="仿宋" w:cs="仿宋"/>
          <w:spacing w:val="-15"/>
          <w:sz w:val="31"/>
          <w:szCs w:val="31"/>
        </w:rPr>
        <w:t>成</w:t>
      </w:r>
      <w:r>
        <w:rPr>
          <w:rFonts w:ascii="仿宋" w:hAnsi="仿宋" w:eastAsia="仿宋" w:cs="仿宋"/>
          <w:spacing w:val="-8"/>
          <w:sz w:val="31"/>
          <w:szCs w:val="31"/>
        </w:rPr>
        <w:t>预算的 51.5%。发生公务接待共 4 批次、85 人次。公务接待费</w:t>
      </w:r>
      <w:r>
        <w:rPr>
          <w:rFonts w:ascii="仿宋" w:hAnsi="仿宋" w:eastAsia="仿宋" w:cs="仿宋"/>
          <w:sz w:val="31"/>
          <w:szCs w:val="31"/>
        </w:rPr>
        <w:t xml:space="preserve"> </w:t>
      </w:r>
      <w:r>
        <w:rPr>
          <w:rFonts w:ascii="仿宋" w:hAnsi="仿宋" w:eastAsia="仿宋" w:cs="仿宋"/>
          <w:spacing w:val="-7"/>
          <w:sz w:val="31"/>
          <w:szCs w:val="31"/>
        </w:rPr>
        <w:t>支</w:t>
      </w:r>
      <w:r>
        <w:rPr>
          <w:rFonts w:ascii="仿宋" w:hAnsi="仿宋" w:eastAsia="仿宋" w:cs="仿宋"/>
          <w:spacing w:val="-4"/>
          <w:sz w:val="31"/>
          <w:szCs w:val="31"/>
        </w:rPr>
        <w:t>出较预算减少 0.97 万元，降低 48.5%,主要是本着厉行节约的</w:t>
      </w:r>
      <w:r>
        <w:rPr>
          <w:rFonts w:ascii="仿宋" w:hAnsi="仿宋" w:eastAsia="仿宋" w:cs="仿宋"/>
          <w:sz w:val="31"/>
          <w:szCs w:val="31"/>
        </w:rPr>
        <w:t xml:space="preserve">  </w:t>
      </w:r>
      <w:r>
        <w:rPr>
          <w:rFonts w:ascii="仿宋" w:hAnsi="仿宋" w:eastAsia="仿宋" w:cs="仿宋"/>
          <w:spacing w:val="4"/>
          <w:sz w:val="31"/>
          <w:szCs w:val="31"/>
        </w:rPr>
        <w:t>要求，减少“三公经</w:t>
      </w:r>
      <w:r>
        <w:rPr>
          <w:rFonts w:ascii="仿宋" w:hAnsi="仿宋" w:eastAsia="仿宋" w:cs="仿宋"/>
          <w:spacing w:val="2"/>
          <w:sz w:val="31"/>
          <w:szCs w:val="31"/>
        </w:rPr>
        <w:t>费”支出；较上年度减少 0.97 万元，降低</w:t>
      </w:r>
      <w:r>
        <w:rPr>
          <w:rFonts w:ascii="仿宋" w:hAnsi="仿宋" w:eastAsia="仿宋" w:cs="仿宋"/>
          <w:sz w:val="31"/>
          <w:szCs w:val="31"/>
        </w:rPr>
        <w:t xml:space="preserve"> </w:t>
      </w:r>
      <w:r>
        <w:rPr>
          <w:rFonts w:ascii="仿宋" w:hAnsi="仿宋" w:eastAsia="仿宋" w:cs="仿宋"/>
          <w:spacing w:val="-12"/>
          <w:sz w:val="31"/>
          <w:szCs w:val="31"/>
        </w:rPr>
        <w:t>48.</w:t>
      </w:r>
      <w:r>
        <w:rPr>
          <w:rFonts w:ascii="仿宋" w:hAnsi="仿宋" w:eastAsia="仿宋" w:cs="仿宋"/>
          <w:spacing w:val="-6"/>
          <w:sz w:val="31"/>
          <w:szCs w:val="31"/>
        </w:rPr>
        <w:t>5%,主要是本着厉行节约的要求，减少“三公经费”支出。</w:t>
      </w:r>
    </w:p>
    <w:p>
      <w:pPr>
        <w:spacing w:before="1" w:line="232" w:lineRule="auto"/>
        <w:ind w:left="653"/>
        <w:rPr>
          <w:rFonts w:ascii="黑体" w:hAnsi="黑体" w:eastAsia="黑体" w:cs="黑体"/>
          <w:sz w:val="31"/>
          <w:szCs w:val="31"/>
        </w:rPr>
      </w:pPr>
      <w:r>
        <w:rPr>
          <w:rFonts w:ascii="黑体" w:hAnsi="黑体" w:eastAsia="黑体" w:cs="黑体"/>
          <w:spacing w:val="13"/>
          <w:sz w:val="31"/>
          <w:szCs w:val="31"/>
        </w:rPr>
        <w:t>六</w:t>
      </w:r>
      <w:r>
        <w:rPr>
          <w:rFonts w:ascii="黑体" w:hAnsi="黑体" w:eastAsia="黑体" w:cs="黑体"/>
          <w:spacing w:val="7"/>
          <w:sz w:val="31"/>
          <w:szCs w:val="31"/>
        </w:rPr>
        <w:t>、预算绩效情况说明</w:t>
      </w:r>
    </w:p>
    <w:p>
      <w:pPr>
        <w:sectPr>
          <w:pgSz w:w="11910" w:h="16840"/>
          <w:pgMar w:top="1431" w:right="1371" w:bottom="400" w:left="1540" w:header="0" w:footer="0" w:gutter="0"/>
          <w:cols w:space="720" w:num="1"/>
        </w:sectPr>
      </w:pPr>
    </w:p>
    <w:p>
      <w:pPr>
        <w:spacing w:line="351" w:lineRule="auto"/>
        <w:rPr>
          <w:rFonts w:ascii="Arial"/>
          <w:sz w:val="21"/>
        </w:rPr>
      </w:pPr>
    </w:p>
    <w:p>
      <w:pPr>
        <w:spacing w:line="351" w:lineRule="auto"/>
        <w:rPr>
          <w:rFonts w:ascii="Arial"/>
          <w:sz w:val="21"/>
        </w:rPr>
      </w:pPr>
    </w:p>
    <w:p>
      <w:pPr>
        <w:spacing w:before="101" w:line="229" w:lineRule="auto"/>
        <w:ind w:left="683"/>
        <w:outlineLvl w:val="1"/>
        <w:rPr>
          <w:rFonts w:ascii="楷体" w:hAnsi="楷体" w:eastAsia="楷体" w:cs="楷体"/>
          <w:sz w:val="31"/>
          <w:szCs w:val="31"/>
        </w:rPr>
      </w:pPr>
      <w:r>
        <w:rPr>
          <w:rFonts w:ascii="楷体" w:hAnsi="楷体" w:eastAsia="楷体" w:cs="楷体"/>
          <w:spacing w:val="27"/>
          <w:sz w:val="31"/>
          <w:szCs w:val="31"/>
          <w14:textOutline w14:w="5793" w14:cap="sq" w14:cmpd="sng">
            <w14:solidFill>
              <w14:srgbClr w14:val="000000"/>
            </w14:solidFill>
            <w14:prstDash w14:val="solid"/>
            <w14:bevel/>
          </w14:textOutline>
        </w:rPr>
        <w:t>(</w:t>
      </w:r>
      <w:r>
        <w:rPr>
          <w:rFonts w:ascii="楷体" w:hAnsi="楷体" w:eastAsia="楷体" w:cs="楷体"/>
          <w:spacing w:val="16"/>
          <w:sz w:val="31"/>
          <w:szCs w:val="31"/>
          <w14:textOutline w14:w="5793" w14:cap="sq" w14:cmpd="sng">
            <w14:solidFill>
              <w14:srgbClr w14:val="000000"/>
            </w14:solidFill>
            <w14:prstDash w14:val="solid"/>
            <w14:bevel/>
          </w14:textOutline>
        </w:rPr>
        <w:t>一)</w:t>
      </w:r>
      <w:r>
        <w:rPr>
          <w:rFonts w:ascii="楷体" w:hAnsi="楷体" w:eastAsia="楷体" w:cs="楷体"/>
          <w:spacing w:val="16"/>
          <w:sz w:val="31"/>
          <w:szCs w:val="31"/>
        </w:rPr>
        <w:t xml:space="preserve"> </w:t>
      </w:r>
      <w:r>
        <w:rPr>
          <w:rFonts w:ascii="楷体" w:hAnsi="楷体" w:eastAsia="楷体" w:cs="楷体"/>
          <w:spacing w:val="16"/>
          <w:sz w:val="31"/>
          <w:szCs w:val="31"/>
          <w14:textOutline w14:w="5793" w14:cap="sq" w14:cmpd="sng">
            <w14:solidFill>
              <w14:srgbClr w14:val="000000"/>
            </w14:solidFill>
            <w14:prstDash w14:val="solid"/>
            <w14:bevel/>
          </w14:textOutline>
        </w:rPr>
        <w:t>预算绩效管理工作开展情况。</w:t>
      </w:r>
    </w:p>
    <w:p>
      <w:pPr>
        <w:spacing w:before="217" w:line="358" w:lineRule="auto"/>
        <w:ind w:left="23" w:right="9" w:firstLine="692"/>
        <w:jc w:val="right"/>
        <w:rPr>
          <w:rFonts w:ascii="仿宋" w:hAnsi="仿宋" w:eastAsia="仿宋" w:cs="仿宋"/>
          <w:sz w:val="31"/>
          <w:szCs w:val="31"/>
        </w:rPr>
      </w:pPr>
      <w:r>
        <w:rPr>
          <w:rFonts w:ascii="仿宋" w:hAnsi="仿宋" w:eastAsia="仿宋" w:cs="仿宋"/>
          <w:spacing w:val="4"/>
          <w:sz w:val="31"/>
          <w:szCs w:val="31"/>
        </w:rPr>
        <w:t>根据预算</w:t>
      </w:r>
      <w:r>
        <w:rPr>
          <w:rFonts w:ascii="仿宋" w:hAnsi="仿宋" w:eastAsia="仿宋" w:cs="仿宋"/>
          <w:spacing w:val="3"/>
          <w:sz w:val="31"/>
          <w:szCs w:val="31"/>
        </w:rPr>
        <w:t>绩</w:t>
      </w:r>
      <w:r>
        <w:rPr>
          <w:rFonts w:ascii="仿宋" w:hAnsi="仿宋" w:eastAsia="仿宋" w:cs="仿宋"/>
          <w:spacing w:val="2"/>
          <w:sz w:val="31"/>
          <w:szCs w:val="31"/>
        </w:rPr>
        <w:t>效管理要求，本部门组织对 2020 年度项目支出</w:t>
      </w:r>
      <w:r>
        <w:rPr>
          <w:rFonts w:ascii="仿宋" w:hAnsi="仿宋" w:eastAsia="仿宋" w:cs="仿宋"/>
          <w:sz w:val="31"/>
          <w:szCs w:val="31"/>
        </w:rPr>
        <w:t xml:space="preserve"> </w:t>
      </w:r>
      <w:r>
        <w:rPr>
          <w:rFonts w:ascii="仿宋" w:hAnsi="仿宋" w:eastAsia="仿宋" w:cs="仿宋"/>
          <w:spacing w:val="1"/>
          <w:sz w:val="31"/>
          <w:szCs w:val="31"/>
        </w:rPr>
        <w:t>全面</w:t>
      </w:r>
      <w:r>
        <w:rPr>
          <w:rFonts w:ascii="仿宋" w:hAnsi="仿宋" w:eastAsia="仿宋" w:cs="仿宋"/>
          <w:sz w:val="31"/>
          <w:szCs w:val="31"/>
        </w:rPr>
        <w:t xml:space="preserve">开展绩效自评，其中，一般公共预算项目 9 个，共涉及资金 </w:t>
      </w:r>
      <w:r>
        <w:rPr>
          <w:rFonts w:ascii="仿宋" w:hAnsi="仿宋" w:eastAsia="仿宋" w:cs="仿宋"/>
          <w:spacing w:val="-8"/>
          <w:sz w:val="31"/>
          <w:szCs w:val="31"/>
        </w:rPr>
        <w:t>73.72 万</w:t>
      </w:r>
      <w:r>
        <w:rPr>
          <w:rFonts w:ascii="仿宋" w:hAnsi="仿宋" w:eastAsia="仿宋" w:cs="仿宋"/>
          <w:spacing w:val="-4"/>
          <w:sz w:val="31"/>
          <w:szCs w:val="31"/>
        </w:rPr>
        <w:t>元， 占一般公共预算支出总额的 100%；政府性基金预算</w:t>
      </w:r>
    </w:p>
    <w:p>
      <w:pPr>
        <w:spacing w:line="370" w:lineRule="auto"/>
        <w:ind w:left="18" w:right="29" w:firstLine="8"/>
        <w:rPr>
          <w:rFonts w:ascii="仿宋" w:hAnsi="仿宋" w:eastAsia="仿宋" w:cs="仿宋"/>
          <w:sz w:val="31"/>
          <w:szCs w:val="31"/>
        </w:rPr>
      </w:pPr>
      <w:r>
        <w:rPr>
          <w:rFonts w:ascii="仿宋" w:hAnsi="仿宋" w:eastAsia="仿宋" w:cs="仿宋"/>
          <w:spacing w:val="-1"/>
          <w:sz w:val="31"/>
          <w:szCs w:val="31"/>
        </w:rPr>
        <w:t>项目 0 个，共涉及资金 0 万元， 占政</w:t>
      </w:r>
      <w:r>
        <w:rPr>
          <w:rFonts w:ascii="仿宋" w:hAnsi="仿宋" w:eastAsia="仿宋" w:cs="仿宋"/>
          <w:sz w:val="31"/>
          <w:szCs w:val="31"/>
        </w:rPr>
        <w:t xml:space="preserve">府性基金预算支出总额的 </w:t>
      </w:r>
      <w:r>
        <w:rPr>
          <w:rFonts w:ascii="仿宋" w:hAnsi="仿宋" w:eastAsia="仿宋" w:cs="仿宋"/>
          <w:spacing w:val="-2"/>
          <w:sz w:val="31"/>
          <w:szCs w:val="31"/>
        </w:rPr>
        <w:t>0%。</w:t>
      </w:r>
    </w:p>
    <w:p>
      <w:pPr>
        <w:spacing w:line="228" w:lineRule="auto"/>
        <w:ind w:left="683"/>
        <w:outlineLvl w:val="1"/>
        <w:rPr>
          <w:rFonts w:ascii="楷体" w:hAnsi="楷体" w:eastAsia="楷体" w:cs="楷体"/>
          <w:sz w:val="31"/>
          <w:szCs w:val="31"/>
        </w:rPr>
      </w:pPr>
      <w:r>
        <w:rPr>
          <w:rFonts w:ascii="楷体" w:hAnsi="楷体" w:eastAsia="楷体" w:cs="楷体"/>
          <w:spacing w:val="28"/>
          <w:sz w:val="31"/>
          <w:szCs w:val="31"/>
          <w14:textOutline w14:w="5793" w14:cap="sq" w14:cmpd="sng">
            <w14:solidFill>
              <w14:srgbClr w14:val="000000"/>
            </w14:solidFill>
            <w14:prstDash w14:val="solid"/>
            <w14:bevel/>
          </w14:textOutline>
        </w:rPr>
        <w:t>(</w:t>
      </w:r>
      <w:r>
        <w:rPr>
          <w:rFonts w:ascii="楷体" w:hAnsi="楷体" w:eastAsia="楷体" w:cs="楷体"/>
          <w:spacing w:val="15"/>
          <w:sz w:val="31"/>
          <w:szCs w:val="31"/>
          <w14:textOutline w14:w="5793" w14:cap="sq" w14:cmpd="sng">
            <w14:solidFill>
              <w14:srgbClr w14:val="000000"/>
            </w14:solidFill>
            <w14:prstDash w14:val="solid"/>
            <w14:bevel/>
          </w14:textOutline>
        </w:rPr>
        <w:t>二)</w:t>
      </w:r>
      <w:r>
        <w:rPr>
          <w:rFonts w:ascii="楷体" w:hAnsi="楷体" w:eastAsia="楷体" w:cs="楷体"/>
          <w:spacing w:val="15"/>
          <w:sz w:val="31"/>
          <w:szCs w:val="31"/>
        </w:rPr>
        <w:t xml:space="preserve">  </w:t>
      </w:r>
      <w:r>
        <w:rPr>
          <w:rFonts w:ascii="楷体" w:hAnsi="楷体" w:eastAsia="楷体" w:cs="楷体"/>
          <w:spacing w:val="15"/>
          <w:sz w:val="31"/>
          <w:szCs w:val="31"/>
          <w14:textOutline w14:w="5793" w14:cap="sq" w14:cmpd="sng">
            <w14:solidFill>
              <w14:srgbClr w14:val="000000"/>
            </w14:solidFill>
            <w14:prstDash w14:val="solid"/>
            <w14:bevel/>
          </w14:textOutline>
        </w:rPr>
        <w:t>部门决算中项目绩效自评结果。</w:t>
      </w:r>
    </w:p>
    <w:p>
      <w:pPr>
        <w:spacing w:before="218" w:line="367" w:lineRule="auto"/>
        <w:ind w:left="33" w:right="425" w:firstLine="632"/>
        <w:rPr>
          <w:rFonts w:ascii="仿宋" w:hAnsi="仿宋" w:eastAsia="仿宋" w:cs="仿宋"/>
          <w:sz w:val="31"/>
          <w:szCs w:val="31"/>
        </w:rPr>
      </w:pPr>
      <w:r>
        <w:rPr>
          <w:rFonts w:ascii="仿宋" w:hAnsi="仿宋" w:eastAsia="仿宋" w:cs="仿宋"/>
          <w:spacing w:val="-11"/>
          <w:sz w:val="31"/>
          <w:szCs w:val="31"/>
        </w:rPr>
        <w:t>本部门在今年部门决算公开中反映政协九届四次会议、建</w:t>
      </w:r>
      <w:r>
        <w:rPr>
          <w:rFonts w:ascii="仿宋" w:hAnsi="仿宋" w:eastAsia="仿宋" w:cs="仿宋"/>
          <w:spacing w:val="-7"/>
          <w:sz w:val="31"/>
          <w:szCs w:val="31"/>
        </w:rPr>
        <w:t>档</w:t>
      </w:r>
      <w:r>
        <w:rPr>
          <w:rFonts w:ascii="仿宋" w:hAnsi="仿宋" w:eastAsia="仿宋" w:cs="仿宋"/>
          <w:sz w:val="31"/>
          <w:szCs w:val="31"/>
        </w:rPr>
        <w:t xml:space="preserve"> </w:t>
      </w:r>
      <w:r>
        <w:rPr>
          <w:rFonts w:ascii="仿宋" w:hAnsi="仿宋" w:eastAsia="仿宋" w:cs="仿宋"/>
          <w:spacing w:val="24"/>
          <w:sz w:val="31"/>
          <w:szCs w:val="31"/>
        </w:rPr>
        <w:t>立</w:t>
      </w:r>
      <w:r>
        <w:rPr>
          <w:rFonts w:ascii="仿宋" w:hAnsi="仿宋" w:eastAsia="仿宋" w:cs="仿宋"/>
          <w:spacing w:val="20"/>
          <w:sz w:val="31"/>
          <w:szCs w:val="31"/>
        </w:rPr>
        <w:t>卡贫困户扶贫帮扶、文史资料等项目绩效自评结果。</w:t>
      </w:r>
    </w:p>
    <w:p>
      <w:pPr>
        <w:spacing w:before="14" w:line="362" w:lineRule="auto"/>
        <w:ind w:left="28" w:right="52" w:firstLine="679"/>
        <w:rPr>
          <w:rFonts w:ascii="仿宋" w:hAnsi="仿宋" w:eastAsia="仿宋" w:cs="仿宋"/>
          <w:sz w:val="31"/>
          <w:szCs w:val="31"/>
        </w:rPr>
      </w:pPr>
      <w:r>
        <w:rPr>
          <w:rFonts w:ascii="仿宋" w:hAnsi="仿宋" w:eastAsia="仿宋" w:cs="仿宋"/>
          <w:spacing w:val="14"/>
          <w:sz w:val="29"/>
          <w:szCs w:val="29"/>
        </w:rPr>
        <w:t>(</w:t>
      </w:r>
      <w:r>
        <w:rPr>
          <w:rFonts w:ascii="仿宋" w:hAnsi="仿宋" w:eastAsia="仿宋" w:cs="仿宋"/>
          <w:spacing w:val="8"/>
          <w:sz w:val="29"/>
          <w:szCs w:val="29"/>
        </w:rPr>
        <w:t>1)</w:t>
      </w:r>
      <w:r>
        <w:rPr>
          <w:rFonts w:ascii="仿宋" w:hAnsi="仿宋" w:eastAsia="仿宋" w:cs="仿宋"/>
          <w:spacing w:val="8"/>
          <w:sz w:val="31"/>
          <w:szCs w:val="31"/>
        </w:rPr>
        <w:t>政协九届四次会议项目自评综述：根据年初设定的绩效</w:t>
      </w:r>
      <w:r>
        <w:rPr>
          <w:rFonts w:ascii="仿宋" w:hAnsi="仿宋" w:eastAsia="仿宋" w:cs="仿宋"/>
          <w:sz w:val="31"/>
          <w:szCs w:val="31"/>
        </w:rPr>
        <w:t xml:space="preserve"> </w:t>
      </w:r>
      <w:r>
        <w:rPr>
          <w:rFonts w:ascii="仿宋" w:hAnsi="仿宋" w:eastAsia="仿宋" w:cs="仿宋"/>
          <w:spacing w:val="-2"/>
          <w:sz w:val="31"/>
          <w:szCs w:val="31"/>
        </w:rPr>
        <w:t>目标，政协九届四次会议项目绩</w:t>
      </w:r>
      <w:r>
        <w:rPr>
          <w:rFonts w:ascii="仿宋" w:hAnsi="仿宋" w:eastAsia="仿宋" w:cs="仿宋"/>
          <w:spacing w:val="-1"/>
          <w:sz w:val="31"/>
          <w:szCs w:val="31"/>
        </w:rPr>
        <w:t>效自评得分为 100 分 (绩效自评</w:t>
      </w:r>
      <w:r>
        <w:rPr>
          <w:rFonts w:ascii="仿宋" w:hAnsi="仿宋" w:eastAsia="仿宋" w:cs="仿宋"/>
          <w:sz w:val="31"/>
          <w:szCs w:val="31"/>
        </w:rPr>
        <w:t xml:space="preserve"> </w:t>
      </w:r>
      <w:r>
        <w:rPr>
          <w:rFonts w:ascii="仿宋" w:hAnsi="仿宋" w:eastAsia="仿宋" w:cs="仿宋"/>
          <w:spacing w:val="-2"/>
          <w:sz w:val="31"/>
          <w:szCs w:val="31"/>
        </w:rPr>
        <w:t>表附后) 。全年预算数为 30 万元，执行数为</w:t>
      </w:r>
      <w:r>
        <w:rPr>
          <w:rFonts w:ascii="仿宋" w:hAnsi="仿宋" w:eastAsia="仿宋" w:cs="仿宋"/>
          <w:spacing w:val="-1"/>
          <w:sz w:val="31"/>
          <w:szCs w:val="31"/>
        </w:rPr>
        <w:t xml:space="preserve"> 24.26 万元，完成</w:t>
      </w:r>
      <w:r>
        <w:rPr>
          <w:rFonts w:ascii="仿宋" w:hAnsi="仿宋" w:eastAsia="仿宋" w:cs="仿宋"/>
          <w:sz w:val="31"/>
          <w:szCs w:val="31"/>
        </w:rPr>
        <w:t xml:space="preserve"> </w:t>
      </w:r>
      <w:r>
        <w:rPr>
          <w:rFonts w:ascii="仿宋" w:hAnsi="仿宋" w:eastAsia="仿宋" w:cs="仿宋"/>
          <w:spacing w:val="2"/>
          <w:sz w:val="31"/>
          <w:szCs w:val="31"/>
        </w:rPr>
        <w:t>预算的 80.87%。项目</w:t>
      </w:r>
      <w:r>
        <w:rPr>
          <w:rFonts w:ascii="仿宋" w:hAnsi="仿宋" w:eastAsia="仿宋" w:cs="仿宋"/>
          <w:spacing w:val="1"/>
          <w:sz w:val="31"/>
          <w:szCs w:val="31"/>
        </w:rPr>
        <w:t>绩效目标完成情况：完成。</w:t>
      </w: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2" w:line="231" w:lineRule="auto"/>
        <w:ind w:left="3537"/>
        <w:rPr>
          <w:rFonts w:ascii="仿宋" w:hAnsi="仿宋" w:eastAsia="仿宋" w:cs="仿宋"/>
          <w:sz w:val="19"/>
          <w:szCs w:val="19"/>
        </w:rPr>
      </w:pPr>
      <w:r>
        <w:rPr>
          <w:rFonts w:ascii="仿宋" w:hAnsi="仿宋" w:eastAsia="仿宋" w:cs="仿宋"/>
          <w:spacing w:val="11"/>
          <w:sz w:val="19"/>
          <w:szCs w:val="19"/>
        </w:rPr>
        <w:t>项</w:t>
      </w:r>
      <w:r>
        <w:rPr>
          <w:rFonts w:ascii="仿宋" w:hAnsi="仿宋" w:eastAsia="仿宋" w:cs="仿宋"/>
          <w:spacing w:val="8"/>
          <w:sz w:val="19"/>
          <w:szCs w:val="19"/>
        </w:rPr>
        <w:t>目支出绩效自评表</w:t>
      </w:r>
    </w:p>
    <w:p>
      <w:pPr>
        <w:spacing w:before="72" w:line="231" w:lineRule="auto"/>
        <w:ind w:left="3653"/>
        <w:rPr>
          <w:rFonts w:ascii="仿宋" w:hAnsi="仿宋" w:eastAsia="仿宋" w:cs="仿宋"/>
          <w:sz w:val="19"/>
          <w:szCs w:val="19"/>
        </w:rPr>
      </w:pPr>
      <w:r>
        <w:rPr>
          <w:rFonts w:ascii="仿宋" w:hAnsi="仿宋" w:eastAsia="仿宋" w:cs="仿宋"/>
          <w:spacing w:val="14"/>
          <w:sz w:val="19"/>
          <w:szCs w:val="19"/>
        </w:rPr>
        <w:t>(</w:t>
      </w:r>
      <w:r>
        <w:rPr>
          <w:rFonts w:ascii="仿宋" w:hAnsi="仿宋" w:eastAsia="仿宋" w:cs="仿宋"/>
          <w:spacing w:val="12"/>
          <w:sz w:val="19"/>
          <w:szCs w:val="19"/>
        </w:rPr>
        <w:t xml:space="preserve">  2020  年度)</w:t>
      </w:r>
    </w:p>
    <w:p>
      <w:pPr>
        <w:spacing w:line="31" w:lineRule="exact"/>
      </w:pPr>
    </w:p>
    <w:tbl>
      <w:tblPr>
        <w:tblStyle w:val="4"/>
        <w:tblW w:w="88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0"/>
        <w:gridCol w:w="1842"/>
        <w:gridCol w:w="1133"/>
        <w:gridCol w:w="1146"/>
        <w:gridCol w:w="1122"/>
        <w:gridCol w:w="770"/>
        <w:gridCol w:w="896"/>
        <w:gridCol w:w="6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280" w:type="dxa"/>
            <w:vAlign w:val="top"/>
          </w:tcPr>
          <w:p>
            <w:pPr>
              <w:spacing w:before="51" w:line="230" w:lineRule="auto"/>
              <w:ind w:left="256"/>
              <w:rPr>
                <w:rFonts w:ascii="仿宋" w:hAnsi="仿宋" w:eastAsia="仿宋" w:cs="仿宋"/>
                <w:sz w:val="19"/>
                <w:szCs w:val="19"/>
              </w:rPr>
            </w:pPr>
            <w:r>
              <w:rPr>
                <w:rFonts w:ascii="仿宋" w:hAnsi="仿宋" w:eastAsia="仿宋" w:cs="仿宋"/>
                <w:spacing w:val="7"/>
                <w:sz w:val="19"/>
                <w:szCs w:val="19"/>
              </w:rPr>
              <w:t>项</w:t>
            </w:r>
            <w:r>
              <w:rPr>
                <w:rFonts w:ascii="仿宋" w:hAnsi="仿宋" w:eastAsia="仿宋" w:cs="仿宋"/>
                <w:spacing w:val="6"/>
                <w:sz w:val="19"/>
                <w:szCs w:val="19"/>
              </w:rPr>
              <w:t>目名称</w:t>
            </w:r>
          </w:p>
        </w:tc>
        <w:tc>
          <w:tcPr>
            <w:tcW w:w="7585" w:type="dxa"/>
            <w:gridSpan w:val="7"/>
            <w:vAlign w:val="top"/>
          </w:tcPr>
          <w:p>
            <w:pPr>
              <w:spacing w:before="52" w:line="231" w:lineRule="auto"/>
              <w:ind w:left="3003"/>
              <w:rPr>
                <w:rFonts w:ascii="仿宋" w:hAnsi="仿宋" w:eastAsia="仿宋" w:cs="仿宋"/>
                <w:sz w:val="19"/>
                <w:szCs w:val="19"/>
              </w:rPr>
            </w:pPr>
            <w:r>
              <w:rPr>
                <w:rFonts w:ascii="仿宋" w:hAnsi="仿宋" w:eastAsia="仿宋" w:cs="仿宋"/>
                <w:spacing w:val="8"/>
                <w:sz w:val="19"/>
                <w:szCs w:val="19"/>
              </w:rPr>
              <w:t>政协九届四次会议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1280" w:type="dxa"/>
            <w:vAlign w:val="top"/>
          </w:tcPr>
          <w:p>
            <w:pPr>
              <w:spacing w:before="5" w:line="231" w:lineRule="auto"/>
              <w:ind w:left="261"/>
              <w:rPr>
                <w:rFonts w:ascii="仿宋" w:hAnsi="仿宋" w:eastAsia="仿宋" w:cs="仿宋"/>
                <w:sz w:val="19"/>
                <w:szCs w:val="19"/>
              </w:rPr>
            </w:pPr>
            <w:r>
              <w:rPr>
                <w:rFonts w:ascii="仿宋" w:hAnsi="仿宋" w:eastAsia="仿宋" w:cs="仿宋"/>
                <w:spacing w:val="5"/>
                <w:sz w:val="19"/>
                <w:szCs w:val="19"/>
              </w:rPr>
              <w:t>主管部门</w:t>
            </w:r>
          </w:p>
        </w:tc>
        <w:tc>
          <w:tcPr>
            <w:tcW w:w="4121" w:type="dxa"/>
            <w:gridSpan w:val="3"/>
            <w:vAlign w:val="top"/>
          </w:tcPr>
          <w:p>
            <w:pPr>
              <w:spacing w:before="6" w:line="231" w:lineRule="auto"/>
              <w:ind w:left="1577"/>
              <w:rPr>
                <w:rFonts w:ascii="仿宋" w:hAnsi="仿宋" w:eastAsia="仿宋" w:cs="仿宋"/>
                <w:sz w:val="19"/>
                <w:szCs w:val="19"/>
              </w:rPr>
            </w:pPr>
            <w:r>
              <w:rPr>
                <w:rFonts w:ascii="仿宋" w:hAnsi="仿宋" w:eastAsia="仿宋" w:cs="仿宋"/>
                <w:spacing w:val="8"/>
                <w:sz w:val="19"/>
                <w:szCs w:val="19"/>
              </w:rPr>
              <w:t>大</w:t>
            </w:r>
            <w:r>
              <w:rPr>
                <w:rFonts w:ascii="仿宋" w:hAnsi="仿宋" w:eastAsia="仿宋" w:cs="仿宋"/>
                <w:spacing w:val="6"/>
                <w:sz w:val="19"/>
                <w:szCs w:val="19"/>
              </w:rPr>
              <w:t>城县政协</w:t>
            </w:r>
          </w:p>
        </w:tc>
        <w:tc>
          <w:tcPr>
            <w:tcW w:w="1122" w:type="dxa"/>
            <w:vAlign w:val="top"/>
          </w:tcPr>
          <w:p>
            <w:pPr>
              <w:spacing w:before="6" w:line="230" w:lineRule="auto"/>
              <w:ind w:left="181"/>
              <w:rPr>
                <w:rFonts w:ascii="仿宋" w:hAnsi="仿宋" w:eastAsia="仿宋" w:cs="仿宋"/>
                <w:sz w:val="19"/>
                <w:szCs w:val="19"/>
              </w:rPr>
            </w:pPr>
            <w:r>
              <w:rPr>
                <w:rFonts w:ascii="仿宋" w:hAnsi="仿宋" w:eastAsia="仿宋" w:cs="仿宋"/>
                <w:spacing w:val="6"/>
                <w:sz w:val="19"/>
                <w:szCs w:val="19"/>
              </w:rPr>
              <w:t>实</w:t>
            </w:r>
            <w:r>
              <w:rPr>
                <w:rFonts w:ascii="仿宋" w:hAnsi="仿宋" w:eastAsia="仿宋" w:cs="仿宋"/>
                <w:spacing w:val="5"/>
                <w:sz w:val="19"/>
                <w:szCs w:val="19"/>
              </w:rPr>
              <w:t>施单位</w:t>
            </w:r>
          </w:p>
        </w:tc>
        <w:tc>
          <w:tcPr>
            <w:tcW w:w="2342" w:type="dxa"/>
            <w:gridSpan w:val="3"/>
            <w:vAlign w:val="top"/>
          </w:tcPr>
          <w:p>
            <w:pPr>
              <w:spacing w:before="6" w:line="231" w:lineRule="auto"/>
              <w:ind w:left="690"/>
              <w:rPr>
                <w:rFonts w:ascii="仿宋" w:hAnsi="仿宋" w:eastAsia="仿宋" w:cs="仿宋"/>
                <w:sz w:val="19"/>
                <w:szCs w:val="19"/>
              </w:rPr>
            </w:pPr>
            <w:r>
              <w:rPr>
                <w:rFonts w:ascii="仿宋" w:hAnsi="仿宋" w:eastAsia="仿宋" w:cs="仿宋"/>
                <w:spacing w:val="8"/>
                <w:sz w:val="19"/>
                <w:szCs w:val="19"/>
              </w:rPr>
              <w:t>大</w:t>
            </w:r>
            <w:r>
              <w:rPr>
                <w:rFonts w:ascii="仿宋" w:hAnsi="仿宋" w:eastAsia="仿宋" w:cs="仿宋"/>
                <w:spacing w:val="6"/>
                <w:sz w:val="19"/>
                <w:szCs w:val="19"/>
              </w:rPr>
              <w:t>城县政协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280" w:type="dxa"/>
            <w:vMerge w:val="restart"/>
            <w:tcBorders>
              <w:bottom w:val="nil"/>
            </w:tcBorders>
            <w:vAlign w:val="top"/>
          </w:tcPr>
          <w:p>
            <w:pPr>
              <w:spacing w:before="302" w:line="254" w:lineRule="exact"/>
              <w:ind w:left="255"/>
              <w:rPr>
                <w:rFonts w:ascii="仿宋" w:hAnsi="仿宋" w:eastAsia="仿宋" w:cs="仿宋"/>
                <w:sz w:val="19"/>
                <w:szCs w:val="19"/>
              </w:rPr>
            </w:pPr>
            <w:r>
              <w:rPr>
                <w:rFonts w:ascii="仿宋" w:hAnsi="仿宋" w:eastAsia="仿宋" w:cs="仿宋"/>
                <w:spacing w:val="-5"/>
                <w:position w:val="3"/>
                <w:sz w:val="19"/>
                <w:szCs w:val="19"/>
              </w:rPr>
              <w:t>项</w:t>
            </w:r>
            <w:r>
              <w:rPr>
                <w:rFonts w:ascii="仿宋" w:hAnsi="仿宋" w:eastAsia="仿宋" w:cs="仿宋"/>
                <w:spacing w:val="-4"/>
                <w:position w:val="3"/>
                <w:sz w:val="19"/>
                <w:szCs w:val="19"/>
              </w:rPr>
              <w:t>目资金</w:t>
            </w:r>
          </w:p>
          <w:p>
            <w:pPr>
              <w:spacing w:line="232" w:lineRule="auto"/>
              <w:ind w:left="253"/>
              <w:rPr>
                <w:rFonts w:ascii="仿宋" w:hAnsi="仿宋" w:eastAsia="仿宋" w:cs="仿宋"/>
                <w:sz w:val="19"/>
                <w:szCs w:val="19"/>
              </w:rPr>
            </w:pPr>
            <w:r>
              <w:rPr>
                <w:rFonts w:ascii="仿宋" w:hAnsi="仿宋" w:eastAsia="仿宋" w:cs="仿宋"/>
                <w:spacing w:val="20"/>
                <w:sz w:val="19"/>
                <w:szCs w:val="19"/>
              </w:rPr>
              <w:t>(万元)</w:t>
            </w:r>
          </w:p>
        </w:tc>
        <w:tc>
          <w:tcPr>
            <w:tcW w:w="1842" w:type="dxa"/>
            <w:vAlign w:val="top"/>
          </w:tcPr>
          <w:p>
            <w:pPr>
              <w:rPr>
                <w:rFonts w:ascii="Arial"/>
                <w:sz w:val="21"/>
              </w:rPr>
            </w:pPr>
          </w:p>
        </w:tc>
        <w:tc>
          <w:tcPr>
            <w:tcW w:w="1133" w:type="dxa"/>
            <w:vAlign w:val="top"/>
          </w:tcPr>
          <w:p>
            <w:pPr>
              <w:spacing w:before="61" w:line="236" w:lineRule="auto"/>
              <w:ind w:left="382"/>
              <w:rPr>
                <w:rFonts w:ascii="仿宋" w:hAnsi="仿宋" w:eastAsia="仿宋" w:cs="仿宋"/>
                <w:sz w:val="19"/>
                <w:szCs w:val="19"/>
              </w:rPr>
            </w:pPr>
            <w:r>
              <w:rPr>
                <w:rFonts w:ascii="仿宋" w:hAnsi="仿宋" w:eastAsia="仿宋" w:cs="仿宋"/>
                <w:spacing w:val="1"/>
                <w:sz w:val="19"/>
                <w:szCs w:val="19"/>
              </w:rPr>
              <w:t>年</w:t>
            </w:r>
            <w:r>
              <w:rPr>
                <w:rFonts w:ascii="仿宋" w:hAnsi="仿宋" w:eastAsia="仿宋" w:cs="仿宋"/>
                <w:sz w:val="19"/>
                <w:szCs w:val="19"/>
              </w:rPr>
              <w:t>初</w:t>
            </w:r>
          </w:p>
          <w:p>
            <w:pPr>
              <w:spacing w:line="230" w:lineRule="auto"/>
              <w:ind w:left="283"/>
              <w:rPr>
                <w:rFonts w:ascii="仿宋" w:hAnsi="仿宋" w:eastAsia="仿宋" w:cs="仿宋"/>
                <w:sz w:val="19"/>
                <w:szCs w:val="19"/>
              </w:rPr>
            </w:pPr>
            <w:r>
              <w:rPr>
                <w:rFonts w:ascii="仿宋" w:hAnsi="仿宋" w:eastAsia="仿宋" w:cs="仿宋"/>
                <w:spacing w:val="5"/>
                <w:sz w:val="19"/>
                <w:szCs w:val="19"/>
              </w:rPr>
              <w:t>预算数</w:t>
            </w:r>
          </w:p>
        </w:tc>
        <w:tc>
          <w:tcPr>
            <w:tcW w:w="1146" w:type="dxa"/>
            <w:vAlign w:val="top"/>
          </w:tcPr>
          <w:p>
            <w:pPr>
              <w:spacing w:before="61" w:line="236" w:lineRule="auto"/>
              <w:ind w:left="390"/>
              <w:rPr>
                <w:rFonts w:ascii="仿宋" w:hAnsi="仿宋" w:eastAsia="仿宋" w:cs="仿宋"/>
                <w:sz w:val="19"/>
                <w:szCs w:val="19"/>
              </w:rPr>
            </w:pPr>
            <w:r>
              <w:rPr>
                <w:rFonts w:ascii="仿宋" w:hAnsi="仿宋" w:eastAsia="仿宋" w:cs="仿宋"/>
                <w:sz w:val="19"/>
                <w:szCs w:val="19"/>
              </w:rPr>
              <w:t>全年</w:t>
            </w:r>
          </w:p>
          <w:p>
            <w:pPr>
              <w:spacing w:line="230" w:lineRule="auto"/>
              <w:ind w:left="290"/>
              <w:rPr>
                <w:rFonts w:ascii="仿宋" w:hAnsi="仿宋" w:eastAsia="仿宋" w:cs="仿宋"/>
                <w:sz w:val="19"/>
                <w:szCs w:val="19"/>
              </w:rPr>
            </w:pPr>
            <w:r>
              <w:rPr>
                <w:rFonts w:ascii="仿宋" w:hAnsi="仿宋" w:eastAsia="仿宋" w:cs="仿宋"/>
                <w:spacing w:val="5"/>
                <w:sz w:val="19"/>
                <w:szCs w:val="19"/>
              </w:rPr>
              <w:t>预算数</w:t>
            </w:r>
          </w:p>
        </w:tc>
        <w:tc>
          <w:tcPr>
            <w:tcW w:w="1122" w:type="dxa"/>
            <w:vAlign w:val="top"/>
          </w:tcPr>
          <w:p>
            <w:pPr>
              <w:spacing w:before="61" w:line="236" w:lineRule="auto"/>
              <w:ind w:left="379"/>
              <w:rPr>
                <w:rFonts w:ascii="仿宋" w:hAnsi="仿宋" w:eastAsia="仿宋" w:cs="仿宋"/>
                <w:sz w:val="19"/>
                <w:szCs w:val="19"/>
              </w:rPr>
            </w:pPr>
            <w:r>
              <w:rPr>
                <w:rFonts w:ascii="仿宋" w:hAnsi="仿宋" w:eastAsia="仿宋" w:cs="仿宋"/>
                <w:sz w:val="19"/>
                <w:szCs w:val="19"/>
              </w:rPr>
              <w:t>全年</w:t>
            </w:r>
          </w:p>
          <w:p>
            <w:pPr>
              <w:spacing w:line="229" w:lineRule="auto"/>
              <w:ind w:left="277"/>
              <w:rPr>
                <w:rFonts w:ascii="仿宋" w:hAnsi="仿宋" w:eastAsia="仿宋" w:cs="仿宋"/>
                <w:sz w:val="19"/>
                <w:szCs w:val="19"/>
              </w:rPr>
            </w:pPr>
            <w:r>
              <w:rPr>
                <w:rFonts w:ascii="仿宋" w:hAnsi="仿宋" w:eastAsia="仿宋" w:cs="仿宋"/>
                <w:spacing w:val="7"/>
                <w:sz w:val="19"/>
                <w:szCs w:val="19"/>
              </w:rPr>
              <w:t>执</w:t>
            </w:r>
            <w:r>
              <w:rPr>
                <w:rFonts w:ascii="仿宋" w:hAnsi="仿宋" w:eastAsia="仿宋" w:cs="仿宋"/>
                <w:spacing w:val="5"/>
                <w:sz w:val="19"/>
                <w:szCs w:val="19"/>
              </w:rPr>
              <w:t>行数</w:t>
            </w:r>
          </w:p>
        </w:tc>
        <w:tc>
          <w:tcPr>
            <w:tcW w:w="770" w:type="dxa"/>
            <w:vAlign w:val="top"/>
          </w:tcPr>
          <w:p>
            <w:pPr>
              <w:spacing w:before="150" w:line="232" w:lineRule="auto"/>
              <w:ind w:left="200"/>
              <w:rPr>
                <w:rFonts w:ascii="仿宋" w:hAnsi="仿宋" w:eastAsia="仿宋" w:cs="仿宋"/>
                <w:sz w:val="19"/>
                <w:szCs w:val="19"/>
              </w:rPr>
            </w:pPr>
            <w:r>
              <w:rPr>
                <w:rFonts w:ascii="仿宋" w:hAnsi="仿宋" w:eastAsia="仿宋" w:cs="仿宋"/>
                <w:spacing w:val="1"/>
                <w:sz w:val="19"/>
                <w:szCs w:val="19"/>
              </w:rPr>
              <w:t>分值</w:t>
            </w:r>
          </w:p>
        </w:tc>
        <w:tc>
          <w:tcPr>
            <w:tcW w:w="896" w:type="dxa"/>
            <w:vAlign w:val="top"/>
          </w:tcPr>
          <w:p>
            <w:pPr>
              <w:spacing w:before="150" w:line="230" w:lineRule="auto"/>
              <w:ind w:left="199"/>
              <w:rPr>
                <w:rFonts w:ascii="仿宋" w:hAnsi="仿宋" w:eastAsia="仿宋" w:cs="仿宋"/>
                <w:sz w:val="19"/>
                <w:szCs w:val="19"/>
              </w:rPr>
            </w:pPr>
            <w:r>
              <w:rPr>
                <w:rFonts w:ascii="仿宋" w:hAnsi="仿宋" w:eastAsia="仿宋" w:cs="仿宋"/>
                <w:spacing w:val="-6"/>
                <w:sz w:val="19"/>
                <w:szCs w:val="19"/>
              </w:rPr>
              <w:t>执</w:t>
            </w:r>
            <w:r>
              <w:rPr>
                <w:rFonts w:ascii="仿宋" w:hAnsi="仿宋" w:eastAsia="仿宋" w:cs="仿宋"/>
                <w:spacing w:val="-5"/>
                <w:sz w:val="19"/>
                <w:szCs w:val="19"/>
              </w:rPr>
              <w:t>行率</w:t>
            </w:r>
          </w:p>
        </w:tc>
        <w:tc>
          <w:tcPr>
            <w:tcW w:w="676" w:type="dxa"/>
            <w:vAlign w:val="top"/>
          </w:tcPr>
          <w:p>
            <w:pPr>
              <w:spacing w:before="151" w:line="231" w:lineRule="auto"/>
              <w:ind w:left="164"/>
              <w:rPr>
                <w:rFonts w:ascii="仿宋" w:hAnsi="仿宋" w:eastAsia="仿宋" w:cs="仿宋"/>
                <w:sz w:val="19"/>
                <w:szCs w:val="19"/>
              </w:rPr>
            </w:pPr>
            <w:r>
              <w:rPr>
                <w:rFonts w:ascii="仿宋" w:hAnsi="仿宋" w:eastAsia="仿宋" w:cs="仿宋"/>
                <w:spacing w:val="2"/>
                <w:sz w:val="19"/>
                <w:szCs w:val="19"/>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280" w:type="dxa"/>
            <w:vMerge w:val="continue"/>
            <w:tcBorders>
              <w:top w:val="nil"/>
              <w:bottom w:val="nil"/>
            </w:tcBorders>
            <w:vAlign w:val="top"/>
          </w:tcPr>
          <w:p>
            <w:pPr>
              <w:rPr>
                <w:rFonts w:ascii="Arial"/>
                <w:sz w:val="21"/>
              </w:rPr>
            </w:pPr>
          </w:p>
        </w:tc>
        <w:tc>
          <w:tcPr>
            <w:tcW w:w="1842" w:type="dxa"/>
            <w:vAlign w:val="top"/>
          </w:tcPr>
          <w:p>
            <w:pPr>
              <w:spacing w:before="32" w:line="231" w:lineRule="auto"/>
              <w:ind w:left="23"/>
              <w:rPr>
                <w:rFonts w:ascii="仿宋" w:hAnsi="仿宋" w:eastAsia="仿宋" w:cs="仿宋"/>
                <w:sz w:val="19"/>
                <w:szCs w:val="19"/>
              </w:rPr>
            </w:pPr>
            <w:r>
              <w:rPr>
                <w:rFonts w:ascii="仿宋" w:hAnsi="仿宋" w:eastAsia="仿宋" w:cs="仿宋"/>
                <w:spacing w:val="7"/>
                <w:sz w:val="19"/>
                <w:szCs w:val="19"/>
              </w:rPr>
              <w:t>年度资金总额</w:t>
            </w:r>
          </w:p>
        </w:tc>
        <w:tc>
          <w:tcPr>
            <w:tcW w:w="1133" w:type="dxa"/>
            <w:vAlign w:val="top"/>
          </w:tcPr>
          <w:p>
            <w:pPr>
              <w:spacing w:before="66" w:line="186" w:lineRule="auto"/>
              <w:ind w:left="479"/>
              <w:rPr>
                <w:rFonts w:ascii="仿宋" w:hAnsi="仿宋" w:eastAsia="仿宋" w:cs="仿宋"/>
                <w:sz w:val="19"/>
                <w:szCs w:val="19"/>
              </w:rPr>
            </w:pPr>
            <w:r>
              <w:rPr>
                <w:rFonts w:ascii="仿宋" w:hAnsi="仿宋" w:eastAsia="仿宋" w:cs="仿宋"/>
                <w:spacing w:val="-1"/>
                <w:sz w:val="19"/>
                <w:szCs w:val="19"/>
              </w:rPr>
              <w:t>3</w:t>
            </w:r>
            <w:r>
              <w:rPr>
                <w:rFonts w:ascii="仿宋" w:hAnsi="仿宋" w:eastAsia="仿宋" w:cs="仿宋"/>
                <w:sz w:val="19"/>
                <w:szCs w:val="19"/>
              </w:rPr>
              <w:t>0</w:t>
            </w:r>
          </w:p>
        </w:tc>
        <w:tc>
          <w:tcPr>
            <w:tcW w:w="1146" w:type="dxa"/>
            <w:vAlign w:val="top"/>
          </w:tcPr>
          <w:p>
            <w:pPr>
              <w:spacing w:before="66" w:line="186" w:lineRule="auto"/>
              <w:ind w:left="486"/>
              <w:rPr>
                <w:rFonts w:ascii="仿宋" w:hAnsi="仿宋" w:eastAsia="仿宋" w:cs="仿宋"/>
                <w:sz w:val="19"/>
                <w:szCs w:val="19"/>
              </w:rPr>
            </w:pPr>
            <w:r>
              <w:rPr>
                <w:rFonts w:ascii="仿宋" w:hAnsi="仿宋" w:eastAsia="仿宋" w:cs="仿宋"/>
                <w:spacing w:val="-1"/>
                <w:sz w:val="19"/>
                <w:szCs w:val="19"/>
              </w:rPr>
              <w:t>3</w:t>
            </w:r>
            <w:r>
              <w:rPr>
                <w:rFonts w:ascii="仿宋" w:hAnsi="仿宋" w:eastAsia="仿宋" w:cs="仿宋"/>
                <w:sz w:val="19"/>
                <w:szCs w:val="19"/>
              </w:rPr>
              <w:t>0</w:t>
            </w:r>
          </w:p>
        </w:tc>
        <w:tc>
          <w:tcPr>
            <w:tcW w:w="1122" w:type="dxa"/>
            <w:vAlign w:val="top"/>
          </w:tcPr>
          <w:p>
            <w:pPr>
              <w:spacing w:before="66" w:line="188" w:lineRule="auto"/>
              <w:ind w:left="322"/>
              <w:rPr>
                <w:rFonts w:ascii="仿宋" w:hAnsi="仿宋" w:eastAsia="仿宋" w:cs="仿宋"/>
                <w:sz w:val="19"/>
                <w:szCs w:val="19"/>
              </w:rPr>
            </w:pPr>
            <w:r>
              <w:rPr>
                <w:rFonts w:ascii="仿宋" w:hAnsi="仿宋" w:eastAsia="仿宋" w:cs="仿宋"/>
                <w:spacing w:val="3"/>
                <w:sz w:val="19"/>
                <w:szCs w:val="19"/>
              </w:rPr>
              <w:t>24.26</w:t>
            </w:r>
          </w:p>
        </w:tc>
        <w:tc>
          <w:tcPr>
            <w:tcW w:w="770" w:type="dxa"/>
            <w:vAlign w:val="top"/>
          </w:tcPr>
          <w:p>
            <w:pPr>
              <w:spacing w:before="65" w:line="187" w:lineRule="auto"/>
              <w:ind w:left="312"/>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896" w:type="dxa"/>
            <w:vAlign w:val="top"/>
          </w:tcPr>
          <w:p>
            <w:pPr>
              <w:spacing w:before="31" w:line="252" w:lineRule="exact"/>
              <w:ind w:left="192"/>
              <w:rPr>
                <w:rFonts w:ascii="仿宋" w:hAnsi="仿宋" w:eastAsia="仿宋" w:cs="仿宋"/>
                <w:sz w:val="19"/>
                <w:szCs w:val="19"/>
              </w:rPr>
            </w:pPr>
            <w:r>
              <w:rPr>
                <w:rFonts w:ascii="仿宋" w:hAnsi="仿宋" w:eastAsia="仿宋" w:cs="仿宋"/>
                <w:spacing w:val="-2"/>
                <w:position w:val="1"/>
                <w:sz w:val="19"/>
                <w:szCs w:val="19"/>
              </w:rPr>
              <w:t>80.8</w:t>
            </w:r>
            <w:r>
              <w:rPr>
                <w:rFonts w:ascii="仿宋" w:hAnsi="仿宋" w:eastAsia="仿宋" w:cs="仿宋"/>
                <w:spacing w:val="-1"/>
                <w:position w:val="1"/>
                <w:sz w:val="19"/>
                <w:szCs w:val="19"/>
              </w:rPr>
              <w:t>7%</w:t>
            </w:r>
          </w:p>
        </w:tc>
        <w:tc>
          <w:tcPr>
            <w:tcW w:w="676" w:type="dxa"/>
            <w:vAlign w:val="top"/>
          </w:tcPr>
          <w:p>
            <w:pPr>
              <w:spacing w:before="65" w:line="187" w:lineRule="auto"/>
              <w:ind w:left="213"/>
              <w:rPr>
                <w:rFonts w:ascii="仿宋" w:hAnsi="仿宋" w:eastAsia="仿宋" w:cs="仿宋"/>
                <w:sz w:val="19"/>
                <w:szCs w:val="19"/>
              </w:rPr>
            </w:pPr>
            <w:r>
              <w:rPr>
                <w:rFonts w:ascii="仿宋" w:hAnsi="仿宋" w:eastAsia="仿宋" w:cs="仿宋"/>
                <w:spacing w:val="-2"/>
                <w:sz w:val="19"/>
                <w:szCs w:val="19"/>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280" w:type="dxa"/>
            <w:vMerge w:val="continue"/>
            <w:tcBorders>
              <w:top w:val="nil"/>
            </w:tcBorders>
            <w:vAlign w:val="top"/>
          </w:tcPr>
          <w:p>
            <w:pPr>
              <w:rPr>
                <w:rFonts w:ascii="Arial"/>
                <w:sz w:val="21"/>
              </w:rPr>
            </w:pPr>
          </w:p>
        </w:tc>
        <w:tc>
          <w:tcPr>
            <w:tcW w:w="1842" w:type="dxa"/>
            <w:vAlign w:val="top"/>
          </w:tcPr>
          <w:p>
            <w:pPr>
              <w:spacing w:before="8" w:line="231" w:lineRule="auto"/>
              <w:ind w:left="21"/>
              <w:rPr>
                <w:rFonts w:ascii="仿宋" w:hAnsi="仿宋" w:eastAsia="仿宋" w:cs="仿宋"/>
                <w:sz w:val="19"/>
                <w:szCs w:val="19"/>
              </w:rPr>
            </w:pPr>
            <w:r>
              <w:rPr>
                <w:rFonts w:ascii="仿宋" w:hAnsi="仿宋" w:eastAsia="仿宋" w:cs="仿宋"/>
                <w:spacing w:val="-3"/>
                <w:sz w:val="19"/>
                <w:szCs w:val="19"/>
              </w:rPr>
              <w:t>其</w:t>
            </w:r>
            <w:r>
              <w:rPr>
                <w:rFonts w:ascii="仿宋" w:hAnsi="仿宋" w:eastAsia="仿宋" w:cs="仿宋"/>
                <w:spacing w:val="-2"/>
                <w:sz w:val="19"/>
                <w:szCs w:val="19"/>
              </w:rPr>
              <w:t>中： 当年财政拨款</w:t>
            </w:r>
          </w:p>
        </w:tc>
        <w:tc>
          <w:tcPr>
            <w:tcW w:w="1133" w:type="dxa"/>
            <w:vAlign w:val="top"/>
          </w:tcPr>
          <w:p>
            <w:pPr>
              <w:spacing w:before="42" w:line="186" w:lineRule="auto"/>
              <w:ind w:left="479"/>
              <w:rPr>
                <w:rFonts w:ascii="仿宋" w:hAnsi="仿宋" w:eastAsia="仿宋" w:cs="仿宋"/>
                <w:sz w:val="19"/>
                <w:szCs w:val="19"/>
              </w:rPr>
            </w:pPr>
            <w:r>
              <w:rPr>
                <w:rFonts w:ascii="仿宋" w:hAnsi="仿宋" w:eastAsia="仿宋" w:cs="仿宋"/>
                <w:spacing w:val="-1"/>
                <w:sz w:val="19"/>
                <w:szCs w:val="19"/>
              </w:rPr>
              <w:t>3</w:t>
            </w:r>
            <w:r>
              <w:rPr>
                <w:rFonts w:ascii="仿宋" w:hAnsi="仿宋" w:eastAsia="仿宋" w:cs="仿宋"/>
                <w:sz w:val="19"/>
                <w:szCs w:val="19"/>
              </w:rPr>
              <w:t>0</w:t>
            </w:r>
          </w:p>
        </w:tc>
        <w:tc>
          <w:tcPr>
            <w:tcW w:w="1146" w:type="dxa"/>
            <w:vAlign w:val="top"/>
          </w:tcPr>
          <w:p>
            <w:pPr>
              <w:spacing w:before="42" w:line="186" w:lineRule="auto"/>
              <w:ind w:left="486"/>
              <w:rPr>
                <w:rFonts w:ascii="仿宋" w:hAnsi="仿宋" w:eastAsia="仿宋" w:cs="仿宋"/>
                <w:sz w:val="19"/>
                <w:szCs w:val="19"/>
              </w:rPr>
            </w:pPr>
            <w:r>
              <w:rPr>
                <w:rFonts w:ascii="仿宋" w:hAnsi="仿宋" w:eastAsia="仿宋" w:cs="仿宋"/>
                <w:spacing w:val="-1"/>
                <w:sz w:val="19"/>
                <w:szCs w:val="19"/>
              </w:rPr>
              <w:t>3</w:t>
            </w:r>
            <w:r>
              <w:rPr>
                <w:rFonts w:ascii="仿宋" w:hAnsi="仿宋" w:eastAsia="仿宋" w:cs="仿宋"/>
                <w:sz w:val="19"/>
                <w:szCs w:val="19"/>
              </w:rPr>
              <w:t>0</w:t>
            </w:r>
          </w:p>
        </w:tc>
        <w:tc>
          <w:tcPr>
            <w:tcW w:w="1122" w:type="dxa"/>
            <w:vAlign w:val="top"/>
          </w:tcPr>
          <w:p>
            <w:pPr>
              <w:spacing w:before="42" w:line="188" w:lineRule="auto"/>
              <w:ind w:left="322"/>
              <w:rPr>
                <w:rFonts w:ascii="仿宋" w:hAnsi="仿宋" w:eastAsia="仿宋" w:cs="仿宋"/>
                <w:sz w:val="19"/>
                <w:szCs w:val="19"/>
              </w:rPr>
            </w:pPr>
            <w:r>
              <w:rPr>
                <w:rFonts w:ascii="仿宋" w:hAnsi="仿宋" w:eastAsia="仿宋" w:cs="仿宋"/>
                <w:spacing w:val="3"/>
                <w:sz w:val="19"/>
                <w:szCs w:val="19"/>
              </w:rPr>
              <w:t>24.26</w:t>
            </w:r>
          </w:p>
        </w:tc>
        <w:tc>
          <w:tcPr>
            <w:tcW w:w="770" w:type="dxa"/>
            <w:vAlign w:val="top"/>
          </w:tcPr>
          <w:p>
            <w:pPr>
              <w:spacing w:before="102" w:line="120" w:lineRule="exact"/>
              <w:ind w:left="294"/>
              <w:rPr>
                <w:rFonts w:ascii="仿宋" w:hAnsi="仿宋" w:eastAsia="仿宋" w:cs="仿宋"/>
                <w:sz w:val="7"/>
                <w:szCs w:val="7"/>
              </w:rPr>
            </w:pPr>
            <w:r>
              <w:rPr>
                <w:rFonts w:ascii="仿宋" w:hAnsi="仿宋" w:eastAsia="仿宋" w:cs="仿宋"/>
                <w:spacing w:val="118"/>
                <w:position w:val="1"/>
                <w:sz w:val="7"/>
                <w:szCs w:val="7"/>
              </w:rPr>
              <w:t>—</w:t>
            </w:r>
          </w:p>
        </w:tc>
        <w:tc>
          <w:tcPr>
            <w:tcW w:w="896" w:type="dxa"/>
            <w:vAlign w:val="top"/>
          </w:tcPr>
          <w:p>
            <w:pPr>
              <w:rPr>
                <w:rFonts w:ascii="Arial"/>
                <w:sz w:val="21"/>
              </w:rPr>
            </w:pPr>
          </w:p>
        </w:tc>
        <w:tc>
          <w:tcPr>
            <w:tcW w:w="676" w:type="dxa"/>
            <w:vAlign w:val="top"/>
          </w:tcPr>
          <w:p>
            <w:pPr>
              <w:spacing w:before="102" w:line="120" w:lineRule="exact"/>
              <w:ind w:left="245"/>
              <w:rPr>
                <w:rFonts w:ascii="仿宋" w:hAnsi="仿宋" w:eastAsia="仿宋" w:cs="仿宋"/>
                <w:sz w:val="7"/>
                <w:szCs w:val="7"/>
              </w:rPr>
            </w:pPr>
            <w:r>
              <w:rPr>
                <w:rFonts w:ascii="仿宋" w:hAnsi="仿宋" w:eastAsia="仿宋" w:cs="仿宋"/>
                <w:spacing w:val="118"/>
                <w:position w:val="1"/>
                <w:sz w:val="7"/>
                <w:szCs w:val="7"/>
              </w:rPr>
              <w:t>—</w:t>
            </w:r>
          </w:p>
        </w:tc>
      </w:tr>
    </w:tbl>
    <w:p>
      <w:pPr>
        <w:rPr>
          <w:rFonts w:ascii="Arial"/>
          <w:sz w:val="21"/>
        </w:rPr>
      </w:pPr>
    </w:p>
    <w:p>
      <w:pPr>
        <w:sectPr>
          <w:pgSz w:w="11910" w:h="16840"/>
          <w:pgMar w:top="1431" w:right="1513" w:bottom="400" w:left="1526" w:header="0" w:footer="0" w:gutter="0"/>
          <w:cols w:space="720" w:num="1"/>
        </w:sectPr>
      </w:pPr>
    </w:p>
    <w:p/>
    <w:p/>
    <w:p>
      <w:pPr>
        <w:spacing w:line="167" w:lineRule="exact"/>
      </w:pPr>
    </w:p>
    <w:tbl>
      <w:tblPr>
        <w:tblStyle w:val="4"/>
        <w:tblW w:w="88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0"/>
        <w:gridCol w:w="658"/>
        <w:gridCol w:w="1165"/>
        <w:gridCol w:w="709"/>
        <w:gridCol w:w="1133"/>
        <w:gridCol w:w="126"/>
        <w:gridCol w:w="1020"/>
        <w:gridCol w:w="926"/>
        <w:gridCol w:w="196"/>
        <w:gridCol w:w="336"/>
        <w:gridCol w:w="434"/>
        <w:gridCol w:w="112"/>
        <w:gridCol w:w="784"/>
        <w:gridCol w:w="6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trPr>
        <w:tc>
          <w:tcPr>
            <w:tcW w:w="1248" w:type="dxa"/>
            <w:gridSpan w:val="2"/>
            <w:vMerge w:val="restart"/>
            <w:tcBorders>
              <w:bottom w:val="nil"/>
            </w:tcBorders>
            <w:vAlign w:val="top"/>
          </w:tcPr>
          <w:p>
            <w:pPr>
              <w:rPr>
                <w:rFonts w:ascii="Arial"/>
                <w:sz w:val="21"/>
              </w:rPr>
            </w:pPr>
          </w:p>
        </w:tc>
        <w:tc>
          <w:tcPr>
            <w:tcW w:w="1874" w:type="dxa"/>
            <w:gridSpan w:val="2"/>
            <w:vAlign w:val="top"/>
          </w:tcPr>
          <w:p>
            <w:pPr>
              <w:spacing w:before="10" w:line="228" w:lineRule="auto"/>
              <w:ind w:left="653"/>
              <w:rPr>
                <w:rFonts w:ascii="仿宋" w:hAnsi="仿宋" w:eastAsia="仿宋" w:cs="仿宋"/>
                <w:sz w:val="19"/>
                <w:szCs w:val="19"/>
              </w:rPr>
            </w:pPr>
            <w:r>
              <w:rPr>
                <w:rFonts w:ascii="仿宋" w:hAnsi="仿宋" w:eastAsia="仿宋" w:cs="仿宋"/>
                <w:spacing w:val="10"/>
                <w:sz w:val="19"/>
                <w:szCs w:val="19"/>
              </w:rPr>
              <w:t>上</w:t>
            </w:r>
            <w:r>
              <w:rPr>
                <w:rFonts w:ascii="仿宋" w:hAnsi="仿宋" w:eastAsia="仿宋" w:cs="仿宋"/>
                <w:spacing w:val="7"/>
                <w:sz w:val="19"/>
                <w:szCs w:val="19"/>
              </w:rPr>
              <w:t>年结转资金</w:t>
            </w:r>
          </w:p>
        </w:tc>
        <w:tc>
          <w:tcPr>
            <w:tcW w:w="1133" w:type="dxa"/>
            <w:tcBorders>
              <w:top w:val="nil"/>
            </w:tcBorders>
            <w:vAlign w:val="top"/>
          </w:tcPr>
          <w:p>
            <w:pPr>
              <w:rPr>
                <w:rFonts w:ascii="Arial"/>
                <w:sz w:val="21"/>
              </w:rPr>
            </w:pPr>
          </w:p>
        </w:tc>
        <w:tc>
          <w:tcPr>
            <w:tcW w:w="1146" w:type="dxa"/>
            <w:gridSpan w:val="2"/>
            <w:tcBorders>
              <w:top w:val="nil"/>
            </w:tcBorders>
            <w:vAlign w:val="top"/>
          </w:tcPr>
          <w:p>
            <w:pPr>
              <w:rPr>
                <w:rFonts w:ascii="Arial"/>
                <w:sz w:val="21"/>
              </w:rPr>
            </w:pPr>
          </w:p>
        </w:tc>
        <w:tc>
          <w:tcPr>
            <w:tcW w:w="1122" w:type="dxa"/>
            <w:gridSpan w:val="2"/>
            <w:tcBorders>
              <w:top w:val="nil"/>
            </w:tcBorders>
            <w:vAlign w:val="top"/>
          </w:tcPr>
          <w:p>
            <w:pPr>
              <w:rPr>
                <w:rFonts w:ascii="Arial"/>
                <w:sz w:val="21"/>
              </w:rPr>
            </w:pPr>
          </w:p>
        </w:tc>
        <w:tc>
          <w:tcPr>
            <w:tcW w:w="770" w:type="dxa"/>
            <w:gridSpan w:val="2"/>
            <w:tcBorders>
              <w:top w:val="nil"/>
            </w:tcBorders>
            <w:vAlign w:val="top"/>
          </w:tcPr>
          <w:p>
            <w:pPr>
              <w:spacing w:before="105" w:line="121" w:lineRule="exact"/>
              <w:ind w:left="294"/>
              <w:rPr>
                <w:rFonts w:ascii="仿宋" w:hAnsi="仿宋" w:eastAsia="仿宋" w:cs="仿宋"/>
                <w:sz w:val="7"/>
                <w:szCs w:val="7"/>
              </w:rPr>
            </w:pPr>
            <w:r>
              <w:rPr>
                <w:rFonts w:ascii="仿宋" w:hAnsi="仿宋" w:eastAsia="仿宋" w:cs="仿宋"/>
                <w:spacing w:val="118"/>
                <w:position w:val="1"/>
                <w:sz w:val="7"/>
                <w:szCs w:val="7"/>
              </w:rPr>
              <w:t>—</w:t>
            </w:r>
          </w:p>
        </w:tc>
        <w:tc>
          <w:tcPr>
            <w:tcW w:w="896" w:type="dxa"/>
            <w:gridSpan w:val="2"/>
            <w:vAlign w:val="top"/>
          </w:tcPr>
          <w:p>
            <w:pPr>
              <w:rPr>
                <w:rFonts w:ascii="Arial"/>
                <w:sz w:val="21"/>
              </w:rPr>
            </w:pPr>
          </w:p>
        </w:tc>
        <w:tc>
          <w:tcPr>
            <w:tcW w:w="676" w:type="dxa"/>
            <w:tcBorders>
              <w:top w:val="nil"/>
            </w:tcBorders>
            <w:vAlign w:val="top"/>
          </w:tcPr>
          <w:p>
            <w:pPr>
              <w:spacing w:before="105" w:line="121" w:lineRule="exact"/>
              <w:ind w:left="245"/>
              <w:rPr>
                <w:rFonts w:ascii="仿宋" w:hAnsi="仿宋" w:eastAsia="仿宋" w:cs="仿宋"/>
                <w:sz w:val="7"/>
                <w:szCs w:val="7"/>
              </w:rPr>
            </w:pPr>
            <w:r>
              <w:rPr>
                <w:rFonts w:ascii="仿宋" w:hAnsi="仿宋" w:eastAsia="仿宋" w:cs="仿宋"/>
                <w:spacing w:val="118"/>
                <w:position w:val="1"/>
                <w:sz w:val="7"/>
                <w:szCs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248" w:type="dxa"/>
            <w:gridSpan w:val="2"/>
            <w:vMerge w:val="continue"/>
            <w:tcBorders>
              <w:top w:val="nil"/>
            </w:tcBorders>
            <w:vAlign w:val="top"/>
          </w:tcPr>
          <w:p>
            <w:pPr>
              <w:rPr>
                <w:rFonts w:ascii="Arial"/>
                <w:sz w:val="21"/>
              </w:rPr>
            </w:pPr>
          </w:p>
        </w:tc>
        <w:tc>
          <w:tcPr>
            <w:tcW w:w="1874" w:type="dxa"/>
            <w:gridSpan w:val="2"/>
            <w:vAlign w:val="top"/>
          </w:tcPr>
          <w:p>
            <w:pPr>
              <w:spacing w:before="6" w:line="231" w:lineRule="auto"/>
              <w:ind w:left="667"/>
              <w:rPr>
                <w:rFonts w:ascii="仿宋" w:hAnsi="仿宋" w:eastAsia="仿宋" w:cs="仿宋"/>
                <w:sz w:val="19"/>
                <w:szCs w:val="19"/>
              </w:rPr>
            </w:pPr>
            <w:r>
              <w:rPr>
                <w:rFonts w:ascii="仿宋" w:hAnsi="仿宋" w:eastAsia="仿宋" w:cs="仿宋"/>
                <w:spacing w:val="6"/>
                <w:sz w:val="19"/>
                <w:szCs w:val="19"/>
              </w:rPr>
              <w:t>其他资金</w:t>
            </w:r>
          </w:p>
        </w:tc>
        <w:tc>
          <w:tcPr>
            <w:tcW w:w="1133" w:type="dxa"/>
            <w:vAlign w:val="top"/>
          </w:tcPr>
          <w:p>
            <w:pPr>
              <w:rPr>
                <w:rFonts w:ascii="Arial"/>
                <w:sz w:val="21"/>
              </w:rPr>
            </w:pPr>
          </w:p>
        </w:tc>
        <w:tc>
          <w:tcPr>
            <w:tcW w:w="1146" w:type="dxa"/>
            <w:gridSpan w:val="2"/>
            <w:vAlign w:val="top"/>
          </w:tcPr>
          <w:p>
            <w:pPr>
              <w:rPr>
                <w:rFonts w:ascii="Arial"/>
                <w:sz w:val="21"/>
              </w:rPr>
            </w:pPr>
          </w:p>
        </w:tc>
        <w:tc>
          <w:tcPr>
            <w:tcW w:w="1122" w:type="dxa"/>
            <w:gridSpan w:val="2"/>
            <w:vAlign w:val="top"/>
          </w:tcPr>
          <w:p>
            <w:pPr>
              <w:rPr>
                <w:rFonts w:ascii="Arial"/>
                <w:sz w:val="21"/>
              </w:rPr>
            </w:pPr>
          </w:p>
        </w:tc>
        <w:tc>
          <w:tcPr>
            <w:tcW w:w="770" w:type="dxa"/>
            <w:gridSpan w:val="2"/>
            <w:vAlign w:val="top"/>
          </w:tcPr>
          <w:p>
            <w:pPr>
              <w:spacing w:before="101" w:line="120" w:lineRule="exact"/>
              <w:ind w:left="294"/>
              <w:rPr>
                <w:rFonts w:ascii="仿宋" w:hAnsi="仿宋" w:eastAsia="仿宋" w:cs="仿宋"/>
                <w:sz w:val="7"/>
                <w:szCs w:val="7"/>
              </w:rPr>
            </w:pPr>
            <w:r>
              <w:rPr>
                <w:rFonts w:ascii="仿宋" w:hAnsi="仿宋" w:eastAsia="仿宋" w:cs="仿宋"/>
                <w:spacing w:val="118"/>
                <w:position w:val="1"/>
                <w:sz w:val="7"/>
                <w:szCs w:val="7"/>
              </w:rPr>
              <w:t>—</w:t>
            </w:r>
          </w:p>
        </w:tc>
        <w:tc>
          <w:tcPr>
            <w:tcW w:w="896" w:type="dxa"/>
            <w:gridSpan w:val="2"/>
            <w:vAlign w:val="top"/>
          </w:tcPr>
          <w:p>
            <w:pPr>
              <w:rPr>
                <w:rFonts w:ascii="Arial"/>
                <w:sz w:val="21"/>
              </w:rPr>
            </w:pPr>
          </w:p>
        </w:tc>
        <w:tc>
          <w:tcPr>
            <w:tcW w:w="676" w:type="dxa"/>
            <w:vAlign w:val="top"/>
          </w:tcPr>
          <w:p>
            <w:pPr>
              <w:spacing w:before="101" w:line="120" w:lineRule="exact"/>
              <w:ind w:left="245"/>
              <w:rPr>
                <w:rFonts w:ascii="仿宋" w:hAnsi="仿宋" w:eastAsia="仿宋" w:cs="仿宋"/>
                <w:sz w:val="7"/>
                <w:szCs w:val="7"/>
              </w:rPr>
            </w:pPr>
            <w:r>
              <w:rPr>
                <w:rFonts w:ascii="仿宋" w:hAnsi="仿宋" w:eastAsia="仿宋" w:cs="仿宋"/>
                <w:spacing w:val="118"/>
                <w:position w:val="1"/>
                <w:sz w:val="7"/>
                <w:szCs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restart"/>
            <w:tcBorders>
              <w:bottom w:val="nil"/>
            </w:tcBorders>
            <w:vAlign w:val="top"/>
          </w:tcPr>
          <w:p>
            <w:pPr>
              <w:spacing w:before="22" w:line="228" w:lineRule="auto"/>
              <w:ind w:left="118" w:right="85" w:hanging="4"/>
              <w:rPr>
                <w:rFonts w:ascii="仿宋" w:hAnsi="仿宋" w:eastAsia="仿宋" w:cs="仿宋"/>
                <w:sz w:val="19"/>
                <w:szCs w:val="19"/>
              </w:rPr>
            </w:pPr>
            <w:r>
              <w:rPr>
                <w:rFonts w:ascii="仿宋" w:hAnsi="仿宋" w:eastAsia="仿宋" w:cs="仿宋"/>
                <w:spacing w:val="-18"/>
                <w:sz w:val="19"/>
                <w:szCs w:val="19"/>
              </w:rPr>
              <w:t>年</w:t>
            </w:r>
            <w:r>
              <w:rPr>
                <w:rFonts w:ascii="仿宋" w:hAnsi="仿宋" w:eastAsia="仿宋" w:cs="仿宋"/>
                <w:spacing w:val="-55"/>
                <w:sz w:val="19"/>
                <w:szCs w:val="19"/>
              </w:rPr>
              <w:t xml:space="preserve"> </w:t>
            </w:r>
            <w:r>
              <w:rPr>
                <w:rFonts w:ascii="仿宋" w:hAnsi="仿宋" w:eastAsia="仿宋" w:cs="仿宋"/>
                <w:spacing w:val="-18"/>
                <w:sz w:val="19"/>
                <w:szCs w:val="19"/>
              </w:rPr>
              <w:t>度</w:t>
            </w:r>
            <w:r>
              <w:rPr>
                <w:rFonts w:ascii="仿宋" w:hAnsi="仿宋" w:eastAsia="仿宋" w:cs="仿宋"/>
                <w:sz w:val="19"/>
                <w:szCs w:val="19"/>
              </w:rPr>
              <w:t xml:space="preserve"> </w:t>
            </w:r>
            <w:r>
              <w:rPr>
                <w:rFonts w:ascii="仿宋" w:hAnsi="仿宋" w:eastAsia="仿宋" w:cs="仿宋"/>
                <w:spacing w:val="-19"/>
                <w:w w:val="99"/>
                <w:sz w:val="19"/>
                <w:szCs w:val="19"/>
              </w:rPr>
              <w:t>总</w:t>
            </w:r>
            <w:r>
              <w:rPr>
                <w:rFonts w:ascii="仿宋" w:hAnsi="仿宋" w:eastAsia="仿宋" w:cs="仿宋"/>
                <w:spacing w:val="-53"/>
                <w:sz w:val="19"/>
                <w:szCs w:val="19"/>
              </w:rPr>
              <w:t xml:space="preserve"> </w:t>
            </w:r>
            <w:r>
              <w:rPr>
                <w:rFonts w:ascii="仿宋" w:hAnsi="仿宋" w:eastAsia="仿宋" w:cs="仿宋"/>
                <w:spacing w:val="-19"/>
                <w:w w:val="99"/>
                <w:sz w:val="19"/>
                <w:szCs w:val="19"/>
              </w:rPr>
              <w:t>体</w:t>
            </w:r>
            <w:r>
              <w:rPr>
                <w:rFonts w:ascii="仿宋" w:hAnsi="仿宋" w:eastAsia="仿宋" w:cs="仿宋"/>
                <w:sz w:val="19"/>
                <w:szCs w:val="19"/>
              </w:rPr>
              <w:t xml:space="preserve"> </w:t>
            </w:r>
            <w:r>
              <w:rPr>
                <w:rFonts w:ascii="仿宋" w:hAnsi="仿宋" w:eastAsia="仿宋" w:cs="仿宋"/>
                <w:spacing w:val="-13"/>
                <w:sz w:val="19"/>
                <w:szCs w:val="19"/>
              </w:rPr>
              <w:t>目</w:t>
            </w:r>
            <w:r>
              <w:rPr>
                <w:rFonts w:ascii="仿宋" w:hAnsi="仿宋" w:eastAsia="仿宋" w:cs="仿宋"/>
                <w:spacing w:val="-11"/>
                <w:sz w:val="19"/>
                <w:szCs w:val="19"/>
              </w:rPr>
              <w:t>标</w:t>
            </w:r>
          </w:p>
        </w:tc>
        <w:tc>
          <w:tcPr>
            <w:tcW w:w="4811" w:type="dxa"/>
            <w:gridSpan w:val="6"/>
            <w:vAlign w:val="top"/>
          </w:tcPr>
          <w:p>
            <w:pPr>
              <w:spacing w:before="6" w:line="231" w:lineRule="auto"/>
              <w:ind w:left="2021"/>
              <w:rPr>
                <w:rFonts w:ascii="仿宋" w:hAnsi="仿宋" w:eastAsia="仿宋" w:cs="仿宋"/>
                <w:sz w:val="19"/>
                <w:szCs w:val="19"/>
              </w:rPr>
            </w:pPr>
            <w:r>
              <w:rPr>
                <w:rFonts w:ascii="仿宋" w:hAnsi="仿宋" w:eastAsia="仿宋" w:cs="仿宋"/>
                <w:spacing w:val="6"/>
                <w:sz w:val="19"/>
                <w:szCs w:val="19"/>
              </w:rPr>
              <w:t>预期目标</w:t>
            </w:r>
          </w:p>
        </w:tc>
        <w:tc>
          <w:tcPr>
            <w:tcW w:w="3464" w:type="dxa"/>
            <w:gridSpan w:val="7"/>
            <w:vAlign w:val="top"/>
          </w:tcPr>
          <w:p>
            <w:pPr>
              <w:spacing w:before="6" w:line="231" w:lineRule="auto"/>
              <w:ind w:left="1151"/>
              <w:rPr>
                <w:rFonts w:ascii="仿宋" w:hAnsi="仿宋" w:eastAsia="仿宋" w:cs="仿宋"/>
                <w:sz w:val="19"/>
                <w:szCs w:val="19"/>
              </w:rPr>
            </w:pPr>
            <w:r>
              <w:rPr>
                <w:rFonts w:ascii="仿宋" w:hAnsi="仿宋" w:eastAsia="仿宋" w:cs="仿宋"/>
                <w:spacing w:val="7"/>
                <w:sz w:val="19"/>
                <w:szCs w:val="19"/>
              </w:rPr>
              <w:t>实际完成情况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590" w:type="dxa"/>
            <w:vMerge w:val="continue"/>
            <w:tcBorders>
              <w:top w:val="nil"/>
            </w:tcBorders>
            <w:vAlign w:val="top"/>
          </w:tcPr>
          <w:p>
            <w:pPr>
              <w:rPr>
                <w:rFonts w:ascii="Arial"/>
                <w:sz w:val="21"/>
              </w:rPr>
            </w:pPr>
          </w:p>
        </w:tc>
        <w:tc>
          <w:tcPr>
            <w:tcW w:w="4811" w:type="dxa"/>
            <w:gridSpan w:val="6"/>
            <w:vAlign w:val="top"/>
          </w:tcPr>
          <w:p>
            <w:pPr>
              <w:spacing w:before="92" w:line="232" w:lineRule="auto"/>
              <w:ind w:left="44"/>
              <w:rPr>
                <w:rFonts w:ascii="仿宋" w:hAnsi="仿宋" w:eastAsia="仿宋" w:cs="仿宋"/>
                <w:sz w:val="19"/>
                <w:szCs w:val="19"/>
              </w:rPr>
            </w:pPr>
            <w:r>
              <w:rPr>
                <w:rFonts w:ascii="仿宋" w:hAnsi="仿宋" w:eastAsia="仿宋" w:cs="仿宋"/>
                <w:spacing w:val="3"/>
                <w:sz w:val="20"/>
                <w:szCs w:val="20"/>
              </w:rPr>
              <w:t>召</w:t>
            </w:r>
            <w:r>
              <w:rPr>
                <w:rFonts w:ascii="仿宋" w:hAnsi="仿宋" w:eastAsia="仿宋" w:cs="仿宋"/>
                <w:spacing w:val="2"/>
                <w:sz w:val="20"/>
                <w:szCs w:val="20"/>
              </w:rPr>
              <w:t xml:space="preserve">开政协九届四次会议会议时长 </w:t>
            </w:r>
            <w:r>
              <w:rPr>
                <w:rFonts w:ascii="Calibri" w:hAnsi="Calibri" w:eastAsia="Calibri" w:cs="Calibri"/>
                <w:spacing w:val="2"/>
                <w:sz w:val="20"/>
                <w:szCs w:val="20"/>
              </w:rPr>
              <w:t xml:space="preserve">2 </w:t>
            </w:r>
            <w:r>
              <w:rPr>
                <w:rFonts w:ascii="仿宋" w:hAnsi="仿宋" w:eastAsia="仿宋" w:cs="仿宋"/>
                <w:spacing w:val="2"/>
                <w:sz w:val="20"/>
                <w:szCs w:val="20"/>
              </w:rPr>
              <w:t xml:space="preserve">天 </w:t>
            </w:r>
            <w:r>
              <w:rPr>
                <w:rFonts w:ascii="仿宋" w:hAnsi="仿宋" w:eastAsia="仿宋" w:cs="仿宋"/>
                <w:spacing w:val="2"/>
                <w:sz w:val="19"/>
                <w:szCs w:val="19"/>
              </w:rPr>
              <w:t>，预算 30 万元</w:t>
            </w:r>
          </w:p>
        </w:tc>
        <w:tc>
          <w:tcPr>
            <w:tcW w:w="3464" w:type="dxa"/>
            <w:gridSpan w:val="7"/>
            <w:vAlign w:val="top"/>
          </w:tcPr>
          <w:p>
            <w:pPr>
              <w:spacing w:before="106" w:line="232" w:lineRule="auto"/>
              <w:ind w:left="949"/>
              <w:rPr>
                <w:rFonts w:ascii="仿宋" w:hAnsi="仿宋" w:eastAsia="仿宋" w:cs="仿宋"/>
                <w:sz w:val="19"/>
                <w:szCs w:val="19"/>
              </w:rPr>
            </w:pPr>
            <w:r>
              <w:rPr>
                <w:rFonts w:ascii="仿宋" w:hAnsi="仿宋" w:eastAsia="仿宋" w:cs="仿宋"/>
                <w:spacing w:val="12"/>
                <w:sz w:val="19"/>
                <w:szCs w:val="19"/>
              </w:rPr>
              <w:t>完</w:t>
            </w:r>
            <w:r>
              <w:rPr>
                <w:rFonts w:ascii="仿宋" w:hAnsi="仿宋" w:eastAsia="仿宋" w:cs="仿宋"/>
                <w:spacing w:val="7"/>
                <w:sz w:val="19"/>
                <w:szCs w:val="19"/>
              </w:rPr>
              <w:t>成九届四次会议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90" w:type="dxa"/>
            <w:vMerge w:val="restart"/>
            <w:tcBorders>
              <w:bottom w:val="nil"/>
            </w:tcBorders>
            <w:textDirection w:val="tbRlV"/>
            <w:vAlign w:val="top"/>
          </w:tcPr>
          <w:p>
            <w:pPr>
              <w:spacing w:before="189" w:line="210" w:lineRule="auto"/>
              <w:ind w:left="3348"/>
              <w:rPr>
                <w:rFonts w:ascii="仿宋" w:hAnsi="仿宋" w:eastAsia="仿宋" w:cs="仿宋"/>
                <w:sz w:val="19"/>
                <w:szCs w:val="19"/>
              </w:rPr>
            </w:pPr>
            <w:r>
              <w:rPr>
                <w:rFonts w:ascii="仿宋" w:hAnsi="仿宋" w:eastAsia="仿宋" w:cs="仿宋"/>
                <w:spacing w:val="-16"/>
                <w:sz w:val="19"/>
                <w:szCs w:val="19"/>
              </w:rPr>
              <w:t>绩 效 指 标</w:t>
            </w:r>
          </w:p>
        </w:tc>
        <w:tc>
          <w:tcPr>
            <w:tcW w:w="658" w:type="dxa"/>
            <w:vAlign w:val="top"/>
          </w:tcPr>
          <w:p>
            <w:pPr>
              <w:spacing w:before="24" w:line="223" w:lineRule="auto"/>
              <w:ind w:left="225" w:right="40" w:hanging="197"/>
              <w:rPr>
                <w:rFonts w:ascii="仿宋" w:hAnsi="仿宋" w:eastAsia="仿宋" w:cs="仿宋"/>
                <w:sz w:val="19"/>
                <w:szCs w:val="19"/>
              </w:rPr>
            </w:pPr>
            <w:r>
              <w:rPr>
                <w:rFonts w:ascii="仿宋" w:hAnsi="仿宋" w:eastAsia="仿宋" w:cs="仿宋"/>
                <w:spacing w:val="5"/>
                <w:sz w:val="19"/>
                <w:szCs w:val="19"/>
              </w:rPr>
              <w:t>一</w:t>
            </w:r>
            <w:r>
              <w:rPr>
                <w:rFonts w:ascii="仿宋" w:hAnsi="仿宋" w:eastAsia="仿宋" w:cs="仿宋"/>
                <w:spacing w:val="4"/>
                <w:sz w:val="19"/>
                <w:szCs w:val="19"/>
              </w:rPr>
              <w:t>级指</w:t>
            </w:r>
            <w:r>
              <w:rPr>
                <w:rFonts w:ascii="仿宋" w:hAnsi="仿宋" w:eastAsia="仿宋" w:cs="仿宋"/>
                <w:sz w:val="19"/>
                <w:szCs w:val="19"/>
              </w:rPr>
              <w:t xml:space="preserve"> 标</w:t>
            </w:r>
          </w:p>
        </w:tc>
        <w:tc>
          <w:tcPr>
            <w:tcW w:w="1165" w:type="dxa"/>
            <w:vAlign w:val="top"/>
          </w:tcPr>
          <w:p>
            <w:pPr>
              <w:spacing w:before="110" w:line="231" w:lineRule="auto"/>
              <w:ind w:left="187"/>
              <w:rPr>
                <w:rFonts w:ascii="仿宋" w:hAnsi="仿宋" w:eastAsia="仿宋" w:cs="仿宋"/>
                <w:sz w:val="19"/>
                <w:szCs w:val="19"/>
              </w:rPr>
            </w:pPr>
            <w:r>
              <w:rPr>
                <w:rFonts w:ascii="仿宋" w:hAnsi="仿宋" w:eastAsia="仿宋" w:cs="仿宋"/>
                <w:spacing w:val="5"/>
                <w:sz w:val="19"/>
                <w:szCs w:val="19"/>
              </w:rPr>
              <w:t>二级指</w:t>
            </w:r>
            <w:r>
              <w:rPr>
                <w:rFonts w:ascii="仿宋" w:hAnsi="仿宋" w:eastAsia="仿宋" w:cs="仿宋"/>
                <w:spacing w:val="4"/>
                <w:sz w:val="19"/>
                <w:szCs w:val="19"/>
              </w:rPr>
              <w:t>标</w:t>
            </w:r>
          </w:p>
        </w:tc>
        <w:tc>
          <w:tcPr>
            <w:tcW w:w="1968" w:type="dxa"/>
            <w:gridSpan w:val="3"/>
            <w:vAlign w:val="top"/>
          </w:tcPr>
          <w:p>
            <w:pPr>
              <w:spacing w:before="110" w:line="231" w:lineRule="auto"/>
              <w:ind w:left="603"/>
              <w:rPr>
                <w:rFonts w:ascii="仿宋" w:hAnsi="仿宋" w:eastAsia="仿宋" w:cs="仿宋"/>
                <w:sz w:val="19"/>
                <w:szCs w:val="19"/>
              </w:rPr>
            </w:pPr>
            <w:r>
              <w:rPr>
                <w:rFonts w:ascii="仿宋" w:hAnsi="仿宋" w:eastAsia="仿宋" w:cs="仿宋"/>
                <w:spacing w:val="5"/>
                <w:sz w:val="19"/>
                <w:szCs w:val="19"/>
              </w:rPr>
              <w:t>三级指标</w:t>
            </w:r>
          </w:p>
        </w:tc>
        <w:tc>
          <w:tcPr>
            <w:tcW w:w="1020" w:type="dxa"/>
            <w:vAlign w:val="top"/>
          </w:tcPr>
          <w:p>
            <w:pPr>
              <w:spacing w:before="24" w:line="223" w:lineRule="auto"/>
              <w:ind w:left="225" w:right="202" w:firstLine="102"/>
              <w:rPr>
                <w:rFonts w:ascii="仿宋" w:hAnsi="仿宋" w:eastAsia="仿宋" w:cs="仿宋"/>
                <w:sz w:val="19"/>
                <w:szCs w:val="19"/>
              </w:rPr>
            </w:pPr>
            <w:r>
              <w:rPr>
                <w:rFonts w:ascii="仿宋" w:hAnsi="仿宋" w:eastAsia="仿宋" w:cs="仿宋"/>
                <w:spacing w:val="1"/>
                <w:sz w:val="19"/>
                <w:szCs w:val="19"/>
              </w:rPr>
              <w:t>年</w:t>
            </w:r>
            <w:r>
              <w:rPr>
                <w:rFonts w:ascii="仿宋" w:hAnsi="仿宋" w:eastAsia="仿宋" w:cs="仿宋"/>
                <w:sz w:val="19"/>
                <w:szCs w:val="19"/>
              </w:rPr>
              <w:t xml:space="preserve">度 </w:t>
            </w:r>
            <w:r>
              <w:rPr>
                <w:rFonts w:ascii="仿宋" w:hAnsi="仿宋" w:eastAsia="仿宋" w:cs="仿宋"/>
                <w:spacing w:val="6"/>
                <w:sz w:val="19"/>
                <w:szCs w:val="19"/>
              </w:rPr>
              <w:t>指</w:t>
            </w:r>
            <w:r>
              <w:rPr>
                <w:rFonts w:ascii="仿宋" w:hAnsi="仿宋" w:eastAsia="仿宋" w:cs="仿宋"/>
                <w:spacing w:val="5"/>
                <w:sz w:val="19"/>
                <w:szCs w:val="19"/>
              </w:rPr>
              <w:t>标值</w:t>
            </w:r>
          </w:p>
        </w:tc>
        <w:tc>
          <w:tcPr>
            <w:tcW w:w="926" w:type="dxa"/>
            <w:vAlign w:val="top"/>
          </w:tcPr>
          <w:p>
            <w:pPr>
              <w:spacing w:before="24" w:line="223" w:lineRule="auto"/>
              <w:ind w:left="184" w:right="154" w:firstLine="98"/>
              <w:rPr>
                <w:rFonts w:ascii="仿宋" w:hAnsi="仿宋" w:eastAsia="仿宋" w:cs="仿宋"/>
                <w:sz w:val="19"/>
                <w:szCs w:val="19"/>
              </w:rPr>
            </w:pPr>
            <w:r>
              <w:rPr>
                <w:rFonts w:ascii="仿宋" w:hAnsi="仿宋" w:eastAsia="仿宋" w:cs="仿宋"/>
                <w:spacing w:val="1"/>
                <w:sz w:val="19"/>
                <w:szCs w:val="19"/>
              </w:rPr>
              <w:t>实</w:t>
            </w:r>
            <w:r>
              <w:rPr>
                <w:rFonts w:ascii="仿宋" w:hAnsi="仿宋" w:eastAsia="仿宋" w:cs="仿宋"/>
                <w:sz w:val="19"/>
                <w:szCs w:val="19"/>
              </w:rPr>
              <w:t xml:space="preserve">际 </w:t>
            </w:r>
            <w:r>
              <w:rPr>
                <w:rFonts w:ascii="仿宋" w:hAnsi="仿宋" w:eastAsia="仿宋" w:cs="仿宋"/>
                <w:spacing w:val="4"/>
                <w:sz w:val="19"/>
                <w:szCs w:val="19"/>
              </w:rPr>
              <w:t>完成值</w:t>
            </w:r>
          </w:p>
        </w:tc>
        <w:tc>
          <w:tcPr>
            <w:tcW w:w="532" w:type="dxa"/>
            <w:gridSpan w:val="2"/>
            <w:vAlign w:val="top"/>
          </w:tcPr>
          <w:p>
            <w:pPr>
              <w:spacing w:before="110" w:line="232" w:lineRule="auto"/>
              <w:ind w:left="86"/>
              <w:rPr>
                <w:rFonts w:ascii="仿宋" w:hAnsi="仿宋" w:eastAsia="仿宋" w:cs="仿宋"/>
                <w:sz w:val="19"/>
                <w:szCs w:val="19"/>
              </w:rPr>
            </w:pPr>
            <w:r>
              <w:rPr>
                <w:rFonts w:ascii="仿宋" w:hAnsi="仿宋" w:eastAsia="仿宋" w:cs="仿宋"/>
                <w:spacing w:val="1"/>
                <w:sz w:val="19"/>
                <w:szCs w:val="19"/>
              </w:rPr>
              <w:t>分值</w:t>
            </w:r>
          </w:p>
        </w:tc>
        <w:tc>
          <w:tcPr>
            <w:tcW w:w="546" w:type="dxa"/>
            <w:gridSpan w:val="2"/>
            <w:vAlign w:val="top"/>
          </w:tcPr>
          <w:p>
            <w:pPr>
              <w:spacing w:before="110" w:line="231" w:lineRule="auto"/>
              <w:ind w:left="90"/>
              <w:rPr>
                <w:rFonts w:ascii="仿宋" w:hAnsi="仿宋" w:eastAsia="仿宋" w:cs="仿宋"/>
                <w:sz w:val="19"/>
                <w:szCs w:val="19"/>
              </w:rPr>
            </w:pPr>
            <w:r>
              <w:rPr>
                <w:rFonts w:ascii="仿宋" w:hAnsi="仿宋" w:eastAsia="仿宋" w:cs="仿宋"/>
                <w:spacing w:val="2"/>
                <w:sz w:val="19"/>
                <w:szCs w:val="19"/>
              </w:rPr>
              <w:t>得分</w:t>
            </w:r>
          </w:p>
        </w:tc>
        <w:tc>
          <w:tcPr>
            <w:tcW w:w="1460" w:type="dxa"/>
            <w:gridSpan w:val="2"/>
            <w:vAlign w:val="top"/>
          </w:tcPr>
          <w:p>
            <w:pPr>
              <w:spacing w:before="24" w:line="223" w:lineRule="auto"/>
              <w:ind w:left="355" w:right="100" w:hanging="310"/>
              <w:rPr>
                <w:rFonts w:ascii="仿宋" w:hAnsi="仿宋" w:eastAsia="仿宋" w:cs="仿宋"/>
                <w:sz w:val="19"/>
                <w:szCs w:val="19"/>
              </w:rPr>
            </w:pPr>
            <w:r>
              <w:rPr>
                <w:rFonts w:ascii="仿宋" w:hAnsi="仿宋" w:eastAsia="仿宋" w:cs="仿宋"/>
                <w:spacing w:val="-3"/>
                <w:sz w:val="19"/>
                <w:szCs w:val="19"/>
              </w:rPr>
              <w:t>偏差原因分析及</w:t>
            </w:r>
            <w:r>
              <w:rPr>
                <w:rFonts w:ascii="仿宋" w:hAnsi="仿宋" w:eastAsia="仿宋" w:cs="仿宋"/>
                <w:sz w:val="19"/>
                <w:szCs w:val="19"/>
              </w:rPr>
              <w:t xml:space="preserve"> </w:t>
            </w:r>
            <w:r>
              <w:rPr>
                <w:rFonts w:ascii="仿宋" w:hAnsi="仿宋" w:eastAsia="仿宋" w:cs="仿宋"/>
                <w:spacing w:val="5"/>
                <w:sz w:val="19"/>
                <w:szCs w:val="19"/>
              </w:rPr>
              <w:t>改</w:t>
            </w:r>
            <w:r>
              <w:rPr>
                <w:rFonts w:ascii="仿宋" w:hAnsi="仿宋" w:eastAsia="仿宋" w:cs="仿宋"/>
                <w:spacing w:val="3"/>
                <w:sz w:val="19"/>
                <w:szCs w:val="19"/>
              </w:rPr>
              <w:t>进措施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trPr>
        <w:tc>
          <w:tcPr>
            <w:tcW w:w="590" w:type="dxa"/>
            <w:vMerge w:val="continue"/>
            <w:tcBorders>
              <w:top w:val="nil"/>
              <w:bottom w:val="nil"/>
            </w:tcBorders>
            <w:textDirection w:val="tbRlV"/>
            <w:vAlign w:val="top"/>
          </w:tcPr>
          <w:p>
            <w:pPr>
              <w:rPr>
                <w:rFonts w:ascii="Arial"/>
                <w:sz w:val="21"/>
              </w:rPr>
            </w:pPr>
          </w:p>
        </w:tc>
        <w:tc>
          <w:tcPr>
            <w:tcW w:w="658"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62" w:line="253" w:lineRule="auto"/>
              <w:ind w:left="226" w:right="40" w:hanging="199"/>
              <w:rPr>
                <w:rFonts w:ascii="仿宋" w:hAnsi="仿宋" w:eastAsia="仿宋" w:cs="仿宋"/>
                <w:sz w:val="19"/>
                <w:szCs w:val="19"/>
              </w:rPr>
            </w:pPr>
            <w:r>
              <w:rPr>
                <w:rFonts w:ascii="仿宋" w:hAnsi="仿宋" w:eastAsia="仿宋" w:cs="仿宋"/>
                <w:spacing w:val="5"/>
                <w:sz w:val="19"/>
                <w:szCs w:val="19"/>
              </w:rPr>
              <w:t>产出指</w:t>
            </w:r>
            <w:r>
              <w:rPr>
                <w:rFonts w:ascii="仿宋" w:hAnsi="仿宋" w:eastAsia="仿宋" w:cs="仿宋"/>
                <w:sz w:val="19"/>
                <w:szCs w:val="19"/>
              </w:rPr>
              <w:t xml:space="preserve"> 标</w:t>
            </w:r>
          </w:p>
        </w:tc>
        <w:tc>
          <w:tcPr>
            <w:tcW w:w="1165" w:type="dxa"/>
            <w:vMerge w:val="restart"/>
            <w:tcBorders>
              <w:bottom w:val="nil"/>
            </w:tcBorders>
            <w:vAlign w:val="top"/>
          </w:tcPr>
          <w:p>
            <w:pPr>
              <w:spacing w:before="240" w:line="231" w:lineRule="auto"/>
              <w:ind w:left="180"/>
              <w:rPr>
                <w:rFonts w:ascii="仿宋" w:hAnsi="仿宋" w:eastAsia="仿宋" w:cs="仿宋"/>
                <w:sz w:val="19"/>
                <w:szCs w:val="19"/>
              </w:rPr>
            </w:pPr>
            <w:r>
              <w:rPr>
                <w:rFonts w:ascii="仿宋" w:hAnsi="仿宋" w:eastAsia="仿宋" w:cs="仿宋"/>
                <w:spacing w:val="8"/>
                <w:sz w:val="19"/>
                <w:szCs w:val="19"/>
              </w:rPr>
              <w:t>数</w:t>
            </w:r>
            <w:r>
              <w:rPr>
                <w:rFonts w:ascii="仿宋" w:hAnsi="仿宋" w:eastAsia="仿宋" w:cs="仿宋"/>
                <w:spacing w:val="6"/>
                <w:sz w:val="19"/>
                <w:szCs w:val="19"/>
              </w:rPr>
              <w:t>量指标</w:t>
            </w:r>
          </w:p>
        </w:tc>
        <w:tc>
          <w:tcPr>
            <w:tcW w:w="1968" w:type="dxa"/>
            <w:gridSpan w:val="3"/>
            <w:vAlign w:val="top"/>
          </w:tcPr>
          <w:p>
            <w:pPr>
              <w:spacing w:before="5" w:line="231" w:lineRule="auto"/>
              <w:ind w:left="25"/>
              <w:rPr>
                <w:rFonts w:ascii="仿宋" w:hAnsi="仿宋" w:eastAsia="仿宋" w:cs="仿宋"/>
                <w:sz w:val="19"/>
                <w:szCs w:val="19"/>
              </w:rPr>
            </w:pPr>
            <w:r>
              <w:rPr>
                <w:rFonts w:ascii="仿宋" w:hAnsi="仿宋" w:eastAsia="仿宋" w:cs="仿宋"/>
                <w:spacing w:val="9"/>
                <w:sz w:val="19"/>
                <w:szCs w:val="19"/>
              </w:rPr>
              <w:t>会</w:t>
            </w:r>
            <w:r>
              <w:rPr>
                <w:rFonts w:ascii="仿宋" w:hAnsi="仿宋" w:eastAsia="仿宋" w:cs="仿宋"/>
                <w:spacing w:val="7"/>
                <w:sz w:val="19"/>
                <w:szCs w:val="19"/>
              </w:rPr>
              <w:t>议议题讨论效果</w:t>
            </w:r>
          </w:p>
        </w:tc>
        <w:tc>
          <w:tcPr>
            <w:tcW w:w="1020" w:type="dxa"/>
            <w:vAlign w:val="top"/>
          </w:tcPr>
          <w:p>
            <w:pPr>
              <w:spacing w:line="213" w:lineRule="auto"/>
              <w:ind w:left="281"/>
              <w:rPr>
                <w:rFonts w:ascii="仿宋" w:hAnsi="仿宋" w:eastAsia="仿宋" w:cs="仿宋"/>
                <w:sz w:val="17"/>
                <w:szCs w:val="17"/>
              </w:rPr>
            </w:pPr>
            <w:r>
              <w:rPr>
                <w:rFonts w:ascii="仿宋" w:hAnsi="仿宋" w:eastAsia="仿宋" w:cs="仿宋"/>
                <w:spacing w:val="10"/>
                <w:sz w:val="21"/>
                <w:szCs w:val="21"/>
              </w:rPr>
              <w:t>≥</w:t>
            </w:r>
            <w:r>
              <w:rPr>
                <w:rFonts w:ascii="仿宋" w:hAnsi="仿宋" w:eastAsia="仿宋" w:cs="仿宋"/>
                <w:spacing w:val="10"/>
                <w:sz w:val="17"/>
                <w:szCs w:val="17"/>
              </w:rPr>
              <w:t>95%</w:t>
            </w:r>
          </w:p>
        </w:tc>
        <w:tc>
          <w:tcPr>
            <w:tcW w:w="926" w:type="dxa"/>
            <w:vAlign w:val="top"/>
          </w:tcPr>
          <w:p>
            <w:pPr>
              <w:spacing w:line="213" w:lineRule="auto"/>
              <w:ind w:left="228"/>
              <w:rPr>
                <w:rFonts w:ascii="仿宋" w:hAnsi="仿宋" w:eastAsia="仿宋" w:cs="仿宋"/>
                <w:sz w:val="17"/>
                <w:szCs w:val="17"/>
              </w:rPr>
            </w:pPr>
            <w:r>
              <w:rPr>
                <w:rFonts w:ascii="仿宋" w:hAnsi="仿宋" w:eastAsia="仿宋" w:cs="仿宋"/>
                <w:spacing w:val="11"/>
                <w:sz w:val="21"/>
                <w:szCs w:val="21"/>
              </w:rPr>
              <w:t>≥</w:t>
            </w:r>
            <w:r>
              <w:rPr>
                <w:rFonts w:ascii="仿宋" w:hAnsi="仿宋" w:eastAsia="仿宋" w:cs="仿宋"/>
                <w:spacing w:val="11"/>
                <w:sz w:val="17"/>
                <w:szCs w:val="17"/>
              </w:rPr>
              <w:t>95</w:t>
            </w:r>
            <w:r>
              <w:rPr>
                <w:rFonts w:ascii="仿宋" w:hAnsi="仿宋" w:eastAsia="仿宋" w:cs="仿宋"/>
                <w:spacing w:val="10"/>
                <w:sz w:val="17"/>
                <w:szCs w:val="17"/>
              </w:rPr>
              <w:t>%</w:t>
            </w:r>
          </w:p>
        </w:tc>
        <w:tc>
          <w:tcPr>
            <w:tcW w:w="532" w:type="dxa"/>
            <w:gridSpan w:val="2"/>
            <w:vAlign w:val="top"/>
          </w:tcPr>
          <w:p>
            <w:pPr>
              <w:spacing w:before="39" w:line="187" w:lineRule="auto"/>
              <w:ind w:left="191"/>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546" w:type="dxa"/>
            <w:gridSpan w:val="2"/>
            <w:vAlign w:val="top"/>
          </w:tcPr>
          <w:p>
            <w:pPr>
              <w:spacing w:before="39" w:line="187" w:lineRule="auto"/>
              <w:ind w:left="199"/>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7" w:line="231"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9" w:line="229"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restart"/>
            <w:tcBorders>
              <w:bottom w:val="nil"/>
            </w:tcBorders>
            <w:vAlign w:val="top"/>
          </w:tcPr>
          <w:p>
            <w:pPr>
              <w:spacing w:before="244" w:line="231" w:lineRule="auto"/>
              <w:ind w:left="185"/>
              <w:rPr>
                <w:rFonts w:ascii="仿宋" w:hAnsi="仿宋" w:eastAsia="仿宋" w:cs="仿宋"/>
                <w:sz w:val="19"/>
                <w:szCs w:val="19"/>
              </w:rPr>
            </w:pPr>
            <w:r>
              <w:rPr>
                <w:rFonts w:ascii="仿宋" w:hAnsi="仿宋" w:eastAsia="仿宋" w:cs="仿宋"/>
                <w:spacing w:val="6"/>
                <w:sz w:val="19"/>
                <w:szCs w:val="19"/>
              </w:rPr>
              <w:t>质</w:t>
            </w:r>
            <w:r>
              <w:rPr>
                <w:rFonts w:ascii="仿宋" w:hAnsi="仿宋" w:eastAsia="仿宋" w:cs="仿宋"/>
                <w:spacing w:val="5"/>
                <w:sz w:val="19"/>
                <w:szCs w:val="19"/>
              </w:rPr>
              <w:t>量指标</w:t>
            </w:r>
          </w:p>
        </w:tc>
        <w:tc>
          <w:tcPr>
            <w:tcW w:w="1968" w:type="dxa"/>
            <w:gridSpan w:val="3"/>
            <w:vAlign w:val="top"/>
          </w:tcPr>
          <w:p>
            <w:pPr>
              <w:spacing w:before="8" w:line="230" w:lineRule="auto"/>
              <w:ind w:left="25"/>
              <w:rPr>
                <w:rFonts w:ascii="仿宋" w:hAnsi="仿宋" w:eastAsia="仿宋" w:cs="仿宋"/>
                <w:sz w:val="19"/>
                <w:szCs w:val="19"/>
              </w:rPr>
            </w:pPr>
            <w:r>
              <w:rPr>
                <w:rFonts w:ascii="仿宋" w:hAnsi="仿宋" w:eastAsia="仿宋" w:cs="仿宋"/>
                <w:spacing w:val="10"/>
                <w:sz w:val="19"/>
                <w:szCs w:val="19"/>
              </w:rPr>
              <w:t>会</w:t>
            </w:r>
            <w:r>
              <w:rPr>
                <w:rFonts w:ascii="仿宋" w:hAnsi="仿宋" w:eastAsia="仿宋" w:cs="仿宋"/>
                <w:spacing w:val="6"/>
                <w:sz w:val="19"/>
                <w:szCs w:val="19"/>
              </w:rPr>
              <w:t>议完成质量</w:t>
            </w:r>
          </w:p>
        </w:tc>
        <w:tc>
          <w:tcPr>
            <w:tcW w:w="1020" w:type="dxa"/>
            <w:vAlign w:val="top"/>
          </w:tcPr>
          <w:p>
            <w:pPr>
              <w:spacing w:before="8" w:line="230" w:lineRule="auto"/>
              <w:ind w:left="335"/>
              <w:rPr>
                <w:rFonts w:ascii="仿宋" w:hAnsi="仿宋" w:eastAsia="仿宋" w:cs="仿宋"/>
                <w:sz w:val="19"/>
                <w:szCs w:val="19"/>
              </w:rPr>
            </w:pPr>
            <w:r>
              <w:rPr>
                <w:rFonts w:ascii="仿宋" w:hAnsi="仿宋" w:eastAsia="仿宋" w:cs="仿宋"/>
                <w:spacing w:val="-1"/>
                <w:sz w:val="19"/>
                <w:szCs w:val="19"/>
              </w:rPr>
              <w:t>100</w:t>
            </w:r>
            <w:r>
              <w:rPr>
                <w:rFonts w:ascii="仿宋" w:hAnsi="仿宋" w:eastAsia="仿宋" w:cs="仿宋"/>
                <w:sz w:val="19"/>
                <w:szCs w:val="19"/>
              </w:rPr>
              <w:t>%</w:t>
            </w:r>
          </w:p>
        </w:tc>
        <w:tc>
          <w:tcPr>
            <w:tcW w:w="926" w:type="dxa"/>
            <w:vAlign w:val="top"/>
          </w:tcPr>
          <w:p>
            <w:pPr>
              <w:spacing w:before="8" w:line="230" w:lineRule="auto"/>
              <w:ind w:left="287"/>
              <w:rPr>
                <w:rFonts w:ascii="仿宋" w:hAnsi="仿宋" w:eastAsia="仿宋" w:cs="仿宋"/>
                <w:sz w:val="19"/>
                <w:szCs w:val="19"/>
              </w:rPr>
            </w:pPr>
            <w:r>
              <w:rPr>
                <w:rFonts w:ascii="仿宋" w:hAnsi="仿宋" w:eastAsia="仿宋" w:cs="仿宋"/>
                <w:spacing w:val="-1"/>
                <w:sz w:val="19"/>
                <w:szCs w:val="19"/>
              </w:rPr>
              <w:t>100</w:t>
            </w:r>
            <w:r>
              <w:rPr>
                <w:rFonts w:ascii="仿宋" w:hAnsi="仿宋" w:eastAsia="仿宋" w:cs="仿宋"/>
                <w:sz w:val="19"/>
                <w:szCs w:val="19"/>
              </w:rPr>
              <w:t>%</w:t>
            </w:r>
          </w:p>
        </w:tc>
        <w:tc>
          <w:tcPr>
            <w:tcW w:w="532" w:type="dxa"/>
            <w:gridSpan w:val="2"/>
            <w:vAlign w:val="top"/>
          </w:tcPr>
          <w:p>
            <w:pPr>
              <w:spacing w:before="42" w:line="187" w:lineRule="auto"/>
              <w:ind w:left="191"/>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546" w:type="dxa"/>
            <w:gridSpan w:val="2"/>
            <w:vAlign w:val="top"/>
          </w:tcPr>
          <w:p>
            <w:pPr>
              <w:spacing w:before="42" w:line="187" w:lineRule="auto"/>
              <w:ind w:left="199"/>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8" w:line="230"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8" w:line="230"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restart"/>
            <w:tcBorders>
              <w:bottom w:val="nil"/>
            </w:tcBorders>
            <w:vAlign w:val="top"/>
          </w:tcPr>
          <w:p>
            <w:pPr>
              <w:spacing w:before="242" w:line="231" w:lineRule="auto"/>
              <w:ind w:left="195"/>
              <w:rPr>
                <w:rFonts w:ascii="仿宋" w:hAnsi="仿宋" w:eastAsia="仿宋" w:cs="仿宋"/>
                <w:sz w:val="19"/>
                <w:szCs w:val="19"/>
              </w:rPr>
            </w:pPr>
            <w:r>
              <w:rPr>
                <w:rFonts w:ascii="仿宋" w:hAnsi="仿宋" w:eastAsia="仿宋" w:cs="仿宋"/>
                <w:spacing w:val="3"/>
                <w:sz w:val="19"/>
                <w:szCs w:val="19"/>
              </w:rPr>
              <w:t>时效指</w:t>
            </w:r>
            <w:r>
              <w:rPr>
                <w:rFonts w:ascii="仿宋" w:hAnsi="仿宋" w:eastAsia="仿宋" w:cs="仿宋"/>
                <w:spacing w:val="2"/>
                <w:sz w:val="19"/>
                <w:szCs w:val="19"/>
              </w:rPr>
              <w:t>标</w:t>
            </w:r>
          </w:p>
        </w:tc>
        <w:tc>
          <w:tcPr>
            <w:tcW w:w="1968" w:type="dxa"/>
            <w:gridSpan w:val="3"/>
            <w:vAlign w:val="top"/>
          </w:tcPr>
          <w:p>
            <w:pPr>
              <w:spacing w:before="7" w:line="231" w:lineRule="auto"/>
              <w:ind w:left="20"/>
              <w:rPr>
                <w:rFonts w:ascii="仿宋" w:hAnsi="仿宋" w:eastAsia="仿宋" w:cs="仿宋"/>
                <w:sz w:val="19"/>
                <w:szCs w:val="19"/>
              </w:rPr>
            </w:pPr>
            <w:r>
              <w:rPr>
                <w:rFonts w:ascii="仿宋" w:hAnsi="仿宋" w:eastAsia="仿宋" w:cs="仿宋"/>
                <w:spacing w:val="10"/>
                <w:sz w:val="19"/>
                <w:szCs w:val="19"/>
              </w:rPr>
              <w:t>政</w:t>
            </w:r>
            <w:r>
              <w:rPr>
                <w:rFonts w:ascii="仿宋" w:hAnsi="仿宋" w:eastAsia="仿宋" w:cs="仿宋"/>
                <w:spacing w:val="7"/>
                <w:sz w:val="19"/>
                <w:szCs w:val="19"/>
              </w:rPr>
              <w:t>协会议周期</w:t>
            </w:r>
          </w:p>
        </w:tc>
        <w:tc>
          <w:tcPr>
            <w:tcW w:w="1020" w:type="dxa"/>
            <w:vAlign w:val="top"/>
          </w:tcPr>
          <w:p>
            <w:pPr>
              <w:spacing w:before="7" w:line="231" w:lineRule="auto"/>
              <w:ind w:left="17"/>
              <w:rPr>
                <w:rFonts w:ascii="仿宋" w:hAnsi="仿宋" w:eastAsia="仿宋" w:cs="仿宋"/>
                <w:sz w:val="19"/>
                <w:szCs w:val="19"/>
              </w:rPr>
            </w:pPr>
            <w:r>
              <w:rPr>
                <w:rFonts w:ascii="仿宋" w:hAnsi="仿宋" w:eastAsia="仿宋" w:cs="仿宋"/>
                <w:spacing w:val="5"/>
                <w:sz w:val="19"/>
                <w:szCs w:val="19"/>
              </w:rPr>
              <w:t>2</w:t>
            </w:r>
            <w:r>
              <w:rPr>
                <w:rFonts w:ascii="仿宋" w:hAnsi="仿宋" w:eastAsia="仿宋" w:cs="仿宋"/>
                <w:spacing w:val="4"/>
                <w:sz w:val="19"/>
                <w:szCs w:val="19"/>
              </w:rPr>
              <w:t xml:space="preserve"> 天</w:t>
            </w:r>
          </w:p>
        </w:tc>
        <w:tc>
          <w:tcPr>
            <w:tcW w:w="926" w:type="dxa"/>
            <w:vAlign w:val="top"/>
          </w:tcPr>
          <w:p>
            <w:pPr>
              <w:spacing w:before="7" w:line="231" w:lineRule="auto"/>
              <w:ind w:left="277"/>
              <w:rPr>
                <w:rFonts w:ascii="仿宋" w:hAnsi="仿宋" w:eastAsia="仿宋" w:cs="仿宋"/>
                <w:sz w:val="19"/>
                <w:szCs w:val="19"/>
              </w:rPr>
            </w:pPr>
            <w:r>
              <w:rPr>
                <w:rFonts w:ascii="仿宋" w:hAnsi="仿宋" w:eastAsia="仿宋" w:cs="仿宋"/>
                <w:spacing w:val="5"/>
                <w:sz w:val="19"/>
                <w:szCs w:val="19"/>
              </w:rPr>
              <w:t>2</w:t>
            </w:r>
            <w:r>
              <w:rPr>
                <w:rFonts w:ascii="仿宋" w:hAnsi="仿宋" w:eastAsia="仿宋" w:cs="仿宋"/>
                <w:spacing w:val="4"/>
                <w:sz w:val="19"/>
                <w:szCs w:val="19"/>
              </w:rPr>
              <w:t xml:space="preserve"> 天</w:t>
            </w:r>
          </w:p>
        </w:tc>
        <w:tc>
          <w:tcPr>
            <w:tcW w:w="532" w:type="dxa"/>
            <w:gridSpan w:val="2"/>
            <w:vAlign w:val="top"/>
          </w:tcPr>
          <w:p>
            <w:pPr>
              <w:spacing w:before="41" w:line="187" w:lineRule="auto"/>
              <w:ind w:left="191"/>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546" w:type="dxa"/>
            <w:gridSpan w:val="2"/>
            <w:vAlign w:val="top"/>
          </w:tcPr>
          <w:p>
            <w:pPr>
              <w:spacing w:before="41" w:line="187" w:lineRule="auto"/>
              <w:ind w:left="199"/>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7" w:line="231"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9" w:line="229"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restart"/>
            <w:tcBorders>
              <w:bottom w:val="nil"/>
            </w:tcBorders>
            <w:vAlign w:val="top"/>
          </w:tcPr>
          <w:p>
            <w:pPr>
              <w:spacing w:line="357" w:lineRule="auto"/>
              <w:rPr>
                <w:rFonts w:ascii="Arial"/>
                <w:sz w:val="21"/>
              </w:rPr>
            </w:pPr>
          </w:p>
          <w:p>
            <w:pPr>
              <w:spacing w:before="62" w:line="231" w:lineRule="auto"/>
              <w:ind w:left="184"/>
              <w:rPr>
                <w:rFonts w:ascii="仿宋" w:hAnsi="仿宋" w:eastAsia="仿宋" w:cs="仿宋"/>
                <w:sz w:val="19"/>
                <w:szCs w:val="19"/>
              </w:rPr>
            </w:pPr>
            <w:r>
              <w:rPr>
                <w:rFonts w:ascii="仿宋" w:hAnsi="仿宋" w:eastAsia="仿宋" w:cs="仿宋"/>
                <w:spacing w:val="7"/>
                <w:sz w:val="19"/>
                <w:szCs w:val="19"/>
              </w:rPr>
              <w:t>成</w:t>
            </w:r>
            <w:r>
              <w:rPr>
                <w:rFonts w:ascii="仿宋" w:hAnsi="仿宋" w:eastAsia="仿宋" w:cs="仿宋"/>
                <w:spacing w:val="5"/>
                <w:sz w:val="19"/>
                <w:szCs w:val="19"/>
              </w:rPr>
              <w:t>本指标</w:t>
            </w:r>
          </w:p>
        </w:tc>
        <w:tc>
          <w:tcPr>
            <w:tcW w:w="1968" w:type="dxa"/>
            <w:gridSpan w:val="3"/>
            <w:vAlign w:val="top"/>
          </w:tcPr>
          <w:p>
            <w:pPr>
              <w:spacing w:before="171" w:line="231" w:lineRule="auto"/>
              <w:ind w:left="20"/>
              <w:rPr>
                <w:rFonts w:ascii="仿宋" w:hAnsi="仿宋" w:eastAsia="仿宋" w:cs="仿宋"/>
                <w:sz w:val="19"/>
                <w:szCs w:val="19"/>
              </w:rPr>
            </w:pPr>
            <w:r>
              <w:rPr>
                <w:rFonts w:ascii="仿宋" w:hAnsi="仿宋" w:eastAsia="仿宋" w:cs="仿宋"/>
                <w:spacing w:val="7"/>
                <w:sz w:val="19"/>
                <w:szCs w:val="19"/>
              </w:rPr>
              <w:t>控</w:t>
            </w:r>
            <w:r>
              <w:rPr>
                <w:rFonts w:ascii="仿宋" w:hAnsi="仿宋" w:eastAsia="仿宋" w:cs="仿宋"/>
                <w:spacing w:val="6"/>
                <w:sz w:val="19"/>
                <w:szCs w:val="19"/>
              </w:rPr>
              <w:t>制成本</w:t>
            </w:r>
          </w:p>
        </w:tc>
        <w:tc>
          <w:tcPr>
            <w:tcW w:w="1020" w:type="dxa"/>
            <w:vAlign w:val="top"/>
          </w:tcPr>
          <w:p>
            <w:pPr>
              <w:spacing w:before="171" w:line="235" w:lineRule="auto"/>
              <w:ind w:left="30"/>
              <w:rPr>
                <w:rFonts w:ascii="仿宋" w:hAnsi="仿宋" w:eastAsia="仿宋" w:cs="仿宋"/>
                <w:sz w:val="19"/>
                <w:szCs w:val="19"/>
              </w:rPr>
            </w:pPr>
            <w:r>
              <w:rPr>
                <w:rFonts w:ascii="仿宋" w:hAnsi="仿宋" w:eastAsia="仿宋" w:cs="仿宋"/>
                <w:spacing w:val="5"/>
                <w:sz w:val="19"/>
                <w:szCs w:val="19"/>
              </w:rPr>
              <w:t>≤</w:t>
            </w:r>
            <w:r>
              <w:rPr>
                <w:rFonts w:ascii="仿宋" w:hAnsi="仿宋" w:eastAsia="仿宋" w:cs="仿宋"/>
                <w:spacing w:val="3"/>
                <w:sz w:val="19"/>
                <w:szCs w:val="19"/>
              </w:rPr>
              <w:t>30 万</w:t>
            </w:r>
          </w:p>
        </w:tc>
        <w:tc>
          <w:tcPr>
            <w:tcW w:w="926" w:type="dxa"/>
            <w:vAlign w:val="top"/>
          </w:tcPr>
          <w:p>
            <w:pPr>
              <w:spacing w:before="206" w:line="188" w:lineRule="auto"/>
              <w:ind w:left="226"/>
              <w:rPr>
                <w:rFonts w:ascii="仿宋" w:hAnsi="仿宋" w:eastAsia="仿宋" w:cs="仿宋"/>
                <w:sz w:val="19"/>
                <w:szCs w:val="19"/>
              </w:rPr>
            </w:pPr>
            <w:r>
              <w:rPr>
                <w:rFonts w:ascii="仿宋" w:hAnsi="仿宋" w:eastAsia="仿宋" w:cs="仿宋"/>
                <w:spacing w:val="3"/>
                <w:sz w:val="19"/>
                <w:szCs w:val="19"/>
              </w:rPr>
              <w:t>24.26</w:t>
            </w:r>
          </w:p>
        </w:tc>
        <w:tc>
          <w:tcPr>
            <w:tcW w:w="532" w:type="dxa"/>
            <w:gridSpan w:val="2"/>
            <w:vAlign w:val="top"/>
          </w:tcPr>
          <w:p>
            <w:pPr>
              <w:spacing w:before="206" w:line="186" w:lineRule="auto"/>
              <w:ind w:left="179"/>
              <w:rPr>
                <w:rFonts w:ascii="仿宋" w:hAnsi="仿宋" w:eastAsia="仿宋" w:cs="仿宋"/>
                <w:sz w:val="19"/>
                <w:szCs w:val="19"/>
              </w:rPr>
            </w:pPr>
            <w:r>
              <w:rPr>
                <w:rFonts w:ascii="仿宋" w:hAnsi="仿宋" w:eastAsia="仿宋" w:cs="仿宋"/>
                <w:sz w:val="19"/>
                <w:szCs w:val="19"/>
              </w:rPr>
              <w:t>20</w:t>
            </w:r>
          </w:p>
        </w:tc>
        <w:tc>
          <w:tcPr>
            <w:tcW w:w="546" w:type="dxa"/>
            <w:gridSpan w:val="2"/>
            <w:vAlign w:val="top"/>
          </w:tcPr>
          <w:p>
            <w:pPr>
              <w:spacing w:before="206" w:line="186" w:lineRule="auto"/>
              <w:ind w:left="187"/>
              <w:rPr>
                <w:rFonts w:ascii="仿宋" w:hAnsi="仿宋" w:eastAsia="仿宋" w:cs="仿宋"/>
                <w:sz w:val="19"/>
                <w:szCs w:val="19"/>
              </w:rPr>
            </w:pPr>
            <w:r>
              <w:rPr>
                <w:rFonts w:ascii="仿宋" w:hAnsi="仿宋" w:eastAsia="仿宋" w:cs="仿宋"/>
                <w:sz w:val="19"/>
                <w:szCs w:val="19"/>
              </w:rPr>
              <w:t>20</w:t>
            </w: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9" w:line="229"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8" w:line="230"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61" w:line="250" w:lineRule="auto"/>
              <w:ind w:left="225" w:right="40" w:hanging="197"/>
              <w:rPr>
                <w:rFonts w:ascii="仿宋" w:hAnsi="仿宋" w:eastAsia="仿宋" w:cs="仿宋"/>
                <w:sz w:val="19"/>
                <w:szCs w:val="19"/>
              </w:rPr>
            </w:pPr>
            <w:r>
              <w:rPr>
                <w:rFonts w:ascii="仿宋" w:hAnsi="仿宋" w:eastAsia="仿宋" w:cs="仿宋"/>
                <w:spacing w:val="5"/>
                <w:sz w:val="19"/>
                <w:szCs w:val="19"/>
              </w:rPr>
              <w:t>效</w:t>
            </w:r>
            <w:r>
              <w:rPr>
                <w:rFonts w:ascii="仿宋" w:hAnsi="仿宋" w:eastAsia="仿宋" w:cs="仿宋"/>
                <w:spacing w:val="4"/>
                <w:sz w:val="19"/>
                <w:szCs w:val="19"/>
              </w:rPr>
              <w:t>益指</w:t>
            </w:r>
            <w:r>
              <w:rPr>
                <w:rFonts w:ascii="仿宋" w:hAnsi="仿宋" w:eastAsia="仿宋" w:cs="仿宋"/>
                <w:sz w:val="19"/>
                <w:szCs w:val="19"/>
              </w:rPr>
              <w:t xml:space="preserve"> 标</w:t>
            </w:r>
          </w:p>
        </w:tc>
        <w:tc>
          <w:tcPr>
            <w:tcW w:w="1165" w:type="dxa"/>
            <w:vMerge w:val="restart"/>
            <w:tcBorders>
              <w:bottom w:val="nil"/>
            </w:tcBorders>
            <w:vAlign w:val="top"/>
          </w:tcPr>
          <w:p>
            <w:pPr>
              <w:spacing w:before="155" w:line="250" w:lineRule="auto"/>
              <w:ind w:left="379" w:right="195" w:hanging="201"/>
              <w:rPr>
                <w:rFonts w:ascii="仿宋" w:hAnsi="仿宋" w:eastAsia="仿宋" w:cs="仿宋"/>
                <w:sz w:val="19"/>
                <w:szCs w:val="19"/>
              </w:rPr>
            </w:pPr>
            <w:r>
              <w:rPr>
                <w:rFonts w:ascii="仿宋" w:hAnsi="仿宋" w:eastAsia="仿宋" w:cs="仿宋"/>
                <w:spacing w:val="7"/>
                <w:sz w:val="19"/>
                <w:szCs w:val="19"/>
              </w:rPr>
              <w:t>经</w:t>
            </w:r>
            <w:r>
              <w:rPr>
                <w:rFonts w:ascii="仿宋" w:hAnsi="仿宋" w:eastAsia="仿宋" w:cs="仿宋"/>
                <w:spacing w:val="6"/>
                <w:sz w:val="19"/>
                <w:szCs w:val="19"/>
              </w:rPr>
              <w:t>济效益</w:t>
            </w:r>
            <w:r>
              <w:rPr>
                <w:rFonts w:ascii="仿宋" w:hAnsi="仿宋" w:eastAsia="仿宋" w:cs="仿宋"/>
                <w:sz w:val="19"/>
                <w:szCs w:val="19"/>
              </w:rPr>
              <w:t xml:space="preserve"> </w:t>
            </w:r>
            <w:r>
              <w:rPr>
                <w:rFonts w:ascii="仿宋" w:hAnsi="仿宋" w:eastAsia="仿宋" w:cs="仿宋"/>
                <w:spacing w:val="3"/>
                <w:sz w:val="19"/>
                <w:szCs w:val="19"/>
              </w:rPr>
              <w:t>指</w:t>
            </w:r>
            <w:r>
              <w:rPr>
                <w:rFonts w:ascii="仿宋" w:hAnsi="仿宋" w:eastAsia="仿宋" w:cs="仿宋"/>
                <w:spacing w:val="2"/>
                <w:sz w:val="19"/>
                <w:szCs w:val="19"/>
              </w:rPr>
              <w:t>标</w:t>
            </w:r>
          </w:p>
        </w:tc>
        <w:tc>
          <w:tcPr>
            <w:tcW w:w="1968" w:type="dxa"/>
            <w:gridSpan w:val="3"/>
            <w:vAlign w:val="top"/>
          </w:tcPr>
          <w:p>
            <w:pPr>
              <w:spacing w:before="8" w:line="230" w:lineRule="auto"/>
              <w:ind w:left="19"/>
              <w:rPr>
                <w:rFonts w:ascii="仿宋" w:hAnsi="仿宋" w:eastAsia="仿宋" w:cs="仿宋"/>
                <w:sz w:val="19"/>
                <w:szCs w:val="19"/>
              </w:rPr>
            </w:pPr>
            <w:r>
              <w:rPr>
                <w:rFonts w:ascii="仿宋" w:hAnsi="仿宋" w:eastAsia="仿宋" w:cs="仿宋"/>
                <w:spacing w:val="3"/>
                <w:sz w:val="19"/>
                <w:szCs w:val="19"/>
              </w:rPr>
              <w:t>指标 1：</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10" w:line="228"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9" w:line="229"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restart"/>
            <w:tcBorders>
              <w:bottom w:val="nil"/>
            </w:tcBorders>
            <w:vAlign w:val="top"/>
          </w:tcPr>
          <w:p>
            <w:pPr>
              <w:spacing w:before="158" w:line="250" w:lineRule="auto"/>
              <w:ind w:left="379" w:right="195" w:hanging="201"/>
              <w:rPr>
                <w:rFonts w:ascii="仿宋" w:hAnsi="仿宋" w:eastAsia="仿宋" w:cs="仿宋"/>
                <w:sz w:val="19"/>
                <w:szCs w:val="19"/>
              </w:rPr>
            </w:pPr>
            <w:r>
              <w:rPr>
                <w:rFonts w:ascii="仿宋" w:hAnsi="仿宋" w:eastAsia="仿宋" w:cs="仿宋"/>
                <w:spacing w:val="7"/>
                <w:sz w:val="19"/>
                <w:szCs w:val="19"/>
              </w:rPr>
              <w:t>社</w:t>
            </w:r>
            <w:r>
              <w:rPr>
                <w:rFonts w:ascii="仿宋" w:hAnsi="仿宋" w:eastAsia="仿宋" w:cs="仿宋"/>
                <w:spacing w:val="6"/>
                <w:sz w:val="19"/>
                <w:szCs w:val="19"/>
              </w:rPr>
              <w:t>会效益</w:t>
            </w:r>
            <w:r>
              <w:rPr>
                <w:rFonts w:ascii="仿宋" w:hAnsi="仿宋" w:eastAsia="仿宋" w:cs="仿宋"/>
                <w:sz w:val="19"/>
                <w:szCs w:val="19"/>
              </w:rPr>
              <w:t xml:space="preserve"> </w:t>
            </w:r>
            <w:r>
              <w:rPr>
                <w:rFonts w:ascii="仿宋" w:hAnsi="仿宋" w:eastAsia="仿宋" w:cs="仿宋"/>
                <w:spacing w:val="3"/>
                <w:sz w:val="19"/>
                <w:szCs w:val="19"/>
              </w:rPr>
              <w:t>指</w:t>
            </w:r>
            <w:r>
              <w:rPr>
                <w:rFonts w:ascii="仿宋" w:hAnsi="仿宋" w:eastAsia="仿宋" w:cs="仿宋"/>
                <w:spacing w:val="2"/>
                <w:sz w:val="19"/>
                <w:szCs w:val="19"/>
              </w:rPr>
              <w:t>标</w:t>
            </w:r>
          </w:p>
        </w:tc>
        <w:tc>
          <w:tcPr>
            <w:tcW w:w="1968" w:type="dxa"/>
            <w:gridSpan w:val="3"/>
            <w:vAlign w:val="top"/>
          </w:tcPr>
          <w:p>
            <w:pPr>
              <w:spacing w:before="9" w:line="229" w:lineRule="auto"/>
              <w:ind w:left="28"/>
              <w:rPr>
                <w:rFonts w:ascii="仿宋" w:hAnsi="仿宋" w:eastAsia="仿宋" w:cs="仿宋"/>
                <w:sz w:val="19"/>
                <w:szCs w:val="19"/>
              </w:rPr>
            </w:pPr>
            <w:r>
              <w:rPr>
                <w:rFonts w:ascii="仿宋" w:hAnsi="仿宋" w:eastAsia="仿宋" w:cs="仿宋"/>
                <w:spacing w:val="4"/>
                <w:sz w:val="19"/>
                <w:szCs w:val="19"/>
              </w:rPr>
              <w:t>受益人群</w:t>
            </w:r>
          </w:p>
        </w:tc>
        <w:tc>
          <w:tcPr>
            <w:tcW w:w="1020" w:type="dxa"/>
            <w:vAlign w:val="top"/>
          </w:tcPr>
          <w:p>
            <w:pPr>
              <w:spacing w:line="215" w:lineRule="auto"/>
              <w:ind w:left="281"/>
              <w:rPr>
                <w:rFonts w:ascii="仿宋" w:hAnsi="仿宋" w:eastAsia="仿宋" w:cs="仿宋"/>
                <w:sz w:val="17"/>
                <w:szCs w:val="17"/>
              </w:rPr>
            </w:pPr>
            <w:r>
              <w:rPr>
                <w:rFonts w:ascii="仿宋" w:hAnsi="仿宋" w:eastAsia="仿宋" w:cs="仿宋"/>
                <w:spacing w:val="10"/>
                <w:sz w:val="21"/>
                <w:szCs w:val="21"/>
              </w:rPr>
              <w:t>≥</w:t>
            </w:r>
            <w:r>
              <w:rPr>
                <w:rFonts w:ascii="仿宋" w:hAnsi="仿宋" w:eastAsia="仿宋" w:cs="仿宋"/>
                <w:spacing w:val="10"/>
                <w:sz w:val="17"/>
                <w:szCs w:val="17"/>
              </w:rPr>
              <w:t>95%</w:t>
            </w:r>
          </w:p>
        </w:tc>
        <w:tc>
          <w:tcPr>
            <w:tcW w:w="926" w:type="dxa"/>
            <w:vAlign w:val="top"/>
          </w:tcPr>
          <w:p>
            <w:pPr>
              <w:spacing w:line="215" w:lineRule="auto"/>
              <w:ind w:left="228"/>
              <w:rPr>
                <w:rFonts w:ascii="仿宋" w:hAnsi="仿宋" w:eastAsia="仿宋" w:cs="仿宋"/>
                <w:sz w:val="17"/>
                <w:szCs w:val="17"/>
              </w:rPr>
            </w:pPr>
            <w:r>
              <w:rPr>
                <w:rFonts w:ascii="仿宋" w:hAnsi="仿宋" w:eastAsia="仿宋" w:cs="仿宋"/>
                <w:spacing w:val="11"/>
                <w:sz w:val="21"/>
                <w:szCs w:val="21"/>
              </w:rPr>
              <w:t>≥</w:t>
            </w:r>
            <w:r>
              <w:rPr>
                <w:rFonts w:ascii="仿宋" w:hAnsi="仿宋" w:eastAsia="仿宋" w:cs="仿宋"/>
                <w:spacing w:val="11"/>
                <w:sz w:val="17"/>
                <w:szCs w:val="17"/>
              </w:rPr>
              <w:t>95</w:t>
            </w:r>
            <w:r>
              <w:rPr>
                <w:rFonts w:ascii="仿宋" w:hAnsi="仿宋" w:eastAsia="仿宋" w:cs="仿宋"/>
                <w:spacing w:val="10"/>
                <w:sz w:val="17"/>
                <w:szCs w:val="17"/>
              </w:rPr>
              <w:t>%</w:t>
            </w:r>
          </w:p>
        </w:tc>
        <w:tc>
          <w:tcPr>
            <w:tcW w:w="532" w:type="dxa"/>
            <w:gridSpan w:val="2"/>
            <w:vAlign w:val="top"/>
          </w:tcPr>
          <w:p>
            <w:pPr>
              <w:spacing w:before="42" w:line="187" w:lineRule="auto"/>
              <w:ind w:left="191"/>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546" w:type="dxa"/>
            <w:gridSpan w:val="2"/>
            <w:vAlign w:val="top"/>
          </w:tcPr>
          <w:p>
            <w:pPr>
              <w:spacing w:before="43" w:line="186" w:lineRule="auto"/>
              <w:ind w:left="235"/>
              <w:rPr>
                <w:rFonts w:ascii="仿宋" w:hAnsi="仿宋" w:eastAsia="仿宋" w:cs="仿宋"/>
                <w:sz w:val="19"/>
                <w:szCs w:val="19"/>
              </w:rPr>
            </w:pPr>
            <w:r>
              <w:rPr>
                <w:rFonts w:ascii="仿宋" w:hAnsi="仿宋" w:eastAsia="仿宋" w:cs="仿宋"/>
                <w:sz w:val="19"/>
                <w:szCs w:val="19"/>
              </w:rPr>
              <w:t>9</w:t>
            </w: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9" w:line="229"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8" w:line="230"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restart"/>
            <w:tcBorders>
              <w:bottom w:val="nil"/>
            </w:tcBorders>
            <w:vAlign w:val="top"/>
          </w:tcPr>
          <w:p>
            <w:pPr>
              <w:spacing w:before="155" w:line="250" w:lineRule="auto"/>
              <w:ind w:left="379" w:right="195" w:hanging="189"/>
              <w:rPr>
                <w:rFonts w:ascii="仿宋" w:hAnsi="仿宋" w:eastAsia="仿宋" w:cs="仿宋"/>
                <w:sz w:val="19"/>
                <w:szCs w:val="19"/>
              </w:rPr>
            </w:pPr>
            <w:r>
              <w:rPr>
                <w:rFonts w:ascii="仿宋" w:hAnsi="仿宋" w:eastAsia="仿宋" w:cs="仿宋"/>
                <w:spacing w:val="5"/>
                <w:sz w:val="19"/>
                <w:szCs w:val="19"/>
              </w:rPr>
              <w:t>生</w:t>
            </w:r>
            <w:r>
              <w:rPr>
                <w:rFonts w:ascii="仿宋" w:hAnsi="仿宋" w:eastAsia="仿宋" w:cs="仿宋"/>
                <w:spacing w:val="3"/>
                <w:sz w:val="19"/>
                <w:szCs w:val="19"/>
              </w:rPr>
              <w:t>态效益</w:t>
            </w:r>
            <w:r>
              <w:rPr>
                <w:rFonts w:ascii="仿宋" w:hAnsi="仿宋" w:eastAsia="仿宋" w:cs="仿宋"/>
                <w:sz w:val="19"/>
                <w:szCs w:val="19"/>
              </w:rPr>
              <w:t xml:space="preserve"> </w:t>
            </w:r>
            <w:r>
              <w:rPr>
                <w:rFonts w:ascii="仿宋" w:hAnsi="仿宋" w:eastAsia="仿宋" w:cs="仿宋"/>
                <w:spacing w:val="3"/>
                <w:sz w:val="19"/>
                <w:szCs w:val="19"/>
              </w:rPr>
              <w:t>指</w:t>
            </w:r>
            <w:r>
              <w:rPr>
                <w:rFonts w:ascii="仿宋" w:hAnsi="仿宋" w:eastAsia="仿宋" w:cs="仿宋"/>
                <w:spacing w:val="2"/>
                <w:sz w:val="19"/>
                <w:szCs w:val="19"/>
              </w:rPr>
              <w:t>标</w:t>
            </w:r>
          </w:p>
        </w:tc>
        <w:tc>
          <w:tcPr>
            <w:tcW w:w="1968" w:type="dxa"/>
            <w:gridSpan w:val="3"/>
            <w:vAlign w:val="top"/>
          </w:tcPr>
          <w:p>
            <w:pPr>
              <w:spacing w:before="8" w:line="230" w:lineRule="auto"/>
              <w:ind w:left="19"/>
              <w:rPr>
                <w:rFonts w:ascii="仿宋" w:hAnsi="仿宋" w:eastAsia="仿宋" w:cs="仿宋"/>
                <w:sz w:val="19"/>
                <w:szCs w:val="19"/>
              </w:rPr>
            </w:pPr>
            <w:r>
              <w:rPr>
                <w:rFonts w:ascii="仿宋" w:hAnsi="仿宋" w:eastAsia="仿宋" w:cs="仿宋"/>
                <w:spacing w:val="3"/>
                <w:sz w:val="19"/>
                <w:szCs w:val="19"/>
              </w:rPr>
              <w:t>指标 1：</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10" w:line="228"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9" w:line="229"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restart"/>
            <w:tcBorders>
              <w:bottom w:val="nil"/>
            </w:tcBorders>
            <w:vAlign w:val="top"/>
          </w:tcPr>
          <w:p>
            <w:pPr>
              <w:spacing w:before="158" w:line="250" w:lineRule="auto"/>
              <w:ind w:left="379" w:right="149" w:hanging="297"/>
              <w:rPr>
                <w:rFonts w:ascii="仿宋" w:hAnsi="仿宋" w:eastAsia="仿宋" w:cs="仿宋"/>
                <w:sz w:val="19"/>
                <w:szCs w:val="19"/>
              </w:rPr>
            </w:pPr>
            <w:r>
              <w:rPr>
                <w:rFonts w:ascii="仿宋" w:hAnsi="仿宋" w:eastAsia="仿宋" w:cs="仿宋"/>
                <w:spacing w:val="-7"/>
                <w:sz w:val="19"/>
                <w:szCs w:val="19"/>
              </w:rPr>
              <w:t>可</w:t>
            </w:r>
            <w:r>
              <w:rPr>
                <w:rFonts w:ascii="仿宋" w:hAnsi="仿宋" w:eastAsia="仿宋" w:cs="仿宋"/>
                <w:spacing w:val="-4"/>
                <w:sz w:val="19"/>
                <w:szCs w:val="19"/>
              </w:rPr>
              <w:t>持续影响</w:t>
            </w:r>
            <w:r>
              <w:rPr>
                <w:rFonts w:ascii="仿宋" w:hAnsi="仿宋" w:eastAsia="仿宋" w:cs="仿宋"/>
                <w:sz w:val="19"/>
                <w:szCs w:val="19"/>
              </w:rPr>
              <w:t xml:space="preserve"> </w:t>
            </w:r>
            <w:r>
              <w:rPr>
                <w:rFonts w:ascii="仿宋" w:hAnsi="仿宋" w:eastAsia="仿宋" w:cs="仿宋"/>
                <w:spacing w:val="3"/>
                <w:sz w:val="19"/>
                <w:szCs w:val="19"/>
              </w:rPr>
              <w:t>指</w:t>
            </w:r>
            <w:r>
              <w:rPr>
                <w:rFonts w:ascii="仿宋" w:hAnsi="仿宋" w:eastAsia="仿宋" w:cs="仿宋"/>
                <w:spacing w:val="2"/>
                <w:sz w:val="19"/>
                <w:szCs w:val="19"/>
              </w:rPr>
              <w:t>标</w:t>
            </w:r>
          </w:p>
        </w:tc>
        <w:tc>
          <w:tcPr>
            <w:tcW w:w="1968" w:type="dxa"/>
            <w:gridSpan w:val="3"/>
            <w:vAlign w:val="top"/>
          </w:tcPr>
          <w:p>
            <w:pPr>
              <w:spacing w:before="9" w:line="229" w:lineRule="auto"/>
              <w:ind w:left="19"/>
              <w:rPr>
                <w:rFonts w:ascii="仿宋" w:hAnsi="仿宋" w:eastAsia="仿宋" w:cs="仿宋"/>
                <w:sz w:val="19"/>
                <w:szCs w:val="19"/>
              </w:rPr>
            </w:pPr>
            <w:r>
              <w:rPr>
                <w:rFonts w:ascii="仿宋" w:hAnsi="仿宋" w:eastAsia="仿宋" w:cs="仿宋"/>
                <w:spacing w:val="11"/>
                <w:sz w:val="19"/>
                <w:szCs w:val="19"/>
              </w:rPr>
              <w:t>长</w:t>
            </w:r>
            <w:r>
              <w:rPr>
                <w:rFonts w:ascii="仿宋" w:hAnsi="仿宋" w:eastAsia="仿宋" w:cs="仿宋"/>
                <w:spacing w:val="7"/>
                <w:sz w:val="19"/>
                <w:szCs w:val="19"/>
              </w:rPr>
              <w:t>效健全机制</w:t>
            </w:r>
          </w:p>
        </w:tc>
        <w:tc>
          <w:tcPr>
            <w:tcW w:w="1020" w:type="dxa"/>
            <w:vAlign w:val="top"/>
          </w:tcPr>
          <w:p>
            <w:pPr>
              <w:spacing w:before="9" w:line="229" w:lineRule="auto"/>
              <w:ind w:left="325"/>
              <w:rPr>
                <w:rFonts w:ascii="仿宋" w:hAnsi="仿宋" w:eastAsia="仿宋" w:cs="仿宋"/>
                <w:sz w:val="19"/>
                <w:szCs w:val="19"/>
              </w:rPr>
            </w:pPr>
            <w:r>
              <w:rPr>
                <w:rFonts w:ascii="仿宋" w:hAnsi="仿宋" w:eastAsia="仿宋" w:cs="仿宋"/>
                <w:spacing w:val="3"/>
                <w:sz w:val="19"/>
                <w:szCs w:val="19"/>
              </w:rPr>
              <w:t>健</w:t>
            </w:r>
            <w:r>
              <w:rPr>
                <w:rFonts w:ascii="仿宋" w:hAnsi="仿宋" w:eastAsia="仿宋" w:cs="仿宋"/>
                <w:spacing w:val="2"/>
                <w:sz w:val="19"/>
                <w:szCs w:val="19"/>
              </w:rPr>
              <w:t>全</w:t>
            </w:r>
          </w:p>
        </w:tc>
        <w:tc>
          <w:tcPr>
            <w:tcW w:w="926" w:type="dxa"/>
            <w:vAlign w:val="top"/>
          </w:tcPr>
          <w:p>
            <w:pPr>
              <w:spacing w:before="9" w:line="229" w:lineRule="auto"/>
              <w:ind w:left="275"/>
              <w:rPr>
                <w:rFonts w:ascii="仿宋" w:hAnsi="仿宋" w:eastAsia="仿宋" w:cs="仿宋"/>
                <w:sz w:val="19"/>
                <w:szCs w:val="19"/>
              </w:rPr>
            </w:pPr>
            <w:r>
              <w:rPr>
                <w:rFonts w:ascii="仿宋" w:hAnsi="仿宋" w:eastAsia="仿宋" w:cs="仿宋"/>
                <w:spacing w:val="3"/>
                <w:sz w:val="19"/>
                <w:szCs w:val="19"/>
              </w:rPr>
              <w:t>健</w:t>
            </w:r>
            <w:r>
              <w:rPr>
                <w:rFonts w:ascii="仿宋" w:hAnsi="仿宋" w:eastAsia="仿宋" w:cs="仿宋"/>
                <w:spacing w:val="2"/>
                <w:sz w:val="19"/>
                <w:szCs w:val="19"/>
              </w:rPr>
              <w:t>全</w:t>
            </w:r>
          </w:p>
        </w:tc>
        <w:tc>
          <w:tcPr>
            <w:tcW w:w="532" w:type="dxa"/>
            <w:gridSpan w:val="2"/>
            <w:vAlign w:val="top"/>
          </w:tcPr>
          <w:p>
            <w:pPr>
              <w:spacing w:before="43" w:line="186" w:lineRule="auto"/>
              <w:ind w:left="179"/>
              <w:rPr>
                <w:rFonts w:ascii="仿宋" w:hAnsi="仿宋" w:eastAsia="仿宋" w:cs="仿宋"/>
                <w:sz w:val="19"/>
                <w:szCs w:val="19"/>
              </w:rPr>
            </w:pPr>
            <w:r>
              <w:rPr>
                <w:rFonts w:ascii="仿宋" w:hAnsi="仿宋" w:eastAsia="仿宋" w:cs="仿宋"/>
                <w:sz w:val="19"/>
                <w:szCs w:val="19"/>
              </w:rPr>
              <w:t>20</w:t>
            </w:r>
          </w:p>
        </w:tc>
        <w:tc>
          <w:tcPr>
            <w:tcW w:w="546" w:type="dxa"/>
            <w:gridSpan w:val="2"/>
            <w:vAlign w:val="top"/>
          </w:tcPr>
          <w:p>
            <w:pPr>
              <w:spacing w:before="43" w:line="186" w:lineRule="auto"/>
              <w:ind w:left="187"/>
              <w:rPr>
                <w:rFonts w:ascii="仿宋" w:hAnsi="仿宋" w:eastAsia="仿宋" w:cs="仿宋"/>
                <w:sz w:val="19"/>
                <w:szCs w:val="19"/>
              </w:rPr>
            </w:pPr>
            <w:r>
              <w:rPr>
                <w:rFonts w:ascii="仿宋" w:hAnsi="仿宋" w:eastAsia="仿宋" w:cs="仿宋"/>
                <w:sz w:val="19"/>
                <w:szCs w:val="19"/>
              </w:rPr>
              <w:t>20</w:t>
            </w: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9" w:line="229"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8" w:line="230"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590" w:type="dxa"/>
            <w:vMerge w:val="continue"/>
            <w:tcBorders>
              <w:top w:val="nil"/>
              <w:bottom w:val="nil"/>
            </w:tcBorders>
            <w:textDirection w:val="tbRlV"/>
            <w:vAlign w:val="top"/>
          </w:tcPr>
          <w:p>
            <w:pPr>
              <w:rPr>
                <w:rFonts w:ascii="Arial"/>
                <w:sz w:val="21"/>
              </w:rPr>
            </w:pPr>
          </w:p>
        </w:tc>
        <w:tc>
          <w:tcPr>
            <w:tcW w:w="658" w:type="dxa"/>
            <w:vMerge w:val="restart"/>
            <w:tcBorders>
              <w:bottom w:val="nil"/>
            </w:tcBorders>
            <w:vAlign w:val="top"/>
          </w:tcPr>
          <w:p>
            <w:pPr>
              <w:spacing w:before="155" w:line="250" w:lineRule="auto"/>
              <w:ind w:left="126" w:right="40" w:hanging="100"/>
              <w:rPr>
                <w:rFonts w:ascii="仿宋" w:hAnsi="仿宋" w:eastAsia="仿宋" w:cs="仿宋"/>
                <w:sz w:val="19"/>
                <w:szCs w:val="19"/>
              </w:rPr>
            </w:pPr>
            <w:r>
              <w:rPr>
                <w:rFonts w:ascii="仿宋" w:hAnsi="仿宋" w:eastAsia="仿宋" w:cs="仿宋"/>
                <w:spacing w:val="5"/>
                <w:sz w:val="19"/>
                <w:szCs w:val="19"/>
              </w:rPr>
              <w:t>满意度</w:t>
            </w:r>
            <w:r>
              <w:rPr>
                <w:rFonts w:ascii="仿宋" w:hAnsi="仿宋" w:eastAsia="仿宋" w:cs="仿宋"/>
                <w:sz w:val="19"/>
                <w:szCs w:val="19"/>
              </w:rPr>
              <w:t xml:space="preserve"> </w:t>
            </w:r>
            <w:r>
              <w:rPr>
                <w:rFonts w:ascii="仿宋" w:hAnsi="仿宋" w:eastAsia="仿宋" w:cs="仿宋"/>
                <w:spacing w:val="3"/>
                <w:sz w:val="19"/>
                <w:szCs w:val="19"/>
              </w:rPr>
              <w:t>指</w:t>
            </w:r>
            <w:r>
              <w:rPr>
                <w:rFonts w:ascii="仿宋" w:hAnsi="仿宋" w:eastAsia="仿宋" w:cs="仿宋"/>
                <w:spacing w:val="2"/>
                <w:sz w:val="19"/>
                <w:szCs w:val="19"/>
              </w:rPr>
              <w:t>标</w:t>
            </w:r>
          </w:p>
        </w:tc>
        <w:tc>
          <w:tcPr>
            <w:tcW w:w="1165" w:type="dxa"/>
            <w:vMerge w:val="restart"/>
            <w:tcBorders>
              <w:bottom w:val="nil"/>
            </w:tcBorders>
            <w:vAlign w:val="top"/>
          </w:tcPr>
          <w:p>
            <w:pPr>
              <w:spacing w:before="155" w:line="250" w:lineRule="auto"/>
              <w:ind w:left="187" w:right="149" w:hanging="109"/>
              <w:rPr>
                <w:rFonts w:ascii="仿宋" w:hAnsi="仿宋" w:eastAsia="仿宋" w:cs="仿宋"/>
                <w:sz w:val="19"/>
                <w:szCs w:val="19"/>
              </w:rPr>
            </w:pPr>
            <w:r>
              <w:rPr>
                <w:rFonts w:ascii="仿宋" w:hAnsi="仿宋" w:eastAsia="仿宋" w:cs="仿宋"/>
                <w:spacing w:val="-6"/>
                <w:sz w:val="19"/>
                <w:szCs w:val="19"/>
              </w:rPr>
              <w:t>服</w:t>
            </w:r>
            <w:r>
              <w:rPr>
                <w:rFonts w:ascii="仿宋" w:hAnsi="仿宋" w:eastAsia="仿宋" w:cs="仿宋"/>
                <w:spacing w:val="-4"/>
                <w:sz w:val="19"/>
                <w:szCs w:val="19"/>
              </w:rPr>
              <w:t>务</w:t>
            </w:r>
            <w:r>
              <w:rPr>
                <w:rFonts w:ascii="仿宋" w:hAnsi="仿宋" w:eastAsia="仿宋" w:cs="仿宋"/>
                <w:spacing w:val="-3"/>
                <w:sz w:val="19"/>
                <w:szCs w:val="19"/>
              </w:rPr>
              <w:t>对象满</w:t>
            </w:r>
            <w:r>
              <w:rPr>
                <w:rFonts w:ascii="仿宋" w:hAnsi="仿宋" w:eastAsia="仿宋" w:cs="仿宋"/>
                <w:sz w:val="19"/>
                <w:szCs w:val="19"/>
              </w:rPr>
              <w:t xml:space="preserve"> </w:t>
            </w:r>
            <w:r>
              <w:rPr>
                <w:rFonts w:ascii="仿宋" w:hAnsi="仿宋" w:eastAsia="仿宋" w:cs="仿宋"/>
                <w:spacing w:val="6"/>
                <w:sz w:val="19"/>
                <w:szCs w:val="19"/>
              </w:rPr>
              <w:t>意</w:t>
            </w:r>
            <w:r>
              <w:rPr>
                <w:rFonts w:ascii="仿宋" w:hAnsi="仿宋" w:eastAsia="仿宋" w:cs="仿宋"/>
                <w:spacing w:val="4"/>
                <w:sz w:val="19"/>
                <w:szCs w:val="19"/>
              </w:rPr>
              <w:t>度指标</w:t>
            </w:r>
          </w:p>
        </w:tc>
        <w:tc>
          <w:tcPr>
            <w:tcW w:w="1968" w:type="dxa"/>
            <w:gridSpan w:val="3"/>
            <w:vAlign w:val="top"/>
          </w:tcPr>
          <w:p>
            <w:pPr>
              <w:spacing w:before="8" w:line="229" w:lineRule="auto"/>
              <w:ind w:left="25"/>
              <w:rPr>
                <w:rFonts w:ascii="仿宋" w:hAnsi="仿宋" w:eastAsia="仿宋" w:cs="仿宋"/>
                <w:sz w:val="19"/>
                <w:szCs w:val="19"/>
              </w:rPr>
            </w:pPr>
            <w:r>
              <w:rPr>
                <w:rFonts w:ascii="仿宋" w:hAnsi="仿宋" w:eastAsia="仿宋" w:cs="仿宋"/>
                <w:spacing w:val="8"/>
                <w:sz w:val="19"/>
                <w:szCs w:val="19"/>
              </w:rPr>
              <w:t>会</w:t>
            </w:r>
            <w:r>
              <w:rPr>
                <w:rFonts w:ascii="仿宋" w:hAnsi="仿宋" w:eastAsia="仿宋" w:cs="仿宋"/>
                <w:spacing w:val="5"/>
                <w:sz w:val="19"/>
                <w:szCs w:val="19"/>
              </w:rPr>
              <w:t>议满意度</w:t>
            </w:r>
          </w:p>
        </w:tc>
        <w:tc>
          <w:tcPr>
            <w:tcW w:w="1020" w:type="dxa"/>
            <w:vAlign w:val="top"/>
          </w:tcPr>
          <w:p>
            <w:pPr>
              <w:spacing w:line="214" w:lineRule="auto"/>
              <w:ind w:left="41"/>
              <w:rPr>
                <w:rFonts w:ascii="仿宋" w:hAnsi="仿宋" w:eastAsia="仿宋" w:cs="仿宋"/>
                <w:sz w:val="17"/>
                <w:szCs w:val="17"/>
              </w:rPr>
            </w:pPr>
            <w:r>
              <w:rPr>
                <w:rFonts w:ascii="仿宋" w:hAnsi="仿宋" w:eastAsia="仿宋" w:cs="仿宋"/>
                <w:spacing w:val="10"/>
                <w:sz w:val="21"/>
                <w:szCs w:val="21"/>
              </w:rPr>
              <w:t>≥</w:t>
            </w:r>
            <w:r>
              <w:rPr>
                <w:rFonts w:ascii="仿宋" w:hAnsi="仿宋" w:eastAsia="仿宋" w:cs="仿宋"/>
                <w:spacing w:val="10"/>
                <w:sz w:val="17"/>
                <w:szCs w:val="17"/>
              </w:rPr>
              <w:t>95%</w:t>
            </w:r>
          </w:p>
        </w:tc>
        <w:tc>
          <w:tcPr>
            <w:tcW w:w="926" w:type="dxa"/>
            <w:vAlign w:val="top"/>
          </w:tcPr>
          <w:p>
            <w:pPr>
              <w:spacing w:line="214" w:lineRule="auto"/>
              <w:ind w:left="228"/>
              <w:rPr>
                <w:rFonts w:ascii="仿宋" w:hAnsi="仿宋" w:eastAsia="仿宋" w:cs="仿宋"/>
                <w:sz w:val="17"/>
                <w:szCs w:val="17"/>
              </w:rPr>
            </w:pPr>
            <w:r>
              <w:rPr>
                <w:rFonts w:ascii="仿宋" w:hAnsi="仿宋" w:eastAsia="仿宋" w:cs="仿宋"/>
                <w:spacing w:val="11"/>
                <w:sz w:val="21"/>
                <w:szCs w:val="21"/>
              </w:rPr>
              <w:t>≥</w:t>
            </w:r>
            <w:r>
              <w:rPr>
                <w:rFonts w:ascii="仿宋" w:hAnsi="仿宋" w:eastAsia="仿宋" w:cs="仿宋"/>
                <w:spacing w:val="11"/>
                <w:sz w:val="17"/>
                <w:szCs w:val="17"/>
              </w:rPr>
              <w:t>95</w:t>
            </w:r>
            <w:r>
              <w:rPr>
                <w:rFonts w:ascii="仿宋" w:hAnsi="仿宋" w:eastAsia="仿宋" w:cs="仿宋"/>
                <w:spacing w:val="10"/>
                <w:sz w:val="17"/>
                <w:szCs w:val="17"/>
              </w:rPr>
              <w:t>%</w:t>
            </w:r>
          </w:p>
        </w:tc>
        <w:tc>
          <w:tcPr>
            <w:tcW w:w="532" w:type="dxa"/>
            <w:gridSpan w:val="2"/>
            <w:vAlign w:val="top"/>
          </w:tcPr>
          <w:p>
            <w:pPr>
              <w:spacing w:before="41" w:line="187" w:lineRule="auto"/>
              <w:ind w:left="191"/>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546" w:type="dxa"/>
            <w:gridSpan w:val="2"/>
            <w:vAlign w:val="top"/>
          </w:tcPr>
          <w:p>
            <w:pPr>
              <w:spacing w:before="42" w:line="186" w:lineRule="auto"/>
              <w:ind w:left="235"/>
              <w:rPr>
                <w:rFonts w:ascii="仿宋" w:hAnsi="仿宋" w:eastAsia="仿宋" w:cs="仿宋"/>
                <w:sz w:val="19"/>
                <w:szCs w:val="19"/>
              </w:rPr>
            </w:pPr>
            <w:r>
              <w:rPr>
                <w:rFonts w:ascii="仿宋" w:hAnsi="仿宋" w:eastAsia="仿宋" w:cs="仿宋"/>
                <w:sz w:val="19"/>
                <w:szCs w:val="19"/>
              </w:rPr>
              <w:t>9</w:t>
            </w: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11" w:line="227"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tcBorders>
            <w:textDirection w:val="tbRlV"/>
            <w:vAlign w:val="top"/>
          </w:tcPr>
          <w:p>
            <w:pPr>
              <w:rPr>
                <w:rFonts w:ascii="Arial"/>
                <w:sz w:val="21"/>
              </w:rPr>
            </w:pPr>
          </w:p>
        </w:tc>
        <w:tc>
          <w:tcPr>
            <w:tcW w:w="658" w:type="dxa"/>
            <w:vMerge w:val="continue"/>
            <w:tcBorders>
              <w:top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10" w:line="228"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trPr>
        <w:tc>
          <w:tcPr>
            <w:tcW w:w="6327" w:type="dxa"/>
            <w:gridSpan w:val="8"/>
            <w:vAlign w:val="top"/>
          </w:tcPr>
          <w:p>
            <w:pPr>
              <w:spacing w:before="10" w:line="232" w:lineRule="auto"/>
              <w:ind w:left="2985"/>
              <w:rPr>
                <w:rFonts w:ascii="仿宋" w:hAnsi="仿宋" w:eastAsia="仿宋" w:cs="仿宋"/>
                <w:sz w:val="19"/>
                <w:szCs w:val="19"/>
              </w:rPr>
            </w:pPr>
            <w:r>
              <w:rPr>
                <w:rFonts w:ascii="仿宋" w:hAnsi="仿宋" w:eastAsia="仿宋" w:cs="仿宋"/>
                <w:spacing w:val="-2"/>
                <w:sz w:val="19"/>
                <w:szCs w:val="19"/>
              </w:rPr>
              <w:t>总分</w:t>
            </w:r>
          </w:p>
        </w:tc>
        <w:tc>
          <w:tcPr>
            <w:tcW w:w="532" w:type="dxa"/>
            <w:gridSpan w:val="2"/>
            <w:vAlign w:val="top"/>
          </w:tcPr>
          <w:p>
            <w:pPr>
              <w:spacing w:before="43" w:line="187" w:lineRule="auto"/>
              <w:ind w:left="141"/>
              <w:rPr>
                <w:rFonts w:ascii="仿宋" w:hAnsi="仿宋" w:eastAsia="仿宋" w:cs="仿宋"/>
                <w:sz w:val="19"/>
                <w:szCs w:val="19"/>
              </w:rPr>
            </w:pPr>
            <w:r>
              <w:rPr>
                <w:rFonts w:ascii="仿宋" w:hAnsi="仿宋" w:eastAsia="仿宋" w:cs="仿宋"/>
                <w:spacing w:val="-2"/>
                <w:sz w:val="19"/>
                <w:szCs w:val="19"/>
              </w:rPr>
              <w:t>100</w:t>
            </w:r>
          </w:p>
        </w:tc>
        <w:tc>
          <w:tcPr>
            <w:tcW w:w="546" w:type="dxa"/>
            <w:gridSpan w:val="2"/>
            <w:vAlign w:val="top"/>
          </w:tcPr>
          <w:p>
            <w:pPr>
              <w:spacing w:before="44" w:line="186" w:lineRule="auto"/>
              <w:ind w:left="185"/>
              <w:rPr>
                <w:rFonts w:ascii="仿宋" w:hAnsi="仿宋" w:eastAsia="仿宋" w:cs="仿宋"/>
                <w:sz w:val="19"/>
                <w:szCs w:val="19"/>
              </w:rPr>
            </w:pPr>
            <w:r>
              <w:rPr>
                <w:rFonts w:ascii="仿宋" w:hAnsi="仿宋" w:eastAsia="仿宋" w:cs="仿宋"/>
                <w:spacing w:val="1"/>
                <w:sz w:val="19"/>
                <w:szCs w:val="19"/>
              </w:rPr>
              <w:t>98</w:t>
            </w:r>
          </w:p>
        </w:tc>
        <w:tc>
          <w:tcPr>
            <w:tcW w:w="1460" w:type="dxa"/>
            <w:gridSpan w:val="2"/>
            <w:vAlign w:val="top"/>
          </w:tcPr>
          <w:p>
            <w:pPr>
              <w:rPr>
                <w:rFonts w:ascii="Arial"/>
                <w:sz w:val="21"/>
              </w:rPr>
            </w:pPr>
          </w:p>
        </w:tc>
      </w:tr>
    </w:tbl>
    <w:p>
      <w:pPr>
        <w:spacing w:line="328" w:lineRule="auto"/>
        <w:rPr>
          <w:rFonts w:ascii="Arial"/>
          <w:sz w:val="21"/>
        </w:rPr>
      </w:pPr>
    </w:p>
    <w:p>
      <w:pPr>
        <w:spacing w:line="328" w:lineRule="auto"/>
        <w:rPr>
          <w:rFonts w:ascii="Arial"/>
          <w:sz w:val="21"/>
        </w:rPr>
      </w:pPr>
    </w:p>
    <w:p>
      <w:pPr>
        <w:spacing w:before="100" w:line="366" w:lineRule="auto"/>
        <w:ind w:left="29" w:firstLine="677"/>
        <w:rPr>
          <w:rFonts w:ascii="仿宋" w:hAnsi="仿宋" w:eastAsia="仿宋" w:cs="仿宋"/>
          <w:sz w:val="31"/>
          <w:szCs w:val="31"/>
        </w:rPr>
      </w:pPr>
      <w:r>
        <w:rPr>
          <w:rFonts w:ascii="仿宋" w:hAnsi="仿宋" w:eastAsia="仿宋" w:cs="仿宋"/>
          <w:spacing w:val="-13"/>
          <w:sz w:val="29"/>
          <w:szCs w:val="29"/>
        </w:rPr>
        <w:t>(</w:t>
      </w:r>
      <w:r>
        <w:rPr>
          <w:rFonts w:ascii="仿宋" w:hAnsi="仿宋" w:eastAsia="仿宋" w:cs="仿宋"/>
          <w:spacing w:val="-7"/>
          <w:sz w:val="29"/>
          <w:szCs w:val="29"/>
        </w:rPr>
        <w:t>2)</w:t>
      </w:r>
      <w:r>
        <w:rPr>
          <w:rFonts w:ascii="仿宋" w:hAnsi="仿宋" w:eastAsia="仿宋" w:cs="仿宋"/>
          <w:spacing w:val="-7"/>
          <w:sz w:val="31"/>
          <w:szCs w:val="31"/>
        </w:rPr>
        <w:t>建档立卡贫困户扶贫帮扶项目自评综述：根据年初设定</w:t>
      </w:r>
      <w:r>
        <w:rPr>
          <w:rFonts w:ascii="仿宋" w:hAnsi="仿宋" w:eastAsia="仿宋" w:cs="仿宋"/>
          <w:sz w:val="31"/>
          <w:szCs w:val="31"/>
        </w:rPr>
        <w:t xml:space="preserve">   </w:t>
      </w:r>
      <w:r>
        <w:rPr>
          <w:rFonts w:ascii="仿宋" w:hAnsi="仿宋" w:eastAsia="仿宋" w:cs="仿宋"/>
          <w:spacing w:val="-12"/>
          <w:sz w:val="31"/>
          <w:szCs w:val="31"/>
        </w:rPr>
        <w:t>的</w:t>
      </w:r>
      <w:r>
        <w:rPr>
          <w:rFonts w:ascii="仿宋" w:hAnsi="仿宋" w:eastAsia="仿宋" w:cs="仿宋"/>
          <w:spacing w:val="-6"/>
          <w:sz w:val="31"/>
          <w:szCs w:val="31"/>
        </w:rPr>
        <w:t>绩效目标，建档立卡贫困户扶贫帮扶项目绩效自评得分为100</w:t>
      </w:r>
      <w:r>
        <w:rPr>
          <w:rFonts w:ascii="仿宋" w:hAnsi="仿宋" w:eastAsia="仿宋" w:cs="仿宋"/>
          <w:sz w:val="31"/>
          <w:szCs w:val="31"/>
        </w:rPr>
        <w:t xml:space="preserve">   </w:t>
      </w:r>
      <w:r>
        <w:rPr>
          <w:rFonts w:ascii="仿宋" w:hAnsi="仿宋" w:eastAsia="仿宋" w:cs="仿宋"/>
          <w:spacing w:val="-24"/>
          <w:sz w:val="31"/>
          <w:szCs w:val="31"/>
        </w:rPr>
        <w:t>分</w:t>
      </w:r>
      <w:r>
        <w:rPr>
          <w:rFonts w:ascii="仿宋" w:hAnsi="仿宋" w:eastAsia="仿宋" w:cs="仿宋"/>
          <w:spacing w:val="-12"/>
          <w:sz w:val="31"/>
          <w:szCs w:val="31"/>
        </w:rPr>
        <w:t xml:space="preserve"> (绩效自评表附后) 。全年预算数为 1 万元，执行数为 1 万元，</w:t>
      </w:r>
    </w:p>
    <w:p>
      <w:pPr>
        <w:spacing w:line="227" w:lineRule="auto"/>
        <w:ind w:left="32"/>
        <w:rPr>
          <w:rFonts w:ascii="仿宋" w:hAnsi="仿宋" w:eastAsia="仿宋" w:cs="仿宋"/>
          <w:sz w:val="31"/>
          <w:szCs w:val="31"/>
        </w:rPr>
      </w:pPr>
      <w:r>
        <w:rPr>
          <w:rFonts w:ascii="仿宋" w:hAnsi="仿宋" w:eastAsia="仿宋" w:cs="仿宋"/>
          <w:spacing w:val="-1"/>
          <w:sz w:val="31"/>
          <w:szCs w:val="31"/>
        </w:rPr>
        <w:t>完成预算的 100%。项目绩效目标完成</w:t>
      </w:r>
      <w:r>
        <w:rPr>
          <w:rFonts w:ascii="仿宋" w:hAnsi="仿宋" w:eastAsia="仿宋" w:cs="仿宋"/>
          <w:sz w:val="31"/>
          <w:szCs w:val="31"/>
        </w:rPr>
        <w:t>情况：完成。</w:t>
      </w:r>
    </w:p>
    <w:p>
      <w:pPr>
        <w:sectPr>
          <w:footerReference r:id="rId9" w:type="default"/>
          <w:pgSz w:w="11910" w:h="16840"/>
          <w:pgMar w:top="1431" w:right="1485" w:bottom="2489" w:left="1526" w:header="0" w:footer="1963" w:gutter="0"/>
          <w:cols w:space="720" w:num="1"/>
        </w:sectPr>
      </w:pPr>
    </w:p>
    <w:p/>
    <w:p/>
    <w:p>
      <w:pPr>
        <w:spacing w:line="167" w:lineRule="exact"/>
      </w:pPr>
    </w:p>
    <w:tbl>
      <w:tblPr>
        <w:tblStyle w:val="4"/>
        <w:tblW w:w="88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0"/>
        <w:gridCol w:w="658"/>
        <w:gridCol w:w="1165"/>
        <w:gridCol w:w="709"/>
        <w:gridCol w:w="1133"/>
        <w:gridCol w:w="126"/>
        <w:gridCol w:w="1020"/>
        <w:gridCol w:w="926"/>
        <w:gridCol w:w="196"/>
        <w:gridCol w:w="336"/>
        <w:gridCol w:w="434"/>
        <w:gridCol w:w="112"/>
        <w:gridCol w:w="784"/>
        <w:gridCol w:w="6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248" w:type="dxa"/>
            <w:gridSpan w:val="2"/>
            <w:vAlign w:val="top"/>
          </w:tcPr>
          <w:p>
            <w:pPr>
              <w:spacing w:before="51" w:line="230" w:lineRule="auto"/>
              <w:ind w:left="256"/>
              <w:rPr>
                <w:rFonts w:ascii="仿宋" w:hAnsi="仿宋" w:eastAsia="仿宋" w:cs="仿宋"/>
                <w:sz w:val="19"/>
                <w:szCs w:val="19"/>
              </w:rPr>
            </w:pPr>
            <w:r>
              <w:rPr>
                <w:rFonts w:ascii="仿宋" w:hAnsi="仿宋" w:eastAsia="仿宋" w:cs="仿宋"/>
                <w:spacing w:val="7"/>
                <w:sz w:val="19"/>
                <w:szCs w:val="19"/>
              </w:rPr>
              <w:t>项</w:t>
            </w:r>
            <w:r>
              <w:rPr>
                <w:rFonts w:ascii="仿宋" w:hAnsi="仿宋" w:eastAsia="仿宋" w:cs="仿宋"/>
                <w:spacing w:val="6"/>
                <w:sz w:val="19"/>
                <w:szCs w:val="19"/>
              </w:rPr>
              <w:t>目名称</w:t>
            </w:r>
          </w:p>
        </w:tc>
        <w:tc>
          <w:tcPr>
            <w:tcW w:w="7617" w:type="dxa"/>
            <w:gridSpan w:val="12"/>
            <w:vAlign w:val="top"/>
          </w:tcPr>
          <w:p>
            <w:pPr>
              <w:spacing w:before="51" w:line="231" w:lineRule="auto"/>
              <w:ind w:left="2734"/>
              <w:rPr>
                <w:rFonts w:ascii="仿宋" w:hAnsi="仿宋" w:eastAsia="仿宋" w:cs="仿宋"/>
                <w:sz w:val="19"/>
                <w:szCs w:val="19"/>
              </w:rPr>
            </w:pPr>
            <w:r>
              <w:rPr>
                <w:rFonts w:ascii="仿宋" w:hAnsi="仿宋" w:eastAsia="仿宋" w:cs="仿宋"/>
                <w:spacing w:val="14"/>
                <w:sz w:val="19"/>
                <w:szCs w:val="19"/>
              </w:rPr>
              <w:t>建</w:t>
            </w:r>
            <w:r>
              <w:rPr>
                <w:rFonts w:ascii="仿宋" w:hAnsi="仿宋" w:eastAsia="仿宋" w:cs="仿宋"/>
                <w:spacing w:val="8"/>
                <w:sz w:val="19"/>
                <w:szCs w:val="19"/>
              </w:rPr>
              <w:t>档立卡贫困户扶贫帮扶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248" w:type="dxa"/>
            <w:gridSpan w:val="2"/>
            <w:vAlign w:val="top"/>
          </w:tcPr>
          <w:p>
            <w:pPr>
              <w:spacing w:before="4" w:line="231" w:lineRule="auto"/>
              <w:ind w:left="261"/>
              <w:rPr>
                <w:rFonts w:ascii="仿宋" w:hAnsi="仿宋" w:eastAsia="仿宋" w:cs="仿宋"/>
                <w:sz w:val="19"/>
                <w:szCs w:val="19"/>
              </w:rPr>
            </w:pPr>
            <w:r>
              <w:rPr>
                <w:rFonts w:ascii="仿宋" w:hAnsi="仿宋" w:eastAsia="仿宋" w:cs="仿宋"/>
                <w:spacing w:val="5"/>
                <w:sz w:val="19"/>
                <w:szCs w:val="19"/>
              </w:rPr>
              <w:t>主管部门</w:t>
            </w:r>
          </w:p>
        </w:tc>
        <w:tc>
          <w:tcPr>
            <w:tcW w:w="4153" w:type="dxa"/>
            <w:gridSpan w:val="5"/>
            <w:vAlign w:val="top"/>
          </w:tcPr>
          <w:p>
            <w:pPr>
              <w:spacing w:before="5" w:line="231" w:lineRule="auto"/>
              <w:ind w:left="1604"/>
              <w:rPr>
                <w:rFonts w:ascii="仿宋" w:hAnsi="仿宋" w:eastAsia="仿宋" w:cs="仿宋"/>
                <w:sz w:val="19"/>
                <w:szCs w:val="19"/>
              </w:rPr>
            </w:pPr>
            <w:r>
              <w:rPr>
                <w:rFonts w:ascii="仿宋" w:hAnsi="仿宋" w:eastAsia="仿宋" w:cs="仿宋"/>
                <w:spacing w:val="8"/>
                <w:sz w:val="19"/>
                <w:szCs w:val="19"/>
              </w:rPr>
              <w:t>大</w:t>
            </w:r>
            <w:r>
              <w:rPr>
                <w:rFonts w:ascii="仿宋" w:hAnsi="仿宋" w:eastAsia="仿宋" w:cs="仿宋"/>
                <w:spacing w:val="6"/>
                <w:sz w:val="19"/>
                <w:szCs w:val="19"/>
              </w:rPr>
              <w:t>城县政协</w:t>
            </w:r>
          </w:p>
        </w:tc>
        <w:tc>
          <w:tcPr>
            <w:tcW w:w="1122" w:type="dxa"/>
            <w:gridSpan w:val="2"/>
            <w:vAlign w:val="top"/>
          </w:tcPr>
          <w:p>
            <w:pPr>
              <w:spacing w:before="4" w:line="230" w:lineRule="auto"/>
              <w:ind w:left="181"/>
              <w:rPr>
                <w:rFonts w:ascii="仿宋" w:hAnsi="仿宋" w:eastAsia="仿宋" w:cs="仿宋"/>
                <w:sz w:val="19"/>
                <w:szCs w:val="19"/>
              </w:rPr>
            </w:pPr>
            <w:r>
              <w:rPr>
                <w:rFonts w:ascii="仿宋" w:hAnsi="仿宋" w:eastAsia="仿宋" w:cs="仿宋"/>
                <w:spacing w:val="6"/>
                <w:sz w:val="19"/>
                <w:szCs w:val="19"/>
              </w:rPr>
              <w:t>实</w:t>
            </w:r>
            <w:r>
              <w:rPr>
                <w:rFonts w:ascii="仿宋" w:hAnsi="仿宋" w:eastAsia="仿宋" w:cs="仿宋"/>
                <w:spacing w:val="5"/>
                <w:sz w:val="19"/>
                <w:szCs w:val="19"/>
              </w:rPr>
              <w:t>施单位</w:t>
            </w:r>
          </w:p>
        </w:tc>
        <w:tc>
          <w:tcPr>
            <w:tcW w:w="2342" w:type="dxa"/>
            <w:gridSpan w:val="5"/>
            <w:vAlign w:val="top"/>
          </w:tcPr>
          <w:p>
            <w:pPr>
              <w:spacing w:before="5" w:line="231" w:lineRule="auto"/>
              <w:ind w:left="390"/>
              <w:rPr>
                <w:rFonts w:ascii="仿宋" w:hAnsi="仿宋" w:eastAsia="仿宋" w:cs="仿宋"/>
                <w:sz w:val="19"/>
                <w:szCs w:val="19"/>
              </w:rPr>
            </w:pPr>
            <w:r>
              <w:rPr>
                <w:rFonts w:ascii="仿宋" w:hAnsi="仿宋" w:eastAsia="仿宋" w:cs="仿宋"/>
                <w:spacing w:val="8"/>
                <w:sz w:val="19"/>
                <w:szCs w:val="19"/>
              </w:rPr>
              <w:t>大城县政协办公</w:t>
            </w:r>
            <w:r>
              <w:rPr>
                <w:rFonts w:ascii="仿宋" w:hAnsi="仿宋" w:eastAsia="仿宋" w:cs="仿宋"/>
                <w:spacing w:val="6"/>
                <w:sz w:val="19"/>
                <w:szCs w:val="19"/>
              </w:rPr>
              <w:t>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248" w:type="dxa"/>
            <w:gridSpan w:val="2"/>
            <w:vMerge w:val="restart"/>
            <w:tcBorders>
              <w:bottom w:val="nil"/>
            </w:tcBorders>
            <w:vAlign w:val="top"/>
          </w:tcPr>
          <w:p>
            <w:pPr>
              <w:spacing w:line="241" w:lineRule="auto"/>
              <w:rPr>
                <w:rFonts w:ascii="Arial"/>
                <w:sz w:val="21"/>
              </w:rPr>
            </w:pPr>
          </w:p>
          <w:p>
            <w:pPr>
              <w:spacing w:line="241" w:lineRule="auto"/>
              <w:rPr>
                <w:rFonts w:ascii="Arial"/>
                <w:sz w:val="21"/>
              </w:rPr>
            </w:pPr>
          </w:p>
          <w:p>
            <w:pPr>
              <w:spacing w:before="62" w:line="262" w:lineRule="auto"/>
              <w:ind w:left="253" w:right="247" w:firstLine="2"/>
              <w:rPr>
                <w:rFonts w:ascii="仿宋" w:hAnsi="仿宋" w:eastAsia="仿宋" w:cs="仿宋"/>
                <w:sz w:val="19"/>
                <w:szCs w:val="19"/>
              </w:rPr>
            </w:pPr>
            <w:r>
              <w:rPr>
                <w:rFonts w:ascii="仿宋" w:hAnsi="仿宋" w:eastAsia="仿宋" w:cs="仿宋"/>
                <w:spacing w:val="-5"/>
                <w:sz w:val="19"/>
                <w:szCs w:val="19"/>
              </w:rPr>
              <w:t>项目资金</w:t>
            </w:r>
            <w:r>
              <w:rPr>
                <w:rFonts w:ascii="仿宋" w:hAnsi="仿宋" w:eastAsia="仿宋" w:cs="仿宋"/>
                <w:sz w:val="19"/>
                <w:szCs w:val="19"/>
              </w:rPr>
              <w:t xml:space="preserve"> </w:t>
            </w:r>
            <w:r>
              <w:rPr>
                <w:rFonts w:ascii="仿宋" w:hAnsi="仿宋" w:eastAsia="仿宋" w:cs="仿宋"/>
                <w:spacing w:val="18"/>
                <w:sz w:val="19"/>
                <w:szCs w:val="19"/>
              </w:rPr>
              <w:t>(</w:t>
            </w:r>
            <w:r>
              <w:rPr>
                <w:rFonts w:ascii="仿宋" w:hAnsi="仿宋" w:eastAsia="仿宋" w:cs="仿宋"/>
                <w:spacing w:val="17"/>
                <w:sz w:val="19"/>
                <w:szCs w:val="19"/>
              </w:rPr>
              <w:t>万元)</w:t>
            </w:r>
          </w:p>
        </w:tc>
        <w:tc>
          <w:tcPr>
            <w:tcW w:w="1874" w:type="dxa"/>
            <w:gridSpan w:val="2"/>
            <w:vAlign w:val="top"/>
          </w:tcPr>
          <w:p>
            <w:pPr>
              <w:rPr>
                <w:rFonts w:ascii="Arial"/>
                <w:sz w:val="21"/>
              </w:rPr>
            </w:pPr>
          </w:p>
        </w:tc>
        <w:tc>
          <w:tcPr>
            <w:tcW w:w="1133" w:type="dxa"/>
            <w:vAlign w:val="top"/>
          </w:tcPr>
          <w:p>
            <w:pPr>
              <w:spacing w:before="59" w:line="238" w:lineRule="auto"/>
              <w:ind w:left="382"/>
              <w:rPr>
                <w:rFonts w:ascii="仿宋" w:hAnsi="仿宋" w:eastAsia="仿宋" w:cs="仿宋"/>
                <w:sz w:val="19"/>
                <w:szCs w:val="19"/>
              </w:rPr>
            </w:pPr>
            <w:r>
              <w:rPr>
                <w:rFonts w:ascii="仿宋" w:hAnsi="仿宋" w:eastAsia="仿宋" w:cs="仿宋"/>
                <w:spacing w:val="1"/>
                <w:sz w:val="19"/>
                <w:szCs w:val="19"/>
              </w:rPr>
              <w:t>年</w:t>
            </w:r>
            <w:r>
              <w:rPr>
                <w:rFonts w:ascii="仿宋" w:hAnsi="仿宋" w:eastAsia="仿宋" w:cs="仿宋"/>
                <w:sz w:val="19"/>
                <w:szCs w:val="19"/>
              </w:rPr>
              <w:t>初</w:t>
            </w:r>
          </w:p>
          <w:p>
            <w:pPr>
              <w:spacing w:line="230" w:lineRule="auto"/>
              <w:ind w:left="283"/>
              <w:rPr>
                <w:rFonts w:ascii="仿宋" w:hAnsi="仿宋" w:eastAsia="仿宋" w:cs="仿宋"/>
                <w:sz w:val="19"/>
                <w:szCs w:val="19"/>
              </w:rPr>
            </w:pPr>
            <w:r>
              <w:rPr>
                <w:rFonts w:ascii="仿宋" w:hAnsi="仿宋" w:eastAsia="仿宋" w:cs="仿宋"/>
                <w:spacing w:val="5"/>
                <w:sz w:val="19"/>
                <w:szCs w:val="19"/>
              </w:rPr>
              <w:t>预算数</w:t>
            </w:r>
          </w:p>
        </w:tc>
        <w:tc>
          <w:tcPr>
            <w:tcW w:w="1146" w:type="dxa"/>
            <w:gridSpan w:val="2"/>
            <w:vAlign w:val="top"/>
          </w:tcPr>
          <w:p>
            <w:pPr>
              <w:spacing w:before="59" w:line="238" w:lineRule="auto"/>
              <w:ind w:left="390"/>
              <w:rPr>
                <w:rFonts w:ascii="仿宋" w:hAnsi="仿宋" w:eastAsia="仿宋" w:cs="仿宋"/>
                <w:sz w:val="19"/>
                <w:szCs w:val="19"/>
              </w:rPr>
            </w:pPr>
            <w:r>
              <w:rPr>
                <w:rFonts w:ascii="仿宋" w:hAnsi="仿宋" w:eastAsia="仿宋" w:cs="仿宋"/>
                <w:sz w:val="19"/>
                <w:szCs w:val="19"/>
              </w:rPr>
              <w:t>全年</w:t>
            </w:r>
          </w:p>
          <w:p>
            <w:pPr>
              <w:spacing w:line="230" w:lineRule="auto"/>
              <w:ind w:left="290"/>
              <w:rPr>
                <w:rFonts w:ascii="仿宋" w:hAnsi="仿宋" w:eastAsia="仿宋" w:cs="仿宋"/>
                <w:sz w:val="19"/>
                <w:szCs w:val="19"/>
              </w:rPr>
            </w:pPr>
            <w:r>
              <w:rPr>
                <w:rFonts w:ascii="仿宋" w:hAnsi="仿宋" w:eastAsia="仿宋" w:cs="仿宋"/>
                <w:spacing w:val="5"/>
                <w:sz w:val="19"/>
                <w:szCs w:val="19"/>
              </w:rPr>
              <w:t>预算数</w:t>
            </w:r>
          </w:p>
        </w:tc>
        <w:tc>
          <w:tcPr>
            <w:tcW w:w="1122" w:type="dxa"/>
            <w:gridSpan w:val="2"/>
            <w:vAlign w:val="top"/>
          </w:tcPr>
          <w:p>
            <w:pPr>
              <w:spacing w:before="59" w:line="238" w:lineRule="auto"/>
              <w:ind w:left="379"/>
              <w:rPr>
                <w:rFonts w:ascii="仿宋" w:hAnsi="仿宋" w:eastAsia="仿宋" w:cs="仿宋"/>
                <w:sz w:val="19"/>
                <w:szCs w:val="19"/>
              </w:rPr>
            </w:pPr>
            <w:r>
              <w:rPr>
                <w:rFonts w:ascii="仿宋" w:hAnsi="仿宋" w:eastAsia="仿宋" w:cs="仿宋"/>
                <w:sz w:val="19"/>
                <w:szCs w:val="19"/>
              </w:rPr>
              <w:t>全年</w:t>
            </w:r>
          </w:p>
          <w:p>
            <w:pPr>
              <w:spacing w:line="229" w:lineRule="auto"/>
              <w:ind w:left="277"/>
              <w:rPr>
                <w:rFonts w:ascii="仿宋" w:hAnsi="仿宋" w:eastAsia="仿宋" w:cs="仿宋"/>
                <w:sz w:val="19"/>
                <w:szCs w:val="19"/>
              </w:rPr>
            </w:pPr>
            <w:r>
              <w:rPr>
                <w:rFonts w:ascii="仿宋" w:hAnsi="仿宋" w:eastAsia="仿宋" w:cs="仿宋"/>
                <w:spacing w:val="7"/>
                <w:sz w:val="19"/>
                <w:szCs w:val="19"/>
              </w:rPr>
              <w:t>执</w:t>
            </w:r>
            <w:r>
              <w:rPr>
                <w:rFonts w:ascii="仿宋" w:hAnsi="仿宋" w:eastAsia="仿宋" w:cs="仿宋"/>
                <w:spacing w:val="5"/>
                <w:sz w:val="19"/>
                <w:szCs w:val="19"/>
              </w:rPr>
              <w:t>行数</w:t>
            </w:r>
          </w:p>
        </w:tc>
        <w:tc>
          <w:tcPr>
            <w:tcW w:w="770" w:type="dxa"/>
            <w:gridSpan w:val="2"/>
            <w:vAlign w:val="top"/>
          </w:tcPr>
          <w:p>
            <w:pPr>
              <w:spacing w:before="148" w:line="232" w:lineRule="auto"/>
              <w:ind w:left="205"/>
              <w:rPr>
                <w:rFonts w:ascii="仿宋" w:hAnsi="仿宋" w:eastAsia="仿宋" w:cs="仿宋"/>
                <w:sz w:val="19"/>
                <w:szCs w:val="19"/>
              </w:rPr>
            </w:pPr>
            <w:r>
              <w:rPr>
                <w:rFonts w:ascii="仿宋" w:hAnsi="仿宋" w:eastAsia="仿宋" w:cs="仿宋"/>
                <w:spacing w:val="1"/>
                <w:sz w:val="19"/>
                <w:szCs w:val="19"/>
              </w:rPr>
              <w:t>分值</w:t>
            </w:r>
          </w:p>
        </w:tc>
        <w:tc>
          <w:tcPr>
            <w:tcW w:w="896" w:type="dxa"/>
            <w:gridSpan w:val="2"/>
            <w:vAlign w:val="top"/>
          </w:tcPr>
          <w:p>
            <w:pPr>
              <w:spacing w:before="148" w:line="230" w:lineRule="auto"/>
              <w:ind w:left="164"/>
              <w:rPr>
                <w:rFonts w:ascii="仿宋" w:hAnsi="仿宋" w:eastAsia="仿宋" w:cs="仿宋"/>
                <w:sz w:val="19"/>
                <w:szCs w:val="19"/>
              </w:rPr>
            </w:pPr>
            <w:r>
              <w:rPr>
                <w:rFonts w:ascii="仿宋" w:hAnsi="仿宋" w:eastAsia="仿宋" w:cs="仿宋"/>
                <w:spacing w:val="7"/>
                <w:sz w:val="19"/>
                <w:szCs w:val="19"/>
              </w:rPr>
              <w:t>执</w:t>
            </w:r>
            <w:r>
              <w:rPr>
                <w:rFonts w:ascii="仿宋" w:hAnsi="仿宋" w:eastAsia="仿宋" w:cs="仿宋"/>
                <w:spacing w:val="5"/>
                <w:sz w:val="19"/>
                <w:szCs w:val="19"/>
              </w:rPr>
              <w:t>行率</w:t>
            </w:r>
          </w:p>
        </w:tc>
        <w:tc>
          <w:tcPr>
            <w:tcW w:w="676" w:type="dxa"/>
            <w:vAlign w:val="top"/>
          </w:tcPr>
          <w:p>
            <w:pPr>
              <w:spacing w:before="148" w:line="231" w:lineRule="auto"/>
              <w:ind w:left="164"/>
              <w:rPr>
                <w:rFonts w:ascii="仿宋" w:hAnsi="仿宋" w:eastAsia="仿宋" w:cs="仿宋"/>
                <w:sz w:val="19"/>
                <w:szCs w:val="19"/>
              </w:rPr>
            </w:pPr>
            <w:r>
              <w:rPr>
                <w:rFonts w:ascii="仿宋" w:hAnsi="仿宋" w:eastAsia="仿宋" w:cs="仿宋"/>
                <w:spacing w:val="2"/>
                <w:sz w:val="19"/>
                <w:szCs w:val="19"/>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248" w:type="dxa"/>
            <w:gridSpan w:val="2"/>
            <w:vMerge w:val="continue"/>
            <w:tcBorders>
              <w:top w:val="nil"/>
              <w:bottom w:val="nil"/>
            </w:tcBorders>
            <w:vAlign w:val="top"/>
          </w:tcPr>
          <w:p>
            <w:pPr>
              <w:rPr>
                <w:rFonts w:ascii="Arial"/>
                <w:sz w:val="21"/>
              </w:rPr>
            </w:pPr>
          </w:p>
        </w:tc>
        <w:tc>
          <w:tcPr>
            <w:tcW w:w="1874" w:type="dxa"/>
            <w:gridSpan w:val="2"/>
            <w:vAlign w:val="top"/>
          </w:tcPr>
          <w:p>
            <w:pPr>
              <w:spacing w:before="28" w:line="231" w:lineRule="auto"/>
              <w:ind w:left="55"/>
              <w:rPr>
                <w:rFonts w:ascii="仿宋" w:hAnsi="仿宋" w:eastAsia="仿宋" w:cs="仿宋"/>
                <w:sz w:val="19"/>
                <w:szCs w:val="19"/>
              </w:rPr>
            </w:pPr>
            <w:r>
              <w:rPr>
                <w:rFonts w:ascii="仿宋" w:hAnsi="仿宋" w:eastAsia="仿宋" w:cs="仿宋"/>
                <w:spacing w:val="7"/>
                <w:sz w:val="19"/>
                <w:szCs w:val="19"/>
              </w:rPr>
              <w:t>年度资金总额</w:t>
            </w:r>
          </w:p>
        </w:tc>
        <w:tc>
          <w:tcPr>
            <w:tcW w:w="1133" w:type="dxa"/>
            <w:vAlign w:val="top"/>
          </w:tcPr>
          <w:p>
            <w:pPr>
              <w:spacing w:before="62" w:line="187" w:lineRule="auto"/>
              <w:ind w:left="548"/>
              <w:rPr>
                <w:rFonts w:ascii="仿宋" w:hAnsi="仿宋" w:eastAsia="仿宋" w:cs="仿宋"/>
                <w:sz w:val="19"/>
                <w:szCs w:val="19"/>
              </w:rPr>
            </w:pPr>
            <w:r>
              <w:rPr>
                <w:rFonts w:ascii="仿宋" w:hAnsi="仿宋" w:eastAsia="仿宋" w:cs="仿宋"/>
                <w:sz w:val="19"/>
                <w:szCs w:val="19"/>
              </w:rPr>
              <w:t>1</w:t>
            </w:r>
          </w:p>
        </w:tc>
        <w:tc>
          <w:tcPr>
            <w:tcW w:w="1146" w:type="dxa"/>
            <w:gridSpan w:val="2"/>
            <w:vAlign w:val="top"/>
          </w:tcPr>
          <w:p>
            <w:pPr>
              <w:spacing w:before="62" w:line="187" w:lineRule="auto"/>
              <w:ind w:left="547"/>
              <w:rPr>
                <w:rFonts w:ascii="仿宋" w:hAnsi="仿宋" w:eastAsia="仿宋" w:cs="仿宋"/>
                <w:sz w:val="19"/>
                <w:szCs w:val="19"/>
              </w:rPr>
            </w:pPr>
            <w:r>
              <w:rPr>
                <w:rFonts w:ascii="仿宋" w:hAnsi="仿宋" w:eastAsia="仿宋" w:cs="仿宋"/>
                <w:sz w:val="19"/>
                <w:szCs w:val="19"/>
              </w:rPr>
              <w:t>1</w:t>
            </w:r>
          </w:p>
        </w:tc>
        <w:tc>
          <w:tcPr>
            <w:tcW w:w="1122" w:type="dxa"/>
            <w:gridSpan w:val="2"/>
            <w:vAlign w:val="top"/>
          </w:tcPr>
          <w:p>
            <w:pPr>
              <w:spacing w:before="62" w:line="187" w:lineRule="auto"/>
              <w:ind w:left="536"/>
              <w:rPr>
                <w:rFonts w:ascii="仿宋" w:hAnsi="仿宋" w:eastAsia="仿宋" w:cs="仿宋"/>
                <w:sz w:val="19"/>
                <w:szCs w:val="19"/>
              </w:rPr>
            </w:pPr>
            <w:r>
              <w:rPr>
                <w:rFonts w:ascii="仿宋" w:hAnsi="仿宋" w:eastAsia="仿宋" w:cs="仿宋"/>
                <w:sz w:val="19"/>
                <w:szCs w:val="19"/>
              </w:rPr>
              <w:t>1</w:t>
            </w:r>
          </w:p>
        </w:tc>
        <w:tc>
          <w:tcPr>
            <w:tcW w:w="770" w:type="dxa"/>
            <w:gridSpan w:val="2"/>
            <w:vAlign w:val="top"/>
          </w:tcPr>
          <w:p>
            <w:pPr>
              <w:spacing w:before="62" w:line="187" w:lineRule="auto"/>
              <w:ind w:left="312"/>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896" w:type="dxa"/>
            <w:gridSpan w:val="2"/>
            <w:vAlign w:val="top"/>
          </w:tcPr>
          <w:p>
            <w:pPr>
              <w:spacing w:before="28" w:line="256" w:lineRule="exact"/>
              <w:ind w:left="274"/>
              <w:rPr>
                <w:rFonts w:ascii="仿宋" w:hAnsi="仿宋" w:eastAsia="仿宋" w:cs="仿宋"/>
                <w:sz w:val="19"/>
                <w:szCs w:val="19"/>
              </w:rPr>
            </w:pPr>
            <w:r>
              <w:rPr>
                <w:rFonts w:ascii="仿宋" w:hAnsi="仿宋" w:eastAsia="仿宋" w:cs="仿宋"/>
                <w:spacing w:val="-1"/>
                <w:position w:val="1"/>
                <w:sz w:val="19"/>
                <w:szCs w:val="19"/>
              </w:rPr>
              <w:t>100</w:t>
            </w:r>
            <w:r>
              <w:rPr>
                <w:rFonts w:ascii="仿宋" w:hAnsi="仿宋" w:eastAsia="仿宋" w:cs="仿宋"/>
                <w:position w:val="1"/>
                <w:sz w:val="19"/>
                <w:szCs w:val="19"/>
              </w:rPr>
              <w:t>%</w:t>
            </w:r>
          </w:p>
        </w:tc>
        <w:tc>
          <w:tcPr>
            <w:tcW w:w="676" w:type="dxa"/>
            <w:vAlign w:val="top"/>
          </w:tcPr>
          <w:p>
            <w:pPr>
              <w:spacing w:before="62" w:line="187" w:lineRule="auto"/>
              <w:ind w:left="213"/>
              <w:rPr>
                <w:rFonts w:ascii="仿宋" w:hAnsi="仿宋" w:eastAsia="仿宋" w:cs="仿宋"/>
                <w:sz w:val="19"/>
                <w:szCs w:val="19"/>
              </w:rPr>
            </w:pPr>
            <w:r>
              <w:rPr>
                <w:rFonts w:ascii="仿宋" w:hAnsi="仿宋" w:eastAsia="仿宋" w:cs="仿宋"/>
                <w:spacing w:val="-2"/>
                <w:sz w:val="19"/>
                <w:szCs w:val="19"/>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5" w:hRule="atLeast"/>
        </w:trPr>
        <w:tc>
          <w:tcPr>
            <w:tcW w:w="1248" w:type="dxa"/>
            <w:gridSpan w:val="2"/>
            <w:vMerge w:val="continue"/>
            <w:tcBorders>
              <w:top w:val="nil"/>
              <w:bottom w:val="nil"/>
            </w:tcBorders>
            <w:vAlign w:val="top"/>
          </w:tcPr>
          <w:p>
            <w:pPr>
              <w:rPr>
                <w:rFonts w:ascii="Arial"/>
                <w:sz w:val="21"/>
              </w:rPr>
            </w:pPr>
          </w:p>
        </w:tc>
        <w:tc>
          <w:tcPr>
            <w:tcW w:w="1874" w:type="dxa"/>
            <w:gridSpan w:val="2"/>
            <w:vAlign w:val="top"/>
          </w:tcPr>
          <w:p>
            <w:pPr>
              <w:spacing w:before="6" w:line="231" w:lineRule="auto"/>
              <w:ind w:left="53"/>
              <w:rPr>
                <w:rFonts w:ascii="仿宋" w:hAnsi="仿宋" w:eastAsia="仿宋" w:cs="仿宋"/>
                <w:sz w:val="19"/>
                <w:szCs w:val="19"/>
              </w:rPr>
            </w:pPr>
            <w:r>
              <w:rPr>
                <w:rFonts w:ascii="仿宋" w:hAnsi="仿宋" w:eastAsia="仿宋" w:cs="仿宋"/>
                <w:spacing w:val="-3"/>
                <w:sz w:val="19"/>
                <w:szCs w:val="19"/>
              </w:rPr>
              <w:t>其</w:t>
            </w:r>
            <w:r>
              <w:rPr>
                <w:rFonts w:ascii="仿宋" w:hAnsi="仿宋" w:eastAsia="仿宋" w:cs="仿宋"/>
                <w:spacing w:val="-2"/>
                <w:sz w:val="19"/>
                <w:szCs w:val="19"/>
              </w:rPr>
              <w:t>中： 当年财政拨款</w:t>
            </w:r>
          </w:p>
        </w:tc>
        <w:tc>
          <w:tcPr>
            <w:tcW w:w="1133" w:type="dxa"/>
            <w:vAlign w:val="top"/>
          </w:tcPr>
          <w:p>
            <w:pPr>
              <w:spacing w:before="39" w:line="187" w:lineRule="auto"/>
              <w:ind w:left="548"/>
              <w:rPr>
                <w:rFonts w:ascii="仿宋" w:hAnsi="仿宋" w:eastAsia="仿宋" w:cs="仿宋"/>
                <w:sz w:val="19"/>
                <w:szCs w:val="19"/>
              </w:rPr>
            </w:pPr>
            <w:r>
              <w:rPr>
                <w:rFonts w:ascii="仿宋" w:hAnsi="仿宋" w:eastAsia="仿宋" w:cs="仿宋"/>
                <w:sz w:val="19"/>
                <w:szCs w:val="19"/>
              </w:rPr>
              <w:t>1</w:t>
            </w:r>
          </w:p>
        </w:tc>
        <w:tc>
          <w:tcPr>
            <w:tcW w:w="1146" w:type="dxa"/>
            <w:gridSpan w:val="2"/>
            <w:vAlign w:val="top"/>
          </w:tcPr>
          <w:p>
            <w:pPr>
              <w:spacing w:before="39" w:line="187" w:lineRule="auto"/>
              <w:ind w:left="547"/>
              <w:rPr>
                <w:rFonts w:ascii="仿宋" w:hAnsi="仿宋" w:eastAsia="仿宋" w:cs="仿宋"/>
                <w:sz w:val="19"/>
                <w:szCs w:val="19"/>
              </w:rPr>
            </w:pPr>
            <w:r>
              <w:rPr>
                <w:rFonts w:ascii="仿宋" w:hAnsi="仿宋" w:eastAsia="仿宋" w:cs="仿宋"/>
                <w:sz w:val="19"/>
                <w:szCs w:val="19"/>
              </w:rPr>
              <w:t>1</w:t>
            </w:r>
          </w:p>
        </w:tc>
        <w:tc>
          <w:tcPr>
            <w:tcW w:w="1122" w:type="dxa"/>
            <w:gridSpan w:val="2"/>
            <w:vAlign w:val="top"/>
          </w:tcPr>
          <w:p>
            <w:pPr>
              <w:spacing w:before="39" w:line="187" w:lineRule="auto"/>
              <w:ind w:left="536"/>
              <w:rPr>
                <w:rFonts w:ascii="仿宋" w:hAnsi="仿宋" w:eastAsia="仿宋" w:cs="仿宋"/>
                <w:sz w:val="19"/>
                <w:szCs w:val="19"/>
              </w:rPr>
            </w:pPr>
            <w:r>
              <w:rPr>
                <w:rFonts w:ascii="仿宋" w:hAnsi="仿宋" w:eastAsia="仿宋" w:cs="仿宋"/>
                <w:sz w:val="19"/>
                <w:szCs w:val="19"/>
              </w:rPr>
              <w:t>1</w:t>
            </w:r>
          </w:p>
        </w:tc>
        <w:tc>
          <w:tcPr>
            <w:tcW w:w="770" w:type="dxa"/>
            <w:gridSpan w:val="2"/>
            <w:vAlign w:val="top"/>
          </w:tcPr>
          <w:p>
            <w:pPr>
              <w:spacing w:before="100" w:line="121" w:lineRule="exact"/>
              <w:ind w:left="294"/>
              <w:rPr>
                <w:rFonts w:ascii="仿宋" w:hAnsi="仿宋" w:eastAsia="仿宋" w:cs="仿宋"/>
                <w:sz w:val="7"/>
                <w:szCs w:val="7"/>
              </w:rPr>
            </w:pPr>
            <w:r>
              <w:rPr>
                <w:rFonts w:ascii="仿宋" w:hAnsi="仿宋" w:eastAsia="仿宋" w:cs="仿宋"/>
                <w:spacing w:val="118"/>
                <w:position w:val="1"/>
                <w:sz w:val="7"/>
                <w:szCs w:val="7"/>
              </w:rPr>
              <w:t>—</w:t>
            </w:r>
          </w:p>
        </w:tc>
        <w:tc>
          <w:tcPr>
            <w:tcW w:w="896" w:type="dxa"/>
            <w:gridSpan w:val="2"/>
            <w:vAlign w:val="top"/>
          </w:tcPr>
          <w:p>
            <w:pPr>
              <w:rPr>
                <w:rFonts w:ascii="Arial"/>
                <w:sz w:val="21"/>
              </w:rPr>
            </w:pPr>
          </w:p>
        </w:tc>
        <w:tc>
          <w:tcPr>
            <w:tcW w:w="676" w:type="dxa"/>
            <w:vAlign w:val="top"/>
          </w:tcPr>
          <w:p>
            <w:pPr>
              <w:spacing w:before="100" w:line="121" w:lineRule="exact"/>
              <w:ind w:left="245"/>
              <w:rPr>
                <w:rFonts w:ascii="仿宋" w:hAnsi="仿宋" w:eastAsia="仿宋" w:cs="仿宋"/>
                <w:sz w:val="7"/>
                <w:szCs w:val="7"/>
              </w:rPr>
            </w:pPr>
            <w:r>
              <w:rPr>
                <w:rFonts w:ascii="仿宋" w:hAnsi="仿宋" w:eastAsia="仿宋" w:cs="仿宋"/>
                <w:spacing w:val="118"/>
                <w:position w:val="1"/>
                <w:sz w:val="7"/>
                <w:szCs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248" w:type="dxa"/>
            <w:gridSpan w:val="2"/>
            <w:vMerge w:val="continue"/>
            <w:tcBorders>
              <w:top w:val="nil"/>
              <w:bottom w:val="nil"/>
            </w:tcBorders>
            <w:vAlign w:val="top"/>
          </w:tcPr>
          <w:p>
            <w:pPr>
              <w:rPr>
                <w:rFonts w:ascii="Arial"/>
                <w:sz w:val="21"/>
              </w:rPr>
            </w:pPr>
          </w:p>
        </w:tc>
        <w:tc>
          <w:tcPr>
            <w:tcW w:w="1874" w:type="dxa"/>
            <w:gridSpan w:val="2"/>
            <w:vAlign w:val="top"/>
          </w:tcPr>
          <w:p>
            <w:pPr>
              <w:spacing w:before="7" w:line="228" w:lineRule="auto"/>
              <w:ind w:left="653"/>
              <w:rPr>
                <w:rFonts w:ascii="仿宋" w:hAnsi="仿宋" w:eastAsia="仿宋" w:cs="仿宋"/>
                <w:sz w:val="19"/>
                <w:szCs w:val="19"/>
              </w:rPr>
            </w:pPr>
            <w:r>
              <w:rPr>
                <w:rFonts w:ascii="仿宋" w:hAnsi="仿宋" w:eastAsia="仿宋" w:cs="仿宋"/>
                <w:spacing w:val="10"/>
                <w:sz w:val="19"/>
                <w:szCs w:val="19"/>
              </w:rPr>
              <w:t>上</w:t>
            </w:r>
            <w:r>
              <w:rPr>
                <w:rFonts w:ascii="仿宋" w:hAnsi="仿宋" w:eastAsia="仿宋" w:cs="仿宋"/>
                <w:spacing w:val="7"/>
                <w:sz w:val="19"/>
                <w:szCs w:val="19"/>
              </w:rPr>
              <w:t>年结转资金</w:t>
            </w:r>
          </w:p>
        </w:tc>
        <w:tc>
          <w:tcPr>
            <w:tcW w:w="1133" w:type="dxa"/>
            <w:vAlign w:val="top"/>
          </w:tcPr>
          <w:p>
            <w:pPr>
              <w:rPr>
                <w:rFonts w:ascii="Arial"/>
                <w:sz w:val="21"/>
              </w:rPr>
            </w:pPr>
          </w:p>
        </w:tc>
        <w:tc>
          <w:tcPr>
            <w:tcW w:w="1146" w:type="dxa"/>
            <w:gridSpan w:val="2"/>
            <w:vAlign w:val="top"/>
          </w:tcPr>
          <w:p>
            <w:pPr>
              <w:rPr>
                <w:rFonts w:ascii="Arial"/>
                <w:sz w:val="21"/>
              </w:rPr>
            </w:pPr>
          </w:p>
        </w:tc>
        <w:tc>
          <w:tcPr>
            <w:tcW w:w="1122" w:type="dxa"/>
            <w:gridSpan w:val="2"/>
            <w:vAlign w:val="top"/>
          </w:tcPr>
          <w:p>
            <w:pPr>
              <w:rPr>
                <w:rFonts w:ascii="Arial"/>
                <w:sz w:val="21"/>
              </w:rPr>
            </w:pPr>
          </w:p>
        </w:tc>
        <w:tc>
          <w:tcPr>
            <w:tcW w:w="770" w:type="dxa"/>
            <w:gridSpan w:val="2"/>
            <w:vAlign w:val="top"/>
          </w:tcPr>
          <w:p>
            <w:pPr>
              <w:spacing w:before="102" w:line="121" w:lineRule="exact"/>
              <w:ind w:left="294"/>
              <w:rPr>
                <w:rFonts w:ascii="仿宋" w:hAnsi="仿宋" w:eastAsia="仿宋" w:cs="仿宋"/>
                <w:sz w:val="7"/>
                <w:szCs w:val="7"/>
              </w:rPr>
            </w:pPr>
            <w:r>
              <w:rPr>
                <w:rFonts w:ascii="仿宋" w:hAnsi="仿宋" w:eastAsia="仿宋" w:cs="仿宋"/>
                <w:spacing w:val="118"/>
                <w:position w:val="1"/>
                <w:sz w:val="7"/>
                <w:szCs w:val="7"/>
              </w:rPr>
              <w:t>—</w:t>
            </w:r>
          </w:p>
        </w:tc>
        <w:tc>
          <w:tcPr>
            <w:tcW w:w="896" w:type="dxa"/>
            <w:gridSpan w:val="2"/>
            <w:vAlign w:val="top"/>
          </w:tcPr>
          <w:p>
            <w:pPr>
              <w:rPr>
                <w:rFonts w:ascii="Arial"/>
                <w:sz w:val="21"/>
              </w:rPr>
            </w:pPr>
          </w:p>
        </w:tc>
        <w:tc>
          <w:tcPr>
            <w:tcW w:w="676" w:type="dxa"/>
            <w:vAlign w:val="top"/>
          </w:tcPr>
          <w:p>
            <w:pPr>
              <w:spacing w:before="102" w:line="121" w:lineRule="exact"/>
              <w:ind w:left="245"/>
              <w:rPr>
                <w:rFonts w:ascii="仿宋" w:hAnsi="仿宋" w:eastAsia="仿宋" w:cs="仿宋"/>
                <w:sz w:val="7"/>
                <w:szCs w:val="7"/>
              </w:rPr>
            </w:pPr>
            <w:r>
              <w:rPr>
                <w:rFonts w:ascii="仿宋" w:hAnsi="仿宋" w:eastAsia="仿宋" w:cs="仿宋"/>
                <w:spacing w:val="118"/>
                <w:position w:val="1"/>
                <w:sz w:val="7"/>
                <w:szCs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248" w:type="dxa"/>
            <w:gridSpan w:val="2"/>
            <w:vMerge w:val="continue"/>
            <w:tcBorders>
              <w:top w:val="nil"/>
            </w:tcBorders>
            <w:vAlign w:val="top"/>
          </w:tcPr>
          <w:p>
            <w:pPr>
              <w:rPr>
                <w:rFonts w:ascii="Arial"/>
                <w:sz w:val="21"/>
              </w:rPr>
            </w:pPr>
          </w:p>
        </w:tc>
        <w:tc>
          <w:tcPr>
            <w:tcW w:w="1874" w:type="dxa"/>
            <w:gridSpan w:val="2"/>
            <w:vAlign w:val="top"/>
          </w:tcPr>
          <w:p>
            <w:pPr>
              <w:spacing w:before="7" w:line="231" w:lineRule="auto"/>
              <w:ind w:left="667"/>
              <w:rPr>
                <w:rFonts w:ascii="仿宋" w:hAnsi="仿宋" w:eastAsia="仿宋" w:cs="仿宋"/>
                <w:sz w:val="19"/>
                <w:szCs w:val="19"/>
              </w:rPr>
            </w:pPr>
            <w:r>
              <w:rPr>
                <w:rFonts w:ascii="仿宋" w:hAnsi="仿宋" w:eastAsia="仿宋" w:cs="仿宋"/>
                <w:spacing w:val="6"/>
                <w:sz w:val="19"/>
                <w:szCs w:val="19"/>
              </w:rPr>
              <w:t>其他资金</w:t>
            </w:r>
          </w:p>
        </w:tc>
        <w:tc>
          <w:tcPr>
            <w:tcW w:w="1133" w:type="dxa"/>
            <w:vAlign w:val="top"/>
          </w:tcPr>
          <w:p>
            <w:pPr>
              <w:rPr>
                <w:rFonts w:ascii="Arial"/>
                <w:sz w:val="21"/>
              </w:rPr>
            </w:pPr>
          </w:p>
        </w:tc>
        <w:tc>
          <w:tcPr>
            <w:tcW w:w="1146" w:type="dxa"/>
            <w:gridSpan w:val="2"/>
            <w:vAlign w:val="top"/>
          </w:tcPr>
          <w:p>
            <w:pPr>
              <w:rPr>
                <w:rFonts w:ascii="Arial"/>
                <w:sz w:val="21"/>
              </w:rPr>
            </w:pPr>
          </w:p>
        </w:tc>
        <w:tc>
          <w:tcPr>
            <w:tcW w:w="1122" w:type="dxa"/>
            <w:gridSpan w:val="2"/>
            <w:vAlign w:val="top"/>
          </w:tcPr>
          <w:p>
            <w:pPr>
              <w:rPr>
                <w:rFonts w:ascii="Arial"/>
                <w:sz w:val="21"/>
              </w:rPr>
            </w:pPr>
          </w:p>
        </w:tc>
        <w:tc>
          <w:tcPr>
            <w:tcW w:w="770" w:type="dxa"/>
            <w:gridSpan w:val="2"/>
            <w:vAlign w:val="top"/>
          </w:tcPr>
          <w:p>
            <w:pPr>
              <w:spacing w:before="102" w:line="120" w:lineRule="exact"/>
              <w:ind w:left="294"/>
              <w:rPr>
                <w:rFonts w:ascii="仿宋" w:hAnsi="仿宋" w:eastAsia="仿宋" w:cs="仿宋"/>
                <w:sz w:val="7"/>
                <w:szCs w:val="7"/>
              </w:rPr>
            </w:pPr>
            <w:r>
              <w:rPr>
                <w:rFonts w:ascii="仿宋" w:hAnsi="仿宋" w:eastAsia="仿宋" w:cs="仿宋"/>
                <w:spacing w:val="118"/>
                <w:position w:val="1"/>
                <w:sz w:val="7"/>
                <w:szCs w:val="7"/>
              </w:rPr>
              <w:t>—</w:t>
            </w:r>
          </w:p>
        </w:tc>
        <w:tc>
          <w:tcPr>
            <w:tcW w:w="896" w:type="dxa"/>
            <w:gridSpan w:val="2"/>
            <w:vAlign w:val="top"/>
          </w:tcPr>
          <w:p>
            <w:pPr>
              <w:rPr>
                <w:rFonts w:ascii="Arial"/>
                <w:sz w:val="21"/>
              </w:rPr>
            </w:pPr>
          </w:p>
        </w:tc>
        <w:tc>
          <w:tcPr>
            <w:tcW w:w="676" w:type="dxa"/>
            <w:vAlign w:val="top"/>
          </w:tcPr>
          <w:p>
            <w:pPr>
              <w:spacing w:before="102" w:line="120" w:lineRule="exact"/>
              <w:ind w:left="245"/>
              <w:rPr>
                <w:rFonts w:ascii="仿宋" w:hAnsi="仿宋" w:eastAsia="仿宋" w:cs="仿宋"/>
                <w:sz w:val="7"/>
                <w:szCs w:val="7"/>
              </w:rPr>
            </w:pPr>
            <w:r>
              <w:rPr>
                <w:rFonts w:ascii="仿宋" w:hAnsi="仿宋" w:eastAsia="仿宋" w:cs="仿宋"/>
                <w:spacing w:val="118"/>
                <w:position w:val="1"/>
                <w:sz w:val="7"/>
                <w:szCs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restart"/>
            <w:tcBorders>
              <w:bottom w:val="nil"/>
            </w:tcBorders>
            <w:vAlign w:val="top"/>
          </w:tcPr>
          <w:p>
            <w:pPr>
              <w:spacing w:before="23" w:line="228" w:lineRule="auto"/>
              <w:ind w:left="118" w:right="85" w:hanging="4"/>
              <w:rPr>
                <w:rFonts w:ascii="仿宋" w:hAnsi="仿宋" w:eastAsia="仿宋" w:cs="仿宋"/>
                <w:sz w:val="19"/>
                <w:szCs w:val="19"/>
              </w:rPr>
            </w:pPr>
            <w:r>
              <w:rPr>
                <w:rFonts w:ascii="仿宋" w:hAnsi="仿宋" w:eastAsia="仿宋" w:cs="仿宋"/>
                <w:spacing w:val="-18"/>
                <w:sz w:val="19"/>
                <w:szCs w:val="19"/>
              </w:rPr>
              <w:t>年</w:t>
            </w:r>
            <w:r>
              <w:rPr>
                <w:rFonts w:ascii="仿宋" w:hAnsi="仿宋" w:eastAsia="仿宋" w:cs="仿宋"/>
                <w:spacing w:val="-55"/>
                <w:sz w:val="19"/>
                <w:szCs w:val="19"/>
              </w:rPr>
              <w:t xml:space="preserve"> </w:t>
            </w:r>
            <w:r>
              <w:rPr>
                <w:rFonts w:ascii="仿宋" w:hAnsi="仿宋" w:eastAsia="仿宋" w:cs="仿宋"/>
                <w:spacing w:val="-18"/>
                <w:sz w:val="19"/>
                <w:szCs w:val="19"/>
              </w:rPr>
              <w:t>度</w:t>
            </w:r>
            <w:r>
              <w:rPr>
                <w:rFonts w:ascii="仿宋" w:hAnsi="仿宋" w:eastAsia="仿宋" w:cs="仿宋"/>
                <w:sz w:val="19"/>
                <w:szCs w:val="19"/>
              </w:rPr>
              <w:t xml:space="preserve"> </w:t>
            </w:r>
            <w:r>
              <w:rPr>
                <w:rFonts w:ascii="仿宋" w:hAnsi="仿宋" w:eastAsia="仿宋" w:cs="仿宋"/>
                <w:spacing w:val="-19"/>
                <w:w w:val="99"/>
                <w:sz w:val="19"/>
                <w:szCs w:val="19"/>
              </w:rPr>
              <w:t>总</w:t>
            </w:r>
            <w:r>
              <w:rPr>
                <w:rFonts w:ascii="仿宋" w:hAnsi="仿宋" w:eastAsia="仿宋" w:cs="仿宋"/>
                <w:spacing w:val="-53"/>
                <w:sz w:val="19"/>
                <w:szCs w:val="19"/>
              </w:rPr>
              <w:t xml:space="preserve"> </w:t>
            </w:r>
            <w:r>
              <w:rPr>
                <w:rFonts w:ascii="仿宋" w:hAnsi="仿宋" w:eastAsia="仿宋" w:cs="仿宋"/>
                <w:spacing w:val="-19"/>
                <w:w w:val="99"/>
                <w:sz w:val="19"/>
                <w:szCs w:val="19"/>
              </w:rPr>
              <w:t>体</w:t>
            </w:r>
            <w:r>
              <w:rPr>
                <w:rFonts w:ascii="仿宋" w:hAnsi="仿宋" w:eastAsia="仿宋" w:cs="仿宋"/>
                <w:sz w:val="19"/>
                <w:szCs w:val="19"/>
              </w:rPr>
              <w:t xml:space="preserve"> </w:t>
            </w:r>
            <w:r>
              <w:rPr>
                <w:rFonts w:ascii="仿宋" w:hAnsi="仿宋" w:eastAsia="仿宋" w:cs="仿宋"/>
                <w:spacing w:val="-13"/>
                <w:sz w:val="19"/>
                <w:szCs w:val="19"/>
              </w:rPr>
              <w:t>目</w:t>
            </w:r>
            <w:r>
              <w:rPr>
                <w:rFonts w:ascii="仿宋" w:hAnsi="仿宋" w:eastAsia="仿宋" w:cs="仿宋"/>
                <w:spacing w:val="-11"/>
                <w:sz w:val="19"/>
                <w:szCs w:val="19"/>
              </w:rPr>
              <w:t>标</w:t>
            </w:r>
          </w:p>
        </w:tc>
        <w:tc>
          <w:tcPr>
            <w:tcW w:w="4811" w:type="dxa"/>
            <w:gridSpan w:val="6"/>
            <w:vAlign w:val="top"/>
          </w:tcPr>
          <w:p>
            <w:pPr>
              <w:spacing w:before="7" w:line="231" w:lineRule="auto"/>
              <w:ind w:left="2021"/>
              <w:rPr>
                <w:rFonts w:ascii="仿宋" w:hAnsi="仿宋" w:eastAsia="仿宋" w:cs="仿宋"/>
                <w:sz w:val="19"/>
                <w:szCs w:val="19"/>
              </w:rPr>
            </w:pPr>
            <w:r>
              <w:rPr>
                <w:rFonts w:ascii="仿宋" w:hAnsi="仿宋" w:eastAsia="仿宋" w:cs="仿宋"/>
                <w:spacing w:val="6"/>
                <w:sz w:val="19"/>
                <w:szCs w:val="19"/>
              </w:rPr>
              <w:t>预期目标</w:t>
            </w:r>
          </w:p>
        </w:tc>
        <w:tc>
          <w:tcPr>
            <w:tcW w:w="3464" w:type="dxa"/>
            <w:gridSpan w:val="7"/>
            <w:vAlign w:val="top"/>
          </w:tcPr>
          <w:p>
            <w:pPr>
              <w:spacing w:before="7" w:line="231" w:lineRule="auto"/>
              <w:ind w:left="1151"/>
              <w:rPr>
                <w:rFonts w:ascii="仿宋" w:hAnsi="仿宋" w:eastAsia="仿宋" w:cs="仿宋"/>
                <w:sz w:val="19"/>
                <w:szCs w:val="19"/>
              </w:rPr>
            </w:pPr>
            <w:r>
              <w:rPr>
                <w:rFonts w:ascii="仿宋" w:hAnsi="仿宋" w:eastAsia="仿宋" w:cs="仿宋"/>
                <w:spacing w:val="7"/>
                <w:sz w:val="19"/>
                <w:szCs w:val="19"/>
              </w:rPr>
              <w:t>实际完成情况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590" w:type="dxa"/>
            <w:vMerge w:val="continue"/>
            <w:tcBorders>
              <w:top w:val="nil"/>
            </w:tcBorders>
            <w:vAlign w:val="top"/>
          </w:tcPr>
          <w:p>
            <w:pPr>
              <w:rPr>
                <w:rFonts w:ascii="Arial"/>
                <w:sz w:val="21"/>
              </w:rPr>
            </w:pPr>
          </w:p>
        </w:tc>
        <w:tc>
          <w:tcPr>
            <w:tcW w:w="4811" w:type="dxa"/>
            <w:gridSpan w:val="6"/>
            <w:vAlign w:val="top"/>
          </w:tcPr>
          <w:p>
            <w:pPr>
              <w:spacing w:before="107" w:line="231" w:lineRule="auto"/>
              <w:ind w:left="1222"/>
              <w:rPr>
                <w:rFonts w:ascii="仿宋" w:hAnsi="仿宋" w:eastAsia="仿宋" w:cs="仿宋"/>
                <w:sz w:val="19"/>
                <w:szCs w:val="19"/>
              </w:rPr>
            </w:pPr>
            <w:r>
              <w:rPr>
                <w:rFonts w:ascii="仿宋" w:hAnsi="仿宋" w:eastAsia="仿宋" w:cs="仿宋"/>
                <w:spacing w:val="16"/>
                <w:sz w:val="19"/>
                <w:szCs w:val="19"/>
              </w:rPr>
              <w:t>对</w:t>
            </w:r>
            <w:r>
              <w:rPr>
                <w:rFonts w:ascii="仿宋" w:hAnsi="仿宋" w:eastAsia="仿宋" w:cs="仿宋"/>
                <w:spacing w:val="8"/>
                <w:sz w:val="19"/>
                <w:szCs w:val="19"/>
              </w:rPr>
              <w:t>贫困户日常和节日的慰问</w:t>
            </w:r>
          </w:p>
        </w:tc>
        <w:tc>
          <w:tcPr>
            <w:tcW w:w="3464" w:type="dxa"/>
            <w:gridSpan w:val="7"/>
            <w:vAlign w:val="top"/>
          </w:tcPr>
          <w:p>
            <w:pPr>
              <w:spacing w:before="107" w:line="231" w:lineRule="auto"/>
              <w:ind w:left="448"/>
              <w:rPr>
                <w:rFonts w:ascii="仿宋" w:hAnsi="仿宋" w:eastAsia="仿宋" w:cs="仿宋"/>
                <w:sz w:val="19"/>
                <w:szCs w:val="19"/>
              </w:rPr>
            </w:pPr>
            <w:r>
              <w:rPr>
                <w:rFonts w:ascii="仿宋" w:hAnsi="仿宋" w:eastAsia="仿宋" w:cs="仿宋"/>
                <w:spacing w:val="16"/>
                <w:sz w:val="19"/>
                <w:szCs w:val="19"/>
              </w:rPr>
              <w:t>对</w:t>
            </w:r>
            <w:r>
              <w:rPr>
                <w:rFonts w:ascii="仿宋" w:hAnsi="仿宋" w:eastAsia="仿宋" w:cs="仿宋"/>
                <w:spacing w:val="10"/>
                <w:sz w:val="19"/>
                <w:szCs w:val="19"/>
              </w:rPr>
              <w:t>贫</w:t>
            </w:r>
            <w:r>
              <w:rPr>
                <w:rFonts w:ascii="仿宋" w:hAnsi="仿宋" w:eastAsia="仿宋" w:cs="仿宋"/>
                <w:spacing w:val="8"/>
                <w:sz w:val="19"/>
                <w:szCs w:val="19"/>
              </w:rPr>
              <w:t>困户慰问，资金发放到位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590" w:type="dxa"/>
            <w:vMerge w:val="restart"/>
            <w:tcBorders>
              <w:bottom w:val="nil"/>
            </w:tcBorders>
            <w:textDirection w:val="tbRlV"/>
            <w:vAlign w:val="top"/>
          </w:tcPr>
          <w:p>
            <w:pPr>
              <w:spacing w:before="189" w:line="210" w:lineRule="auto"/>
              <w:ind w:left="3588"/>
              <w:rPr>
                <w:rFonts w:ascii="仿宋" w:hAnsi="仿宋" w:eastAsia="仿宋" w:cs="仿宋"/>
                <w:sz w:val="19"/>
                <w:szCs w:val="19"/>
              </w:rPr>
            </w:pPr>
            <w:r>
              <w:rPr>
                <w:rFonts w:ascii="仿宋" w:hAnsi="仿宋" w:eastAsia="仿宋" w:cs="仿宋"/>
                <w:spacing w:val="-16"/>
                <w:sz w:val="19"/>
                <w:szCs w:val="19"/>
              </w:rPr>
              <w:t>绩 效 指 标</w:t>
            </w:r>
          </w:p>
        </w:tc>
        <w:tc>
          <w:tcPr>
            <w:tcW w:w="658" w:type="dxa"/>
            <w:vAlign w:val="top"/>
          </w:tcPr>
          <w:p>
            <w:pPr>
              <w:spacing w:before="23" w:line="224" w:lineRule="auto"/>
              <w:ind w:left="225" w:right="40" w:hanging="197"/>
              <w:rPr>
                <w:rFonts w:ascii="仿宋" w:hAnsi="仿宋" w:eastAsia="仿宋" w:cs="仿宋"/>
                <w:sz w:val="19"/>
                <w:szCs w:val="19"/>
              </w:rPr>
            </w:pPr>
            <w:r>
              <w:rPr>
                <w:rFonts w:ascii="仿宋" w:hAnsi="仿宋" w:eastAsia="仿宋" w:cs="仿宋"/>
                <w:spacing w:val="5"/>
                <w:sz w:val="19"/>
                <w:szCs w:val="19"/>
              </w:rPr>
              <w:t>一</w:t>
            </w:r>
            <w:r>
              <w:rPr>
                <w:rFonts w:ascii="仿宋" w:hAnsi="仿宋" w:eastAsia="仿宋" w:cs="仿宋"/>
                <w:spacing w:val="4"/>
                <w:sz w:val="19"/>
                <w:szCs w:val="19"/>
              </w:rPr>
              <w:t>级指</w:t>
            </w:r>
            <w:r>
              <w:rPr>
                <w:rFonts w:ascii="仿宋" w:hAnsi="仿宋" w:eastAsia="仿宋" w:cs="仿宋"/>
                <w:sz w:val="19"/>
                <w:szCs w:val="19"/>
              </w:rPr>
              <w:t xml:space="preserve"> 标</w:t>
            </w:r>
          </w:p>
        </w:tc>
        <w:tc>
          <w:tcPr>
            <w:tcW w:w="1165" w:type="dxa"/>
            <w:vAlign w:val="top"/>
          </w:tcPr>
          <w:p>
            <w:pPr>
              <w:spacing w:before="110" w:line="231" w:lineRule="auto"/>
              <w:ind w:left="187"/>
              <w:rPr>
                <w:rFonts w:ascii="仿宋" w:hAnsi="仿宋" w:eastAsia="仿宋" w:cs="仿宋"/>
                <w:sz w:val="19"/>
                <w:szCs w:val="19"/>
              </w:rPr>
            </w:pPr>
            <w:r>
              <w:rPr>
                <w:rFonts w:ascii="仿宋" w:hAnsi="仿宋" w:eastAsia="仿宋" w:cs="仿宋"/>
                <w:spacing w:val="5"/>
                <w:sz w:val="19"/>
                <w:szCs w:val="19"/>
              </w:rPr>
              <w:t>二级指</w:t>
            </w:r>
            <w:r>
              <w:rPr>
                <w:rFonts w:ascii="仿宋" w:hAnsi="仿宋" w:eastAsia="仿宋" w:cs="仿宋"/>
                <w:spacing w:val="4"/>
                <w:sz w:val="19"/>
                <w:szCs w:val="19"/>
              </w:rPr>
              <w:t>标</w:t>
            </w:r>
          </w:p>
        </w:tc>
        <w:tc>
          <w:tcPr>
            <w:tcW w:w="1968" w:type="dxa"/>
            <w:gridSpan w:val="3"/>
            <w:vAlign w:val="top"/>
          </w:tcPr>
          <w:p>
            <w:pPr>
              <w:spacing w:before="110" w:line="231" w:lineRule="auto"/>
              <w:ind w:left="603"/>
              <w:rPr>
                <w:rFonts w:ascii="仿宋" w:hAnsi="仿宋" w:eastAsia="仿宋" w:cs="仿宋"/>
                <w:sz w:val="19"/>
                <w:szCs w:val="19"/>
              </w:rPr>
            </w:pPr>
            <w:r>
              <w:rPr>
                <w:rFonts w:ascii="仿宋" w:hAnsi="仿宋" w:eastAsia="仿宋" w:cs="仿宋"/>
                <w:spacing w:val="5"/>
                <w:sz w:val="19"/>
                <w:szCs w:val="19"/>
              </w:rPr>
              <w:t>三级指标</w:t>
            </w:r>
          </w:p>
        </w:tc>
        <w:tc>
          <w:tcPr>
            <w:tcW w:w="1020" w:type="dxa"/>
            <w:vAlign w:val="top"/>
          </w:tcPr>
          <w:p>
            <w:pPr>
              <w:spacing w:before="23" w:line="224" w:lineRule="auto"/>
              <w:ind w:left="225" w:right="202" w:firstLine="102"/>
              <w:rPr>
                <w:rFonts w:ascii="仿宋" w:hAnsi="仿宋" w:eastAsia="仿宋" w:cs="仿宋"/>
                <w:sz w:val="19"/>
                <w:szCs w:val="19"/>
              </w:rPr>
            </w:pPr>
            <w:r>
              <w:rPr>
                <w:rFonts w:ascii="仿宋" w:hAnsi="仿宋" w:eastAsia="仿宋" w:cs="仿宋"/>
                <w:spacing w:val="1"/>
                <w:sz w:val="19"/>
                <w:szCs w:val="19"/>
              </w:rPr>
              <w:t>年</w:t>
            </w:r>
            <w:r>
              <w:rPr>
                <w:rFonts w:ascii="仿宋" w:hAnsi="仿宋" w:eastAsia="仿宋" w:cs="仿宋"/>
                <w:sz w:val="19"/>
                <w:szCs w:val="19"/>
              </w:rPr>
              <w:t xml:space="preserve">度 </w:t>
            </w:r>
            <w:r>
              <w:rPr>
                <w:rFonts w:ascii="仿宋" w:hAnsi="仿宋" w:eastAsia="仿宋" w:cs="仿宋"/>
                <w:spacing w:val="6"/>
                <w:sz w:val="19"/>
                <w:szCs w:val="19"/>
              </w:rPr>
              <w:t>指</w:t>
            </w:r>
            <w:r>
              <w:rPr>
                <w:rFonts w:ascii="仿宋" w:hAnsi="仿宋" w:eastAsia="仿宋" w:cs="仿宋"/>
                <w:spacing w:val="5"/>
                <w:sz w:val="19"/>
                <w:szCs w:val="19"/>
              </w:rPr>
              <w:t>标值</w:t>
            </w:r>
          </w:p>
        </w:tc>
        <w:tc>
          <w:tcPr>
            <w:tcW w:w="926" w:type="dxa"/>
            <w:vAlign w:val="top"/>
          </w:tcPr>
          <w:p>
            <w:pPr>
              <w:spacing w:before="23" w:line="224" w:lineRule="auto"/>
              <w:ind w:left="184" w:right="154" w:firstLine="98"/>
              <w:rPr>
                <w:rFonts w:ascii="仿宋" w:hAnsi="仿宋" w:eastAsia="仿宋" w:cs="仿宋"/>
                <w:sz w:val="19"/>
                <w:szCs w:val="19"/>
              </w:rPr>
            </w:pPr>
            <w:r>
              <w:rPr>
                <w:rFonts w:ascii="仿宋" w:hAnsi="仿宋" w:eastAsia="仿宋" w:cs="仿宋"/>
                <w:spacing w:val="1"/>
                <w:sz w:val="19"/>
                <w:szCs w:val="19"/>
              </w:rPr>
              <w:t>实</w:t>
            </w:r>
            <w:r>
              <w:rPr>
                <w:rFonts w:ascii="仿宋" w:hAnsi="仿宋" w:eastAsia="仿宋" w:cs="仿宋"/>
                <w:sz w:val="19"/>
                <w:szCs w:val="19"/>
              </w:rPr>
              <w:t xml:space="preserve">际 </w:t>
            </w:r>
            <w:r>
              <w:rPr>
                <w:rFonts w:ascii="仿宋" w:hAnsi="仿宋" w:eastAsia="仿宋" w:cs="仿宋"/>
                <w:spacing w:val="4"/>
                <w:sz w:val="19"/>
                <w:szCs w:val="19"/>
              </w:rPr>
              <w:t>完成值</w:t>
            </w:r>
          </w:p>
        </w:tc>
        <w:tc>
          <w:tcPr>
            <w:tcW w:w="532" w:type="dxa"/>
            <w:gridSpan w:val="2"/>
            <w:vAlign w:val="top"/>
          </w:tcPr>
          <w:p>
            <w:pPr>
              <w:spacing w:before="110" w:line="232" w:lineRule="auto"/>
              <w:ind w:left="86"/>
              <w:rPr>
                <w:rFonts w:ascii="仿宋" w:hAnsi="仿宋" w:eastAsia="仿宋" w:cs="仿宋"/>
                <w:sz w:val="19"/>
                <w:szCs w:val="19"/>
              </w:rPr>
            </w:pPr>
            <w:r>
              <w:rPr>
                <w:rFonts w:ascii="仿宋" w:hAnsi="仿宋" w:eastAsia="仿宋" w:cs="仿宋"/>
                <w:spacing w:val="1"/>
                <w:sz w:val="19"/>
                <w:szCs w:val="19"/>
              </w:rPr>
              <w:t>分值</w:t>
            </w:r>
          </w:p>
        </w:tc>
        <w:tc>
          <w:tcPr>
            <w:tcW w:w="546" w:type="dxa"/>
            <w:gridSpan w:val="2"/>
            <w:vAlign w:val="top"/>
          </w:tcPr>
          <w:p>
            <w:pPr>
              <w:spacing w:before="110" w:line="231" w:lineRule="auto"/>
              <w:ind w:left="90"/>
              <w:rPr>
                <w:rFonts w:ascii="仿宋" w:hAnsi="仿宋" w:eastAsia="仿宋" w:cs="仿宋"/>
                <w:sz w:val="19"/>
                <w:szCs w:val="19"/>
              </w:rPr>
            </w:pPr>
            <w:r>
              <w:rPr>
                <w:rFonts w:ascii="仿宋" w:hAnsi="仿宋" w:eastAsia="仿宋" w:cs="仿宋"/>
                <w:spacing w:val="2"/>
                <w:sz w:val="19"/>
                <w:szCs w:val="19"/>
              </w:rPr>
              <w:t>得分</w:t>
            </w:r>
          </w:p>
        </w:tc>
        <w:tc>
          <w:tcPr>
            <w:tcW w:w="1460" w:type="dxa"/>
            <w:gridSpan w:val="2"/>
            <w:vAlign w:val="top"/>
          </w:tcPr>
          <w:p>
            <w:pPr>
              <w:spacing w:before="23" w:line="224" w:lineRule="auto"/>
              <w:ind w:left="355" w:right="100" w:hanging="310"/>
              <w:rPr>
                <w:rFonts w:ascii="仿宋" w:hAnsi="仿宋" w:eastAsia="仿宋" w:cs="仿宋"/>
                <w:sz w:val="19"/>
                <w:szCs w:val="19"/>
              </w:rPr>
            </w:pPr>
            <w:r>
              <w:rPr>
                <w:rFonts w:ascii="仿宋" w:hAnsi="仿宋" w:eastAsia="仿宋" w:cs="仿宋"/>
                <w:spacing w:val="-3"/>
                <w:sz w:val="19"/>
                <w:szCs w:val="19"/>
              </w:rPr>
              <w:t>偏差原因分析及</w:t>
            </w:r>
            <w:r>
              <w:rPr>
                <w:rFonts w:ascii="仿宋" w:hAnsi="仿宋" w:eastAsia="仿宋" w:cs="仿宋"/>
                <w:sz w:val="19"/>
                <w:szCs w:val="19"/>
              </w:rPr>
              <w:t xml:space="preserve"> </w:t>
            </w:r>
            <w:r>
              <w:rPr>
                <w:rFonts w:ascii="仿宋" w:hAnsi="仿宋" w:eastAsia="仿宋" w:cs="仿宋"/>
                <w:spacing w:val="5"/>
                <w:sz w:val="19"/>
                <w:szCs w:val="19"/>
              </w:rPr>
              <w:t>改</w:t>
            </w:r>
            <w:r>
              <w:rPr>
                <w:rFonts w:ascii="仿宋" w:hAnsi="仿宋" w:eastAsia="仿宋" w:cs="仿宋"/>
                <w:spacing w:val="3"/>
                <w:sz w:val="19"/>
                <w:szCs w:val="19"/>
              </w:rPr>
              <w:t>进措施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trPr>
        <w:tc>
          <w:tcPr>
            <w:tcW w:w="590" w:type="dxa"/>
            <w:vMerge w:val="continue"/>
            <w:tcBorders>
              <w:top w:val="nil"/>
              <w:bottom w:val="nil"/>
            </w:tcBorders>
            <w:textDirection w:val="tbRlV"/>
            <w:vAlign w:val="top"/>
          </w:tcPr>
          <w:p>
            <w:pPr>
              <w:rPr>
                <w:rFonts w:ascii="Arial"/>
                <w:sz w:val="21"/>
              </w:rPr>
            </w:pPr>
          </w:p>
        </w:tc>
        <w:tc>
          <w:tcPr>
            <w:tcW w:w="658"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62" w:line="253" w:lineRule="auto"/>
              <w:ind w:left="226" w:right="40" w:hanging="199"/>
              <w:rPr>
                <w:rFonts w:ascii="仿宋" w:hAnsi="仿宋" w:eastAsia="仿宋" w:cs="仿宋"/>
                <w:sz w:val="19"/>
                <w:szCs w:val="19"/>
              </w:rPr>
            </w:pPr>
            <w:r>
              <w:rPr>
                <w:rFonts w:ascii="仿宋" w:hAnsi="仿宋" w:eastAsia="仿宋" w:cs="仿宋"/>
                <w:spacing w:val="5"/>
                <w:sz w:val="19"/>
                <w:szCs w:val="19"/>
              </w:rPr>
              <w:t>产出指</w:t>
            </w:r>
            <w:r>
              <w:rPr>
                <w:rFonts w:ascii="仿宋" w:hAnsi="仿宋" w:eastAsia="仿宋" w:cs="仿宋"/>
                <w:sz w:val="19"/>
                <w:szCs w:val="19"/>
              </w:rPr>
              <w:t xml:space="preserve"> 标</w:t>
            </w:r>
          </w:p>
        </w:tc>
        <w:tc>
          <w:tcPr>
            <w:tcW w:w="1165" w:type="dxa"/>
            <w:vMerge w:val="restart"/>
            <w:tcBorders>
              <w:bottom w:val="nil"/>
            </w:tcBorders>
            <w:vAlign w:val="top"/>
          </w:tcPr>
          <w:p>
            <w:pPr>
              <w:spacing w:before="239" w:line="231" w:lineRule="auto"/>
              <w:ind w:left="180"/>
              <w:rPr>
                <w:rFonts w:ascii="仿宋" w:hAnsi="仿宋" w:eastAsia="仿宋" w:cs="仿宋"/>
                <w:sz w:val="19"/>
                <w:szCs w:val="19"/>
              </w:rPr>
            </w:pPr>
            <w:r>
              <w:rPr>
                <w:rFonts w:ascii="仿宋" w:hAnsi="仿宋" w:eastAsia="仿宋" w:cs="仿宋"/>
                <w:spacing w:val="8"/>
                <w:sz w:val="19"/>
                <w:szCs w:val="19"/>
              </w:rPr>
              <w:t>数</w:t>
            </w:r>
            <w:r>
              <w:rPr>
                <w:rFonts w:ascii="仿宋" w:hAnsi="仿宋" w:eastAsia="仿宋" w:cs="仿宋"/>
                <w:spacing w:val="6"/>
                <w:sz w:val="19"/>
                <w:szCs w:val="19"/>
              </w:rPr>
              <w:t>量指标</w:t>
            </w:r>
          </w:p>
        </w:tc>
        <w:tc>
          <w:tcPr>
            <w:tcW w:w="1968" w:type="dxa"/>
            <w:gridSpan w:val="3"/>
            <w:vAlign w:val="top"/>
          </w:tcPr>
          <w:p>
            <w:pPr>
              <w:spacing w:before="4" w:line="232" w:lineRule="auto"/>
              <w:ind w:left="24"/>
              <w:rPr>
                <w:rFonts w:ascii="仿宋" w:hAnsi="仿宋" w:eastAsia="仿宋" w:cs="仿宋"/>
                <w:sz w:val="19"/>
                <w:szCs w:val="19"/>
              </w:rPr>
            </w:pPr>
            <w:r>
              <w:rPr>
                <w:rFonts w:ascii="仿宋" w:hAnsi="仿宋" w:eastAsia="仿宋" w:cs="仿宋"/>
                <w:spacing w:val="8"/>
                <w:sz w:val="19"/>
                <w:szCs w:val="19"/>
              </w:rPr>
              <w:t>发</w:t>
            </w:r>
            <w:r>
              <w:rPr>
                <w:rFonts w:ascii="仿宋" w:hAnsi="仿宋" w:eastAsia="仿宋" w:cs="仿宋"/>
                <w:spacing w:val="7"/>
                <w:sz w:val="19"/>
                <w:szCs w:val="19"/>
              </w:rPr>
              <w:t>放贫困户数量</w:t>
            </w:r>
          </w:p>
        </w:tc>
        <w:tc>
          <w:tcPr>
            <w:tcW w:w="1020" w:type="dxa"/>
            <w:vAlign w:val="top"/>
          </w:tcPr>
          <w:p>
            <w:pPr>
              <w:spacing w:before="4" w:line="232" w:lineRule="auto"/>
              <w:ind w:left="300"/>
              <w:rPr>
                <w:rFonts w:ascii="仿宋" w:hAnsi="仿宋" w:eastAsia="仿宋" w:cs="仿宋"/>
                <w:sz w:val="19"/>
                <w:szCs w:val="19"/>
              </w:rPr>
            </w:pPr>
            <w:r>
              <w:rPr>
                <w:rFonts w:ascii="仿宋" w:hAnsi="仿宋" w:eastAsia="仿宋" w:cs="仿宋"/>
                <w:spacing w:val="5"/>
                <w:sz w:val="19"/>
                <w:szCs w:val="19"/>
              </w:rPr>
              <w:t>5</w:t>
            </w:r>
            <w:r>
              <w:rPr>
                <w:rFonts w:ascii="仿宋" w:hAnsi="仿宋" w:eastAsia="仿宋" w:cs="仿宋"/>
                <w:spacing w:val="3"/>
                <w:sz w:val="19"/>
                <w:szCs w:val="19"/>
              </w:rPr>
              <w:t xml:space="preserve"> 户</w:t>
            </w:r>
          </w:p>
        </w:tc>
        <w:tc>
          <w:tcPr>
            <w:tcW w:w="926" w:type="dxa"/>
            <w:vAlign w:val="top"/>
          </w:tcPr>
          <w:p>
            <w:pPr>
              <w:spacing w:before="4" w:line="232" w:lineRule="auto"/>
              <w:ind w:left="278"/>
              <w:rPr>
                <w:rFonts w:ascii="仿宋" w:hAnsi="仿宋" w:eastAsia="仿宋" w:cs="仿宋"/>
                <w:sz w:val="19"/>
                <w:szCs w:val="19"/>
              </w:rPr>
            </w:pPr>
            <w:r>
              <w:rPr>
                <w:rFonts w:ascii="仿宋" w:hAnsi="仿宋" w:eastAsia="仿宋" w:cs="仿宋"/>
                <w:spacing w:val="5"/>
                <w:sz w:val="19"/>
                <w:szCs w:val="19"/>
              </w:rPr>
              <w:t>5</w:t>
            </w:r>
            <w:r>
              <w:rPr>
                <w:rFonts w:ascii="仿宋" w:hAnsi="仿宋" w:eastAsia="仿宋" w:cs="仿宋"/>
                <w:spacing w:val="3"/>
                <w:sz w:val="19"/>
                <w:szCs w:val="19"/>
              </w:rPr>
              <w:t xml:space="preserve"> 户</w:t>
            </w:r>
          </w:p>
        </w:tc>
        <w:tc>
          <w:tcPr>
            <w:tcW w:w="532" w:type="dxa"/>
            <w:gridSpan w:val="2"/>
            <w:vAlign w:val="top"/>
          </w:tcPr>
          <w:p>
            <w:pPr>
              <w:spacing w:before="39" w:line="186" w:lineRule="auto"/>
              <w:ind w:left="179"/>
              <w:rPr>
                <w:rFonts w:ascii="仿宋" w:hAnsi="仿宋" w:eastAsia="仿宋" w:cs="仿宋"/>
                <w:sz w:val="19"/>
                <w:szCs w:val="19"/>
              </w:rPr>
            </w:pPr>
            <w:r>
              <w:rPr>
                <w:rFonts w:ascii="仿宋" w:hAnsi="仿宋" w:eastAsia="仿宋" w:cs="仿宋"/>
                <w:sz w:val="19"/>
                <w:szCs w:val="19"/>
              </w:rPr>
              <w:t>20</w:t>
            </w:r>
          </w:p>
        </w:tc>
        <w:tc>
          <w:tcPr>
            <w:tcW w:w="546" w:type="dxa"/>
            <w:gridSpan w:val="2"/>
            <w:vAlign w:val="top"/>
          </w:tcPr>
          <w:p>
            <w:pPr>
              <w:spacing w:before="39" w:line="186" w:lineRule="auto"/>
              <w:ind w:left="187"/>
              <w:rPr>
                <w:rFonts w:ascii="仿宋" w:hAnsi="仿宋" w:eastAsia="仿宋" w:cs="仿宋"/>
                <w:sz w:val="19"/>
                <w:szCs w:val="19"/>
              </w:rPr>
            </w:pPr>
            <w:r>
              <w:rPr>
                <w:rFonts w:ascii="仿宋" w:hAnsi="仿宋" w:eastAsia="仿宋" w:cs="仿宋"/>
                <w:sz w:val="19"/>
                <w:szCs w:val="19"/>
              </w:rPr>
              <w:t>20</w:t>
            </w: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6" w:line="231"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8" w:line="230"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restart"/>
            <w:tcBorders>
              <w:bottom w:val="nil"/>
            </w:tcBorders>
            <w:vAlign w:val="top"/>
          </w:tcPr>
          <w:p>
            <w:pPr>
              <w:spacing w:before="243" w:line="231" w:lineRule="auto"/>
              <w:ind w:left="185"/>
              <w:rPr>
                <w:rFonts w:ascii="仿宋" w:hAnsi="仿宋" w:eastAsia="仿宋" w:cs="仿宋"/>
                <w:sz w:val="19"/>
                <w:szCs w:val="19"/>
              </w:rPr>
            </w:pPr>
            <w:r>
              <w:rPr>
                <w:rFonts w:ascii="仿宋" w:hAnsi="仿宋" w:eastAsia="仿宋" w:cs="仿宋"/>
                <w:spacing w:val="6"/>
                <w:sz w:val="19"/>
                <w:szCs w:val="19"/>
              </w:rPr>
              <w:t>质</w:t>
            </w:r>
            <w:r>
              <w:rPr>
                <w:rFonts w:ascii="仿宋" w:hAnsi="仿宋" w:eastAsia="仿宋" w:cs="仿宋"/>
                <w:spacing w:val="5"/>
                <w:sz w:val="19"/>
                <w:szCs w:val="19"/>
              </w:rPr>
              <w:t>量指标</w:t>
            </w:r>
          </w:p>
        </w:tc>
        <w:tc>
          <w:tcPr>
            <w:tcW w:w="1968" w:type="dxa"/>
            <w:gridSpan w:val="3"/>
            <w:vAlign w:val="top"/>
          </w:tcPr>
          <w:p>
            <w:pPr>
              <w:spacing w:before="7" w:line="231" w:lineRule="auto"/>
              <w:ind w:left="24"/>
              <w:rPr>
                <w:rFonts w:ascii="仿宋" w:hAnsi="仿宋" w:eastAsia="仿宋" w:cs="仿宋"/>
                <w:sz w:val="19"/>
                <w:szCs w:val="19"/>
              </w:rPr>
            </w:pPr>
            <w:r>
              <w:rPr>
                <w:rFonts w:ascii="仿宋" w:hAnsi="仿宋" w:eastAsia="仿宋" w:cs="仿宋"/>
                <w:spacing w:val="5"/>
                <w:sz w:val="19"/>
                <w:szCs w:val="19"/>
              </w:rPr>
              <w:t>发放金额</w:t>
            </w:r>
          </w:p>
        </w:tc>
        <w:tc>
          <w:tcPr>
            <w:tcW w:w="1020" w:type="dxa"/>
            <w:vAlign w:val="top"/>
          </w:tcPr>
          <w:p>
            <w:pPr>
              <w:spacing w:before="7" w:line="231" w:lineRule="auto"/>
              <w:ind w:left="311"/>
              <w:rPr>
                <w:rFonts w:ascii="仿宋" w:hAnsi="仿宋" w:eastAsia="仿宋" w:cs="仿宋"/>
                <w:sz w:val="19"/>
                <w:szCs w:val="19"/>
              </w:rPr>
            </w:pPr>
            <w:r>
              <w:rPr>
                <w:rFonts w:ascii="仿宋" w:hAnsi="仿宋" w:eastAsia="仿宋" w:cs="仿宋"/>
                <w:spacing w:val="1"/>
                <w:sz w:val="19"/>
                <w:szCs w:val="19"/>
              </w:rPr>
              <w:t xml:space="preserve">1 </w:t>
            </w:r>
            <w:r>
              <w:rPr>
                <w:rFonts w:ascii="仿宋" w:hAnsi="仿宋" w:eastAsia="仿宋" w:cs="仿宋"/>
                <w:sz w:val="19"/>
                <w:szCs w:val="19"/>
              </w:rPr>
              <w:t>万</w:t>
            </w:r>
          </w:p>
        </w:tc>
        <w:tc>
          <w:tcPr>
            <w:tcW w:w="926" w:type="dxa"/>
            <w:vAlign w:val="top"/>
          </w:tcPr>
          <w:p>
            <w:pPr>
              <w:spacing w:before="7" w:line="231" w:lineRule="auto"/>
              <w:ind w:left="289"/>
              <w:rPr>
                <w:rFonts w:ascii="仿宋" w:hAnsi="仿宋" w:eastAsia="仿宋" w:cs="仿宋"/>
                <w:sz w:val="19"/>
                <w:szCs w:val="19"/>
              </w:rPr>
            </w:pPr>
            <w:r>
              <w:rPr>
                <w:rFonts w:ascii="仿宋" w:hAnsi="仿宋" w:eastAsia="仿宋" w:cs="仿宋"/>
                <w:spacing w:val="1"/>
                <w:sz w:val="19"/>
                <w:szCs w:val="19"/>
              </w:rPr>
              <w:t xml:space="preserve">1 </w:t>
            </w:r>
            <w:r>
              <w:rPr>
                <w:rFonts w:ascii="仿宋" w:hAnsi="仿宋" w:eastAsia="仿宋" w:cs="仿宋"/>
                <w:sz w:val="19"/>
                <w:szCs w:val="19"/>
              </w:rPr>
              <w:t>万</w:t>
            </w:r>
          </w:p>
        </w:tc>
        <w:tc>
          <w:tcPr>
            <w:tcW w:w="532" w:type="dxa"/>
            <w:gridSpan w:val="2"/>
            <w:vAlign w:val="top"/>
          </w:tcPr>
          <w:p>
            <w:pPr>
              <w:spacing w:before="41" w:line="187" w:lineRule="auto"/>
              <w:ind w:left="191"/>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546" w:type="dxa"/>
            <w:gridSpan w:val="2"/>
            <w:vAlign w:val="top"/>
          </w:tcPr>
          <w:p>
            <w:pPr>
              <w:spacing w:before="41" w:line="187" w:lineRule="auto"/>
              <w:ind w:left="199"/>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7" w:line="231"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7" w:line="231"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restart"/>
            <w:tcBorders>
              <w:bottom w:val="nil"/>
            </w:tcBorders>
            <w:vAlign w:val="top"/>
          </w:tcPr>
          <w:p>
            <w:pPr>
              <w:spacing w:before="241" w:line="231" w:lineRule="auto"/>
              <w:ind w:left="195"/>
              <w:rPr>
                <w:rFonts w:ascii="仿宋" w:hAnsi="仿宋" w:eastAsia="仿宋" w:cs="仿宋"/>
                <w:sz w:val="19"/>
                <w:szCs w:val="19"/>
              </w:rPr>
            </w:pPr>
            <w:r>
              <w:rPr>
                <w:rFonts w:ascii="仿宋" w:hAnsi="仿宋" w:eastAsia="仿宋" w:cs="仿宋"/>
                <w:spacing w:val="3"/>
                <w:sz w:val="19"/>
                <w:szCs w:val="19"/>
              </w:rPr>
              <w:t>时效指</w:t>
            </w:r>
            <w:r>
              <w:rPr>
                <w:rFonts w:ascii="仿宋" w:hAnsi="仿宋" w:eastAsia="仿宋" w:cs="仿宋"/>
                <w:spacing w:val="2"/>
                <w:sz w:val="19"/>
                <w:szCs w:val="19"/>
              </w:rPr>
              <w:t>标</w:t>
            </w:r>
          </w:p>
        </w:tc>
        <w:tc>
          <w:tcPr>
            <w:tcW w:w="1968" w:type="dxa"/>
            <w:gridSpan w:val="3"/>
            <w:vAlign w:val="top"/>
          </w:tcPr>
          <w:p>
            <w:pPr>
              <w:spacing w:before="5" w:line="231" w:lineRule="auto"/>
              <w:ind w:left="24"/>
              <w:rPr>
                <w:rFonts w:ascii="仿宋" w:hAnsi="仿宋" w:eastAsia="仿宋" w:cs="仿宋"/>
                <w:sz w:val="19"/>
                <w:szCs w:val="19"/>
              </w:rPr>
            </w:pPr>
            <w:r>
              <w:rPr>
                <w:rFonts w:ascii="仿宋" w:hAnsi="仿宋" w:eastAsia="仿宋" w:cs="仿宋"/>
                <w:spacing w:val="7"/>
                <w:sz w:val="19"/>
                <w:szCs w:val="19"/>
              </w:rPr>
              <w:t>发放及时到</w:t>
            </w:r>
            <w:r>
              <w:rPr>
                <w:rFonts w:ascii="仿宋" w:hAnsi="仿宋" w:eastAsia="仿宋" w:cs="仿宋"/>
                <w:spacing w:val="6"/>
                <w:sz w:val="19"/>
                <w:szCs w:val="19"/>
              </w:rPr>
              <w:t>位</w:t>
            </w:r>
          </w:p>
        </w:tc>
        <w:tc>
          <w:tcPr>
            <w:tcW w:w="1020" w:type="dxa"/>
            <w:vAlign w:val="top"/>
          </w:tcPr>
          <w:p>
            <w:pPr>
              <w:spacing w:before="6" w:line="232" w:lineRule="auto"/>
              <w:ind w:left="24"/>
              <w:rPr>
                <w:rFonts w:ascii="仿宋" w:hAnsi="仿宋" w:eastAsia="仿宋" w:cs="仿宋"/>
                <w:sz w:val="19"/>
                <w:szCs w:val="19"/>
              </w:rPr>
            </w:pPr>
            <w:r>
              <w:rPr>
                <w:rFonts w:ascii="仿宋" w:hAnsi="仿宋" w:eastAsia="仿宋" w:cs="仿宋"/>
                <w:spacing w:val="1"/>
                <w:sz w:val="19"/>
                <w:szCs w:val="19"/>
              </w:rPr>
              <w:t>及时</w:t>
            </w:r>
          </w:p>
        </w:tc>
        <w:tc>
          <w:tcPr>
            <w:tcW w:w="926" w:type="dxa"/>
            <w:vAlign w:val="top"/>
          </w:tcPr>
          <w:p>
            <w:pPr>
              <w:spacing w:before="6" w:line="232" w:lineRule="auto"/>
              <w:ind w:left="278"/>
              <w:rPr>
                <w:rFonts w:ascii="仿宋" w:hAnsi="仿宋" w:eastAsia="仿宋" w:cs="仿宋"/>
                <w:sz w:val="19"/>
                <w:szCs w:val="19"/>
              </w:rPr>
            </w:pPr>
            <w:r>
              <w:rPr>
                <w:rFonts w:ascii="仿宋" w:hAnsi="仿宋" w:eastAsia="仿宋" w:cs="仿宋"/>
                <w:spacing w:val="1"/>
                <w:sz w:val="19"/>
                <w:szCs w:val="19"/>
              </w:rPr>
              <w:t>及时</w:t>
            </w:r>
          </w:p>
        </w:tc>
        <w:tc>
          <w:tcPr>
            <w:tcW w:w="532" w:type="dxa"/>
            <w:gridSpan w:val="2"/>
            <w:vAlign w:val="top"/>
          </w:tcPr>
          <w:p>
            <w:pPr>
              <w:spacing w:before="40" w:line="187" w:lineRule="auto"/>
              <w:ind w:left="191"/>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546" w:type="dxa"/>
            <w:gridSpan w:val="2"/>
            <w:vAlign w:val="top"/>
          </w:tcPr>
          <w:p>
            <w:pPr>
              <w:spacing w:before="40" w:line="187" w:lineRule="auto"/>
              <w:ind w:left="199"/>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6" w:line="231"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8" w:line="230"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restart"/>
            <w:tcBorders>
              <w:bottom w:val="nil"/>
            </w:tcBorders>
            <w:vAlign w:val="top"/>
          </w:tcPr>
          <w:p>
            <w:pPr>
              <w:spacing w:line="356" w:lineRule="auto"/>
              <w:rPr>
                <w:rFonts w:ascii="Arial"/>
                <w:sz w:val="21"/>
              </w:rPr>
            </w:pPr>
          </w:p>
          <w:p>
            <w:pPr>
              <w:spacing w:before="62" w:line="231" w:lineRule="auto"/>
              <w:ind w:left="184"/>
              <w:rPr>
                <w:rFonts w:ascii="仿宋" w:hAnsi="仿宋" w:eastAsia="仿宋" w:cs="仿宋"/>
                <w:sz w:val="19"/>
                <w:szCs w:val="19"/>
              </w:rPr>
            </w:pPr>
            <w:r>
              <w:rPr>
                <w:rFonts w:ascii="仿宋" w:hAnsi="仿宋" w:eastAsia="仿宋" w:cs="仿宋"/>
                <w:spacing w:val="7"/>
                <w:sz w:val="19"/>
                <w:szCs w:val="19"/>
              </w:rPr>
              <w:t>成</w:t>
            </w:r>
            <w:r>
              <w:rPr>
                <w:rFonts w:ascii="仿宋" w:hAnsi="仿宋" w:eastAsia="仿宋" w:cs="仿宋"/>
                <w:spacing w:val="5"/>
                <w:sz w:val="19"/>
                <w:szCs w:val="19"/>
              </w:rPr>
              <w:t>本指标</w:t>
            </w:r>
          </w:p>
        </w:tc>
        <w:tc>
          <w:tcPr>
            <w:tcW w:w="1968" w:type="dxa"/>
            <w:gridSpan w:val="3"/>
            <w:vAlign w:val="top"/>
          </w:tcPr>
          <w:p>
            <w:pPr>
              <w:spacing w:before="170" w:line="231" w:lineRule="auto"/>
              <w:ind w:left="20"/>
              <w:rPr>
                <w:rFonts w:ascii="仿宋" w:hAnsi="仿宋" w:eastAsia="仿宋" w:cs="仿宋"/>
                <w:sz w:val="19"/>
                <w:szCs w:val="19"/>
              </w:rPr>
            </w:pPr>
            <w:r>
              <w:rPr>
                <w:rFonts w:ascii="仿宋" w:hAnsi="仿宋" w:eastAsia="仿宋" w:cs="仿宋"/>
                <w:spacing w:val="7"/>
                <w:sz w:val="19"/>
                <w:szCs w:val="19"/>
              </w:rPr>
              <w:t>控</w:t>
            </w:r>
            <w:r>
              <w:rPr>
                <w:rFonts w:ascii="仿宋" w:hAnsi="仿宋" w:eastAsia="仿宋" w:cs="仿宋"/>
                <w:spacing w:val="6"/>
                <w:sz w:val="19"/>
                <w:szCs w:val="19"/>
              </w:rPr>
              <w:t>制成本</w:t>
            </w:r>
          </w:p>
        </w:tc>
        <w:tc>
          <w:tcPr>
            <w:tcW w:w="1020" w:type="dxa"/>
            <w:vAlign w:val="top"/>
          </w:tcPr>
          <w:p>
            <w:pPr>
              <w:spacing w:before="170" w:line="235" w:lineRule="auto"/>
              <w:ind w:left="30"/>
              <w:rPr>
                <w:rFonts w:ascii="仿宋" w:hAnsi="仿宋" w:eastAsia="仿宋" w:cs="仿宋"/>
                <w:sz w:val="19"/>
                <w:szCs w:val="19"/>
              </w:rPr>
            </w:pPr>
            <w:r>
              <w:rPr>
                <w:rFonts w:ascii="仿宋" w:hAnsi="仿宋" w:eastAsia="仿宋" w:cs="仿宋"/>
                <w:spacing w:val="3"/>
                <w:sz w:val="19"/>
                <w:szCs w:val="19"/>
              </w:rPr>
              <w:t xml:space="preserve">≤1 </w:t>
            </w:r>
            <w:r>
              <w:rPr>
                <w:rFonts w:ascii="仿宋" w:hAnsi="仿宋" w:eastAsia="仿宋" w:cs="仿宋"/>
                <w:spacing w:val="2"/>
                <w:sz w:val="19"/>
                <w:szCs w:val="19"/>
              </w:rPr>
              <w:t>万</w:t>
            </w:r>
          </w:p>
        </w:tc>
        <w:tc>
          <w:tcPr>
            <w:tcW w:w="926" w:type="dxa"/>
            <w:vAlign w:val="top"/>
          </w:tcPr>
          <w:p>
            <w:pPr>
              <w:spacing w:before="170" w:line="235" w:lineRule="auto"/>
              <w:ind w:left="289"/>
              <w:rPr>
                <w:rFonts w:ascii="仿宋" w:hAnsi="仿宋" w:eastAsia="仿宋" w:cs="仿宋"/>
                <w:sz w:val="19"/>
                <w:szCs w:val="19"/>
              </w:rPr>
            </w:pPr>
            <w:r>
              <w:rPr>
                <w:rFonts w:ascii="仿宋" w:hAnsi="仿宋" w:eastAsia="仿宋" w:cs="仿宋"/>
                <w:spacing w:val="1"/>
                <w:sz w:val="19"/>
                <w:szCs w:val="19"/>
              </w:rPr>
              <w:t xml:space="preserve">1 </w:t>
            </w:r>
            <w:r>
              <w:rPr>
                <w:rFonts w:ascii="仿宋" w:hAnsi="仿宋" w:eastAsia="仿宋" w:cs="仿宋"/>
                <w:sz w:val="19"/>
                <w:szCs w:val="19"/>
              </w:rPr>
              <w:t>万</w:t>
            </w:r>
          </w:p>
        </w:tc>
        <w:tc>
          <w:tcPr>
            <w:tcW w:w="532" w:type="dxa"/>
            <w:gridSpan w:val="2"/>
            <w:vAlign w:val="top"/>
          </w:tcPr>
          <w:p>
            <w:pPr>
              <w:spacing w:before="204" w:line="187" w:lineRule="auto"/>
              <w:ind w:left="191"/>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546" w:type="dxa"/>
            <w:gridSpan w:val="2"/>
            <w:vAlign w:val="top"/>
          </w:tcPr>
          <w:p>
            <w:pPr>
              <w:spacing w:before="204" w:line="187" w:lineRule="auto"/>
              <w:ind w:left="199"/>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8" w:line="230"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7" w:line="231"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590" w:type="dxa"/>
            <w:vMerge w:val="continue"/>
            <w:tcBorders>
              <w:top w:val="nil"/>
              <w:bottom w:val="nil"/>
            </w:tcBorders>
            <w:textDirection w:val="tbRlV"/>
            <w:vAlign w:val="top"/>
          </w:tcPr>
          <w:p>
            <w:pPr>
              <w:rPr>
                <w:rFonts w:ascii="Arial"/>
                <w:sz w:val="21"/>
              </w:rPr>
            </w:pPr>
          </w:p>
        </w:tc>
        <w:tc>
          <w:tcPr>
            <w:tcW w:w="658"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62" w:line="250" w:lineRule="auto"/>
              <w:ind w:left="225" w:right="40" w:hanging="197"/>
              <w:rPr>
                <w:rFonts w:ascii="仿宋" w:hAnsi="仿宋" w:eastAsia="仿宋" w:cs="仿宋"/>
                <w:sz w:val="19"/>
                <w:szCs w:val="19"/>
              </w:rPr>
            </w:pPr>
            <w:r>
              <w:rPr>
                <w:rFonts w:ascii="仿宋" w:hAnsi="仿宋" w:eastAsia="仿宋" w:cs="仿宋"/>
                <w:spacing w:val="5"/>
                <w:sz w:val="19"/>
                <w:szCs w:val="19"/>
              </w:rPr>
              <w:t>效</w:t>
            </w:r>
            <w:r>
              <w:rPr>
                <w:rFonts w:ascii="仿宋" w:hAnsi="仿宋" w:eastAsia="仿宋" w:cs="仿宋"/>
                <w:spacing w:val="4"/>
                <w:sz w:val="19"/>
                <w:szCs w:val="19"/>
              </w:rPr>
              <w:t>益指</w:t>
            </w:r>
            <w:r>
              <w:rPr>
                <w:rFonts w:ascii="仿宋" w:hAnsi="仿宋" w:eastAsia="仿宋" w:cs="仿宋"/>
                <w:sz w:val="19"/>
                <w:szCs w:val="19"/>
              </w:rPr>
              <w:t xml:space="preserve"> 标</w:t>
            </w:r>
          </w:p>
        </w:tc>
        <w:tc>
          <w:tcPr>
            <w:tcW w:w="1165" w:type="dxa"/>
            <w:vMerge w:val="restart"/>
            <w:tcBorders>
              <w:bottom w:val="nil"/>
            </w:tcBorders>
            <w:vAlign w:val="top"/>
          </w:tcPr>
          <w:p>
            <w:pPr>
              <w:spacing w:before="276" w:line="250" w:lineRule="auto"/>
              <w:ind w:left="379" w:right="195" w:hanging="201"/>
              <w:rPr>
                <w:rFonts w:ascii="仿宋" w:hAnsi="仿宋" w:eastAsia="仿宋" w:cs="仿宋"/>
                <w:sz w:val="19"/>
                <w:szCs w:val="19"/>
              </w:rPr>
            </w:pPr>
            <w:r>
              <w:rPr>
                <w:rFonts w:ascii="仿宋" w:hAnsi="仿宋" w:eastAsia="仿宋" w:cs="仿宋"/>
                <w:spacing w:val="7"/>
                <w:sz w:val="19"/>
                <w:szCs w:val="19"/>
              </w:rPr>
              <w:t>经</w:t>
            </w:r>
            <w:r>
              <w:rPr>
                <w:rFonts w:ascii="仿宋" w:hAnsi="仿宋" w:eastAsia="仿宋" w:cs="仿宋"/>
                <w:spacing w:val="6"/>
                <w:sz w:val="19"/>
                <w:szCs w:val="19"/>
              </w:rPr>
              <w:t>济效益</w:t>
            </w:r>
            <w:r>
              <w:rPr>
                <w:rFonts w:ascii="仿宋" w:hAnsi="仿宋" w:eastAsia="仿宋" w:cs="仿宋"/>
                <w:sz w:val="19"/>
                <w:szCs w:val="19"/>
              </w:rPr>
              <w:t xml:space="preserve"> </w:t>
            </w:r>
            <w:r>
              <w:rPr>
                <w:rFonts w:ascii="仿宋" w:hAnsi="仿宋" w:eastAsia="仿宋" w:cs="仿宋"/>
                <w:spacing w:val="3"/>
                <w:sz w:val="19"/>
                <w:szCs w:val="19"/>
              </w:rPr>
              <w:t>指</w:t>
            </w:r>
            <w:r>
              <w:rPr>
                <w:rFonts w:ascii="仿宋" w:hAnsi="仿宋" w:eastAsia="仿宋" w:cs="仿宋"/>
                <w:spacing w:val="2"/>
                <w:sz w:val="19"/>
                <w:szCs w:val="19"/>
              </w:rPr>
              <w:t>标</w:t>
            </w:r>
          </w:p>
        </w:tc>
        <w:tc>
          <w:tcPr>
            <w:tcW w:w="1968" w:type="dxa"/>
            <w:gridSpan w:val="3"/>
            <w:vAlign w:val="top"/>
          </w:tcPr>
          <w:p>
            <w:pPr>
              <w:spacing w:before="23" w:line="224" w:lineRule="auto"/>
              <w:ind w:left="21" w:right="157" w:hanging="1"/>
              <w:rPr>
                <w:rFonts w:ascii="仿宋" w:hAnsi="仿宋" w:eastAsia="仿宋" w:cs="仿宋"/>
                <w:sz w:val="19"/>
                <w:szCs w:val="19"/>
              </w:rPr>
            </w:pPr>
            <w:r>
              <w:rPr>
                <w:rFonts w:ascii="仿宋" w:hAnsi="仿宋" w:eastAsia="仿宋" w:cs="仿宋"/>
                <w:spacing w:val="10"/>
                <w:sz w:val="19"/>
                <w:szCs w:val="19"/>
              </w:rPr>
              <w:t>减</w:t>
            </w:r>
            <w:r>
              <w:rPr>
                <w:rFonts w:ascii="仿宋" w:hAnsi="仿宋" w:eastAsia="仿宋" w:cs="仿宋"/>
                <w:spacing w:val="8"/>
                <w:sz w:val="19"/>
                <w:szCs w:val="19"/>
              </w:rPr>
              <w:t>轻贫困户经济负担</w:t>
            </w:r>
            <w:r>
              <w:rPr>
                <w:rFonts w:ascii="仿宋" w:hAnsi="仿宋" w:eastAsia="仿宋" w:cs="仿宋"/>
                <w:sz w:val="19"/>
                <w:szCs w:val="19"/>
              </w:rPr>
              <w:t xml:space="preserve"> </w:t>
            </w:r>
            <w:r>
              <w:rPr>
                <w:rFonts w:ascii="仿宋" w:hAnsi="仿宋" w:eastAsia="仿宋" w:cs="仿宋"/>
                <w:spacing w:val="1"/>
                <w:sz w:val="19"/>
                <w:szCs w:val="19"/>
              </w:rPr>
              <w:t>效</w:t>
            </w:r>
            <w:r>
              <w:rPr>
                <w:rFonts w:ascii="仿宋" w:hAnsi="仿宋" w:eastAsia="仿宋" w:cs="仿宋"/>
                <w:sz w:val="19"/>
                <w:szCs w:val="19"/>
              </w:rPr>
              <w:t>果</w:t>
            </w:r>
          </w:p>
        </w:tc>
        <w:tc>
          <w:tcPr>
            <w:tcW w:w="1020" w:type="dxa"/>
            <w:vAlign w:val="top"/>
          </w:tcPr>
          <w:p>
            <w:pPr>
              <w:spacing w:before="112" w:line="232" w:lineRule="auto"/>
              <w:ind w:left="373"/>
              <w:rPr>
                <w:rFonts w:ascii="仿宋" w:hAnsi="仿宋" w:eastAsia="仿宋" w:cs="仿宋"/>
                <w:sz w:val="19"/>
                <w:szCs w:val="19"/>
              </w:rPr>
            </w:pPr>
            <w:r>
              <w:rPr>
                <w:rFonts w:ascii="仿宋" w:hAnsi="仿宋" w:eastAsia="仿宋" w:cs="仿宋"/>
                <w:spacing w:val="-17"/>
                <w:sz w:val="19"/>
                <w:szCs w:val="19"/>
              </w:rPr>
              <w:t>显</w:t>
            </w:r>
            <w:r>
              <w:rPr>
                <w:rFonts w:ascii="仿宋" w:hAnsi="仿宋" w:eastAsia="仿宋" w:cs="仿宋"/>
                <w:spacing w:val="-16"/>
                <w:sz w:val="19"/>
                <w:szCs w:val="19"/>
              </w:rPr>
              <w:t>著</w:t>
            </w:r>
          </w:p>
        </w:tc>
        <w:tc>
          <w:tcPr>
            <w:tcW w:w="926" w:type="dxa"/>
            <w:vAlign w:val="top"/>
          </w:tcPr>
          <w:p>
            <w:pPr>
              <w:spacing w:before="112" w:line="232" w:lineRule="auto"/>
              <w:ind w:left="282"/>
              <w:rPr>
                <w:rFonts w:ascii="仿宋" w:hAnsi="仿宋" w:eastAsia="仿宋" w:cs="仿宋"/>
                <w:sz w:val="19"/>
                <w:szCs w:val="19"/>
              </w:rPr>
            </w:pPr>
            <w:r>
              <w:rPr>
                <w:rFonts w:ascii="仿宋" w:hAnsi="仿宋" w:eastAsia="仿宋" w:cs="仿宋"/>
                <w:spacing w:val="-1"/>
                <w:sz w:val="19"/>
                <w:szCs w:val="19"/>
              </w:rPr>
              <w:t>显著</w:t>
            </w:r>
          </w:p>
        </w:tc>
        <w:tc>
          <w:tcPr>
            <w:tcW w:w="532" w:type="dxa"/>
            <w:gridSpan w:val="2"/>
            <w:vAlign w:val="top"/>
          </w:tcPr>
          <w:p>
            <w:pPr>
              <w:spacing w:before="146" w:line="187" w:lineRule="auto"/>
              <w:ind w:left="191"/>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546" w:type="dxa"/>
            <w:gridSpan w:val="2"/>
            <w:vAlign w:val="top"/>
          </w:tcPr>
          <w:p>
            <w:pPr>
              <w:spacing w:before="146" w:line="187" w:lineRule="auto"/>
              <w:ind w:left="199"/>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9" w:line="228"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9" w:line="229"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restart"/>
            <w:tcBorders>
              <w:bottom w:val="nil"/>
            </w:tcBorders>
            <w:vAlign w:val="top"/>
          </w:tcPr>
          <w:p>
            <w:pPr>
              <w:spacing w:before="158" w:line="250" w:lineRule="auto"/>
              <w:ind w:left="379" w:right="195" w:hanging="201"/>
              <w:rPr>
                <w:rFonts w:ascii="仿宋" w:hAnsi="仿宋" w:eastAsia="仿宋" w:cs="仿宋"/>
                <w:sz w:val="19"/>
                <w:szCs w:val="19"/>
              </w:rPr>
            </w:pPr>
            <w:r>
              <w:rPr>
                <w:rFonts w:ascii="仿宋" w:hAnsi="仿宋" w:eastAsia="仿宋" w:cs="仿宋"/>
                <w:spacing w:val="7"/>
                <w:sz w:val="19"/>
                <w:szCs w:val="19"/>
              </w:rPr>
              <w:t>社</w:t>
            </w:r>
            <w:r>
              <w:rPr>
                <w:rFonts w:ascii="仿宋" w:hAnsi="仿宋" w:eastAsia="仿宋" w:cs="仿宋"/>
                <w:spacing w:val="6"/>
                <w:sz w:val="19"/>
                <w:szCs w:val="19"/>
              </w:rPr>
              <w:t>会效益</w:t>
            </w:r>
            <w:r>
              <w:rPr>
                <w:rFonts w:ascii="仿宋" w:hAnsi="仿宋" w:eastAsia="仿宋" w:cs="仿宋"/>
                <w:sz w:val="19"/>
                <w:szCs w:val="19"/>
              </w:rPr>
              <w:t xml:space="preserve"> </w:t>
            </w:r>
            <w:r>
              <w:rPr>
                <w:rFonts w:ascii="仿宋" w:hAnsi="仿宋" w:eastAsia="仿宋" w:cs="仿宋"/>
                <w:spacing w:val="3"/>
                <w:sz w:val="19"/>
                <w:szCs w:val="19"/>
              </w:rPr>
              <w:t>指</w:t>
            </w:r>
            <w:r>
              <w:rPr>
                <w:rFonts w:ascii="仿宋" w:hAnsi="仿宋" w:eastAsia="仿宋" w:cs="仿宋"/>
                <w:spacing w:val="2"/>
                <w:sz w:val="19"/>
                <w:szCs w:val="19"/>
              </w:rPr>
              <w:t>标</w:t>
            </w:r>
          </w:p>
        </w:tc>
        <w:tc>
          <w:tcPr>
            <w:tcW w:w="1968" w:type="dxa"/>
            <w:gridSpan w:val="3"/>
            <w:vAlign w:val="top"/>
          </w:tcPr>
          <w:p>
            <w:pPr>
              <w:spacing w:before="9" w:line="228" w:lineRule="auto"/>
              <w:ind w:left="23"/>
              <w:rPr>
                <w:rFonts w:ascii="仿宋" w:hAnsi="仿宋" w:eastAsia="仿宋" w:cs="仿宋"/>
                <w:sz w:val="19"/>
                <w:szCs w:val="19"/>
              </w:rPr>
            </w:pPr>
            <w:r>
              <w:rPr>
                <w:rFonts w:ascii="仿宋" w:hAnsi="仿宋" w:eastAsia="仿宋" w:cs="仿宋"/>
                <w:spacing w:val="7"/>
                <w:sz w:val="19"/>
                <w:szCs w:val="19"/>
              </w:rPr>
              <w:t>维护社会稳定</w:t>
            </w:r>
          </w:p>
        </w:tc>
        <w:tc>
          <w:tcPr>
            <w:tcW w:w="1020" w:type="dxa"/>
            <w:vAlign w:val="top"/>
          </w:tcPr>
          <w:p>
            <w:pPr>
              <w:spacing w:before="9" w:line="229" w:lineRule="auto"/>
              <w:ind w:left="373"/>
              <w:rPr>
                <w:rFonts w:ascii="仿宋" w:hAnsi="仿宋" w:eastAsia="仿宋" w:cs="仿宋"/>
                <w:sz w:val="19"/>
                <w:szCs w:val="19"/>
              </w:rPr>
            </w:pPr>
            <w:r>
              <w:rPr>
                <w:rFonts w:ascii="仿宋" w:hAnsi="仿宋" w:eastAsia="仿宋" w:cs="仿宋"/>
                <w:spacing w:val="-17"/>
                <w:sz w:val="19"/>
                <w:szCs w:val="19"/>
              </w:rPr>
              <w:t>显</w:t>
            </w:r>
            <w:r>
              <w:rPr>
                <w:rFonts w:ascii="仿宋" w:hAnsi="仿宋" w:eastAsia="仿宋" w:cs="仿宋"/>
                <w:spacing w:val="-16"/>
                <w:sz w:val="19"/>
                <w:szCs w:val="19"/>
              </w:rPr>
              <w:t>著</w:t>
            </w:r>
          </w:p>
        </w:tc>
        <w:tc>
          <w:tcPr>
            <w:tcW w:w="926" w:type="dxa"/>
            <w:vAlign w:val="top"/>
          </w:tcPr>
          <w:p>
            <w:pPr>
              <w:spacing w:before="9" w:line="229" w:lineRule="auto"/>
              <w:ind w:left="282"/>
              <w:rPr>
                <w:rFonts w:ascii="仿宋" w:hAnsi="仿宋" w:eastAsia="仿宋" w:cs="仿宋"/>
                <w:sz w:val="19"/>
                <w:szCs w:val="19"/>
              </w:rPr>
            </w:pPr>
            <w:r>
              <w:rPr>
                <w:rFonts w:ascii="仿宋" w:hAnsi="仿宋" w:eastAsia="仿宋" w:cs="仿宋"/>
                <w:spacing w:val="-1"/>
                <w:sz w:val="19"/>
                <w:szCs w:val="19"/>
              </w:rPr>
              <w:t>显著</w:t>
            </w:r>
          </w:p>
        </w:tc>
        <w:tc>
          <w:tcPr>
            <w:tcW w:w="532" w:type="dxa"/>
            <w:gridSpan w:val="2"/>
            <w:vAlign w:val="top"/>
          </w:tcPr>
          <w:p>
            <w:pPr>
              <w:spacing w:before="42" w:line="187" w:lineRule="auto"/>
              <w:ind w:left="191"/>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546" w:type="dxa"/>
            <w:gridSpan w:val="2"/>
            <w:vAlign w:val="top"/>
          </w:tcPr>
          <w:p>
            <w:pPr>
              <w:spacing w:before="42" w:line="187" w:lineRule="auto"/>
              <w:ind w:left="199"/>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9" w:line="229"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8" w:line="230"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restart"/>
            <w:tcBorders>
              <w:bottom w:val="nil"/>
            </w:tcBorders>
            <w:vAlign w:val="top"/>
          </w:tcPr>
          <w:p>
            <w:pPr>
              <w:spacing w:before="157" w:line="250" w:lineRule="auto"/>
              <w:ind w:left="379" w:right="195" w:hanging="189"/>
              <w:rPr>
                <w:rFonts w:ascii="仿宋" w:hAnsi="仿宋" w:eastAsia="仿宋" w:cs="仿宋"/>
                <w:sz w:val="19"/>
                <w:szCs w:val="19"/>
              </w:rPr>
            </w:pPr>
            <w:r>
              <w:rPr>
                <w:rFonts w:ascii="仿宋" w:hAnsi="仿宋" w:eastAsia="仿宋" w:cs="仿宋"/>
                <w:spacing w:val="5"/>
                <w:sz w:val="19"/>
                <w:szCs w:val="19"/>
              </w:rPr>
              <w:t>生</w:t>
            </w:r>
            <w:r>
              <w:rPr>
                <w:rFonts w:ascii="仿宋" w:hAnsi="仿宋" w:eastAsia="仿宋" w:cs="仿宋"/>
                <w:spacing w:val="3"/>
                <w:sz w:val="19"/>
                <w:szCs w:val="19"/>
              </w:rPr>
              <w:t>态效益</w:t>
            </w:r>
            <w:r>
              <w:rPr>
                <w:rFonts w:ascii="仿宋" w:hAnsi="仿宋" w:eastAsia="仿宋" w:cs="仿宋"/>
                <w:sz w:val="19"/>
                <w:szCs w:val="19"/>
              </w:rPr>
              <w:t xml:space="preserve"> </w:t>
            </w:r>
            <w:r>
              <w:rPr>
                <w:rFonts w:ascii="仿宋" w:hAnsi="仿宋" w:eastAsia="仿宋" w:cs="仿宋"/>
                <w:spacing w:val="3"/>
                <w:sz w:val="19"/>
                <w:szCs w:val="19"/>
              </w:rPr>
              <w:t>指</w:t>
            </w:r>
            <w:r>
              <w:rPr>
                <w:rFonts w:ascii="仿宋" w:hAnsi="仿宋" w:eastAsia="仿宋" w:cs="仿宋"/>
                <w:spacing w:val="2"/>
                <w:sz w:val="19"/>
                <w:szCs w:val="19"/>
              </w:rPr>
              <w:t>标</w:t>
            </w:r>
          </w:p>
        </w:tc>
        <w:tc>
          <w:tcPr>
            <w:tcW w:w="1968" w:type="dxa"/>
            <w:gridSpan w:val="3"/>
            <w:vAlign w:val="top"/>
          </w:tcPr>
          <w:p>
            <w:pPr>
              <w:spacing w:before="8" w:line="230" w:lineRule="auto"/>
              <w:ind w:left="19"/>
              <w:rPr>
                <w:rFonts w:ascii="仿宋" w:hAnsi="仿宋" w:eastAsia="仿宋" w:cs="仿宋"/>
                <w:sz w:val="19"/>
                <w:szCs w:val="19"/>
              </w:rPr>
            </w:pPr>
            <w:r>
              <w:rPr>
                <w:rFonts w:ascii="仿宋" w:hAnsi="仿宋" w:eastAsia="仿宋" w:cs="仿宋"/>
                <w:spacing w:val="3"/>
                <w:sz w:val="19"/>
                <w:szCs w:val="19"/>
              </w:rPr>
              <w:t>指标 1：</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10" w:line="228"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9" w:line="229"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restart"/>
            <w:tcBorders>
              <w:bottom w:val="nil"/>
            </w:tcBorders>
            <w:vAlign w:val="top"/>
          </w:tcPr>
          <w:p>
            <w:pPr>
              <w:spacing w:before="278" w:line="250" w:lineRule="auto"/>
              <w:ind w:left="379" w:right="149" w:hanging="297"/>
              <w:rPr>
                <w:rFonts w:ascii="仿宋" w:hAnsi="仿宋" w:eastAsia="仿宋" w:cs="仿宋"/>
                <w:sz w:val="19"/>
                <w:szCs w:val="19"/>
              </w:rPr>
            </w:pPr>
            <w:r>
              <w:rPr>
                <w:rFonts w:ascii="仿宋" w:hAnsi="仿宋" w:eastAsia="仿宋" w:cs="仿宋"/>
                <w:spacing w:val="-7"/>
                <w:sz w:val="19"/>
                <w:szCs w:val="19"/>
              </w:rPr>
              <w:t>可</w:t>
            </w:r>
            <w:r>
              <w:rPr>
                <w:rFonts w:ascii="仿宋" w:hAnsi="仿宋" w:eastAsia="仿宋" w:cs="仿宋"/>
                <w:spacing w:val="-4"/>
                <w:sz w:val="19"/>
                <w:szCs w:val="19"/>
              </w:rPr>
              <w:t>持续影响</w:t>
            </w:r>
            <w:r>
              <w:rPr>
                <w:rFonts w:ascii="仿宋" w:hAnsi="仿宋" w:eastAsia="仿宋" w:cs="仿宋"/>
                <w:sz w:val="19"/>
                <w:szCs w:val="19"/>
              </w:rPr>
              <w:t xml:space="preserve"> </w:t>
            </w:r>
            <w:r>
              <w:rPr>
                <w:rFonts w:ascii="仿宋" w:hAnsi="仿宋" w:eastAsia="仿宋" w:cs="仿宋"/>
                <w:spacing w:val="3"/>
                <w:sz w:val="19"/>
                <w:szCs w:val="19"/>
              </w:rPr>
              <w:t>指</w:t>
            </w:r>
            <w:r>
              <w:rPr>
                <w:rFonts w:ascii="仿宋" w:hAnsi="仿宋" w:eastAsia="仿宋" w:cs="仿宋"/>
                <w:spacing w:val="2"/>
                <w:sz w:val="19"/>
                <w:szCs w:val="19"/>
              </w:rPr>
              <w:t>标</w:t>
            </w:r>
          </w:p>
        </w:tc>
        <w:tc>
          <w:tcPr>
            <w:tcW w:w="1968" w:type="dxa"/>
            <w:gridSpan w:val="3"/>
            <w:vAlign w:val="top"/>
          </w:tcPr>
          <w:p>
            <w:pPr>
              <w:spacing w:before="26" w:line="223" w:lineRule="auto"/>
              <w:ind w:left="40" w:right="164" w:hanging="19"/>
              <w:rPr>
                <w:rFonts w:ascii="仿宋" w:hAnsi="仿宋" w:eastAsia="仿宋" w:cs="仿宋"/>
                <w:sz w:val="19"/>
                <w:szCs w:val="19"/>
              </w:rPr>
            </w:pPr>
            <w:r>
              <w:rPr>
                <w:rFonts w:ascii="仿宋" w:hAnsi="仿宋" w:eastAsia="仿宋" w:cs="仿宋"/>
                <w:spacing w:val="-15"/>
                <w:sz w:val="19"/>
                <w:szCs w:val="19"/>
              </w:rPr>
              <w:t>维</w:t>
            </w:r>
            <w:r>
              <w:rPr>
                <w:rFonts w:ascii="仿宋" w:hAnsi="仿宋" w:eastAsia="仿宋" w:cs="仿宋"/>
                <w:spacing w:val="-12"/>
                <w:sz w:val="19"/>
                <w:szCs w:val="19"/>
              </w:rPr>
              <w:t>护社会稳定，鼓励贫</w:t>
            </w:r>
            <w:r>
              <w:rPr>
                <w:rFonts w:ascii="仿宋" w:hAnsi="仿宋" w:eastAsia="仿宋" w:cs="仿宋"/>
                <w:sz w:val="19"/>
                <w:szCs w:val="19"/>
              </w:rPr>
              <w:t xml:space="preserve"> </w:t>
            </w:r>
            <w:r>
              <w:rPr>
                <w:rFonts w:ascii="仿宋" w:hAnsi="仿宋" w:eastAsia="仿宋" w:cs="仿宋"/>
                <w:spacing w:val="8"/>
                <w:sz w:val="19"/>
                <w:szCs w:val="19"/>
              </w:rPr>
              <w:t>困</w:t>
            </w:r>
            <w:r>
              <w:rPr>
                <w:rFonts w:ascii="仿宋" w:hAnsi="仿宋" w:eastAsia="仿宋" w:cs="仿宋"/>
                <w:spacing w:val="5"/>
                <w:sz w:val="19"/>
                <w:szCs w:val="19"/>
              </w:rPr>
              <w:t>户脱贫信心效果</w:t>
            </w:r>
          </w:p>
        </w:tc>
        <w:tc>
          <w:tcPr>
            <w:tcW w:w="1020" w:type="dxa"/>
            <w:vAlign w:val="top"/>
          </w:tcPr>
          <w:p>
            <w:pPr>
              <w:spacing w:before="114" w:line="232" w:lineRule="auto"/>
              <w:ind w:left="373"/>
              <w:rPr>
                <w:rFonts w:ascii="仿宋" w:hAnsi="仿宋" w:eastAsia="仿宋" w:cs="仿宋"/>
                <w:sz w:val="19"/>
                <w:szCs w:val="19"/>
              </w:rPr>
            </w:pPr>
            <w:r>
              <w:rPr>
                <w:rFonts w:ascii="仿宋" w:hAnsi="仿宋" w:eastAsia="仿宋" w:cs="仿宋"/>
                <w:spacing w:val="-17"/>
                <w:sz w:val="19"/>
                <w:szCs w:val="19"/>
              </w:rPr>
              <w:t>显</w:t>
            </w:r>
            <w:r>
              <w:rPr>
                <w:rFonts w:ascii="仿宋" w:hAnsi="仿宋" w:eastAsia="仿宋" w:cs="仿宋"/>
                <w:spacing w:val="-16"/>
                <w:sz w:val="19"/>
                <w:szCs w:val="19"/>
              </w:rPr>
              <w:t>著</w:t>
            </w:r>
          </w:p>
        </w:tc>
        <w:tc>
          <w:tcPr>
            <w:tcW w:w="926" w:type="dxa"/>
            <w:vAlign w:val="top"/>
          </w:tcPr>
          <w:p>
            <w:pPr>
              <w:spacing w:before="114" w:line="232" w:lineRule="auto"/>
              <w:ind w:left="282"/>
              <w:rPr>
                <w:rFonts w:ascii="仿宋" w:hAnsi="仿宋" w:eastAsia="仿宋" w:cs="仿宋"/>
                <w:sz w:val="19"/>
                <w:szCs w:val="19"/>
              </w:rPr>
            </w:pPr>
            <w:r>
              <w:rPr>
                <w:rFonts w:ascii="仿宋" w:hAnsi="仿宋" w:eastAsia="仿宋" w:cs="仿宋"/>
                <w:spacing w:val="-1"/>
                <w:sz w:val="19"/>
                <w:szCs w:val="19"/>
              </w:rPr>
              <w:t>显著</w:t>
            </w:r>
          </w:p>
        </w:tc>
        <w:tc>
          <w:tcPr>
            <w:tcW w:w="532" w:type="dxa"/>
            <w:gridSpan w:val="2"/>
            <w:vAlign w:val="top"/>
          </w:tcPr>
          <w:p>
            <w:pPr>
              <w:spacing w:before="148" w:line="187" w:lineRule="auto"/>
              <w:ind w:left="191"/>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546" w:type="dxa"/>
            <w:gridSpan w:val="2"/>
            <w:vAlign w:val="top"/>
          </w:tcPr>
          <w:p>
            <w:pPr>
              <w:spacing w:before="148" w:line="187" w:lineRule="auto"/>
              <w:ind w:left="199"/>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8" w:line="228"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9" w:line="229"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restart"/>
            <w:tcBorders>
              <w:bottom w:val="nil"/>
            </w:tcBorders>
            <w:vAlign w:val="top"/>
          </w:tcPr>
          <w:p>
            <w:pPr>
              <w:spacing w:before="158" w:line="250" w:lineRule="auto"/>
              <w:ind w:left="126" w:right="40" w:hanging="100"/>
              <w:rPr>
                <w:rFonts w:ascii="仿宋" w:hAnsi="仿宋" w:eastAsia="仿宋" w:cs="仿宋"/>
                <w:sz w:val="19"/>
                <w:szCs w:val="19"/>
              </w:rPr>
            </w:pPr>
            <w:r>
              <w:rPr>
                <w:rFonts w:ascii="仿宋" w:hAnsi="仿宋" w:eastAsia="仿宋" w:cs="仿宋"/>
                <w:spacing w:val="5"/>
                <w:sz w:val="19"/>
                <w:szCs w:val="19"/>
              </w:rPr>
              <w:t>满意度</w:t>
            </w:r>
            <w:r>
              <w:rPr>
                <w:rFonts w:ascii="仿宋" w:hAnsi="仿宋" w:eastAsia="仿宋" w:cs="仿宋"/>
                <w:sz w:val="19"/>
                <w:szCs w:val="19"/>
              </w:rPr>
              <w:t xml:space="preserve"> </w:t>
            </w:r>
            <w:r>
              <w:rPr>
                <w:rFonts w:ascii="仿宋" w:hAnsi="仿宋" w:eastAsia="仿宋" w:cs="仿宋"/>
                <w:spacing w:val="3"/>
                <w:sz w:val="19"/>
                <w:szCs w:val="19"/>
              </w:rPr>
              <w:t>指</w:t>
            </w:r>
            <w:r>
              <w:rPr>
                <w:rFonts w:ascii="仿宋" w:hAnsi="仿宋" w:eastAsia="仿宋" w:cs="仿宋"/>
                <w:spacing w:val="2"/>
                <w:sz w:val="19"/>
                <w:szCs w:val="19"/>
              </w:rPr>
              <w:t>标</w:t>
            </w:r>
          </w:p>
        </w:tc>
        <w:tc>
          <w:tcPr>
            <w:tcW w:w="1165" w:type="dxa"/>
            <w:vMerge w:val="restart"/>
            <w:tcBorders>
              <w:bottom w:val="nil"/>
            </w:tcBorders>
            <w:vAlign w:val="top"/>
          </w:tcPr>
          <w:p>
            <w:pPr>
              <w:spacing w:before="158" w:line="250" w:lineRule="auto"/>
              <w:ind w:left="187" w:right="149" w:hanging="109"/>
              <w:rPr>
                <w:rFonts w:ascii="仿宋" w:hAnsi="仿宋" w:eastAsia="仿宋" w:cs="仿宋"/>
                <w:sz w:val="19"/>
                <w:szCs w:val="19"/>
              </w:rPr>
            </w:pPr>
            <w:r>
              <w:rPr>
                <w:rFonts w:ascii="仿宋" w:hAnsi="仿宋" w:eastAsia="仿宋" w:cs="仿宋"/>
                <w:spacing w:val="-6"/>
                <w:sz w:val="19"/>
                <w:szCs w:val="19"/>
              </w:rPr>
              <w:t>服</w:t>
            </w:r>
            <w:r>
              <w:rPr>
                <w:rFonts w:ascii="仿宋" w:hAnsi="仿宋" w:eastAsia="仿宋" w:cs="仿宋"/>
                <w:spacing w:val="-4"/>
                <w:sz w:val="19"/>
                <w:szCs w:val="19"/>
              </w:rPr>
              <w:t>务</w:t>
            </w:r>
            <w:r>
              <w:rPr>
                <w:rFonts w:ascii="仿宋" w:hAnsi="仿宋" w:eastAsia="仿宋" w:cs="仿宋"/>
                <w:spacing w:val="-3"/>
                <w:sz w:val="19"/>
                <w:szCs w:val="19"/>
              </w:rPr>
              <w:t>对象满</w:t>
            </w:r>
            <w:r>
              <w:rPr>
                <w:rFonts w:ascii="仿宋" w:hAnsi="仿宋" w:eastAsia="仿宋" w:cs="仿宋"/>
                <w:sz w:val="19"/>
                <w:szCs w:val="19"/>
              </w:rPr>
              <w:t xml:space="preserve"> </w:t>
            </w:r>
            <w:r>
              <w:rPr>
                <w:rFonts w:ascii="仿宋" w:hAnsi="仿宋" w:eastAsia="仿宋" w:cs="仿宋"/>
                <w:spacing w:val="6"/>
                <w:sz w:val="19"/>
                <w:szCs w:val="19"/>
              </w:rPr>
              <w:t>意</w:t>
            </w:r>
            <w:r>
              <w:rPr>
                <w:rFonts w:ascii="仿宋" w:hAnsi="仿宋" w:eastAsia="仿宋" w:cs="仿宋"/>
                <w:spacing w:val="4"/>
                <w:sz w:val="19"/>
                <w:szCs w:val="19"/>
              </w:rPr>
              <w:t>度指标</w:t>
            </w:r>
          </w:p>
        </w:tc>
        <w:tc>
          <w:tcPr>
            <w:tcW w:w="1968" w:type="dxa"/>
            <w:gridSpan w:val="3"/>
            <w:vAlign w:val="top"/>
          </w:tcPr>
          <w:p>
            <w:pPr>
              <w:spacing w:before="9" w:line="229" w:lineRule="auto"/>
              <w:ind w:left="24"/>
              <w:rPr>
                <w:rFonts w:ascii="仿宋" w:hAnsi="仿宋" w:eastAsia="仿宋" w:cs="仿宋"/>
                <w:sz w:val="19"/>
                <w:szCs w:val="19"/>
              </w:rPr>
            </w:pPr>
            <w:r>
              <w:rPr>
                <w:rFonts w:ascii="仿宋" w:hAnsi="仿宋" w:eastAsia="仿宋" w:cs="仿宋"/>
                <w:spacing w:val="8"/>
                <w:sz w:val="19"/>
                <w:szCs w:val="19"/>
              </w:rPr>
              <w:t>发</w:t>
            </w:r>
            <w:r>
              <w:rPr>
                <w:rFonts w:ascii="仿宋" w:hAnsi="仿宋" w:eastAsia="仿宋" w:cs="仿宋"/>
                <w:spacing w:val="7"/>
                <w:sz w:val="19"/>
                <w:szCs w:val="19"/>
              </w:rPr>
              <w:t>放人员满意度</w:t>
            </w:r>
          </w:p>
        </w:tc>
        <w:tc>
          <w:tcPr>
            <w:tcW w:w="1020" w:type="dxa"/>
            <w:vAlign w:val="top"/>
          </w:tcPr>
          <w:p>
            <w:pPr>
              <w:spacing w:line="215" w:lineRule="auto"/>
              <w:ind w:left="41"/>
              <w:rPr>
                <w:rFonts w:ascii="仿宋" w:hAnsi="仿宋" w:eastAsia="仿宋" w:cs="仿宋"/>
                <w:sz w:val="17"/>
                <w:szCs w:val="17"/>
              </w:rPr>
            </w:pPr>
            <w:r>
              <w:rPr>
                <w:rFonts w:ascii="仿宋" w:hAnsi="仿宋" w:eastAsia="仿宋" w:cs="仿宋"/>
                <w:spacing w:val="10"/>
                <w:sz w:val="21"/>
                <w:szCs w:val="21"/>
              </w:rPr>
              <w:t>≥</w:t>
            </w:r>
            <w:r>
              <w:rPr>
                <w:rFonts w:ascii="仿宋" w:hAnsi="仿宋" w:eastAsia="仿宋" w:cs="仿宋"/>
                <w:spacing w:val="10"/>
                <w:sz w:val="17"/>
                <w:szCs w:val="17"/>
              </w:rPr>
              <w:t>95%</w:t>
            </w:r>
          </w:p>
        </w:tc>
        <w:tc>
          <w:tcPr>
            <w:tcW w:w="926" w:type="dxa"/>
            <w:vAlign w:val="top"/>
          </w:tcPr>
          <w:p>
            <w:pPr>
              <w:spacing w:line="215" w:lineRule="auto"/>
              <w:ind w:left="228"/>
              <w:rPr>
                <w:rFonts w:ascii="仿宋" w:hAnsi="仿宋" w:eastAsia="仿宋" w:cs="仿宋"/>
                <w:sz w:val="17"/>
                <w:szCs w:val="17"/>
              </w:rPr>
            </w:pPr>
            <w:r>
              <w:rPr>
                <w:rFonts w:ascii="仿宋" w:hAnsi="仿宋" w:eastAsia="仿宋" w:cs="仿宋"/>
                <w:spacing w:val="11"/>
                <w:sz w:val="21"/>
                <w:szCs w:val="21"/>
              </w:rPr>
              <w:t>≥</w:t>
            </w:r>
            <w:r>
              <w:rPr>
                <w:rFonts w:ascii="仿宋" w:hAnsi="仿宋" w:eastAsia="仿宋" w:cs="仿宋"/>
                <w:spacing w:val="11"/>
                <w:sz w:val="17"/>
                <w:szCs w:val="17"/>
              </w:rPr>
              <w:t>95</w:t>
            </w:r>
            <w:r>
              <w:rPr>
                <w:rFonts w:ascii="仿宋" w:hAnsi="仿宋" w:eastAsia="仿宋" w:cs="仿宋"/>
                <w:spacing w:val="10"/>
                <w:sz w:val="17"/>
                <w:szCs w:val="17"/>
              </w:rPr>
              <w:t>%</w:t>
            </w:r>
          </w:p>
        </w:tc>
        <w:tc>
          <w:tcPr>
            <w:tcW w:w="532" w:type="dxa"/>
            <w:gridSpan w:val="2"/>
            <w:vAlign w:val="top"/>
          </w:tcPr>
          <w:p>
            <w:pPr>
              <w:spacing w:before="42" w:line="187" w:lineRule="auto"/>
              <w:ind w:left="191"/>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546" w:type="dxa"/>
            <w:gridSpan w:val="2"/>
            <w:vAlign w:val="top"/>
          </w:tcPr>
          <w:p>
            <w:pPr>
              <w:spacing w:before="42" w:line="187" w:lineRule="auto"/>
              <w:ind w:left="199"/>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11" w:line="227"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tcBorders>
            <w:textDirection w:val="tbRlV"/>
            <w:vAlign w:val="top"/>
          </w:tcPr>
          <w:p>
            <w:pPr>
              <w:rPr>
                <w:rFonts w:ascii="Arial"/>
                <w:sz w:val="21"/>
              </w:rPr>
            </w:pPr>
          </w:p>
        </w:tc>
        <w:tc>
          <w:tcPr>
            <w:tcW w:w="658" w:type="dxa"/>
            <w:vMerge w:val="continue"/>
            <w:tcBorders>
              <w:top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10" w:line="228"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trPr>
        <w:tc>
          <w:tcPr>
            <w:tcW w:w="6327" w:type="dxa"/>
            <w:gridSpan w:val="8"/>
            <w:vAlign w:val="top"/>
          </w:tcPr>
          <w:p>
            <w:pPr>
              <w:spacing w:before="10" w:line="232" w:lineRule="auto"/>
              <w:ind w:left="2985"/>
              <w:rPr>
                <w:rFonts w:ascii="仿宋" w:hAnsi="仿宋" w:eastAsia="仿宋" w:cs="仿宋"/>
                <w:sz w:val="19"/>
                <w:szCs w:val="19"/>
              </w:rPr>
            </w:pPr>
            <w:r>
              <w:rPr>
                <w:rFonts w:ascii="仿宋" w:hAnsi="仿宋" w:eastAsia="仿宋" w:cs="仿宋"/>
                <w:spacing w:val="-2"/>
                <w:sz w:val="19"/>
                <w:szCs w:val="19"/>
              </w:rPr>
              <w:t>总分</w:t>
            </w:r>
          </w:p>
        </w:tc>
        <w:tc>
          <w:tcPr>
            <w:tcW w:w="532" w:type="dxa"/>
            <w:gridSpan w:val="2"/>
            <w:vAlign w:val="top"/>
          </w:tcPr>
          <w:p>
            <w:pPr>
              <w:spacing w:before="43" w:line="187" w:lineRule="auto"/>
              <w:ind w:left="141"/>
              <w:rPr>
                <w:rFonts w:ascii="仿宋" w:hAnsi="仿宋" w:eastAsia="仿宋" w:cs="仿宋"/>
                <w:sz w:val="19"/>
                <w:szCs w:val="19"/>
              </w:rPr>
            </w:pPr>
            <w:r>
              <w:rPr>
                <w:rFonts w:ascii="仿宋" w:hAnsi="仿宋" w:eastAsia="仿宋" w:cs="仿宋"/>
                <w:spacing w:val="-2"/>
                <w:sz w:val="19"/>
                <w:szCs w:val="19"/>
              </w:rPr>
              <w:t>100</w:t>
            </w:r>
          </w:p>
        </w:tc>
        <w:tc>
          <w:tcPr>
            <w:tcW w:w="546" w:type="dxa"/>
            <w:gridSpan w:val="2"/>
            <w:vAlign w:val="top"/>
          </w:tcPr>
          <w:p>
            <w:pPr>
              <w:spacing w:before="43" w:line="187" w:lineRule="auto"/>
              <w:ind w:left="149"/>
              <w:rPr>
                <w:rFonts w:ascii="仿宋" w:hAnsi="仿宋" w:eastAsia="仿宋" w:cs="仿宋"/>
                <w:sz w:val="19"/>
                <w:szCs w:val="19"/>
              </w:rPr>
            </w:pPr>
            <w:r>
              <w:rPr>
                <w:rFonts w:ascii="仿宋" w:hAnsi="仿宋" w:eastAsia="仿宋" w:cs="仿宋"/>
                <w:spacing w:val="-2"/>
                <w:sz w:val="19"/>
                <w:szCs w:val="19"/>
              </w:rPr>
              <w:t>100</w:t>
            </w:r>
          </w:p>
        </w:tc>
        <w:tc>
          <w:tcPr>
            <w:tcW w:w="1460" w:type="dxa"/>
            <w:gridSpan w:val="2"/>
            <w:vAlign w:val="top"/>
          </w:tcPr>
          <w:p>
            <w:pPr>
              <w:rPr>
                <w:rFonts w:ascii="Arial"/>
                <w:sz w:val="21"/>
              </w:rPr>
            </w:pPr>
          </w:p>
        </w:tc>
      </w:tr>
    </w:tbl>
    <w:p>
      <w:pPr>
        <w:spacing w:before="157" w:line="366" w:lineRule="auto"/>
        <w:ind w:left="32" w:right="31" w:firstLine="675"/>
        <w:rPr>
          <w:rFonts w:ascii="仿宋" w:hAnsi="仿宋" w:eastAsia="仿宋" w:cs="仿宋"/>
          <w:sz w:val="31"/>
          <w:szCs w:val="31"/>
        </w:rPr>
      </w:pPr>
      <w:r>
        <w:rPr>
          <w:rFonts w:ascii="仿宋" w:hAnsi="仿宋" w:eastAsia="仿宋" w:cs="仿宋"/>
          <w:spacing w:val="-11"/>
          <w:sz w:val="29"/>
          <w:szCs w:val="29"/>
        </w:rPr>
        <w:t>(</w:t>
      </w:r>
      <w:r>
        <w:rPr>
          <w:rFonts w:ascii="仿宋" w:hAnsi="仿宋" w:eastAsia="仿宋" w:cs="仿宋"/>
          <w:spacing w:val="-7"/>
          <w:sz w:val="29"/>
          <w:szCs w:val="29"/>
        </w:rPr>
        <w:t>3)</w:t>
      </w:r>
      <w:r>
        <w:rPr>
          <w:rFonts w:ascii="仿宋" w:hAnsi="仿宋" w:eastAsia="仿宋" w:cs="仿宋"/>
          <w:spacing w:val="-7"/>
          <w:sz w:val="31"/>
          <w:szCs w:val="31"/>
        </w:rPr>
        <w:t>文史资料项目自评综述：根据年初设定的绩效目标，文</w:t>
      </w:r>
      <w:r>
        <w:rPr>
          <w:rFonts w:ascii="仿宋" w:hAnsi="仿宋" w:eastAsia="仿宋" w:cs="仿宋"/>
          <w:sz w:val="31"/>
          <w:szCs w:val="31"/>
        </w:rPr>
        <w:t xml:space="preserve">   </w:t>
      </w:r>
      <w:r>
        <w:rPr>
          <w:rFonts w:ascii="仿宋" w:hAnsi="仿宋" w:eastAsia="仿宋" w:cs="仿宋"/>
          <w:spacing w:val="-1"/>
          <w:sz w:val="31"/>
          <w:szCs w:val="31"/>
        </w:rPr>
        <w:t xml:space="preserve">史资料项目绩效自评得分为 100 分 (绩效自评表附后) </w:t>
      </w:r>
      <w:r>
        <w:rPr>
          <w:rFonts w:ascii="仿宋" w:hAnsi="仿宋" w:eastAsia="仿宋" w:cs="仿宋"/>
          <w:sz w:val="31"/>
          <w:szCs w:val="31"/>
        </w:rPr>
        <w:t>。全年预</w:t>
      </w:r>
    </w:p>
    <w:p>
      <w:pPr>
        <w:sectPr>
          <w:footerReference r:id="rId10" w:type="default"/>
          <w:pgSz w:w="11910" w:h="16840"/>
          <w:pgMar w:top="1431" w:right="1513" w:bottom="400" w:left="1526" w:header="0" w:footer="0" w:gutter="0"/>
          <w:cols w:space="720" w:num="1"/>
        </w:sectPr>
      </w:pPr>
    </w:p>
    <w:p>
      <w:pPr>
        <w:spacing w:line="351" w:lineRule="auto"/>
        <w:rPr>
          <w:rFonts w:ascii="Arial"/>
          <w:sz w:val="21"/>
        </w:rPr>
      </w:pPr>
    </w:p>
    <w:p>
      <w:pPr>
        <w:spacing w:line="352" w:lineRule="auto"/>
        <w:rPr>
          <w:rFonts w:ascii="Arial"/>
          <w:sz w:val="21"/>
        </w:rPr>
      </w:pPr>
    </w:p>
    <w:p>
      <w:pPr>
        <w:spacing w:before="101" w:line="350" w:lineRule="auto"/>
        <w:ind w:left="27" w:right="99" w:hanging="1"/>
        <w:rPr>
          <w:rFonts w:ascii="仿宋" w:hAnsi="仿宋" w:eastAsia="仿宋" w:cs="仿宋"/>
          <w:sz w:val="31"/>
          <w:szCs w:val="31"/>
        </w:rPr>
      </w:pPr>
      <w:r>
        <w:rPr>
          <w:rFonts w:ascii="仿宋" w:hAnsi="仿宋" w:eastAsia="仿宋" w:cs="仿宋"/>
          <w:spacing w:val="-12"/>
          <w:sz w:val="31"/>
          <w:szCs w:val="31"/>
        </w:rPr>
        <w:t>算数</w:t>
      </w:r>
      <w:r>
        <w:rPr>
          <w:rFonts w:ascii="仿宋" w:hAnsi="仿宋" w:eastAsia="仿宋" w:cs="仿宋"/>
          <w:spacing w:val="-6"/>
          <w:sz w:val="31"/>
          <w:szCs w:val="31"/>
        </w:rPr>
        <w:t>为 17.5 万元，执行数为 13.45 万元，完成预算的 76.86%。</w:t>
      </w:r>
      <w:r>
        <w:rPr>
          <w:rFonts w:ascii="仿宋" w:hAnsi="仿宋" w:eastAsia="仿宋" w:cs="仿宋"/>
          <w:sz w:val="31"/>
          <w:szCs w:val="31"/>
        </w:rPr>
        <w:t xml:space="preserve"> </w:t>
      </w:r>
      <w:r>
        <w:rPr>
          <w:rFonts w:ascii="仿宋" w:hAnsi="仿宋" w:eastAsia="仿宋" w:cs="仿宋"/>
          <w:spacing w:val="14"/>
          <w:sz w:val="31"/>
          <w:szCs w:val="31"/>
        </w:rPr>
        <w:t>项</w:t>
      </w:r>
      <w:r>
        <w:rPr>
          <w:rFonts w:ascii="仿宋" w:hAnsi="仿宋" w:eastAsia="仿宋" w:cs="仿宋"/>
          <w:spacing w:val="8"/>
          <w:sz w:val="31"/>
          <w:szCs w:val="31"/>
        </w:rPr>
        <w:t>目</w:t>
      </w:r>
      <w:r>
        <w:rPr>
          <w:rFonts w:ascii="仿宋" w:hAnsi="仿宋" w:eastAsia="仿宋" w:cs="仿宋"/>
          <w:spacing w:val="7"/>
          <w:sz w:val="31"/>
          <w:szCs w:val="31"/>
        </w:rPr>
        <w:t>绩效目标完成情况：完成。</w:t>
      </w:r>
    </w:p>
    <w:p>
      <w:pPr>
        <w:spacing w:line="231" w:lineRule="auto"/>
        <w:ind w:left="3537"/>
        <w:rPr>
          <w:rFonts w:ascii="仿宋" w:hAnsi="仿宋" w:eastAsia="仿宋" w:cs="仿宋"/>
          <w:sz w:val="19"/>
          <w:szCs w:val="19"/>
        </w:rPr>
      </w:pPr>
      <w:r>
        <w:rPr>
          <w:rFonts w:ascii="仿宋" w:hAnsi="仿宋" w:eastAsia="仿宋" w:cs="仿宋"/>
          <w:spacing w:val="11"/>
          <w:sz w:val="19"/>
          <w:szCs w:val="19"/>
        </w:rPr>
        <w:t>项</w:t>
      </w:r>
      <w:r>
        <w:rPr>
          <w:rFonts w:ascii="仿宋" w:hAnsi="仿宋" w:eastAsia="仿宋" w:cs="仿宋"/>
          <w:spacing w:val="8"/>
          <w:sz w:val="19"/>
          <w:szCs w:val="19"/>
        </w:rPr>
        <w:t>目支出绩效自评表</w:t>
      </w:r>
    </w:p>
    <w:p>
      <w:pPr>
        <w:spacing w:before="52" w:line="231" w:lineRule="auto"/>
        <w:ind w:left="3653"/>
        <w:rPr>
          <w:rFonts w:ascii="仿宋" w:hAnsi="仿宋" w:eastAsia="仿宋" w:cs="仿宋"/>
          <w:sz w:val="19"/>
          <w:szCs w:val="19"/>
        </w:rPr>
      </w:pPr>
      <w:r>
        <w:rPr>
          <w:rFonts w:ascii="仿宋" w:hAnsi="仿宋" w:eastAsia="仿宋" w:cs="仿宋"/>
          <w:spacing w:val="14"/>
          <w:sz w:val="19"/>
          <w:szCs w:val="19"/>
        </w:rPr>
        <w:t>(</w:t>
      </w:r>
      <w:r>
        <w:rPr>
          <w:rFonts w:ascii="仿宋" w:hAnsi="仿宋" w:eastAsia="仿宋" w:cs="仿宋"/>
          <w:spacing w:val="12"/>
          <w:sz w:val="19"/>
          <w:szCs w:val="19"/>
        </w:rPr>
        <w:t xml:space="preserve">  2020  年度)</w:t>
      </w:r>
    </w:p>
    <w:p>
      <w:pPr>
        <w:spacing w:line="31" w:lineRule="exact"/>
      </w:pPr>
    </w:p>
    <w:tbl>
      <w:tblPr>
        <w:tblStyle w:val="4"/>
        <w:tblW w:w="88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0"/>
        <w:gridCol w:w="658"/>
        <w:gridCol w:w="1165"/>
        <w:gridCol w:w="709"/>
        <w:gridCol w:w="1133"/>
        <w:gridCol w:w="126"/>
        <w:gridCol w:w="1020"/>
        <w:gridCol w:w="926"/>
        <w:gridCol w:w="196"/>
        <w:gridCol w:w="336"/>
        <w:gridCol w:w="434"/>
        <w:gridCol w:w="112"/>
        <w:gridCol w:w="784"/>
        <w:gridCol w:w="6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248" w:type="dxa"/>
            <w:gridSpan w:val="2"/>
            <w:vAlign w:val="top"/>
          </w:tcPr>
          <w:p>
            <w:pPr>
              <w:spacing w:before="51" w:line="230" w:lineRule="auto"/>
              <w:ind w:left="256"/>
              <w:rPr>
                <w:rFonts w:ascii="仿宋" w:hAnsi="仿宋" w:eastAsia="仿宋" w:cs="仿宋"/>
                <w:sz w:val="19"/>
                <w:szCs w:val="19"/>
              </w:rPr>
            </w:pPr>
            <w:r>
              <w:rPr>
                <w:rFonts w:ascii="仿宋" w:hAnsi="仿宋" w:eastAsia="仿宋" w:cs="仿宋"/>
                <w:spacing w:val="7"/>
                <w:sz w:val="19"/>
                <w:szCs w:val="19"/>
              </w:rPr>
              <w:t>项</w:t>
            </w:r>
            <w:r>
              <w:rPr>
                <w:rFonts w:ascii="仿宋" w:hAnsi="仿宋" w:eastAsia="仿宋" w:cs="仿宋"/>
                <w:spacing w:val="6"/>
                <w:sz w:val="19"/>
                <w:szCs w:val="19"/>
              </w:rPr>
              <w:t>目名称</w:t>
            </w:r>
          </w:p>
        </w:tc>
        <w:tc>
          <w:tcPr>
            <w:tcW w:w="7617" w:type="dxa"/>
            <w:gridSpan w:val="12"/>
            <w:vAlign w:val="top"/>
          </w:tcPr>
          <w:p>
            <w:pPr>
              <w:spacing w:before="51" w:line="229" w:lineRule="auto"/>
              <w:ind w:left="3435"/>
              <w:rPr>
                <w:rFonts w:ascii="仿宋" w:hAnsi="仿宋" w:eastAsia="仿宋" w:cs="仿宋"/>
                <w:sz w:val="19"/>
                <w:szCs w:val="19"/>
              </w:rPr>
            </w:pPr>
            <w:r>
              <w:rPr>
                <w:rFonts w:ascii="仿宋" w:hAnsi="仿宋" w:eastAsia="仿宋" w:cs="仿宋"/>
                <w:spacing w:val="7"/>
                <w:sz w:val="19"/>
                <w:szCs w:val="19"/>
              </w:rPr>
              <w:t>文</w:t>
            </w:r>
            <w:r>
              <w:rPr>
                <w:rFonts w:ascii="仿宋" w:hAnsi="仿宋" w:eastAsia="仿宋" w:cs="仿宋"/>
                <w:spacing w:val="6"/>
                <w:sz w:val="19"/>
                <w:szCs w:val="19"/>
              </w:rPr>
              <w:t>史资料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248" w:type="dxa"/>
            <w:gridSpan w:val="2"/>
            <w:vAlign w:val="top"/>
          </w:tcPr>
          <w:p>
            <w:pPr>
              <w:spacing w:before="6" w:line="231" w:lineRule="auto"/>
              <w:ind w:left="261"/>
              <w:rPr>
                <w:rFonts w:ascii="仿宋" w:hAnsi="仿宋" w:eastAsia="仿宋" w:cs="仿宋"/>
                <w:sz w:val="19"/>
                <w:szCs w:val="19"/>
              </w:rPr>
            </w:pPr>
            <w:r>
              <w:rPr>
                <w:rFonts w:ascii="仿宋" w:hAnsi="仿宋" w:eastAsia="仿宋" w:cs="仿宋"/>
                <w:spacing w:val="5"/>
                <w:sz w:val="19"/>
                <w:szCs w:val="19"/>
              </w:rPr>
              <w:t>主管部门</w:t>
            </w:r>
          </w:p>
        </w:tc>
        <w:tc>
          <w:tcPr>
            <w:tcW w:w="4153" w:type="dxa"/>
            <w:gridSpan w:val="5"/>
            <w:vAlign w:val="top"/>
          </w:tcPr>
          <w:p>
            <w:pPr>
              <w:spacing w:before="7" w:line="231" w:lineRule="auto"/>
              <w:ind w:left="1604"/>
              <w:rPr>
                <w:rFonts w:ascii="仿宋" w:hAnsi="仿宋" w:eastAsia="仿宋" w:cs="仿宋"/>
                <w:sz w:val="19"/>
                <w:szCs w:val="19"/>
              </w:rPr>
            </w:pPr>
            <w:r>
              <w:rPr>
                <w:rFonts w:ascii="仿宋" w:hAnsi="仿宋" w:eastAsia="仿宋" w:cs="仿宋"/>
                <w:spacing w:val="8"/>
                <w:sz w:val="19"/>
                <w:szCs w:val="19"/>
              </w:rPr>
              <w:t>大</w:t>
            </w:r>
            <w:r>
              <w:rPr>
                <w:rFonts w:ascii="仿宋" w:hAnsi="仿宋" w:eastAsia="仿宋" w:cs="仿宋"/>
                <w:spacing w:val="6"/>
                <w:sz w:val="19"/>
                <w:szCs w:val="19"/>
              </w:rPr>
              <w:t>城县政协</w:t>
            </w:r>
          </w:p>
        </w:tc>
        <w:tc>
          <w:tcPr>
            <w:tcW w:w="1122" w:type="dxa"/>
            <w:gridSpan w:val="2"/>
            <w:vAlign w:val="top"/>
          </w:tcPr>
          <w:p>
            <w:pPr>
              <w:spacing w:before="6" w:line="230" w:lineRule="auto"/>
              <w:ind w:left="181"/>
              <w:rPr>
                <w:rFonts w:ascii="仿宋" w:hAnsi="仿宋" w:eastAsia="仿宋" w:cs="仿宋"/>
                <w:sz w:val="19"/>
                <w:szCs w:val="19"/>
              </w:rPr>
            </w:pPr>
            <w:r>
              <w:rPr>
                <w:rFonts w:ascii="仿宋" w:hAnsi="仿宋" w:eastAsia="仿宋" w:cs="仿宋"/>
                <w:spacing w:val="6"/>
                <w:sz w:val="19"/>
                <w:szCs w:val="19"/>
              </w:rPr>
              <w:t>实</w:t>
            </w:r>
            <w:r>
              <w:rPr>
                <w:rFonts w:ascii="仿宋" w:hAnsi="仿宋" w:eastAsia="仿宋" w:cs="仿宋"/>
                <w:spacing w:val="5"/>
                <w:sz w:val="19"/>
                <w:szCs w:val="19"/>
              </w:rPr>
              <w:t>施单位</w:t>
            </w:r>
          </w:p>
        </w:tc>
        <w:tc>
          <w:tcPr>
            <w:tcW w:w="2342" w:type="dxa"/>
            <w:gridSpan w:val="5"/>
            <w:vAlign w:val="top"/>
          </w:tcPr>
          <w:p>
            <w:pPr>
              <w:spacing w:before="7" w:line="231" w:lineRule="auto"/>
              <w:ind w:left="390"/>
              <w:rPr>
                <w:rFonts w:ascii="仿宋" w:hAnsi="仿宋" w:eastAsia="仿宋" w:cs="仿宋"/>
                <w:sz w:val="19"/>
                <w:szCs w:val="19"/>
              </w:rPr>
            </w:pPr>
            <w:r>
              <w:rPr>
                <w:rFonts w:ascii="仿宋" w:hAnsi="仿宋" w:eastAsia="仿宋" w:cs="仿宋"/>
                <w:spacing w:val="8"/>
                <w:sz w:val="19"/>
                <w:szCs w:val="19"/>
              </w:rPr>
              <w:t>大城县政协办公</w:t>
            </w:r>
            <w:r>
              <w:rPr>
                <w:rFonts w:ascii="仿宋" w:hAnsi="仿宋" w:eastAsia="仿宋" w:cs="仿宋"/>
                <w:spacing w:val="6"/>
                <w:sz w:val="19"/>
                <w:szCs w:val="19"/>
              </w:rPr>
              <w:t>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248" w:type="dxa"/>
            <w:gridSpan w:val="2"/>
            <w:vMerge w:val="restart"/>
            <w:tcBorders>
              <w:bottom w:val="nil"/>
            </w:tcBorders>
            <w:vAlign w:val="top"/>
          </w:tcPr>
          <w:p>
            <w:pPr>
              <w:spacing w:line="243" w:lineRule="auto"/>
              <w:rPr>
                <w:rFonts w:ascii="Arial"/>
                <w:sz w:val="21"/>
              </w:rPr>
            </w:pPr>
          </w:p>
          <w:p>
            <w:pPr>
              <w:spacing w:line="244" w:lineRule="auto"/>
              <w:rPr>
                <w:rFonts w:ascii="Arial"/>
                <w:sz w:val="21"/>
              </w:rPr>
            </w:pPr>
          </w:p>
          <w:p>
            <w:pPr>
              <w:spacing w:before="61" w:line="262" w:lineRule="auto"/>
              <w:ind w:left="253" w:right="247" w:firstLine="2"/>
              <w:rPr>
                <w:rFonts w:ascii="仿宋" w:hAnsi="仿宋" w:eastAsia="仿宋" w:cs="仿宋"/>
                <w:sz w:val="19"/>
                <w:szCs w:val="19"/>
              </w:rPr>
            </w:pPr>
            <w:r>
              <w:rPr>
                <w:rFonts w:ascii="仿宋" w:hAnsi="仿宋" w:eastAsia="仿宋" w:cs="仿宋"/>
                <w:spacing w:val="-5"/>
                <w:sz w:val="19"/>
                <w:szCs w:val="19"/>
              </w:rPr>
              <w:t>项目资金</w:t>
            </w:r>
            <w:r>
              <w:rPr>
                <w:rFonts w:ascii="仿宋" w:hAnsi="仿宋" w:eastAsia="仿宋" w:cs="仿宋"/>
                <w:sz w:val="19"/>
                <w:szCs w:val="19"/>
              </w:rPr>
              <w:t xml:space="preserve"> </w:t>
            </w:r>
            <w:r>
              <w:rPr>
                <w:rFonts w:ascii="仿宋" w:hAnsi="仿宋" w:eastAsia="仿宋" w:cs="仿宋"/>
                <w:spacing w:val="18"/>
                <w:sz w:val="19"/>
                <w:szCs w:val="19"/>
              </w:rPr>
              <w:t>(</w:t>
            </w:r>
            <w:r>
              <w:rPr>
                <w:rFonts w:ascii="仿宋" w:hAnsi="仿宋" w:eastAsia="仿宋" w:cs="仿宋"/>
                <w:spacing w:val="17"/>
                <w:sz w:val="19"/>
                <w:szCs w:val="19"/>
              </w:rPr>
              <w:t>万元)</w:t>
            </w:r>
          </w:p>
        </w:tc>
        <w:tc>
          <w:tcPr>
            <w:tcW w:w="1874" w:type="dxa"/>
            <w:gridSpan w:val="2"/>
            <w:vAlign w:val="top"/>
          </w:tcPr>
          <w:p>
            <w:pPr>
              <w:rPr>
                <w:rFonts w:ascii="Arial"/>
                <w:sz w:val="21"/>
              </w:rPr>
            </w:pPr>
          </w:p>
        </w:tc>
        <w:tc>
          <w:tcPr>
            <w:tcW w:w="1133" w:type="dxa"/>
            <w:vAlign w:val="top"/>
          </w:tcPr>
          <w:p>
            <w:pPr>
              <w:spacing w:before="58" w:line="236" w:lineRule="auto"/>
              <w:ind w:left="382"/>
              <w:rPr>
                <w:rFonts w:ascii="仿宋" w:hAnsi="仿宋" w:eastAsia="仿宋" w:cs="仿宋"/>
                <w:sz w:val="19"/>
                <w:szCs w:val="19"/>
              </w:rPr>
            </w:pPr>
            <w:r>
              <w:rPr>
                <w:rFonts w:ascii="仿宋" w:hAnsi="仿宋" w:eastAsia="仿宋" w:cs="仿宋"/>
                <w:spacing w:val="1"/>
                <w:sz w:val="19"/>
                <w:szCs w:val="19"/>
              </w:rPr>
              <w:t>年</w:t>
            </w:r>
            <w:r>
              <w:rPr>
                <w:rFonts w:ascii="仿宋" w:hAnsi="仿宋" w:eastAsia="仿宋" w:cs="仿宋"/>
                <w:sz w:val="19"/>
                <w:szCs w:val="19"/>
              </w:rPr>
              <w:t>初</w:t>
            </w:r>
          </w:p>
          <w:p>
            <w:pPr>
              <w:spacing w:line="230" w:lineRule="auto"/>
              <w:ind w:left="283"/>
              <w:rPr>
                <w:rFonts w:ascii="仿宋" w:hAnsi="仿宋" w:eastAsia="仿宋" w:cs="仿宋"/>
                <w:sz w:val="19"/>
                <w:szCs w:val="19"/>
              </w:rPr>
            </w:pPr>
            <w:r>
              <w:rPr>
                <w:rFonts w:ascii="仿宋" w:hAnsi="仿宋" w:eastAsia="仿宋" w:cs="仿宋"/>
                <w:spacing w:val="5"/>
                <w:sz w:val="19"/>
                <w:szCs w:val="19"/>
              </w:rPr>
              <w:t>预算数</w:t>
            </w:r>
          </w:p>
        </w:tc>
        <w:tc>
          <w:tcPr>
            <w:tcW w:w="1146" w:type="dxa"/>
            <w:gridSpan w:val="2"/>
            <w:vAlign w:val="top"/>
          </w:tcPr>
          <w:p>
            <w:pPr>
              <w:spacing w:before="58" w:line="236" w:lineRule="auto"/>
              <w:ind w:left="390"/>
              <w:rPr>
                <w:rFonts w:ascii="仿宋" w:hAnsi="仿宋" w:eastAsia="仿宋" w:cs="仿宋"/>
                <w:sz w:val="19"/>
                <w:szCs w:val="19"/>
              </w:rPr>
            </w:pPr>
            <w:r>
              <w:rPr>
                <w:rFonts w:ascii="仿宋" w:hAnsi="仿宋" w:eastAsia="仿宋" w:cs="仿宋"/>
                <w:sz w:val="19"/>
                <w:szCs w:val="19"/>
              </w:rPr>
              <w:t>全年</w:t>
            </w:r>
          </w:p>
          <w:p>
            <w:pPr>
              <w:spacing w:line="230" w:lineRule="auto"/>
              <w:ind w:left="290"/>
              <w:rPr>
                <w:rFonts w:ascii="仿宋" w:hAnsi="仿宋" w:eastAsia="仿宋" w:cs="仿宋"/>
                <w:sz w:val="19"/>
                <w:szCs w:val="19"/>
              </w:rPr>
            </w:pPr>
            <w:r>
              <w:rPr>
                <w:rFonts w:ascii="仿宋" w:hAnsi="仿宋" w:eastAsia="仿宋" w:cs="仿宋"/>
                <w:spacing w:val="5"/>
                <w:sz w:val="19"/>
                <w:szCs w:val="19"/>
              </w:rPr>
              <w:t>预算数</w:t>
            </w:r>
          </w:p>
        </w:tc>
        <w:tc>
          <w:tcPr>
            <w:tcW w:w="1122" w:type="dxa"/>
            <w:gridSpan w:val="2"/>
            <w:vAlign w:val="top"/>
          </w:tcPr>
          <w:p>
            <w:pPr>
              <w:spacing w:before="58" w:line="236" w:lineRule="auto"/>
              <w:ind w:left="379"/>
              <w:rPr>
                <w:rFonts w:ascii="仿宋" w:hAnsi="仿宋" w:eastAsia="仿宋" w:cs="仿宋"/>
                <w:sz w:val="19"/>
                <w:szCs w:val="19"/>
              </w:rPr>
            </w:pPr>
            <w:r>
              <w:rPr>
                <w:rFonts w:ascii="仿宋" w:hAnsi="仿宋" w:eastAsia="仿宋" w:cs="仿宋"/>
                <w:sz w:val="19"/>
                <w:szCs w:val="19"/>
              </w:rPr>
              <w:t>全年</w:t>
            </w:r>
          </w:p>
          <w:p>
            <w:pPr>
              <w:spacing w:line="229" w:lineRule="auto"/>
              <w:ind w:left="277"/>
              <w:rPr>
                <w:rFonts w:ascii="仿宋" w:hAnsi="仿宋" w:eastAsia="仿宋" w:cs="仿宋"/>
                <w:sz w:val="19"/>
                <w:szCs w:val="19"/>
              </w:rPr>
            </w:pPr>
            <w:r>
              <w:rPr>
                <w:rFonts w:ascii="仿宋" w:hAnsi="仿宋" w:eastAsia="仿宋" w:cs="仿宋"/>
                <w:spacing w:val="7"/>
                <w:sz w:val="19"/>
                <w:szCs w:val="19"/>
              </w:rPr>
              <w:t>执</w:t>
            </w:r>
            <w:r>
              <w:rPr>
                <w:rFonts w:ascii="仿宋" w:hAnsi="仿宋" w:eastAsia="仿宋" w:cs="仿宋"/>
                <w:spacing w:val="5"/>
                <w:sz w:val="19"/>
                <w:szCs w:val="19"/>
              </w:rPr>
              <w:t>行数</w:t>
            </w:r>
          </w:p>
        </w:tc>
        <w:tc>
          <w:tcPr>
            <w:tcW w:w="770" w:type="dxa"/>
            <w:gridSpan w:val="2"/>
            <w:vAlign w:val="top"/>
          </w:tcPr>
          <w:p>
            <w:pPr>
              <w:spacing w:before="148" w:line="232" w:lineRule="auto"/>
              <w:ind w:left="205"/>
              <w:rPr>
                <w:rFonts w:ascii="仿宋" w:hAnsi="仿宋" w:eastAsia="仿宋" w:cs="仿宋"/>
                <w:sz w:val="19"/>
                <w:szCs w:val="19"/>
              </w:rPr>
            </w:pPr>
            <w:r>
              <w:rPr>
                <w:rFonts w:ascii="仿宋" w:hAnsi="仿宋" w:eastAsia="仿宋" w:cs="仿宋"/>
                <w:spacing w:val="1"/>
                <w:sz w:val="19"/>
                <w:szCs w:val="19"/>
              </w:rPr>
              <w:t>分值</w:t>
            </w:r>
          </w:p>
        </w:tc>
        <w:tc>
          <w:tcPr>
            <w:tcW w:w="896" w:type="dxa"/>
            <w:gridSpan w:val="2"/>
            <w:vAlign w:val="top"/>
          </w:tcPr>
          <w:p>
            <w:pPr>
              <w:spacing w:before="148" w:line="230" w:lineRule="auto"/>
              <w:ind w:left="164"/>
              <w:rPr>
                <w:rFonts w:ascii="仿宋" w:hAnsi="仿宋" w:eastAsia="仿宋" w:cs="仿宋"/>
                <w:sz w:val="19"/>
                <w:szCs w:val="19"/>
              </w:rPr>
            </w:pPr>
            <w:r>
              <w:rPr>
                <w:rFonts w:ascii="仿宋" w:hAnsi="仿宋" w:eastAsia="仿宋" w:cs="仿宋"/>
                <w:spacing w:val="7"/>
                <w:sz w:val="19"/>
                <w:szCs w:val="19"/>
              </w:rPr>
              <w:t>执</w:t>
            </w:r>
            <w:r>
              <w:rPr>
                <w:rFonts w:ascii="仿宋" w:hAnsi="仿宋" w:eastAsia="仿宋" w:cs="仿宋"/>
                <w:spacing w:val="5"/>
                <w:sz w:val="19"/>
                <w:szCs w:val="19"/>
              </w:rPr>
              <w:t>行率</w:t>
            </w:r>
          </w:p>
        </w:tc>
        <w:tc>
          <w:tcPr>
            <w:tcW w:w="676" w:type="dxa"/>
            <w:vAlign w:val="top"/>
          </w:tcPr>
          <w:p>
            <w:pPr>
              <w:spacing w:before="148" w:line="231" w:lineRule="auto"/>
              <w:ind w:left="164"/>
              <w:rPr>
                <w:rFonts w:ascii="仿宋" w:hAnsi="仿宋" w:eastAsia="仿宋" w:cs="仿宋"/>
                <w:sz w:val="19"/>
                <w:szCs w:val="19"/>
              </w:rPr>
            </w:pPr>
            <w:r>
              <w:rPr>
                <w:rFonts w:ascii="仿宋" w:hAnsi="仿宋" w:eastAsia="仿宋" w:cs="仿宋"/>
                <w:spacing w:val="2"/>
                <w:sz w:val="19"/>
                <w:szCs w:val="19"/>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248" w:type="dxa"/>
            <w:gridSpan w:val="2"/>
            <w:vMerge w:val="continue"/>
            <w:tcBorders>
              <w:top w:val="nil"/>
              <w:bottom w:val="nil"/>
            </w:tcBorders>
            <w:vAlign w:val="top"/>
          </w:tcPr>
          <w:p>
            <w:pPr>
              <w:rPr>
                <w:rFonts w:ascii="Arial"/>
                <w:sz w:val="21"/>
              </w:rPr>
            </w:pPr>
          </w:p>
        </w:tc>
        <w:tc>
          <w:tcPr>
            <w:tcW w:w="1874" w:type="dxa"/>
            <w:gridSpan w:val="2"/>
            <w:vAlign w:val="top"/>
          </w:tcPr>
          <w:p>
            <w:pPr>
              <w:spacing w:before="30" w:line="231" w:lineRule="auto"/>
              <w:ind w:left="55"/>
              <w:rPr>
                <w:rFonts w:ascii="仿宋" w:hAnsi="仿宋" w:eastAsia="仿宋" w:cs="仿宋"/>
                <w:sz w:val="19"/>
                <w:szCs w:val="19"/>
              </w:rPr>
            </w:pPr>
            <w:r>
              <w:rPr>
                <w:rFonts w:ascii="仿宋" w:hAnsi="仿宋" w:eastAsia="仿宋" w:cs="仿宋"/>
                <w:spacing w:val="7"/>
                <w:sz w:val="19"/>
                <w:szCs w:val="19"/>
              </w:rPr>
              <w:t>年度资金总额</w:t>
            </w:r>
          </w:p>
        </w:tc>
        <w:tc>
          <w:tcPr>
            <w:tcW w:w="1133" w:type="dxa"/>
            <w:vAlign w:val="top"/>
          </w:tcPr>
          <w:p>
            <w:pPr>
              <w:spacing w:before="65" w:line="186" w:lineRule="auto"/>
              <w:ind w:left="477"/>
              <w:rPr>
                <w:rFonts w:ascii="仿宋" w:hAnsi="仿宋" w:eastAsia="仿宋" w:cs="仿宋"/>
                <w:sz w:val="19"/>
                <w:szCs w:val="19"/>
              </w:rPr>
            </w:pPr>
            <w:r>
              <w:rPr>
                <w:rFonts w:ascii="仿宋" w:hAnsi="仿宋" w:eastAsia="仿宋" w:cs="仿宋"/>
                <w:sz w:val="19"/>
                <w:szCs w:val="19"/>
              </w:rPr>
              <w:t>25</w:t>
            </w:r>
          </w:p>
        </w:tc>
        <w:tc>
          <w:tcPr>
            <w:tcW w:w="1146" w:type="dxa"/>
            <w:gridSpan w:val="2"/>
            <w:vAlign w:val="top"/>
          </w:tcPr>
          <w:p>
            <w:pPr>
              <w:spacing w:before="64" w:line="188" w:lineRule="auto"/>
              <w:ind w:left="396"/>
              <w:rPr>
                <w:rFonts w:ascii="仿宋" w:hAnsi="仿宋" w:eastAsia="仿宋" w:cs="仿宋"/>
                <w:sz w:val="19"/>
                <w:szCs w:val="19"/>
              </w:rPr>
            </w:pPr>
            <w:r>
              <w:rPr>
                <w:rFonts w:ascii="仿宋" w:hAnsi="仿宋" w:eastAsia="仿宋" w:cs="仿宋"/>
                <w:spacing w:val="1"/>
                <w:sz w:val="19"/>
                <w:szCs w:val="19"/>
              </w:rPr>
              <w:t>17.5</w:t>
            </w:r>
          </w:p>
        </w:tc>
        <w:tc>
          <w:tcPr>
            <w:tcW w:w="1122" w:type="dxa"/>
            <w:gridSpan w:val="2"/>
            <w:vAlign w:val="top"/>
          </w:tcPr>
          <w:p>
            <w:pPr>
              <w:spacing w:before="64" w:line="188" w:lineRule="auto"/>
              <w:ind w:left="335"/>
              <w:rPr>
                <w:rFonts w:ascii="仿宋" w:hAnsi="仿宋" w:eastAsia="仿宋" w:cs="仿宋"/>
                <w:sz w:val="19"/>
                <w:szCs w:val="19"/>
              </w:rPr>
            </w:pPr>
            <w:r>
              <w:rPr>
                <w:rFonts w:ascii="仿宋" w:hAnsi="仿宋" w:eastAsia="仿宋" w:cs="仿宋"/>
                <w:spacing w:val="1"/>
                <w:sz w:val="19"/>
                <w:szCs w:val="19"/>
              </w:rPr>
              <w:t>13.</w:t>
            </w:r>
            <w:r>
              <w:rPr>
                <w:rFonts w:ascii="仿宋" w:hAnsi="仿宋" w:eastAsia="仿宋" w:cs="仿宋"/>
                <w:sz w:val="19"/>
                <w:szCs w:val="19"/>
              </w:rPr>
              <w:t>45</w:t>
            </w:r>
          </w:p>
        </w:tc>
        <w:tc>
          <w:tcPr>
            <w:tcW w:w="770" w:type="dxa"/>
            <w:gridSpan w:val="2"/>
            <w:vAlign w:val="top"/>
          </w:tcPr>
          <w:p>
            <w:pPr>
              <w:spacing w:before="64" w:line="187" w:lineRule="auto"/>
              <w:ind w:left="312"/>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896" w:type="dxa"/>
            <w:gridSpan w:val="2"/>
            <w:vAlign w:val="top"/>
          </w:tcPr>
          <w:p>
            <w:pPr>
              <w:spacing w:before="30" w:line="253" w:lineRule="exact"/>
              <w:ind w:left="163"/>
              <w:rPr>
                <w:rFonts w:ascii="仿宋" w:hAnsi="仿宋" w:eastAsia="仿宋" w:cs="仿宋"/>
                <w:sz w:val="19"/>
                <w:szCs w:val="19"/>
              </w:rPr>
            </w:pPr>
            <w:r>
              <w:rPr>
                <w:rFonts w:ascii="仿宋" w:hAnsi="仿宋" w:eastAsia="仿宋" w:cs="仿宋"/>
                <w:spacing w:val="4"/>
                <w:position w:val="1"/>
                <w:sz w:val="19"/>
                <w:szCs w:val="19"/>
              </w:rPr>
              <w:t>7</w:t>
            </w:r>
            <w:r>
              <w:rPr>
                <w:rFonts w:ascii="仿宋" w:hAnsi="仿宋" w:eastAsia="仿宋" w:cs="仿宋"/>
                <w:spacing w:val="3"/>
                <w:position w:val="1"/>
                <w:sz w:val="19"/>
                <w:szCs w:val="19"/>
              </w:rPr>
              <w:t>6.86%</w:t>
            </w:r>
          </w:p>
        </w:tc>
        <w:tc>
          <w:tcPr>
            <w:tcW w:w="676" w:type="dxa"/>
            <w:vAlign w:val="top"/>
          </w:tcPr>
          <w:p>
            <w:pPr>
              <w:spacing w:before="64" w:line="187" w:lineRule="auto"/>
              <w:ind w:left="213"/>
              <w:rPr>
                <w:rFonts w:ascii="仿宋" w:hAnsi="仿宋" w:eastAsia="仿宋" w:cs="仿宋"/>
                <w:sz w:val="19"/>
                <w:szCs w:val="19"/>
              </w:rPr>
            </w:pPr>
            <w:r>
              <w:rPr>
                <w:rFonts w:ascii="仿宋" w:hAnsi="仿宋" w:eastAsia="仿宋" w:cs="仿宋"/>
                <w:spacing w:val="-2"/>
                <w:sz w:val="19"/>
                <w:szCs w:val="19"/>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5" w:hRule="atLeast"/>
        </w:trPr>
        <w:tc>
          <w:tcPr>
            <w:tcW w:w="1248" w:type="dxa"/>
            <w:gridSpan w:val="2"/>
            <w:vMerge w:val="continue"/>
            <w:tcBorders>
              <w:top w:val="nil"/>
              <w:bottom w:val="nil"/>
            </w:tcBorders>
            <w:vAlign w:val="top"/>
          </w:tcPr>
          <w:p>
            <w:pPr>
              <w:rPr>
                <w:rFonts w:ascii="Arial"/>
                <w:sz w:val="21"/>
              </w:rPr>
            </w:pPr>
          </w:p>
        </w:tc>
        <w:tc>
          <w:tcPr>
            <w:tcW w:w="1874" w:type="dxa"/>
            <w:gridSpan w:val="2"/>
            <w:vAlign w:val="top"/>
          </w:tcPr>
          <w:p>
            <w:pPr>
              <w:spacing w:before="6" w:line="231" w:lineRule="auto"/>
              <w:ind w:left="53"/>
              <w:rPr>
                <w:rFonts w:ascii="仿宋" w:hAnsi="仿宋" w:eastAsia="仿宋" w:cs="仿宋"/>
                <w:sz w:val="19"/>
                <w:szCs w:val="19"/>
              </w:rPr>
            </w:pPr>
            <w:r>
              <w:rPr>
                <w:rFonts w:ascii="仿宋" w:hAnsi="仿宋" w:eastAsia="仿宋" w:cs="仿宋"/>
                <w:spacing w:val="-3"/>
                <w:sz w:val="19"/>
                <w:szCs w:val="19"/>
              </w:rPr>
              <w:t>其</w:t>
            </w:r>
            <w:r>
              <w:rPr>
                <w:rFonts w:ascii="仿宋" w:hAnsi="仿宋" w:eastAsia="仿宋" w:cs="仿宋"/>
                <w:spacing w:val="-2"/>
                <w:sz w:val="19"/>
                <w:szCs w:val="19"/>
              </w:rPr>
              <w:t>中： 当年财政拨款</w:t>
            </w:r>
          </w:p>
        </w:tc>
        <w:tc>
          <w:tcPr>
            <w:tcW w:w="1133" w:type="dxa"/>
            <w:vAlign w:val="top"/>
          </w:tcPr>
          <w:p>
            <w:pPr>
              <w:spacing w:before="41" w:line="186" w:lineRule="auto"/>
              <w:ind w:left="477"/>
              <w:rPr>
                <w:rFonts w:ascii="仿宋" w:hAnsi="仿宋" w:eastAsia="仿宋" w:cs="仿宋"/>
                <w:sz w:val="19"/>
                <w:szCs w:val="19"/>
              </w:rPr>
            </w:pPr>
            <w:r>
              <w:rPr>
                <w:rFonts w:ascii="仿宋" w:hAnsi="仿宋" w:eastAsia="仿宋" w:cs="仿宋"/>
                <w:sz w:val="19"/>
                <w:szCs w:val="19"/>
              </w:rPr>
              <w:t>25</w:t>
            </w:r>
          </w:p>
        </w:tc>
        <w:tc>
          <w:tcPr>
            <w:tcW w:w="1146" w:type="dxa"/>
            <w:gridSpan w:val="2"/>
            <w:vAlign w:val="top"/>
          </w:tcPr>
          <w:p>
            <w:pPr>
              <w:spacing w:before="40" w:line="188" w:lineRule="auto"/>
              <w:ind w:left="396"/>
              <w:rPr>
                <w:rFonts w:ascii="仿宋" w:hAnsi="仿宋" w:eastAsia="仿宋" w:cs="仿宋"/>
                <w:sz w:val="19"/>
                <w:szCs w:val="19"/>
              </w:rPr>
            </w:pPr>
            <w:r>
              <w:rPr>
                <w:rFonts w:ascii="仿宋" w:hAnsi="仿宋" w:eastAsia="仿宋" w:cs="仿宋"/>
                <w:spacing w:val="1"/>
                <w:sz w:val="19"/>
                <w:szCs w:val="19"/>
              </w:rPr>
              <w:t>17.5</w:t>
            </w:r>
          </w:p>
        </w:tc>
        <w:tc>
          <w:tcPr>
            <w:tcW w:w="1122" w:type="dxa"/>
            <w:gridSpan w:val="2"/>
            <w:vAlign w:val="top"/>
          </w:tcPr>
          <w:p>
            <w:pPr>
              <w:spacing w:before="40" w:line="188" w:lineRule="auto"/>
              <w:ind w:left="335"/>
              <w:rPr>
                <w:rFonts w:ascii="仿宋" w:hAnsi="仿宋" w:eastAsia="仿宋" w:cs="仿宋"/>
                <w:sz w:val="19"/>
                <w:szCs w:val="19"/>
              </w:rPr>
            </w:pPr>
            <w:r>
              <w:rPr>
                <w:rFonts w:ascii="仿宋" w:hAnsi="仿宋" w:eastAsia="仿宋" w:cs="仿宋"/>
                <w:spacing w:val="1"/>
                <w:sz w:val="19"/>
                <w:szCs w:val="19"/>
              </w:rPr>
              <w:t>13.</w:t>
            </w:r>
            <w:r>
              <w:rPr>
                <w:rFonts w:ascii="仿宋" w:hAnsi="仿宋" w:eastAsia="仿宋" w:cs="仿宋"/>
                <w:sz w:val="19"/>
                <w:szCs w:val="19"/>
              </w:rPr>
              <w:t>45</w:t>
            </w:r>
          </w:p>
        </w:tc>
        <w:tc>
          <w:tcPr>
            <w:tcW w:w="770" w:type="dxa"/>
            <w:gridSpan w:val="2"/>
            <w:vAlign w:val="top"/>
          </w:tcPr>
          <w:p>
            <w:pPr>
              <w:spacing w:before="101" w:line="120" w:lineRule="exact"/>
              <w:ind w:left="294"/>
              <w:rPr>
                <w:rFonts w:ascii="仿宋" w:hAnsi="仿宋" w:eastAsia="仿宋" w:cs="仿宋"/>
                <w:sz w:val="7"/>
                <w:szCs w:val="7"/>
              </w:rPr>
            </w:pPr>
            <w:r>
              <w:rPr>
                <w:rFonts w:ascii="仿宋" w:hAnsi="仿宋" w:eastAsia="仿宋" w:cs="仿宋"/>
                <w:spacing w:val="118"/>
                <w:position w:val="1"/>
                <w:sz w:val="7"/>
                <w:szCs w:val="7"/>
              </w:rPr>
              <w:t>—</w:t>
            </w:r>
          </w:p>
        </w:tc>
        <w:tc>
          <w:tcPr>
            <w:tcW w:w="896" w:type="dxa"/>
            <w:gridSpan w:val="2"/>
            <w:vAlign w:val="top"/>
          </w:tcPr>
          <w:p>
            <w:pPr>
              <w:rPr>
                <w:rFonts w:ascii="Arial"/>
                <w:sz w:val="21"/>
              </w:rPr>
            </w:pPr>
          </w:p>
        </w:tc>
        <w:tc>
          <w:tcPr>
            <w:tcW w:w="676" w:type="dxa"/>
            <w:vAlign w:val="top"/>
          </w:tcPr>
          <w:p>
            <w:pPr>
              <w:spacing w:before="101" w:line="120" w:lineRule="exact"/>
              <w:ind w:left="245"/>
              <w:rPr>
                <w:rFonts w:ascii="仿宋" w:hAnsi="仿宋" w:eastAsia="仿宋" w:cs="仿宋"/>
                <w:sz w:val="7"/>
                <w:szCs w:val="7"/>
              </w:rPr>
            </w:pPr>
            <w:r>
              <w:rPr>
                <w:rFonts w:ascii="仿宋" w:hAnsi="仿宋" w:eastAsia="仿宋" w:cs="仿宋"/>
                <w:spacing w:val="118"/>
                <w:position w:val="1"/>
                <w:sz w:val="7"/>
                <w:szCs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248" w:type="dxa"/>
            <w:gridSpan w:val="2"/>
            <w:vMerge w:val="continue"/>
            <w:tcBorders>
              <w:top w:val="nil"/>
              <w:bottom w:val="nil"/>
            </w:tcBorders>
            <w:vAlign w:val="top"/>
          </w:tcPr>
          <w:p>
            <w:pPr>
              <w:rPr>
                <w:rFonts w:ascii="Arial"/>
                <w:sz w:val="21"/>
              </w:rPr>
            </w:pPr>
          </w:p>
        </w:tc>
        <w:tc>
          <w:tcPr>
            <w:tcW w:w="1874" w:type="dxa"/>
            <w:gridSpan w:val="2"/>
            <w:vAlign w:val="top"/>
          </w:tcPr>
          <w:p>
            <w:pPr>
              <w:spacing w:before="5" w:line="228" w:lineRule="auto"/>
              <w:ind w:left="653"/>
              <w:rPr>
                <w:rFonts w:ascii="仿宋" w:hAnsi="仿宋" w:eastAsia="仿宋" w:cs="仿宋"/>
                <w:sz w:val="19"/>
                <w:szCs w:val="19"/>
              </w:rPr>
            </w:pPr>
            <w:r>
              <w:rPr>
                <w:rFonts w:ascii="仿宋" w:hAnsi="仿宋" w:eastAsia="仿宋" w:cs="仿宋"/>
                <w:spacing w:val="10"/>
                <w:sz w:val="19"/>
                <w:szCs w:val="19"/>
              </w:rPr>
              <w:t>上</w:t>
            </w:r>
            <w:r>
              <w:rPr>
                <w:rFonts w:ascii="仿宋" w:hAnsi="仿宋" w:eastAsia="仿宋" w:cs="仿宋"/>
                <w:spacing w:val="7"/>
                <w:sz w:val="19"/>
                <w:szCs w:val="19"/>
              </w:rPr>
              <w:t>年结转资金</w:t>
            </w:r>
          </w:p>
        </w:tc>
        <w:tc>
          <w:tcPr>
            <w:tcW w:w="1133" w:type="dxa"/>
            <w:vAlign w:val="top"/>
          </w:tcPr>
          <w:p>
            <w:pPr>
              <w:rPr>
                <w:rFonts w:ascii="Arial"/>
                <w:sz w:val="21"/>
              </w:rPr>
            </w:pPr>
          </w:p>
        </w:tc>
        <w:tc>
          <w:tcPr>
            <w:tcW w:w="1146" w:type="dxa"/>
            <w:gridSpan w:val="2"/>
            <w:vAlign w:val="top"/>
          </w:tcPr>
          <w:p>
            <w:pPr>
              <w:rPr>
                <w:rFonts w:ascii="Arial"/>
                <w:sz w:val="21"/>
              </w:rPr>
            </w:pPr>
          </w:p>
        </w:tc>
        <w:tc>
          <w:tcPr>
            <w:tcW w:w="1122" w:type="dxa"/>
            <w:gridSpan w:val="2"/>
            <w:vAlign w:val="top"/>
          </w:tcPr>
          <w:p>
            <w:pPr>
              <w:rPr>
                <w:rFonts w:ascii="Arial"/>
                <w:sz w:val="21"/>
              </w:rPr>
            </w:pPr>
          </w:p>
        </w:tc>
        <w:tc>
          <w:tcPr>
            <w:tcW w:w="770" w:type="dxa"/>
            <w:gridSpan w:val="2"/>
            <w:vAlign w:val="top"/>
          </w:tcPr>
          <w:p>
            <w:pPr>
              <w:spacing w:before="100" w:line="121" w:lineRule="exact"/>
              <w:ind w:left="294"/>
              <w:rPr>
                <w:rFonts w:ascii="仿宋" w:hAnsi="仿宋" w:eastAsia="仿宋" w:cs="仿宋"/>
                <w:sz w:val="7"/>
                <w:szCs w:val="7"/>
              </w:rPr>
            </w:pPr>
            <w:r>
              <w:rPr>
                <w:rFonts w:ascii="仿宋" w:hAnsi="仿宋" w:eastAsia="仿宋" w:cs="仿宋"/>
                <w:spacing w:val="118"/>
                <w:position w:val="1"/>
                <w:sz w:val="7"/>
                <w:szCs w:val="7"/>
              </w:rPr>
              <w:t>—</w:t>
            </w:r>
          </w:p>
        </w:tc>
        <w:tc>
          <w:tcPr>
            <w:tcW w:w="896" w:type="dxa"/>
            <w:gridSpan w:val="2"/>
            <w:vAlign w:val="top"/>
          </w:tcPr>
          <w:p>
            <w:pPr>
              <w:rPr>
                <w:rFonts w:ascii="Arial"/>
                <w:sz w:val="21"/>
              </w:rPr>
            </w:pPr>
          </w:p>
        </w:tc>
        <w:tc>
          <w:tcPr>
            <w:tcW w:w="676" w:type="dxa"/>
            <w:vAlign w:val="top"/>
          </w:tcPr>
          <w:p>
            <w:pPr>
              <w:spacing w:before="100" w:line="121" w:lineRule="exact"/>
              <w:ind w:left="245"/>
              <w:rPr>
                <w:rFonts w:ascii="仿宋" w:hAnsi="仿宋" w:eastAsia="仿宋" w:cs="仿宋"/>
                <w:sz w:val="7"/>
                <w:szCs w:val="7"/>
              </w:rPr>
            </w:pPr>
            <w:r>
              <w:rPr>
                <w:rFonts w:ascii="仿宋" w:hAnsi="仿宋" w:eastAsia="仿宋" w:cs="仿宋"/>
                <w:spacing w:val="118"/>
                <w:position w:val="1"/>
                <w:sz w:val="7"/>
                <w:szCs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248" w:type="dxa"/>
            <w:gridSpan w:val="2"/>
            <w:vMerge w:val="continue"/>
            <w:tcBorders>
              <w:top w:val="nil"/>
            </w:tcBorders>
            <w:vAlign w:val="top"/>
          </w:tcPr>
          <w:p>
            <w:pPr>
              <w:rPr>
                <w:rFonts w:ascii="Arial"/>
                <w:sz w:val="21"/>
              </w:rPr>
            </w:pPr>
          </w:p>
        </w:tc>
        <w:tc>
          <w:tcPr>
            <w:tcW w:w="1874" w:type="dxa"/>
            <w:gridSpan w:val="2"/>
            <w:vAlign w:val="top"/>
          </w:tcPr>
          <w:p>
            <w:pPr>
              <w:spacing w:before="5" w:line="231" w:lineRule="auto"/>
              <w:ind w:left="667"/>
              <w:rPr>
                <w:rFonts w:ascii="仿宋" w:hAnsi="仿宋" w:eastAsia="仿宋" w:cs="仿宋"/>
                <w:sz w:val="19"/>
                <w:szCs w:val="19"/>
              </w:rPr>
            </w:pPr>
            <w:r>
              <w:rPr>
                <w:rFonts w:ascii="仿宋" w:hAnsi="仿宋" w:eastAsia="仿宋" w:cs="仿宋"/>
                <w:spacing w:val="6"/>
                <w:sz w:val="19"/>
                <w:szCs w:val="19"/>
              </w:rPr>
              <w:t>其他资金</w:t>
            </w:r>
          </w:p>
        </w:tc>
        <w:tc>
          <w:tcPr>
            <w:tcW w:w="1133" w:type="dxa"/>
            <w:vAlign w:val="top"/>
          </w:tcPr>
          <w:p>
            <w:pPr>
              <w:rPr>
                <w:rFonts w:ascii="Arial"/>
                <w:sz w:val="21"/>
              </w:rPr>
            </w:pPr>
          </w:p>
        </w:tc>
        <w:tc>
          <w:tcPr>
            <w:tcW w:w="1146" w:type="dxa"/>
            <w:gridSpan w:val="2"/>
            <w:vAlign w:val="top"/>
          </w:tcPr>
          <w:p>
            <w:pPr>
              <w:rPr>
                <w:rFonts w:ascii="Arial"/>
                <w:sz w:val="21"/>
              </w:rPr>
            </w:pPr>
          </w:p>
        </w:tc>
        <w:tc>
          <w:tcPr>
            <w:tcW w:w="1122" w:type="dxa"/>
            <w:gridSpan w:val="2"/>
            <w:vAlign w:val="top"/>
          </w:tcPr>
          <w:p>
            <w:pPr>
              <w:rPr>
                <w:rFonts w:ascii="Arial"/>
                <w:sz w:val="21"/>
              </w:rPr>
            </w:pPr>
          </w:p>
        </w:tc>
        <w:tc>
          <w:tcPr>
            <w:tcW w:w="770" w:type="dxa"/>
            <w:gridSpan w:val="2"/>
            <w:vAlign w:val="top"/>
          </w:tcPr>
          <w:p>
            <w:pPr>
              <w:spacing w:before="100" w:line="120" w:lineRule="exact"/>
              <w:ind w:left="294"/>
              <w:rPr>
                <w:rFonts w:ascii="仿宋" w:hAnsi="仿宋" w:eastAsia="仿宋" w:cs="仿宋"/>
                <w:sz w:val="7"/>
                <w:szCs w:val="7"/>
              </w:rPr>
            </w:pPr>
            <w:r>
              <w:rPr>
                <w:rFonts w:ascii="仿宋" w:hAnsi="仿宋" w:eastAsia="仿宋" w:cs="仿宋"/>
                <w:spacing w:val="118"/>
                <w:position w:val="1"/>
                <w:sz w:val="7"/>
                <w:szCs w:val="7"/>
              </w:rPr>
              <w:t>—</w:t>
            </w:r>
          </w:p>
        </w:tc>
        <w:tc>
          <w:tcPr>
            <w:tcW w:w="896" w:type="dxa"/>
            <w:gridSpan w:val="2"/>
            <w:vAlign w:val="top"/>
          </w:tcPr>
          <w:p>
            <w:pPr>
              <w:rPr>
                <w:rFonts w:ascii="Arial"/>
                <w:sz w:val="21"/>
              </w:rPr>
            </w:pPr>
          </w:p>
        </w:tc>
        <w:tc>
          <w:tcPr>
            <w:tcW w:w="676" w:type="dxa"/>
            <w:vAlign w:val="top"/>
          </w:tcPr>
          <w:p>
            <w:pPr>
              <w:spacing w:before="100" w:line="120" w:lineRule="exact"/>
              <w:ind w:left="245"/>
              <w:rPr>
                <w:rFonts w:ascii="仿宋" w:hAnsi="仿宋" w:eastAsia="仿宋" w:cs="仿宋"/>
                <w:sz w:val="7"/>
                <w:szCs w:val="7"/>
              </w:rPr>
            </w:pPr>
            <w:r>
              <w:rPr>
                <w:rFonts w:ascii="仿宋" w:hAnsi="仿宋" w:eastAsia="仿宋" w:cs="仿宋"/>
                <w:spacing w:val="118"/>
                <w:position w:val="1"/>
                <w:sz w:val="7"/>
                <w:szCs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restart"/>
            <w:tcBorders>
              <w:bottom w:val="nil"/>
            </w:tcBorders>
            <w:vAlign w:val="top"/>
          </w:tcPr>
          <w:p>
            <w:pPr>
              <w:spacing w:before="25" w:line="227" w:lineRule="auto"/>
              <w:ind w:left="118" w:right="85" w:hanging="4"/>
              <w:rPr>
                <w:rFonts w:ascii="仿宋" w:hAnsi="仿宋" w:eastAsia="仿宋" w:cs="仿宋"/>
                <w:sz w:val="19"/>
                <w:szCs w:val="19"/>
              </w:rPr>
            </w:pPr>
            <w:r>
              <w:rPr>
                <w:rFonts w:ascii="仿宋" w:hAnsi="仿宋" w:eastAsia="仿宋" w:cs="仿宋"/>
                <w:spacing w:val="-18"/>
                <w:sz w:val="19"/>
                <w:szCs w:val="19"/>
              </w:rPr>
              <w:t>年</w:t>
            </w:r>
            <w:r>
              <w:rPr>
                <w:rFonts w:ascii="仿宋" w:hAnsi="仿宋" w:eastAsia="仿宋" w:cs="仿宋"/>
                <w:spacing w:val="-55"/>
                <w:sz w:val="19"/>
                <w:szCs w:val="19"/>
              </w:rPr>
              <w:t xml:space="preserve"> </w:t>
            </w:r>
            <w:r>
              <w:rPr>
                <w:rFonts w:ascii="仿宋" w:hAnsi="仿宋" w:eastAsia="仿宋" w:cs="仿宋"/>
                <w:spacing w:val="-18"/>
                <w:sz w:val="19"/>
                <w:szCs w:val="19"/>
              </w:rPr>
              <w:t>度</w:t>
            </w:r>
            <w:r>
              <w:rPr>
                <w:rFonts w:ascii="仿宋" w:hAnsi="仿宋" w:eastAsia="仿宋" w:cs="仿宋"/>
                <w:sz w:val="19"/>
                <w:szCs w:val="19"/>
              </w:rPr>
              <w:t xml:space="preserve"> </w:t>
            </w:r>
            <w:r>
              <w:rPr>
                <w:rFonts w:ascii="仿宋" w:hAnsi="仿宋" w:eastAsia="仿宋" w:cs="仿宋"/>
                <w:spacing w:val="-19"/>
                <w:w w:val="99"/>
                <w:sz w:val="19"/>
                <w:szCs w:val="19"/>
              </w:rPr>
              <w:t>总</w:t>
            </w:r>
            <w:r>
              <w:rPr>
                <w:rFonts w:ascii="仿宋" w:hAnsi="仿宋" w:eastAsia="仿宋" w:cs="仿宋"/>
                <w:spacing w:val="-53"/>
                <w:sz w:val="19"/>
                <w:szCs w:val="19"/>
              </w:rPr>
              <w:t xml:space="preserve"> </w:t>
            </w:r>
            <w:r>
              <w:rPr>
                <w:rFonts w:ascii="仿宋" w:hAnsi="仿宋" w:eastAsia="仿宋" w:cs="仿宋"/>
                <w:spacing w:val="-19"/>
                <w:w w:val="99"/>
                <w:sz w:val="19"/>
                <w:szCs w:val="19"/>
              </w:rPr>
              <w:t>体</w:t>
            </w:r>
            <w:r>
              <w:rPr>
                <w:rFonts w:ascii="仿宋" w:hAnsi="仿宋" w:eastAsia="仿宋" w:cs="仿宋"/>
                <w:sz w:val="19"/>
                <w:szCs w:val="19"/>
              </w:rPr>
              <w:t xml:space="preserve"> </w:t>
            </w:r>
            <w:r>
              <w:rPr>
                <w:rFonts w:ascii="仿宋" w:hAnsi="仿宋" w:eastAsia="仿宋" w:cs="仿宋"/>
                <w:spacing w:val="-13"/>
                <w:sz w:val="19"/>
                <w:szCs w:val="19"/>
              </w:rPr>
              <w:t>目</w:t>
            </w:r>
            <w:r>
              <w:rPr>
                <w:rFonts w:ascii="仿宋" w:hAnsi="仿宋" w:eastAsia="仿宋" w:cs="仿宋"/>
                <w:spacing w:val="-11"/>
                <w:sz w:val="19"/>
                <w:szCs w:val="19"/>
              </w:rPr>
              <w:t>标</w:t>
            </w:r>
          </w:p>
        </w:tc>
        <w:tc>
          <w:tcPr>
            <w:tcW w:w="4811" w:type="dxa"/>
            <w:gridSpan w:val="6"/>
            <w:vAlign w:val="top"/>
          </w:tcPr>
          <w:p>
            <w:pPr>
              <w:spacing w:before="8" w:line="230" w:lineRule="auto"/>
              <w:ind w:left="2021"/>
              <w:rPr>
                <w:rFonts w:ascii="仿宋" w:hAnsi="仿宋" w:eastAsia="仿宋" w:cs="仿宋"/>
                <w:sz w:val="19"/>
                <w:szCs w:val="19"/>
              </w:rPr>
            </w:pPr>
            <w:r>
              <w:rPr>
                <w:rFonts w:ascii="仿宋" w:hAnsi="仿宋" w:eastAsia="仿宋" w:cs="仿宋"/>
                <w:spacing w:val="6"/>
                <w:sz w:val="19"/>
                <w:szCs w:val="19"/>
              </w:rPr>
              <w:t>预期目标</w:t>
            </w:r>
          </w:p>
        </w:tc>
        <w:tc>
          <w:tcPr>
            <w:tcW w:w="3464" w:type="dxa"/>
            <w:gridSpan w:val="7"/>
            <w:vAlign w:val="top"/>
          </w:tcPr>
          <w:p>
            <w:pPr>
              <w:spacing w:before="8" w:line="230" w:lineRule="auto"/>
              <w:ind w:left="1151"/>
              <w:rPr>
                <w:rFonts w:ascii="仿宋" w:hAnsi="仿宋" w:eastAsia="仿宋" w:cs="仿宋"/>
                <w:sz w:val="19"/>
                <w:szCs w:val="19"/>
              </w:rPr>
            </w:pPr>
            <w:r>
              <w:rPr>
                <w:rFonts w:ascii="仿宋" w:hAnsi="仿宋" w:eastAsia="仿宋" w:cs="仿宋"/>
                <w:spacing w:val="7"/>
                <w:sz w:val="19"/>
                <w:szCs w:val="19"/>
              </w:rPr>
              <w:t>实际完成情况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590" w:type="dxa"/>
            <w:vMerge w:val="continue"/>
            <w:tcBorders>
              <w:top w:val="nil"/>
            </w:tcBorders>
            <w:vAlign w:val="top"/>
          </w:tcPr>
          <w:p>
            <w:pPr>
              <w:rPr>
                <w:rFonts w:ascii="Arial"/>
                <w:sz w:val="21"/>
              </w:rPr>
            </w:pPr>
          </w:p>
        </w:tc>
        <w:tc>
          <w:tcPr>
            <w:tcW w:w="4811" w:type="dxa"/>
            <w:gridSpan w:val="6"/>
            <w:vAlign w:val="top"/>
          </w:tcPr>
          <w:p>
            <w:pPr>
              <w:rPr>
                <w:rFonts w:ascii="Arial"/>
                <w:sz w:val="21"/>
              </w:rPr>
            </w:pPr>
          </w:p>
        </w:tc>
        <w:tc>
          <w:tcPr>
            <w:tcW w:w="3464" w:type="dxa"/>
            <w:gridSpan w:val="7"/>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590" w:type="dxa"/>
            <w:vMerge w:val="restart"/>
            <w:tcBorders>
              <w:bottom w:val="nil"/>
            </w:tcBorders>
            <w:textDirection w:val="tbRlV"/>
            <w:vAlign w:val="top"/>
          </w:tcPr>
          <w:p>
            <w:pPr>
              <w:spacing w:before="189" w:line="210" w:lineRule="auto"/>
              <w:ind w:left="3349"/>
              <w:rPr>
                <w:rFonts w:ascii="仿宋" w:hAnsi="仿宋" w:eastAsia="仿宋" w:cs="仿宋"/>
                <w:sz w:val="19"/>
                <w:szCs w:val="19"/>
              </w:rPr>
            </w:pPr>
            <w:r>
              <w:rPr>
                <w:rFonts w:ascii="仿宋" w:hAnsi="仿宋" w:eastAsia="仿宋" w:cs="仿宋"/>
                <w:spacing w:val="-19"/>
                <w:sz w:val="19"/>
                <w:szCs w:val="19"/>
              </w:rPr>
              <w:t>绩</w:t>
            </w:r>
            <w:r>
              <w:rPr>
                <w:rFonts w:ascii="仿宋" w:hAnsi="仿宋" w:eastAsia="仿宋" w:cs="仿宋"/>
                <w:spacing w:val="-16"/>
                <w:sz w:val="19"/>
                <w:szCs w:val="19"/>
              </w:rPr>
              <w:t xml:space="preserve"> 效 指 标</w:t>
            </w:r>
          </w:p>
        </w:tc>
        <w:tc>
          <w:tcPr>
            <w:tcW w:w="658" w:type="dxa"/>
            <w:vAlign w:val="top"/>
          </w:tcPr>
          <w:p>
            <w:pPr>
              <w:spacing w:before="22" w:line="223" w:lineRule="auto"/>
              <w:ind w:left="228" w:right="38" w:hanging="197"/>
              <w:rPr>
                <w:rFonts w:ascii="仿宋" w:hAnsi="仿宋" w:eastAsia="仿宋" w:cs="仿宋"/>
                <w:sz w:val="19"/>
                <w:szCs w:val="19"/>
              </w:rPr>
            </w:pPr>
            <w:r>
              <w:rPr>
                <w:rFonts w:ascii="仿宋" w:hAnsi="仿宋" w:eastAsia="仿宋" w:cs="仿宋"/>
                <w:spacing w:val="5"/>
                <w:sz w:val="19"/>
                <w:szCs w:val="19"/>
              </w:rPr>
              <w:t>一</w:t>
            </w:r>
            <w:r>
              <w:rPr>
                <w:rFonts w:ascii="仿宋" w:hAnsi="仿宋" w:eastAsia="仿宋" w:cs="仿宋"/>
                <w:spacing w:val="4"/>
                <w:sz w:val="19"/>
                <w:szCs w:val="19"/>
              </w:rPr>
              <w:t>级指</w:t>
            </w:r>
            <w:r>
              <w:rPr>
                <w:rFonts w:ascii="仿宋" w:hAnsi="仿宋" w:eastAsia="仿宋" w:cs="仿宋"/>
                <w:sz w:val="19"/>
                <w:szCs w:val="19"/>
              </w:rPr>
              <w:t xml:space="preserve"> 标</w:t>
            </w:r>
          </w:p>
        </w:tc>
        <w:tc>
          <w:tcPr>
            <w:tcW w:w="1165" w:type="dxa"/>
            <w:vAlign w:val="top"/>
          </w:tcPr>
          <w:p>
            <w:pPr>
              <w:spacing w:before="112" w:line="231" w:lineRule="auto"/>
              <w:ind w:left="187"/>
              <w:rPr>
                <w:rFonts w:ascii="仿宋" w:hAnsi="仿宋" w:eastAsia="仿宋" w:cs="仿宋"/>
                <w:sz w:val="19"/>
                <w:szCs w:val="19"/>
              </w:rPr>
            </w:pPr>
            <w:r>
              <w:rPr>
                <w:rFonts w:ascii="仿宋" w:hAnsi="仿宋" w:eastAsia="仿宋" w:cs="仿宋"/>
                <w:spacing w:val="5"/>
                <w:sz w:val="19"/>
                <w:szCs w:val="19"/>
              </w:rPr>
              <w:t>二级指</w:t>
            </w:r>
            <w:r>
              <w:rPr>
                <w:rFonts w:ascii="仿宋" w:hAnsi="仿宋" w:eastAsia="仿宋" w:cs="仿宋"/>
                <w:spacing w:val="4"/>
                <w:sz w:val="19"/>
                <w:szCs w:val="19"/>
              </w:rPr>
              <w:t>标</w:t>
            </w:r>
          </w:p>
        </w:tc>
        <w:tc>
          <w:tcPr>
            <w:tcW w:w="1968" w:type="dxa"/>
            <w:gridSpan w:val="3"/>
            <w:vAlign w:val="top"/>
          </w:tcPr>
          <w:p>
            <w:pPr>
              <w:spacing w:before="112" w:line="231" w:lineRule="auto"/>
              <w:ind w:left="603"/>
              <w:rPr>
                <w:rFonts w:ascii="仿宋" w:hAnsi="仿宋" w:eastAsia="仿宋" w:cs="仿宋"/>
                <w:sz w:val="19"/>
                <w:szCs w:val="19"/>
              </w:rPr>
            </w:pPr>
            <w:r>
              <w:rPr>
                <w:rFonts w:ascii="仿宋" w:hAnsi="仿宋" w:eastAsia="仿宋" w:cs="仿宋"/>
                <w:spacing w:val="5"/>
                <w:sz w:val="19"/>
                <w:szCs w:val="19"/>
              </w:rPr>
              <w:t>三级指标</w:t>
            </w:r>
          </w:p>
        </w:tc>
        <w:tc>
          <w:tcPr>
            <w:tcW w:w="1020" w:type="dxa"/>
            <w:vAlign w:val="top"/>
          </w:tcPr>
          <w:p>
            <w:pPr>
              <w:spacing w:before="22" w:line="223" w:lineRule="auto"/>
              <w:ind w:left="225" w:right="202" w:firstLine="102"/>
              <w:rPr>
                <w:rFonts w:ascii="仿宋" w:hAnsi="仿宋" w:eastAsia="仿宋" w:cs="仿宋"/>
                <w:sz w:val="19"/>
                <w:szCs w:val="19"/>
              </w:rPr>
            </w:pPr>
            <w:r>
              <w:rPr>
                <w:rFonts w:ascii="仿宋" w:hAnsi="仿宋" w:eastAsia="仿宋" w:cs="仿宋"/>
                <w:spacing w:val="1"/>
                <w:sz w:val="19"/>
                <w:szCs w:val="19"/>
              </w:rPr>
              <w:t>年</w:t>
            </w:r>
            <w:r>
              <w:rPr>
                <w:rFonts w:ascii="仿宋" w:hAnsi="仿宋" w:eastAsia="仿宋" w:cs="仿宋"/>
                <w:sz w:val="19"/>
                <w:szCs w:val="19"/>
              </w:rPr>
              <w:t xml:space="preserve">度 </w:t>
            </w:r>
            <w:r>
              <w:rPr>
                <w:rFonts w:ascii="仿宋" w:hAnsi="仿宋" w:eastAsia="仿宋" w:cs="仿宋"/>
                <w:spacing w:val="6"/>
                <w:sz w:val="19"/>
                <w:szCs w:val="19"/>
              </w:rPr>
              <w:t>指</w:t>
            </w:r>
            <w:r>
              <w:rPr>
                <w:rFonts w:ascii="仿宋" w:hAnsi="仿宋" w:eastAsia="仿宋" w:cs="仿宋"/>
                <w:spacing w:val="5"/>
                <w:sz w:val="19"/>
                <w:szCs w:val="19"/>
              </w:rPr>
              <w:t>标值</w:t>
            </w:r>
          </w:p>
        </w:tc>
        <w:tc>
          <w:tcPr>
            <w:tcW w:w="926" w:type="dxa"/>
            <w:vAlign w:val="top"/>
          </w:tcPr>
          <w:p>
            <w:pPr>
              <w:spacing w:before="22" w:line="223" w:lineRule="auto"/>
              <w:ind w:left="184" w:right="154" w:firstLine="98"/>
              <w:rPr>
                <w:rFonts w:ascii="仿宋" w:hAnsi="仿宋" w:eastAsia="仿宋" w:cs="仿宋"/>
                <w:sz w:val="19"/>
                <w:szCs w:val="19"/>
              </w:rPr>
            </w:pPr>
            <w:r>
              <w:rPr>
                <w:rFonts w:ascii="仿宋" w:hAnsi="仿宋" w:eastAsia="仿宋" w:cs="仿宋"/>
                <w:spacing w:val="1"/>
                <w:sz w:val="19"/>
                <w:szCs w:val="19"/>
              </w:rPr>
              <w:t>实</w:t>
            </w:r>
            <w:r>
              <w:rPr>
                <w:rFonts w:ascii="仿宋" w:hAnsi="仿宋" w:eastAsia="仿宋" w:cs="仿宋"/>
                <w:sz w:val="19"/>
                <w:szCs w:val="19"/>
              </w:rPr>
              <w:t xml:space="preserve">际 </w:t>
            </w:r>
            <w:r>
              <w:rPr>
                <w:rFonts w:ascii="仿宋" w:hAnsi="仿宋" w:eastAsia="仿宋" w:cs="仿宋"/>
                <w:spacing w:val="4"/>
                <w:sz w:val="19"/>
                <w:szCs w:val="19"/>
              </w:rPr>
              <w:t>完成值</w:t>
            </w:r>
          </w:p>
        </w:tc>
        <w:tc>
          <w:tcPr>
            <w:tcW w:w="532" w:type="dxa"/>
            <w:gridSpan w:val="2"/>
            <w:vAlign w:val="top"/>
          </w:tcPr>
          <w:p>
            <w:pPr>
              <w:spacing w:before="112" w:line="232" w:lineRule="auto"/>
              <w:ind w:left="86"/>
              <w:rPr>
                <w:rFonts w:ascii="仿宋" w:hAnsi="仿宋" w:eastAsia="仿宋" w:cs="仿宋"/>
                <w:sz w:val="19"/>
                <w:szCs w:val="19"/>
              </w:rPr>
            </w:pPr>
            <w:r>
              <w:rPr>
                <w:rFonts w:ascii="仿宋" w:hAnsi="仿宋" w:eastAsia="仿宋" w:cs="仿宋"/>
                <w:spacing w:val="1"/>
                <w:sz w:val="19"/>
                <w:szCs w:val="19"/>
              </w:rPr>
              <w:t>分值</w:t>
            </w:r>
          </w:p>
        </w:tc>
        <w:tc>
          <w:tcPr>
            <w:tcW w:w="546" w:type="dxa"/>
            <w:gridSpan w:val="2"/>
            <w:vAlign w:val="top"/>
          </w:tcPr>
          <w:p>
            <w:pPr>
              <w:spacing w:before="112" w:line="231" w:lineRule="auto"/>
              <w:ind w:left="90"/>
              <w:rPr>
                <w:rFonts w:ascii="仿宋" w:hAnsi="仿宋" w:eastAsia="仿宋" w:cs="仿宋"/>
                <w:sz w:val="19"/>
                <w:szCs w:val="19"/>
              </w:rPr>
            </w:pPr>
            <w:r>
              <w:rPr>
                <w:rFonts w:ascii="仿宋" w:hAnsi="仿宋" w:eastAsia="仿宋" w:cs="仿宋"/>
                <w:spacing w:val="2"/>
                <w:sz w:val="19"/>
                <w:szCs w:val="19"/>
              </w:rPr>
              <w:t>得分</w:t>
            </w:r>
          </w:p>
        </w:tc>
        <w:tc>
          <w:tcPr>
            <w:tcW w:w="1460" w:type="dxa"/>
            <w:gridSpan w:val="2"/>
            <w:vAlign w:val="top"/>
          </w:tcPr>
          <w:p>
            <w:pPr>
              <w:spacing w:before="22" w:line="223" w:lineRule="auto"/>
              <w:ind w:left="355" w:right="100" w:hanging="310"/>
              <w:rPr>
                <w:rFonts w:ascii="仿宋" w:hAnsi="仿宋" w:eastAsia="仿宋" w:cs="仿宋"/>
                <w:sz w:val="19"/>
                <w:szCs w:val="19"/>
              </w:rPr>
            </w:pPr>
            <w:r>
              <w:rPr>
                <w:rFonts w:ascii="仿宋" w:hAnsi="仿宋" w:eastAsia="仿宋" w:cs="仿宋"/>
                <w:spacing w:val="-3"/>
                <w:sz w:val="19"/>
                <w:szCs w:val="19"/>
              </w:rPr>
              <w:t>偏差原因分析及</w:t>
            </w:r>
            <w:r>
              <w:rPr>
                <w:rFonts w:ascii="仿宋" w:hAnsi="仿宋" w:eastAsia="仿宋" w:cs="仿宋"/>
                <w:sz w:val="19"/>
                <w:szCs w:val="19"/>
              </w:rPr>
              <w:t xml:space="preserve"> </w:t>
            </w:r>
            <w:r>
              <w:rPr>
                <w:rFonts w:ascii="仿宋" w:hAnsi="仿宋" w:eastAsia="仿宋" w:cs="仿宋"/>
                <w:spacing w:val="5"/>
                <w:sz w:val="19"/>
                <w:szCs w:val="19"/>
              </w:rPr>
              <w:t>改</w:t>
            </w:r>
            <w:r>
              <w:rPr>
                <w:rFonts w:ascii="仿宋" w:hAnsi="仿宋" w:eastAsia="仿宋" w:cs="仿宋"/>
                <w:spacing w:val="3"/>
                <w:sz w:val="19"/>
                <w:szCs w:val="19"/>
              </w:rPr>
              <w:t>进措施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restart"/>
            <w:tcBorders>
              <w:bottom w:val="nil"/>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62" w:line="253" w:lineRule="auto"/>
              <w:ind w:left="226" w:right="40" w:hanging="199"/>
              <w:rPr>
                <w:rFonts w:ascii="仿宋" w:hAnsi="仿宋" w:eastAsia="仿宋" w:cs="仿宋"/>
                <w:sz w:val="19"/>
                <w:szCs w:val="19"/>
              </w:rPr>
            </w:pPr>
            <w:r>
              <w:rPr>
                <w:rFonts w:ascii="仿宋" w:hAnsi="仿宋" w:eastAsia="仿宋" w:cs="仿宋"/>
                <w:spacing w:val="5"/>
                <w:sz w:val="19"/>
                <w:szCs w:val="19"/>
              </w:rPr>
              <w:t>产出指</w:t>
            </w:r>
            <w:r>
              <w:rPr>
                <w:rFonts w:ascii="仿宋" w:hAnsi="仿宋" w:eastAsia="仿宋" w:cs="仿宋"/>
                <w:sz w:val="19"/>
                <w:szCs w:val="19"/>
              </w:rPr>
              <w:t xml:space="preserve"> 标</w:t>
            </w:r>
          </w:p>
        </w:tc>
        <w:tc>
          <w:tcPr>
            <w:tcW w:w="1165" w:type="dxa"/>
            <w:vMerge w:val="restart"/>
            <w:tcBorders>
              <w:bottom w:val="nil"/>
            </w:tcBorders>
            <w:vAlign w:val="top"/>
          </w:tcPr>
          <w:p>
            <w:pPr>
              <w:spacing w:before="244" w:line="231" w:lineRule="auto"/>
              <w:ind w:left="180"/>
              <w:rPr>
                <w:rFonts w:ascii="仿宋" w:hAnsi="仿宋" w:eastAsia="仿宋" w:cs="仿宋"/>
                <w:sz w:val="19"/>
                <w:szCs w:val="19"/>
              </w:rPr>
            </w:pPr>
            <w:r>
              <w:rPr>
                <w:rFonts w:ascii="仿宋" w:hAnsi="仿宋" w:eastAsia="仿宋" w:cs="仿宋"/>
                <w:spacing w:val="8"/>
                <w:sz w:val="19"/>
                <w:szCs w:val="19"/>
              </w:rPr>
              <w:t>数</w:t>
            </w:r>
            <w:r>
              <w:rPr>
                <w:rFonts w:ascii="仿宋" w:hAnsi="仿宋" w:eastAsia="仿宋" w:cs="仿宋"/>
                <w:spacing w:val="6"/>
                <w:sz w:val="19"/>
                <w:szCs w:val="19"/>
              </w:rPr>
              <w:t>量指标</w:t>
            </w:r>
          </w:p>
        </w:tc>
        <w:tc>
          <w:tcPr>
            <w:tcW w:w="1968" w:type="dxa"/>
            <w:gridSpan w:val="3"/>
            <w:vAlign w:val="top"/>
          </w:tcPr>
          <w:p>
            <w:pPr>
              <w:spacing w:before="9" w:line="229" w:lineRule="auto"/>
              <w:ind w:left="35"/>
              <w:rPr>
                <w:rFonts w:ascii="仿宋" w:hAnsi="仿宋" w:eastAsia="仿宋" w:cs="仿宋"/>
                <w:sz w:val="19"/>
                <w:szCs w:val="19"/>
              </w:rPr>
            </w:pPr>
            <w:r>
              <w:rPr>
                <w:rFonts w:ascii="仿宋" w:hAnsi="仿宋" w:eastAsia="仿宋" w:cs="仿宋"/>
                <w:spacing w:val="10"/>
                <w:sz w:val="19"/>
                <w:szCs w:val="19"/>
              </w:rPr>
              <w:t>印</w:t>
            </w:r>
            <w:r>
              <w:rPr>
                <w:rFonts w:ascii="仿宋" w:hAnsi="仿宋" w:eastAsia="仿宋" w:cs="仿宋"/>
                <w:spacing w:val="5"/>
                <w:sz w:val="19"/>
                <w:szCs w:val="19"/>
              </w:rPr>
              <w:t>刷数量达标率</w:t>
            </w:r>
          </w:p>
        </w:tc>
        <w:tc>
          <w:tcPr>
            <w:tcW w:w="1020" w:type="dxa"/>
            <w:vAlign w:val="top"/>
          </w:tcPr>
          <w:p>
            <w:pPr>
              <w:spacing w:line="215" w:lineRule="auto"/>
              <w:ind w:left="101"/>
              <w:rPr>
                <w:rFonts w:ascii="仿宋" w:hAnsi="仿宋" w:eastAsia="仿宋" w:cs="仿宋"/>
                <w:sz w:val="17"/>
                <w:szCs w:val="17"/>
              </w:rPr>
            </w:pPr>
            <w:r>
              <w:rPr>
                <w:rFonts w:ascii="仿宋" w:hAnsi="仿宋" w:eastAsia="仿宋" w:cs="仿宋"/>
                <w:spacing w:val="16"/>
                <w:sz w:val="21"/>
                <w:szCs w:val="21"/>
              </w:rPr>
              <w:t>≥</w:t>
            </w:r>
            <w:r>
              <w:rPr>
                <w:rFonts w:ascii="仿宋" w:hAnsi="仿宋" w:eastAsia="仿宋" w:cs="仿宋"/>
                <w:spacing w:val="14"/>
                <w:sz w:val="17"/>
                <w:szCs w:val="17"/>
              </w:rPr>
              <w:t>2000 册</w:t>
            </w:r>
          </w:p>
        </w:tc>
        <w:tc>
          <w:tcPr>
            <w:tcW w:w="926" w:type="dxa"/>
            <w:vAlign w:val="top"/>
          </w:tcPr>
          <w:p>
            <w:pPr>
              <w:spacing w:line="215" w:lineRule="auto"/>
              <w:ind w:left="58"/>
              <w:rPr>
                <w:rFonts w:ascii="仿宋" w:hAnsi="仿宋" w:eastAsia="仿宋" w:cs="仿宋"/>
                <w:sz w:val="17"/>
                <w:szCs w:val="17"/>
              </w:rPr>
            </w:pPr>
            <w:r>
              <w:rPr>
                <w:rFonts w:ascii="仿宋" w:hAnsi="仿宋" w:eastAsia="仿宋" w:cs="仿宋"/>
                <w:spacing w:val="9"/>
                <w:sz w:val="21"/>
                <w:szCs w:val="21"/>
              </w:rPr>
              <w:t>≥</w:t>
            </w:r>
            <w:r>
              <w:rPr>
                <w:rFonts w:ascii="仿宋" w:hAnsi="仿宋" w:eastAsia="仿宋" w:cs="仿宋"/>
                <w:spacing w:val="8"/>
                <w:sz w:val="17"/>
                <w:szCs w:val="17"/>
              </w:rPr>
              <w:t>2000 册</w:t>
            </w:r>
          </w:p>
        </w:tc>
        <w:tc>
          <w:tcPr>
            <w:tcW w:w="532" w:type="dxa"/>
            <w:gridSpan w:val="2"/>
            <w:vAlign w:val="top"/>
          </w:tcPr>
          <w:p>
            <w:pPr>
              <w:spacing w:before="42" w:line="187" w:lineRule="auto"/>
              <w:ind w:left="191"/>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546" w:type="dxa"/>
            <w:gridSpan w:val="2"/>
            <w:vAlign w:val="top"/>
          </w:tcPr>
          <w:p>
            <w:pPr>
              <w:spacing w:before="42" w:line="187" w:lineRule="auto"/>
              <w:ind w:left="199"/>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8" w:line="230"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8" w:line="230"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restart"/>
            <w:tcBorders>
              <w:bottom w:val="nil"/>
            </w:tcBorders>
            <w:vAlign w:val="top"/>
          </w:tcPr>
          <w:p>
            <w:pPr>
              <w:spacing w:before="245" w:line="231" w:lineRule="auto"/>
              <w:ind w:left="185"/>
              <w:rPr>
                <w:rFonts w:ascii="仿宋" w:hAnsi="仿宋" w:eastAsia="仿宋" w:cs="仿宋"/>
                <w:sz w:val="19"/>
                <w:szCs w:val="19"/>
              </w:rPr>
            </w:pPr>
            <w:r>
              <w:rPr>
                <w:rFonts w:ascii="仿宋" w:hAnsi="仿宋" w:eastAsia="仿宋" w:cs="仿宋"/>
                <w:spacing w:val="6"/>
                <w:sz w:val="19"/>
                <w:szCs w:val="19"/>
              </w:rPr>
              <w:t>质</w:t>
            </w:r>
            <w:r>
              <w:rPr>
                <w:rFonts w:ascii="仿宋" w:hAnsi="仿宋" w:eastAsia="仿宋" w:cs="仿宋"/>
                <w:spacing w:val="5"/>
                <w:sz w:val="19"/>
                <w:szCs w:val="19"/>
              </w:rPr>
              <w:t>量指标</w:t>
            </w:r>
          </w:p>
        </w:tc>
        <w:tc>
          <w:tcPr>
            <w:tcW w:w="1968" w:type="dxa"/>
            <w:gridSpan w:val="3"/>
            <w:vAlign w:val="top"/>
          </w:tcPr>
          <w:p>
            <w:pPr>
              <w:spacing w:before="8" w:line="230" w:lineRule="auto"/>
              <w:ind w:left="35"/>
              <w:rPr>
                <w:rFonts w:ascii="仿宋" w:hAnsi="仿宋" w:eastAsia="仿宋" w:cs="仿宋"/>
                <w:sz w:val="19"/>
                <w:szCs w:val="19"/>
              </w:rPr>
            </w:pPr>
            <w:r>
              <w:rPr>
                <w:rFonts w:ascii="仿宋" w:hAnsi="仿宋" w:eastAsia="仿宋" w:cs="仿宋"/>
                <w:spacing w:val="10"/>
                <w:sz w:val="19"/>
                <w:szCs w:val="19"/>
              </w:rPr>
              <w:t>印</w:t>
            </w:r>
            <w:r>
              <w:rPr>
                <w:rFonts w:ascii="仿宋" w:hAnsi="仿宋" w:eastAsia="仿宋" w:cs="仿宋"/>
                <w:spacing w:val="5"/>
                <w:sz w:val="19"/>
                <w:szCs w:val="19"/>
              </w:rPr>
              <w:t>刷质量达标率</w:t>
            </w:r>
          </w:p>
        </w:tc>
        <w:tc>
          <w:tcPr>
            <w:tcW w:w="1020" w:type="dxa"/>
            <w:vAlign w:val="top"/>
          </w:tcPr>
          <w:p>
            <w:pPr>
              <w:spacing w:line="215" w:lineRule="auto"/>
              <w:ind w:left="274"/>
              <w:rPr>
                <w:rFonts w:ascii="仿宋" w:hAnsi="仿宋" w:eastAsia="仿宋" w:cs="仿宋"/>
                <w:sz w:val="17"/>
                <w:szCs w:val="17"/>
              </w:rPr>
            </w:pPr>
            <w:r>
              <w:rPr>
                <w:rFonts w:ascii="仿宋" w:hAnsi="仿宋" w:eastAsia="仿宋" w:cs="仿宋"/>
                <w:spacing w:val="11"/>
                <w:sz w:val="21"/>
                <w:szCs w:val="21"/>
              </w:rPr>
              <w:t>≥</w:t>
            </w:r>
            <w:r>
              <w:rPr>
                <w:rFonts w:ascii="仿宋" w:hAnsi="仿宋" w:eastAsia="仿宋" w:cs="仿宋"/>
                <w:spacing w:val="11"/>
                <w:sz w:val="17"/>
                <w:szCs w:val="17"/>
              </w:rPr>
              <w:t>95</w:t>
            </w:r>
            <w:r>
              <w:rPr>
                <w:rFonts w:ascii="仿宋" w:hAnsi="仿宋" w:eastAsia="仿宋" w:cs="仿宋"/>
                <w:spacing w:val="10"/>
                <w:sz w:val="17"/>
                <w:szCs w:val="17"/>
              </w:rPr>
              <w:t>%</w:t>
            </w:r>
          </w:p>
        </w:tc>
        <w:tc>
          <w:tcPr>
            <w:tcW w:w="926" w:type="dxa"/>
            <w:vAlign w:val="top"/>
          </w:tcPr>
          <w:p>
            <w:pPr>
              <w:spacing w:line="215" w:lineRule="auto"/>
              <w:ind w:left="228"/>
              <w:rPr>
                <w:rFonts w:ascii="仿宋" w:hAnsi="仿宋" w:eastAsia="仿宋" w:cs="仿宋"/>
                <w:sz w:val="17"/>
                <w:szCs w:val="17"/>
              </w:rPr>
            </w:pPr>
            <w:r>
              <w:rPr>
                <w:rFonts w:ascii="仿宋" w:hAnsi="仿宋" w:eastAsia="仿宋" w:cs="仿宋"/>
                <w:spacing w:val="11"/>
                <w:sz w:val="21"/>
                <w:szCs w:val="21"/>
              </w:rPr>
              <w:t>≥</w:t>
            </w:r>
            <w:r>
              <w:rPr>
                <w:rFonts w:ascii="仿宋" w:hAnsi="仿宋" w:eastAsia="仿宋" w:cs="仿宋"/>
                <w:spacing w:val="11"/>
                <w:sz w:val="17"/>
                <w:szCs w:val="17"/>
              </w:rPr>
              <w:t>95</w:t>
            </w:r>
            <w:r>
              <w:rPr>
                <w:rFonts w:ascii="仿宋" w:hAnsi="仿宋" w:eastAsia="仿宋" w:cs="仿宋"/>
                <w:spacing w:val="10"/>
                <w:sz w:val="17"/>
                <w:szCs w:val="17"/>
              </w:rPr>
              <w:t>%</w:t>
            </w:r>
          </w:p>
        </w:tc>
        <w:tc>
          <w:tcPr>
            <w:tcW w:w="532" w:type="dxa"/>
            <w:gridSpan w:val="2"/>
            <w:vAlign w:val="top"/>
          </w:tcPr>
          <w:p>
            <w:pPr>
              <w:spacing w:before="41" w:line="187" w:lineRule="auto"/>
              <w:ind w:left="191"/>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546" w:type="dxa"/>
            <w:gridSpan w:val="2"/>
            <w:vAlign w:val="top"/>
          </w:tcPr>
          <w:p>
            <w:pPr>
              <w:spacing w:before="41" w:line="187" w:lineRule="auto"/>
              <w:ind w:left="199"/>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10" w:line="228"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9" w:line="229"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restart"/>
            <w:tcBorders>
              <w:bottom w:val="nil"/>
            </w:tcBorders>
            <w:vAlign w:val="top"/>
          </w:tcPr>
          <w:p>
            <w:pPr>
              <w:spacing w:before="244" w:line="231" w:lineRule="auto"/>
              <w:ind w:left="195"/>
              <w:rPr>
                <w:rFonts w:ascii="仿宋" w:hAnsi="仿宋" w:eastAsia="仿宋" w:cs="仿宋"/>
                <w:sz w:val="19"/>
                <w:szCs w:val="19"/>
              </w:rPr>
            </w:pPr>
            <w:r>
              <w:rPr>
                <w:rFonts w:ascii="仿宋" w:hAnsi="仿宋" w:eastAsia="仿宋" w:cs="仿宋"/>
                <w:spacing w:val="3"/>
                <w:sz w:val="19"/>
                <w:szCs w:val="19"/>
              </w:rPr>
              <w:t>时效指</w:t>
            </w:r>
            <w:r>
              <w:rPr>
                <w:rFonts w:ascii="仿宋" w:hAnsi="仿宋" w:eastAsia="仿宋" w:cs="仿宋"/>
                <w:spacing w:val="2"/>
                <w:sz w:val="19"/>
                <w:szCs w:val="19"/>
              </w:rPr>
              <w:t>标</w:t>
            </w:r>
          </w:p>
        </w:tc>
        <w:tc>
          <w:tcPr>
            <w:tcW w:w="1968" w:type="dxa"/>
            <w:gridSpan w:val="3"/>
            <w:vAlign w:val="top"/>
          </w:tcPr>
          <w:p>
            <w:pPr>
              <w:spacing w:before="9" w:line="229" w:lineRule="auto"/>
              <w:ind w:left="19"/>
              <w:rPr>
                <w:rFonts w:ascii="仿宋" w:hAnsi="仿宋" w:eastAsia="仿宋" w:cs="仿宋"/>
                <w:sz w:val="19"/>
                <w:szCs w:val="19"/>
              </w:rPr>
            </w:pPr>
            <w:r>
              <w:rPr>
                <w:rFonts w:ascii="仿宋" w:hAnsi="仿宋" w:eastAsia="仿宋" w:cs="仿宋"/>
                <w:spacing w:val="7"/>
                <w:sz w:val="19"/>
                <w:szCs w:val="19"/>
              </w:rPr>
              <w:t>按</w:t>
            </w:r>
            <w:r>
              <w:rPr>
                <w:rFonts w:ascii="仿宋" w:hAnsi="仿宋" w:eastAsia="仿宋" w:cs="仿宋"/>
                <w:spacing w:val="6"/>
                <w:sz w:val="19"/>
                <w:szCs w:val="19"/>
              </w:rPr>
              <w:t>时完成</w:t>
            </w:r>
          </w:p>
        </w:tc>
        <w:tc>
          <w:tcPr>
            <w:tcW w:w="1020" w:type="dxa"/>
            <w:vAlign w:val="top"/>
          </w:tcPr>
          <w:p>
            <w:pPr>
              <w:spacing w:before="9" w:line="229" w:lineRule="auto"/>
              <w:ind w:left="21"/>
              <w:rPr>
                <w:rFonts w:ascii="仿宋" w:hAnsi="仿宋" w:eastAsia="仿宋" w:cs="仿宋"/>
                <w:sz w:val="19"/>
                <w:szCs w:val="19"/>
              </w:rPr>
            </w:pPr>
            <w:r>
              <w:rPr>
                <w:rFonts w:ascii="仿宋" w:hAnsi="仿宋" w:eastAsia="仿宋" w:cs="仿宋"/>
                <w:spacing w:val="3"/>
                <w:sz w:val="19"/>
                <w:szCs w:val="19"/>
              </w:rPr>
              <w:t>按</w:t>
            </w:r>
            <w:r>
              <w:rPr>
                <w:rFonts w:ascii="仿宋" w:hAnsi="仿宋" w:eastAsia="仿宋" w:cs="仿宋"/>
                <w:spacing w:val="2"/>
                <w:sz w:val="19"/>
                <w:szCs w:val="19"/>
              </w:rPr>
              <w:t>时</w:t>
            </w:r>
          </w:p>
        </w:tc>
        <w:tc>
          <w:tcPr>
            <w:tcW w:w="926" w:type="dxa"/>
            <w:vAlign w:val="top"/>
          </w:tcPr>
          <w:p>
            <w:pPr>
              <w:spacing w:before="9" w:line="229" w:lineRule="auto"/>
              <w:ind w:left="276"/>
              <w:rPr>
                <w:rFonts w:ascii="仿宋" w:hAnsi="仿宋" w:eastAsia="仿宋" w:cs="仿宋"/>
                <w:sz w:val="19"/>
                <w:szCs w:val="19"/>
              </w:rPr>
            </w:pPr>
            <w:r>
              <w:rPr>
                <w:rFonts w:ascii="仿宋" w:hAnsi="仿宋" w:eastAsia="仿宋" w:cs="仿宋"/>
                <w:spacing w:val="3"/>
                <w:sz w:val="19"/>
                <w:szCs w:val="19"/>
              </w:rPr>
              <w:t>按</w:t>
            </w:r>
            <w:r>
              <w:rPr>
                <w:rFonts w:ascii="仿宋" w:hAnsi="仿宋" w:eastAsia="仿宋" w:cs="仿宋"/>
                <w:spacing w:val="2"/>
                <w:sz w:val="19"/>
                <w:szCs w:val="19"/>
              </w:rPr>
              <w:t>时</w:t>
            </w:r>
          </w:p>
        </w:tc>
        <w:tc>
          <w:tcPr>
            <w:tcW w:w="532" w:type="dxa"/>
            <w:gridSpan w:val="2"/>
            <w:vAlign w:val="top"/>
          </w:tcPr>
          <w:p>
            <w:pPr>
              <w:spacing w:before="42" w:line="187" w:lineRule="auto"/>
              <w:ind w:left="191"/>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546" w:type="dxa"/>
            <w:gridSpan w:val="2"/>
            <w:vAlign w:val="top"/>
          </w:tcPr>
          <w:p>
            <w:pPr>
              <w:spacing w:before="42" w:line="187" w:lineRule="auto"/>
              <w:ind w:left="199"/>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8" w:line="230"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8" w:line="230"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restart"/>
            <w:tcBorders>
              <w:bottom w:val="nil"/>
            </w:tcBorders>
            <w:vAlign w:val="top"/>
          </w:tcPr>
          <w:p>
            <w:pPr>
              <w:spacing w:line="359" w:lineRule="auto"/>
              <w:rPr>
                <w:rFonts w:ascii="Arial"/>
                <w:sz w:val="21"/>
              </w:rPr>
            </w:pPr>
          </w:p>
          <w:p>
            <w:pPr>
              <w:spacing w:before="62" w:line="231" w:lineRule="auto"/>
              <w:ind w:left="184"/>
              <w:rPr>
                <w:rFonts w:ascii="仿宋" w:hAnsi="仿宋" w:eastAsia="仿宋" w:cs="仿宋"/>
                <w:sz w:val="19"/>
                <w:szCs w:val="19"/>
              </w:rPr>
            </w:pPr>
            <w:r>
              <w:rPr>
                <w:rFonts w:ascii="仿宋" w:hAnsi="仿宋" w:eastAsia="仿宋" w:cs="仿宋"/>
                <w:spacing w:val="7"/>
                <w:sz w:val="19"/>
                <w:szCs w:val="19"/>
              </w:rPr>
              <w:t>成</w:t>
            </w:r>
            <w:r>
              <w:rPr>
                <w:rFonts w:ascii="仿宋" w:hAnsi="仿宋" w:eastAsia="仿宋" w:cs="仿宋"/>
                <w:spacing w:val="5"/>
                <w:sz w:val="19"/>
                <w:szCs w:val="19"/>
              </w:rPr>
              <w:t>本指标</w:t>
            </w:r>
          </w:p>
        </w:tc>
        <w:tc>
          <w:tcPr>
            <w:tcW w:w="1968" w:type="dxa"/>
            <w:gridSpan w:val="3"/>
            <w:vAlign w:val="top"/>
          </w:tcPr>
          <w:p>
            <w:pPr>
              <w:spacing w:before="170" w:line="231" w:lineRule="auto"/>
              <w:ind w:left="20"/>
              <w:rPr>
                <w:rFonts w:ascii="仿宋" w:hAnsi="仿宋" w:eastAsia="仿宋" w:cs="仿宋"/>
                <w:sz w:val="19"/>
                <w:szCs w:val="19"/>
              </w:rPr>
            </w:pPr>
            <w:r>
              <w:rPr>
                <w:rFonts w:ascii="仿宋" w:hAnsi="仿宋" w:eastAsia="仿宋" w:cs="仿宋"/>
                <w:spacing w:val="7"/>
                <w:sz w:val="19"/>
                <w:szCs w:val="19"/>
              </w:rPr>
              <w:t>控</w:t>
            </w:r>
            <w:r>
              <w:rPr>
                <w:rFonts w:ascii="仿宋" w:hAnsi="仿宋" w:eastAsia="仿宋" w:cs="仿宋"/>
                <w:spacing w:val="6"/>
                <w:sz w:val="19"/>
                <w:szCs w:val="19"/>
              </w:rPr>
              <w:t>制成本</w:t>
            </w:r>
          </w:p>
        </w:tc>
        <w:tc>
          <w:tcPr>
            <w:tcW w:w="1020" w:type="dxa"/>
            <w:vAlign w:val="top"/>
          </w:tcPr>
          <w:p>
            <w:pPr>
              <w:spacing w:before="170" w:line="235" w:lineRule="auto"/>
              <w:ind w:left="30"/>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5"/>
                <w:sz w:val="19"/>
                <w:szCs w:val="19"/>
              </w:rPr>
              <w:t>1</w:t>
            </w:r>
            <w:r>
              <w:rPr>
                <w:rFonts w:ascii="仿宋" w:hAnsi="仿宋" w:eastAsia="仿宋" w:cs="仿宋"/>
                <w:spacing w:val="3"/>
                <w:sz w:val="19"/>
                <w:szCs w:val="19"/>
              </w:rPr>
              <w:t>7.5 万</w:t>
            </w:r>
          </w:p>
        </w:tc>
        <w:tc>
          <w:tcPr>
            <w:tcW w:w="926" w:type="dxa"/>
            <w:vAlign w:val="top"/>
          </w:tcPr>
          <w:p>
            <w:pPr>
              <w:spacing w:before="204" w:line="188" w:lineRule="auto"/>
              <w:ind w:left="239"/>
              <w:rPr>
                <w:rFonts w:ascii="仿宋" w:hAnsi="仿宋" w:eastAsia="仿宋" w:cs="仿宋"/>
                <w:sz w:val="19"/>
                <w:szCs w:val="19"/>
              </w:rPr>
            </w:pPr>
            <w:r>
              <w:rPr>
                <w:rFonts w:ascii="仿宋" w:hAnsi="仿宋" w:eastAsia="仿宋" w:cs="仿宋"/>
                <w:spacing w:val="1"/>
                <w:sz w:val="19"/>
                <w:szCs w:val="19"/>
              </w:rPr>
              <w:t>13.</w:t>
            </w:r>
            <w:r>
              <w:rPr>
                <w:rFonts w:ascii="仿宋" w:hAnsi="仿宋" w:eastAsia="仿宋" w:cs="仿宋"/>
                <w:sz w:val="19"/>
                <w:szCs w:val="19"/>
              </w:rPr>
              <w:t>45</w:t>
            </w:r>
          </w:p>
        </w:tc>
        <w:tc>
          <w:tcPr>
            <w:tcW w:w="532" w:type="dxa"/>
            <w:gridSpan w:val="2"/>
            <w:vAlign w:val="top"/>
          </w:tcPr>
          <w:p>
            <w:pPr>
              <w:spacing w:before="205" w:line="186" w:lineRule="auto"/>
              <w:ind w:left="179"/>
              <w:rPr>
                <w:rFonts w:ascii="仿宋" w:hAnsi="仿宋" w:eastAsia="仿宋" w:cs="仿宋"/>
                <w:sz w:val="19"/>
                <w:szCs w:val="19"/>
              </w:rPr>
            </w:pPr>
            <w:r>
              <w:rPr>
                <w:rFonts w:ascii="仿宋" w:hAnsi="仿宋" w:eastAsia="仿宋" w:cs="仿宋"/>
                <w:sz w:val="19"/>
                <w:szCs w:val="19"/>
              </w:rPr>
              <w:t>20</w:t>
            </w:r>
          </w:p>
        </w:tc>
        <w:tc>
          <w:tcPr>
            <w:tcW w:w="546" w:type="dxa"/>
            <w:gridSpan w:val="2"/>
            <w:vAlign w:val="top"/>
          </w:tcPr>
          <w:p>
            <w:pPr>
              <w:spacing w:before="205" w:line="186" w:lineRule="auto"/>
              <w:ind w:left="187"/>
              <w:rPr>
                <w:rFonts w:ascii="仿宋" w:hAnsi="仿宋" w:eastAsia="仿宋" w:cs="仿宋"/>
                <w:sz w:val="19"/>
                <w:szCs w:val="19"/>
              </w:rPr>
            </w:pPr>
            <w:r>
              <w:rPr>
                <w:rFonts w:ascii="仿宋" w:hAnsi="仿宋" w:eastAsia="仿宋" w:cs="仿宋"/>
                <w:sz w:val="19"/>
                <w:szCs w:val="19"/>
              </w:rPr>
              <w:t>20</w:t>
            </w: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10" w:line="228"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10" w:line="228"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62" w:line="253" w:lineRule="auto"/>
              <w:ind w:left="225" w:right="40" w:hanging="197"/>
              <w:rPr>
                <w:rFonts w:ascii="仿宋" w:hAnsi="仿宋" w:eastAsia="仿宋" w:cs="仿宋"/>
                <w:sz w:val="19"/>
                <w:szCs w:val="19"/>
              </w:rPr>
            </w:pPr>
            <w:r>
              <w:rPr>
                <w:rFonts w:ascii="仿宋" w:hAnsi="仿宋" w:eastAsia="仿宋" w:cs="仿宋"/>
                <w:spacing w:val="5"/>
                <w:sz w:val="19"/>
                <w:szCs w:val="19"/>
              </w:rPr>
              <w:t>效</w:t>
            </w:r>
            <w:r>
              <w:rPr>
                <w:rFonts w:ascii="仿宋" w:hAnsi="仿宋" w:eastAsia="仿宋" w:cs="仿宋"/>
                <w:spacing w:val="4"/>
                <w:sz w:val="19"/>
                <w:szCs w:val="19"/>
              </w:rPr>
              <w:t>益指</w:t>
            </w:r>
            <w:r>
              <w:rPr>
                <w:rFonts w:ascii="仿宋" w:hAnsi="仿宋" w:eastAsia="仿宋" w:cs="仿宋"/>
                <w:sz w:val="19"/>
                <w:szCs w:val="19"/>
              </w:rPr>
              <w:t xml:space="preserve"> 标</w:t>
            </w:r>
          </w:p>
        </w:tc>
        <w:tc>
          <w:tcPr>
            <w:tcW w:w="1165" w:type="dxa"/>
            <w:vMerge w:val="restart"/>
            <w:tcBorders>
              <w:bottom w:val="nil"/>
            </w:tcBorders>
            <w:vAlign w:val="top"/>
          </w:tcPr>
          <w:p>
            <w:pPr>
              <w:spacing w:before="159" w:line="250" w:lineRule="auto"/>
              <w:ind w:left="379" w:right="195" w:hanging="201"/>
              <w:rPr>
                <w:rFonts w:ascii="仿宋" w:hAnsi="仿宋" w:eastAsia="仿宋" w:cs="仿宋"/>
                <w:sz w:val="19"/>
                <w:szCs w:val="19"/>
              </w:rPr>
            </w:pPr>
            <w:r>
              <w:rPr>
                <w:rFonts w:ascii="仿宋" w:hAnsi="仿宋" w:eastAsia="仿宋" w:cs="仿宋"/>
                <w:spacing w:val="7"/>
                <w:sz w:val="19"/>
                <w:szCs w:val="19"/>
              </w:rPr>
              <w:t>经</w:t>
            </w:r>
            <w:r>
              <w:rPr>
                <w:rFonts w:ascii="仿宋" w:hAnsi="仿宋" w:eastAsia="仿宋" w:cs="仿宋"/>
                <w:spacing w:val="6"/>
                <w:sz w:val="19"/>
                <w:szCs w:val="19"/>
              </w:rPr>
              <w:t>济效益</w:t>
            </w:r>
            <w:r>
              <w:rPr>
                <w:rFonts w:ascii="仿宋" w:hAnsi="仿宋" w:eastAsia="仿宋" w:cs="仿宋"/>
                <w:sz w:val="19"/>
                <w:szCs w:val="19"/>
              </w:rPr>
              <w:t xml:space="preserve"> </w:t>
            </w:r>
            <w:r>
              <w:rPr>
                <w:rFonts w:ascii="仿宋" w:hAnsi="仿宋" w:eastAsia="仿宋" w:cs="仿宋"/>
                <w:spacing w:val="3"/>
                <w:sz w:val="19"/>
                <w:szCs w:val="19"/>
              </w:rPr>
              <w:t>指</w:t>
            </w:r>
            <w:r>
              <w:rPr>
                <w:rFonts w:ascii="仿宋" w:hAnsi="仿宋" w:eastAsia="仿宋" w:cs="仿宋"/>
                <w:spacing w:val="2"/>
                <w:sz w:val="19"/>
                <w:szCs w:val="19"/>
              </w:rPr>
              <w:t>标</w:t>
            </w:r>
          </w:p>
        </w:tc>
        <w:tc>
          <w:tcPr>
            <w:tcW w:w="1968" w:type="dxa"/>
            <w:gridSpan w:val="3"/>
            <w:vAlign w:val="top"/>
          </w:tcPr>
          <w:p>
            <w:pPr>
              <w:spacing w:before="9" w:line="229" w:lineRule="auto"/>
              <w:ind w:left="19"/>
              <w:rPr>
                <w:rFonts w:ascii="仿宋" w:hAnsi="仿宋" w:eastAsia="仿宋" w:cs="仿宋"/>
                <w:sz w:val="19"/>
                <w:szCs w:val="19"/>
              </w:rPr>
            </w:pPr>
            <w:r>
              <w:rPr>
                <w:rFonts w:ascii="仿宋" w:hAnsi="仿宋" w:eastAsia="仿宋" w:cs="仿宋"/>
                <w:spacing w:val="3"/>
                <w:sz w:val="19"/>
                <w:szCs w:val="19"/>
              </w:rPr>
              <w:t>指标 1：</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9" w:line="229"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9" w:line="229"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restart"/>
            <w:tcBorders>
              <w:bottom w:val="nil"/>
            </w:tcBorders>
            <w:vAlign w:val="top"/>
          </w:tcPr>
          <w:p>
            <w:pPr>
              <w:spacing w:before="158" w:line="250" w:lineRule="auto"/>
              <w:ind w:left="379" w:right="195" w:hanging="201"/>
              <w:rPr>
                <w:rFonts w:ascii="仿宋" w:hAnsi="仿宋" w:eastAsia="仿宋" w:cs="仿宋"/>
                <w:sz w:val="19"/>
                <w:szCs w:val="19"/>
              </w:rPr>
            </w:pPr>
            <w:r>
              <w:rPr>
                <w:rFonts w:ascii="仿宋" w:hAnsi="仿宋" w:eastAsia="仿宋" w:cs="仿宋"/>
                <w:spacing w:val="7"/>
                <w:sz w:val="19"/>
                <w:szCs w:val="19"/>
              </w:rPr>
              <w:t>社</w:t>
            </w:r>
            <w:r>
              <w:rPr>
                <w:rFonts w:ascii="仿宋" w:hAnsi="仿宋" w:eastAsia="仿宋" w:cs="仿宋"/>
                <w:spacing w:val="6"/>
                <w:sz w:val="19"/>
                <w:szCs w:val="19"/>
              </w:rPr>
              <w:t>会效益</w:t>
            </w:r>
            <w:r>
              <w:rPr>
                <w:rFonts w:ascii="仿宋" w:hAnsi="仿宋" w:eastAsia="仿宋" w:cs="仿宋"/>
                <w:sz w:val="19"/>
                <w:szCs w:val="19"/>
              </w:rPr>
              <w:t xml:space="preserve"> </w:t>
            </w:r>
            <w:r>
              <w:rPr>
                <w:rFonts w:ascii="仿宋" w:hAnsi="仿宋" w:eastAsia="仿宋" w:cs="仿宋"/>
                <w:spacing w:val="3"/>
                <w:sz w:val="19"/>
                <w:szCs w:val="19"/>
              </w:rPr>
              <w:t>指</w:t>
            </w:r>
            <w:r>
              <w:rPr>
                <w:rFonts w:ascii="仿宋" w:hAnsi="仿宋" w:eastAsia="仿宋" w:cs="仿宋"/>
                <w:spacing w:val="2"/>
                <w:sz w:val="19"/>
                <w:szCs w:val="19"/>
              </w:rPr>
              <w:t>标</w:t>
            </w:r>
          </w:p>
        </w:tc>
        <w:tc>
          <w:tcPr>
            <w:tcW w:w="1968" w:type="dxa"/>
            <w:gridSpan w:val="3"/>
            <w:vAlign w:val="top"/>
          </w:tcPr>
          <w:p>
            <w:pPr>
              <w:spacing w:before="10" w:line="228" w:lineRule="auto"/>
              <w:ind w:left="28"/>
              <w:rPr>
                <w:rFonts w:ascii="仿宋" w:hAnsi="仿宋" w:eastAsia="仿宋" w:cs="仿宋"/>
                <w:sz w:val="19"/>
                <w:szCs w:val="19"/>
              </w:rPr>
            </w:pPr>
            <w:r>
              <w:rPr>
                <w:rFonts w:ascii="仿宋" w:hAnsi="仿宋" w:eastAsia="仿宋" w:cs="仿宋"/>
                <w:spacing w:val="4"/>
                <w:sz w:val="19"/>
                <w:szCs w:val="19"/>
              </w:rPr>
              <w:t>受益人群</w:t>
            </w:r>
          </w:p>
        </w:tc>
        <w:tc>
          <w:tcPr>
            <w:tcW w:w="1020" w:type="dxa"/>
            <w:vAlign w:val="top"/>
          </w:tcPr>
          <w:p>
            <w:pPr>
              <w:spacing w:line="215" w:lineRule="auto"/>
              <w:ind w:left="274"/>
              <w:rPr>
                <w:rFonts w:ascii="仿宋" w:hAnsi="仿宋" w:eastAsia="仿宋" w:cs="仿宋"/>
                <w:sz w:val="17"/>
                <w:szCs w:val="17"/>
              </w:rPr>
            </w:pPr>
            <w:r>
              <w:rPr>
                <w:rFonts w:ascii="仿宋" w:hAnsi="仿宋" w:eastAsia="仿宋" w:cs="仿宋"/>
                <w:spacing w:val="11"/>
                <w:sz w:val="21"/>
                <w:szCs w:val="21"/>
              </w:rPr>
              <w:t>≥</w:t>
            </w:r>
            <w:r>
              <w:rPr>
                <w:rFonts w:ascii="仿宋" w:hAnsi="仿宋" w:eastAsia="仿宋" w:cs="仿宋"/>
                <w:spacing w:val="11"/>
                <w:sz w:val="17"/>
                <w:szCs w:val="17"/>
              </w:rPr>
              <w:t>95</w:t>
            </w:r>
            <w:r>
              <w:rPr>
                <w:rFonts w:ascii="仿宋" w:hAnsi="仿宋" w:eastAsia="仿宋" w:cs="仿宋"/>
                <w:spacing w:val="10"/>
                <w:sz w:val="17"/>
                <w:szCs w:val="17"/>
              </w:rPr>
              <w:t>%</w:t>
            </w:r>
          </w:p>
        </w:tc>
        <w:tc>
          <w:tcPr>
            <w:tcW w:w="926" w:type="dxa"/>
            <w:vAlign w:val="top"/>
          </w:tcPr>
          <w:p>
            <w:pPr>
              <w:spacing w:line="215" w:lineRule="auto"/>
              <w:ind w:left="228"/>
              <w:rPr>
                <w:rFonts w:ascii="仿宋" w:hAnsi="仿宋" w:eastAsia="仿宋" w:cs="仿宋"/>
                <w:sz w:val="17"/>
                <w:szCs w:val="17"/>
              </w:rPr>
            </w:pPr>
            <w:r>
              <w:rPr>
                <w:rFonts w:ascii="仿宋" w:hAnsi="仿宋" w:eastAsia="仿宋" w:cs="仿宋"/>
                <w:spacing w:val="11"/>
                <w:sz w:val="21"/>
                <w:szCs w:val="21"/>
              </w:rPr>
              <w:t>≥</w:t>
            </w:r>
            <w:r>
              <w:rPr>
                <w:rFonts w:ascii="仿宋" w:hAnsi="仿宋" w:eastAsia="仿宋" w:cs="仿宋"/>
                <w:spacing w:val="11"/>
                <w:sz w:val="17"/>
                <w:szCs w:val="17"/>
              </w:rPr>
              <w:t>95</w:t>
            </w:r>
            <w:r>
              <w:rPr>
                <w:rFonts w:ascii="仿宋" w:hAnsi="仿宋" w:eastAsia="仿宋" w:cs="仿宋"/>
                <w:spacing w:val="10"/>
                <w:sz w:val="17"/>
                <w:szCs w:val="17"/>
              </w:rPr>
              <w:t>%</w:t>
            </w:r>
          </w:p>
        </w:tc>
        <w:tc>
          <w:tcPr>
            <w:tcW w:w="532" w:type="dxa"/>
            <w:gridSpan w:val="2"/>
            <w:vAlign w:val="top"/>
          </w:tcPr>
          <w:p>
            <w:pPr>
              <w:spacing w:before="45" w:line="186" w:lineRule="auto"/>
              <w:ind w:left="179"/>
              <w:rPr>
                <w:rFonts w:ascii="仿宋" w:hAnsi="仿宋" w:eastAsia="仿宋" w:cs="仿宋"/>
                <w:sz w:val="19"/>
                <w:szCs w:val="19"/>
              </w:rPr>
            </w:pPr>
            <w:r>
              <w:rPr>
                <w:rFonts w:ascii="仿宋" w:hAnsi="仿宋" w:eastAsia="仿宋" w:cs="仿宋"/>
                <w:sz w:val="19"/>
                <w:szCs w:val="19"/>
              </w:rPr>
              <w:t>20</w:t>
            </w:r>
          </w:p>
        </w:tc>
        <w:tc>
          <w:tcPr>
            <w:tcW w:w="546" w:type="dxa"/>
            <w:gridSpan w:val="2"/>
            <w:vAlign w:val="top"/>
          </w:tcPr>
          <w:p>
            <w:pPr>
              <w:spacing w:before="44" w:line="187" w:lineRule="auto"/>
              <w:ind w:left="199"/>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8</w:t>
            </w: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10" w:line="228"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10" w:line="228"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restart"/>
            <w:tcBorders>
              <w:bottom w:val="nil"/>
            </w:tcBorders>
            <w:vAlign w:val="top"/>
          </w:tcPr>
          <w:p>
            <w:pPr>
              <w:spacing w:before="159" w:line="250" w:lineRule="auto"/>
              <w:ind w:left="379" w:right="195" w:hanging="189"/>
              <w:rPr>
                <w:rFonts w:ascii="仿宋" w:hAnsi="仿宋" w:eastAsia="仿宋" w:cs="仿宋"/>
                <w:sz w:val="19"/>
                <w:szCs w:val="19"/>
              </w:rPr>
            </w:pPr>
            <w:r>
              <w:rPr>
                <w:rFonts w:ascii="仿宋" w:hAnsi="仿宋" w:eastAsia="仿宋" w:cs="仿宋"/>
                <w:spacing w:val="5"/>
                <w:sz w:val="19"/>
                <w:szCs w:val="19"/>
              </w:rPr>
              <w:t>生</w:t>
            </w:r>
            <w:r>
              <w:rPr>
                <w:rFonts w:ascii="仿宋" w:hAnsi="仿宋" w:eastAsia="仿宋" w:cs="仿宋"/>
                <w:spacing w:val="3"/>
                <w:sz w:val="19"/>
                <w:szCs w:val="19"/>
              </w:rPr>
              <w:t>态效益</w:t>
            </w:r>
            <w:r>
              <w:rPr>
                <w:rFonts w:ascii="仿宋" w:hAnsi="仿宋" w:eastAsia="仿宋" w:cs="仿宋"/>
                <w:sz w:val="19"/>
                <w:szCs w:val="19"/>
              </w:rPr>
              <w:t xml:space="preserve"> </w:t>
            </w:r>
            <w:r>
              <w:rPr>
                <w:rFonts w:ascii="仿宋" w:hAnsi="仿宋" w:eastAsia="仿宋" w:cs="仿宋"/>
                <w:spacing w:val="3"/>
                <w:sz w:val="19"/>
                <w:szCs w:val="19"/>
              </w:rPr>
              <w:t>指</w:t>
            </w:r>
            <w:r>
              <w:rPr>
                <w:rFonts w:ascii="仿宋" w:hAnsi="仿宋" w:eastAsia="仿宋" w:cs="仿宋"/>
                <w:spacing w:val="2"/>
                <w:sz w:val="19"/>
                <w:szCs w:val="19"/>
              </w:rPr>
              <w:t>标</w:t>
            </w:r>
          </w:p>
        </w:tc>
        <w:tc>
          <w:tcPr>
            <w:tcW w:w="1968" w:type="dxa"/>
            <w:gridSpan w:val="3"/>
            <w:vAlign w:val="top"/>
          </w:tcPr>
          <w:p>
            <w:pPr>
              <w:spacing w:before="9" w:line="229" w:lineRule="auto"/>
              <w:ind w:left="19"/>
              <w:rPr>
                <w:rFonts w:ascii="仿宋" w:hAnsi="仿宋" w:eastAsia="仿宋" w:cs="仿宋"/>
                <w:sz w:val="19"/>
                <w:szCs w:val="19"/>
              </w:rPr>
            </w:pPr>
            <w:r>
              <w:rPr>
                <w:rFonts w:ascii="仿宋" w:hAnsi="仿宋" w:eastAsia="仿宋" w:cs="仿宋"/>
                <w:spacing w:val="3"/>
                <w:sz w:val="19"/>
                <w:szCs w:val="19"/>
              </w:rPr>
              <w:t>指标 1：</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9" w:line="229"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9" w:line="229"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restart"/>
            <w:tcBorders>
              <w:bottom w:val="nil"/>
            </w:tcBorders>
            <w:vAlign w:val="top"/>
          </w:tcPr>
          <w:p>
            <w:pPr>
              <w:spacing w:before="158" w:line="250" w:lineRule="auto"/>
              <w:ind w:left="379" w:right="149" w:hanging="297"/>
              <w:rPr>
                <w:rFonts w:ascii="仿宋" w:hAnsi="仿宋" w:eastAsia="仿宋" w:cs="仿宋"/>
                <w:sz w:val="19"/>
                <w:szCs w:val="19"/>
              </w:rPr>
            </w:pPr>
            <w:r>
              <w:rPr>
                <w:rFonts w:ascii="仿宋" w:hAnsi="仿宋" w:eastAsia="仿宋" w:cs="仿宋"/>
                <w:spacing w:val="-7"/>
                <w:sz w:val="19"/>
                <w:szCs w:val="19"/>
              </w:rPr>
              <w:t>可</w:t>
            </w:r>
            <w:r>
              <w:rPr>
                <w:rFonts w:ascii="仿宋" w:hAnsi="仿宋" w:eastAsia="仿宋" w:cs="仿宋"/>
                <w:spacing w:val="-4"/>
                <w:sz w:val="19"/>
                <w:szCs w:val="19"/>
              </w:rPr>
              <w:t>持续影响</w:t>
            </w:r>
            <w:r>
              <w:rPr>
                <w:rFonts w:ascii="仿宋" w:hAnsi="仿宋" w:eastAsia="仿宋" w:cs="仿宋"/>
                <w:sz w:val="19"/>
                <w:szCs w:val="19"/>
              </w:rPr>
              <w:t xml:space="preserve"> </w:t>
            </w:r>
            <w:r>
              <w:rPr>
                <w:rFonts w:ascii="仿宋" w:hAnsi="仿宋" w:eastAsia="仿宋" w:cs="仿宋"/>
                <w:spacing w:val="3"/>
                <w:sz w:val="19"/>
                <w:szCs w:val="19"/>
              </w:rPr>
              <w:t>指</w:t>
            </w:r>
            <w:r>
              <w:rPr>
                <w:rFonts w:ascii="仿宋" w:hAnsi="仿宋" w:eastAsia="仿宋" w:cs="仿宋"/>
                <w:spacing w:val="2"/>
                <w:sz w:val="19"/>
                <w:szCs w:val="19"/>
              </w:rPr>
              <w:t>标</w:t>
            </w:r>
          </w:p>
        </w:tc>
        <w:tc>
          <w:tcPr>
            <w:tcW w:w="1968" w:type="dxa"/>
            <w:gridSpan w:val="3"/>
            <w:vAlign w:val="top"/>
          </w:tcPr>
          <w:p>
            <w:pPr>
              <w:spacing w:before="10" w:line="228" w:lineRule="auto"/>
              <w:ind w:left="19"/>
              <w:rPr>
                <w:rFonts w:ascii="仿宋" w:hAnsi="仿宋" w:eastAsia="仿宋" w:cs="仿宋"/>
                <w:sz w:val="19"/>
                <w:szCs w:val="19"/>
              </w:rPr>
            </w:pPr>
            <w:r>
              <w:rPr>
                <w:rFonts w:ascii="仿宋" w:hAnsi="仿宋" w:eastAsia="仿宋" w:cs="仿宋"/>
                <w:spacing w:val="11"/>
                <w:sz w:val="19"/>
                <w:szCs w:val="19"/>
              </w:rPr>
              <w:t>长</w:t>
            </w:r>
            <w:r>
              <w:rPr>
                <w:rFonts w:ascii="仿宋" w:hAnsi="仿宋" w:eastAsia="仿宋" w:cs="仿宋"/>
                <w:spacing w:val="7"/>
                <w:sz w:val="19"/>
                <w:szCs w:val="19"/>
              </w:rPr>
              <w:t>效健全机制</w:t>
            </w:r>
          </w:p>
        </w:tc>
        <w:tc>
          <w:tcPr>
            <w:tcW w:w="1020" w:type="dxa"/>
            <w:vAlign w:val="top"/>
          </w:tcPr>
          <w:p>
            <w:pPr>
              <w:spacing w:before="10" w:line="228" w:lineRule="auto"/>
              <w:ind w:left="325"/>
              <w:rPr>
                <w:rFonts w:ascii="仿宋" w:hAnsi="仿宋" w:eastAsia="仿宋" w:cs="仿宋"/>
                <w:sz w:val="19"/>
                <w:szCs w:val="19"/>
              </w:rPr>
            </w:pPr>
            <w:r>
              <w:rPr>
                <w:rFonts w:ascii="仿宋" w:hAnsi="仿宋" w:eastAsia="仿宋" w:cs="仿宋"/>
                <w:spacing w:val="3"/>
                <w:sz w:val="19"/>
                <w:szCs w:val="19"/>
              </w:rPr>
              <w:t>健</w:t>
            </w:r>
            <w:r>
              <w:rPr>
                <w:rFonts w:ascii="仿宋" w:hAnsi="仿宋" w:eastAsia="仿宋" w:cs="仿宋"/>
                <w:spacing w:val="2"/>
                <w:sz w:val="19"/>
                <w:szCs w:val="19"/>
              </w:rPr>
              <w:t>全</w:t>
            </w:r>
          </w:p>
        </w:tc>
        <w:tc>
          <w:tcPr>
            <w:tcW w:w="926" w:type="dxa"/>
            <w:vAlign w:val="top"/>
          </w:tcPr>
          <w:p>
            <w:pPr>
              <w:spacing w:before="10" w:line="228" w:lineRule="auto"/>
              <w:ind w:left="275"/>
              <w:rPr>
                <w:rFonts w:ascii="仿宋" w:hAnsi="仿宋" w:eastAsia="仿宋" w:cs="仿宋"/>
                <w:sz w:val="19"/>
                <w:szCs w:val="19"/>
              </w:rPr>
            </w:pPr>
            <w:r>
              <w:rPr>
                <w:rFonts w:ascii="仿宋" w:hAnsi="仿宋" w:eastAsia="仿宋" w:cs="仿宋"/>
                <w:spacing w:val="3"/>
                <w:sz w:val="19"/>
                <w:szCs w:val="19"/>
              </w:rPr>
              <w:t>健</w:t>
            </w:r>
            <w:r>
              <w:rPr>
                <w:rFonts w:ascii="仿宋" w:hAnsi="仿宋" w:eastAsia="仿宋" w:cs="仿宋"/>
                <w:spacing w:val="2"/>
                <w:sz w:val="19"/>
                <w:szCs w:val="19"/>
              </w:rPr>
              <w:t>全</w:t>
            </w:r>
          </w:p>
        </w:tc>
        <w:tc>
          <w:tcPr>
            <w:tcW w:w="532" w:type="dxa"/>
            <w:gridSpan w:val="2"/>
            <w:vAlign w:val="top"/>
          </w:tcPr>
          <w:p>
            <w:pPr>
              <w:spacing w:before="44" w:line="187" w:lineRule="auto"/>
              <w:ind w:left="191"/>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546" w:type="dxa"/>
            <w:gridSpan w:val="2"/>
            <w:vAlign w:val="top"/>
          </w:tcPr>
          <w:p>
            <w:pPr>
              <w:spacing w:before="44" w:line="187" w:lineRule="auto"/>
              <w:ind w:left="199"/>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10" w:line="228"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10" w:line="228"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restart"/>
            <w:tcBorders>
              <w:bottom w:val="nil"/>
            </w:tcBorders>
            <w:vAlign w:val="top"/>
          </w:tcPr>
          <w:p>
            <w:pPr>
              <w:spacing w:before="159" w:line="250" w:lineRule="auto"/>
              <w:ind w:left="126" w:right="40" w:hanging="100"/>
              <w:rPr>
                <w:rFonts w:ascii="仿宋" w:hAnsi="仿宋" w:eastAsia="仿宋" w:cs="仿宋"/>
                <w:sz w:val="19"/>
                <w:szCs w:val="19"/>
              </w:rPr>
            </w:pPr>
            <w:r>
              <w:rPr>
                <w:rFonts w:ascii="仿宋" w:hAnsi="仿宋" w:eastAsia="仿宋" w:cs="仿宋"/>
                <w:spacing w:val="5"/>
                <w:sz w:val="19"/>
                <w:szCs w:val="19"/>
              </w:rPr>
              <w:t>满意度</w:t>
            </w:r>
            <w:r>
              <w:rPr>
                <w:rFonts w:ascii="仿宋" w:hAnsi="仿宋" w:eastAsia="仿宋" w:cs="仿宋"/>
                <w:sz w:val="19"/>
                <w:szCs w:val="19"/>
              </w:rPr>
              <w:t xml:space="preserve"> </w:t>
            </w:r>
            <w:r>
              <w:rPr>
                <w:rFonts w:ascii="仿宋" w:hAnsi="仿宋" w:eastAsia="仿宋" w:cs="仿宋"/>
                <w:spacing w:val="3"/>
                <w:sz w:val="19"/>
                <w:szCs w:val="19"/>
              </w:rPr>
              <w:t>指</w:t>
            </w:r>
            <w:r>
              <w:rPr>
                <w:rFonts w:ascii="仿宋" w:hAnsi="仿宋" w:eastAsia="仿宋" w:cs="仿宋"/>
                <w:spacing w:val="2"/>
                <w:sz w:val="19"/>
                <w:szCs w:val="19"/>
              </w:rPr>
              <w:t>标</w:t>
            </w:r>
          </w:p>
        </w:tc>
        <w:tc>
          <w:tcPr>
            <w:tcW w:w="1165" w:type="dxa"/>
            <w:vMerge w:val="restart"/>
            <w:tcBorders>
              <w:bottom w:val="nil"/>
            </w:tcBorders>
            <w:vAlign w:val="top"/>
          </w:tcPr>
          <w:p>
            <w:pPr>
              <w:spacing w:before="159" w:line="250" w:lineRule="auto"/>
              <w:ind w:left="187" w:right="149" w:hanging="109"/>
              <w:rPr>
                <w:rFonts w:ascii="仿宋" w:hAnsi="仿宋" w:eastAsia="仿宋" w:cs="仿宋"/>
                <w:sz w:val="19"/>
                <w:szCs w:val="19"/>
              </w:rPr>
            </w:pPr>
            <w:r>
              <w:rPr>
                <w:rFonts w:ascii="仿宋" w:hAnsi="仿宋" w:eastAsia="仿宋" w:cs="仿宋"/>
                <w:spacing w:val="-6"/>
                <w:sz w:val="19"/>
                <w:szCs w:val="19"/>
              </w:rPr>
              <w:t>服</w:t>
            </w:r>
            <w:r>
              <w:rPr>
                <w:rFonts w:ascii="仿宋" w:hAnsi="仿宋" w:eastAsia="仿宋" w:cs="仿宋"/>
                <w:spacing w:val="-4"/>
                <w:sz w:val="19"/>
                <w:szCs w:val="19"/>
              </w:rPr>
              <w:t>务</w:t>
            </w:r>
            <w:r>
              <w:rPr>
                <w:rFonts w:ascii="仿宋" w:hAnsi="仿宋" w:eastAsia="仿宋" w:cs="仿宋"/>
                <w:spacing w:val="-3"/>
                <w:sz w:val="19"/>
                <w:szCs w:val="19"/>
              </w:rPr>
              <w:t>对象满</w:t>
            </w:r>
            <w:r>
              <w:rPr>
                <w:rFonts w:ascii="仿宋" w:hAnsi="仿宋" w:eastAsia="仿宋" w:cs="仿宋"/>
                <w:sz w:val="19"/>
                <w:szCs w:val="19"/>
              </w:rPr>
              <w:t xml:space="preserve"> </w:t>
            </w:r>
            <w:r>
              <w:rPr>
                <w:rFonts w:ascii="仿宋" w:hAnsi="仿宋" w:eastAsia="仿宋" w:cs="仿宋"/>
                <w:spacing w:val="6"/>
                <w:sz w:val="19"/>
                <w:szCs w:val="19"/>
              </w:rPr>
              <w:t>意</w:t>
            </w:r>
            <w:r>
              <w:rPr>
                <w:rFonts w:ascii="仿宋" w:hAnsi="仿宋" w:eastAsia="仿宋" w:cs="仿宋"/>
                <w:spacing w:val="4"/>
                <w:sz w:val="19"/>
                <w:szCs w:val="19"/>
              </w:rPr>
              <w:t>度指标</w:t>
            </w:r>
          </w:p>
        </w:tc>
        <w:tc>
          <w:tcPr>
            <w:tcW w:w="1968" w:type="dxa"/>
            <w:gridSpan w:val="3"/>
            <w:vAlign w:val="top"/>
          </w:tcPr>
          <w:p>
            <w:pPr>
              <w:spacing w:before="9" w:line="229" w:lineRule="auto"/>
              <w:ind w:left="18"/>
              <w:rPr>
                <w:rFonts w:ascii="仿宋" w:hAnsi="仿宋" w:eastAsia="仿宋" w:cs="仿宋"/>
                <w:sz w:val="19"/>
                <w:szCs w:val="19"/>
              </w:rPr>
            </w:pPr>
            <w:r>
              <w:rPr>
                <w:rFonts w:ascii="仿宋" w:hAnsi="仿宋" w:eastAsia="仿宋" w:cs="仿宋"/>
                <w:spacing w:val="7"/>
                <w:sz w:val="19"/>
                <w:szCs w:val="19"/>
              </w:rPr>
              <w:t>群众满意度</w:t>
            </w:r>
          </w:p>
        </w:tc>
        <w:tc>
          <w:tcPr>
            <w:tcW w:w="1020" w:type="dxa"/>
            <w:vAlign w:val="top"/>
          </w:tcPr>
          <w:p>
            <w:pPr>
              <w:spacing w:line="215" w:lineRule="auto"/>
              <w:ind w:left="41"/>
              <w:rPr>
                <w:rFonts w:ascii="仿宋" w:hAnsi="仿宋" w:eastAsia="仿宋" w:cs="仿宋"/>
                <w:sz w:val="17"/>
                <w:szCs w:val="17"/>
              </w:rPr>
            </w:pPr>
            <w:r>
              <w:rPr>
                <w:rFonts w:ascii="仿宋" w:hAnsi="仿宋" w:eastAsia="仿宋" w:cs="仿宋"/>
                <w:spacing w:val="10"/>
                <w:sz w:val="21"/>
                <w:szCs w:val="21"/>
              </w:rPr>
              <w:t>≥</w:t>
            </w:r>
            <w:r>
              <w:rPr>
                <w:rFonts w:ascii="仿宋" w:hAnsi="仿宋" w:eastAsia="仿宋" w:cs="仿宋"/>
                <w:spacing w:val="10"/>
                <w:sz w:val="17"/>
                <w:szCs w:val="17"/>
              </w:rPr>
              <w:t>95%</w:t>
            </w:r>
          </w:p>
        </w:tc>
        <w:tc>
          <w:tcPr>
            <w:tcW w:w="926" w:type="dxa"/>
            <w:vAlign w:val="top"/>
          </w:tcPr>
          <w:p>
            <w:pPr>
              <w:spacing w:line="215" w:lineRule="auto"/>
              <w:ind w:left="228"/>
              <w:rPr>
                <w:rFonts w:ascii="仿宋" w:hAnsi="仿宋" w:eastAsia="仿宋" w:cs="仿宋"/>
                <w:sz w:val="17"/>
                <w:szCs w:val="17"/>
              </w:rPr>
            </w:pPr>
            <w:r>
              <w:rPr>
                <w:rFonts w:ascii="仿宋" w:hAnsi="仿宋" w:eastAsia="仿宋" w:cs="仿宋"/>
                <w:spacing w:val="11"/>
                <w:sz w:val="21"/>
                <w:szCs w:val="21"/>
              </w:rPr>
              <w:t>≥</w:t>
            </w:r>
            <w:r>
              <w:rPr>
                <w:rFonts w:ascii="仿宋" w:hAnsi="仿宋" w:eastAsia="仿宋" w:cs="仿宋"/>
                <w:spacing w:val="11"/>
                <w:sz w:val="17"/>
                <w:szCs w:val="17"/>
              </w:rPr>
              <w:t>95</w:t>
            </w:r>
            <w:r>
              <w:rPr>
                <w:rFonts w:ascii="仿宋" w:hAnsi="仿宋" w:eastAsia="仿宋" w:cs="仿宋"/>
                <w:spacing w:val="10"/>
                <w:sz w:val="17"/>
                <w:szCs w:val="17"/>
              </w:rPr>
              <w:t>%</w:t>
            </w:r>
          </w:p>
        </w:tc>
        <w:tc>
          <w:tcPr>
            <w:tcW w:w="532" w:type="dxa"/>
            <w:gridSpan w:val="2"/>
            <w:vAlign w:val="top"/>
          </w:tcPr>
          <w:p>
            <w:pPr>
              <w:spacing w:before="43" w:line="187" w:lineRule="auto"/>
              <w:ind w:left="191"/>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546" w:type="dxa"/>
            <w:gridSpan w:val="2"/>
            <w:vAlign w:val="top"/>
          </w:tcPr>
          <w:p>
            <w:pPr>
              <w:spacing w:before="43" w:line="187" w:lineRule="auto"/>
              <w:ind w:left="199"/>
              <w:rPr>
                <w:rFonts w:ascii="仿宋" w:hAnsi="仿宋" w:eastAsia="仿宋" w:cs="仿宋"/>
                <w:sz w:val="19"/>
                <w:szCs w:val="19"/>
              </w:rPr>
            </w:pPr>
            <w:r>
              <w:rPr>
                <w:rFonts w:ascii="仿宋" w:hAnsi="仿宋" w:eastAsia="仿宋" w:cs="仿宋"/>
                <w:spacing w:val="-7"/>
                <w:sz w:val="19"/>
                <w:szCs w:val="19"/>
              </w:rPr>
              <w:t>1</w:t>
            </w:r>
            <w:r>
              <w:rPr>
                <w:rFonts w:ascii="仿宋" w:hAnsi="仿宋" w:eastAsia="仿宋" w:cs="仿宋"/>
                <w:spacing w:val="-5"/>
                <w:sz w:val="19"/>
                <w:szCs w:val="19"/>
              </w:rPr>
              <w:t>0</w:t>
            </w: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bottom w:val="nil"/>
            </w:tcBorders>
            <w:textDirection w:val="tbRlV"/>
            <w:vAlign w:val="top"/>
          </w:tcPr>
          <w:p>
            <w:pPr>
              <w:rPr>
                <w:rFonts w:ascii="Arial"/>
                <w:sz w:val="21"/>
              </w:rPr>
            </w:pPr>
          </w:p>
        </w:tc>
        <w:tc>
          <w:tcPr>
            <w:tcW w:w="658" w:type="dxa"/>
            <w:vMerge w:val="continue"/>
            <w:tcBorders>
              <w:top w:val="nil"/>
              <w:bottom w:val="nil"/>
            </w:tcBorders>
            <w:vAlign w:val="top"/>
          </w:tcPr>
          <w:p>
            <w:pPr>
              <w:rPr>
                <w:rFonts w:ascii="Arial"/>
                <w:sz w:val="21"/>
              </w:rPr>
            </w:pPr>
          </w:p>
        </w:tc>
        <w:tc>
          <w:tcPr>
            <w:tcW w:w="1165" w:type="dxa"/>
            <w:vMerge w:val="continue"/>
            <w:tcBorders>
              <w:top w:val="nil"/>
              <w:bottom w:val="nil"/>
            </w:tcBorders>
            <w:vAlign w:val="top"/>
          </w:tcPr>
          <w:p>
            <w:pPr>
              <w:rPr>
                <w:rFonts w:ascii="Arial"/>
                <w:sz w:val="21"/>
              </w:rPr>
            </w:pPr>
          </w:p>
        </w:tc>
        <w:tc>
          <w:tcPr>
            <w:tcW w:w="1968" w:type="dxa"/>
            <w:gridSpan w:val="3"/>
            <w:vAlign w:val="top"/>
          </w:tcPr>
          <w:p>
            <w:pPr>
              <w:spacing w:before="9" w:line="229" w:lineRule="auto"/>
              <w:ind w:left="19"/>
              <w:rPr>
                <w:rFonts w:ascii="仿宋" w:hAnsi="仿宋" w:eastAsia="仿宋" w:cs="仿宋"/>
                <w:sz w:val="19"/>
                <w:szCs w:val="19"/>
              </w:rPr>
            </w:pPr>
            <w:r>
              <w:rPr>
                <w:rFonts w:ascii="仿宋" w:hAnsi="仿宋" w:eastAsia="仿宋" w:cs="仿宋"/>
                <w:spacing w:val="3"/>
                <w:sz w:val="19"/>
                <w:szCs w:val="19"/>
              </w:rPr>
              <w:t>指标 2：</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90" w:type="dxa"/>
            <w:vMerge w:val="continue"/>
            <w:tcBorders>
              <w:top w:val="nil"/>
            </w:tcBorders>
            <w:textDirection w:val="tbRlV"/>
            <w:vAlign w:val="top"/>
          </w:tcPr>
          <w:p>
            <w:pPr>
              <w:rPr>
                <w:rFonts w:ascii="Arial"/>
                <w:sz w:val="21"/>
              </w:rPr>
            </w:pPr>
          </w:p>
        </w:tc>
        <w:tc>
          <w:tcPr>
            <w:tcW w:w="658" w:type="dxa"/>
            <w:vMerge w:val="continue"/>
            <w:tcBorders>
              <w:top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1968" w:type="dxa"/>
            <w:gridSpan w:val="3"/>
            <w:vAlign w:val="top"/>
          </w:tcPr>
          <w:p>
            <w:pPr>
              <w:spacing w:before="9" w:line="229" w:lineRule="auto"/>
              <w:ind w:left="27"/>
              <w:rPr>
                <w:rFonts w:ascii="仿宋" w:hAnsi="仿宋" w:eastAsia="仿宋" w:cs="仿宋"/>
                <w:sz w:val="19"/>
                <w:szCs w:val="19"/>
              </w:rPr>
            </w:pPr>
            <w:r>
              <w:rPr>
                <w:rFonts w:ascii="仿宋" w:hAnsi="仿宋" w:eastAsia="仿宋" w:cs="仿宋"/>
                <w:spacing w:val="-6"/>
                <w:sz w:val="19"/>
                <w:szCs w:val="19"/>
              </w:rPr>
              <w:t>…</w:t>
            </w:r>
            <w:r>
              <w:rPr>
                <w:rFonts w:ascii="仿宋" w:hAnsi="仿宋" w:eastAsia="仿宋" w:cs="仿宋"/>
                <w:spacing w:val="-72"/>
                <w:sz w:val="19"/>
                <w:szCs w:val="19"/>
              </w:rPr>
              <w:t xml:space="preserve"> </w:t>
            </w:r>
            <w:r>
              <w:rPr>
                <w:rFonts w:ascii="仿宋" w:hAnsi="仿宋" w:eastAsia="仿宋" w:cs="仿宋"/>
                <w:spacing w:val="-6"/>
                <w:sz w:val="19"/>
                <w:szCs w:val="19"/>
              </w:rPr>
              <w:t>…</w:t>
            </w:r>
          </w:p>
        </w:tc>
        <w:tc>
          <w:tcPr>
            <w:tcW w:w="1020" w:type="dxa"/>
            <w:vAlign w:val="top"/>
          </w:tcPr>
          <w:p>
            <w:pPr>
              <w:rPr>
                <w:rFonts w:ascii="Arial"/>
                <w:sz w:val="21"/>
              </w:rPr>
            </w:pPr>
          </w:p>
        </w:tc>
        <w:tc>
          <w:tcPr>
            <w:tcW w:w="926" w:type="dxa"/>
            <w:vAlign w:val="top"/>
          </w:tcPr>
          <w:p>
            <w:pPr>
              <w:rPr>
                <w:rFonts w:ascii="Arial"/>
                <w:sz w:val="21"/>
              </w:rPr>
            </w:pPr>
          </w:p>
        </w:tc>
        <w:tc>
          <w:tcPr>
            <w:tcW w:w="532" w:type="dxa"/>
            <w:gridSpan w:val="2"/>
            <w:vAlign w:val="top"/>
          </w:tcPr>
          <w:p>
            <w:pPr>
              <w:rPr>
                <w:rFonts w:ascii="Arial"/>
                <w:sz w:val="21"/>
              </w:rPr>
            </w:pPr>
          </w:p>
        </w:tc>
        <w:tc>
          <w:tcPr>
            <w:tcW w:w="546" w:type="dxa"/>
            <w:gridSpan w:val="2"/>
            <w:vAlign w:val="top"/>
          </w:tcPr>
          <w:p>
            <w:pPr>
              <w:rPr>
                <w:rFonts w:ascii="Arial"/>
                <w:sz w:val="21"/>
              </w:rPr>
            </w:pPr>
          </w:p>
        </w:tc>
        <w:tc>
          <w:tcPr>
            <w:tcW w:w="1460"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trPr>
        <w:tc>
          <w:tcPr>
            <w:tcW w:w="6327" w:type="dxa"/>
            <w:gridSpan w:val="8"/>
            <w:vAlign w:val="top"/>
          </w:tcPr>
          <w:p>
            <w:pPr>
              <w:spacing w:before="11" w:line="231" w:lineRule="auto"/>
              <w:ind w:left="2985"/>
              <w:rPr>
                <w:rFonts w:ascii="仿宋" w:hAnsi="仿宋" w:eastAsia="仿宋" w:cs="仿宋"/>
                <w:sz w:val="19"/>
                <w:szCs w:val="19"/>
              </w:rPr>
            </w:pPr>
            <w:r>
              <w:rPr>
                <w:rFonts w:ascii="仿宋" w:hAnsi="仿宋" w:eastAsia="仿宋" w:cs="仿宋"/>
                <w:spacing w:val="-2"/>
                <w:sz w:val="19"/>
                <w:szCs w:val="19"/>
              </w:rPr>
              <w:t>总分</w:t>
            </w:r>
          </w:p>
        </w:tc>
        <w:tc>
          <w:tcPr>
            <w:tcW w:w="532" w:type="dxa"/>
            <w:gridSpan w:val="2"/>
            <w:vAlign w:val="top"/>
          </w:tcPr>
          <w:p>
            <w:pPr>
              <w:spacing w:before="44" w:line="187" w:lineRule="auto"/>
              <w:ind w:left="141"/>
              <w:rPr>
                <w:rFonts w:ascii="仿宋" w:hAnsi="仿宋" w:eastAsia="仿宋" w:cs="仿宋"/>
                <w:sz w:val="19"/>
                <w:szCs w:val="19"/>
              </w:rPr>
            </w:pPr>
            <w:r>
              <w:rPr>
                <w:rFonts w:ascii="仿宋" w:hAnsi="仿宋" w:eastAsia="仿宋" w:cs="仿宋"/>
                <w:spacing w:val="-2"/>
                <w:sz w:val="19"/>
                <w:szCs w:val="19"/>
              </w:rPr>
              <w:t>100</w:t>
            </w:r>
          </w:p>
        </w:tc>
        <w:tc>
          <w:tcPr>
            <w:tcW w:w="546" w:type="dxa"/>
            <w:gridSpan w:val="2"/>
            <w:vAlign w:val="top"/>
          </w:tcPr>
          <w:p>
            <w:pPr>
              <w:spacing w:before="45" w:line="186" w:lineRule="auto"/>
              <w:ind w:left="185"/>
              <w:rPr>
                <w:rFonts w:ascii="仿宋" w:hAnsi="仿宋" w:eastAsia="仿宋" w:cs="仿宋"/>
                <w:sz w:val="19"/>
                <w:szCs w:val="19"/>
              </w:rPr>
            </w:pPr>
            <w:r>
              <w:rPr>
                <w:rFonts w:ascii="仿宋" w:hAnsi="仿宋" w:eastAsia="仿宋" w:cs="仿宋"/>
                <w:spacing w:val="1"/>
                <w:sz w:val="19"/>
                <w:szCs w:val="19"/>
              </w:rPr>
              <w:t>98</w:t>
            </w:r>
          </w:p>
        </w:tc>
        <w:tc>
          <w:tcPr>
            <w:tcW w:w="1460" w:type="dxa"/>
            <w:gridSpan w:val="2"/>
            <w:vAlign w:val="top"/>
          </w:tcPr>
          <w:p>
            <w:pPr>
              <w:rPr>
                <w:rFonts w:ascii="Arial"/>
                <w:sz w:val="21"/>
              </w:rPr>
            </w:pPr>
          </w:p>
        </w:tc>
      </w:tr>
    </w:tbl>
    <w:p>
      <w:pPr>
        <w:rPr>
          <w:rFonts w:ascii="Arial"/>
          <w:sz w:val="21"/>
        </w:rPr>
      </w:pPr>
    </w:p>
    <w:p>
      <w:pPr>
        <w:sectPr>
          <w:pgSz w:w="11910" w:h="16840"/>
          <w:pgMar w:top="1431" w:right="1513" w:bottom="400" w:left="1526" w:header="0" w:footer="0" w:gutter="0"/>
          <w:cols w:space="720" w:num="1"/>
        </w:sect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100" w:line="229" w:lineRule="auto"/>
        <w:ind w:left="721"/>
        <w:outlineLvl w:val="1"/>
        <w:rPr>
          <w:rFonts w:ascii="楷体" w:hAnsi="楷体" w:eastAsia="楷体" w:cs="楷体"/>
          <w:sz w:val="31"/>
          <w:szCs w:val="31"/>
        </w:rPr>
      </w:pPr>
      <w:r>
        <w:rPr>
          <w:rFonts w:ascii="楷体" w:hAnsi="楷体" w:eastAsia="楷体" w:cs="楷体"/>
          <w:spacing w:val="-15"/>
          <w:sz w:val="31"/>
          <w:szCs w:val="31"/>
          <w14:textOutline w14:w="5532" w14:cap="sq" w14:cmpd="sng">
            <w14:solidFill>
              <w14:srgbClr w14:val="000000"/>
            </w14:solidFill>
            <w14:prstDash w14:val="solid"/>
            <w14:bevel/>
          </w14:textOutline>
        </w:rPr>
        <w:t>(</w:t>
      </w:r>
      <w:r>
        <w:rPr>
          <w:rFonts w:ascii="楷体" w:hAnsi="楷体" w:eastAsia="楷体" w:cs="楷体"/>
          <w:spacing w:val="-8"/>
          <w:sz w:val="31"/>
          <w:szCs w:val="31"/>
          <w14:textOutline w14:w="5532" w14:cap="sq" w14:cmpd="sng">
            <w14:solidFill>
              <w14:srgbClr w14:val="000000"/>
            </w14:solidFill>
            <w14:prstDash w14:val="solid"/>
            <w14:bevel/>
          </w14:textOutline>
        </w:rPr>
        <w:t>三)</w:t>
      </w:r>
      <w:r>
        <w:rPr>
          <w:rFonts w:ascii="楷体" w:hAnsi="楷体" w:eastAsia="楷体" w:cs="楷体"/>
          <w:spacing w:val="-8"/>
          <w:sz w:val="31"/>
          <w:szCs w:val="31"/>
        </w:rPr>
        <w:t xml:space="preserve"> </w:t>
      </w:r>
      <w:r>
        <w:rPr>
          <w:rFonts w:ascii="楷体" w:hAnsi="楷体" w:eastAsia="楷体" w:cs="楷体"/>
          <w:spacing w:val="-8"/>
          <w:sz w:val="31"/>
          <w:szCs w:val="31"/>
          <w14:textOutline w14:w="5532" w14:cap="sq" w14:cmpd="sng">
            <w14:solidFill>
              <w14:srgbClr w14:val="000000"/>
            </w14:solidFill>
            <w14:prstDash w14:val="solid"/>
            <w14:bevel/>
          </w14:textOutline>
        </w:rPr>
        <w:t>财政评价项目绩效评价结果</w:t>
      </w:r>
    </w:p>
    <w:p>
      <w:pPr>
        <w:spacing w:before="256" w:line="194" w:lineRule="auto"/>
        <w:ind w:left="1775"/>
        <w:rPr>
          <w:rFonts w:ascii="楷体" w:hAnsi="楷体" w:eastAsia="楷体" w:cs="楷体"/>
          <w:sz w:val="31"/>
          <w:szCs w:val="31"/>
        </w:rPr>
      </w:pPr>
      <w:r>
        <w:rPr>
          <w:rFonts w:ascii="楷体" w:hAnsi="楷体" w:eastAsia="楷体" w:cs="楷体"/>
          <w:sz w:val="31"/>
          <w:szCs w:val="31"/>
          <w14:textOutline w14:w="5793" w14:cap="sq" w14:cmpd="sng">
            <w14:solidFill>
              <w14:srgbClr w14:val="000000"/>
            </w14:solidFill>
            <w14:prstDash w14:val="solid"/>
            <w14:bevel/>
          </w14:textOutline>
        </w:rPr>
        <w:t>无</w:t>
      </w:r>
    </w:p>
    <w:p>
      <w:pPr>
        <w:spacing w:before="279" w:line="365" w:lineRule="auto"/>
        <w:ind w:firstLine="666"/>
        <w:rPr>
          <w:rFonts w:ascii="仿宋" w:hAnsi="仿宋" w:eastAsia="仿宋" w:cs="仿宋"/>
          <w:sz w:val="31"/>
          <w:szCs w:val="31"/>
        </w:rPr>
      </w:pPr>
      <w:r>
        <w:rPr>
          <w:rFonts w:ascii="楷体" w:hAnsi="楷体" w:eastAsia="楷体" w:cs="楷体"/>
          <w:spacing w:val="14"/>
          <w:sz w:val="31"/>
          <w:szCs w:val="31"/>
          <w14:textOutline w14:w="5793" w14:cap="sq" w14:cmpd="sng">
            <w14:solidFill>
              <w14:srgbClr w14:val="000000"/>
            </w14:solidFill>
            <w14:prstDash w14:val="solid"/>
            <w14:bevel/>
          </w14:textOutline>
        </w:rPr>
        <w:t>(</w:t>
      </w:r>
      <w:r>
        <w:rPr>
          <w:rFonts w:ascii="楷体" w:hAnsi="楷体" w:eastAsia="楷体" w:cs="楷体"/>
          <w:spacing w:val="13"/>
          <w:sz w:val="31"/>
          <w:szCs w:val="31"/>
          <w14:textOutline w14:w="5793" w14:cap="sq" w14:cmpd="sng">
            <w14:solidFill>
              <w14:srgbClr w14:val="000000"/>
            </w14:solidFill>
            <w14:prstDash w14:val="solid"/>
            <w14:bevel/>
          </w14:textOutline>
        </w:rPr>
        <w:t>四)</w:t>
      </w:r>
      <w:r>
        <w:rPr>
          <w:rFonts w:ascii="楷体" w:hAnsi="楷体" w:eastAsia="楷体" w:cs="楷体"/>
          <w:spacing w:val="13"/>
          <w:sz w:val="31"/>
          <w:szCs w:val="31"/>
        </w:rPr>
        <w:t xml:space="preserve"> </w:t>
      </w:r>
      <w:r>
        <w:rPr>
          <w:rFonts w:ascii="仿宋" w:hAnsi="仿宋" w:eastAsia="仿宋" w:cs="仿宋"/>
          <w:spacing w:val="13"/>
          <w:sz w:val="31"/>
          <w:szCs w:val="31"/>
          <w14:textOutline w14:w="5793" w14:cap="sq" w14:cmpd="sng">
            <w14:solidFill>
              <w14:srgbClr w14:val="000000"/>
            </w14:solidFill>
            <w14:prstDash w14:val="solid"/>
            <w14:bevel/>
          </w14:textOutline>
        </w:rPr>
        <w:t>部门整体绩效自评结果。</w:t>
      </w:r>
      <w:r>
        <w:rPr>
          <w:rFonts w:ascii="仿宋" w:hAnsi="仿宋" w:eastAsia="仿宋" w:cs="仿宋"/>
          <w:spacing w:val="13"/>
          <w:sz w:val="31"/>
          <w:szCs w:val="31"/>
        </w:rPr>
        <w:t>本部门对 2020 年度部门整</w:t>
      </w:r>
      <w:r>
        <w:rPr>
          <w:rFonts w:ascii="仿宋" w:hAnsi="仿宋" w:eastAsia="仿宋" w:cs="仿宋"/>
          <w:sz w:val="31"/>
          <w:szCs w:val="31"/>
        </w:rPr>
        <w:t xml:space="preserve"> </w:t>
      </w:r>
      <w:r>
        <w:rPr>
          <w:rFonts w:ascii="仿宋" w:hAnsi="仿宋" w:eastAsia="仿宋" w:cs="仿宋"/>
          <w:spacing w:val="2"/>
          <w:sz w:val="31"/>
          <w:szCs w:val="31"/>
        </w:rPr>
        <w:t>体绩效进行自评价， 自评得分 94 分，评价等级为</w:t>
      </w:r>
      <w:r>
        <w:rPr>
          <w:rFonts w:ascii="仿宋" w:hAnsi="仿宋" w:eastAsia="仿宋" w:cs="仿宋"/>
          <w:sz w:val="31"/>
          <w:szCs w:val="31"/>
        </w:rPr>
        <w:t>优。</w:t>
      </w:r>
    </w:p>
    <w:p>
      <w:pPr>
        <w:sectPr>
          <w:pgSz w:w="11910" w:h="16840"/>
          <w:pgMar w:top="1431" w:right="1477" w:bottom="400" w:left="1469" w:header="0" w:footer="0" w:gutter="0"/>
          <w:cols w:space="720" w:num="1"/>
        </w:sectPr>
      </w:pPr>
    </w:p>
    <w:p>
      <w:pPr>
        <w:spacing w:line="381" w:lineRule="auto"/>
        <w:rPr>
          <w:rFonts w:ascii="Arial"/>
          <w:sz w:val="21"/>
        </w:rPr>
      </w:pPr>
    </w:p>
    <w:p>
      <w:pPr>
        <w:spacing w:before="140" w:line="225" w:lineRule="auto"/>
        <w:ind w:left="3511"/>
        <w:outlineLvl w:val="0"/>
        <w:rPr>
          <w:rFonts w:ascii="黑体" w:hAnsi="黑体" w:eastAsia="黑体" w:cs="黑体"/>
          <w:sz w:val="43"/>
          <w:szCs w:val="43"/>
        </w:rPr>
      </w:pPr>
      <w:r>
        <w:rPr>
          <w:rFonts w:ascii="黑体" w:hAnsi="黑体" w:eastAsia="黑体" w:cs="黑体"/>
          <w:spacing w:val="12"/>
          <w:sz w:val="43"/>
          <w:szCs w:val="43"/>
        </w:rPr>
        <w:t>部</w:t>
      </w:r>
      <w:r>
        <w:rPr>
          <w:rFonts w:ascii="黑体" w:hAnsi="黑体" w:eastAsia="黑体" w:cs="黑体"/>
          <w:spacing w:val="11"/>
          <w:sz w:val="43"/>
          <w:szCs w:val="43"/>
        </w:rPr>
        <w:t>门</w:t>
      </w:r>
      <w:r>
        <w:rPr>
          <w:rFonts w:ascii="黑体" w:hAnsi="黑体" w:eastAsia="黑体" w:cs="黑体"/>
          <w:spacing w:val="6"/>
          <w:sz w:val="43"/>
          <w:szCs w:val="43"/>
        </w:rPr>
        <w:t xml:space="preserve"> (单位) 整体绩效自评表</w:t>
      </w:r>
    </w:p>
    <w:p>
      <w:pPr>
        <w:spacing w:before="171" w:line="223" w:lineRule="auto"/>
        <w:ind w:left="5355"/>
        <w:rPr>
          <w:rFonts w:ascii="仿宋" w:hAnsi="仿宋" w:eastAsia="仿宋" w:cs="仿宋"/>
          <w:sz w:val="28"/>
          <w:szCs w:val="28"/>
        </w:rPr>
      </w:pPr>
      <w:r>
        <w:rPr>
          <w:rFonts w:ascii="仿宋" w:hAnsi="仿宋" w:eastAsia="仿宋" w:cs="仿宋"/>
          <w:spacing w:val="15"/>
          <w:sz w:val="28"/>
          <w:szCs w:val="28"/>
        </w:rPr>
        <w:t>(</w:t>
      </w:r>
      <w:r>
        <w:rPr>
          <w:rFonts w:ascii="仿宋" w:hAnsi="仿宋" w:eastAsia="仿宋" w:cs="仿宋"/>
          <w:spacing w:val="10"/>
          <w:sz w:val="28"/>
          <w:szCs w:val="28"/>
        </w:rPr>
        <w:t xml:space="preserve">  </w:t>
      </w:r>
      <w:r>
        <w:rPr>
          <w:rFonts w:ascii="Times New Roman" w:hAnsi="Times New Roman" w:eastAsia="Times New Roman" w:cs="Times New Roman"/>
          <w:spacing w:val="10"/>
          <w:sz w:val="28"/>
          <w:szCs w:val="28"/>
        </w:rPr>
        <w:t xml:space="preserve">2020 </w:t>
      </w:r>
      <w:r>
        <w:rPr>
          <w:rFonts w:ascii="仿宋" w:hAnsi="仿宋" w:eastAsia="仿宋" w:cs="仿宋"/>
          <w:spacing w:val="10"/>
          <w:sz w:val="28"/>
          <w:szCs w:val="28"/>
        </w:rPr>
        <w:t>年度)</w:t>
      </w:r>
    </w:p>
    <w:p>
      <w:pPr>
        <w:spacing w:line="137" w:lineRule="exact"/>
      </w:pPr>
    </w:p>
    <w:tbl>
      <w:tblPr>
        <w:tblStyle w:val="4"/>
        <w:tblW w:w="127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5"/>
        <w:gridCol w:w="1525"/>
        <w:gridCol w:w="2627"/>
        <w:gridCol w:w="1272"/>
        <w:gridCol w:w="1717"/>
        <w:gridCol w:w="1102"/>
        <w:gridCol w:w="1222"/>
        <w:gridCol w:w="1005"/>
        <w:gridCol w:w="12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5207" w:type="dxa"/>
            <w:gridSpan w:val="3"/>
            <w:vAlign w:val="top"/>
          </w:tcPr>
          <w:p>
            <w:pPr>
              <w:spacing w:before="42" w:line="229" w:lineRule="auto"/>
              <w:ind w:left="1664"/>
              <w:rPr>
                <w:rFonts w:ascii="仿宋" w:hAnsi="仿宋" w:eastAsia="仿宋" w:cs="仿宋"/>
                <w:sz w:val="23"/>
                <w:szCs w:val="23"/>
              </w:rPr>
            </w:pPr>
            <w:r>
              <w:rPr>
                <w:rFonts w:ascii="仿宋" w:hAnsi="仿宋" w:eastAsia="仿宋" w:cs="仿宋"/>
                <w:spacing w:val="9"/>
                <w:sz w:val="23"/>
                <w:szCs w:val="23"/>
              </w:rPr>
              <w:t>部</w:t>
            </w:r>
            <w:r>
              <w:rPr>
                <w:rFonts w:ascii="仿宋" w:hAnsi="仿宋" w:eastAsia="仿宋" w:cs="仿宋"/>
                <w:spacing w:val="6"/>
                <w:sz w:val="23"/>
                <w:szCs w:val="23"/>
              </w:rPr>
              <w:t>门 (单位) 名称</w:t>
            </w:r>
          </w:p>
        </w:tc>
        <w:tc>
          <w:tcPr>
            <w:tcW w:w="7577" w:type="dxa"/>
            <w:gridSpan w:val="6"/>
            <w:vAlign w:val="top"/>
          </w:tcPr>
          <w:p>
            <w:pPr>
              <w:spacing w:before="41" w:line="231" w:lineRule="auto"/>
              <w:ind w:left="1556"/>
              <w:rPr>
                <w:rFonts w:ascii="仿宋" w:hAnsi="仿宋" w:eastAsia="仿宋" w:cs="仿宋"/>
                <w:sz w:val="23"/>
                <w:szCs w:val="23"/>
              </w:rPr>
            </w:pPr>
            <w:r>
              <w:rPr>
                <w:rFonts w:ascii="仿宋" w:hAnsi="仿宋" w:eastAsia="仿宋" w:cs="仿宋"/>
                <w:spacing w:val="14"/>
                <w:sz w:val="23"/>
                <w:szCs w:val="23"/>
              </w:rPr>
              <w:t>中</w:t>
            </w:r>
            <w:r>
              <w:rPr>
                <w:rFonts w:ascii="仿宋" w:hAnsi="仿宋" w:eastAsia="仿宋" w:cs="仿宋"/>
                <w:spacing w:val="10"/>
                <w:sz w:val="23"/>
                <w:szCs w:val="23"/>
              </w:rPr>
              <w:t>国</w:t>
            </w:r>
            <w:r>
              <w:rPr>
                <w:rFonts w:ascii="仿宋" w:hAnsi="仿宋" w:eastAsia="仿宋" w:cs="仿宋"/>
                <w:spacing w:val="7"/>
                <w:sz w:val="23"/>
                <w:szCs w:val="23"/>
              </w:rPr>
              <w:t>人民政治协商会议河北省大城县委员会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055"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5" w:line="314" w:lineRule="exact"/>
              <w:ind w:left="309"/>
              <w:rPr>
                <w:rFonts w:ascii="仿宋" w:hAnsi="仿宋" w:eastAsia="仿宋" w:cs="仿宋"/>
                <w:sz w:val="23"/>
                <w:szCs w:val="23"/>
              </w:rPr>
            </w:pPr>
            <w:r>
              <w:rPr>
                <w:rFonts w:ascii="仿宋" w:hAnsi="仿宋" w:eastAsia="仿宋" w:cs="仿宋"/>
                <w:spacing w:val="2"/>
                <w:position w:val="5"/>
                <w:sz w:val="23"/>
                <w:szCs w:val="23"/>
              </w:rPr>
              <w:t>年度</w:t>
            </w:r>
          </w:p>
          <w:p>
            <w:pPr>
              <w:spacing w:line="233" w:lineRule="auto"/>
              <w:ind w:left="311"/>
              <w:rPr>
                <w:rFonts w:ascii="仿宋" w:hAnsi="仿宋" w:eastAsia="仿宋" w:cs="仿宋"/>
                <w:sz w:val="23"/>
                <w:szCs w:val="23"/>
              </w:rPr>
            </w:pPr>
            <w:r>
              <w:rPr>
                <w:rFonts w:ascii="仿宋" w:hAnsi="仿宋" w:eastAsia="仿宋" w:cs="仿宋"/>
                <w:spacing w:val="1"/>
                <w:sz w:val="23"/>
                <w:szCs w:val="23"/>
              </w:rPr>
              <w:t>主要</w:t>
            </w:r>
          </w:p>
          <w:p>
            <w:pPr>
              <w:spacing w:before="23" w:line="231" w:lineRule="auto"/>
              <w:ind w:left="305"/>
              <w:rPr>
                <w:rFonts w:ascii="仿宋" w:hAnsi="仿宋" w:eastAsia="仿宋" w:cs="仿宋"/>
                <w:sz w:val="23"/>
                <w:szCs w:val="23"/>
              </w:rPr>
            </w:pPr>
            <w:r>
              <w:rPr>
                <w:rFonts w:ascii="仿宋" w:hAnsi="仿宋" w:eastAsia="仿宋" w:cs="仿宋"/>
                <w:spacing w:val="2"/>
                <w:sz w:val="23"/>
                <w:szCs w:val="23"/>
              </w:rPr>
              <w:t>任务</w:t>
            </w:r>
          </w:p>
        </w:tc>
        <w:tc>
          <w:tcPr>
            <w:tcW w:w="1525" w:type="dxa"/>
            <w:vMerge w:val="restart"/>
            <w:tcBorders>
              <w:bottom w:val="nil"/>
            </w:tcBorders>
            <w:vAlign w:val="top"/>
          </w:tcPr>
          <w:p>
            <w:pPr>
              <w:spacing w:before="217" w:line="228" w:lineRule="auto"/>
              <w:ind w:left="64"/>
              <w:rPr>
                <w:rFonts w:ascii="仿宋" w:hAnsi="仿宋" w:eastAsia="仿宋" w:cs="仿宋"/>
                <w:sz w:val="23"/>
                <w:szCs w:val="23"/>
              </w:rPr>
            </w:pPr>
            <w:r>
              <w:rPr>
                <w:rFonts w:ascii="仿宋" w:hAnsi="仿宋" w:eastAsia="仿宋" w:cs="仿宋"/>
                <w:spacing w:val="8"/>
                <w:sz w:val="23"/>
                <w:szCs w:val="23"/>
              </w:rPr>
              <w:t>工</w:t>
            </w:r>
            <w:r>
              <w:rPr>
                <w:rFonts w:ascii="仿宋" w:hAnsi="仿宋" w:eastAsia="仿宋" w:cs="仿宋"/>
                <w:spacing w:val="6"/>
                <w:sz w:val="23"/>
                <w:szCs w:val="23"/>
              </w:rPr>
              <w:t>作任务名称</w:t>
            </w:r>
          </w:p>
        </w:tc>
        <w:tc>
          <w:tcPr>
            <w:tcW w:w="2627" w:type="dxa"/>
            <w:vMerge w:val="restart"/>
            <w:tcBorders>
              <w:bottom w:val="nil"/>
            </w:tcBorders>
            <w:vAlign w:val="top"/>
          </w:tcPr>
          <w:p>
            <w:pPr>
              <w:spacing w:before="99" w:line="312" w:lineRule="exact"/>
              <w:ind w:left="857"/>
              <w:rPr>
                <w:rFonts w:ascii="仿宋" w:hAnsi="仿宋" w:eastAsia="仿宋" w:cs="仿宋"/>
                <w:sz w:val="23"/>
                <w:szCs w:val="23"/>
              </w:rPr>
            </w:pPr>
            <w:r>
              <w:rPr>
                <w:rFonts w:ascii="仿宋" w:hAnsi="仿宋" w:eastAsia="仿宋" w:cs="仿宋"/>
                <w:spacing w:val="6"/>
                <w:position w:val="5"/>
                <w:sz w:val="23"/>
                <w:szCs w:val="23"/>
              </w:rPr>
              <w:t>工</w:t>
            </w:r>
            <w:r>
              <w:rPr>
                <w:rFonts w:ascii="仿宋" w:hAnsi="仿宋" w:eastAsia="仿宋" w:cs="仿宋"/>
                <w:spacing w:val="4"/>
                <w:position w:val="5"/>
                <w:sz w:val="23"/>
                <w:szCs w:val="23"/>
              </w:rPr>
              <w:t>作任务</w:t>
            </w:r>
          </w:p>
          <w:p>
            <w:pPr>
              <w:spacing w:line="230" w:lineRule="auto"/>
              <w:ind w:left="857"/>
              <w:rPr>
                <w:rFonts w:ascii="仿宋" w:hAnsi="仿宋" w:eastAsia="仿宋" w:cs="仿宋"/>
                <w:sz w:val="23"/>
                <w:szCs w:val="23"/>
              </w:rPr>
            </w:pPr>
            <w:r>
              <w:rPr>
                <w:rFonts w:ascii="仿宋" w:hAnsi="仿宋" w:eastAsia="仿宋" w:cs="仿宋"/>
                <w:spacing w:val="5"/>
                <w:sz w:val="23"/>
                <w:szCs w:val="23"/>
              </w:rPr>
              <w:t>完成情</w:t>
            </w:r>
            <w:r>
              <w:rPr>
                <w:rFonts w:ascii="仿宋" w:hAnsi="仿宋" w:eastAsia="仿宋" w:cs="仿宋"/>
                <w:spacing w:val="4"/>
                <w:sz w:val="23"/>
                <w:szCs w:val="23"/>
              </w:rPr>
              <w:t>况</w:t>
            </w:r>
          </w:p>
        </w:tc>
        <w:tc>
          <w:tcPr>
            <w:tcW w:w="1272" w:type="dxa"/>
            <w:vMerge w:val="restart"/>
            <w:tcBorders>
              <w:bottom w:val="nil"/>
            </w:tcBorders>
            <w:vAlign w:val="top"/>
          </w:tcPr>
          <w:p>
            <w:pPr>
              <w:spacing w:before="98" w:line="262" w:lineRule="auto"/>
              <w:ind w:left="54" w:right="28" w:firstLine="241"/>
              <w:rPr>
                <w:rFonts w:ascii="仿宋" w:hAnsi="仿宋" w:eastAsia="仿宋" w:cs="仿宋"/>
                <w:sz w:val="23"/>
                <w:szCs w:val="23"/>
              </w:rPr>
            </w:pPr>
            <w:r>
              <w:rPr>
                <w:rFonts w:ascii="仿宋" w:hAnsi="仿宋" w:eastAsia="仿宋" w:cs="仿宋"/>
                <w:spacing w:val="6"/>
                <w:sz w:val="23"/>
                <w:szCs w:val="23"/>
              </w:rPr>
              <w:t>对</w:t>
            </w:r>
            <w:r>
              <w:rPr>
                <w:rFonts w:ascii="仿宋" w:hAnsi="仿宋" w:eastAsia="仿宋" w:cs="仿宋"/>
                <w:spacing w:val="4"/>
                <w:sz w:val="23"/>
                <w:szCs w:val="23"/>
              </w:rPr>
              <w:t xml:space="preserve"> 应 的</w:t>
            </w:r>
            <w:r>
              <w:rPr>
                <w:rFonts w:ascii="仿宋" w:hAnsi="仿宋" w:eastAsia="仿宋" w:cs="仿宋"/>
                <w:sz w:val="23"/>
                <w:szCs w:val="23"/>
              </w:rPr>
              <w:t xml:space="preserve"> </w:t>
            </w:r>
            <w:r>
              <w:rPr>
                <w:rFonts w:ascii="仿宋" w:hAnsi="仿宋" w:eastAsia="仿宋" w:cs="仿宋"/>
                <w:spacing w:val="7"/>
                <w:sz w:val="23"/>
                <w:szCs w:val="23"/>
              </w:rPr>
              <w:t>拟安排项</w:t>
            </w:r>
            <w:r>
              <w:rPr>
                <w:rFonts w:ascii="仿宋" w:hAnsi="仿宋" w:eastAsia="仿宋" w:cs="仿宋"/>
                <w:spacing w:val="6"/>
                <w:sz w:val="23"/>
                <w:szCs w:val="23"/>
              </w:rPr>
              <w:t>目</w:t>
            </w:r>
          </w:p>
        </w:tc>
        <w:tc>
          <w:tcPr>
            <w:tcW w:w="1717" w:type="dxa"/>
            <w:vMerge w:val="restart"/>
            <w:tcBorders>
              <w:bottom w:val="nil"/>
            </w:tcBorders>
            <w:vAlign w:val="top"/>
          </w:tcPr>
          <w:p>
            <w:pPr>
              <w:spacing w:before="216" w:line="231" w:lineRule="auto"/>
              <w:ind w:left="158"/>
              <w:rPr>
                <w:rFonts w:ascii="仿宋" w:hAnsi="仿宋" w:eastAsia="仿宋" w:cs="仿宋"/>
                <w:sz w:val="23"/>
                <w:szCs w:val="23"/>
              </w:rPr>
            </w:pPr>
            <w:r>
              <w:rPr>
                <w:rFonts w:ascii="仿宋" w:hAnsi="仿宋" w:eastAsia="仿宋" w:cs="仿宋"/>
                <w:spacing w:val="8"/>
                <w:sz w:val="23"/>
                <w:szCs w:val="23"/>
              </w:rPr>
              <w:t>项</w:t>
            </w:r>
            <w:r>
              <w:rPr>
                <w:rFonts w:ascii="仿宋" w:hAnsi="仿宋" w:eastAsia="仿宋" w:cs="仿宋"/>
                <w:spacing w:val="7"/>
                <w:sz w:val="23"/>
                <w:szCs w:val="23"/>
              </w:rPr>
              <w:t>目完成情况</w:t>
            </w:r>
          </w:p>
        </w:tc>
        <w:tc>
          <w:tcPr>
            <w:tcW w:w="1102" w:type="dxa"/>
            <w:vMerge w:val="restart"/>
            <w:tcBorders>
              <w:bottom w:val="nil"/>
            </w:tcBorders>
            <w:vAlign w:val="top"/>
          </w:tcPr>
          <w:p>
            <w:pPr>
              <w:spacing w:before="70" w:line="267" w:lineRule="auto"/>
              <w:ind w:left="96" w:right="82" w:firstLine="116"/>
              <w:rPr>
                <w:rFonts w:ascii="仿宋" w:hAnsi="仿宋" w:eastAsia="仿宋" w:cs="仿宋"/>
                <w:sz w:val="23"/>
                <w:szCs w:val="23"/>
              </w:rPr>
            </w:pPr>
            <w:r>
              <w:rPr>
                <w:rFonts w:ascii="仿宋" w:hAnsi="仿宋" w:eastAsia="仿宋" w:cs="仿宋"/>
                <w:spacing w:val="4"/>
                <w:sz w:val="23"/>
                <w:szCs w:val="23"/>
              </w:rPr>
              <w:t>预算数</w:t>
            </w:r>
            <w:r>
              <w:rPr>
                <w:rFonts w:ascii="仿宋" w:hAnsi="仿宋" w:eastAsia="仿宋" w:cs="仿宋"/>
                <w:sz w:val="23"/>
                <w:szCs w:val="23"/>
              </w:rPr>
              <w:t xml:space="preserve"> </w:t>
            </w:r>
            <w:r>
              <w:rPr>
                <w:rFonts w:ascii="仿宋" w:hAnsi="仿宋" w:eastAsia="仿宋" w:cs="仿宋"/>
                <w:spacing w:val="29"/>
                <w:sz w:val="23"/>
                <w:szCs w:val="23"/>
              </w:rPr>
              <w:t>(</w:t>
            </w:r>
            <w:r>
              <w:rPr>
                <w:rFonts w:ascii="仿宋" w:hAnsi="仿宋" w:eastAsia="仿宋" w:cs="仿宋"/>
                <w:spacing w:val="28"/>
                <w:sz w:val="23"/>
                <w:szCs w:val="23"/>
              </w:rPr>
              <w:t>万元)</w:t>
            </w:r>
          </w:p>
        </w:tc>
        <w:tc>
          <w:tcPr>
            <w:tcW w:w="1222" w:type="dxa"/>
            <w:vAlign w:val="top"/>
          </w:tcPr>
          <w:p>
            <w:pPr>
              <w:spacing w:before="38" w:line="231" w:lineRule="auto"/>
              <w:ind w:left="32"/>
              <w:rPr>
                <w:rFonts w:ascii="仿宋" w:hAnsi="仿宋" w:eastAsia="仿宋" w:cs="仿宋"/>
                <w:sz w:val="23"/>
                <w:szCs w:val="23"/>
              </w:rPr>
            </w:pPr>
            <w:r>
              <w:rPr>
                <w:rFonts w:ascii="仿宋" w:hAnsi="仿宋" w:eastAsia="仿宋" w:cs="仿宋"/>
                <w:spacing w:val="1"/>
                <w:sz w:val="23"/>
                <w:szCs w:val="23"/>
              </w:rPr>
              <w:t>其中</w:t>
            </w:r>
            <w:r>
              <w:rPr>
                <w:rFonts w:ascii="仿宋" w:hAnsi="仿宋" w:eastAsia="仿宋" w:cs="仿宋"/>
                <w:sz w:val="23"/>
                <w:szCs w:val="23"/>
              </w:rPr>
              <w:t>：</w:t>
            </w:r>
          </w:p>
        </w:tc>
        <w:tc>
          <w:tcPr>
            <w:tcW w:w="1005" w:type="dxa"/>
            <w:vMerge w:val="restart"/>
            <w:tcBorders>
              <w:bottom w:val="nil"/>
            </w:tcBorders>
            <w:vAlign w:val="top"/>
          </w:tcPr>
          <w:p>
            <w:pPr>
              <w:spacing w:before="70" w:line="267" w:lineRule="auto"/>
              <w:ind w:left="47" w:right="34" w:firstLine="114"/>
              <w:rPr>
                <w:rFonts w:ascii="仿宋" w:hAnsi="仿宋" w:eastAsia="仿宋" w:cs="仿宋"/>
                <w:sz w:val="23"/>
                <w:szCs w:val="23"/>
              </w:rPr>
            </w:pPr>
            <w:r>
              <w:rPr>
                <w:rFonts w:ascii="仿宋" w:hAnsi="仿宋" w:eastAsia="仿宋" w:cs="仿宋"/>
                <w:spacing w:val="5"/>
                <w:sz w:val="23"/>
                <w:szCs w:val="23"/>
              </w:rPr>
              <w:t>执行</w:t>
            </w:r>
            <w:r>
              <w:rPr>
                <w:rFonts w:ascii="仿宋" w:hAnsi="仿宋" w:eastAsia="仿宋" w:cs="仿宋"/>
                <w:spacing w:val="4"/>
                <w:sz w:val="23"/>
                <w:szCs w:val="23"/>
              </w:rPr>
              <w:t>数</w:t>
            </w:r>
            <w:r>
              <w:rPr>
                <w:rFonts w:ascii="仿宋" w:hAnsi="仿宋" w:eastAsia="仿宋" w:cs="仿宋"/>
                <w:sz w:val="23"/>
                <w:szCs w:val="23"/>
              </w:rPr>
              <w:t xml:space="preserve"> </w:t>
            </w:r>
            <w:r>
              <w:rPr>
                <w:rFonts w:ascii="仿宋" w:hAnsi="仿宋" w:eastAsia="仿宋" w:cs="仿宋"/>
                <w:spacing w:val="29"/>
                <w:sz w:val="23"/>
                <w:szCs w:val="23"/>
              </w:rPr>
              <w:t>(</w:t>
            </w:r>
            <w:r>
              <w:rPr>
                <w:rFonts w:ascii="仿宋" w:hAnsi="仿宋" w:eastAsia="仿宋" w:cs="仿宋"/>
                <w:spacing w:val="28"/>
                <w:sz w:val="23"/>
                <w:szCs w:val="23"/>
              </w:rPr>
              <w:t>万元)</w:t>
            </w:r>
          </w:p>
        </w:tc>
        <w:tc>
          <w:tcPr>
            <w:tcW w:w="1259" w:type="dxa"/>
            <w:vAlign w:val="top"/>
          </w:tcPr>
          <w:p>
            <w:pPr>
              <w:spacing w:before="38" w:line="231" w:lineRule="auto"/>
              <w:ind w:left="33"/>
              <w:rPr>
                <w:rFonts w:ascii="仿宋" w:hAnsi="仿宋" w:eastAsia="仿宋" w:cs="仿宋"/>
                <w:sz w:val="23"/>
                <w:szCs w:val="23"/>
              </w:rPr>
            </w:pPr>
            <w:r>
              <w:rPr>
                <w:rFonts w:ascii="仿宋" w:hAnsi="仿宋" w:eastAsia="仿宋" w:cs="仿宋"/>
                <w:spacing w:val="1"/>
                <w:sz w:val="23"/>
                <w:szCs w:val="23"/>
              </w:rPr>
              <w:t>其中</w:t>
            </w:r>
            <w:r>
              <w:rPr>
                <w:rFonts w:ascii="仿宋" w:hAnsi="仿宋" w:eastAsia="仿宋" w:cs="仿宋"/>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055" w:type="dxa"/>
            <w:vMerge w:val="continue"/>
            <w:tcBorders>
              <w:top w:val="nil"/>
              <w:bottom w:val="nil"/>
            </w:tcBorders>
            <w:vAlign w:val="top"/>
          </w:tcPr>
          <w:p>
            <w:pPr>
              <w:rPr>
                <w:rFonts w:ascii="Arial"/>
                <w:sz w:val="21"/>
              </w:rPr>
            </w:pPr>
          </w:p>
        </w:tc>
        <w:tc>
          <w:tcPr>
            <w:tcW w:w="1525" w:type="dxa"/>
            <w:vMerge w:val="continue"/>
            <w:tcBorders>
              <w:top w:val="nil"/>
            </w:tcBorders>
            <w:vAlign w:val="top"/>
          </w:tcPr>
          <w:p>
            <w:pPr>
              <w:rPr>
                <w:rFonts w:ascii="Arial"/>
                <w:sz w:val="21"/>
              </w:rPr>
            </w:pPr>
          </w:p>
        </w:tc>
        <w:tc>
          <w:tcPr>
            <w:tcW w:w="2627" w:type="dxa"/>
            <w:vMerge w:val="continue"/>
            <w:tcBorders>
              <w:top w:val="nil"/>
            </w:tcBorders>
            <w:vAlign w:val="top"/>
          </w:tcPr>
          <w:p>
            <w:pPr>
              <w:rPr>
                <w:rFonts w:ascii="Arial"/>
                <w:sz w:val="21"/>
              </w:rPr>
            </w:pPr>
          </w:p>
        </w:tc>
        <w:tc>
          <w:tcPr>
            <w:tcW w:w="1272" w:type="dxa"/>
            <w:vMerge w:val="continue"/>
            <w:tcBorders>
              <w:top w:val="nil"/>
            </w:tcBorders>
            <w:vAlign w:val="top"/>
          </w:tcPr>
          <w:p>
            <w:pPr>
              <w:rPr>
                <w:rFonts w:ascii="Arial"/>
                <w:sz w:val="21"/>
              </w:rPr>
            </w:pPr>
          </w:p>
        </w:tc>
        <w:tc>
          <w:tcPr>
            <w:tcW w:w="1717" w:type="dxa"/>
            <w:vMerge w:val="continue"/>
            <w:tcBorders>
              <w:top w:val="nil"/>
            </w:tcBorders>
            <w:vAlign w:val="top"/>
          </w:tcPr>
          <w:p>
            <w:pPr>
              <w:rPr>
                <w:rFonts w:ascii="Arial"/>
                <w:sz w:val="21"/>
              </w:rPr>
            </w:pPr>
          </w:p>
        </w:tc>
        <w:tc>
          <w:tcPr>
            <w:tcW w:w="1102" w:type="dxa"/>
            <w:vMerge w:val="continue"/>
            <w:tcBorders>
              <w:top w:val="nil"/>
            </w:tcBorders>
            <w:vAlign w:val="top"/>
          </w:tcPr>
          <w:p>
            <w:pPr>
              <w:rPr>
                <w:rFonts w:ascii="Arial"/>
                <w:sz w:val="21"/>
              </w:rPr>
            </w:pPr>
          </w:p>
        </w:tc>
        <w:tc>
          <w:tcPr>
            <w:tcW w:w="1222" w:type="dxa"/>
            <w:vAlign w:val="top"/>
          </w:tcPr>
          <w:p>
            <w:pPr>
              <w:spacing w:before="38" w:line="231" w:lineRule="auto"/>
              <w:ind w:left="153"/>
              <w:rPr>
                <w:rFonts w:ascii="仿宋" w:hAnsi="仿宋" w:eastAsia="仿宋" w:cs="仿宋"/>
                <w:sz w:val="23"/>
                <w:szCs w:val="23"/>
              </w:rPr>
            </w:pPr>
            <w:r>
              <w:rPr>
                <w:rFonts w:ascii="仿宋" w:hAnsi="仿宋" w:eastAsia="仿宋" w:cs="仿宋"/>
                <w:spacing w:val="6"/>
                <w:sz w:val="23"/>
                <w:szCs w:val="23"/>
              </w:rPr>
              <w:t>财</w:t>
            </w:r>
            <w:r>
              <w:rPr>
                <w:rFonts w:ascii="仿宋" w:hAnsi="仿宋" w:eastAsia="仿宋" w:cs="仿宋"/>
                <w:spacing w:val="5"/>
                <w:sz w:val="23"/>
                <w:szCs w:val="23"/>
              </w:rPr>
              <w:t>政拨款</w:t>
            </w:r>
          </w:p>
        </w:tc>
        <w:tc>
          <w:tcPr>
            <w:tcW w:w="1005" w:type="dxa"/>
            <w:vMerge w:val="continue"/>
            <w:tcBorders>
              <w:top w:val="nil"/>
            </w:tcBorders>
            <w:vAlign w:val="top"/>
          </w:tcPr>
          <w:p>
            <w:pPr>
              <w:rPr>
                <w:rFonts w:ascii="Arial"/>
                <w:sz w:val="21"/>
              </w:rPr>
            </w:pPr>
          </w:p>
        </w:tc>
        <w:tc>
          <w:tcPr>
            <w:tcW w:w="1259" w:type="dxa"/>
            <w:vAlign w:val="top"/>
          </w:tcPr>
          <w:p>
            <w:pPr>
              <w:spacing w:before="38" w:line="231" w:lineRule="auto"/>
              <w:ind w:left="170"/>
              <w:rPr>
                <w:rFonts w:ascii="仿宋" w:hAnsi="仿宋" w:eastAsia="仿宋" w:cs="仿宋"/>
                <w:sz w:val="23"/>
                <w:szCs w:val="23"/>
              </w:rPr>
            </w:pPr>
            <w:r>
              <w:rPr>
                <w:rFonts w:ascii="仿宋" w:hAnsi="仿宋" w:eastAsia="仿宋" w:cs="仿宋"/>
                <w:spacing w:val="6"/>
                <w:sz w:val="23"/>
                <w:szCs w:val="23"/>
              </w:rPr>
              <w:t>财</w:t>
            </w:r>
            <w:r>
              <w:rPr>
                <w:rFonts w:ascii="仿宋" w:hAnsi="仿宋" w:eastAsia="仿宋" w:cs="仿宋"/>
                <w:spacing w:val="5"/>
                <w:sz w:val="23"/>
                <w:szCs w:val="23"/>
              </w:rPr>
              <w:t>政拨款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055" w:type="dxa"/>
            <w:vMerge w:val="continue"/>
            <w:tcBorders>
              <w:top w:val="nil"/>
              <w:bottom w:val="nil"/>
            </w:tcBorders>
            <w:vAlign w:val="top"/>
          </w:tcPr>
          <w:p>
            <w:pPr>
              <w:rPr>
                <w:rFonts w:ascii="Arial"/>
                <w:sz w:val="21"/>
              </w:rPr>
            </w:pPr>
          </w:p>
        </w:tc>
        <w:tc>
          <w:tcPr>
            <w:tcW w:w="1525" w:type="dxa"/>
            <w:vAlign w:val="top"/>
          </w:tcPr>
          <w:p>
            <w:pPr>
              <w:spacing w:before="24" w:line="242" w:lineRule="auto"/>
              <w:ind w:left="545" w:right="37" w:hanging="486"/>
              <w:rPr>
                <w:rFonts w:ascii="仿宋" w:hAnsi="仿宋" w:eastAsia="仿宋" w:cs="仿宋"/>
                <w:sz w:val="23"/>
                <w:szCs w:val="23"/>
              </w:rPr>
            </w:pPr>
            <w:r>
              <w:rPr>
                <w:rFonts w:ascii="仿宋" w:hAnsi="仿宋" w:eastAsia="仿宋" w:cs="仿宋"/>
                <w:spacing w:val="8"/>
                <w:sz w:val="23"/>
                <w:szCs w:val="23"/>
              </w:rPr>
              <w:t>政</w:t>
            </w:r>
            <w:r>
              <w:rPr>
                <w:rFonts w:ascii="仿宋" w:hAnsi="仿宋" w:eastAsia="仿宋" w:cs="仿宋"/>
                <w:spacing w:val="7"/>
                <w:sz w:val="23"/>
                <w:szCs w:val="23"/>
              </w:rPr>
              <w:t>协九届四次</w:t>
            </w:r>
            <w:r>
              <w:rPr>
                <w:rFonts w:ascii="仿宋" w:hAnsi="仿宋" w:eastAsia="仿宋" w:cs="仿宋"/>
                <w:sz w:val="23"/>
                <w:szCs w:val="23"/>
              </w:rPr>
              <w:t xml:space="preserve"> </w:t>
            </w:r>
            <w:r>
              <w:rPr>
                <w:rFonts w:ascii="仿宋" w:hAnsi="仿宋" w:eastAsia="仿宋" w:cs="仿宋"/>
                <w:spacing w:val="-2"/>
                <w:sz w:val="23"/>
                <w:szCs w:val="23"/>
              </w:rPr>
              <w:t>会议</w:t>
            </w:r>
          </w:p>
        </w:tc>
        <w:tc>
          <w:tcPr>
            <w:tcW w:w="2627" w:type="dxa"/>
            <w:vAlign w:val="top"/>
          </w:tcPr>
          <w:p>
            <w:pPr>
              <w:spacing w:before="157" w:line="231" w:lineRule="auto"/>
              <w:ind w:left="1097"/>
              <w:rPr>
                <w:rFonts w:ascii="仿宋" w:hAnsi="仿宋" w:eastAsia="仿宋" w:cs="仿宋"/>
                <w:sz w:val="23"/>
                <w:szCs w:val="23"/>
              </w:rPr>
            </w:pPr>
            <w:r>
              <w:rPr>
                <w:rFonts w:ascii="仿宋" w:hAnsi="仿宋" w:eastAsia="仿宋" w:cs="仿宋"/>
                <w:spacing w:val="-1"/>
                <w:sz w:val="23"/>
                <w:szCs w:val="23"/>
              </w:rPr>
              <w:t>完</w:t>
            </w:r>
            <w:r>
              <w:rPr>
                <w:rFonts w:ascii="仿宋" w:hAnsi="仿宋" w:eastAsia="仿宋" w:cs="仿宋"/>
                <w:sz w:val="23"/>
                <w:szCs w:val="23"/>
              </w:rPr>
              <w:t>成</w:t>
            </w:r>
          </w:p>
        </w:tc>
        <w:tc>
          <w:tcPr>
            <w:tcW w:w="1272" w:type="dxa"/>
            <w:vAlign w:val="top"/>
          </w:tcPr>
          <w:p>
            <w:pPr>
              <w:spacing w:before="24" w:line="242" w:lineRule="auto"/>
              <w:ind w:left="293" w:right="28" w:hanging="239"/>
              <w:rPr>
                <w:rFonts w:ascii="仿宋" w:hAnsi="仿宋" w:eastAsia="仿宋" w:cs="仿宋"/>
                <w:sz w:val="23"/>
                <w:szCs w:val="23"/>
              </w:rPr>
            </w:pPr>
            <w:r>
              <w:rPr>
                <w:rFonts w:ascii="仿宋" w:hAnsi="仿宋" w:eastAsia="仿宋" w:cs="仿宋"/>
                <w:spacing w:val="9"/>
                <w:sz w:val="23"/>
                <w:szCs w:val="23"/>
              </w:rPr>
              <w:t>政</w:t>
            </w:r>
            <w:r>
              <w:rPr>
                <w:rFonts w:ascii="仿宋" w:hAnsi="仿宋" w:eastAsia="仿宋" w:cs="仿宋"/>
                <w:spacing w:val="6"/>
                <w:sz w:val="23"/>
                <w:szCs w:val="23"/>
              </w:rPr>
              <w:t>协九届四</w:t>
            </w:r>
            <w:r>
              <w:rPr>
                <w:rFonts w:ascii="仿宋" w:hAnsi="仿宋" w:eastAsia="仿宋" w:cs="仿宋"/>
                <w:sz w:val="23"/>
                <w:szCs w:val="23"/>
              </w:rPr>
              <w:t xml:space="preserve"> </w:t>
            </w:r>
            <w:r>
              <w:rPr>
                <w:rFonts w:ascii="仿宋" w:hAnsi="仿宋" w:eastAsia="仿宋" w:cs="仿宋"/>
                <w:spacing w:val="6"/>
                <w:sz w:val="23"/>
                <w:szCs w:val="23"/>
              </w:rPr>
              <w:t>次</w:t>
            </w:r>
            <w:r>
              <w:rPr>
                <w:rFonts w:ascii="仿宋" w:hAnsi="仿宋" w:eastAsia="仿宋" w:cs="仿宋"/>
                <w:spacing w:val="4"/>
                <w:sz w:val="23"/>
                <w:szCs w:val="23"/>
              </w:rPr>
              <w:t>会议</w:t>
            </w:r>
          </w:p>
        </w:tc>
        <w:tc>
          <w:tcPr>
            <w:tcW w:w="1717" w:type="dxa"/>
            <w:vAlign w:val="top"/>
          </w:tcPr>
          <w:p>
            <w:pPr>
              <w:spacing w:before="157" w:line="231" w:lineRule="auto"/>
              <w:ind w:left="642"/>
              <w:rPr>
                <w:rFonts w:ascii="仿宋" w:hAnsi="仿宋" w:eastAsia="仿宋" w:cs="仿宋"/>
                <w:sz w:val="23"/>
                <w:szCs w:val="23"/>
              </w:rPr>
            </w:pPr>
            <w:r>
              <w:rPr>
                <w:rFonts w:ascii="仿宋" w:hAnsi="仿宋" w:eastAsia="仿宋" w:cs="仿宋"/>
                <w:spacing w:val="-1"/>
                <w:sz w:val="23"/>
                <w:szCs w:val="23"/>
              </w:rPr>
              <w:t>完</w:t>
            </w:r>
            <w:r>
              <w:rPr>
                <w:rFonts w:ascii="仿宋" w:hAnsi="仿宋" w:eastAsia="仿宋" w:cs="仿宋"/>
                <w:sz w:val="23"/>
                <w:szCs w:val="23"/>
              </w:rPr>
              <w:t>成</w:t>
            </w:r>
          </w:p>
        </w:tc>
        <w:tc>
          <w:tcPr>
            <w:tcW w:w="1102" w:type="dxa"/>
            <w:vAlign w:val="top"/>
          </w:tcPr>
          <w:p>
            <w:pPr>
              <w:spacing w:before="198" w:line="186" w:lineRule="auto"/>
              <w:ind w:left="448"/>
              <w:rPr>
                <w:rFonts w:ascii="仿宋" w:hAnsi="仿宋" w:eastAsia="仿宋" w:cs="仿宋"/>
                <w:sz w:val="23"/>
                <w:szCs w:val="23"/>
              </w:rPr>
            </w:pPr>
            <w:r>
              <w:rPr>
                <w:rFonts w:ascii="仿宋" w:hAnsi="仿宋" w:eastAsia="仿宋" w:cs="仿宋"/>
                <w:spacing w:val="-2"/>
                <w:sz w:val="23"/>
                <w:szCs w:val="23"/>
              </w:rPr>
              <w:t>30</w:t>
            </w:r>
          </w:p>
        </w:tc>
        <w:tc>
          <w:tcPr>
            <w:tcW w:w="1222" w:type="dxa"/>
            <w:vAlign w:val="top"/>
          </w:tcPr>
          <w:p>
            <w:pPr>
              <w:spacing w:before="198" w:line="186" w:lineRule="auto"/>
              <w:ind w:left="508"/>
              <w:rPr>
                <w:rFonts w:ascii="仿宋" w:hAnsi="仿宋" w:eastAsia="仿宋" w:cs="仿宋"/>
                <w:sz w:val="23"/>
                <w:szCs w:val="23"/>
              </w:rPr>
            </w:pPr>
            <w:r>
              <w:rPr>
                <w:rFonts w:ascii="仿宋" w:hAnsi="仿宋" w:eastAsia="仿宋" w:cs="仿宋"/>
                <w:spacing w:val="-2"/>
                <w:sz w:val="23"/>
                <w:szCs w:val="23"/>
              </w:rPr>
              <w:t>30</w:t>
            </w:r>
          </w:p>
        </w:tc>
        <w:tc>
          <w:tcPr>
            <w:tcW w:w="1005" w:type="dxa"/>
            <w:vAlign w:val="top"/>
          </w:tcPr>
          <w:p>
            <w:pPr>
              <w:spacing w:before="198" w:line="188" w:lineRule="auto"/>
              <w:ind w:left="218"/>
              <w:rPr>
                <w:rFonts w:ascii="仿宋" w:hAnsi="仿宋" w:eastAsia="仿宋" w:cs="仿宋"/>
                <w:sz w:val="23"/>
                <w:szCs w:val="23"/>
              </w:rPr>
            </w:pPr>
            <w:r>
              <w:rPr>
                <w:rFonts w:ascii="仿宋" w:hAnsi="仿宋" w:eastAsia="仿宋" w:cs="仿宋"/>
                <w:spacing w:val="4"/>
                <w:sz w:val="23"/>
                <w:szCs w:val="23"/>
              </w:rPr>
              <w:t>2</w:t>
            </w:r>
            <w:r>
              <w:rPr>
                <w:rFonts w:ascii="仿宋" w:hAnsi="仿宋" w:eastAsia="仿宋" w:cs="仿宋"/>
                <w:spacing w:val="3"/>
                <w:sz w:val="23"/>
                <w:szCs w:val="23"/>
              </w:rPr>
              <w:t>4</w:t>
            </w:r>
            <w:r>
              <w:rPr>
                <w:rFonts w:ascii="仿宋" w:hAnsi="仿宋" w:eastAsia="仿宋" w:cs="仿宋"/>
                <w:spacing w:val="2"/>
                <w:sz w:val="23"/>
                <w:szCs w:val="23"/>
              </w:rPr>
              <w:t>.26</w:t>
            </w:r>
          </w:p>
        </w:tc>
        <w:tc>
          <w:tcPr>
            <w:tcW w:w="1259" w:type="dxa"/>
            <w:vAlign w:val="top"/>
          </w:tcPr>
          <w:p>
            <w:pPr>
              <w:spacing w:before="198" w:line="188" w:lineRule="auto"/>
              <w:ind w:left="343"/>
              <w:rPr>
                <w:rFonts w:ascii="仿宋" w:hAnsi="仿宋" w:eastAsia="仿宋" w:cs="仿宋"/>
                <w:sz w:val="23"/>
                <w:szCs w:val="23"/>
              </w:rPr>
            </w:pPr>
            <w:r>
              <w:rPr>
                <w:rFonts w:ascii="仿宋" w:hAnsi="仿宋" w:eastAsia="仿宋" w:cs="仿宋"/>
                <w:spacing w:val="4"/>
                <w:sz w:val="23"/>
                <w:szCs w:val="23"/>
              </w:rPr>
              <w:t>2</w:t>
            </w:r>
            <w:r>
              <w:rPr>
                <w:rFonts w:ascii="仿宋" w:hAnsi="仿宋" w:eastAsia="仿宋" w:cs="仿宋"/>
                <w:spacing w:val="3"/>
                <w:sz w:val="23"/>
                <w:szCs w:val="23"/>
              </w:rPr>
              <w:t>4</w:t>
            </w:r>
            <w:r>
              <w:rPr>
                <w:rFonts w:ascii="仿宋" w:hAnsi="仿宋" w:eastAsia="仿宋" w:cs="仿宋"/>
                <w:spacing w:val="2"/>
                <w:sz w:val="23"/>
                <w:szCs w:val="23"/>
              </w:rPr>
              <w:t>.26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055" w:type="dxa"/>
            <w:vMerge w:val="continue"/>
            <w:tcBorders>
              <w:top w:val="nil"/>
              <w:bottom w:val="nil"/>
            </w:tcBorders>
            <w:vAlign w:val="top"/>
          </w:tcPr>
          <w:p>
            <w:pPr>
              <w:rPr>
                <w:rFonts w:ascii="Arial"/>
                <w:sz w:val="21"/>
              </w:rPr>
            </w:pPr>
          </w:p>
        </w:tc>
        <w:tc>
          <w:tcPr>
            <w:tcW w:w="1525" w:type="dxa"/>
            <w:vAlign w:val="top"/>
          </w:tcPr>
          <w:p>
            <w:pPr>
              <w:spacing w:before="197" w:line="264" w:lineRule="auto"/>
              <w:ind w:left="178" w:right="37" w:hanging="120"/>
              <w:rPr>
                <w:rFonts w:ascii="仿宋" w:hAnsi="仿宋" w:eastAsia="仿宋" w:cs="仿宋"/>
                <w:sz w:val="23"/>
                <w:szCs w:val="23"/>
              </w:rPr>
            </w:pPr>
            <w:r>
              <w:rPr>
                <w:rFonts w:ascii="仿宋" w:hAnsi="仿宋" w:eastAsia="仿宋" w:cs="仿宋"/>
                <w:spacing w:val="9"/>
                <w:sz w:val="23"/>
                <w:szCs w:val="23"/>
              </w:rPr>
              <w:t>建</w:t>
            </w:r>
            <w:r>
              <w:rPr>
                <w:rFonts w:ascii="仿宋" w:hAnsi="仿宋" w:eastAsia="仿宋" w:cs="仿宋"/>
                <w:spacing w:val="7"/>
                <w:sz w:val="23"/>
                <w:szCs w:val="23"/>
              </w:rPr>
              <w:t>档立卡贫困</w:t>
            </w:r>
            <w:r>
              <w:rPr>
                <w:rFonts w:ascii="仿宋" w:hAnsi="仿宋" w:eastAsia="仿宋" w:cs="仿宋"/>
                <w:sz w:val="23"/>
                <w:szCs w:val="23"/>
              </w:rPr>
              <w:t xml:space="preserve"> </w:t>
            </w:r>
            <w:r>
              <w:rPr>
                <w:rFonts w:ascii="仿宋" w:hAnsi="仿宋" w:eastAsia="仿宋" w:cs="仿宋"/>
                <w:spacing w:val="7"/>
                <w:sz w:val="23"/>
                <w:szCs w:val="23"/>
              </w:rPr>
              <w:t>户扶贫帮</w:t>
            </w:r>
            <w:r>
              <w:rPr>
                <w:rFonts w:ascii="仿宋" w:hAnsi="仿宋" w:eastAsia="仿宋" w:cs="仿宋"/>
                <w:spacing w:val="6"/>
                <w:sz w:val="23"/>
                <w:szCs w:val="23"/>
              </w:rPr>
              <w:t>扶</w:t>
            </w:r>
          </w:p>
        </w:tc>
        <w:tc>
          <w:tcPr>
            <w:tcW w:w="2627" w:type="dxa"/>
            <w:vAlign w:val="top"/>
          </w:tcPr>
          <w:p>
            <w:pPr>
              <w:spacing w:before="314" w:line="231" w:lineRule="auto"/>
              <w:ind w:left="1097"/>
              <w:rPr>
                <w:rFonts w:ascii="仿宋" w:hAnsi="仿宋" w:eastAsia="仿宋" w:cs="仿宋"/>
                <w:sz w:val="23"/>
                <w:szCs w:val="23"/>
              </w:rPr>
            </w:pPr>
            <w:r>
              <w:rPr>
                <w:rFonts w:ascii="仿宋" w:hAnsi="仿宋" w:eastAsia="仿宋" w:cs="仿宋"/>
                <w:spacing w:val="-1"/>
                <w:sz w:val="23"/>
                <w:szCs w:val="23"/>
              </w:rPr>
              <w:t>完</w:t>
            </w:r>
            <w:r>
              <w:rPr>
                <w:rFonts w:ascii="仿宋" w:hAnsi="仿宋" w:eastAsia="仿宋" w:cs="仿宋"/>
                <w:sz w:val="23"/>
                <w:szCs w:val="23"/>
              </w:rPr>
              <w:t>成</w:t>
            </w:r>
          </w:p>
        </w:tc>
        <w:tc>
          <w:tcPr>
            <w:tcW w:w="1272" w:type="dxa"/>
            <w:vAlign w:val="top"/>
          </w:tcPr>
          <w:p>
            <w:pPr>
              <w:spacing w:before="28" w:line="231" w:lineRule="auto"/>
              <w:ind w:left="54"/>
              <w:rPr>
                <w:rFonts w:ascii="仿宋" w:hAnsi="仿宋" w:eastAsia="仿宋" w:cs="仿宋"/>
                <w:sz w:val="23"/>
                <w:szCs w:val="23"/>
              </w:rPr>
            </w:pPr>
            <w:r>
              <w:rPr>
                <w:rFonts w:ascii="仿宋" w:hAnsi="仿宋" w:eastAsia="仿宋" w:cs="仿宋"/>
                <w:spacing w:val="7"/>
                <w:sz w:val="23"/>
                <w:szCs w:val="23"/>
              </w:rPr>
              <w:t>建档立卡</w:t>
            </w:r>
            <w:r>
              <w:rPr>
                <w:rFonts w:ascii="仿宋" w:hAnsi="仿宋" w:eastAsia="仿宋" w:cs="仿宋"/>
                <w:spacing w:val="6"/>
                <w:sz w:val="23"/>
                <w:szCs w:val="23"/>
              </w:rPr>
              <w:t>贫</w:t>
            </w:r>
          </w:p>
          <w:p>
            <w:pPr>
              <w:spacing w:before="34" w:line="230" w:lineRule="auto"/>
              <w:ind w:left="79"/>
              <w:rPr>
                <w:rFonts w:ascii="仿宋" w:hAnsi="仿宋" w:eastAsia="仿宋" w:cs="仿宋"/>
                <w:sz w:val="23"/>
                <w:szCs w:val="23"/>
              </w:rPr>
            </w:pPr>
            <w:r>
              <w:rPr>
                <w:rFonts w:ascii="仿宋" w:hAnsi="仿宋" w:eastAsia="仿宋" w:cs="仿宋"/>
                <w:spacing w:val="2"/>
                <w:sz w:val="23"/>
                <w:szCs w:val="23"/>
              </w:rPr>
              <w:t>困户扶</w:t>
            </w:r>
            <w:r>
              <w:rPr>
                <w:rFonts w:ascii="仿宋" w:hAnsi="仿宋" w:eastAsia="仿宋" w:cs="仿宋"/>
                <w:spacing w:val="1"/>
                <w:sz w:val="23"/>
                <w:szCs w:val="23"/>
              </w:rPr>
              <w:t>贫帮</w:t>
            </w:r>
          </w:p>
          <w:p>
            <w:pPr>
              <w:spacing w:before="22" w:line="225" w:lineRule="auto"/>
              <w:ind w:left="535"/>
              <w:rPr>
                <w:rFonts w:ascii="仿宋" w:hAnsi="仿宋" w:eastAsia="仿宋" w:cs="仿宋"/>
                <w:sz w:val="23"/>
                <w:szCs w:val="23"/>
              </w:rPr>
            </w:pPr>
            <w:r>
              <w:rPr>
                <w:rFonts w:ascii="仿宋" w:hAnsi="仿宋" w:eastAsia="仿宋" w:cs="仿宋"/>
                <w:sz w:val="23"/>
                <w:szCs w:val="23"/>
              </w:rPr>
              <w:t>扶</w:t>
            </w:r>
          </w:p>
        </w:tc>
        <w:tc>
          <w:tcPr>
            <w:tcW w:w="1717" w:type="dxa"/>
            <w:vAlign w:val="top"/>
          </w:tcPr>
          <w:p>
            <w:pPr>
              <w:spacing w:before="314" w:line="231" w:lineRule="auto"/>
              <w:ind w:left="642"/>
              <w:rPr>
                <w:rFonts w:ascii="仿宋" w:hAnsi="仿宋" w:eastAsia="仿宋" w:cs="仿宋"/>
                <w:sz w:val="23"/>
                <w:szCs w:val="23"/>
              </w:rPr>
            </w:pPr>
            <w:r>
              <w:rPr>
                <w:rFonts w:ascii="仿宋" w:hAnsi="仿宋" w:eastAsia="仿宋" w:cs="仿宋"/>
                <w:spacing w:val="-1"/>
                <w:sz w:val="23"/>
                <w:szCs w:val="23"/>
              </w:rPr>
              <w:t>完</w:t>
            </w:r>
            <w:r>
              <w:rPr>
                <w:rFonts w:ascii="仿宋" w:hAnsi="仿宋" w:eastAsia="仿宋" w:cs="仿宋"/>
                <w:sz w:val="23"/>
                <w:szCs w:val="23"/>
              </w:rPr>
              <w:t>成</w:t>
            </w:r>
          </w:p>
        </w:tc>
        <w:tc>
          <w:tcPr>
            <w:tcW w:w="1102" w:type="dxa"/>
            <w:vAlign w:val="top"/>
          </w:tcPr>
          <w:p>
            <w:pPr>
              <w:spacing w:line="325" w:lineRule="auto"/>
              <w:rPr>
                <w:rFonts w:ascii="Arial"/>
                <w:sz w:val="21"/>
              </w:rPr>
            </w:pPr>
          </w:p>
          <w:p>
            <w:pPr>
              <w:spacing w:before="66" w:line="195" w:lineRule="auto"/>
              <w:ind w:left="523"/>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c>
          <w:tcPr>
            <w:tcW w:w="1222" w:type="dxa"/>
            <w:vAlign w:val="top"/>
          </w:tcPr>
          <w:p>
            <w:pPr>
              <w:spacing w:line="325" w:lineRule="auto"/>
              <w:rPr>
                <w:rFonts w:ascii="Arial"/>
                <w:sz w:val="21"/>
              </w:rPr>
            </w:pPr>
          </w:p>
          <w:p>
            <w:pPr>
              <w:spacing w:before="66" w:line="195" w:lineRule="auto"/>
              <w:ind w:left="583"/>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c>
          <w:tcPr>
            <w:tcW w:w="1005" w:type="dxa"/>
            <w:vAlign w:val="top"/>
          </w:tcPr>
          <w:p>
            <w:pPr>
              <w:spacing w:line="325" w:lineRule="auto"/>
              <w:rPr>
                <w:rFonts w:ascii="Arial"/>
                <w:sz w:val="21"/>
              </w:rPr>
            </w:pPr>
          </w:p>
          <w:p>
            <w:pPr>
              <w:spacing w:before="66" w:line="195" w:lineRule="auto"/>
              <w:ind w:left="474"/>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c>
          <w:tcPr>
            <w:tcW w:w="1259" w:type="dxa"/>
            <w:vAlign w:val="top"/>
          </w:tcPr>
          <w:p>
            <w:pPr>
              <w:spacing w:line="325" w:lineRule="auto"/>
              <w:rPr>
                <w:rFonts w:ascii="Arial"/>
                <w:sz w:val="21"/>
              </w:rPr>
            </w:pPr>
          </w:p>
          <w:p>
            <w:pPr>
              <w:spacing w:before="66" w:line="195" w:lineRule="auto"/>
              <w:ind w:left="600"/>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055" w:type="dxa"/>
            <w:vMerge w:val="continue"/>
            <w:tcBorders>
              <w:top w:val="nil"/>
              <w:bottom w:val="nil"/>
            </w:tcBorders>
            <w:vAlign w:val="top"/>
          </w:tcPr>
          <w:p>
            <w:pPr>
              <w:rPr>
                <w:rFonts w:ascii="Arial"/>
                <w:sz w:val="21"/>
              </w:rPr>
            </w:pPr>
          </w:p>
        </w:tc>
        <w:tc>
          <w:tcPr>
            <w:tcW w:w="1525" w:type="dxa"/>
            <w:vAlign w:val="top"/>
          </w:tcPr>
          <w:p>
            <w:pPr>
              <w:spacing w:before="41" w:line="228" w:lineRule="auto"/>
              <w:ind w:left="301"/>
              <w:rPr>
                <w:rFonts w:ascii="仿宋" w:hAnsi="仿宋" w:eastAsia="仿宋" w:cs="仿宋"/>
                <w:sz w:val="23"/>
                <w:szCs w:val="23"/>
              </w:rPr>
            </w:pPr>
            <w:r>
              <w:rPr>
                <w:rFonts w:ascii="仿宋" w:hAnsi="仿宋" w:eastAsia="仿宋" w:cs="仿宋"/>
                <w:spacing w:val="6"/>
                <w:sz w:val="23"/>
                <w:szCs w:val="23"/>
              </w:rPr>
              <w:t>文史资料</w:t>
            </w:r>
          </w:p>
        </w:tc>
        <w:tc>
          <w:tcPr>
            <w:tcW w:w="2627" w:type="dxa"/>
            <w:vAlign w:val="top"/>
          </w:tcPr>
          <w:p>
            <w:pPr>
              <w:spacing w:before="41" w:line="231" w:lineRule="auto"/>
              <w:ind w:left="1097"/>
              <w:rPr>
                <w:rFonts w:ascii="仿宋" w:hAnsi="仿宋" w:eastAsia="仿宋" w:cs="仿宋"/>
                <w:sz w:val="23"/>
                <w:szCs w:val="23"/>
              </w:rPr>
            </w:pPr>
            <w:r>
              <w:rPr>
                <w:rFonts w:ascii="仿宋" w:hAnsi="仿宋" w:eastAsia="仿宋" w:cs="仿宋"/>
                <w:spacing w:val="-1"/>
                <w:sz w:val="23"/>
                <w:szCs w:val="23"/>
              </w:rPr>
              <w:t>完</w:t>
            </w:r>
            <w:r>
              <w:rPr>
                <w:rFonts w:ascii="仿宋" w:hAnsi="仿宋" w:eastAsia="仿宋" w:cs="仿宋"/>
                <w:sz w:val="23"/>
                <w:szCs w:val="23"/>
              </w:rPr>
              <w:t>成</w:t>
            </w:r>
          </w:p>
        </w:tc>
        <w:tc>
          <w:tcPr>
            <w:tcW w:w="1272" w:type="dxa"/>
            <w:vAlign w:val="top"/>
          </w:tcPr>
          <w:p>
            <w:pPr>
              <w:spacing w:before="41" w:line="228" w:lineRule="auto"/>
              <w:ind w:left="174"/>
              <w:rPr>
                <w:rFonts w:ascii="仿宋" w:hAnsi="仿宋" w:eastAsia="仿宋" w:cs="仿宋"/>
                <w:sz w:val="23"/>
                <w:szCs w:val="23"/>
              </w:rPr>
            </w:pPr>
            <w:r>
              <w:rPr>
                <w:rFonts w:ascii="仿宋" w:hAnsi="仿宋" w:eastAsia="仿宋" w:cs="仿宋"/>
                <w:spacing w:val="6"/>
                <w:sz w:val="23"/>
                <w:szCs w:val="23"/>
              </w:rPr>
              <w:t>文史资料</w:t>
            </w:r>
          </w:p>
        </w:tc>
        <w:tc>
          <w:tcPr>
            <w:tcW w:w="1717" w:type="dxa"/>
            <w:vAlign w:val="top"/>
          </w:tcPr>
          <w:p>
            <w:pPr>
              <w:spacing w:before="41" w:line="231" w:lineRule="auto"/>
              <w:ind w:left="642"/>
              <w:rPr>
                <w:rFonts w:ascii="仿宋" w:hAnsi="仿宋" w:eastAsia="仿宋" w:cs="仿宋"/>
                <w:sz w:val="23"/>
                <w:szCs w:val="23"/>
              </w:rPr>
            </w:pPr>
            <w:r>
              <w:rPr>
                <w:rFonts w:ascii="仿宋" w:hAnsi="仿宋" w:eastAsia="仿宋" w:cs="仿宋"/>
                <w:spacing w:val="-1"/>
                <w:sz w:val="23"/>
                <w:szCs w:val="23"/>
              </w:rPr>
              <w:t>完</w:t>
            </w:r>
            <w:r>
              <w:rPr>
                <w:rFonts w:ascii="仿宋" w:hAnsi="仿宋" w:eastAsia="仿宋" w:cs="仿宋"/>
                <w:sz w:val="23"/>
                <w:szCs w:val="23"/>
              </w:rPr>
              <w:t>成</w:t>
            </w:r>
          </w:p>
        </w:tc>
        <w:tc>
          <w:tcPr>
            <w:tcW w:w="1102" w:type="dxa"/>
            <w:vAlign w:val="top"/>
          </w:tcPr>
          <w:p>
            <w:pPr>
              <w:spacing w:before="82" w:line="187" w:lineRule="auto"/>
              <w:ind w:left="341"/>
              <w:rPr>
                <w:rFonts w:ascii="仿宋" w:hAnsi="仿宋" w:eastAsia="仿宋" w:cs="仿宋"/>
                <w:sz w:val="23"/>
                <w:szCs w:val="23"/>
              </w:rPr>
            </w:pPr>
            <w:r>
              <w:rPr>
                <w:rFonts w:ascii="仿宋" w:hAnsi="仿宋" w:eastAsia="仿宋" w:cs="仿宋"/>
                <w:spacing w:val="1"/>
                <w:sz w:val="23"/>
                <w:szCs w:val="23"/>
              </w:rPr>
              <w:t>17</w:t>
            </w:r>
            <w:r>
              <w:rPr>
                <w:rFonts w:ascii="仿宋" w:hAnsi="仿宋" w:eastAsia="仿宋" w:cs="仿宋"/>
                <w:sz w:val="23"/>
                <w:szCs w:val="23"/>
              </w:rPr>
              <w:t>.5</w:t>
            </w:r>
          </w:p>
        </w:tc>
        <w:tc>
          <w:tcPr>
            <w:tcW w:w="1222" w:type="dxa"/>
            <w:vAlign w:val="top"/>
          </w:tcPr>
          <w:p>
            <w:pPr>
              <w:spacing w:before="82" w:line="187" w:lineRule="auto"/>
              <w:ind w:left="401"/>
              <w:rPr>
                <w:rFonts w:ascii="仿宋" w:hAnsi="仿宋" w:eastAsia="仿宋" w:cs="仿宋"/>
                <w:sz w:val="23"/>
                <w:szCs w:val="23"/>
              </w:rPr>
            </w:pPr>
            <w:r>
              <w:rPr>
                <w:rFonts w:ascii="仿宋" w:hAnsi="仿宋" w:eastAsia="仿宋" w:cs="仿宋"/>
                <w:spacing w:val="1"/>
                <w:sz w:val="23"/>
                <w:szCs w:val="23"/>
              </w:rPr>
              <w:t>17</w:t>
            </w:r>
            <w:r>
              <w:rPr>
                <w:rFonts w:ascii="仿宋" w:hAnsi="仿宋" w:eastAsia="仿宋" w:cs="仿宋"/>
                <w:sz w:val="23"/>
                <w:szCs w:val="23"/>
              </w:rPr>
              <w:t>.5</w:t>
            </w:r>
          </w:p>
        </w:tc>
        <w:tc>
          <w:tcPr>
            <w:tcW w:w="1005" w:type="dxa"/>
            <w:vAlign w:val="top"/>
          </w:tcPr>
          <w:p>
            <w:pPr>
              <w:spacing w:before="82" w:line="187" w:lineRule="auto"/>
              <w:ind w:left="232"/>
              <w:rPr>
                <w:rFonts w:ascii="仿宋" w:hAnsi="仿宋" w:eastAsia="仿宋" w:cs="仿宋"/>
                <w:sz w:val="23"/>
                <w:szCs w:val="23"/>
              </w:rPr>
            </w:pPr>
            <w:r>
              <w:rPr>
                <w:rFonts w:ascii="仿宋" w:hAnsi="仿宋" w:eastAsia="仿宋" w:cs="仿宋"/>
                <w:spacing w:val="-1"/>
                <w:sz w:val="23"/>
                <w:szCs w:val="23"/>
              </w:rPr>
              <w:t>13</w:t>
            </w:r>
            <w:r>
              <w:rPr>
                <w:rFonts w:ascii="仿宋" w:hAnsi="仿宋" w:eastAsia="仿宋" w:cs="仿宋"/>
                <w:sz w:val="23"/>
                <w:szCs w:val="23"/>
              </w:rPr>
              <w:t>.45</w:t>
            </w:r>
          </w:p>
        </w:tc>
        <w:tc>
          <w:tcPr>
            <w:tcW w:w="1259" w:type="dxa"/>
            <w:vAlign w:val="top"/>
          </w:tcPr>
          <w:p>
            <w:pPr>
              <w:spacing w:before="82" w:line="187" w:lineRule="auto"/>
              <w:ind w:left="358"/>
              <w:rPr>
                <w:rFonts w:ascii="仿宋" w:hAnsi="仿宋" w:eastAsia="仿宋" w:cs="仿宋"/>
                <w:sz w:val="23"/>
                <w:szCs w:val="23"/>
              </w:rPr>
            </w:pPr>
            <w:r>
              <w:rPr>
                <w:rFonts w:ascii="仿宋" w:hAnsi="仿宋" w:eastAsia="仿宋" w:cs="仿宋"/>
                <w:spacing w:val="-1"/>
                <w:sz w:val="23"/>
                <w:szCs w:val="23"/>
              </w:rPr>
              <w:t>13</w:t>
            </w:r>
            <w:r>
              <w:rPr>
                <w:rFonts w:ascii="仿宋" w:hAnsi="仿宋" w:eastAsia="仿宋" w:cs="仿宋"/>
                <w:sz w:val="23"/>
                <w:szCs w:val="23"/>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055" w:type="dxa"/>
            <w:vMerge w:val="continue"/>
            <w:tcBorders>
              <w:top w:val="nil"/>
            </w:tcBorders>
            <w:vAlign w:val="top"/>
          </w:tcPr>
          <w:p>
            <w:pPr>
              <w:rPr>
                <w:rFonts w:ascii="Arial"/>
                <w:sz w:val="21"/>
              </w:rPr>
            </w:pPr>
          </w:p>
        </w:tc>
        <w:tc>
          <w:tcPr>
            <w:tcW w:w="7141" w:type="dxa"/>
            <w:gridSpan w:val="4"/>
            <w:vAlign w:val="top"/>
          </w:tcPr>
          <w:p>
            <w:pPr>
              <w:spacing w:before="41" w:line="231" w:lineRule="auto"/>
              <w:ind w:left="3109"/>
              <w:rPr>
                <w:rFonts w:ascii="仿宋" w:hAnsi="仿宋" w:eastAsia="仿宋" w:cs="仿宋"/>
                <w:sz w:val="23"/>
                <w:szCs w:val="23"/>
              </w:rPr>
            </w:pPr>
            <w:r>
              <w:rPr>
                <w:rFonts w:ascii="仿宋" w:hAnsi="仿宋" w:eastAsia="仿宋" w:cs="仿宋"/>
                <w:spacing w:val="6"/>
                <w:sz w:val="23"/>
                <w:szCs w:val="23"/>
              </w:rPr>
              <w:t>金额合计</w:t>
            </w:r>
          </w:p>
        </w:tc>
        <w:tc>
          <w:tcPr>
            <w:tcW w:w="1102" w:type="dxa"/>
            <w:vAlign w:val="top"/>
          </w:tcPr>
          <w:p>
            <w:pPr>
              <w:rPr>
                <w:rFonts w:ascii="Arial"/>
                <w:sz w:val="21"/>
              </w:rPr>
            </w:pPr>
          </w:p>
        </w:tc>
        <w:tc>
          <w:tcPr>
            <w:tcW w:w="1222" w:type="dxa"/>
            <w:vAlign w:val="top"/>
          </w:tcPr>
          <w:p>
            <w:pPr>
              <w:rPr>
                <w:rFonts w:ascii="Arial"/>
                <w:sz w:val="21"/>
              </w:rPr>
            </w:pPr>
          </w:p>
        </w:tc>
        <w:tc>
          <w:tcPr>
            <w:tcW w:w="1005" w:type="dxa"/>
            <w:vAlign w:val="top"/>
          </w:tcPr>
          <w:p>
            <w:pPr>
              <w:rPr>
                <w:rFonts w:ascii="Arial"/>
                <w:sz w:val="21"/>
              </w:rPr>
            </w:pPr>
          </w:p>
        </w:tc>
        <w:tc>
          <w:tcPr>
            <w:tcW w:w="125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055" w:type="dxa"/>
            <w:vAlign w:val="top"/>
          </w:tcPr>
          <w:p>
            <w:pPr>
              <w:spacing w:before="42" w:line="330" w:lineRule="exact"/>
              <w:ind w:left="68"/>
              <w:rPr>
                <w:rFonts w:ascii="仿宋" w:hAnsi="仿宋" w:eastAsia="仿宋" w:cs="仿宋"/>
                <w:sz w:val="23"/>
                <w:szCs w:val="23"/>
              </w:rPr>
            </w:pPr>
            <w:r>
              <w:rPr>
                <w:rFonts w:ascii="仿宋" w:hAnsi="仿宋" w:eastAsia="仿宋" w:cs="仿宋"/>
                <w:spacing w:val="5"/>
                <w:position w:val="1"/>
                <w:sz w:val="23"/>
                <w:szCs w:val="23"/>
              </w:rPr>
              <w:t>一级指标</w:t>
            </w:r>
          </w:p>
        </w:tc>
        <w:tc>
          <w:tcPr>
            <w:tcW w:w="1525" w:type="dxa"/>
            <w:vAlign w:val="top"/>
          </w:tcPr>
          <w:p>
            <w:pPr>
              <w:spacing w:before="42" w:line="231" w:lineRule="auto"/>
              <w:ind w:left="308"/>
              <w:rPr>
                <w:rFonts w:ascii="仿宋" w:hAnsi="仿宋" w:eastAsia="仿宋" w:cs="仿宋"/>
                <w:sz w:val="23"/>
                <w:szCs w:val="23"/>
              </w:rPr>
            </w:pPr>
            <w:r>
              <w:rPr>
                <w:rFonts w:ascii="仿宋" w:hAnsi="仿宋" w:eastAsia="仿宋" w:cs="仿宋"/>
                <w:spacing w:val="4"/>
                <w:sz w:val="23"/>
                <w:szCs w:val="23"/>
              </w:rPr>
              <w:t>二级指标</w:t>
            </w:r>
          </w:p>
        </w:tc>
        <w:tc>
          <w:tcPr>
            <w:tcW w:w="2627" w:type="dxa"/>
            <w:vAlign w:val="top"/>
          </w:tcPr>
          <w:p>
            <w:pPr>
              <w:spacing w:before="42" w:line="231" w:lineRule="auto"/>
              <w:ind w:left="858"/>
              <w:rPr>
                <w:rFonts w:ascii="仿宋" w:hAnsi="仿宋" w:eastAsia="仿宋" w:cs="仿宋"/>
                <w:sz w:val="23"/>
                <w:szCs w:val="23"/>
              </w:rPr>
            </w:pPr>
            <w:r>
              <w:rPr>
                <w:rFonts w:ascii="仿宋" w:hAnsi="仿宋" w:eastAsia="仿宋" w:cs="仿宋"/>
                <w:spacing w:val="5"/>
                <w:sz w:val="23"/>
                <w:szCs w:val="23"/>
              </w:rPr>
              <w:t>三</w:t>
            </w:r>
            <w:r>
              <w:rPr>
                <w:rFonts w:ascii="仿宋" w:hAnsi="仿宋" w:eastAsia="仿宋" w:cs="仿宋"/>
                <w:spacing w:val="4"/>
                <w:sz w:val="23"/>
                <w:szCs w:val="23"/>
              </w:rPr>
              <w:t>级指标</w:t>
            </w:r>
          </w:p>
        </w:tc>
        <w:tc>
          <w:tcPr>
            <w:tcW w:w="2989" w:type="dxa"/>
            <w:gridSpan w:val="2"/>
            <w:vAlign w:val="top"/>
          </w:tcPr>
          <w:p>
            <w:pPr>
              <w:spacing w:before="42" w:line="231" w:lineRule="auto"/>
              <w:ind w:left="1195"/>
              <w:rPr>
                <w:rFonts w:ascii="仿宋" w:hAnsi="仿宋" w:eastAsia="仿宋" w:cs="仿宋"/>
                <w:sz w:val="23"/>
                <w:szCs w:val="23"/>
              </w:rPr>
            </w:pPr>
            <w:r>
              <w:rPr>
                <w:rFonts w:ascii="仿宋" w:hAnsi="仿宋" w:eastAsia="仿宋" w:cs="仿宋"/>
                <w:spacing w:val="-11"/>
                <w:sz w:val="23"/>
                <w:szCs w:val="23"/>
              </w:rPr>
              <w:t>目</w:t>
            </w:r>
            <w:r>
              <w:rPr>
                <w:rFonts w:ascii="仿宋" w:hAnsi="仿宋" w:eastAsia="仿宋" w:cs="仿宋"/>
                <w:spacing w:val="-9"/>
                <w:sz w:val="23"/>
                <w:szCs w:val="23"/>
              </w:rPr>
              <w:t>标值</w:t>
            </w:r>
          </w:p>
        </w:tc>
        <w:tc>
          <w:tcPr>
            <w:tcW w:w="1102" w:type="dxa"/>
            <w:vAlign w:val="top"/>
          </w:tcPr>
          <w:p>
            <w:pPr>
              <w:spacing w:before="42" w:line="231" w:lineRule="auto"/>
              <w:ind w:left="216"/>
              <w:rPr>
                <w:rFonts w:ascii="仿宋" w:hAnsi="仿宋" w:eastAsia="仿宋" w:cs="仿宋"/>
                <w:sz w:val="23"/>
                <w:szCs w:val="23"/>
              </w:rPr>
            </w:pPr>
            <w:r>
              <w:rPr>
                <w:rFonts w:ascii="仿宋" w:hAnsi="仿宋" w:eastAsia="仿宋" w:cs="仿宋"/>
                <w:spacing w:val="3"/>
                <w:sz w:val="23"/>
                <w:szCs w:val="23"/>
              </w:rPr>
              <w:t>实际值</w:t>
            </w:r>
          </w:p>
        </w:tc>
        <w:tc>
          <w:tcPr>
            <w:tcW w:w="1222" w:type="dxa"/>
            <w:vAlign w:val="top"/>
          </w:tcPr>
          <w:p>
            <w:pPr>
              <w:spacing w:before="42" w:line="231" w:lineRule="auto"/>
              <w:ind w:left="390"/>
              <w:rPr>
                <w:rFonts w:ascii="仿宋" w:hAnsi="仿宋" w:eastAsia="仿宋" w:cs="仿宋"/>
                <w:sz w:val="23"/>
                <w:szCs w:val="23"/>
              </w:rPr>
            </w:pPr>
            <w:r>
              <w:rPr>
                <w:rFonts w:ascii="仿宋" w:hAnsi="仿宋" w:eastAsia="仿宋" w:cs="仿宋"/>
                <w:spacing w:val="2"/>
                <w:sz w:val="23"/>
                <w:szCs w:val="23"/>
              </w:rPr>
              <w:t>权重</w:t>
            </w:r>
          </w:p>
        </w:tc>
        <w:tc>
          <w:tcPr>
            <w:tcW w:w="2264" w:type="dxa"/>
            <w:gridSpan w:val="2"/>
            <w:vAlign w:val="top"/>
          </w:tcPr>
          <w:p>
            <w:pPr>
              <w:spacing w:before="42" w:line="231" w:lineRule="auto"/>
              <w:ind w:left="716"/>
              <w:rPr>
                <w:rFonts w:ascii="仿宋" w:hAnsi="仿宋" w:eastAsia="仿宋" w:cs="仿宋"/>
                <w:sz w:val="23"/>
                <w:szCs w:val="23"/>
              </w:rPr>
            </w:pPr>
            <w:r>
              <w:rPr>
                <w:rFonts w:ascii="仿宋" w:hAnsi="仿宋" w:eastAsia="仿宋" w:cs="仿宋"/>
                <w:spacing w:val="-6"/>
                <w:sz w:val="23"/>
                <w:szCs w:val="23"/>
              </w:rPr>
              <w:t>自</w:t>
            </w:r>
            <w:r>
              <w:rPr>
                <w:rFonts w:ascii="仿宋" w:hAnsi="仿宋" w:eastAsia="仿宋" w:cs="仿宋"/>
                <w:spacing w:val="-5"/>
                <w:sz w:val="23"/>
                <w:szCs w:val="23"/>
              </w:rPr>
              <w:t>评得分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55"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5" w:line="280" w:lineRule="auto"/>
              <w:ind w:left="41" w:right="30" w:firstLine="24"/>
              <w:rPr>
                <w:rFonts w:ascii="仿宋" w:hAnsi="仿宋" w:eastAsia="仿宋" w:cs="仿宋"/>
                <w:sz w:val="23"/>
                <w:szCs w:val="23"/>
              </w:rPr>
            </w:pPr>
            <w:r>
              <w:rPr>
                <w:rFonts w:ascii="仿宋" w:hAnsi="仿宋" w:eastAsia="仿宋" w:cs="仿宋"/>
                <w:spacing w:val="8"/>
                <w:sz w:val="23"/>
                <w:szCs w:val="23"/>
              </w:rPr>
              <w:t>部</w:t>
            </w:r>
            <w:r>
              <w:rPr>
                <w:rFonts w:ascii="仿宋" w:hAnsi="仿宋" w:eastAsia="仿宋" w:cs="仿宋"/>
                <w:spacing w:val="5"/>
                <w:sz w:val="23"/>
                <w:szCs w:val="23"/>
              </w:rPr>
              <w:t>门管理</w:t>
            </w:r>
            <w:r>
              <w:rPr>
                <w:rFonts w:ascii="仿宋" w:hAnsi="仿宋" w:eastAsia="仿宋" w:cs="仿宋"/>
                <w:sz w:val="23"/>
                <w:szCs w:val="23"/>
              </w:rPr>
              <w:t xml:space="preserve"> </w:t>
            </w:r>
            <w:r>
              <w:rPr>
                <w:rFonts w:ascii="仿宋" w:hAnsi="仿宋" w:eastAsia="仿宋" w:cs="仿宋"/>
                <w:spacing w:val="20"/>
                <w:sz w:val="23"/>
                <w:szCs w:val="23"/>
              </w:rPr>
              <w:t>(</w:t>
            </w:r>
            <w:r>
              <w:rPr>
                <w:rFonts w:ascii="Times New Roman" w:hAnsi="Times New Roman" w:eastAsia="Times New Roman" w:cs="Times New Roman"/>
                <w:spacing w:val="19"/>
                <w:sz w:val="23"/>
                <w:szCs w:val="23"/>
              </w:rPr>
              <w:t xml:space="preserve">40 </w:t>
            </w:r>
            <w:r>
              <w:rPr>
                <w:rFonts w:ascii="仿宋" w:hAnsi="仿宋" w:eastAsia="仿宋" w:cs="仿宋"/>
                <w:spacing w:val="19"/>
                <w:sz w:val="23"/>
                <w:szCs w:val="23"/>
              </w:rPr>
              <w:t>分)</w:t>
            </w:r>
          </w:p>
        </w:tc>
        <w:tc>
          <w:tcPr>
            <w:tcW w:w="1525" w:type="dxa"/>
            <w:vMerge w:val="restart"/>
            <w:tcBorders>
              <w:bottom w:val="nil"/>
            </w:tcBorders>
            <w:vAlign w:val="top"/>
          </w:tcPr>
          <w:p>
            <w:pPr>
              <w:spacing w:line="344" w:lineRule="auto"/>
              <w:rPr>
                <w:rFonts w:ascii="Arial"/>
                <w:sz w:val="21"/>
              </w:rPr>
            </w:pPr>
          </w:p>
          <w:p>
            <w:pPr>
              <w:spacing w:line="344" w:lineRule="auto"/>
              <w:rPr>
                <w:rFonts w:ascii="Arial"/>
                <w:sz w:val="21"/>
              </w:rPr>
            </w:pPr>
          </w:p>
          <w:p>
            <w:pPr>
              <w:spacing w:before="75" w:line="232" w:lineRule="auto"/>
              <w:ind w:left="311"/>
              <w:rPr>
                <w:rFonts w:ascii="仿宋" w:hAnsi="仿宋" w:eastAsia="仿宋" w:cs="仿宋"/>
                <w:sz w:val="23"/>
                <w:szCs w:val="23"/>
              </w:rPr>
            </w:pPr>
            <w:r>
              <w:rPr>
                <w:rFonts w:ascii="仿宋" w:hAnsi="仿宋" w:eastAsia="仿宋" w:cs="仿宋"/>
                <w:spacing w:val="3"/>
                <w:sz w:val="23"/>
                <w:szCs w:val="23"/>
              </w:rPr>
              <w:t>资金投</w:t>
            </w:r>
            <w:r>
              <w:rPr>
                <w:rFonts w:ascii="仿宋" w:hAnsi="仿宋" w:eastAsia="仿宋" w:cs="仿宋"/>
                <w:spacing w:val="2"/>
                <w:sz w:val="23"/>
                <w:szCs w:val="23"/>
              </w:rPr>
              <w:t>入</w:t>
            </w:r>
          </w:p>
        </w:tc>
        <w:tc>
          <w:tcPr>
            <w:tcW w:w="2627" w:type="dxa"/>
            <w:vAlign w:val="top"/>
          </w:tcPr>
          <w:p>
            <w:pPr>
              <w:spacing w:before="40" w:line="230" w:lineRule="auto"/>
              <w:ind w:left="734"/>
              <w:rPr>
                <w:rFonts w:ascii="仿宋" w:hAnsi="仿宋" w:eastAsia="仿宋" w:cs="仿宋"/>
                <w:sz w:val="23"/>
                <w:szCs w:val="23"/>
              </w:rPr>
            </w:pPr>
            <w:r>
              <w:rPr>
                <w:rFonts w:ascii="仿宋" w:hAnsi="仿宋" w:eastAsia="仿宋" w:cs="仿宋"/>
                <w:spacing w:val="8"/>
                <w:sz w:val="23"/>
                <w:szCs w:val="23"/>
              </w:rPr>
              <w:t>预</w:t>
            </w:r>
            <w:r>
              <w:rPr>
                <w:rFonts w:ascii="仿宋" w:hAnsi="仿宋" w:eastAsia="仿宋" w:cs="仿宋"/>
                <w:spacing w:val="6"/>
                <w:sz w:val="23"/>
                <w:szCs w:val="23"/>
              </w:rPr>
              <w:t>算完成率</w:t>
            </w:r>
          </w:p>
        </w:tc>
        <w:tc>
          <w:tcPr>
            <w:tcW w:w="2989" w:type="dxa"/>
            <w:gridSpan w:val="2"/>
            <w:vAlign w:val="top"/>
          </w:tcPr>
          <w:p>
            <w:pPr>
              <w:spacing w:before="26" w:line="315" w:lineRule="exact"/>
              <w:ind w:left="1212"/>
              <w:rPr>
                <w:rFonts w:ascii="Times New Roman" w:hAnsi="Times New Roman" w:eastAsia="Times New Roman" w:cs="Times New Roman"/>
                <w:sz w:val="23"/>
                <w:szCs w:val="23"/>
              </w:rPr>
            </w:pPr>
            <w:r>
              <w:rPr>
                <w:rFonts w:ascii="Times New Roman" w:hAnsi="Times New Roman" w:eastAsia="Times New Roman" w:cs="Times New Roman"/>
                <w:spacing w:val="6"/>
                <w:position w:val="3"/>
                <w:sz w:val="23"/>
                <w:szCs w:val="23"/>
              </w:rPr>
              <w:t>≥</w:t>
            </w:r>
            <w:r>
              <w:rPr>
                <w:rFonts w:ascii="Times New Roman" w:hAnsi="Times New Roman" w:eastAsia="Times New Roman" w:cs="Times New Roman"/>
                <w:spacing w:val="5"/>
                <w:position w:val="3"/>
                <w:sz w:val="23"/>
                <w:szCs w:val="23"/>
              </w:rPr>
              <w:t>95%</w:t>
            </w:r>
          </w:p>
        </w:tc>
        <w:tc>
          <w:tcPr>
            <w:tcW w:w="1102" w:type="dxa"/>
            <w:vAlign w:val="top"/>
          </w:tcPr>
          <w:p>
            <w:pPr>
              <w:spacing w:before="54" w:line="266" w:lineRule="exact"/>
              <w:ind w:left="338"/>
              <w:rPr>
                <w:rFonts w:ascii="Calibri" w:hAnsi="Calibri" w:eastAsia="Calibri" w:cs="Calibri"/>
                <w:sz w:val="20"/>
                <w:szCs w:val="20"/>
              </w:rPr>
            </w:pPr>
            <w:r>
              <w:rPr>
                <w:rFonts w:ascii="Calibri" w:hAnsi="Calibri" w:eastAsia="Calibri" w:cs="Calibri"/>
                <w:spacing w:val="1"/>
                <w:position w:val="2"/>
                <w:sz w:val="20"/>
                <w:szCs w:val="20"/>
              </w:rPr>
              <w:t>1</w:t>
            </w:r>
            <w:r>
              <w:rPr>
                <w:rFonts w:ascii="Calibri" w:hAnsi="Calibri" w:eastAsia="Calibri" w:cs="Calibri"/>
                <w:position w:val="2"/>
                <w:sz w:val="20"/>
                <w:szCs w:val="20"/>
              </w:rPr>
              <w:t>00%</w:t>
            </w:r>
          </w:p>
        </w:tc>
        <w:tc>
          <w:tcPr>
            <w:tcW w:w="1222" w:type="dxa"/>
            <w:vAlign w:val="top"/>
          </w:tcPr>
          <w:p>
            <w:pPr>
              <w:spacing w:before="102" w:line="195" w:lineRule="auto"/>
              <w:ind w:left="559"/>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4</w:t>
            </w:r>
          </w:p>
        </w:tc>
        <w:tc>
          <w:tcPr>
            <w:tcW w:w="2264" w:type="dxa"/>
            <w:gridSpan w:val="2"/>
            <w:vAlign w:val="top"/>
          </w:tcPr>
          <w:p>
            <w:pPr>
              <w:spacing w:before="78" w:line="195" w:lineRule="auto"/>
              <w:ind w:left="1079"/>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55" w:type="dxa"/>
            <w:vMerge w:val="continue"/>
            <w:tcBorders>
              <w:top w:val="nil"/>
              <w:bottom w:val="nil"/>
            </w:tcBorders>
            <w:vAlign w:val="top"/>
          </w:tcPr>
          <w:p>
            <w:pPr>
              <w:rPr>
                <w:rFonts w:ascii="Arial"/>
                <w:sz w:val="21"/>
              </w:rPr>
            </w:pPr>
          </w:p>
        </w:tc>
        <w:tc>
          <w:tcPr>
            <w:tcW w:w="1525" w:type="dxa"/>
            <w:vMerge w:val="continue"/>
            <w:tcBorders>
              <w:top w:val="nil"/>
              <w:bottom w:val="nil"/>
            </w:tcBorders>
            <w:vAlign w:val="top"/>
          </w:tcPr>
          <w:p>
            <w:pPr>
              <w:rPr>
                <w:rFonts w:ascii="Arial"/>
                <w:sz w:val="21"/>
              </w:rPr>
            </w:pPr>
          </w:p>
        </w:tc>
        <w:tc>
          <w:tcPr>
            <w:tcW w:w="2627" w:type="dxa"/>
            <w:vAlign w:val="top"/>
          </w:tcPr>
          <w:p>
            <w:pPr>
              <w:spacing w:before="43" w:line="230" w:lineRule="auto"/>
              <w:ind w:left="734"/>
              <w:rPr>
                <w:rFonts w:ascii="仿宋" w:hAnsi="仿宋" w:eastAsia="仿宋" w:cs="仿宋"/>
                <w:sz w:val="23"/>
                <w:szCs w:val="23"/>
              </w:rPr>
            </w:pPr>
            <w:r>
              <w:rPr>
                <w:rFonts w:ascii="仿宋" w:hAnsi="仿宋" w:eastAsia="仿宋" w:cs="仿宋"/>
                <w:spacing w:val="8"/>
                <w:sz w:val="23"/>
                <w:szCs w:val="23"/>
              </w:rPr>
              <w:t>预</w:t>
            </w:r>
            <w:r>
              <w:rPr>
                <w:rFonts w:ascii="仿宋" w:hAnsi="仿宋" w:eastAsia="仿宋" w:cs="仿宋"/>
                <w:spacing w:val="6"/>
                <w:sz w:val="23"/>
                <w:szCs w:val="23"/>
              </w:rPr>
              <w:t>算调整率</w:t>
            </w:r>
          </w:p>
        </w:tc>
        <w:tc>
          <w:tcPr>
            <w:tcW w:w="2989" w:type="dxa"/>
            <w:gridSpan w:val="2"/>
            <w:vAlign w:val="top"/>
          </w:tcPr>
          <w:p>
            <w:pPr>
              <w:spacing w:before="105" w:line="194" w:lineRule="auto"/>
              <w:ind w:left="1446"/>
              <w:rPr>
                <w:rFonts w:ascii="Times New Roman" w:hAnsi="Times New Roman" w:eastAsia="Times New Roman" w:cs="Times New Roman"/>
                <w:sz w:val="23"/>
                <w:szCs w:val="23"/>
              </w:rPr>
            </w:pPr>
            <w:r>
              <w:rPr>
                <w:rFonts w:ascii="Times New Roman" w:hAnsi="Times New Roman" w:eastAsia="Times New Roman" w:cs="Times New Roman"/>
                <w:sz w:val="23"/>
                <w:szCs w:val="23"/>
              </w:rPr>
              <w:t>0</w:t>
            </w:r>
          </w:p>
        </w:tc>
        <w:tc>
          <w:tcPr>
            <w:tcW w:w="1102" w:type="dxa"/>
            <w:vAlign w:val="top"/>
          </w:tcPr>
          <w:p>
            <w:pPr>
              <w:spacing w:before="53" w:line="266" w:lineRule="exact"/>
              <w:ind w:left="247"/>
              <w:rPr>
                <w:rFonts w:ascii="Calibri" w:hAnsi="Calibri" w:eastAsia="Calibri" w:cs="Calibri"/>
                <w:sz w:val="20"/>
                <w:szCs w:val="20"/>
              </w:rPr>
            </w:pPr>
            <w:r>
              <w:rPr>
                <w:rFonts w:ascii="Calibri" w:hAnsi="Calibri" w:eastAsia="Calibri" w:cs="Calibri"/>
                <w:spacing w:val="4"/>
                <w:position w:val="2"/>
                <w:sz w:val="20"/>
                <w:szCs w:val="20"/>
              </w:rPr>
              <w:t>8</w:t>
            </w:r>
            <w:r>
              <w:rPr>
                <w:rFonts w:ascii="Calibri" w:hAnsi="Calibri" w:eastAsia="Calibri" w:cs="Calibri"/>
                <w:spacing w:val="3"/>
                <w:position w:val="2"/>
                <w:sz w:val="20"/>
                <w:szCs w:val="20"/>
              </w:rPr>
              <w:t>0.94%</w:t>
            </w:r>
          </w:p>
        </w:tc>
        <w:tc>
          <w:tcPr>
            <w:tcW w:w="1222" w:type="dxa"/>
            <w:vAlign w:val="top"/>
          </w:tcPr>
          <w:p>
            <w:pPr>
              <w:spacing w:before="104" w:line="195" w:lineRule="auto"/>
              <w:ind w:left="559"/>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4</w:t>
            </w:r>
          </w:p>
        </w:tc>
        <w:tc>
          <w:tcPr>
            <w:tcW w:w="2264" w:type="dxa"/>
            <w:gridSpan w:val="2"/>
            <w:vAlign w:val="top"/>
          </w:tcPr>
          <w:p>
            <w:pPr>
              <w:spacing w:before="80" w:line="195" w:lineRule="auto"/>
              <w:ind w:left="1079"/>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055" w:type="dxa"/>
            <w:vMerge w:val="continue"/>
            <w:tcBorders>
              <w:top w:val="nil"/>
              <w:bottom w:val="nil"/>
            </w:tcBorders>
            <w:vAlign w:val="top"/>
          </w:tcPr>
          <w:p>
            <w:pPr>
              <w:rPr>
                <w:rFonts w:ascii="Arial"/>
                <w:sz w:val="21"/>
              </w:rPr>
            </w:pPr>
          </w:p>
        </w:tc>
        <w:tc>
          <w:tcPr>
            <w:tcW w:w="1525" w:type="dxa"/>
            <w:vMerge w:val="continue"/>
            <w:tcBorders>
              <w:top w:val="nil"/>
              <w:bottom w:val="nil"/>
            </w:tcBorders>
            <w:vAlign w:val="top"/>
          </w:tcPr>
          <w:p>
            <w:pPr>
              <w:rPr>
                <w:rFonts w:ascii="Arial"/>
                <w:sz w:val="21"/>
              </w:rPr>
            </w:pPr>
          </w:p>
        </w:tc>
        <w:tc>
          <w:tcPr>
            <w:tcW w:w="2627" w:type="dxa"/>
            <w:vAlign w:val="top"/>
          </w:tcPr>
          <w:p>
            <w:pPr>
              <w:spacing w:before="38" w:line="231" w:lineRule="auto"/>
              <w:ind w:left="732"/>
              <w:rPr>
                <w:rFonts w:ascii="仿宋" w:hAnsi="仿宋" w:eastAsia="仿宋" w:cs="仿宋"/>
                <w:sz w:val="23"/>
                <w:szCs w:val="23"/>
              </w:rPr>
            </w:pPr>
            <w:r>
              <w:rPr>
                <w:rFonts w:ascii="仿宋" w:hAnsi="仿宋" w:eastAsia="仿宋" w:cs="仿宋"/>
                <w:spacing w:val="7"/>
                <w:sz w:val="23"/>
                <w:szCs w:val="23"/>
              </w:rPr>
              <w:t>支出进度</w:t>
            </w:r>
            <w:r>
              <w:rPr>
                <w:rFonts w:ascii="仿宋" w:hAnsi="仿宋" w:eastAsia="仿宋" w:cs="仿宋"/>
                <w:spacing w:val="6"/>
                <w:sz w:val="23"/>
                <w:szCs w:val="23"/>
              </w:rPr>
              <w:t>率</w:t>
            </w:r>
          </w:p>
        </w:tc>
        <w:tc>
          <w:tcPr>
            <w:tcW w:w="2989" w:type="dxa"/>
            <w:gridSpan w:val="2"/>
            <w:vAlign w:val="top"/>
          </w:tcPr>
          <w:p>
            <w:pPr>
              <w:spacing w:before="27" w:line="315" w:lineRule="exact"/>
              <w:ind w:left="1152"/>
              <w:rPr>
                <w:rFonts w:ascii="Times New Roman" w:hAnsi="Times New Roman" w:eastAsia="Times New Roman" w:cs="Times New Roman"/>
                <w:sz w:val="23"/>
                <w:szCs w:val="23"/>
              </w:rPr>
            </w:pPr>
            <w:r>
              <w:rPr>
                <w:rFonts w:ascii="Times New Roman" w:hAnsi="Times New Roman" w:eastAsia="Times New Roman" w:cs="Times New Roman"/>
                <w:spacing w:val="-7"/>
                <w:position w:val="3"/>
                <w:sz w:val="23"/>
                <w:szCs w:val="23"/>
              </w:rPr>
              <w:t>≥</w:t>
            </w:r>
            <w:r>
              <w:rPr>
                <w:rFonts w:ascii="Times New Roman" w:hAnsi="Times New Roman" w:eastAsia="Times New Roman" w:cs="Times New Roman"/>
                <w:spacing w:val="-5"/>
                <w:position w:val="3"/>
                <w:sz w:val="23"/>
                <w:szCs w:val="23"/>
              </w:rPr>
              <w:t xml:space="preserve"> 100%</w:t>
            </w:r>
          </w:p>
        </w:tc>
        <w:tc>
          <w:tcPr>
            <w:tcW w:w="1102" w:type="dxa"/>
            <w:vAlign w:val="top"/>
          </w:tcPr>
          <w:p>
            <w:pPr>
              <w:spacing w:before="50" w:line="266" w:lineRule="exact"/>
              <w:ind w:left="338"/>
              <w:rPr>
                <w:rFonts w:ascii="Calibri" w:hAnsi="Calibri" w:eastAsia="Calibri" w:cs="Calibri"/>
                <w:sz w:val="20"/>
                <w:szCs w:val="20"/>
              </w:rPr>
            </w:pPr>
            <w:r>
              <w:rPr>
                <w:rFonts w:ascii="Calibri" w:hAnsi="Calibri" w:eastAsia="Calibri" w:cs="Calibri"/>
                <w:spacing w:val="1"/>
                <w:position w:val="2"/>
                <w:sz w:val="20"/>
                <w:szCs w:val="20"/>
              </w:rPr>
              <w:t>1</w:t>
            </w:r>
            <w:r>
              <w:rPr>
                <w:rFonts w:ascii="Calibri" w:hAnsi="Calibri" w:eastAsia="Calibri" w:cs="Calibri"/>
                <w:position w:val="2"/>
                <w:sz w:val="20"/>
                <w:szCs w:val="20"/>
              </w:rPr>
              <w:t>00%</w:t>
            </w:r>
          </w:p>
        </w:tc>
        <w:tc>
          <w:tcPr>
            <w:tcW w:w="1222" w:type="dxa"/>
            <w:vAlign w:val="top"/>
          </w:tcPr>
          <w:p>
            <w:pPr>
              <w:spacing w:before="103" w:line="195" w:lineRule="auto"/>
              <w:ind w:left="559"/>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4</w:t>
            </w:r>
          </w:p>
        </w:tc>
        <w:tc>
          <w:tcPr>
            <w:tcW w:w="2264" w:type="dxa"/>
            <w:gridSpan w:val="2"/>
            <w:vAlign w:val="top"/>
          </w:tcPr>
          <w:p>
            <w:pPr>
              <w:spacing w:before="103" w:line="195" w:lineRule="auto"/>
              <w:ind w:left="1079"/>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55" w:type="dxa"/>
            <w:vMerge w:val="continue"/>
            <w:tcBorders>
              <w:top w:val="nil"/>
              <w:bottom w:val="nil"/>
            </w:tcBorders>
            <w:vAlign w:val="top"/>
          </w:tcPr>
          <w:p>
            <w:pPr>
              <w:rPr>
                <w:rFonts w:ascii="Arial"/>
                <w:sz w:val="21"/>
              </w:rPr>
            </w:pPr>
          </w:p>
        </w:tc>
        <w:tc>
          <w:tcPr>
            <w:tcW w:w="1525" w:type="dxa"/>
            <w:vMerge w:val="continue"/>
            <w:tcBorders>
              <w:top w:val="nil"/>
              <w:bottom w:val="nil"/>
            </w:tcBorders>
            <w:vAlign w:val="top"/>
          </w:tcPr>
          <w:p>
            <w:pPr>
              <w:rPr>
                <w:rFonts w:ascii="Arial"/>
                <w:sz w:val="21"/>
              </w:rPr>
            </w:pPr>
          </w:p>
        </w:tc>
        <w:tc>
          <w:tcPr>
            <w:tcW w:w="2627" w:type="dxa"/>
            <w:vAlign w:val="top"/>
          </w:tcPr>
          <w:p>
            <w:pPr>
              <w:spacing w:before="51" w:line="231" w:lineRule="auto"/>
              <w:ind w:left="325"/>
              <w:rPr>
                <w:rFonts w:ascii="仿宋" w:hAnsi="仿宋" w:eastAsia="仿宋" w:cs="仿宋"/>
                <w:sz w:val="23"/>
                <w:szCs w:val="23"/>
              </w:rPr>
            </w:pPr>
            <w:r>
              <w:rPr>
                <w:rFonts w:ascii="Times New Roman" w:hAnsi="Times New Roman" w:eastAsia="Times New Roman" w:cs="Times New Roman"/>
                <w:spacing w:val="18"/>
                <w:sz w:val="23"/>
                <w:szCs w:val="23"/>
              </w:rPr>
              <w:t>“</w:t>
            </w:r>
            <w:r>
              <w:rPr>
                <w:rFonts w:ascii="仿宋" w:hAnsi="仿宋" w:eastAsia="仿宋" w:cs="仿宋"/>
                <w:spacing w:val="13"/>
                <w:sz w:val="23"/>
                <w:szCs w:val="23"/>
              </w:rPr>
              <w:t>三公经费</w:t>
            </w:r>
            <w:r>
              <w:rPr>
                <w:rFonts w:ascii="Times New Roman" w:hAnsi="Times New Roman" w:eastAsia="Times New Roman" w:cs="Times New Roman"/>
                <w:spacing w:val="13"/>
                <w:sz w:val="23"/>
                <w:szCs w:val="23"/>
              </w:rPr>
              <w:t>”</w:t>
            </w:r>
            <w:r>
              <w:rPr>
                <w:rFonts w:ascii="仿宋" w:hAnsi="仿宋" w:eastAsia="仿宋" w:cs="仿宋"/>
                <w:spacing w:val="13"/>
                <w:sz w:val="23"/>
                <w:szCs w:val="23"/>
              </w:rPr>
              <w:t>变动率</w:t>
            </w:r>
          </w:p>
        </w:tc>
        <w:tc>
          <w:tcPr>
            <w:tcW w:w="2989" w:type="dxa"/>
            <w:gridSpan w:val="2"/>
            <w:vAlign w:val="top"/>
          </w:tcPr>
          <w:p>
            <w:pPr>
              <w:spacing w:before="25" w:line="315" w:lineRule="exact"/>
              <w:ind w:left="1373"/>
              <w:rPr>
                <w:rFonts w:ascii="Times New Roman" w:hAnsi="Times New Roman" w:eastAsia="Times New Roman" w:cs="Times New Roman"/>
                <w:sz w:val="23"/>
                <w:szCs w:val="23"/>
              </w:rPr>
            </w:pPr>
            <w:r>
              <w:rPr>
                <w:rFonts w:ascii="Times New Roman" w:hAnsi="Times New Roman" w:eastAsia="Times New Roman" w:cs="Times New Roman"/>
                <w:spacing w:val="4"/>
                <w:position w:val="3"/>
                <w:sz w:val="23"/>
                <w:szCs w:val="23"/>
              </w:rPr>
              <w:t>≤</w:t>
            </w:r>
            <w:r>
              <w:rPr>
                <w:rFonts w:ascii="Times New Roman" w:hAnsi="Times New Roman" w:eastAsia="Times New Roman" w:cs="Times New Roman"/>
                <w:spacing w:val="3"/>
                <w:position w:val="3"/>
                <w:sz w:val="23"/>
                <w:szCs w:val="23"/>
              </w:rPr>
              <w:t>0</w:t>
            </w:r>
          </w:p>
        </w:tc>
        <w:tc>
          <w:tcPr>
            <w:tcW w:w="1102" w:type="dxa"/>
            <w:vAlign w:val="top"/>
          </w:tcPr>
          <w:p>
            <w:pPr>
              <w:spacing w:before="53" w:line="266" w:lineRule="exact"/>
              <w:ind w:left="214"/>
              <w:rPr>
                <w:rFonts w:ascii="Calibri" w:hAnsi="Calibri" w:eastAsia="Calibri" w:cs="Calibri"/>
                <w:sz w:val="20"/>
                <w:szCs w:val="20"/>
              </w:rPr>
            </w:pPr>
            <w:r>
              <w:rPr>
                <w:rFonts w:ascii="Calibri" w:hAnsi="Calibri" w:eastAsia="Calibri" w:cs="Calibri"/>
                <w:spacing w:val="3"/>
                <w:position w:val="3"/>
                <w:sz w:val="20"/>
                <w:szCs w:val="20"/>
              </w:rPr>
              <w:t>-51.16%</w:t>
            </w:r>
          </w:p>
        </w:tc>
        <w:tc>
          <w:tcPr>
            <w:tcW w:w="1222" w:type="dxa"/>
            <w:vAlign w:val="top"/>
          </w:tcPr>
          <w:p>
            <w:pPr>
              <w:spacing w:before="101" w:line="195" w:lineRule="auto"/>
              <w:ind w:left="559"/>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4</w:t>
            </w:r>
          </w:p>
        </w:tc>
        <w:tc>
          <w:tcPr>
            <w:tcW w:w="2264" w:type="dxa"/>
            <w:gridSpan w:val="2"/>
            <w:vAlign w:val="top"/>
          </w:tcPr>
          <w:p>
            <w:pPr>
              <w:spacing w:before="82" w:line="195" w:lineRule="auto"/>
              <w:ind w:left="1079"/>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55" w:type="dxa"/>
            <w:vMerge w:val="continue"/>
            <w:tcBorders>
              <w:top w:val="nil"/>
              <w:bottom w:val="nil"/>
            </w:tcBorders>
            <w:vAlign w:val="top"/>
          </w:tcPr>
          <w:p>
            <w:pPr>
              <w:rPr>
                <w:rFonts w:ascii="Arial"/>
                <w:sz w:val="21"/>
              </w:rPr>
            </w:pPr>
          </w:p>
        </w:tc>
        <w:tc>
          <w:tcPr>
            <w:tcW w:w="1525" w:type="dxa"/>
            <w:vMerge w:val="continue"/>
            <w:tcBorders>
              <w:top w:val="nil"/>
            </w:tcBorders>
            <w:vAlign w:val="top"/>
          </w:tcPr>
          <w:p>
            <w:pPr>
              <w:rPr>
                <w:rFonts w:ascii="Arial"/>
                <w:sz w:val="21"/>
              </w:rPr>
            </w:pPr>
          </w:p>
        </w:tc>
        <w:tc>
          <w:tcPr>
            <w:tcW w:w="2627" w:type="dxa"/>
            <w:vAlign w:val="top"/>
          </w:tcPr>
          <w:p>
            <w:pPr>
              <w:spacing w:before="40" w:line="227" w:lineRule="auto"/>
              <w:ind w:left="497"/>
              <w:rPr>
                <w:rFonts w:ascii="仿宋" w:hAnsi="仿宋" w:eastAsia="仿宋" w:cs="仿宋"/>
                <w:sz w:val="23"/>
                <w:szCs w:val="23"/>
              </w:rPr>
            </w:pPr>
            <w:r>
              <w:rPr>
                <w:rFonts w:ascii="仿宋" w:hAnsi="仿宋" w:eastAsia="仿宋" w:cs="仿宋"/>
                <w:spacing w:val="7"/>
                <w:sz w:val="23"/>
                <w:szCs w:val="23"/>
              </w:rPr>
              <w:t>结转结余变动率</w:t>
            </w:r>
          </w:p>
        </w:tc>
        <w:tc>
          <w:tcPr>
            <w:tcW w:w="2989" w:type="dxa"/>
            <w:gridSpan w:val="2"/>
            <w:vAlign w:val="top"/>
          </w:tcPr>
          <w:p>
            <w:pPr>
              <w:spacing w:before="27" w:line="315" w:lineRule="exact"/>
              <w:ind w:left="1373"/>
              <w:rPr>
                <w:rFonts w:ascii="Times New Roman" w:hAnsi="Times New Roman" w:eastAsia="Times New Roman" w:cs="Times New Roman"/>
                <w:sz w:val="23"/>
                <w:szCs w:val="23"/>
              </w:rPr>
            </w:pPr>
            <w:r>
              <w:rPr>
                <w:rFonts w:ascii="Times New Roman" w:hAnsi="Times New Roman" w:eastAsia="Times New Roman" w:cs="Times New Roman"/>
                <w:spacing w:val="4"/>
                <w:position w:val="3"/>
                <w:sz w:val="23"/>
                <w:szCs w:val="23"/>
              </w:rPr>
              <w:t>≤</w:t>
            </w:r>
            <w:r>
              <w:rPr>
                <w:rFonts w:ascii="Times New Roman" w:hAnsi="Times New Roman" w:eastAsia="Times New Roman" w:cs="Times New Roman"/>
                <w:spacing w:val="3"/>
                <w:position w:val="3"/>
                <w:sz w:val="23"/>
                <w:szCs w:val="23"/>
              </w:rPr>
              <w:t>0</w:t>
            </w:r>
          </w:p>
        </w:tc>
        <w:tc>
          <w:tcPr>
            <w:tcW w:w="1102" w:type="dxa"/>
            <w:vAlign w:val="top"/>
          </w:tcPr>
          <w:p>
            <w:pPr>
              <w:spacing w:before="52" w:line="266" w:lineRule="exact"/>
              <w:ind w:left="430"/>
              <w:rPr>
                <w:rFonts w:ascii="Calibri" w:hAnsi="Calibri" w:eastAsia="Calibri" w:cs="Calibri"/>
                <w:sz w:val="20"/>
                <w:szCs w:val="20"/>
              </w:rPr>
            </w:pPr>
            <w:r>
              <w:rPr>
                <w:rFonts w:ascii="Calibri" w:hAnsi="Calibri" w:eastAsia="Calibri" w:cs="Calibri"/>
                <w:spacing w:val="2"/>
                <w:position w:val="2"/>
                <w:sz w:val="20"/>
                <w:szCs w:val="20"/>
              </w:rPr>
              <w:t>0</w:t>
            </w:r>
            <w:r>
              <w:rPr>
                <w:rFonts w:ascii="Calibri" w:hAnsi="Calibri" w:eastAsia="Calibri" w:cs="Calibri"/>
                <w:spacing w:val="1"/>
                <w:position w:val="2"/>
                <w:sz w:val="20"/>
                <w:szCs w:val="20"/>
              </w:rPr>
              <w:t>%</w:t>
            </w:r>
          </w:p>
        </w:tc>
        <w:tc>
          <w:tcPr>
            <w:tcW w:w="1222" w:type="dxa"/>
            <w:vAlign w:val="top"/>
          </w:tcPr>
          <w:p>
            <w:pPr>
              <w:spacing w:before="103" w:line="195" w:lineRule="auto"/>
              <w:ind w:left="559"/>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4</w:t>
            </w:r>
          </w:p>
        </w:tc>
        <w:tc>
          <w:tcPr>
            <w:tcW w:w="2264" w:type="dxa"/>
            <w:gridSpan w:val="2"/>
            <w:vAlign w:val="top"/>
          </w:tcPr>
          <w:p>
            <w:pPr>
              <w:spacing w:before="79" w:line="195" w:lineRule="auto"/>
              <w:ind w:left="1079"/>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55" w:type="dxa"/>
            <w:vMerge w:val="continue"/>
            <w:tcBorders>
              <w:top w:val="nil"/>
              <w:bottom w:val="nil"/>
            </w:tcBorders>
            <w:vAlign w:val="top"/>
          </w:tcPr>
          <w:p>
            <w:pPr>
              <w:rPr>
                <w:rFonts w:ascii="Arial"/>
                <w:sz w:val="21"/>
              </w:rPr>
            </w:pPr>
          </w:p>
        </w:tc>
        <w:tc>
          <w:tcPr>
            <w:tcW w:w="1525" w:type="dxa"/>
            <w:vMerge w:val="restart"/>
            <w:tcBorders>
              <w:bottom w:val="nil"/>
            </w:tcBorders>
            <w:vAlign w:val="top"/>
          </w:tcPr>
          <w:p>
            <w:pPr>
              <w:spacing w:before="213" w:line="231" w:lineRule="auto"/>
              <w:ind w:left="301"/>
              <w:rPr>
                <w:rFonts w:ascii="仿宋" w:hAnsi="仿宋" w:eastAsia="仿宋" w:cs="仿宋"/>
                <w:sz w:val="23"/>
                <w:szCs w:val="23"/>
              </w:rPr>
            </w:pPr>
            <w:r>
              <w:rPr>
                <w:rFonts w:ascii="仿宋" w:hAnsi="仿宋" w:eastAsia="仿宋" w:cs="仿宋"/>
                <w:spacing w:val="6"/>
                <w:sz w:val="23"/>
                <w:szCs w:val="23"/>
              </w:rPr>
              <w:t>财</w:t>
            </w:r>
            <w:r>
              <w:rPr>
                <w:rFonts w:ascii="仿宋" w:hAnsi="仿宋" w:eastAsia="仿宋" w:cs="仿宋"/>
                <w:spacing w:val="5"/>
                <w:sz w:val="23"/>
                <w:szCs w:val="23"/>
              </w:rPr>
              <w:t>务管理</w:t>
            </w:r>
          </w:p>
        </w:tc>
        <w:tc>
          <w:tcPr>
            <w:tcW w:w="2627" w:type="dxa"/>
            <w:vAlign w:val="top"/>
          </w:tcPr>
          <w:p>
            <w:pPr>
              <w:spacing w:before="45" w:line="228" w:lineRule="auto"/>
              <w:ind w:left="255"/>
              <w:rPr>
                <w:rFonts w:ascii="仿宋" w:hAnsi="仿宋" w:eastAsia="仿宋" w:cs="仿宋"/>
                <w:sz w:val="23"/>
                <w:szCs w:val="23"/>
              </w:rPr>
            </w:pPr>
            <w:r>
              <w:rPr>
                <w:rFonts w:ascii="仿宋" w:hAnsi="仿宋" w:eastAsia="仿宋" w:cs="仿宋"/>
                <w:spacing w:val="8"/>
                <w:sz w:val="23"/>
                <w:szCs w:val="23"/>
              </w:rPr>
              <w:t>财务管理制度健全</w:t>
            </w:r>
            <w:r>
              <w:rPr>
                <w:rFonts w:ascii="仿宋" w:hAnsi="仿宋" w:eastAsia="仿宋" w:cs="仿宋"/>
                <w:spacing w:val="7"/>
                <w:sz w:val="23"/>
                <w:szCs w:val="23"/>
              </w:rPr>
              <w:t>性</w:t>
            </w:r>
          </w:p>
        </w:tc>
        <w:tc>
          <w:tcPr>
            <w:tcW w:w="2989" w:type="dxa"/>
            <w:gridSpan w:val="2"/>
            <w:vAlign w:val="top"/>
          </w:tcPr>
          <w:p>
            <w:pPr>
              <w:spacing w:before="45" w:line="231" w:lineRule="auto"/>
              <w:ind w:left="1272"/>
              <w:rPr>
                <w:rFonts w:ascii="仿宋" w:hAnsi="仿宋" w:eastAsia="仿宋" w:cs="仿宋"/>
                <w:sz w:val="23"/>
                <w:szCs w:val="23"/>
              </w:rPr>
            </w:pPr>
            <w:r>
              <w:rPr>
                <w:rFonts w:ascii="仿宋" w:hAnsi="仿宋" w:eastAsia="仿宋" w:cs="仿宋"/>
                <w:spacing w:val="2"/>
                <w:sz w:val="23"/>
                <w:szCs w:val="23"/>
              </w:rPr>
              <w:t>健全</w:t>
            </w:r>
          </w:p>
        </w:tc>
        <w:tc>
          <w:tcPr>
            <w:tcW w:w="1102" w:type="dxa"/>
            <w:vAlign w:val="top"/>
          </w:tcPr>
          <w:p>
            <w:pPr>
              <w:spacing w:before="45" w:line="231" w:lineRule="auto"/>
              <w:ind w:left="330"/>
              <w:rPr>
                <w:rFonts w:ascii="仿宋" w:hAnsi="仿宋" w:eastAsia="仿宋" w:cs="仿宋"/>
                <w:sz w:val="23"/>
                <w:szCs w:val="23"/>
              </w:rPr>
            </w:pPr>
            <w:r>
              <w:rPr>
                <w:rFonts w:ascii="仿宋" w:hAnsi="仿宋" w:eastAsia="仿宋" w:cs="仿宋"/>
                <w:spacing w:val="2"/>
                <w:sz w:val="23"/>
                <w:szCs w:val="23"/>
              </w:rPr>
              <w:t>健全</w:t>
            </w:r>
          </w:p>
        </w:tc>
        <w:tc>
          <w:tcPr>
            <w:tcW w:w="1222" w:type="dxa"/>
            <w:vAlign w:val="top"/>
          </w:tcPr>
          <w:p>
            <w:pPr>
              <w:spacing w:before="102" w:line="195" w:lineRule="auto"/>
              <w:ind w:left="583"/>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c>
          <w:tcPr>
            <w:tcW w:w="2264" w:type="dxa"/>
            <w:gridSpan w:val="2"/>
            <w:vAlign w:val="top"/>
          </w:tcPr>
          <w:p>
            <w:pPr>
              <w:spacing w:before="78" w:line="195" w:lineRule="auto"/>
              <w:ind w:left="1103"/>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55" w:type="dxa"/>
            <w:vMerge w:val="continue"/>
            <w:tcBorders>
              <w:top w:val="nil"/>
              <w:bottom w:val="nil"/>
            </w:tcBorders>
            <w:vAlign w:val="top"/>
          </w:tcPr>
          <w:p>
            <w:pPr>
              <w:rPr>
                <w:rFonts w:ascii="Arial"/>
                <w:sz w:val="21"/>
              </w:rPr>
            </w:pPr>
          </w:p>
        </w:tc>
        <w:tc>
          <w:tcPr>
            <w:tcW w:w="1525" w:type="dxa"/>
            <w:vMerge w:val="continue"/>
            <w:tcBorders>
              <w:top w:val="nil"/>
            </w:tcBorders>
            <w:vAlign w:val="top"/>
          </w:tcPr>
          <w:p>
            <w:pPr>
              <w:rPr>
                <w:rFonts w:ascii="Arial"/>
                <w:sz w:val="21"/>
              </w:rPr>
            </w:pPr>
          </w:p>
        </w:tc>
        <w:tc>
          <w:tcPr>
            <w:tcW w:w="2627" w:type="dxa"/>
            <w:vAlign w:val="top"/>
          </w:tcPr>
          <w:p>
            <w:pPr>
              <w:spacing w:before="39" w:line="228" w:lineRule="auto"/>
              <w:ind w:left="504"/>
              <w:rPr>
                <w:rFonts w:ascii="仿宋" w:hAnsi="仿宋" w:eastAsia="仿宋" w:cs="仿宋"/>
                <w:sz w:val="23"/>
                <w:szCs w:val="23"/>
              </w:rPr>
            </w:pPr>
            <w:r>
              <w:rPr>
                <w:rFonts w:ascii="仿宋" w:hAnsi="仿宋" w:eastAsia="仿宋" w:cs="仿宋"/>
                <w:spacing w:val="6"/>
                <w:sz w:val="23"/>
                <w:szCs w:val="23"/>
              </w:rPr>
              <w:t>资金使用合规</w:t>
            </w:r>
            <w:r>
              <w:rPr>
                <w:rFonts w:ascii="仿宋" w:hAnsi="仿宋" w:eastAsia="仿宋" w:cs="仿宋"/>
                <w:spacing w:val="5"/>
                <w:sz w:val="23"/>
                <w:szCs w:val="23"/>
              </w:rPr>
              <w:t>性</w:t>
            </w:r>
          </w:p>
        </w:tc>
        <w:tc>
          <w:tcPr>
            <w:tcW w:w="2989" w:type="dxa"/>
            <w:gridSpan w:val="2"/>
            <w:vAlign w:val="top"/>
          </w:tcPr>
          <w:p>
            <w:pPr>
              <w:spacing w:before="39" w:line="232" w:lineRule="auto"/>
              <w:ind w:left="1279"/>
              <w:rPr>
                <w:rFonts w:ascii="仿宋" w:hAnsi="仿宋" w:eastAsia="仿宋" w:cs="仿宋"/>
                <w:sz w:val="23"/>
                <w:szCs w:val="23"/>
              </w:rPr>
            </w:pPr>
            <w:r>
              <w:rPr>
                <w:rFonts w:ascii="仿宋" w:hAnsi="仿宋" w:eastAsia="仿宋" w:cs="仿宋"/>
                <w:spacing w:val="-2"/>
                <w:sz w:val="23"/>
                <w:szCs w:val="23"/>
              </w:rPr>
              <w:t>合</w:t>
            </w:r>
            <w:r>
              <w:rPr>
                <w:rFonts w:ascii="仿宋" w:hAnsi="仿宋" w:eastAsia="仿宋" w:cs="仿宋"/>
                <w:spacing w:val="-1"/>
                <w:sz w:val="23"/>
                <w:szCs w:val="23"/>
              </w:rPr>
              <w:t>规</w:t>
            </w:r>
          </w:p>
        </w:tc>
        <w:tc>
          <w:tcPr>
            <w:tcW w:w="1102" w:type="dxa"/>
            <w:vAlign w:val="top"/>
          </w:tcPr>
          <w:p>
            <w:pPr>
              <w:spacing w:before="39" w:line="232" w:lineRule="auto"/>
              <w:ind w:left="338"/>
              <w:rPr>
                <w:rFonts w:ascii="仿宋" w:hAnsi="仿宋" w:eastAsia="仿宋" w:cs="仿宋"/>
                <w:sz w:val="23"/>
                <w:szCs w:val="23"/>
              </w:rPr>
            </w:pPr>
            <w:r>
              <w:rPr>
                <w:rFonts w:ascii="仿宋" w:hAnsi="仿宋" w:eastAsia="仿宋" w:cs="仿宋"/>
                <w:spacing w:val="-2"/>
                <w:sz w:val="23"/>
                <w:szCs w:val="23"/>
              </w:rPr>
              <w:t>合</w:t>
            </w:r>
            <w:r>
              <w:rPr>
                <w:rFonts w:ascii="仿宋" w:hAnsi="仿宋" w:eastAsia="仿宋" w:cs="仿宋"/>
                <w:spacing w:val="-1"/>
                <w:sz w:val="23"/>
                <w:szCs w:val="23"/>
              </w:rPr>
              <w:t>规</w:t>
            </w:r>
          </w:p>
        </w:tc>
        <w:tc>
          <w:tcPr>
            <w:tcW w:w="1222" w:type="dxa"/>
            <w:vAlign w:val="top"/>
          </w:tcPr>
          <w:p>
            <w:pPr>
              <w:spacing w:before="105" w:line="194" w:lineRule="auto"/>
              <w:ind w:left="565"/>
              <w:rPr>
                <w:rFonts w:ascii="Times New Roman" w:hAnsi="Times New Roman" w:eastAsia="Times New Roman" w:cs="Times New Roman"/>
                <w:sz w:val="23"/>
                <w:szCs w:val="23"/>
              </w:rPr>
            </w:pPr>
            <w:r>
              <w:rPr>
                <w:rFonts w:ascii="Times New Roman" w:hAnsi="Times New Roman" w:eastAsia="Times New Roman" w:cs="Times New Roman"/>
                <w:sz w:val="23"/>
                <w:szCs w:val="23"/>
              </w:rPr>
              <w:t>3</w:t>
            </w:r>
          </w:p>
        </w:tc>
        <w:tc>
          <w:tcPr>
            <w:tcW w:w="2264" w:type="dxa"/>
            <w:gridSpan w:val="2"/>
            <w:vAlign w:val="top"/>
          </w:tcPr>
          <w:p>
            <w:pPr>
              <w:spacing w:before="81" w:line="194" w:lineRule="auto"/>
              <w:ind w:left="1085"/>
              <w:rPr>
                <w:rFonts w:ascii="Times New Roman" w:hAnsi="Times New Roman" w:eastAsia="Times New Roman" w:cs="Times New Roman"/>
                <w:sz w:val="23"/>
                <w:szCs w:val="23"/>
              </w:rPr>
            </w:pPr>
            <w:r>
              <w:rPr>
                <w:rFonts w:ascii="Times New Roman" w:hAnsi="Times New Roman" w:eastAsia="Times New Roman" w:cs="Times New Roman"/>
                <w:sz w:val="23"/>
                <w:szCs w:val="2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055" w:type="dxa"/>
            <w:vMerge w:val="continue"/>
            <w:tcBorders>
              <w:top w:val="nil"/>
              <w:bottom w:val="nil"/>
            </w:tcBorders>
            <w:vAlign w:val="top"/>
          </w:tcPr>
          <w:p>
            <w:pPr>
              <w:rPr>
                <w:rFonts w:ascii="Arial"/>
                <w:sz w:val="21"/>
              </w:rPr>
            </w:pPr>
          </w:p>
        </w:tc>
        <w:tc>
          <w:tcPr>
            <w:tcW w:w="1525" w:type="dxa"/>
            <w:vAlign w:val="top"/>
          </w:tcPr>
          <w:p>
            <w:pPr>
              <w:spacing w:before="42" w:line="231" w:lineRule="auto"/>
              <w:ind w:left="303"/>
              <w:rPr>
                <w:rFonts w:ascii="仿宋" w:hAnsi="仿宋" w:eastAsia="仿宋" w:cs="仿宋"/>
                <w:sz w:val="23"/>
                <w:szCs w:val="23"/>
              </w:rPr>
            </w:pPr>
            <w:r>
              <w:rPr>
                <w:rFonts w:ascii="仿宋" w:hAnsi="仿宋" w:eastAsia="仿宋" w:cs="仿宋"/>
                <w:spacing w:val="7"/>
                <w:sz w:val="23"/>
                <w:szCs w:val="23"/>
              </w:rPr>
              <w:t>采</w:t>
            </w:r>
            <w:r>
              <w:rPr>
                <w:rFonts w:ascii="仿宋" w:hAnsi="仿宋" w:eastAsia="仿宋" w:cs="仿宋"/>
                <w:spacing w:val="5"/>
                <w:sz w:val="23"/>
                <w:szCs w:val="23"/>
              </w:rPr>
              <w:t>购管理</w:t>
            </w:r>
          </w:p>
        </w:tc>
        <w:tc>
          <w:tcPr>
            <w:tcW w:w="2627" w:type="dxa"/>
            <w:vAlign w:val="top"/>
          </w:tcPr>
          <w:p>
            <w:pPr>
              <w:spacing w:before="43" w:line="229" w:lineRule="auto"/>
              <w:ind w:left="493"/>
              <w:rPr>
                <w:rFonts w:ascii="仿宋" w:hAnsi="仿宋" w:eastAsia="仿宋" w:cs="仿宋"/>
                <w:sz w:val="23"/>
                <w:szCs w:val="23"/>
              </w:rPr>
            </w:pPr>
            <w:r>
              <w:rPr>
                <w:rFonts w:ascii="仿宋" w:hAnsi="仿宋" w:eastAsia="仿宋" w:cs="仿宋"/>
                <w:spacing w:val="11"/>
                <w:sz w:val="23"/>
                <w:szCs w:val="23"/>
              </w:rPr>
              <w:t>政</w:t>
            </w:r>
            <w:r>
              <w:rPr>
                <w:rFonts w:ascii="仿宋" w:hAnsi="仿宋" w:eastAsia="仿宋" w:cs="仿宋"/>
                <w:spacing w:val="7"/>
                <w:sz w:val="23"/>
                <w:szCs w:val="23"/>
              </w:rPr>
              <w:t>府采购执行率</w:t>
            </w:r>
          </w:p>
        </w:tc>
        <w:tc>
          <w:tcPr>
            <w:tcW w:w="2989" w:type="dxa"/>
            <w:gridSpan w:val="2"/>
            <w:vAlign w:val="top"/>
          </w:tcPr>
          <w:p>
            <w:pPr>
              <w:spacing w:before="27" w:line="315" w:lineRule="exact"/>
              <w:ind w:left="1212"/>
              <w:rPr>
                <w:rFonts w:ascii="Times New Roman" w:hAnsi="Times New Roman" w:eastAsia="Times New Roman" w:cs="Times New Roman"/>
                <w:sz w:val="23"/>
                <w:szCs w:val="23"/>
              </w:rPr>
            </w:pPr>
            <w:r>
              <w:rPr>
                <w:rFonts w:ascii="Times New Roman" w:hAnsi="Times New Roman" w:eastAsia="Times New Roman" w:cs="Times New Roman"/>
                <w:spacing w:val="6"/>
                <w:position w:val="3"/>
                <w:sz w:val="23"/>
                <w:szCs w:val="23"/>
              </w:rPr>
              <w:t>≥</w:t>
            </w:r>
            <w:r>
              <w:rPr>
                <w:rFonts w:ascii="Times New Roman" w:hAnsi="Times New Roman" w:eastAsia="Times New Roman" w:cs="Times New Roman"/>
                <w:spacing w:val="5"/>
                <w:position w:val="3"/>
                <w:sz w:val="23"/>
                <w:szCs w:val="23"/>
              </w:rPr>
              <w:t>95%</w:t>
            </w:r>
          </w:p>
        </w:tc>
        <w:tc>
          <w:tcPr>
            <w:tcW w:w="1102" w:type="dxa"/>
            <w:vAlign w:val="top"/>
          </w:tcPr>
          <w:p>
            <w:pPr>
              <w:spacing w:before="118" w:line="186" w:lineRule="auto"/>
              <w:ind w:left="509"/>
              <w:rPr>
                <w:rFonts w:ascii="Calibri" w:hAnsi="Calibri" w:eastAsia="Calibri" w:cs="Calibri"/>
                <w:sz w:val="20"/>
                <w:szCs w:val="20"/>
              </w:rPr>
            </w:pPr>
            <w:r>
              <w:rPr>
                <w:rFonts w:ascii="Calibri" w:hAnsi="Calibri" w:eastAsia="Calibri" w:cs="Calibri"/>
                <w:sz w:val="20"/>
                <w:szCs w:val="20"/>
              </w:rPr>
              <w:t>0</w:t>
            </w:r>
          </w:p>
        </w:tc>
        <w:tc>
          <w:tcPr>
            <w:tcW w:w="1222" w:type="dxa"/>
            <w:vAlign w:val="top"/>
          </w:tcPr>
          <w:p>
            <w:pPr>
              <w:spacing w:before="104" w:line="194" w:lineRule="auto"/>
              <w:ind w:left="565"/>
              <w:rPr>
                <w:rFonts w:ascii="Times New Roman" w:hAnsi="Times New Roman" w:eastAsia="Times New Roman" w:cs="Times New Roman"/>
                <w:sz w:val="23"/>
                <w:szCs w:val="23"/>
              </w:rPr>
            </w:pPr>
            <w:r>
              <w:rPr>
                <w:rFonts w:ascii="Times New Roman" w:hAnsi="Times New Roman" w:eastAsia="Times New Roman" w:cs="Times New Roman"/>
                <w:sz w:val="23"/>
                <w:szCs w:val="23"/>
              </w:rPr>
              <w:t>3</w:t>
            </w:r>
          </w:p>
        </w:tc>
        <w:tc>
          <w:tcPr>
            <w:tcW w:w="2264" w:type="dxa"/>
            <w:gridSpan w:val="2"/>
            <w:vAlign w:val="top"/>
          </w:tcPr>
          <w:p>
            <w:pPr>
              <w:spacing w:before="104" w:line="194" w:lineRule="auto"/>
              <w:ind w:left="1084"/>
              <w:rPr>
                <w:rFonts w:ascii="Times New Roman" w:hAnsi="Times New Roman" w:eastAsia="Times New Roman" w:cs="Times New Roman"/>
                <w:sz w:val="23"/>
                <w:szCs w:val="23"/>
              </w:rPr>
            </w:pPr>
            <w:r>
              <w:rPr>
                <w:rFonts w:ascii="Times New Roman" w:hAnsi="Times New Roman" w:eastAsia="Times New Roman" w:cs="Times New Roman"/>
                <w:sz w:val="23"/>
                <w:szCs w:val="23"/>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55" w:type="dxa"/>
            <w:vMerge w:val="continue"/>
            <w:tcBorders>
              <w:top w:val="nil"/>
              <w:bottom w:val="nil"/>
            </w:tcBorders>
            <w:vAlign w:val="top"/>
          </w:tcPr>
          <w:p>
            <w:pPr>
              <w:rPr>
                <w:rFonts w:ascii="Arial"/>
                <w:sz w:val="21"/>
              </w:rPr>
            </w:pPr>
          </w:p>
        </w:tc>
        <w:tc>
          <w:tcPr>
            <w:tcW w:w="1525" w:type="dxa"/>
            <w:vAlign w:val="top"/>
          </w:tcPr>
          <w:p>
            <w:pPr>
              <w:spacing w:before="41" w:line="232" w:lineRule="auto"/>
              <w:ind w:left="313"/>
              <w:rPr>
                <w:rFonts w:ascii="仿宋" w:hAnsi="仿宋" w:eastAsia="仿宋" w:cs="仿宋"/>
                <w:sz w:val="23"/>
                <w:szCs w:val="23"/>
              </w:rPr>
            </w:pPr>
            <w:r>
              <w:rPr>
                <w:rFonts w:ascii="仿宋" w:hAnsi="仿宋" w:eastAsia="仿宋" w:cs="仿宋"/>
                <w:spacing w:val="3"/>
                <w:sz w:val="23"/>
                <w:szCs w:val="23"/>
              </w:rPr>
              <w:t>资产管</w:t>
            </w:r>
            <w:r>
              <w:rPr>
                <w:rFonts w:ascii="仿宋" w:hAnsi="仿宋" w:eastAsia="仿宋" w:cs="仿宋"/>
                <w:spacing w:val="2"/>
                <w:sz w:val="23"/>
                <w:szCs w:val="23"/>
              </w:rPr>
              <w:t>理</w:t>
            </w:r>
          </w:p>
        </w:tc>
        <w:tc>
          <w:tcPr>
            <w:tcW w:w="2627" w:type="dxa"/>
            <w:vAlign w:val="top"/>
          </w:tcPr>
          <w:p>
            <w:pPr>
              <w:spacing w:before="41" w:line="228" w:lineRule="auto"/>
              <w:ind w:left="504"/>
              <w:rPr>
                <w:rFonts w:ascii="仿宋" w:hAnsi="仿宋" w:eastAsia="仿宋" w:cs="仿宋"/>
                <w:sz w:val="23"/>
                <w:szCs w:val="23"/>
              </w:rPr>
            </w:pPr>
            <w:r>
              <w:rPr>
                <w:rFonts w:ascii="仿宋" w:hAnsi="仿宋" w:eastAsia="仿宋" w:cs="仿宋"/>
                <w:spacing w:val="6"/>
                <w:sz w:val="23"/>
                <w:szCs w:val="23"/>
              </w:rPr>
              <w:t>资产管理规范</w:t>
            </w:r>
            <w:r>
              <w:rPr>
                <w:rFonts w:ascii="仿宋" w:hAnsi="仿宋" w:eastAsia="仿宋" w:cs="仿宋"/>
                <w:spacing w:val="5"/>
                <w:sz w:val="23"/>
                <w:szCs w:val="23"/>
              </w:rPr>
              <w:t>性</w:t>
            </w:r>
          </w:p>
        </w:tc>
        <w:tc>
          <w:tcPr>
            <w:tcW w:w="2989" w:type="dxa"/>
            <w:gridSpan w:val="2"/>
            <w:vAlign w:val="top"/>
          </w:tcPr>
          <w:p>
            <w:pPr>
              <w:spacing w:before="41" w:line="233" w:lineRule="auto"/>
              <w:ind w:left="1272"/>
              <w:rPr>
                <w:rFonts w:ascii="仿宋" w:hAnsi="仿宋" w:eastAsia="仿宋" w:cs="仿宋"/>
                <w:sz w:val="23"/>
                <w:szCs w:val="23"/>
              </w:rPr>
            </w:pPr>
            <w:r>
              <w:rPr>
                <w:rFonts w:ascii="仿宋" w:hAnsi="仿宋" w:eastAsia="仿宋" w:cs="仿宋"/>
                <w:spacing w:val="2"/>
                <w:sz w:val="23"/>
                <w:szCs w:val="23"/>
              </w:rPr>
              <w:t>规范</w:t>
            </w:r>
          </w:p>
        </w:tc>
        <w:tc>
          <w:tcPr>
            <w:tcW w:w="1102" w:type="dxa"/>
            <w:vAlign w:val="top"/>
          </w:tcPr>
          <w:p>
            <w:pPr>
              <w:spacing w:before="43" w:line="234" w:lineRule="auto"/>
              <w:ind w:left="355"/>
              <w:rPr>
                <w:rFonts w:ascii="仿宋" w:hAnsi="仿宋" w:eastAsia="仿宋" w:cs="仿宋"/>
                <w:sz w:val="20"/>
                <w:szCs w:val="20"/>
              </w:rPr>
            </w:pPr>
            <w:r>
              <w:rPr>
                <w:rFonts w:ascii="仿宋" w:hAnsi="仿宋" w:eastAsia="仿宋" w:cs="仿宋"/>
                <w:spacing w:val="2"/>
                <w:sz w:val="20"/>
                <w:szCs w:val="20"/>
              </w:rPr>
              <w:t>规范</w:t>
            </w:r>
          </w:p>
        </w:tc>
        <w:tc>
          <w:tcPr>
            <w:tcW w:w="1222" w:type="dxa"/>
            <w:vAlign w:val="top"/>
          </w:tcPr>
          <w:p>
            <w:pPr>
              <w:spacing w:before="104" w:line="195" w:lineRule="auto"/>
              <w:ind w:left="583"/>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c>
          <w:tcPr>
            <w:tcW w:w="2264" w:type="dxa"/>
            <w:gridSpan w:val="2"/>
            <w:vAlign w:val="top"/>
          </w:tcPr>
          <w:p>
            <w:pPr>
              <w:spacing w:before="80" w:line="195" w:lineRule="auto"/>
              <w:ind w:left="1103"/>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055" w:type="dxa"/>
            <w:vMerge w:val="continue"/>
            <w:tcBorders>
              <w:top w:val="nil"/>
            </w:tcBorders>
            <w:vAlign w:val="top"/>
          </w:tcPr>
          <w:p>
            <w:pPr>
              <w:rPr>
                <w:rFonts w:ascii="Arial"/>
                <w:sz w:val="21"/>
              </w:rPr>
            </w:pPr>
          </w:p>
        </w:tc>
        <w:tc>
          <w:tcPr>
            <w:tcW w:w="1525" w:type="dxa"/>
            <w:vAlign w:val="top"/>
          </w:tcPr>
          <w:p>
            <w:pPr>
              <w:spacing w:before="42" w:line="232" w:lineRule="auto"/>
              <w:ind w:left="305"/>
              <w:rPr>
                <w:rFonts w:ascii="仿宋" w:hAnsi="仿宋" w:eastAsia="仿宋" w:cs="仿宋"/>
                <w:sz w:val="23"/>
                <w:szCs w:val="23"/>
              </w:rPr>
            </w:pPr>
            <w:r>
              <w:rPr>
                <w:rFonts w:ascii="仿宋" w:hAnsi="仿宋" w:eastAsia="仿宋" w:cs="仿宋"/>
                <w:spacing w:val="5"/>
                <w:sz w:val="23"/>
                <w:szCs w:val="23"/>
              </w:rPr>
              <w:t>人员管理</w:t>
            </w:r>
          </w:p>
        </w:tc>
        <w:tc>
          <w:tcPr>
            <w:tcW w:w="2627" w:type="dxa"/>
            <w:vAlign w:val="top"/>
          </w:tcPr>
          <w:p>
            <w:pPr>
              <w:spacing w:before="42" w:line="228" w:lineRule="auto"/>
              <w:ind w:left="494"/>
              <w:rPr>
                <w:rFonts w:ascii="仿宋" w:hAnsi="仿宋" w:eastAsia="仿宋" w:cs="仿宋"/>
                <w:sz w:val="23"/>
                <w:szCs w:val="23"/>
              </w:rPr>
            </w:pPr>
            <w:r>
              <w:rPr>
                <w:rFonts w:ascii="仿宋" w:hAnsi="仿宋" w:eastAsia="仿宋" w:cs="仿宋"/>
                <w:spacing w:val="10"/>
                <w:sz w:val="23"/>
                <w:szCs w:val="23"/>
              </w:rPr>
              <w:t>在</w:t>
            </w:r>
            <w:r>
              <w:rPr>
                <w:rFonts w:ascii="仿宋" w:hAnsi="仿宋" w:eastAsia="仿宋" w:cs="仿宋"/>
                <w:spacing w:val="7"/>
                <w:sz w:val="23"/>
                <w:szCs w:val="23"/>
              </w:rPr>
              <w:t>职人员控制率</w:t>
            </w:r>
          </w:p>
        </w:tc>
        <w:tc>
          <w:tcPr>
            <w:tcW w:w="2989" w:type="dxa"/>
            <w:gridSpan w:val="2"/>
            <w:vAlign w:val="top"/>
          </w:tcPr>
          <w:p>
            <w:pPr>
              <w:spacing w:before="26" w:line="315" w:lineRule="exact"/>
              <w:ind w:left="1152"/>
              <w:rPr>
                <w:rFonts w:ascii="Times New Roman" w:hAnsi="Times New Roman" w:eastAsia="Times New Roman" w:cs="Times New Roman"/>
                <w:sz w:val="23"/>
                <w:szCs w:val="23"/>
              </w:rPr>
            </w:pPr>
            <w:r>
              <w:rPr>
                <w:rFonts w:ascii="Times New Roman" w:hAnsi="Times New Roman" w:eastAsia="Times New Roman" w:cs="Times New Roman"/>
                <w:spacing w:val="-7"/>
                <w:position w:val="3"/>
                <w:sz w:val="23"/>
                <w:szCs w:val="23"/>
              </w:rPr>
              <w:t>≤</w:t>
            </w:r>
            <w:r>
              <w:rPr>
                <w:rFonts w:ascii="Times New Roman" w:hAnsi="Times New Roman" w:eastAsia="Times New Roman" w:cs="Times New Roman"/>
                <w:spacing w:val="-5"/>
                <w:position w:val="3"/>
                <w:sz w:val="23"/>
                <w:szCs w:val="23"/>
              </w:rPr>
              <w:t xml:space="preserve"> 100%</w:t>
            </w:r>
          </w:p>
        </w:tc>
        <w:tc>
          <w:tcPr>
            <w:tcW w:w="1102" w:type="dxa"/>
            <w:vAlign w:val="top"/>
          </w:tcPr>
          <w:p>
            <w:pPr>
              <w:spacing w:before="52" w:line="266" w:lineRule="exact"/>
              <w:ind w:left="338"/>
              <w:rPr>
                <w:rFonts w:ascii="Calibri" w:hAnsi="Calibri" w:eastAsia="Calibri" w:cs="Calibri"/>
                <w:sz w:val="20"/>
                <w:szCs w:val="20"/>
              </w:rPr>
            </w:pPr>
            <w:r>
              <w:rPr>
                <w:rFonts w:ascii="Calibri" w:hAnsi="Calibri" w:eastAsia="Calibri" w:cs="Calibri"/>
                <w:spacing w:val="1"/>
                <w:position w:val="2"/>
                <w:sz w:val="20"/>
                <w:szCs w:val="20"/>
              </w:rPr>
              <w:t>1</w:t>
            </w:r>
            <w:r>
              <w:rPr>
                <w:rFonts w:ascii="Calibri" w:hAnsi="Calibri" w:eastAsia="Calibri" w:cs="Calibri"/>
                <w:position w:val="2"/>
                <w:sz w:val="20"/>
                <w:szCs w:val="20"/>
              </w:rPr>
              <w:t>61%</w:t>
            </w:r>
          </w:p>
        </w:tc>
        <w:tc>
          <w:tcPr>
            <w:tcW w:w="1222" w:type="dxa"/>
            <w:vAlign w:val="top"/>
          </w:tcPr>
          <w:p>
            <w:pPr>
              <w:spacing w:before="103" w:line="195" w:lineRule="auto"/>
              <w:ind w:left="583"/>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c>
          <w:tcPr>
            <w:tcW w:w="2264" w:type="dxa"/>
            <w:gridSpan w:val="2"/>
            <w:vAlign w:val="top"/>
          </w:tcPr>
          <w:p>
            <w:pPr>
              <w:spacing w:before="80" w:line="194" w:lineRule="auto"/>
              <w:ind w:left="1084"/>
              <w:rPr>
                <w:rFonts w:ascii="Times New Roman" w:hAnsi="Times New Roman" w:eastAsia="Times New Roman" w:cs="Times New Roman"/>
                <w:sz w:val="23"/>
                <w:szCs w:val="23"/>
              </w:rPr>
            </w:pPr>
            <w:r>
              <w:rPr>
                <w:rFonts w:ascii="Times New Roman" w:hAnsi="Times New Roman" w:eastAsia="Times New Roman" w:cs="Times New Roman"/>
                <w:sz w:val="23"/>
                <w:szCs w:val="23"/>
              </w:rPr>
              <w:t>0</w:t>
            </w:r>
          </w:p>
        </w:tc>
      </w:tr>
    </w:tbl>
    <w:p>
      <w:pPr>
        <w:rPr>
          <w:rFonts w:ascii="Arial"/>
          <w:sz w:val="21"/>
        </w:rPr>
      </w:pPr>
    </w:p>
    <w:p>
      <w:pPr>
        <w:sectPr>
          <w:pgSz w:w="16840" w:h="11910"/>
          <w:pgMar w:top="1012" w:right="2110" w:bottom="400" w:left="1940" w:header="0" w:footer="0" w:gutter="0"/>
          <w:cols w:space="720" w:num="1"/>
        </w:sectPr>
      </w:pPr>
    </w:p>
    <w:p/>
    <w:p/>
    <w:p>
      <w:pPr>
        <w:spacing w:line="19" w:lineRule="exact"/>
      </w:pPr>
    </w:p>
    <w:tbl>
      <w:tblPr>
        <w:tblStyle w:val="4"/>
        <w:tblW w:w="127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5"/>
        <w:gridCol w:w="1525"/>
        <w:gridCol w:w="2627"/>
        <w:gridCol w:w="2990"/>
        <w:gridCol w:w="1102"/>
        <w:gridCol w:w="1221"/>
        <w:gridCol w:w="22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055" w:type="dxa"/>
            <w:vMerge w:val="restart"/>
            <w:tcBorders>
              <w:bottom w:val="nil"/>
            </w:tcBorders>
            <w:vAlign w:val="top"/>
          </w:tcPr>
          <w:p>
            <w:pPr>
              <w:rPr>
                <w:rFonts w:ascii="Arial"/>
                <w:sz w:val="21"/>
              </w:rPr>
            </w:pPr>
          </w:p>
        </w:tc>
        <w:tc>
          <w:tcPr>
            <w:tcW w:w="1525" w:type="dxa"/>
            <w:vMerge w:val="restart"/>
            <w:tcBorders>
              <w:bottom w:val="nil"/>
            </w:tcBorders>
            <w:vAlign w:val="top"/>
          </w:tcPr>
          <w:p>
            <w:pPr>
              <w:spacing w:before="211" w:line="230" w:lineRule="auto"/>
              <w:ind w:left="298"/>
              <w:rPr>
                <w:rFonts w:ascii="仿宋" w:hAnsi="仿宋" w:eastAsia="仿宋" w:cs="仿宋"/>
                <w:sz w:val="23"/>
                <w:szCs w:val="23"/>
              </w:rPr>
            </w:pPr>
            <w:r>
              <w:rPr>
                <w:rFonts w:ascii="仿宋" w:hAnsi="仿宋" w:eastAsia="仿宋" w:cs="仿宋"/>
                <w:spacing w:val="6"/>
                <w:sz w:val="23"/>
                <w:szCs w:val="23"/>
              </w:rPr>
              <w:t>信息管理</w:t>
            </w:r>
          </w:p>
        </w:tc>
        <w:tc>
          <w:tcPr>
            <w:tcW w:w="2627" w:type="dxa"/>
            <w:vAlign w:val="top"/>
          </w:tcPr>
          <w:p>
            <w:pPr>
              <w:spacing w:before="39" w:line="228" w:lineRule="auto"/>
              <w:ind w:left="374"/>
              <w:rPr>
                <w:rFonts w:ascii="仿宋" w:hAnsi="仿宋" w:eastAsia="仿宋" w:cs="仿宋"/>
                <w:sz w:val="23"/>
                <w:szCs w:val="23"/>
              </w:rPr>
            </w:pPr>
            <w:r>
              <w:rPr>
                <w:rFonts w:ascii="仿宋" w:hAnsi="仿宋" w:eastAsia="仿宋" w:cs="仿宋"/>
                <w:spacing w:val="13"/>
                <w:sz w:val="23"/>
                <w:szCs w:val="23"/>
              </w:rPr>
              <w:t>预</w:t>
            </w:r>
            <w:r>
              <w:rPr>
                <w:rFonts w:ascii="仿宋" w:hAnsi="仿宋" w:eastAsia="仿宋" w:cs="仿宋"/>
                <w:spacing w:val="7"/>
                <w:sz w:val="23"/>
                <w:szCs w:val="23"/>
              </w:rPr>
              <w:t>决算信息公开性</w:t>
            </w:r>
          </w:p>
        </w:tc>
        <w:tc>
          <w:tcPr>
            <w:tcW w:w="2990" w:type="dxa"/>
            <w:vAlign w:val="top"/>
          </w:tcPr>
          <w:p>
            <w:pPr>
              <w:spacing w:before="38" w:line="231" w:lineRule="auto"/>
              <w:ind w:left="913"/>
              <w:rPr>
                <w:rFonts w:ascii="仿宋" w:hAnsi="仿宋" w:eastAsia="仿宋" w:cs="仿宋"/>
                <w:sz w:val="23"/>
                <w:szCs w:val="23"/>
              </w:rPr>
            </w:pPr>
            <w:r>
              <w:rPr>
                <w:rFonts w:ascii="仿宋" w:hAnsi="仿宋" w:eastAsia="仿宋" w:cs="仿宋"/>
                <w:spacing w:val="7"/>
                <w:sz w:val="23"/>
                <w:szCs w:val="23"/>
              </w:rPr>
              <w:t>按规定公</w:t>
            </w:r>
            <w:r>
              <w:rPr>
                <w:rFonts w:ascii="仿宋" w:hAnsi="仿宋" w:eastAsia="仿宋" w:cs="仿宋"/>
                <w:spacing w:val="6"/>
                <w:sz w:val="23"/>
                <w:szCs w:val="23"/>
              </w:rPr>
              <w:t>开</w:t>
            </w:r>
          </w:p>
        </w:tc>
        <w:tc>
          <w:tcPr>
            <w:tcW w:w="1102" w:type="dxa"/>
            <w:vAlign w:val="top"/>
          </w:tcPr>
          <w:p>
            <w:pPr>
              <w:spacing w:before="38" w:line="231" w:lineRule="auto"/>
              <w:ind w:left="28"/>
              <w:rPr>
                <w:rFonts w:ascii="仿宋" w:hAnsi="仿宋" w:eastAsia="仿宋" w:cs="仿宋"/>
                <w:sz w:val="23"/>
                <w:szCs w:val="23"/>
              </w:rPr>
            </w:pPr>
            <w:r>
              <w:rPr>
                <w:rFonts w:ascii="仿宋" w:hAnsi="仿宋" w:eastAsia="仿宋" w:cs="仿宋"/>
                <w:spacing w:val="8"/>
                <w:sz w:val="20"/>
                <w:szCs w:val="20"/>
              </w:rPr>
              <w:t>按</w:t>
            </w:r>
            <w:r>
              <w:rPr>
                <w:rFonts w:ascii="仿宋" w:hAnsi="仿宋" w:eastAsia="仿宋" w:cs="仿宋"/>
                <w:spacing w:val="7"/>
                <w:sz w:val="20"/>
                <w:szCs w:val="20"/>
              </w:rPr>
              <w:t>规定公</w:t>
            </w:r>
            <w:r>
              <w:rPr>
                <w:rFonts w:ascii="仿宋" w:hAnsi="仿宋" w:eastAsia="仿宋" w:cs="仿宋"/>
                <w:spacing w:val="7"/>
                <w:sz w:val="23"/>
                <w:szCs w:val="23"/>
              </w:rPr>
              <w:t>开</w:t>
            </w:r>
          </w:p>
        </w:tc>
        <w:tc>
          <w:tcPr>
            <w:tcW w:w="1221" w:type="dxa"/>
            <w:vAlign w:val="top"/>
          </w:tcPr>
          <w:p>
            <w:pPr>
              <w:spacing w:before="102" w:line="194" w:lineRule="auto"/>
              <w:ind w:left="564"/>
              <w:rPr>
                <w:rFonts w:ascii="Times New Roman" w:hAnsi="Times New Roman" w:eastAsia="Times New Roman" w:cs="Times New Roman"/>
                <w:sz w:val="23"/>
                <w:szCs w:val="23"/>
              </w:rPr>
            </w:pPr>
            <w:r>
              <w:rPr>
                <w:rFonts w:ascii="Times New Roman" w:hAnsi="Times New Roman" w:eastAsia="Times New Roman" w:cs="Times New Roman"/>
                <w:sz w:val="23"/>
                <w:szCs w:val="23"/>
              </w:rPr>
              <w:t>3</w:t>
            </w:r>
          </w:p>
        </w:tc>
        <w:tc>
          <w:tcPr>
            <w:tcW w:w="2264" w:type="dxa"/>
            <w:vAlign w:val="top"/>
          </w:tcPr>
          <w:p>
            <w:pPr>
              <w:spacing w:before="102" w:line="194" w:lineRule="auto"/>
              <w:ind w:left="1090"/>
              <w:rPr>
                <w:rFonts w:ascii="Times New Roman" w:hAnsi="Times New Roman" w:eastAsia="Times New Roman" w:cs="Times New Roman"/>
                <w:sz w:val="23"/>
                <w:szCs w:val="23"/>
              </w:rPr>
            </w:pPr>
            <w:r>
              <w:rPr>
                <w:rFonts w:ascii="Times New Roman" w:hAnsi="Times New Roman" w:eastAsia="Times New Roman" w:cs="Times New Roman"/>
                <w:sz w:val="23"/>
                <w:szCs w:val="2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55" w:type="dxa"/>
            <w:vMerge w:val="continue"/>
            <w:tcBorders>
              <w:top w:val="nil"/>
              <w:bottom w:val="nil"/>
            </w:tcBorders>
            <w:vAlign w:val="top"/>
          </w:tcPr>
          <w:p>
            <w:pPr>
              <w:rPr>
                <w:rFonts w:ascii="Arial"/>
                <w:sz w:val="21"/>
              </w:rPr>
            </w:pPr>
          </w:p>
        </w:tc>
        <w:tc>
          <w:tcPr>
            <w:tcW w:w="1525" w:type="dxa"/>
            <w:vMerge w:val="continue"/>
            <w:tcBorders>
              <w:top w:val="nil"/>
            </w:tcBorders>
            <w:vAlign w:val="top"/>
          </w:tcPr>
          <w:p>
            <w:pPr>
              <w:rPr>
                <w:rFonts w:ascii="Arial"/>
                <w:sz w:val="21"/>
              </w:rPr>
            </w:pPr>
          </w:p>
        </w:tc>
        <w:tc>
          <w:tcPr>
            <w:tcW w:w="2627" w:type="dxa"/>
            <w:vAlign w:val="top"/>
          </w:tcPr>
          <w:p>
            <w:pPr>
              <w:spacing w:before="36" w:line="228" w:lineRule="auto"/>
              <w:ind w:left="492"/>
              <w:rPr>
                <w:rFonts w:ascii="仿宋" w:hAnsi="仿宋" w:eastAsia="仿宋" w:cs="仿宋"/>
                <w:sz w:val="23"/>
                <w:szCs w:val="23"/>
              </w:rPr>
            </w:pPr>
            <w:r>
              <w:rPr>
                <w:rFonts w:ascii="仿宋" w:hAnsi="仿宋" w:eastAsia="仿宋" w:cs="仿宋"/>
                <w:spacing w:val="12"/>
                <w:sz w:val="23"/>
                <w:szCs w:val="23"/>
              </w:rPr>
              <w:t>基</w:t>
            </w:r>
            <w:r>
              <w:rPr>
                <w:rFonts w:ascii="仿宋" w:hAnsi="仿宋" w:eastAsia="仿宋" w:cs="仿宋"/>
                <w:spacing w:val="7"/>
                <w:sz w:val="23"/>
                <w:szCs w:val="23"/>
              </w:rPr>
              <w:t>础信息完备性</w:t>
            </w:r>
          </w:p>
        </w:tc>
        <w:tc>
          <w:tcPr>
            <w:tcW w:w="2990" w:type="dxa"/>
            <w:vAlign w:val="top"/>
          </w:tcPr>
          <w:p>
            <w:pPr>
              <w:spacing w:before="36" w:line="231" w:lineRule="auto"/>
              <w:ind w:left="1278"/>
              <w:rPr>
                <w:rFonts w:ascii="仿宋" w:hAnsi="仿宋" w:eastAsia="仿宋" w:cs="仿宋"/>
                <w:sz w:val="23"/>
                <w:szCs w:val="23"/>
              </w:rPr>
            </w:pPr>
            <w:r>
              <w:rPr>
                <w:rFonts w:ascii="仿宋" w:hAnsi="仿宋" w:eastAsia="仿宋" w:cs="仿宋"/>
                <w:spacing w:val="-1"/>
                <w:sz w:val="23"/>
                <w:szCs w:val="23"/>
              </w:rPr>
              <w:t>完</w:t>
            </w:r>
            <w:r>
              <w:rPr>
                <w:rFonts w:ascii="仿宋" w:hAnsi="仿宋" w:eastAsia="仿宋" w:cs="仿宋"/>
                <w:sz w:val="23"/>
                <w:szCs w:val="23"/>
              </w:rPr>
              <w:t>备</w:t>
            </w:r>
          </w:p>
        </w:tc>
        <w:tc>
          <w:tcPr>
            <w:tcW w:w="1102" w:type="dxa"/>
            <w:vAlign w:val="top"/>
          </w:tcPr>
          <w:p>
            <w:pPr>
              <w:spacing w:before="36" w:line="231" w:lineRule="auto"/>
              <w:ind w:left="335"/>
              <w:rPr>
                <w:rFonts w:ascii="仿宋" w:hAnsi="仿宋" w:eastAsia="仿宋" w:cs="仿宋"/>
                <w:sz w:val="23"/>
                <w:szCs w:val="23"/>
              </w:rPr>
            </w:pPr>
            <w:r>
              <w:rPr>
                <w:rFonts w:ascii="仿宋" w:hAnsi="仿宋" w:eastAsia="仿宋" w:cs="仿宋"/>
                <w:spacing w:val="-1"/>
                <w:sz w:val="23"/>
                <w:szCs w:val="23"/>
              </w:rPr>
              <w:t>完</w:t>
            </w:r>
            <w:r>
              <w:rPr>
                <w:rFonts w:ascii="仿宋" w:hAnsi="仿宋" w:eastAsia="仿宋" w:cs="仿宋"/>
                <w:sz w:val="23"/>
                <w:szCs w:val="23"/>
              </w:rPr>
              <w:t>备</w:t>
            </w:r>
          </w:p>
        </w:tc>
        <w:tc>
          <w:tcPr>
            <w:tcW w:w="1221" w:type="dxa"/>
            <w:vAlign w:val="top"/>
          </w:tcPr>
          <w:p>
            <w:pPr>
              <w:spacing w:before="99" w:line="195" w:lineRule="auto"/>
              <w:ind w:left="582"/>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c>
          <w:tcPr>
            <w:tcW w:w="2264" w:type="dxa"/>
            <w:vAlign w:val="top"/>
          </w:tcPr>
          <w:p>
            <w:pPr>
              <w:spacing w:before="99" w:line="195" w:lineRule="auto"/>
              <w:ind w:left="1108"/>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055" w:type="dxa"/>
            <w:vMerge w:val="continue"/>
            <w:tcBorders>
              <w:top w:val="nil"/>
              <w:bottom w:val="nil"/>
            </w:tcBorders>
            <w:vAlign w:val="top"/>
          </w:tcPr>
          <w:p>
            <w:pPr>
              <w:rPr>
                <w:rFonts w:ascii="Arial"/>
                <w:sz w:val="21"/>
              </w:rPr>
            </w:pPr>
          </w:p>
        </w:tc>
        <w:tc>
          <w:tcPr>
            <w:tcW w:w="1525"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before="74" w:line="231" w:lineRule="auto"/>
              <w:ind w:left="302"/>
              <w:rPr>
                <w:rFonts w:ascii="仿宋" w:hAnsi="仿宋" w:eastAsia="仿宋" w:cs="仿宋"/>
                <w:sz w:val="23"/>
                <w:szCs w:val="23"/>
              </w:rPr>
            </w:pPr>
            <w:r>
              <w:rPr>
                <w:rFonts w:ascii="仿宋" w:hAnsi="仿宋" w:eastAsia="仿宋" w:cs="仿宋"/>
                <w:spacing w:val="5"/>
                <w:sz w:val="23"/>
                <w:szCs w:val="23"/>
              </w:rPr>
              <w:t>绩效管理</w:t>
            </w:r>
          </w:p>
        </w:tc>
        <w:tc>
          <w:tcPr>
            <w:tcW w:w="2627" w:type="dxa"/>
            <w:vAlign w:val="top"/>
          </w:tcPr>
          <w:p>
            <w:pPr>
              <w:spacing w:before="36" w:line="228" w:lineRule="auto"/>
              <w:ind w:left="256"/>
              <w:rPr>
                <w:rFonts w:ascii="仿宋" w:hAnsi="仿宋" w:eastAsia="仿宋" w:cs="仿宋"/>
                <w:sz w:val="23"/>
                <w:szCs w:val="23"/>
              </w:rPr>
            </w:pPr>
            <w:r>
              <w:rPr>
                <w:rFonts w:ascii="仿宋" w:hAnsi="仿宋" w:eastAsia="仿宋" w:cs="仿宋"/>
                <w:spacing w:val="8"/>
                <w:sz w:val="23"/>
                <w:szCs w:val="23"/>
              </w:rPr>
              <w:t>绩效管理制度健全</w:t>
            </w:r>
            <w:r>
              <w:rPr>
                <w:rFonts w:ascii="仿宋" w:hAnsi="仿宋" w:eastAsia="仿宋" w:cs="仿宋"/>
                <w:spacing w:val="6"/>
                <w:sz w:val="23"/>
                <w:szCs w:val="23"/>
              </w:rPr>
              <w:t>性</w:t>
            </w:r>
          </w:p>
        </w:tc>
        <w:tc>
          <w:tcPr>
            <w:tcW w:w="2990" w:type="dxa"/>
            <w:vAlign w:val="top"/>
          </w:tcPr>
          <w:p>
            <w:pPr>
              <w:spacing w:before="35" w:line="231" w:lineRule="auto"/>
              <w:ind w:left="1272"/>
              <w:rPr>
                <w:rFonts w:ascii="仿宋" w:hAnsi="仿宋" w:eastAsia="仿宋" w:cs="仿宋"/>
                <w:sz w:val="23"/>
                <w:szCs w:val="23"/>
              </w:rPr>
            </w:pPr>
            <w:r>
              <w:rPr>
                <w:rFonts w:ascii="仿宋" w:hAnsi="仿宋" w:eastAsia="仿宋" w:cs="仿宋"/>
                <w:spacing w:val="2"/>
                <w:sz w:val="23"/>
                <w:szCs w:val="23"/>
              </w:rPr>
              <w:t>健全</w:t>
            </w:r>
          </w:p>
        </w:tc>
        <w:tc>
          <w:tcPr>
            <w:tcW w:w="1102" w:type="dxa"/>
            <w:vAlign w:val="top"/>
          </w:tcPr>
          <w:p>
            <w:pPr>
              <w:spacing w:before="35" w:line="231" w:lineRule="auto"/>
              <w:ind w:left="329"/>
              <w:rPr>
                <w:rFonts w:ascii="仿宋" w:hAnsi="仿宋" w:eastAsia="仿宋" w:cs="仿宋"/>
                <w:sz w:val="23"/>
                <w:szCs w:val="23"/>
              </w:rPr>
            </w:pPr>
            <w:r>
              <w:rPr>
                <w:rFonts w:ascii="仿宋" w:hAnsi="仿宋" w:eastAsia="仿宋" w:cs="仿宋"/>
                <w:spacing w:val="2"/>
                <w:sz w:val="23"/>
                <w:szCs w:val="23"/>
              </w:rPr>
              <w:t>健全</w:t>
            </w:r>
          </w:p>
        </w:tc>
        <w:tc>
          <w:tcPr>
            <w:tcW w:w="1221" w:type="dxa"/>
            <w:vAlign w:val="top"/>
          </w:tcPr>
          <w:p>
            <w:pPr>
              <w:spacing w:before="100" w:line="195" w:lineRule="auto"/>
              <w:ind w:left="582"/>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c>
          <w:tcPr>
            <w:tcW w:w="2264" w:type="dxa"/>
            <w:vAlign w:val="top"/>
          </w:tcPr>
          <w:p>
            <w:pPr>
              <w:spacing w:before="100" w:line="195" w:lineRule="auto"/>
              <w:ind w:left="1108"/>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55" w:type="dxa"/>
            <w:vMerge w:val="continue"/>
            <w:tcBorders>
              <w:top w:val="nil"/>
              <w:bottom w:val="nil"/>
            </w:tcBorders>
            <w:vAlign w:val="top"/>
          </w:tcPr>
          <w:p>
            <w:pPr>
              <w:rPr>
                <w:rFonts w:ascii="Arial"/>
                <w:sz w:val="21"/>
              </w:rPr>
            </w:pPr>
          </w:p>
        </w:tc>
        <w:tc>
          <w:tcPr>
            <w:tcW w:w="1525" w:type="dxa"/>
            <w:vMerge w:val="continue"/>
            <w:tcBorders>
              <w:top w:val="nil"/>
              <w:bottom w:val="nil"/>
            </w:tcBorders>
            <w:vAlign w:val="top"/>
          </w:tcPr>
          <w:p>
            <w:pPr>
              <w:rPr>
                <w:rFonts w:ascii="Arial"/>
                <w:sz w:val="21"/>
              </w:rPr>
            </w:pPr>
          </w:p>
        </w:tc>
        <w:tc>
          <w:tcPr>
            <w:tcW w:w="2627" w:type="dxa"/>
            <w:vAlign w:val="top"/>
          </w:tcPr>
          <w:p>
            <w:pPr>
              <w:spacing w:before="38" w:line="231" w:lineRule="auto"/>
              <w:ind w:left="256"/>
              <w:rPr>
                <w:rFonts w:ascii="仿宋" w:hAnsi="仿宋" w:eastAsia="仿宋" w:cs="仿宋"/>
                <w:sz w:val="23"/>
                <w:szCs w:val="23"/>
              </w:rPr>
            </w:pPr>
            <w:r>
              <w:rPr>
                <w:rFonts w:ascii="仿宋" w:hAnsi="仿宋" w:eastAsia="仿宋" w:cs="仿宋"/>
                <w:spacing w:val="8"/>
                <w:sz w:val="23"/>
                <w:szCs w:val="23"/>
              </w:rPr>
              <w:t>绩效目标审核通过</w:t>
            </w:r>
            <w:r>
              <w:rPr>
                <w:rFonts w:ascii="仿宋" w:hAnsi="仿宋" w:eastAsia="仿宋" w:cs="仿宋"/>
                <w:spacing w:val="6"/>
                <w:sz w:val="23"/>
                <w:szCs w:val="23"/>
              </w:rPr>
              <w:t>率</w:t>
            </w:r>
          </w:p>
        </w:tc>
        <w:tc>
          <w:tcPr>
            <w:tcW w:w="2990" w:type="dxa"/>
            <w:vAlign w:val="top"/>
          </w:tcPr>
          <w:p>
            <w:pPr>
              <w:spacing w:before="22" w:line="315" w:lineRule="exact"/>
              <w:ind w:left="1247"/>
              <w:rPr>
                <w:rFonts w:ascii="Times New Roman" w:hAnsi="Times New Roman" w:eastAsia="Times New Roman" w:cs="Times New Roman"/>
                <w:sz w:val="23"/>
                <w:szCs w:val="23"/>
              </w:rPr>
            </w:pPr>
            <w:r>
              <w:rPr>
                <w:rFonts w:ascii="Times New Roman" w:hAnsi="Times New Roman" w:eastAsia="Times New Roman" w:cs="Times New Roman"/>
                <w:spacing w:val="-2"/>
                <w:position w:val="2"/>
                <w:sz w:val="23"/>
                <w:szCs w:val="23"/>
              </w:rPr>
              <w:t>1</w:t>
            </w:r>
            <w:r>
              <w:rPr>
                <w:rFonts w:ascii="Times New Roman" w:hAnsi="Times New Roman" w:eastAsia="Times New Roman" w:cs="Times New Roman"/>
                <w:spacing w:val="-1"/>
                <w:position w:val="2"/>
                <w:sz w:val="23"/>
                <w:szCs w:val="23"/>
              </w:rPr>
              <w:t>00%</w:t>
            </w:r>
          </w:p>
        </w:tc>
        <w:tc>
          <w:tcPr>
            <w:tcW w:w="1102" w:type="dxa"/>
            <w:vAlign w:val="top"/>
          </w:tcPr>
          <w:p>
            <w:pPr>
              <w:spacing w:before="48" w:line="265" w:lineRule="exact"/>
              <w:ind w:left="337"/>
              <w:rPr>
                <w:rFonts w:ascii="Calibri" w:hAnsi="Calibri" w:eastAsia="Calibri" w:cs="Calibri"/>
                <w:sz w:val="20"/>
                <w:szCs w:val="20"/>
              </w:rPr>
            </w:pPr>
            <w:r>
              <w:rPr>
                <w:rFonts w:ascii="Calibri" w:hAnsi="Calibri" w:eastAsia="Calibri" w:cs="Calibri"/>
                <w:spacing w:val="1"/>
                <w:position w:val="2"/>
                <w:sz w:val="20"/>
                <w:szCs w:val="20"/>
              </w:rPr>
              <w:t>1</w:t>
            </w:r>
            <w:r>
              <w:rPr>
                <w:rFonts w:ascii="Calibri" w:hAnsi="Calibri" w:eastAsia="Calibri" w:cs="Calibri"/>
                <w:position w:val="2"/>
                <w:sz w:val="20"/>
                <w:szCs w:val="20"/>
              </w:rPr>
              <w:t>00%</w:t>
            </w:r>
          </w:p>
        </w:tc>
        <w:tc>
          <w:tcPr>
            <w:tcW w:w="1221" w:type="dxa"/>
            <w:vAlign w:val="top"/>
          </w:tcPr>
          <w:p>
            <w:pPr>
              <w:spacing w:before="98" w:line="195" w:lineRule="auto"/>
              <w:ind w:left="559"/>
              <w:rPr>
                <w:rFonts w:ascii="Times New Roman" w:hAnsi="Times New Roman" w:eastAsia="Times New Roman" w:cs="Times New Roman"/>
                <w:sz w:val="23"/>
                <w:szCs w:val="23"/>
              </w:rPr>
            </w:pPr>
            <w:r>
              <w:rPr>
                <w:rFonts w:ascii="Times New Roman" w:hAnsi="Times New Roman" w:eastAsia="Times New Roman" w:cs="Times New Roman"/>
                <w:sz w:val="23"/>
                <w:szCs w:val="23"/>
              </w:rPr>
              <w:t>2</w:t>
            </w:r>
          </w:p>
        </w:tc>
        <w:tc>
          <w:tcPr>
            <w:tcW w:w="2264" w:type="dxa"/>
            <w:vAlign w:val="top"/>
          </w:tcPr>
          <w:p>
            <w:pPr>
              <w:spacing w:before="98" w:line="195" w:lineRule="auto"/>
              <w:ind w:left="1085"/>
              <w:rPr>
                <w:rFonts w:ascii="Times New Roman" w:hAnsi="Times New Roman" w:eastAsia="Times New Roman" w:cs="Times New Roman"/>
                <w:sz w:val="23"/>
                <w:szCs w:val="23"/>
              </w:rPr>
            </w:pPr>
            <w:r>
              <w:rPr>
                <w:rFonts w:ascii="Times New Roman" w:hAnsi="Times New Roman" w:eastAsia="Times New Roman" w:cs="Times New Roman"/>
                <w:sz w:val="23"/>
                <w:szCs w:val="23"/>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55" w:type="dxa"/>
            <w:vMerge w:val="continue"/>
            <w:tcBorders>
              <w:top w:val="nil"/>
              <w:bottom w:val="nil"/>
            </w:tcBorders>
            <w:vAlign w:val="top"/>
          </w:tcPr>
          <w:p>
            <w:pPr>
              <w:rPr>
                <w:rFonts w:ascii="Arial"/>
                <w:sz w:val="21"/>
              </w:rPr>
            </w:pPr>
          </w:p>
        </w:tc>
        <w:tc>
          <w:tcPr>
            <w:tcW w:w="1525" w:type="dxa"/>
            <w:vMerge w:val="continue"/>
            <w:tcBorders>
              <w:top w:val="nil"/>
              <w:bottom w:val="nil"/>
            </w:tcBorders>
            <w:vAlign w:val="top"/>
          </w:tcPr>
          <w:p>
            <w:pPr>
              <w:rPr>
                <w:rFonts w:ascii="Arial"/>
                <w:sz w:val="21"/>
              </w:rPr>
            </w:pPr>
          </w:p>
        </w:tc>
        <w:tc>
          <w:tcPr>
            <w:tcW w:w="2627" w:type="dxa"/>
            <w:vAlign w:val="top"/>
          </w:tcPr>
          <w:p>
            <w:pPr>
              <w:spacing w:before="39" w:line="231" w:lineRule="auto"/>
              <w:ind w:left="496"/>
              <w:rPr>
                <w:rFonts w:ascii="仿宋" w:hAnsi="仿宋" w:eastAsia="仿宋" w:cs="仿宋"/>
                <w:sz w:val="23"/>
                <w:szCs w:val="23"/>
              </w:rPr>
            </w:pPr>
            <w:r>
              <w:rPr>
                <w:rFonts w:ascii="仿宋" w:hAnsi="仿宋" w:eastAsia="仿宋" w:cs="仿宋"/>
                <w:spacing w:val="8"/>
                <w:sz w:val="23"/>
                <w:szCs w:val="23"/>
              </w:rPr>
              <w:t>绩</w:t>
            </w:r>
            <w:r>
              <w:rPr>
                <w:rFonts w:ascii="仿宋" w:hAnsi="仿宋" w:eastAsia="仿宋" w:cs="仿宋"/>
                <w:spacing w:val="7"/>
                <w:sz w:val="23"/>
                <w:szCs w:val="23"/>
              </w:rPr>
              <w:t>效自评覆盖率</w:t>
            </w:r>
          </w:p>
        </w:tc>
        <w:tc>
          <w:tcPr>
            <w:tcW w:w="2990" w:type="dxa"/>
            <w:vAlign w:val="top"/>
          </w:tcPr>
          <w:p>
            <w:pPr>
              <w:spacing w:before="21" w:line="315" w:lineRule="exact"/>
              <w:ind w:left="1247"/>
              <w:rPr>
                <w:rFonts w:ascii="Times New Roman" w:hAnsi="Times New Roman" w:eastAsia="Times New Roman" w:cs="Times New Roman"/>
                <w:sz w:val="23"/>
                <w:szCs w:val="23"/>
              </w:rPr>
            </w:pPr>
            <w:r>
              <w:rPr>
                <w:rFonts w:ascii="Times New Roman" w:hAnsi="Times New Roman" w:eastAsia="Times New Roman" w:cs="Times New Roman"/>
                <w:spacing w:val="-2"/>
                <w:position w:val="2"/>
                <w:sz w:val="23"/>
                <w:szCs w:val="23"/>
              </w:rPr>
              <w:t>1</w:t>
            </w:r>
            <w:r>
              <w:rPr>
                <w:rFonts w:ascii="Times New Roman" w:hAnsi="Times New Roman" w:eastAsia="Times New Roman" w:cs="Times New Roman"/>
                <w:spacing w:val="-1"/>
                <w:position w:val="2"/>
                <w:sz w:val="23"/>
                <w:szCs w:val="23"/>
              </w:rPr>
              <w:t>00%</w:t>
            </w:r>
          </w:p>
        </w:tc>
        <w:tc>
          <w:tcPr>
            <w:tcW w:w="1102" w:type="dxa"/>
            <w:vAlign w:val="top"/>
          </w:tcPr>
          <w:p>
            <w:pPr>
              <w:spacing w:before="47" w:line="265" w:lineRule="exact"/>
              <w:ind w:left="337"/>
              <w:rPr>
                <w:rFonts w:ascii="Calibri" w:hAnsi="Calibri" w:eastAsia="Calibri" w:cs="Calibri"/>
                <w:sz w:val="20"/>
                <w:szCs w:val="20"/>
              </w:rPr>
            </w:pPr>
            <w:r>
              <w:rPr>
                <w:rFonts w:ascii="Calibri" w:hAnsi="Calibri" w:eastAsia="Calibri" w:cs="Calibri"/>
                <w:spacing w:val="1"/>
                <w:position w:val="2"/>
                <w:sz w:val="20"/>
                <w:szCs w:val="20"/>
              </w:rPr>
              <w:t>1</w:t>
            </w:r>
            <w:r>
              <w:rPr>
                <w:rFonts w:ascii="Calibri" w:hAnsi="Calibri" w:eastAsia="Calibri" w:cs="Calibri"/>
                <w:position w:val="2"/>
                <w:sz w:val="20"/>
                <w:szCs w:val="20"/>
              </w:rPr>
              <w:t>00%</w:t>
            </w:r>
          </w:p>
        </w:tc>
        <w:tc>
          <w:tcPr>
            <w:tcW w:w="1221" w:type="dxa"/>
            <w:vAlign w:val="top"/>
          </w:tcPr>
          <w:p>
            <w:pPr>
              <w:spacing w:before="98" w:line="195" w:lineRule="auto"/>
              <w:ind w:left="582"/>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c>
          <w:tcPr>
            <w:tcW w:w="2264" w:type="dxa"/>
            <w:vAlign w:val="top"/>
          </w:tcPr>
          <w:p>
            <w:pPr>
              <w:spacing w:before="98" w:line="195" w:lineRule="auto"/>
              <w:ind w:left="1108"/>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55" w:type="dxa"/>
            <w:vMerge w:val="continue"/>
            <w:tcBorders>
              <w:top w:val="nil"/>
              <w:bottom w:val="nil"/>
            </w:tcBorders>
            <w:vAlign w:val="top"/>
          </w:tcPr>
          <w:p>
            <w:pPr>
              <w:rPr>
                <w:rFonts w:ascii="Arial"/>
                <w:sz w:val="21"/>
              </w:rPr>
            </w:pPr>
          </w:p>
        </w:tc>
        <w:tc>
          <w:tcPr>
            <w:tcW w:w="1525" w:type="dxa"/>
            <w:vMerge w:val="continue"/>
            <w:tcBorders>
              <w:top w:val="nil"/>
            </w:tcBorders>
            <w:vAlign w:val="top"/>
          </w:tcPr>
          <w:p>
            <w:pPr>
              <w:rPr>
                <w:rFonts w:ascii="Arial"/>
                <w:sz w:val="21"/>
              </w:rPr>
            </w:pPr>
          </w:p>
        </w:tc>
        <w:tc>
          <w:tcPr>
            <w:tcW w:w="2627" w:type="dxa"/>
            <w:vAlign w:val="top"/>
          </w:tcPr>
          <w:p>
            <w:pPr>
              <w:spacing w:before="26" w:line="231" w:lineRule="auto"/>
              <w:ind w:left="136"/>
              <w:rPr>
                <w:rFonts w:ascii="仿宋" w:hAnsi="仿宋" w:eastAsia="仿宋" w:cs="仿宋"/>
                <w:sz w:val="23"/>
                <w:szCs w:val="23"/>
              </w:rPr>
            </w:pPr>
            <w:r>
              <w:rPr>
                <w:rFonts w:ascii="仿宋" w:hAnsi="仿宋" w:eastAsia="仿宋" w:cs="仿宋"/>
                <w:spacing w:val="8"/>
                <w:sz w:val="23"/>
                <w:szCs w:val="23"/>
              </w:rPr>
              <w:t>绩效指标体系构建情况</w:t>
            </w:r>
          </w:p>
        </w:tc>
        <w:tc>
          <w:tcPr>
            <w:tcW w:w="2990" w:type="dxa"/>
            <w:vAlign w:val="top"/>
          </w:tcPr>
          <w:p>
            <w:pPr>
              <w:spacing w:before="36" w:line="231" w:lineRule="auto"/>
              <w:ind w:left="913"/>
              <w:rPr>
                <w:rFonts w:ascii="仿宋" w:hAnsi="仿宋" w:eastAsia="仿宋" w:cs="仿宋"/>
                <w:sz w:val="23"/>
                <w:szCs w:val="23"/>
              </w:rPr>
            </w:pPr>
            <w:r>
              <w:rPr>
                <w:rFonts w:ascii="仿宋" w:hAnsi="仿宋" w:eastAsia="仿宋" w:cs="仿宋"/>
                <w:spacing w:val="7"/>
                <w:sz w:val="23"/>
                <w:szCs w:val="23"/>
              </w:rPr>
              <w:t>按要求构</w:t>
            </w:r>
            <w:r>
              <w:rPr>
                <w:rFonts w:ascii="仿宋" w:hAnsi="仿宋" w:eastAsia="仿宋" w:cs="仿宋"/>
                <w:spacing w:val="6"/>
                <w:sz w:val="23"/>
                <w:szCs w:val="23"/>
              </w:rPr>
              <w:t>建</w:t>
            </w:r>
          </w:p>
        </w:tc>
        <w:tc>
          <w:tcPr>
            <w:tcW w:w="1102" w:type="dxa"/>
            <w:vAlign w:val="top"/>
          </w:tcPr>
          <w:p>
            <w:pPr>
              <w:spacing w:before="37" w:line="233" w:lineRule="auto"/>
              <w:ind w:left="28"/>
              <w:rPr>
                <w:rFonts w:ascii="仿宋" w:hAnsi="仿宋" w:eastAsia="仿宋" w:cs="仿宋"/>
                <w:sz w:val="23"/>
                <w:szCs w:val="23"/>
              </w:rPr>
            </w:pPr>
            <w:r>
              <w:rPr>
                <w:rFonts w:ascii="仿宋" w:hAnsi="仿宋" w:eastAsia="仿宋" w:cs="仿宋"/>
                <w:spacing w:val="8"/>
                <w:sz w:val="20"/>
                <w:szCs w:val="20"/>
              </w:rPr>
              <w:t>按</w:t>
            </w:r>
            <w:r>
              <w:rPr>
                <w:rFonts w:ascii="仿宋" w:hAnsi="仿宋" w:eastAsia="仿宋" w:cs="仿宋"/>
                <w:spacing w:val="7"/>
                <w:sz w:val="20"/>
                <w:szCs w:val="20"/>
              </w:rPr>
              <w:t>要求构</w:t>
            </w:r>
            <w:r>
              <w:rPr>
                <w:rFonts w:ascii="仿宋" w:hAnsi="仿宋" w:eastAsia="仿宋" w:cs="仿宋"/>
                <w:spacing w:val="7"/>
                <w:sz w:val="23"/>
                <w:szCs w:val="23"/>
              </w:rPr>
              <w:t>建</w:t>
            </w:r>
          </w:p>
        </w:tc>
        <w:tc>
          <w:tcPr>
            <w:tcW w:w="1221" w:type="dxa"/>
            <w:vAlign w:val="top"/>
          </w:tcPr>
          <w:p>
            <w:pPr>
              <w:spacing w:before="99" w:line="195" w:lineRule="auto"/>
              <w:ind w:left="559"/>
              <w:rPr>
                <w:rFonts w:ascii="Times New Roman" w:hAnsi="Times New Roman" w:eastAsia="Times New Roman" w:cs="Times New Roman"/>
                <w:sz w:val="23"/>
                <w:szCs w:val="23"/>
              </w:rPr>
            </w:pPr>
            <w:r>
              <w:rPr>
                <w:rFonts w:ascii="Times New Roman" w:hAnsi="Times New Roman" w:eastAsia="Times New Roman" w:cs="Times New Roman"/>
                <w:sz w:val="23"/>
                <w:szCs w:val="23"/>
              </w:rPr>
              <w:t>2</w:t>
            </w:r>
          </w:p>
        </w:tc>
        <w:tc>
          <w:tcPr>
            <w:tcW w:w="2264" w:type="dxa"/>
            <w:vAlign w:val="top"/>
          </w:tcPr>
          <w:p>
            <w:pPr>
              <w:spacing w:before="99" w:line="195" w:lineRule="auto"/>
              <w:ind w:left="1085"/>
              <w:rPr>
                <w:rFonts w:ascii="Times New Roman" w:hAnsi="Times New Roman" w:eastAsia="Times New Roman" w:cs="Times New Roman"/>
                <w:sz w:val="23"/>
                <w:szCs w:val="23"/>
              </w:rPr>
            </w:pPr>
            <w:r>
              <w:rPr>
                <w:rFonts w:ascii="Times New Roman" w:hAnsi="Times New Roman" w:eastAsia="Times New Roman" w:cs="Times New Roman"/>
                <w:sz w:val="23"/>
                <w:szCs w:val="23"/>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055" w:type="dxa"/>
            <w:vMerge w:val="continue"/>
            <w:tcBorders>
              <w:top w:val="nil"/>
            </w:tcBorders>
            <w:vAlign w:val="top"/>
          </w:tcPr>
          <w:p>
            <w:pPr>
              <w:rPr>
                <w:rFonts w:ascii="Arial"/>
                <w:sz w:val="21"/>
              </w:rPr>
            </w:pPr>
          </w:p>
        </w:tc>
        <w:tc>
          <w:tcPr>
            <w:tcW w:w="1525" w:type="dxa"/>
            <w:vAlign w:val="top"/>
          </w:tcPr>
          <w:p>
            <w:pPr>
              <w:spacing w:before="135" w:line="228" w:lineRule="auto"/>
              <w:ind w:left="66"/>
              <w:rPr>
                <w:rFonts w:ascii="仿宋" w:hAnsi="仿宋" w:eastAsia="仿宋" w:cs="仿宋"/>
                <w:sz w:val="23"/>
                <w:szCs w:val="23"/>
              </w:rPr>
            </w:pPr>
            <w:r>
              <w:rPr>
                <w:rFonts w:ascii="仿宋" w:hAnsi="仿宋" w:eastAsia="仿宋" w:cs="仿宋"/>
                <w:spacing w:val="6"/>
                <w:sz w:val="23"/>
                <w:szCs w:val="23"/>
              </w:rPr>
              <w:t>重点工作管理</w:t>
            </w:r>
          </w:p>
        </w:tc>
        <w:tc>
          <w:tcPr>
            <w:tcW w:w="2627" w:type="dxa"/>
            <w:vAlign w:val="top"/>
          </w:tcPr>
          <w:p>
            <w:pPr>
              <w:spacing w:before="135" w:line="228" w:lineRule="auto"/>
              <w:ind w:left="259"/>
              <w:rPr>
                <w:rFonts w:ascii="仿宋" w:hAnsi="仿宋" w:eastAsia="仿宋" w:cs="仿宋"/>
                <w:sz w:val="23"/>
                <w:szCs w:val="23"/>
              </w:rPr>
            </w:pPr>
            <w:r>
              <w:rPr>
                <w:rFonts w:ascii="仿宋" w:hAnsi="仿宋" w:eastAsia="仿宋" w:cs="仿宋"/>
                <w:spacing w:val="10"/>
                <w:sz w:val="23"/>
                <w:szCs w:val="23"/>
              </w:rPr>
              <w:t>重</w:t>
            </w:r>
            <w:r>
              <w:rPr>
                <w:rFonts w:ascii="仿宋" w:hAnsi="仿宋" w:eastAsia="仿宋" w:cs="仿宋"/>
                <w:spacing w:val="7"/>
                <w:sz w:val="23"/>
                <w:szCs w:val="23"/>
              </w:rPr>
              <w:t>点工作制度健全性</w:t>
            </w:r>
          </w:p>
        </w:tc>
        <w:tc>
          <w:tcPr>
            <w:tcW w:w="2990" w:type="dxa"/>
            <w:vAlign w:val="top"/>
          </w:tcPr>
          <w:p>
            <w:pPr>
              <w:spacing w:before="134" w:line="231" w:lineRule="auto"/>
              <w:ind w:left="1272"/>
              <w:rPr>
                <w:rFonts w:ascii="仿宋" w:hAnsi="仿宋" w:eastAsia="仿宋" w:cs="仿宋"/>
                <w:sz w:val="23"/>
                <w:szCs w:val="23"/>
              </w:rPr>
            </w:pPr>
            <w:r>
              <w:rPr>
                <w:rFonts w:ascii="仿宋" w:hAnsi="仿宋" w:eastAsia="仿宋" w:cs="仿宋"/>
                <w:spacing w:val="2"/>
                <w:sz w:val="23"/>
                <w:szCs w:val="23"/>
              </w:rPr>
              <w:t>健全</w:t>
            </w:r>
          </w:p>
        </w:tc>
        <w:tc>
          <w:tcPr>
            <w:tcW w:w="1102" w:type="dxa"/>
            <w:vAlign w:val="top"/>
          </w:tcPr>
          <w:p>
            <w:pPr>
              <w:spacing w:before="134" w:line="231" w:lineRule="auto"/>
              <w:ind w:left="329"/>
              <w:rPr>
                <w:rFonts w:ascii="仿宋" w:hAnsi="仿宋" w:eastAsia="仿宋" w:cs="仿宋"/>
                <w:sz w:val="23"/>
                <w:szCs w:val="23"/>
              </w:rPr>
            </w:pPr>
            <w:r>
              <w:rPr>
                <w:rFonts w:ascii="仿宋" w:hAnsi="仿宋" w:eastAsia="仿宋" w:cs="仿宋"/>
                <w:spacing w:val="2"/>
                <w:sz w:val="23"/>
                <w:szCs w:val="23"/>
              </w:rPr>
              <w:t>健全</w:t>
            </w:r>
          </w:p>
        </w:tc>
        <w:tc>
          <w:tcPr>
            <w:tcW w:w="1221" w:type="dxa"/>
            <w:vAlign w:val="top"/>
          </w:tcPr>
          <w:p>
            <w:pPr>
              <w:spacing w:before="211" w:line="195" w:lineRule="auto"/>
              <w:ind w:left="582"/>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c>
          <w:tcPr>
            <w:tcW w:w="2264" w:type="dxa"/>
            <w:vAlign w:val="top"/>
          </w:tcPr>
          <w:p>
            <w:pPr>
              <w:spacing w:before="211" w:line="195" w:lineRule="auto"/>
              <w:ind w:left="1108"/>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55" w:type="dxa"/>
            <w:vMerge w:val="restart"/>
            <w:tcBorders>
              <w:bottom w:val="nil"/>
            </w:tcBorders>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5" w:line="280" w:lineRule="auto"/>
              <w:ind w:left="41" w:right="30" w:firstLine="24"/>
              <w:rPr>
                <w:rFonts w:ascii="仿宋" w:hAnsi="仿宋" w:eastAsia="仿宋" w:cs="仿宋"/>
                <w:sz w:val="23"/>
                <w:szCs w:val="23"/>
              </w:rPr>
            </w:pPr>
            <w:r>
              <w:rPr>
                <w:rFonts w:ascii="仿宋" w:hAnsi="仿宋" w:eastAsia="仿宋" w:cs="仿宋"/>
                <w:spacing w:val="8"/>
                <w:sz w:val="23"/>
                <w:szCs w:val="23"/>
              </w:rPr>
              <w:t>部</w:t>
            </w:r>
            <w:r>
              <w:rPr>
                <w:rFonts w:ascii="仿宋" w:hAnsi="仿宋" w:eastAsia="仿宋" w:cs="仿宋"/>
                <w:spacing w:val="5"/>
                <w:sz w:val="23"/>
                <w:szCs w:val="23"/>
              </w:rPr>
              <w:t>门产出</w:t>
            </w:r>
            <w:r>
              <w:rPr>
                <w:rFonts w:ascii="仿宋" w:hAnsi="仿宋" w:eastAsia="仿宋" w:cs="仿宋"/>
                <w:sz w:val="23"/>
                <w:szCs w:val="23"/>
              </w:rPr>
              <w:t xml:space="preserve"> </w:t>
            </w:r>
            <w:r>
              <w:rPr>
                <w:rFonts w:ascii="仿宋" w:hAnsi="仿宋" w:eastAsia="仿宋" w:cs="仿宋"/>
                <w:spacing w:val="20"/>
                <w:sz w:val="23"/>
                <w:szCs w:val="23"/>
              </w:rPr>
              <w:t>(</w:t>
            </w:r>
            <w:r>
              <w:rPr>
                <w:rFonts w:ascii="Times New Roman" w:hAnsi="Times New Roman" w:eastAsia="Times New Roman" w:cs="Times New Roman"/>
                <w:spacing w:val="19"/>
                <w:sz w:val="23"/>
                <w:szCs w:val="23"/>
              </w:rPr>
              <w:t xml:space="preserve">40 </w:t>
            </w:r>
            <w:r>
              <w:rPr>
                <w:rFonts w:ascii="仿宋" w:hAnsi="仿宋" w:eastAsia="仿宋" w:cs="仿宋"/>
                <w:spacing w:val="19"/>
                <w:sz w:val="23"/>
                <w:szCs w:val="23"/>
              </w:rPr>
              <w:t>分)</w:t>
            </w:r>
          </w:p>
        </w:tc>
        <w:tc>
          <w:tcPr>
            <w:tcW w:w="1525" w:type="dxa"/>
            <w:vMerge w:val="restart"/>
            <w:tcBorders>
              <w:bottom w:val="nil"/>
            </w:tcBorders>
            <w:vAlign w:val="top"/>
          </w:tcPr>
          <w:p>
            <w:pPr>
              <w:spacing w:before="210" w:line="231" w:lineRule="auto"/>
              <w:ind w:left="418"/>
              <w:rPr>
                <w:rFonts w:ascii="仿宋" w:hAnsi="仿宋" w:eastAsia="仿宋" w:cs="仿宋"/>
                <w:sz w:val="23"/>
                <w:szCs w:val="23"/>
              </w:rPr>
            </w:pPr>
            <w:r>
              <w:rPr>
                <w:rFonts w:ascii="仿宋" w:hAnsi="仿宋" w:eastAsia="仿宋" w:cs="仿宋"/>
                <w:spacing w:val="6"/>
                <w:sz w:val="23"/>
                <w:szCs w:val="23"/>
              </w:rPr>
              <w:t>数  量</w:t>
            </w:r>
          </w:p>
        </w:tc>
        <w:tc>
          <w:tcPr>
            <w:tcW w:w="2627" w:type="dxa"/>
            <w:vAlign w:val="top"/>
          </w:tcPr>
          <w:p>
            <w:pPr>
              <w:spacing w:before="25" w:line="228" w:lineRule="auto"/>
              <w:ind w:left="259"/>
              <w:rPr>
                <w:rFonts w:ascii="仿宋" w:hAnsi="仿宋" w:eastAsia="仿宋" w:cs="仿宋"/>
                <w:sz w:val="23"/>
                <w:szCs w:val="23"/>
              </w:rPr>
            </w:pPr>
            <w:r>
              <w:rPr>
                <w:rFonts w:ascii="仿宋" w:hAnsi="仿宋" w:eastAsia="仿宋" w:cs="仿宋"/>
                <w:spacing w:val="10"/>
                <w:sz w:val="23"/>
                <w:szCs w:val="23"/>
              </w:rPr>
              <w:t>重</w:t>
            </w:r>
            <w:r>
              <w:rPr>
                <w:rFonts w:ascii="仿宋" w:hAnsi="仿宋" w:eastAsia="仿宋" w:cs="仿宋"/>
                <w:spacing w:val="7"/>
                <w:sz w:val="23"/>
                <w:szCs w:val="23"/>
              </w:rPr>
              <w:t>点工作实际完成率</w:t>
            </w:r>
          </w:p>
        </w:tc>
        <w:tc>
          <w:tcPr>
            <w:tcW w:w="2990" w:type="dxa"/>
            <w:vAlign w:val="top"/>
          </w:tcPr>
          <w:p>
            <w:pPr>
              <w:spacing w:before="23" w:line="315" w:lineRule="exact"/>
              <w:ind w:left="1247"/>
              <w:rPr>
                <w:rFonts w:ascii="Times New Roman" w:hAnsi="Times New Roman" w:eastAsia="Times New Roman" w:cs="Times New Roman"/>
                <w:sz w:val="23"/>
                <w:szCs w:val="23"/>
              </w:rPr>
            </w:pPr>
            <w:r>
              <w:rPr>
                <w:rFonts w:ascii="Times New Roman" w:hAnsi="Times New Roman" w:eastAsia="Times New Roman" w:cs="Times New Roman"/>
                <w:spacing w:val="-2"/>
                <w:position w:val="2"/>
                <w:sz w:val="23"/>
                <w:szCs w:val="23"/>
              </w:rPr>
              <w:t>1</w:t>
            </w:r>
            <w:r>
              <w:rPr>
                <w:rFonts w:ascii="Times New Roman" w:hAnsi="Times New Roman" w:eastAsia="Times New Roman" w:cs="Times New Roman"/>
                <w:spacing w:val="-1"/>
                <w:position w:val="2"/>
                <w:sz w:val="23"/>
                <w:szCs w:val="23"/>
              </w:rPr>
              <w:t>00%</w:t>
            </w:r>
          </w:p>
        </w:tc>
        <w:tc>
          <w:tcPr>
            <w:tcW w:w="1102" w:type="dxa"/>
            <w:vAlign w:val="top"/>
          </w:tcPr>
          <w:p>
            <w:pPr>
              <w:spacing w:before="51" w:line="265" w:lineRule="exact"/>
              <w:ind w:left="337"/>
              <w:rPr>
                <w:rFonts w:ascii="Calibri" w:hAnsi="Calibri" w:eastAsia="Calibri" w:cs="Calibri"/>
                <w:sz w:val="20"/>
                <w:szCs w:val="20"/>
              </w:rPr>
            </w:pPr>
            <w:r>
              <w:rPr>
                <w:rFonts w:ascii="Calibri" w:hAnsi="Calibri" w:eastAsia="Calibri" w:cs="Calibri"/>
                <w:spacing w:val="1"/>
                <w:position w:val="2"/>
                <w:sz w:val="20"/>
                <w:szCs w:val="20"/>
              </w:rPr>
              <w:t>1</w:t>
            </w:r>
            <w:r>
              <w:rPr>
                <w:rFonts w:ascii="Calibri" w:hAnsi="Calibri" w:eastAsia="Calibri" w:cs="Calibri"/>
                <w:position w:val="2"/>
                <w:sz w:val="20"/>
                <w:szCs w:val="20"/>
              </w:rPr>
              <w:t>00%</w:t>
            </w:r>
          </w:p>
        </w:tc>
        <w:tc>
          <w:tcPr>
            <w:tcW w:w="1221" w:type="dxa"/>
            <w:vMerge w:val="restart"/>
            <w:tcBorders>
              <w:bottom w:val="nil"/>
            </w:tcBorders>
            <w:vAlign w:val="top"/>
          </w:tcPr>
          <w:p>
            <w:pPr>
              <w:spacing w:before="287" w:line="194" w:lineRule="auto"/>
              <w:ind w:left="522"/>
              <w:rPr>
                <w:rFonts w:ascii="Times New Roman" w:hAnsi="Times New Roman" w:eastAsia="Times New Roman" w:cs="Times New Roman"/>
                <w:sz w:val="23"/>
                <w:szCs w:val="23"/>
              </w:rPr>
            </w:pPr>
            <w:r>
              <w:rPr>
                <w:rFonts w:ascii="Times New Roman" w:hAnsi="Times New Roman" w:eastAsia="Times New Roman" w:cs="Times New Roman"/>
                <w:spacing w:val="-10"/>
                <w:sz w:val="23"/>
                <w:szCs w:val="23"/>
              </w:rPr>
              <w:t>1</w:t>
            </w:r>
            <w:r>
              <w:rPr>
                <w:rFonts w:ascii="Times New Roman" w:hAnsi="Times New Roman" w:eastAsia="Times New Roman" w:cs="Times New Roman"/>
                <w:spacing w:val="-9"/>
                <w:sz w:val="23"/>
                <w:szCs w:val="23"/>
              </w:rPr>
              <w:t>5</w:t>
            </w:r>
          </w:p>
        </w:tc>
        <w:tc>
          <w:tcPr>
            <w:tcW w:w="2264" w:type="dxa"/>
            <w:vAlign w:val="top"/>
          </w:tcPr>
          <w:p>
            <w:pPr>
              <w:spacing w:before="100" w:line="194" w:lineRule="auto"/>
              <w:ind w:left="1048"/>
              <w:rPr>
                <w:rFonts w:ascii="Times New Roman" w:hAnsi="Times New Roman" w:eastAsia="Times New Roman" w:cs="Times New Roman"/>
                <w:sz w:val="23"/>
                <w:szCs w:val="23"/>
              </w:rPr>
            </w:pPr>
            <w:r>
              <w:rPr>
                <w:rFonts w:ascii="Times New Roman" w:hAnsi="Times New Roman" w:eastAsia="Times New Roman" w:cs="Times New Roman"/>
                <w:spacing w:val="-10"/>
                <w:sz w:val="23"/>
                <w:szCs w:val="23"/>
              </w:rPr>
              <w:t>1</w:t>
            </w:r>
            <w:r>
              <w:rPr>
                <w:rFonts w:ascii="Times New Roman" w:hAnsi="Times New Roman" w:eastAsia="Times New Roman" w:cs="Times New Roman"/>
                <w:spacing w:val="-9"/>
                <w:sz w:val="23"/>
                <w:szCs w:val="23"/>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055" w:type="dxa"/>
            <w:vMerge w:val="continue"/>
            <w:tcBorders>
              <w:top w:val="nil"/>
              <w:bottom w:val="nil"/>
            </w:tcBorders>
            <w:vAlign w:val="top"/>
          </w:tcPr>
          <w:p>
            <w:pPr>
              <w:rPr>
                <w:rFonts w:ascii="Arial"/>
                <w:sz w:val="21"/>
              </w:rPr>
            </w:pPr>
          </w:p>
        </w:tc>
        <w:tc>
          <w:tcPr>
            <w:tcW w:w="1525" w:type="dxa"/>
            <w:vMerge w:val="continue"/>
            <w:tcBorders>
              <w:top w:val="nil"/>
            </w:tcBorders>
            <w:vAlign w:val="top"/>
          </w:tcPr>
          <w:p>
            <w:pPr>
              <w:rPr>
                <w:rFonts w:ascii="Arial"/>
                <w:sz w:val="21"/>
              </w:rPr>
            </w:pPr>
          </w:p>
        </w:tc>
        <w:tc>
          <w:tcPr>
            <w:tcW w:w="2627" w:type="dxa"/>
            <w:vAlign w:val="top"/>
          </w:tcPr>
          <w:p>
            <w:pPr>
              <w:rPr>
                <w:rFonts w:ascii="Arial"/>
                <w:sz w:val="21"/>
              </w:rPr>
            </w:pPr>
          </w:p>
        </w:tc>
        <w:tc>
          <w:tcPr>
            <w:tcW w:w="2990" w:type="dxa"/>
            <w:vAlign w:val="top"/>
          </w:tcPr>
          <w:p>
            <w:pPr>
              <w:rPr>
                <w:rFonts w:ascii="Arial"/>
                <w:sz w:val="21"/>
              </w:rPr>
            </w:pPr>
          </w:p>
        </w:tc>
        <w:tc>
          <w:tcPr>
            <w:tcW w:w="1102" w:type="dxa"/>
            <w:vAlign w:val="top"/>
          </w:tcPr>
          <w:p>
            <w:pPr>
              <w:rPr>
                <w:rFonts w:ascii="Arial"/>
                <w:sz w:val="21"/>
              </w:rPr>
            </w:pPr>
          </w:p>
        </w:tc>
        <w:tc>
          <w:tcPr>
            <w:tcW w:w="1221" w:type="dxa"/>
            <w:vMerge w:val="continue"/>
            <w:tcBorders>
              <w:top w:val="nil"/>
            </w:tcBorders>
            <w:vAlign w:val="top"/>
          </w:tcPr>
          <w:p>
            <w:pPr>
              <w:rPr>
                <w:rFonts w:ascii="Arial"/>
                <w:sz w:val="21"/>
              </w:rPr>
            </w:pPr>
          </w:p>
        </w:tc>
        <w:tc>
          <w:tcPr>
            <w:tcW w:w="22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55" w:type="dxa"/>
            <w:vMerge w:val="continue"/>
            <w:tcBorders>
              <w:top w:val="nil"/>
              <w:bottom w:val="nil"/>
            </w:tcBorders>
            <w:vAlign w:val="top"/>
          </w:tcPr>
          <w:p>
            <w:pPr>
              <w:rPr>
                <w:rFonts w:ascii="Arial"/>
                <w:sz w:val="21"/>
              </w:rPr>
            </w:pPr>
          </w:p>
        </w:tc>
        <w:tc>
          <w:tcPr>
            <w:tcW w:w="1525" w:type="dxa"/>
            <w:vMerge w:val="restart"/>
            <w:tcBorders>
              <w:bottom w:val="nil"/>
            </w:tcBorders>
            <w:vAlign w:val="top"/>
          </w:tcPr>
          <w:p>
            <w:pPr>
              <w:spacing w:before="210" w:line="233" w:lineRule="auto"/>
              <w:ind w:left="424"/>
              <w:rPr>
                <w:rFonts w:ascii="仿宋" w:hAnsi="仿宋" w:eastAsia="仿宋" w:cs="仿宋"/>
                <w:sz w:val="23"/>
                <w:szCs w:val="23"/>
              </w:rPr>
            </w:pPr>
            <w:r>
              <w:rPr>
                <w:rFonts w:ascii="仿宋" w:hAnsi="仿宋" w:eastAsia="仿宋" w:cs="仿宋"/>
                <w:spacing w:val="6"/>
                <w:sz w:val="23"/>
                <w:szCs w:val="23"/>
              </w:rPr>
              <w:t>质</w:t>
            </w:r>
            <w:r>
              <w:rPr>
                <w:rFonts w:ascii="仿宋" w:hAnsi="仿宋" w:eastAsia="仿宋" w:cs="仿宋"/>
                <w:spacing w:val="4"/>
                <w:sz w:val="23"/>
                <w:szCs w:val="23"/>
              </w:rPr>
              <w:t xml:space="preserve">  量</w:t>
            </w:r>
          </w:p>
        </w:tc>
        <w:tc>
          <w:tcPr>
            <w:tcW w:w="2627" w:type="dxa"/>
            <w:vAlign w:val="top"/>
          </w:tcPr>
          <w:p>
            <w:pPr>
              <w:spacing w:before="42" w:line="228" w:lineRule="auto"/>
              <w:ind w:left="259"/>
              <w:rPr>
                <w:rFonts w:ascii="仿宋" w:hAnsi="仿宋" w:eastAsia="仿宋" w:cs="仿宋"/>
                <w:sz w:val="23"/>
                <w:szCs w:val="23"/>
              </w:rPr>
            </w:pPr>
            <w:r>
              <w:rPr>
                <w:rFonts w:ascii="仿宋" w:hAnsi="仿宋" w:eastAsia="仿宋" w:cs="仿宋"/>
                <w:spacing w:val="10"/>
                <w:sz w:val="23"/>
                <w:szCs w:val="23"/>
              </w:rPr>
              <w:t>重</w:t>
            </w:r>
            <w:r>
              <w:rPr>
                <w:rFonts w:ascii="仿宋" w:hAnsi="仿宋" w:eastAsia="仿宋" w:cs="仿宋"/>
                <w:spacing w:val="7"/>
                <w:sz w:val="23"/>
                <w:szCs w:val="23"/>
              </w:rPr>
              <w:t>点工作质量达标率</w:t>
            </w:r>
          </w:p>
        </w:tc>
        <w:tc>
          <w:tcPr>
            <w:tcW w:w="2990" w:type="dxa"/>
            <w:vAlign w:val="top"/>
          </w:tcPr>
          <w:p>
            <w:pPr>
              <w:spacing w:before="25" w:line="315" w:lineRule="exact"/>
              <w:ind w:left="1247"/>
              <w:rPr>
                <w:rFonts w:ascii="Times New Roman" w:hAnsi="Times New Roman" w:eastAsia="Times New Roman" w:cs="Times New Roman"/>
                <w:sz w:val="23"/>
                <w:szCs w:val="23"/>
              </w:rPr>
            </w:pPr>
            <w:r>
              <w:rPr>
                <w:rFonts w:ascii="Times New Roman" w:hAnsi="Times New Roman" w:eastAsia="Times New Roman" w:cs="Times New Roman"/>
                <w:spacing w:val="-2"/>
                <w:position w:val="2"/>
                <w:sz w:val="23"/>
                <w:szCs w:val="23"/>
              </w:rPr>
              <w:t>1</w:t>
            </w:r>
            <w:r>
              <w:rPr>
                <w:rFonts w:ascii="Times New Roman" w:hAnsi="Times New Roman" w:eastAsia="Times New Roman" w:cs="Times New Roman"/>
                <w:spacing w:val="-1"/>
                <w:position w:val="2"/>
                <w:sz w:val="23"/>
                <w:szCs w:val="23"/>
              </w:rPr>
              <w:t>00%</w:t>
            </w:r>
          </w:p>
        </w:tc>
        <w:tc>
          <w:tcPr>
            <w:tcW w:w="1102" w:type="dxa"/>
            <w:vAlign w:val="top"/>
          </w:tcPr>
          <w:p>
            <w:pPr>
              <w:spacing w:before="48" w:line="266" w:lineRule="exact"/>
              <w:ind w:left="337"/>
              <w:rPr>
                <w:rFonts w:ascii="Calibri" w:hAnsi="Calibri" w:eastAsia="Calibri" w:cs="Calibri"/>
                <w:sz w:val="20"/>
                <w:szCs w:val="20"/>
              </w:rPr>
            </w:pPr>
            <w:r>
              <w:rPr>
                <w:rFonts w:ascii="Calibri" w:hAnsi="Calibri" w:eastAsia="Calibri" w:cs="Calibri"/>
                <w:spacing w:val="1"/>
                <w:position w:val="2"/>
                <w:sz w:val="20"/>
                <w:szCs w:val="20"/>
              </w:rPr>
              <w:t>1</w:t>
            </w:r>
            <w:r>
              <w:rPr>
                <w:rFonts w:ascii="Calibri" w:hAnsi="Calibri" w:eastAsia="Calibri" w:cs="Calibri"/>
                <w:position w:val="2"/>
                <w:sz w:val="20"/>
                <w:szCs w:val="20"/>
              </w:rPr>
              <w:t>00%</w:t>
            </w:r>
          </w:p>
        </w:tc>
        <w:tc>
          <w:tcPr>
            <w:tcW w:w="1221" w:type="dxa"/>
            <w:vMerge w:val="restart"/>
            <w:tcBorders>
              <w:bottom w:val="nil"/>
            </w:tcBorders>
            <w:vAlign w:val="top"/>
          </w:tcPr>
          <w:p>
            <w:pPr>
              <w:spacing w:before="287" w:line="194" w:lineRule="auto"/>
              <w:ind w:left="522"/>
              <w:rPr>
                <w:rFonts w:ascii="Times New Roman" w:hAnsi="Times New Roman" w:eastAsia="Times New Roman" w:cs="Times New Roman"/>
                <w:sz w:val="23"/>
                <w:szCs w:val="23"/>
              </w:rPr>
            </w:pPr>
            <w:r>
              <w:rPr>
                <w:rFonts w:ascii="Times New Roman" w:hAnsi="Times New Roman" w:eastAsia="Times New Roman" w:cs="Times New Roman"/>
                <w:spacing w:val="-10"/>
                <w:sz w:val="23"/>
                <w:szCs w:val="23"/>
              </w:rPr>
              <w:t>1</w:t>
            </w:r>
            <w:r>
              <w:rPr>
                <w:rFonts w:ascii="Times New Roman" w:hAnsi="Times New Roman" w:eastAsia="Times New Roman" w:cs="Times New Roman"/>
                <w:spacing w:val="-9"/>
                <w:sz w:val="23"/>
                <w:szCs w:val="23"/>
              </w:rPr>
              <w:t>0</w:t>
            </w:r>
          </w:p>
        </w:tc>
        <w:tc>
          <w:tcPr>
            <w:tcW w:w="2264" w:type="dxa"/>
            <w:vAlign w:val="top"/>
          </w:tcPr>
          <w:p>
            <w:pPr>
              <w:spacing w:before="102" w:line="194" w:lineRule="auto"/>
              <w:ind w:left="1048"/>
              <w:rPr>
                <w:rFonts w:ascii="Times New Roman" w:hAnsi="Times New Roman" w:eastAsia="Times New Roman" w:cs="Times New Roman"/>
                <w:sz w:val="23"/>
                <w:szCs w:val="23"/>
              </w:rPr>
            </w:pPr>
            <w:r>
              <w:rPr>
                <w:rFonts w:ascii="Times New Roman" w:hAnsi="Times New Roman" w:eastAsia="Times New Roman" w:cs="Times New Roman"/>
                <w:spacing w:val="-10"/>
                <w:sz w:val="23"/>
                <w:szCs w:val="23"/>
              </w:rPr>
              <w:t>1</w:t>
            </w:r>
            <w:r>
              <w:rPr>
                <w:rFonts w:ascii="Times New Roman" w:hAnsi="Times New Roman" w:eastAsia="Times New Roman" w:cs="Times New Roman"/>
                <w:spacing w:val="-9"/>
                <w:sz w:val="23"/>
                <w:szCs w:val="23"/>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55" w:type="dxa"/>
            <w:vMerge w:val="continue"/>
            <w:tcBorders>
              <w:top w:val="nil"/>
              <w:bottom w:val="nil"/>
            </w:tcBorders>
            <w:vAlign w:val="top"/>
          </w:tcPr>
          <w:p>
            <w:pPr>
              <w:rPr>
                <w:rFonts w:ascii="Arial"/>
                <w:sz w:val="21"/>
              </w:rPr>
            </w:pPr>
          </w:p>
        </w:tc>
        <w:tc>
          <w:tcPr>
            <w:tcW w:w="1525" w:type="dxa"/>
            <w:vMerge w:val="continue"/>
            <w:tcBorders>
              <w:top w:val="nil"/>
            </w:tcBorders>
            <w:vAlign w:val="top"/>
          </w:tcPr>
          <w:p>
            <w:pPr>
              <w:rPr>
                <w:rFonts w:ascii="Arial"/>
                <w:sz w:val="21"/>
              </w:rPr>
            </w:pPr>
          </w:p>
        </w:tc>
        <w:tc>
          <w:tcPr>
            <w:tcW w:w="2627" w:type="dxa"/>
            <w:vAlign w:val="top"/>
          </w:tcPr>
          <w:p>
            <w:pPr>
              <w:spacing w:before="243" w:line="72" w:lineRule="exact"/>
              <w:ind w:left="1103"/>
              <w:rPr>
                <w:rFonts w:ascii="Times New Roman" w:hAnsi="Times New Roman" w:eastAsia="Times New Roman" w:cs="Times New Roman"/>
                <w:sz w:val="23"/>
                <w:szCs w:val="23"/>
              </w:rPr>
            </w:pPr>
            <w:r>
              <w:rPr>
                <w:rFonts w:ascii="Times New Roman" w:hAnsi="Times New Roman" w:eastAsia="Times New Roman" w:cs="Times New Roman"/>
                <w:spacing w:val="-16"/>
                <w:position w:val="1"/>
                <w:sz w:val="23"/>
                <w:szCs w:val="23"/>
              </w:rPr>
              <w:t>… …</w:t>
            </w:r>
          </w:p>
        </w:tc>
        <w:tc>
          <w:tcPr>
            <w:tcW w:w="2990" w:type="dxa"/>
            <w:vAlign w:val="top"/>
          </w:tcPr>
          <w:p>
            <w:pPr>
              <w:rPr>
                <w:rFonts w:ascii="Arial"/>
                <w:sz w:val="21"/>
              </w:rPr>
            </w:pPr>
          </w:p>
        </w:tc>
        <w:tc>
          <w:tcPr>
            <w:tcW w:w="1102" w:type="dxa"/>
            <w:vAlign w:val="top"/>
          </w:tcPr>
          <w:p>
            <w:pPr>
              <w:rPr>
                <w:rFonts w:ascii="Arial"/>
                <w:sz w:val="21"/>
              </w:rPr>
            </w:pPr>
          </w:p>
        </w:tc>
        <w:tc>
          <w:tcPr>
            <w:tcW w:w="1221" w:type="dxa"/>
            <w:vMerge w:val="continue"/>
            <w:tcBorders>
              <w:top w:val="nil"/>
            </w:tcBorders>
            <w:vAlign w:val="top"/>
          </w:tcPr>
          <w:p>
            <w:pPr>
              <w:rPr>
                <w:rFonts w:ascii="Arial"/>
                <w:sz w:val="21"/>
              </w:rPr>
            </w:pPr>
          </w:p>
        </w:tc>
        <w:tc>
          <w:tcPr>
            <w:tcW w:w="22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55" w:type="dxa"/>
            <w:vMerge w:val="continue"/>
            <w:tcBorders>
              <w:top w:val="nil"/>
              <w:bottom w:val="nil"/>
            </w:tcBorders>
            <w:vAlign w:val="top"/>
          </w:tcPr>
          <w:p>
            <w:pPr>
              <w:rPr>
                <w:rFonts w:ascii="Arial"/>
                <w:sz w:val="21"/>
              </w:rPr>
            </w:pPr>
          </w:p>
        </w:tc>
        <w:tc>
          <w:tcPr>
            <w:tcW w:w="1525" w:type="dxa"/>
            <w:vMerge w:val="restart"/>
            <w:tcBorders>
              <w:bottom w:val="nil"/>
            </w:tcBorders>
            <w:vAlign w:val="top"/>
          </w:tcPr>
          <w:p>
            <w:pPr>
              <w:spacing w:before="208" w:line="231" w:lineRule="auto"/>
              <w:ind w:left="435"/>
              <w:rPr>
                <w:rFonts w:ascii="仿宋" w:hAnsi="仿宋" w:eastAsia="仿宋" w:cs="仿宋"/>
                <w:sz w:val="23"/>
                <w:szCs w:val="23"/>
              </w:rPr>
            </w:pPr>
            <w:r>
              <w:rPr>
                <w:rFonts w:ascii="仿宋" w:hAnsi="仿宋" w:eastAsia="仿宋" w:cs="仿宋"/>
                <w:spacing w:val="2"/>
                <w:sz w:val="23"/>
                <w:szCs w:val="23"/>
              </w:rPr>
              <w:t xml:space="preserve">时 </w:t>
            </w:r>
            <w:r>
              <w:rPr>
                <w:rFonts w:ascii="仿宋" w:hAnsi="仿宋" w:eastAsia="仿宋" w:cs="仿宋"/>
                <w:spacing w:val="1"/>
                <w:sz w:val="23"/>
                <w:szCs w:val="23"/>
              </w:rPr>
              <w:t xml:space="preserve"> 效</w:t>
            </w:r>
          </w:p>
        </w:tc>
        <w:tc>
          <w:tcPr>
            <w:tcW w:w="2627" w:type="dxa"/>
            <w:vAlign w:val="top"/>
          </w:tcPr>
          <w:p>
            <w:pPr>
              <w:spacing w:before="38" w:line="228" w:lineRule="auto"/>
              <w:ind w:left="259"/>
              <w:rPr>
                <w:rFonts w:ascii="仿宋" w:hAnsi="仿宋" w:eastAsia="仿宋" w:cs="仿宋"/>
                <w:sz w:val="23"/>
                <w:szCs w:val="23"/>
              </w:rPr>
            </w:pPr>
            <w:r>
              <w:rPr>
                <w:rFonts w:ascii="仿宋" w:hAnsi="仿宋" w:eastAsia="仿宋" w:cs="仿宋"/>
                <w:spacing w:val="10"/>
                <w:sz w:val="23"/>
                <w:szCs w:val="23"/>
              </w:rPr>
              <w:t>重</w:t>
            </w:r>
            <w:r>
              <w:rPr>
                <w:rFonts w:ascii="仿宋" w:hAnsi="仿宋" w:eastAsia="仿宋" w:cs="仿宋"/>
                <w:spacing w:val="7"/>
                <w:sz w:val="23"/>
                <w:szCs w:val="23"/>
              </w:rPr>
              <w:t>点工作完成及时率</w:t>
            </w:r>
          </w:p>
        </w:tc>
        <w:tc>
          <w:tcPr>
            <w:tcW w:w="2990" w:type="dxa"/>
            <w:vAlign w:val="top"/>
          </w:tcPr>
          <w:p>
            <w:pPr>
              <w:spacing w:before="23" w:line="315" w:lineRule="exact"/>
              <w:ind w:left="1247"/>
              <w:rPr>
                <w:rFonts w:ascii="Times New Roman" w:hAnsi="Times New Roman" w:eastAsia="Times New Roman" w:cs="Times New Roman"/>
                <w:sz w:val="23"/>
                <w:szCs w:val="23"/>
              </w:rPr>
            </w:pPr>
            <w:r>
              <w:rPr>
                <w:rFonts w:ascii="Times New Roman" w:hAnsi="Times New Roman" w:eastAsia="Times New Roman" w:cs="Times New Roman"/>
                <w:spacing w:val="-2"/>
                <w:position w:val="2"/>
                <w:sz w:val="23"/>
                <w:szCs w:val="23"/>
              </w:rPr>
              <w:t>1</w:t>
            </w:r>
            <w:r>
              <w:rPr>
                <w:rFonts w:ascii="Times New Roman" w:hAnsi="Times New Roman" w:eastAsia="Times New Roman" w:cs="Times New Roman"/>
                <w:spacing w:val="-1"/>
                <w:position w:val="2"/>
                <w:sz w:val="23"/>
                <w:szCs w:val="23"/>
              </w:rPr>
              <w:t>00%</w:t>
            </w:r>
          </w:p>
        </w:tc>
        <w:tc>
          <w:tcPr>
            <w:tcW w:w="1102" w:type="dxa"/>
            <w:vAlign w:val="top"/>
          </w:tcPr>
          <w:p>
            <w:pPr>
              <w:spacing w:before="49" w:line="266" w:lineRule="exact"/>
              <w:ind w:left="337"/>
              <w:rPr>
                <w:rFonts w:ascii="Calibri" w:hAnsi="Calibri" w:eastAsia="Calibri" w:cs="Calibri"/>
                <w:sz w:val="20"/>
                <w:szCs w:val="20"/>
              </w:rPr>
            </w:pPr>
            <w:r>
              <w:rPr>
                <w:rFonts w:ascii="Calibri" w:hAnsi="Calibri" w:eastAsia="Calibri" w:cs="Calibri"/>
                <w:spacing w:val="1"/>
                <w:position w:val="2"/>
                <w:sz w:val="20"/>
                <w:szCs w:val="20"/>
              </w:rPr>
              <w:t>1</w:t>
            </w:r>
            <w:r>
              <w:rPr>
                <w:rFonts w:ascii="Calibri" w:hAnsi="Calibri" w:eastAsia="Calibri" w:cs="Calibri"/>
                <w:position w:val="2"/>
                <w:sz w:val="20"/>
                <w:szCs w:val="20"/>
              </w:rPr>
              <w:t>00%</w:t>
            </w:r>
          </w:p>
        </w:tc>
        <w:tc>
          <w:tcPr>
            <w:tcW w:w="1221" w:type="dxa"/>
            <w:vMerge w:val="restart"/>
            <w:tcBorders>
              <w:bottom w:val="nil"/>
            </w:tcBorders>
            <w:vAlign w:val="top"/>
          </w:tcPr>
          <w:p>
            <w:pPr>
              <w:spacing w:before="286" w:line="194" w:lineRule="auto"/>
              <w:ind w:left="522"/>
              <w:rPr>
                <w:rFonts w:ascii="Times New Roman" w:hAnsi="Times New Roman" w:eastAsia="Times New Roman" w:cs="Times New Roman"/>
                <w:sz w:val="23"/>
                <w:szCs w:val="23"/>
              </w:rPr>
            </w:pPr>
            <w:r>
              <w:rPr>
                <w:rFonts w:ascii="Times New Roman" w:hAnsi="Times New Roman" w:eastAsia="Times New Roman" w:cs="Times New Roman"/>
                <w:spacing w:val="-10"/>
                <w:sz w:val="23"/>
                <w:szCs w:val="23"/>
              </w:rPr>
              <w:t>1</w:t>
            </w:r>
            <w:r>
              <w:rPr>
                <w:rFonts w:ascii="Times New Roman" w:hAnsi="Times New Roman" w:eastAsia="Times New Roman" w:cs="Times New Roman"/>
                <w:spacing w:val="-9"/>
                <w:sz w:val="23"/>
                <w:szCs w:val="23"/>
              </w:rPr>
              <w:t>0</w:t>
            </w:r>
          </w:p>
        </w:tc>
        <w:tc>
          <w:tcPr>
            <w:tcW w:w="2264" w:type="dxa"/>
            <w:vAlign w:val="top"/>
          </w:tcPr>
          <w:p>
            <w:pPr>
              <w:spacing w:before="101" w:line="194" w:lineRule="auto"/>
              <w:ind w:left="1048"/>
              <w:rPr>
                <w:rFonts w:ascii="Times New Roman" w:hAnsi="Times New Roman" w:eastAsia="Times New Roman" w:cs="Times New Roman"/>
                <w:sz w:val="23"/>
                <w:szCs w:val="23"/>
              </w:rPr>
            </w:pPr>
            <w:r>
              <w:rPr>
                <w:rFonts w:ascii="Times New Roman" w:hAnsi="Times New Roman" w:eastAsia="Times New Roman" w:cs="Times New Roman"/>
                <w:spacing w:val="-10"/>
                <w:sz w:val="23"/>
                <w:szCs w:val="23"/>
              </w:rPr>
              <w:t>1</w:t>
            </w:r>
            <w:r>
              <w:rPr>
                <w:rFonts w:ascii="Times New Roman" w:hAnsi="Times New Roman" w:eastAsia="Times New Roman" w:cs="Times New Roman"/>
                <w:spacing w:val="-9"/>
                <w:sz w:val="23"/>
                <w:szCs w:val="23"/>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055" w:type="dxa"/>
            <w:vMerge w:val="continue"/>
            <w:tcBorders>
              <w:top w:val="nil"/>
              <w:bottom w:val="nil"/>
            </w:tcBorders>
            <w:vAlign w:val="top"/>
          </w:tcPr>
          <w:p>
            <w:pPr>
              <w:rPr>
                <w:rFonts w:ascii="Arial"/>
                <w:sz w:val="21"/>
              </w:rPr>
            </w:pPr>
          </w:p>
        </w:tc>
        <w:tc>
          <w:tcPr>
            <w:tcW w:w="1525" w:type="dxa"/>
            <w:vMerge w:val="continue"/>
            <w:tcBorders>
              <w:top w:val="nil"/>
            </w:tcBorders>
            <w:vAlign w:val="top"/>
          </w:tcPr>
          <w:p>
            <w:pPr>
              <w:rPr>
                <w:rFonts w:ascii="Arial"/>
                <w:sz w:val="21"/>
              </w:rPr>
            </w:pPr>
          </w:p>
        </w:tc>
        <w:tc>
          <w:tcPr>
            <w:tcW w:w="2627" w:type="dxa"/>
            <w:vAlign w:val="top"/>
          </w:tcPr>
          <w:p>
            <w:pPr>
              <w:spacing w:before="243" w:line="73" w:lineRule="exact"/>
              <w:ind w:left="1103"/>
              <w:rPr>
                <w:rFonts w:ascii="Times New Roman" w:hAnsi="Times New Roman" w:eastAsia="Times New Roman" w:cs="Times New Roman"/>
                <w:sz w:val="23"/>
                <w:szCs w:val="23"/>
              </w:rPr>
            </w:pPr>
            <w:r>
              <w:rPr>
                <w:rFonts w:ascii="Times New Roman" w:hAnsi="Times New Roman" w:eastAsia="Times New Roman" w:cs="Times New Roman"/>
                <w:spacing w:val="-16"/>
                <w:position w:val="1"/>
                <w:sz w:val="23"/>
                <w:szCs w:val="23"/>
              </w:rPr>
              <w:t>… …</w:t>
            </w:r>
          </w:p>
        </w:tc>
        <w:tc>
          <w:tcPr>
            <w:tcW w:w="2990" w:type="dxa"/>
            <w:vAlign w:val="top"/>
          </w:tcPr>
          <w:p>
            <w:pPr>
              <w:rPr>
                <w:rFonts w:ascii="Arial"/>
                <w:sz w:val="21"/>
              </w:rPr>
            </w:pPr>
          </w:p>
        </w:tc>
        <w:tc>
          <w:tcPr>
            <w:tcW w:w="1102" w:type="dxa"/>
            <w:vAlign w:val="top"/>
          </w:tcPr>
          <w:p>
            <w:pPr>
              <w:rPr>
                <w:rFonts w:ascii="Arial"/>
                <w:sz w:val="21"/>
              </w:rPr>
            </w:pPr>
          </w:p>
        </w:tc>
        <w:tc>
          <w:tcPr>
            <w:tcW w:w="1221" w:type="dxa"/>
            <w:vMerge w:val="continue"/>
            <w:tcBorders>
              <w:top w:val="nil"/>
            </w:tcBorders>
            <w:vAlign w:val="top"/>
          </w:tcPr>
          <w:p>
            <w:pPr>
              <w:rPr>
                <w:rFonts w:ascii="Arial"/>
                <w:sz w:val="21"/>
              </w:rPr>
            </w:pPr>
          </w:p>
        </w:tc>
        <w:tc>
          <w:tcPr>
            <w:tcW w:w="22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055" w:type="dxa"/>
            <w:vMerge w:val="continue"/>
            <w:tcBorders>
              <w:top w:val="nil"/>
              <w:bottom w:val="nil"/>
            </w:tcBorders>
            <w:vAlign w:val="top"/>
          </w:tcPr>
          <w:p>
            <w:pPr>
              <w:rPr>
                <w:rFonts w:ascii="Arial"/>
                <w:sz w:val="21"/>
              </w:rPr>
            </w:pPr>
          </w:p>
        </w:tc>
        <w:tc>
          <w:tcPr>
            <w:tcW w:w="1525" w:type="dxa"/>
            <w:vMerge w:val="restart"/>
            <w:tcBorders>
              <w:bottom w:val="nil"/>
            </w:tcBorders>
            <w:vAlign w:val="top"/>
          </w:tcPr>
          <w:p>
            <w:pPr>
              <w:spacing w:before="204" w:line="231" w:lineRule="auto"/>
              <w:ind w:left="422"/>
              <w:rPr>
                <w:rFonts w:ascii="仿宋" w:hAnsi="仿宋" w:eastAsia="仿宋" w:cs="仿宋"/>
                <w:sz w:val="23"/>
                <w:szCs w:val="23"/>
              </w:rPr>
            </w:pPr>
            <w:r>
              <w:rPr>
                <w:rFonts w:ascii="仿宋" w:hAnsi="仿宋" w:eastAsia="仿宋" w:cs="仿宋"/>
                <w:spacing w:val="5"/>
                <w:sz w:val="23"/>
                <w:szCs w:val="23"/>
              </w:rPr>
              <w:t>成</w:t>
            </w:r>
            <w:r>
              <w:rPr>
                <w:rFonts w:ascii="仿宋" w:hAnsi="仿宋" w:eastAsia="仿宋" w:cs="仿宋"/>
                <w:spacing w:val="4"/>
                <w:sz w:val="23"/>
                <w:szCs w:val="23"/>
              </w:rPr>
              <w:t xml:space="preserve">  本</w:t>
            </w:r>
          </w:p>
        </w:tc>
        <w:tc>
          <w:tcPr>
            <w:tcW w:w="2627" w:type="dxa"/>
            <w:vAlign w:val="top"/>
          </w:tcPr>
          <w:p>
            <w:pPr>
              <w:spacing w:before="39" w:line="230" w:lineRule="auto"/>
              <w:ind w:left="497"/>
              <w:rPr>
                <w:rFonts w:ascii="仿宋" w:hAnsi="仿宋" w:eastAsia="仿宋" w:cs="仿宋"/>
                <w:sz w:val="23"/>
                <w:szCs w:val="23"/>
              </w:rPr>
            </w:pPr>
            <w:r>
              <w:rPr>
                <w:rFonts w:ascii="仿宋" w:hAnsi="仿宋" w:eastAsia="仿宋" w:cs="仿宋"/>
                <w:spacing w:val="7"/>
                <w:sz w:val="23"/>
                <w:szCs w:val="23"/>
              </w:rPr>
              <w:t>公用经费控制率</w:t>
            </w:r>
          </w:p>
        </w:tc>
        <w:tc>
          <w:tcPr>
            <w:tcW w:w="2990" w:type="dxa"/>
            <w:vAlign w:val="top"/>
          </w:tcPr>
          <w:p>
            <w:pPr>
              <w:spacing w:before="21" w:line="315" w:lineRule="exact"/>
              <w:ind w:left="1152"/>
              <w:rPr>
                <w:rFonts w:ascii="Times New Roman" w:hAnsi="Times New Roman" w:eastAsia="Times New Roman" w:cs="Times New Roman"/>
                <w:sz w:val="23"/>
                <w:szCs w:val="23"/>
              </w:rPr>
            </w:pPr>
            <w:r>
              <w:rPr>
                <w:rFonts w:ascii="Times New Roman" w:hAnsi="Times New Roman" w:eastAsia="Times New Roman" w:cs="Times New Roman"/>
                <w:spacing w:val="-7"/>
                <w:position w:val="3"/>
                <w:sz w:val="23"/>
                <w:szCs w:val="23"/>
              </w:rPr>
              <w:t>≤</w:t>
            </w:r>
            <w:r>
              <w:rPr>
                <w:rFonts w:ascii="Times New Roman" w:hAnsi="Times New Roman" w:eastAsia="Times New Roman" w:cs="Times New Roman"/>
                <w:spacing w:val="-5"/>
                <w:position w:val="3"/>
                <w:sz w:val="23"/>
                <w:szCs w:val="23"/>
              </w:rPr>
              <w:t xml:space="preserve"> 100%</w:t>
            </w:r>
          </w:p>
        </w:tc>
        <w:tc>
          <w:tcPr>
            <w:tcW w:w="1102" w:type="dxa"/>
            <w:vAlign w:val="top"/>
          </w:tcPr>
          <w:p>
            <w:pPr>
              <w:spacing w:before="47" w:line="265" w:lineRule="exact"/>
              <w:ind w:left="337"/>
              <w:rPr>
                <w:rFonts w:ascii="Calibri" w:hAnsi="Calibri" w:eastAsia="Calibri" w:cs="Calibri"/>
                <w:sz w:val="20"/>
                <w:szCs w:val="20"/>
              </w:rPr>
            </w:pPr>
            <w:r>
              <w:rPr>
                <w:rFonts w:ascii="Calibri" w:hAnsi="Calibri" w:eastAsia="Calibri" w:cs="Calibri"/>
                <w:spacing w:val="1"/>
                <w:position w:val="2"/>
                <w:sz w:val="20"/>
                <w:szCs w:val="20"/>
              </w:rPr>
              <w:t>1</w:t>
            </w:r>
            <w:r>
              <w:rPr>
                <w:rFonts w:ascii="Calibri" w:hAnsi="Calibri" w:eastAsia="Calibri" w:cs="Calibri"/>
                <w:position w:val="2"/>
                <w:sz w:val="20"/>
                <w:szCs w:val="20"/>
              </w:rPr>
              <w:t>00%</w:t>
            </w:r>
          </w:p>
        </w:tc>
        <w:tc>
          <w:tcPr>
            <w:tcW w:w="1221" w:type="dxa"/>
            <w:vMerge w:val="restart"/>
            <w:tcBorders>
              <w:bottom w:val="nil"/>
            </w:tcBorders>
            <w:vAlign w:val="top"/>
          </w:tcPr>
          <w:p>
            <w:pPr>
              <w:spacing w:before="286" w:line="191" w:lineRule="auto"/>
              <w:ind w:left="565"/>
              <w:rPr>
                <w:rFonts w:ascii="Times New Roman" w:hAnsi="Times New Roman" w:eastAsia="Times New Roman" w:cs="Times New Roman"/>
                <w:sz w:val="23"/>
                <w:szCs w:val="23"/>
              </w:rPr>
            </w:pPr>
            <w:r>
              <w:rPr>
                <w:rFonts w:ascii="Times New Roman" w:hAnsi="Times New Roman" w:eastAsia="Times New Roman" w:cs="Times New Roman"/>
                <w:sz w:val="23"/>
                <w:szCs w:val="23"/>
              </w:rPr>
              <w:t>5</w:t>
            </w:r>
          </w:p>
        </w:tc>
        <w:tc>
          <w:tcPr>
            <w:tcW w:w="2264" w:type="dxa"/>
            <w:vAlign w:val="top"/>
          </w:tcPr>
          <w:p>
            <w:pPr>
              <w:spacing w:before="97" w:line="195" w:lineRule="auto"/>
              <w:ind w:left="1084"/>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055" w:type="dxa"/>
            <w:vMerge w:val="continue"/>
            <w:tcBorders>
              <w:top w:val="nil"/>
            </w:tcBorders>
            <w:vAlign w:val="top"/>
          </w:tcPr>
          <w:p>
            <w:pPr>
              <w:rPr>
                <w:rFonts w:ascii="Arial"/>
                <w:sz w:val="21"/>
              </w:rPr>
            </w:pPr>
          </w:p>
        </w:tc>
        <w:tc>
          <w:tcPr>
            <w:tcW w:w="1525" w:type="dxa"/>
            <w:vMerge w:val="continue"/>
            <w:tcBorders>
              <w:top w:val="nil"/>
            </w:tcBorders>
            <w:vAlign w:val="top"/>
          </w:tcPr>
          <w:p>
            <w:pPr>
              <w:rPr>
                <w:rFonts w:ascii="Arial"/>
                <w:sz w:val="21"/>
              </w:rPr>
            </w:pPr>
          </w:p>
        </w:tc>
        <w:tc>
          <w:tcPr>
            <w:tcW w:w="2627" w:type="dxa"/>
            <w:vAlign w:val="top"/>
          </w:tcPr>
          <w:p>
            <w:pPr>
              <w:spacing w:before="244" w:line="73" w:lineRule="exact"/>
              <w:ind w:left="1103"/>
              <w:rPr>
                <w:rFonts w:ascii="Times New Roman" w:hAnsi="Times New Roman" w:eastAsia="Times New Roman" w:cs="Times New Roman"/>
                <w:sz w:val="23"/>
                <w:szCs w:val="23"/>
              </w:rPr>
            </w:pPr>
            <w:r>
              <w:rPr>
                <w:rFonts w:ascii="Times New Roman" w:hAnsi="Times New Roman" w:eastAsia="Times New Roman" w:cs="Times New Roman"/>
                <w:spacing w:val="-16"/>
                <w:position w:val="1"/>
                <w:sz w:val="23"/>
                <w:szCs w:val="23"/>
              </w:rPr>
              <w:t>… …</w:t>
            </w:r>
          </w:p>
        </w:tc>
        <w:tc>
          <w:tcPr>
            <w:tcW w:w="2990" w:type="dxa"/>
            <w:vAlign w:val="top"/>
          </w:tcPr>
          <w:p>
            <w:pPr>
              <w:rPr>
                <w:rFonts w:ascii="Arial"/>
                <w:sz w:val="21"/>
              </w:rPr>
            </w:pPr>
          </w:p>
        </w:tc>
        <w:tc>
          <w:tcPr>
            <w:tcW w:w="1102" w:type="dxa"/>
            <w:vAlign w:val="top"/>
          </w:tcPr>
          <w:p>
            <w:pPr>
              <w:rPr>
                <w:rFonts w:ascii="Arial"/>
                <w:sz w:val="21"/>
              </w:rPr>
            </w:pPr>
          </w:p>
        </w:tc>
        <w:tc>
          <w:tcPr>
            <w:tcW w:w="1221" w:type="dxa"/>
            <w:vMerge w:val="continue"/>
            <w:tcBorders>
              <w:top w:val="nil"/>
            </w:tcBorders>
            <w:vAlign w:val="top"/>
          </w:tcPr>
          <w:p>
            <w:pPr>
              <w:rPr>
                <w:rFonts w:ascii="Arial"/>
                <w:sz w:val="21"/>
              </w:rPr>
            </w:pPr>
          </w:p>
        </w:tc>
        <w:tc>
          <w:tcPr>
            <w:tcW w:w="22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55" w:type="dxa"/>
            <w:vMerge w:val="restart"/>
            <w:tcBorders>
              <w:bottom w:val="nil"/>
            </w:tcBorders>
            <w:vAlign w:val="top"/>
          </w:tcPr>
          <w:p>
            <w:pPr>
              <w:spacing w:line="354" w:lineRule="auto"/>
              <w:rPr>
                <w:rFonts w:ascii="Arial"/>
                <w:sz w:val="21"/>
              </w:rPr>
            </w:pPr>
          </w:p>
          <w:p>
            <w:pPr>
              <w:spacing w:before="75" w:line="280" w:lineRule="auto"/>
              <w:ind w:left="41" w:right="30" w:firstLine="24"/>
              <w:rPr>
                <w:rFonts w:ascii="仿宋" w:hAnsi="仿宋" w:eastAsia="仿宋" w:cs="仿宋"/>
                <w:sz w:val="23"/>
                <w:szCs w:val="23"/>
              </w:rPr>
            </w:pPr>
            <w:r>
              <w:rPr>
                <w:rFonts w:ascii="仿宋" w:hAnsi="仿宋" w:eastAsia="仿宋" w:cs="仿宋"/>
                <w:spacing w:val="8"/>
                <w:sz w:val="23"/>
                <w:szCs w:val="23"/>
              </w:rPr>
              <w:t>部</w:t>
            </w:r>
            <w:r>
              <w:rPr>
                <w:rFonts w:ascii="仿宋" w:hAnsi="仿宋" w:eastAsia="仿宋" w:cs="仿宋"/>
                <w:spacing w:val="5"/>
                <w:sz w:val="23"/>
                <w:szCs w:val="23"/>
              </w:rPr>
              <w:t>门效果</w:t>
            </w:r>
            <w:r>
              <w:rPr>
                <w:rFonts w:ascii="仿宋" w:hAnsi="仿宋" w:eastAsia="仿宋" w:cs="仿宋"/>
                <w:sz w:val="23"/>
                <w:szCs w:val="23"/>
              </w:rPr>
              <w:t xml:space="preserve"> </w:t>
            </w:r>
            <w:r>
              <w:rPr>
                <w:rFonts w:ascii="仿宋" w:hAnsi="仿宋" w:eastAsia="仿宋" w:cs="仿宋"/>
                <w:spacing w:val="20"/>
                <w:sz w:val="23"/>
                <w:szCs w:val="23"/>
              </w:rPr>
              <w:t>(</w:t>
            </w:r>
            <w:r>
              <w:rPr>
                <w:rFonts w:ascii="Times New Roman" w:hAnsi="Times New Roman" w:eastAsia="Times New Roman" w:cs="Times New Roman"/>
                <w:spacing w:val="19"/>
                <w:sz w:val="23"/>
                <w:szCs w:val="23"/>
              </w:rPr>
              <w:t xml:space="preserve">20 </w:t>
            </w:r>
            <w:r>
              <w:rPr>
                <w:rFonts w:ascii="仿宋" w:hAnsi="仿宋" w:eastAsia="仿宋" w:cs="仿宋"/>
                <w:spacing w:val="19"/>
                <w:sz w:val="23"/>
                <w:szCs w:val="23"/>
              </w:rPr>
              <w:t>分)</w:t>
            </w:r>
          </w:p>
        </w:tc>
        <w:tc>
          <w:tcPr>
            <w:tcW w:w="1525" w:type="dxa"/>
            <w:vAlign w:val="top"/>
          </w:tcPr>
          <w:p>
            <w:pPr>
              <w:spacing w:before="42" w:line="229" w:lineRule="auto"/>
              <w:ind w:left="298"/>
              <w:rPr>
                <w:rFonts w:ascii="仿宋" w:hAnsi="仿宋" w:eastAsia="仿宋" w:cs="仿宋"/>
                <w:sz w:val="23"/>
                <w:szCs w:val="23"/>
              </w:rPr>
            </w:pPr>
            <w:r>
              <w:rPr>
                <w:rFonts w:ascii="仿宋" w:hAnsi="仿宋" w:eastAsia="仿宋" w:cs="仿宋"/>
                <w:spacing w:val="6"/>
                <w:sz w:val="23"/>
                <w:szCs w:val="23"/>
              </w:rPr>
              <w:t>经济效益</w:t>
            </w:r>
          </w:p>
        </w:tc>
        <w:tc>
          <w:tcPr>
            <w:tcW w:w="2627" w:type="dxa"/>
            <w:vAlign w:val="top"/>
          </w:tcPr>
          <w:p>
            <w:pPr>
              <w:rPr>
                <w:rFonts w:ascii="Arial"/>
                <w:sz w:val="21"/>
              </w:rPr>
            </w:pPr>
          </w:p>
        </w:tc>
        <w:tc>
          <w:tcPr>
            <w:tcW w:w="2990" w:type="dxa"/>
            <w:vAlign w:val="top"/>
          </w:tcPr>
          <w:p>
            <w:pPr>
              <w:rPr>
                <w:rFonts w:ascii="Arial"/>
                <w:sz w:val="21"/>
              </w:rPr>
            </w:pPr>
          </w:p>
        </w:tc>
        <w:tc>
          <w:tcPr>
            <w:tcW w:w="1102" w:type="dxa"/>
            <w:vAlign w:val="top"/>
          </w:tcPr>
          <w:p>
            <w:pPr>
              <w:spacing w:before="50" w:line="265" w:lineRule="exact"/>
              <w:ind w:left="378"/>
              <w:rPr>
                <w:rFonts w:ascii="Calibri" w:hAnsi="Calibri" w:eastAsia="Calibri" w:cs="Calibri"/>
                <w:sz w:val="20"/>
                <w:szCs w:val="20"/>
              </w:rPr>
            </w:pPr>
            <w:r>
              <w:rPr>
                <w:rFonts w:ascii="Calibri" w:hAnsi="Calibri" w:eastAsia="Calibri" w:cs="Calibri"/>
                <w:spacing w:val="2"/>
                <w:position w:val="2"/>
                <w:sz w:val="20"/>
                <w:szCs w:val="20"/>
              </w:rPr>
              <w:t>95%</w:t>
            </w:r>
          </w:p>
        </w:tc>
        <w:tc>
          <w:tcPr>
            <w:tcW w:w="1221" w:type="dxa"/>
            <w:vMerge w:val="restart"/>
            <w:tcBorders>
              <w:bottom w:val="nil"/>
            </w:tcBorders>
            <w:vAlign w:val="top"/>
          </w:tcPr>
          <w:p>
            <w:pPr>
              <w:spacing w:line="400" w:lineRule="auto"/>
              <w:rPr>
                <w:rFonts w:ascii="Arial"/>
                <w:sz w:val="21"/>
              </w:rPr>
            </w:pPr>
          </w:p>
          <w:p>
            <w:pPr>
              <w:spacing w:before="66" w:line="194" w:lineRule="auto"/>
              <w:ind w:left="522"/>
              <w:rPr>
                <w:rFonts w:ascii="Times New Roman" w:hAnsi="Times New Roman" w:eastAsia="Times New Roman" w:cs="Times New Roman"/>
                <w:sz w:val="23"/>
                <w:szCs w:val="23"/>
              </w:rPr>
            </w:pPr>
            <w:r>
              <w:rPr>
                <w:rFonts w:ascii="Times New Roman" w:hAnsi="Times New Roman" w:eastAsia="Times New Roman" w:cs="Times New Roman"/>
                <w:spacing w:val="-10"/>
                <w:sz w:val="23"/>
                <w:szCs w:val="23"/>
              </w:rPr>
              <w:t>1</w:t>
            </w:r>
            <w:r>
              <w:rPr>
                <w:rFonts w:ascii="Times New Roman" w:hAnsi="Times New Roman" w:eastAsia="Times New Roman" w:cs="Times New Roman"/>
                <w:spacing w:val="-9"/>
                <w:sz w:val="23"/>
                <w:szCs w:val="23"/>
              </w:rPr>
              <w:t>0</w:t>
            </w:r>
          </w:p>
        </w:tc>
        <w:tc>
          <w:tcPr>
            <w:tcW w:w="22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55" w:type="dxa"/>
            <w:vMerge w:val="continue"/>
            <w:tcBorders>
              <w:top w:val="nil"/>
              <w:bottom w:val="nil"/>
            </w:tcBorders>
            <w:vAlign w:val="top"/>
          </w:tcPr>
          <w:p>
            <w:pPr>
              <w:rPr>
                <w:rFonts w:ascii="Arial"/>
                <w:sz w:val="21"/>
              </w:rPr>
            </w:pPr>
          </w:p>
        </w:tc>
        <w:tc>
          <w:tcPr>
            <w:tcW w:w="1525" w:type="dxa"/>
            <w:vAlign w:val="top"/>
          </w:tcPr>
          <w:p>
            <w:pPr>
              <w:spacing w:before="42" w:line="231" w:lineRule="auto"/>
              <w:ind w:left="298"/>
              <w:rPr>
                <w:rFonts w:ascii="仿宋" w:hAnsi="仿宋" w:eastAsia="仿宋" w:cs="仿宋"/>
                <w:sz w:val="23"/>
                <w:szCs w:val="23"/>
              </w:rPr>
            </w:pPr>
            <w:r>
              <w:rPr>
                <w:rFonts w:ascii="仿宋" w:hAnsi="仿宋" w:eastAsia="仿宋" w:cs="仿宋"/>
                <w:spacing w:val="6"/>
                <w:sz w:val="23"/>
                <w:szCs w:val="23"/>
              </w:rPr>
              <w:t>社会效益</w:t>
            </w:r>
          </w:p>
        </w:tc>
        <w:tc>
          <w:tcPr>
            <w:tcW w:w="2627" w:type="dxa"/>
            <w:vAlign w:val="top"/>
          </w:tcPr>
          <w:p>
            <w:pPr>
              <w:rPr>
                <w:rFonts w:ascii="Arial"/>
                <w:sz w:val="21"/>
              </w:rPr>
            </w:pPr>
          </w:p>
        </w:tc>
        <w:tc>
          <w:tcPr>
            <w:tcW w:w="2990" w:type="dxa"/>
            <w:vAlign w:val="top"/>
          </w:tcPr>
          <w:p>
            <w:pPr>
              <w:rPr>
                <w:rFonts w:ascii="Arial"/>
                <w:sz w:val="21"/>
              </w:rPr>
            </w:pPr>
          </w:p>
        </w:tc>
        <w:tc>
          <w:tcPr>
            <w:tcW w:w="1102" w:type="dxa"/>
            <w:vAlign w:val="top"/>
          </w:tcPr>
          <w:p>
            <w:pPr>
              <w:spacing w:before="49" w:line="265" w:lineRule="exact"/>
              <w:ind w:left="378"/>
              <w:rPr>
                <w:rFonts w:ascii="Calibri" w:hAnsi="Calibri" w:eastAsia="Calibri" w:cs="Calibri"/>
                <w:sz w:val="20"/>
                <w:szCs w:val="20"/>
              </w:rPr>
            </w:pPr>
            <w:r>
              <w:rPr>
                <w:rFonts w:ascii="Calibri" w:hAnsi="Calibri" w:eastAsia="Calibri" w:cs="Calibri"/>
                <w:spacing w:val="2"/>
                <w:position w:val="2"/>
                <w:sz w:val="20"/>
                <w:szCs w:val="20"/>
              </w:rPr>
              <w:t>98%</w:t>
            </w:r>
          </w:p>
        </w:tc>
        <w:tc>
          <w:tcPr>
            <w:tcW w:w="1221" w:type="dxa"/>
            <w:vMerge w:val="continue"/>
            <w:tcBorders>
              <w:top w:val="nil"/>
              <w:bottom w:val="nil"/>
            </w:tcBorders>
            <w:vAlign w:val="top"/>
          </w:tcPr>
          <w:p>
            <w:pPr>
              <w:rPr>
                <w:rFonts w:ascii="Arial"/>
                <w:sz w:val="21"/>
              </w:rPr>
            </w:pPr>
          </w:p>
        </w:tc>
        <w:tc>
          <w:tcPr>
            <w:tcW w:w="2264" w:type="dxa"/>
            <w:vAlign w:val="top"/>
          </w:tcPr>
          <w:p>
            <w:pPr>
              <w:spacing w:before="100" w:line="194" w:lineRule="auto"/>
              <w:ind w:left="1048"/>
              <w:rPr>
                <w:rFonts w:ascii="Times New Roman" w:hAnsi="Times New Roman" w:eastAsia="Times New Roman" w:cs="Times New Roman"/>
                <w:sz w:val="23"/>
                <w:szCs w:val="23"/>
              </w:rPr>
            </w:pPr>
            <w:r>
              <w:rPr>
                <w:rFonts w:ascii="Times New Roman" w:hAnsi="Times New Roman" w:eastAsia="Times New Roman" w:cs="Times New Roman"/>
                <w:spacing w:val="-10"/>
                <w:sz w:val="23"/>
                <w:szCs w:val="23"/>
              </w:rPr>
              <w:t>1</w:t>
            </w:r>
            <w:r>
              <w:rPr>
                <w:rFonts w:ascii="Times New Roman" w:hAnsi="Times New Roman" w:eastAsia="Times New Roman" w:cs="Times New Roman"/>
                <w:spacing w:val="-9"/>
                <w:sz w:val="23"/>
                <w:szCs w:val="23"/>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55" w:type="dxa"/>
            <w:vMerge w:val="continue"/>
            <w:tcBorders>
              <w:top w:val="nil"/>
              <w:bottom w:val="nil"/>
            </w:tcBorders>
            <w:vAlign w:val="top"/>
          </w:tcPr>
          <w:p>
            <w:pPr>
              <w:rPr>
                <w:rFonts w:ascii="Arial"/>
                <w:sz w:val="21"/>
              </w:rPr>
            </w:pPr>
          </w:p>
        </w:tc>
        <w:tc>
          <w:tcPr>
            <w:tcW w:w="1525" w:type="dxa"/>
            <w:vAlign w:val="top"/>
          </w:tcPr>
          <w:p>
            <w:pPr>
              <w:spacing w:before="39" w:line="231" w:lineRule="auto"/>
              <w:ind w:left="312"/>
              <w:rPr>
                <w:rFonts w:ascii="仿宋" w:hAnsi="仿宋" w:eastAsia="仿宋" w:cs="仿宋"/>
                <w:sz w:val="23"/>
                <w:szCs w:val="23"/>
              </w:rPr>
            </w:pPr>
            <w:r>
              <w:rPr>
                <w:rFonts w:ascii="仿宋" w:hAnsi="仿宋" w:eastAsia="仿宋" w:cs="仿宋"/>
                <w:spacing w:val="4"/>
                <w:sz w:val="23"/>
                <w:szCs w:val="23"/>
              </w:rPr>
              <w:t>生</w:t>
            </w:r>
            <w:r>
              <w:rPr>
                <w:rFonts w:ascii="仿宋" w:hAnsi="仿宋" w:eastAsia="仿宋" w:cs="仿宋"/>
                <w:spacing w:val="2"/>
                <w:sz w:val="23"/>
                <w:szCs w:val="23"/>
              </w:rPr>
              <w:t>态效益</w:t>
            </w:r>
          </w:p>
        </w:tc>
        <w:tc>
          <w:tcPr>
            <w:tcW w:w="2627" w:type="dxa"/>
            <w:vAlign w:val="top"/>
          </w:tcPr>
          <w:p>
            <w:pPr>
              <w:rPr>
                <w:rFonts w:ascii="Arial"/>
                <w:sz w:val="21"/>
              </w:rPr>
            </w:pPr>
          </w:p>
        </w:tc>
        <w:tc>
          <w:tcPr>
            <w:tcW w:w="2990" w:type="dxa"/>
            <w:vAlign w:val="top"/>
          </w:tcPr>
          <w:p>
            <w:pPr>
              <w:rPr>
                <w:rFonts w:ascii="Arial"/>
                <w:sz w:val="21"/>
              </w:rPr>
            </w:pPr>
          </w:p>
        </w:tc>
        <w:tc>
          <w:tcPr>
            <w:tcW w:w="1102" w:type="dxa"/>
            <w:vAlign w:val="top"/>
          </w:tcPr>
          <w:p>
            <w:pPr>
              <w:spacing w:before="50" w:line="266" w:lineRule="exact"/>
              <w:ind w:left="378"/>
              <w:rPr>
                <w:rFonts w:ascii="Calibri" w:hAnsi="Calibri" w:eastAsia="Calibri" w:cs="Calibri"/>
                <w:sz w:val="20"/>
                <w:szCs w:val="20"/>
              </w:rPr>
            </w:pPr>
            <w:r>
              <w:rPr>
                <w:rFonts w:ascii="Calibri" w:hAnsi="Calibri" w:eastAsia="Calibri" w:cs="Calibri"/>
                <w:spacing w:val="2"/>
                <w:position w:val="2"/>
                <w:sz w:val="20"/>
                <w:szCs w:val="20"/>
              </w:rPr>
              <w:t>95%</w:t>
            </w:r>
          </w:p>
        </w:tc>
        <w:tc>
          <w:tcPr>
            <w:tcW w:w="1221" w:type="dxa"/>
            <w:vMerge w:val="continue"/>
            <w:tcBorders>
              <w:top w:val="nil"/>
            </w:tcBorders>
            <w:vAlign w:val="top"/>
          </w:tcPr>
          <w:p>
            <w:pPr>
              <w:rPr>
                <w:rFonts w:ascii="Arial"/>
                <w:sz w:val="21"/>
              </w:rPr>
            </w:pPr>
          </w:p>
        </w:tc>
        <w:tc>
          <w:tcPr>
            <w:tcW w:w="22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55" w:type="dxa"/>
            <w:vMerge w:val="continue"/>
            <w:tcBorders>
              <w:top w:val="nil"/>
            </w:tcBorders>
            <w:vAlign w:val="top"/>
          </w:tcPr>
          <w:p>
            <w:pPr>
              <w:rPr>
                <w:rFonts w:ascii="Arial"/>
                <w:sz w:val="21"/>
              </w:rPr>
            </w:pPr>
          </w:p>
        </w:tc>
        <w:tc>
          <w:tcPr>
            <w:tcW w:w="1525" w:type="dxa"/>
            <w:vAlign w:val="top"/>
          </w:tcPr>
          <w:p>
            <w:pPr>
              <w:spacing w:before="37" w:line="231" w:lineRule="auto"/>
              <w:ind w:left="419"/>
              <w:rPr>
                <w:rFonts w:ascii="仿宋" w:hAnsi="仿宋" w:eastAsia="仿宋" w:cs="仿宋"/>
                <w:sz w:val="23"/>
                <w:szCs w:val="23"/>
              </w:rPr>
            </w:pPr>
            <w:r>
              <w:rPr>
                <w:rFonts w:ascii="仿宋" w:hAnsi="仿宋" w:eastAsia="仿宋" w:cs="仿宋"/>
                <w:spacing w:val="5"/>
                <w:sz w:val="23"/>
                <w:szCs w:val="23"/>
              </w:rPr>
              <w:t>满</w:t>
            </w:r>
            <w:r>
              <w:rPr>
                <w:rFonts w:ascii="仿宋" w:hAnsi="仿宋" w:eastAsia="仿宋" w:cs="仿宋"/>
                <w:spacing w:val="4"/>
                <w:sz w:val="23"/>
                <w:szCs w:val="23"/>
              </w:rPr>
              <w:t>意度</w:t>
            </w:r>
          </w:p>
        </w:tc>
        <w:tc>
          <w:tcPr>
            <w:tcW w:w="2627" w:type="dxa"/>
            <w:vAlign w:val="top"/>
          </w:tcPr>
          <w:p>
            <w:pPr>
              <w:rPr>
                <w:rFonts w:ascii="Arial"/>
                <w:sz w:val="21"/>
              </w:rPr>
            </w:pPr>
          </w:p>
        </w:tc>
        <w:tc>
          <w:tcPr>
            <w:tcW w:w="2990" w:type="dxa"/>
            <w:vAlign w:val="top"/>
          </w:tcPr>
          <w:p>
            <w:pPr>
              <w:spacing w:before="24" w:line="315" w:lineRule="exact"/>
              <w:ind w:left="1212"/>
              <w:rPr>
                <w:rFonts w:ascii="Times New Roman" w:hAnsi="Times New Roman" w:eastAsia="Times New Roman" w:cs="Times New Roman"/>
                <w:sz w:val="23"/>
                <w:szCs w:val="23"/>
              </w:rPr>
            </w:pPr>
            <w:r>
              <w:rPr>
                <w:rFonts w:ascii="Times New Roman" w:hAnsi="Times New Roman" w:eastAsia="Times New Roman" w:cs="Times New Roman"/>
                <w:spacing w:val="6"/>
                <w:position w:val="3"/>
                <w:sz w:val="23"/>
                <w:szCs w:val="23"/>
              </w:rPr>
              <w:t>≥</w:t>
            </w:r>
            <w:r>
              <w:rPr>
                <w:rFonts w:ascii="Times New Roman" w:hAnsi="Times New Roman" w:eastAsia="Times New Roman" w:cs="Times New Roman"/>
                <w:spacing w:val="5"/>
                <w:position w:val="3"/>
                <w:sz w:val="23"/>
                <w:szCs w:val="23"/>
              </w:rPr>
              <w:t>90%</w:t>
            </w:r>
          </w:p>
        </w:tc>
        <w:tc>
          <w:tcPr>
            <w:tcW w:w="1102" w:type="dxa"/>
            <w:vAlign w:val="top"/>
          </w:tcPr>
          <w:p>
            <w:pPr>
              <w:spacing w:before="50" w:line="265" w:lineRule="exact"/>
              <w:ind w:left="378"/>
              <w:rPr>
                <w:rFonts w:ascii="Calibri" w:hAnsi="Calibri" w:eastAsia="Calibri" w:cs="Calibri"/>
                <w:sz w:val="20"/>
                <w:szCs w:val="20"/>
              </w:rPr>
            </w:pPr>
            <w:r>
              <w:rPr>
                <w:rFonts w:ascii="Calibri" w:hAnsi="Calibri" w:eastAsia="Calibri" w:cs="Calibri"/>
                <w:spacing w:val="2"/>
                <w:position w:val="2"/>
                <w:sz w:val="20"/>
                <w:szCs w:val="20"/>
              </w:rPr>
              <w:t>97%</w:t>
            </w:r>
          </w:p>
        </w:tc>
        <w:tc>
          <w:tcPr>
            <w:tcW w:w="1221" w:type="dxa"/>
            <w:vAlign w:val="top"/>
          </w:tcPr>
          <w:p>
            <w:pPr>
              <w:spacing w:before="101" w:line="194" w:lineRule="auto"/>
              <w:ind w:left="522"/>
              <w:rPr>
                <w:rFonts w:ascii="Times New Roman" w:hAnsi="Times New Roman" w:eastAsia="Times New Roman" w:cs="Times New Roman"/>
                <w:sz w:val="23"/>
                <w:szCs w:val="23"/>
              </w:rPr>
            </w:pPr>
            <w:r>
              <w:rPr>
                <w:rFonts w:ascii="Times New Roman" w:hAnsi="Times New Roman" w:eastAsia="Times New Roman" w:cs="Times New Roman"/>
                <w:spacing w:val="-10"/>
                <w:sz w:val="23"/>
                <w:szCs w:val="23"/>
              </w:rPr>
              <w:t>1</w:t>
            </w:r>
            <w:r>
              <w:rPr>
                <w:rFonts w:ascii="Times New Roman" w:hAnsi="Times New Roman" w:eastAsia="Times New Roman" w:cs="Times New Roman"/>
                <w:spacing w:val="-9"/>
                <w:sz w:val="23"/>
                <w:szCs w:val="23"/>
              </w:rPr>
              <w:t>0</w:t>
            </w:r>
          </w:p>
        </w:tc>
        <w:tc>
          <w:tcPr>
            <w:tcW w:w="2264" w:type="dxa"/>
            <w:vAlign w:val="top"/>
          </w:tcPr>
          <w:p>
            <w:pPr>
              <w:spacing w:before="100" w:line="195" w:lineRule="auto"/>
              <w:ind w:left="1090"/>
              <w:rPr>
                <w:rFonts w:ascii="Times New Roman" w:hAnsi="Times New Roman" w:eastAsia="Times New Roman" w:cs="Times New Roman"/>
                <w:sz w:val="23"/>
                <w:szCs w:val="23"/>
              </w:rPr>
            </w:pPr>
            <w:r>
              <w:rPr>
                <w:rFonts w:ascii="Times New Roman" w:hAnsi="Times New Roman" w:eastAsia="Times New Roman" w:cs="Times New Roman"/>
                <w:sz w:val="23"/>
                <w:szCs w:val="23"/>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207" w:type="dxa"/>
            <w:gridSpan w:val="3"/>
            <w:vAlign w:val="top"/>
          </w:tcPr>
          <w:p>
            <w:pPr>
              <w:spacing w:before="156" w:line="231" w:lineRule="auto"/>
              <w:ind w:left="2270"/>
              <w:rPr>
                <w:rFonts w:ascii="仿宋" w:hAnsi="仿宋" w:eastAsia="仿宋" w:cs="仿宋"/>
                <w:sz w:val="23"/>
                <w:szCs w:val="23"/>
              </w:rPr>
            </w:pPr>
            <w:r>
              <w:rPr>
                <w:rFonts w:ascii="仿宋" w:hAnsi="仿宋" w:eastAsia="仿宋" w:cs="仿宋"/>
                <w:spacing w:val="4"/>
                <w:sz w:val="23"/>
                <w:szCs w:val="23"/>
              </w:rPr>
              <w:t>合</w:t>
            </w:r>
            <w:r>
              <w:rPr>
                <w:rFonts w:ascii="仿宋" w:hAnsi="仿宋" w:eastAsia="仿宋" w:cs="仿宋"/>
                <w:spacing w:val="2"/>
                <w:sz w:val="23"/>
                <w:szCs w:val="23"/>
              </w:rPr>
              <w:t xml:space="preserve">  计</w:t>
            </w:r>
          </w:p>
        </w:tc>
        <w:tc>
          <w:tcPr>
            <w:tcW w:w="2990" w:type="dxa"/>
            <w:vAlign w:val="top"/>
          </w:tcPr>
          <w:p>
            <w:pPr>
              <w:spacing w:line="268" w:lineRule="auto"/>
              <w:rPr>
                <w:rFonts w:ascii="Arial"/>
                <w:sz w:val="21"/>
              </w:rPr>
            </w:pPr>
          </w:p>
          <w:p>
            <w:pPr>
              <w:spacing w:before="66" w:line="156" w:lineRule="exact"/>
              <w:ind w:left="1468"/>
              <w:rPr>
                <w:rFonts w:ascii="Times New Roman" w:hAnsi="Times New Roman" w:eastAsia="Times New Roman" w:cs="Times New Roman"/>
                <w:sz w:val="23"/>
                <w:szCs w:val="23"/>
              </w:rPr>
            </w:pPr>
            <w:r>
              <w:rPr>
                <w:rFonts w:ascii="Times New Roman" w:hAnsi="Times New Roman" w:eastAsia="Times New Roman" w:cs="Times New Roman"/>
                <w:sz w:val="23"/>
                <w:szCs w:val="23"/>
              </w:rPr>
              <w:t>-</w:t>
            </w:r>
          </w:p>
        </w:tc>
        <w:tc>
          <w:tcPr>
            <w:tcW w:w="1102" w:type="dxa"/>
            <w:vAlign w:val="top"/>
          </w:tcPr>
          <w:p>
            <w:pPr>
              <w:spacing w:line="268" w:lineRule="auto"/>
              <w:rPr>
                <w:rFonts w:ascii="Arial"/>
                <w:sz w:val="21"/>
              </w:rPr>
            </w:pPr>
          </w:p>
          <w:p>
            <w:pPr>
              <w:spacing w:before="66" w:line="156" w:lineRule="exact"/>
              <w:ind w:left="523"/>
              <w:rPr>
                <w:rFonts w:ascii="Times New Roman" w:hAnsi="Times New Roman" w:eastAsia="Times New Roman" w:cs="Times New Roman"/>
                <w:sz w:val="23"/>
                <w:szCs w:val="23"/>
              </w:rPr>
            </w:pPr>
            <w:r>
              <w:rPr>
                <w:rFonts w:ascii="Times New Roman" w:hAnsi="Times New Roman" w:eastAsia="Times New Roman" w:cs="Times New Roman"/>
                <w:sz w:val="23"/>
                <w:szCs w:val="23"/>
              </w:rPr>
              <w:t>-</w:t>
            </w:r>
          </w:p>
        </w:tc>
        <w:tc>
          <w:tcPr>
            <w:tcW w:w="1221" w:type="dxa"/>
            <w:vAlign w:val="top"/>
          </w:tcPr>
          <w:p>
            <w:pPr>
              <w:spacing w:before="79" w:line="194" w:lineRule="auto"/>
              <w:ind w:left="462"/>
              <w:rPr>
                <w:rFonts w:ascii="Times New Roman" w:hAnsi="Times New Roman" w:eastAsia="Times New Roman" w:cs="Times New Roman"/>
                <w:sz w:val="23"/>
                <w:szCs w:val="23"/>
              </w:rPr>
            </w:pPr>
            <w:r>
              <w:rPr>
                <w:rFonts w:ascii="Times New Roman" w:hAnsi="Times New Roman" w:eastAsia="Times New Roman" w:cs="Times New Roman"/>
                <w:spacing w:val="-6"/>
                <w:sz w:val="23"/>
                <w:szCs w:val="23"/>
              </w:rPr>
              <w:t>1</w:t>
            </w:r>
            <w:r>
              <w:rPr>
                <w:rFonts w:ascii="Times New Roman" w:hAnsi="Times New Roman" w:eastAsia="Times New Roman" w:cs="Times New Roman"/>
                <w:spacing w:val="-4"/>
                <w:sz w:val="23"/>
                <w:szCs w:val="23"/>
              </w:rPr>
              <w:t>00</w:t>
            </w:r>
          </w:p>
          <w:p>
            <w:pPr>
              <w:spacing w:before="191" w:line="143" w:lineRule="exact"/>
              <w:ind w:left="583"/>
              <w:rPr>
                <w:rFonts w:ascii="Times New Roman" w:hAnsi="Times New Roman" w:eastAsia="Times New Roman" w:cs="Times New Roman"/>
                <w:sz w:val="23"/>
                <w:szCs w:val="23"/>
              </w:rPr>
            </w:pPr>
            <w:r>
              <w:rPr>
                <w:rFonts w:ascii="Times New Roman" w:hAnsi="Times New Roman" w:eastAsia="Times New Roman" w:cs="Times New Roman"/>
                <w:position w:val="-1"/>
                <w:sz w:val="23"/>
                <w:szCs w:val="23"/>
              </w:rPr>
              <w:t>-</w:t>
            </w:r>
          </w:p>
        </w:tc>
        <w:tc>
          <w:tcPr>
            <w:tcW w:w="2264" w:type="dxa"/>
            <w:vAlign w:val="top"/>
          </w:tcPr>
          <w:p>
            <w:pPr>
              <w:spacing w:before="234" w:line="195" w:lineRule="auto"/>
              <w:ind w:left="989"/>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5207" w:type="dxa"/>
            <w:gridSpan w:val="3"/>
            <w:vAlign w:val="top"/>
          </w:tcPr>
          <w:p>
            <w:pPr>
              <w:spacing w:before="42" w:line="231" w:lineRule="auto"/>
              <w:ind w:left="2144"/>
              <w:rPr>
                <w:rFonts w:ascii="仿宋" w:hAnsi="仿宋" w:eastAsia="仿宋" w:cs="仿宋"/>
                <w:sz w:val="23"/>
                <w:szCs w:val="23"/>
              </w:rPr>
            </w:pPr>
            <w:r>
              <w:rPr>
                <w:rFonts w:ascii="仿宋" w:hAnsi="仿宋" w:eastAsia="仿宋" w:cs="仿宋"/>
                <w:spacing w:val="6"/>
                <w:sz w:val="23"/>
                <w:szCs w:val="23"/>
              </w:rPr>
              <w:t>评价结</w:t>
            </w:r>
            <w:r>
              <w:rPr>
                <w:rFonts w:ascii="仿宋" w:hAnsi="仿宋" w:eastAsia="仿宋" w:cs="仿宋"/>
                <w:spacing w:val="5"/>
                <w:sz w:val="23"/>
                <w:szCs w:val="23"/>
              </w:rPr>
              <w:t>论</w:t>
            </w:r>
          </w:p>
        </w:tc>
        <w:tc>
          <w:tcPr>
            <w:tcW w:w="7577" w:type="dxa"/>
            <w:gridSpan w:val="4"/>
            <w:vAlign w:val="top"/>
          </w:tcPr>
          <w:p>
            <w:pPr>
              <w:spacing w:before="42" w:line="231" w:lineRule="auto"/>
              <w:ind w:left="3685"/>
              <w:rPr>
                <w:rFonts w:ascii="仿宋" w:hAnsi="仿宋" w:eastAsia="仿宋" w:cs="仿宋"/>
                <w:sz w:val="23"/>
                <w:szCs w:val="23"/>
              </w:rPr>
            </w:pPr>
            <w:r>
              <w:rPr>
                <w:rFonts w:ascii="仿宋" w:hAnsi="仿宋" w:eastAsia="仿宋" w:cs="仿宋"/>
                <w:sz w:val="23"/>
                <w:szCs w:val="23"/>
              </w:rPr>
              <w:t>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5207" w:type="dxa"/>
            <w:gridSpan w:val="3"/>
            <w:vAlign w:val="top"/>
          </w:tcPr>
          <w:p>
            <w:pPr>
              <w:spacing w:before="44" w:line="231" w:lineRule="auto"/>
              <w:ind w:left="1547"/>
              <w:rPr>
                <w:rFonts w:ascii="仿宋" w:hAnsi="仿宋" w:eastAsia="仿宋" w:cs="仿宋"/>
                <w:sz w:val="23"/>
                <w:szCs w:val="23"/>
              </w:rPr>
            </w:pPr>
            <w:r>
              <w:rPr>
                <w:rFonts w:ascii="仿宋" w:hAnsi="仿宋" w:eastAsia="仿宋" w:cs="仿宋"/>
                <w:spacing w:val="8"/>
                <w:sz w:val="23"/>
                <w:szCs w:val="23"/>
              </w:rPr>
              <w:t>绩效目标完成的指</w:t>
            </w:r>
            <w:r>
              <w:rPr>
                <w:rFonts w:ascii="仿宋" w:hAnsi="仿宋" w:eastAsia="仿宋" w:cs="仿宋"/>
                <w:spacing w:val="6"/>
                <w:sz w:val="23"/>
                <w:szCs w:val="23"/>
              </w:rPr>
              <w:t>标</w:t>
            </w:r>
          </w:p>
        </w:tc>
        <w:tc>
          <w:tcPr>
            <w:tcW w:w="7577" w:type="dxa"/>
            <w:gridSpan w:val="4"/>
            <w:vAlign w:val="top"/>
          </w:tcPr>
          <w:p>
            <w:pPr>
              <w:spacing w:before="78" w:line="229" w:lineRule="auto"/>
              <w:ind w:left="1914"/>
              <w:rPr>
                <w:rFonts w:ascii="仿宋" w:hAnsi="仿宋" w:eastAsia="仿宋" w:cs="仿宋"/>
                <w:sz w:val="20"/>
                <w:szCs w:val="20"/>
              </w:rPr>
            </w:pPr>
            <w:r>
              <w:rPr>
                <w:rFonts w:ascii="仿宋" w:hAnsi="仿宋" w:eastAsia="仿宋" w:cs="仿宋"/>
                <w:spacing w:val="10"/>
                <w:sz w:val="20"/>
                <w:szCs w:val="20"/>
              </w:rPr>
              <w:t>按</w:t>
            </w:r>
            <w:r>
              <w:rPr>
                <w:rFonts w:ascii="仿宋" w:hAnsi="仿宋" w:eastAsia="仿宋" w:cs="仿宋"/>
                <w:spacing w:val="9"/>
                <w:sz w:val="20"/>
                <w:szCs w:val="20"/>
              </w:rPr>
              <w:t>照绩效自评工作要求完成各项目标指标</w:t>
            </w:r>
          </w:p>
        </w:tc>
      </w:tr>
    </w:tbl>
    <w:p>
      <w:pPr>
        <w:rPr>
          <w:rFonts w:ascii="Arial"/>
          <w:sz w:val="21"/>
        </w:rPr>
      </w:pPr>
    </w:p>
    <w:p>
      <w:pPr>
        <w:sectPr>
          <w:pgSz w:w="16840" w:h="11910"/>
          <w:pgMar w:top="1012" w:right="2110" w:bottom="400" w:left="1940" w:header="0" w:footer="0" w:gutter="0"/>
          <w:cols w:space="720" w:num="1"/>
        </w:sectPr>
      </w:pPr>
    </w:p>
    <w:p/>
    <w:p/>
    <w:p>
      <w:pPr>
        <w:spacing w:line="18" w:lineRule="exact"/>
      </w:pPr>
    </w:p>
    <w:tbl>
      <w:tblPr>
        <w:tblStyle w:val="4"/>
        <w:tblW w:w="127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6"/>
        <w:gridCol w:w="3861"/>
        <w:gridCol w:w="75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5207" w:type="dxa"/>
            <w:gridSpan w:val="2"/>
            <w:vAlign w:val="top"/>
          </w:tcPr>
          <w:p>
            <w:pPr>
              <w:spacing w:before="29" w:line="231" w:lineRule="auto"/>
              <w:ind w:left="708"/>
              <w:rPr>
                <w:rFonts w:ascii="仿宋" w:hAnsi="仿宋" w:eastAsia="仿宋" w:cs="仿宋"/>
                <w:sz w:val="23"/>
                <w:szCs w:val="23"/>
              </w:rPr>
            </w:pPr>
            <w:r>
              <w:rPr>
                <w:rFonts w:ascii="仿宋" w:hAnsi="仿宋" w:eastAsia="仿宋" w:cs="仿宋"/>
                <w:spacing w:val="19"/>
                <w:sz w:val="23"/>
                <w:szCs w:val="23"/>
              </w:rPr>
              <w:t>(</w:t>
            </w:r>
            <w:r>
              <w:rPr>
                <w:rFonts w:ascii="仿宋" w:hAnsi="仿宋" w:eastAsia="仿宋" w:cs="仿宋"/>
                <w:spacing w:val="15"/>
                <w:sz w:val="23"/>
                <w:szCs w:val="23"/>
              </w:rPr>
              <w:t>超标完成的指标需说明偏差原因)</w:t>
            </w:r>
          </w:p>
        </w:tc>
        <w:tc>
          <w:tcPr>
            <w:tcW w:w="757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5207" w:type="dxa"/>
            <w:gridSpan w:val="2"/>
            <w:vAlign w:val="top"/>
          </w:tcPr>
          <w:p>
            <w:pPr>
              <w:spacing w:before="38" w:line="231" w:lineRule="auto"/>
              <w:ind w:left="970"/>
              <w:rPr>
                <w:rFonts w:ascii="仿宋" w:hAnsi="仿宋" w:eastAsia="仿宋" w:cs="仿宋"/>
                <w:sz w:val="23"/>
                <w:szCs w:val="23"/>
              </w:rPr>
            </w:pPr>
            <w:r>
              <w:rPr>
                <w:rFonts w:ascii="仿宋" w:hAnsi="仿宋" w:eastAsia="仿宋" w:cs="仿宋"/>
                <w:spacing w:val="7"/>
                <w:sz w:val="23"/>
                <w:szCs w:val="23"/>
              </w:rPr>
              <w:t>尚未完成的绩效指标与偏差程</w:t>
            </w:r>
            <w:r>
              <w:rPr>
                <w:rFonts w:ascii="仿宋" w:hAnsi="仿宋" w:eastAsia="仿宋" w:cs="仿宋"/>
                <w:spacing w:val="6"/>
                <w:sz w:val="23"/>
                <w:szCs w:val="23"/>
              </w:rPr>
              <w:t>度</w:t>
            </w:r>
          </w:p>
        </w:tc>
        <w:tc>
          <w:tcPr>
            <w:tcW w:w="7577" w:type="dxa"/>
            <w:vAlign w:val="top"/>
          </w:tcPr>
          <w:p>
            <w:pPr>
              <w:spacing w:before="78" w:line="229" w:lineRule="auto"/>
              <w:ind w:left="2753"/>
              <w:rPr>
                <w:rFonts w:ascii="仿宋" w:hAnsi="仿宋" w:eastAsia="仿宋" w:cs="仿宋"/>
                <w:sz w:val="20"/>
                <w:szCs w:val="20"/>
              </w:rPr>
            </w:pPr>
            <w:r>
              <w:rPr>
                <w:rFonts w:ascii="仿宋" w:hAnsi="仿宋" w:eastAsia="仿宋" w:cs="仿宋"/>
                <w:spacing w:val="14"/>
                <w:sz w:val="20"/>
                <w:szCs w:val="20"/>
              </w:rPr>
              <w:t>政</w:t>
            </w:r>
            <w:r>
              <w:rPr>
                <w:rFonts w:ascii="仿宋" w:hAnsi="仿宋" w:eastAsia="仿宋" w:cs="仿宋"/>
                <w:spacing w:val="8"/>
                <w:sz w:val="20"/>
                <w:szCs w:val="20"/>
              </w:rPr>
              <w:t>府采购执行率没有完成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5207" w:type="dxa"/>
            <w:gridSpan w:val="2"/>
            <w:vAlign w:val="top"/>
          </w:tcPr>
          <w:p>
            <w:pPr>
              <w:spacing w:before="40" w:line="231" w:lineRule="auto"/>
              <w:ind w:left="1090"/>
              <w:rPr>
                <w:rFonts w:ascii="仿宋" w:hAnsi="仿宋" w:eastAsia="仿宋" w:cs="仿宋"/>
                <w:sz w:val="23"/>
                <w:szCs w:val="23"/>
              </w:rPr>
            </w:pPr>
            <w:r>
              <w:rPr>
                <w:rFonts w:ascii="仿宋" w:hAnsi="仿宋" w:eastAsia="仿宋" w:cs="仿宋"/>
                <w:spacing w:val="12"/>
                <w:sz w:val="23"/>
                <w:szCs w:val="23"/>
              </w:rPr>
              <w:t>尚</w:t>
            </w:r>
            <w:r>
              <w:rPr>
                <w:rFonts w:ascii="仿宋" w:hAnsi="仿宋" w:eastAsia="仿宋" w:cs="仿宋"/>
                <w:spacing w:val="9"/>
                <w:sz w:val="23"/>
                <w:szCs w:val="23"/>
              </w:rPr>
              <w:t>未</w:t>
            </w:r>
            <w:r>
              <w:rPr>
                <w:rFonts w:ascii="仿宋" w:hAnsi="仿宋" w:eastAsia="仿宋" w:cs="仿宋"/>
                <w:spacing w:val="6"/>
                <w:sz w:val="23"/>
                <w:szCs w:val="23"/>
              </w:rPr>
              <w:t>完成的绩效指标原因说明</w:t>
            </w:r>
          </w:p>
        </w:tc>
        <w:tc>
          <w:tcPr>
            <w:tcW w:w="7577" w:type="dxa"/>
            <w:vAlign w:val="top"/>
          </w:tcPr>
          <w:p>
            <w:pPr>
              <w:spacing w:before="76" w:line="231" w:lineRule="auto"/>
              <w:ind w:left="2510"/>
              <w:rPr>
                <w:rFonts w:ascii="仿宋" w:hAnsi="仿宋" w:eastAsia="仿宋" w:cs="仿宋"/>
                <w:sz w:val="20"/>
                <w:szCs w:val="20"/>
              </w:rPr>
            </w:pPr>
            <w:r>
              <w:rPr>
                <w:rFonts w:ascii="Calibri" w:hAnsi="Calibri" w:eastAsia="Calibri" w:cs="Calibri"/>
                <w:spacing w:val="10"/>
                <w:sz w:val="20"/>
                <w:szCs w:val="20"/>
              </w:rPr>
              <w:t>2</w:t>
            </w:r>
            <w:r>
              <w:rPr>
                <w:rFonts w:ascii="Calibri" w:hAnsi="Calibri" w:eastAsia="Calibri" w:cs="Calibri"/>
                <w:spacing w:val="7"/>
                <w:sz w:val="20"/>
                <w:szCs w:val="20"/>
              </w:rPr>
              <w:t xml:space="preserve">020 </w:t>
            </w:r>
            <w:r>
              <w:rPr>
                <w:rFonts w:ascii="仿宋" w:hAnsi="仿宋" w:eastAsia="仿宋" w:cs="仿宋"/>
                <w:spacing w:val="7"/>
                <w:sz w:val="20"/>
                <w:szCs w:val="20"/>
              </w:rPr>
              <w:t>年度没有政府采购项目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46"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5" w:line="231" w:lineRule="auto"/>
              <w:ind w:left="224"/>
              <w:rPr>
                <w:rFonts w:ascii="仿宋" w:hAnsi="仿宋" w:eastAsia="仿宋" w:cs="仿宋"/>
                <w:sz w:val="23"/>
                <w:szCs w:val="23"/>
              </w:rPr>
            </w:pPr>
            <w:r>
              <w:rPr>
                <w:rFonts w:ascii="仿宋" w:hAnsi="仿宋" w:eastAsia="仿宋" w:cs="仿宋"/>
                <w:spacing w:val="4"/>
                <w:sz w:val="23"/>
                <w:szCs w:val="23"/>
              </w:rPr>
              <w:t>改</w:t>
            </w:r>
            <w:r>
              <w:rPr>
                <w:rFonts w:ascii="仿宋" w:hAnsi="仿宋" w:eastAsia="仿宋" w:cs="仿宋"/>
                <w:spacing w:val="2"/>
                <w:sz w:val="23"/>
                <w:szCs w:val="23"/>
              </w:rPr>
              <w:t>进措施</w:t>
            </w:r>
          </w:p>
        </w:tc>
        <w:tc>
          <w:tcPr>
            <w:tcW w:w="3861" w:type="dxa"/>
            <w:vAlign w:val="top"/>
          </w:tcPr>
          <w:p>
            <w:pPr>
              <w:spacing w:before="33" w:line="237" w:lineRule="auto"/>
              <w:ind w:left="28" w:right="74" w:firstLine="11"/>
              <w:rPr>
                <w:rFonts w:ascii="仿宋" w:hAnsi="仿宋" w:eastAsia="仿宋" w:cs="仿宋"/>
                <w:sz w:val="23"/>
                <w:szCs w:val="23"/>
              </w:rPr>
            </w:pPr>
            <w:r>
              <w:rPr>
                <w:rFonts w:ascii="Times New Roman" w:hAnsi="Times New Roman" w:eastAsia="Times New Roman" w:cs="Times New Roman"/>
                <w:spacing w:val="6"/>
                <w:sz w:val="23"/>
                <w:szCs w:val="23"/>
              </w:rPr>
              <w:t>1.</w:t>
            </w:r>
            <w:r>
              <w:rPr>
                <w:rFonts w:ascii="Times New Roman" w:hAnsi="Times New Roman" w:eastAsia="Times New Roman" w:cs="Times New Roman"/>
                <w:spacing w:val="5"/>
                <w:sz w:val="23"/>
                <w:szCs w:val="23"/>
              </w:rPr>
              <w:t xml:space="preserve"> </w:t>
            </w:r>
            <w:r>
              <w:rPr>
                <w:rFonts w:ascii="仿宋" w:hAnsi="仿宋" w:eastAsia="仿宋" w:cs="仿宋"/>
                <w:spacing w:val="3"/>
                <w:sz w:val="23"/>
                <w:szCs w:val="23"/>
              </w:rPr>
              <w:t>对部门预算编制、预算执行与部门</w:t>
            </w:r>
            <w:r>
              <w:rPr>
                <w:rFonts w:ascii="仿宋" w:hAnsi="仿宋" w:eastAsia="仿宋" w:cs="仿宋"/>
                <w:sz w:val="23"/>
                <w:szCs w:val="23"/>
              </w:rPr>
              <w:t xml:space="preserve"> </w:t>
            </w:r>
            <w:r>
              <w:rPr>
                <w:rFonts w:ascii="仿宋" w:hAnsi="仿宋" w:eastAsia="仿宋" w:cs="仿宋"/>
                <w:spacing w:val="4"/>
                <w:sz w:val="23"/>
                <w:szCs w:val="23"/>
              </w:rPr>
              <w:t>决</w:t>
            </w:r>
            <w:r>
              <w:rPr>
                <w:rFonts w:ascii="仿宋" w:hAnsi="仿宋" w:eastAsia="仿宋" w:cs="仿宋"/>
                <w:spacing w:val="3"/>
                <w:sz w:val="23"/>
                <w:szCs w:val="23"/>
              </w:rPr>
              <w:t>算等的措施</w:t>
            </w:r>
          </w:p>
        </w:tc>
        <w:tc>
          <w:tcPr>
            <w:tcW w:w="7577" w:type="dxa"/>
            <w:vAlign w:val="top"/>
          </w:tcPr>
          <w:p>
            <w:pPr>
              <w:spacing w:line="269" w:lineRule="auto"/>
              <w:rPr>
                <w:rFonts w:ascii="Arial"/>
                <w:sz w:val="21"/>
              </w:rPr>
            </w:pPr>
          </w:p>
          <w:p>
            <w:pPr>
              <w:spacing w:before="65" w:line="230" w:lineRule="auto"/>
              <w:ind w:left="1388"/>
              <w:rPr>
                <w:rFonts w:ascii="仿宋" w:hAnsi="仿宋" w:eastAsia="仿宋" w:cs="仿宋"/>
                <w:sz w:val="20"/>
                <w:szCs w:val="20"/>
              </w:rPr>
            </w:pPr>
            <w:r>
              <w:rPr>
                <w:rFonts w:ascii="仿宋" w:hAnsi="仿宋" w:eastAsia="仿宋" w:cs="仿宋"/>
                <w:spacing w:val="15"/>
                <w:sz w:val="20"/>
                <w:szCs w:val="20"/>
              </w:rPr>
              <w:t>严</w:t>
            </w:r>
            <w:r>
              <w:rPr>
                <w:rFonts w:ascii="仿宋" w:hAnsi="仿宋" w:eastAsia="仿宋" w:cs="仿宋"/>
                <w:spacing w:val="9"/>
                <w:sz w:val="20"/>
                <w:szCs w:val="20"/>
              </w:rPr>
              <w:t>格按照财务要求预算编制、预算执行、决算等工作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346" w:type="dxa"/>
            <w:vMerge w:val="continue"/>
            <w:tcBorders>
              <w:top w:val="nil"/>
              <w:bottom w:val="nil"/>
            </w:tcBorders>
            <w:vAlign w:val="top"/>
          </w:tcPr>
          <w:p>
            <w:pPr>
              <w:rPr>
                <w:rFonts w:ascii="Arial"/>
                <w:sz w:val="21"/>
              </w:rPr>
            </w:pPr>
          </w:p>
        </w:tc>
        <w:tc>
          <w:tcPr>
            <w:tcW w:w="3861" w:type="dxa"/>
            <w:vAlign w:val="top"/>
          </w:tcPr>
          <w:p>
            <w:pPr>
              <w:spacing w:before="199" w:line="265" w:lineRule="auto"/>
              <w:ind w:left="35" w:right="4" w:hanging="19"/>
              <w:rPr>
                <w:rFonts w:ascii="仿宋" w:hAnsi="仿宋" w:eastAsia="仿宋" w:cs="仿宋"/>
                <w:sz w:val="23"/>
                <w:szCs w:val="23"/>
              </w:rPr>
            </w:pPr>
            <w:r>
              <w:rPr>
                <w:rFonts w:ascii="Times New Roman" w:hAnsi="Times New Roman" w:eastAsia="Times New Roman" w:cs="Times New Roman"/>
                <w:spacing w:val="16"/>
                <w:sz w:val="23"/>
                <w:szCs w:val="23"/>
              </w:rPr>
              <w:t>2</w:t>
            </w:r>
            <w:r>
              <w:rPr>
                <w:rFonts w:ascii="Times New Roman" w:hAnsi="Times New Roman" w:eastAsia="Times New Roman" w:cs="Times New Roman"/>
                <w:spacing w:val="10"/>
                <w:sz w:val="23"/>
                <w:szCs w:val="23"/>
              </w:rPr>
              <w:t>.</w:t>
            </w:r>
            <w:r>
              <w:rPr>
                <w:rFonts w:ascii="Times New Roman" w:hAnsi="Times New Roman" w:eastAsia="Times New Roman" w:cs="Times New Roman"/>
                <w:spacing w:val="8"/>
                <w:sz w:val="23"/>
                <w:szCs w:val="23"/>
              </w:rPr>
              <w:t xml:space="preserve"> </w:t>
            </w:r>
            <w:r>
              <w:rPr>
                <w:rFonts w:ascii="仿宋" w:hAnsi="仿宋" w:eastAsia="仿宋" w:cs="仿宋"/>
                <w:spacing w:val="8"/>
                <w:sz w:val="23"/>
                <w:szCs w:val="23"/>
              </w:rPr>
              <w:t>对制度完善、人员管理、资产配置</w:t>
            </w:r>
            <w:r>
              <w:rPr>
                <w:rFonts w:ascii="仿宋" w:hAnsi="仿宋" w:eastAsia="仿宋" w:cs="仿宋"/>
                <w:sz w:val="23"/>
                <w:szCs w:val="23"/>
              </w:rPr>
              <w:t xml:space="preserve"> </w:t>
            </w:r>
            <w:r>
              <w:rPr>
                <w:rFonts w:ascii="仿宋" w:hAnsi="仿宋" w:eastAsia="仿宋" w:cs="仿宋"/>
                <w:spacing w:val="4"/>
                <w:sz w:val="23"/>
                <w:szCs w:val="23"/>
              </w:rPr>
              <w:t>等的措</w:t>
            </w:r>
            <w:r>
              <w:rPr>
                <w:rFonts w:ascii="仿宋" w:hAnsi="仿宋" w:eastAsia="仿宋" w:cs="仿宋"/>
                <w:spacing w:val="3"/>
                <w:sz w:val="23"/>
                <w:szCs w:val="23"/>
              </w:rPr>
              <w:t>施</w:t>
            </w:r>
          </w:p>
        </w:tc>
        <w:tc>
          <w:tcPr>
            <w:tcW w:w="7577" w:type="dxa"/>
            <w:vAlign w:val="top"/>
          </w:tcPr>
          <w:p>
            <w:pPr>
              <w:spacing w:before="36" w:line="221" w:lineRule="auto"/>
              <w:ind w:left="38"/>
              <w:rPr>
                <w:rFonts w:ascii="仿宋" w:hAnsi="仿宋" w:eastAsia="仿宋" w:cs="仿宋"/>
                <w:sz w:val="20"/>
                <w:szCs w:val="20"/>
              </w:rPr>
            </w:pPr>
            <w:r>
              <w:rPr>
                <w:rFonts w:ascii="仿宋" w:hAnsi="仿宋" w:eastAsia="仿宋" w:cs="仿宋"/>
                <w:spacing w:val="-12"/>
                <w:sz w:val="20"/>
                <w:szCs w:val="20"/>
              </w:rPr>
              <w:t>健全完善</w:t>
            </w:r>
            <w:r>
              <w:rPr>
                <w:rFonts w:ascii="仿宋" w:hAnsi="仿宋" w:eastAsia="仿宋" w:cs="仿宋"/>
                <w:spacing w:val="-9"/>
                <w:sz w:val="20"/>
                <w:szCs w:val="20"/>
              </w:rPr>
              <w:t>财</w:t>
            </w:r>
            <w:r>
              <w:rPr>
                <w:rFonts w:ascii="仿宋" w:hAnsi="仿宋" w:eastAsia="仿宋" w:cs="仿宋"/>
                <w:spacing w:val="-6"/>
                <w:sz w:val="20"/>
                <w:szCs w:val="20"/>
              </w:rPr>
              <w:t>务管理制度，规范财务管理，充分发挥财务管理的监督核算、保障职能  制</w:t>
            </w:r>
            <w:r>
              <w:rPr>
                <w:rFonts w:ascii="仿宋" w:hAnsi="仿宋" w:eastAsia="仿宋" w:cs="仿宋"/>
                <w:spacing w:val="-6"/>
                <w:position w:val="1"/>
                <w:sz w:val="20"/>
                <w:szCs w:val="20"/>
              </w:rPr>
              <w:t>。</w:t>
            </w:r>
          </w:p>
          <w:p>
            <w:pPr>
              <w:spacing w:before="55" w:line="258" w:lineRule="auto"/>
              <w:ind w:left="565" w:right="170" w:hanging="460"/>
              <w:rPr>
                <w:rFonts w:ascii="仿宋" w:hAnsi="仿宋" w:eastAsia="仿宋" w:cs="仿宋"/>
                <w:sz w:val="20"/>
                <w:szCs w:val="20"/>
              </w:rPr>
            </w:pPr>
            <w:r>
              <w:rPr>
                <w:rFonts w:ascii="仿宋" w:hAnsi="仿宋" w:eastAsia="仿宋" w:cs="仿宋"/>
                <w:spacing w:val="-10"/>
                <w:sz w:val="20"/>
                <w:szCs w:val="20"/>
              </w:rPr>
              <w:t>定内</w:t>
            </w:r>
            <w:r>
              <w:rPr>
                <w:rFonts w:ascii="仿宋" w:hAnsi="仿宋" w:eastAsia="仿宋" w:cs="仿宋"/>
                <w:spacing w:val="-9"/>
                <w:sz w:val="20"/>
                <w:szCs w:val="20"/>
              </w:rPr>
              <w:t>部</w:t>
            </w:r>
            <w:r>
              <w:rPr>
                <w:rFonts w:ascii="仿宋" w:hAnsi="仿宋" w:eastAsia="仿宋" w:cs="仿宋"/>
                <w:spacing w:val="-5"/>
                <w:sz w:val="20"/>
                <w:szCs w:val="20"/>
              </w:rPr>
              <w:t>牵制管理制度，统一管理，分级负责，相互配合，相互制约。建立完善资 产配</w:t>
            </w:r>
            <w:r>
              <w:rPr>
                <w:rFonts w:ascii="仿宋" w:hAnsi="仿宋" w:eastAsia="仿宋" w:cs="仿宋"/>
                <w:sz w:val="20"/>
                <w:szCs w:val="20"/>
              </w:rPr>
              <w:t xml:space="preserve"> </w:t>
            </w:r>
            <w:r>
              <w:rPr>
                <w:rFonts w:ascii="仿宋" w:hAnsi="仿宋" w:eastAsia="仿宋" w:cs="仿宋"/>
                <w:spacing w:val="10"/>
                <w:sz w:val="20"/>
                <w:szCs w:val="20"/>
              </w:rPr>
              <w:t>置预</w:t>
            </w:r>
            <w:r>
              <w:rPr>
                <w:rFonts w:ascii="仿宋" w:hAnsi="仿宋" w:eastAsia="仿宋" w:cs="仿宋"/>
                <w:spacing w:val="7"/>
                <w:sz w:val="20"/>
                <w:szCs w:val="20"/>
              </w:rPr>
              <w:t>算</w:t>
            </w:r>
            <w:r>
              <w:rPr>
                <w:rFonts w:ascii="仿宋" w:hAnsi="仿宋" w:eastAsia="仿宋" w:cs="仿宋"/>
                <w:spacing w:val="5"/>
                <w:sz w:val="20"/>
                <w:szCs w:val="20"/>
              </w:rPr>
              <w:t>管理制度体系，进一步加强资产入口控制，提高资产使用效益。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346" w:type="dxa"/>
            <w:vMerge w:val="continue"/>
            <w:tcBorders>
              <w:top w:val="nil"/>
            </w:tcBorders>
            <w:vAlign w:val="top"/>
          </w:tcPr>
          <w:p>
            <w:pPr>
              <w:rPr>
                <w:rFonts w:ascii="Arial"/>
                <w:sz w:val="21"/>
              </w:rPr>
            </w:pPr>
          </w:p>
        </w:tc>
        <w:tc>
          <w:tcPr>
            <w:tcW w:w="3861" w:type="dxa"/>
            <w:vAlign w:val="top"/>
          </w:tcPr>
          <w:p>
            <w:pPr>
              <w:spacing w:before="59" w:line="230" w:lineRule="auto"/>
              <w:ind w:left="21"/>
              <w:rPr>
                <w:rFonts w:ascii="仿宋" w:hAnsi="仿宋" w:eastAsia="仿宋" w:cs="仿宋"/>
                <w:sz w:val="23"/>
                <w:szCs w:val="23"/>
              </w:rPr>
            </w:pPr>
            <w:r>
              <w:rPr>
                <w:rFonts w:ascii="Times New Roman" w:hAnsi="Times New Roman" w:eastAsia="Times New Roman" w:cs="Times New Roman"/>
                <w:spacing w:val="10"/>
                <w:sz w:val="23"/>
                <w:szCs w:val="23"/>
              </w:rPr>
              <w:t>3</w:t>
            </w:r>
            <w:r>
              <w:rPr>
                <w:rFonts w:ascii="Times New Roman" w:hAnsi="Times New Roman" w:eastAsia="Times New Roman" w:cs="Times New Roman"/>
                <w:spacing w:val="5"/>
                <w:sz w:val="23"/>
                <w:szCs w:val="23"/>
              </w:rPr>
              <w:t xml:space="preserve">. </w:t>
            </w:r>
            <w:r>
              <w:rPr>
                <w:rFonts w:ascii="仿宋" w:hAnsi="仿宋" w:eastAsia="仿宋" w:cs="仿宋"/>
                <w:spacing w:val="5"/>
                <w:sz w:val="23"/>
                <w:szCs w:val="23"/>
              </w:rPr>
              <w:t>其他措施</w:t>
            </w:r>
          </w:p>
        </w:tc>
        <w:tc>
          <w:tcPr>
            <w:tcW w:w="7577" w:type="dxa"/>
            <w:vAlign w:val="top"/>
          </w:tcPr>
          <w:p>
            <w:pPr>
              <w:spacing w:before="80" w:line="234" w:lineRule="auto"/>
              <w:ind w:left="3699"/>
              <w:rPr>
                <w:rFonts w:ascii="仿宋" w:hAnsi="仿宋" w:eastAsia="仿宋" w:cs="仿宋"/>
                <w:sz w:val="20"/>
                <w:szCs w:val="20"/>
              </w:rPr>
            </w:pPr>
            <w:r>
              <w:rPr>
                <w:rFonts w:ascii="仿宋" w:hAnsi="仿宋" w:eastAsia="仿宋" w:cs="仿宋"/>
                <w:sz w:val="20"/>
                <w:szCs w:val="20"/>
              </w:rPr>
              <w:t>无</w:t>
            </w:r>
          </w:p>
        </w:tc>
      </w:tr>
    </w:tbl>
    <w:p>
      <w:pPr>
        <w:rPr>
          <w:rFonts w:ascii="Arial"/>
          <w:sz w:val="21"/>
        </w:rPr>
      </w:pPr>
    </w:p>
    <w:p>
      <w:pPr>
        <w:sectPr>
          <w:pgSz w:w="16840" w:h="11910"/>
          <w:pgMar w:top="1012" w:right="2115" w:bottom="400" w:left="1935" w:header="0" w:footer="0" w:gutter="0"/>
          <w:cols w:space="720" w:num="1"/>
        </w:sect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100" w:line="236" w:lineRule="auto"/>
        <w:ind w:left="631"/>
        <w:rPr>
          <w:rFonts w:ascii="黑体" w:hAnsi="黑体" w:eastAsia="黑体" w:cs="黑体"/>
          <w:sz w:val="31"/>
          <w:szCs w:val="31"/>
        </w:rPr>
      </w:pPr>
      <w:r>
        <w:rPr>
          <w:rFonts w:ascii="黑体" w:hAnsi="黑体" w:eastAsia="黑体" w:cs="黑体"/>
          <w:spacing w:val="15"/>
          <w:sz w:val="31"/>
          <w:szCs w:val="31"/>
        </w:rPr>
        <w:t>七</w:t>
      </w:r>
      <w:r>
        <w:rPr>
          <w:rFonts w:ascii="黑体" w:hAnsi="黑体" w:eastAsia="黑体" w:cs="黑体"/>
          <w:spacing w:val="8"/>
          <w:sz w:val="31"/>
          <w:szCs w:val="31"/>
        </w:rPr>
        <w:t>、机关运行经费情况</w:t>
      </w:r>
    </w:p>
    <w:p>
      <w:pPr>
        <w:spacing w:before="207" w:line="364" w:lineRule="auto"/>
        <w:ind w:right="549" w:firstLine="642"/>
        <w:rPr>
          <w:rFonts w:ascii="仿宋" w:hAnsi="仿宋" w:eastAsia="仿宋" w:cs="仿宋"/>
          <w:sz w:val="31"/>
          <w:szCs w:val="31"/>
        </w:rPr>
      </w:pPr>
      <w:r>
        <w:rPr>
          <w:rFonts w:ascii="仿宋" w:hAnsi="仿宋" w:eastAsia="仿宋" w:cs="仿宋"/>
          <w:spacing w:val="-4"/>
          <w:sz w:val="31"/>
          <w:szCs w:val="31"/>
        </w:rPr>
        <w:t>本部门 2020 年度机关运行经费支出 63.47 万元，比2019 年</w:t>
      </w:r>
      <w:r>
        <w:rPr>
          <w:rFonts w:ascii="仿宋" w:hAnsi="仿宋" w:eastAsia="仿宋" w:cs="仿宋"/>
          <w:sz w:val="31"/>
          <w:szCs w:val="31"/>
        </w:rPr>
        <w:t xml:space="preserve"> </w:t>
      </w:r>
      <w:r>
        <w:rPr>
          <w:rFonts w:ascii="仿宋" w:hAnsi="仿宋" w:eastAsia="仿宋" w:cs="仿宋"/>
          <w:spacing w:val="8"/>
          <w:sz w:val="31"/>
          <w:szCs w:val="31"/>
        </w:rPr>
        <w:t>度</w:t>
      </w:r>
      <w:r>
        <w:rPr>
          <w:rFonts w:ascii="仿宋" w:hAnsi="仿宋" w:eastAsia="仿宋" w:cs="仿宋"/>
          <w:spacing w:val="6"/>
          <w:sz w:val="31"/>
          <w:szCs w:val="31"/>
        </w:rPr>
        <w:t>减</w:t>
      </w:r>
      <w:r>
        <w:rPr>
          <w:rFonts w:ascii="仿宋" w:hAnsi="仿宋" w:eastAsia="仿宋" w:cs="仿宋"/>
          <w:spacing w:val="4"/>
          <w:sz w:val="31"/>
          <w:szCs w:val="31"/>
        </w:rPr>
        <w:t>少 2.74 万元，降低 4.14%。主要原因是本着厉行节约的要</w:t>
      </w:r>
      <w:r>
        <w:rPr>
          <w:rFonts w:ascii="仿宋" w:hAnsi="仿宋" w:eastAsia="仿宋" w:cs="仿宋"/>
          <w:sz w:val="31"/>
          <w:szCs w:val="31"/>
        </w:rPr>
        <w:t xml:space="preserve"> </w:t>
      </w:r>
      <w:r>
        <w:rPr>
          <w:rFonts w:ascii="仿宋" w:hAnsi="仿宋" w:eastAsia="仿宋" w:cs="仿宋"/>
          <w:spacing w:val="13"/>
          <w:sz w:val="31"/>
          <w:szCs w:val="31"/>
        </w:rPr>
        <w:t>求</w:t>
      </w:r>
      <w:r>
        <w:rPr>
          <w:rFonts w:ascii="仿宋" w:hAnsi="仿宋" w:eastAsia="仿宋" w:cs="仿宋"/>
          <w:spacing w:val="9"/>
          <w:sz w:val="31"/>
          <w:szCs w:val="31"/>
        </w:rPr>
        <w:t>，压减经费支出。</w:t>
      </w:r>
    </w:p>
    <w:p>
      <w:pPr>
        <w:spacing w:before="10" w:line="239" w:lineRule="auto"/>
        <w:ind w:left="640"/>
        <w:rPr>
          <w:rFonts w:ascii="仿宋" w:hAnsi="仿宋" w:eastAsia="仿宋" w:cs="仿宋"/>
          <w:sz w:val="31"/>
          <w:szCs w:val="31"/>
        </w:rPr>
      </w:pPr>
      <w:r>
        <w:rPr>
          <w:rFonts w:ascii="仿宋" w:hAnsi="仿宋" w:eastAsia="仿宋" w:cs="仿宋"/>
          <w:spacing w:val="9"/>
          <w:sz w:val="31"/>
          <w:szCs w:val="31"/>
        </w:rPr>
        <w:t>八</w:t>
      </w:r>
      <w:r>
        <w:rPr>
          <w:rFonts w:ascii="仿宋" w:hAnsi="仿宋" w:eastAsia="仿宋" w:cs="仿宋"/>
          <w:spacing w:val="7"/>
          <w:sz w:val="31"/>
          <w:szCs w:val="31"/>
        </w:rPr>
        <w:t>、政府采购情况</w:t>
      </w:r>
    </w:p>
    <w:p>
      <w:pPr>
        <w:spacing w:before="199" w:line="227" w:lineRule="auto"/>
        <w:ind w:left="643"/>
        <w:rPr>
          <w:rFonts w:ascii="仿宋" w:hAnsi="仿宋" w:eastAsia="仿宋" w:cs="仿宋"/>
          <w:sz w:val="31"/>
          <w:szCs w:val="31"/>
        </w:rPr>
      </w:pPr>
      <w:r>
        <w:rPr>
          <w:rFonts w:ascii="仿宋" w:hAnsi="仿宋" w:eastAsia="仿宋" w:cs="仿宋"/>
          <w:spacing w:val="14"/>
          <w:sz w:val="31"/>
          <w:szCs w:val="31"/>
        </w:rPr>
        <w:t>本部门</w:t>
      </w:r>
      <w:r>
        <w:rPr>
          <w:rFonts w:ascii="仿宋" w:hAnsi="仿宋" w:eastAsia="仿宋" w:cs="仿宋"/>
          <w:spacing w:val="10"/>
          <w:sz w:val="31"/>
          <w:szCs w:val="31"/>
        </w:rPr>
        <w:t xml:space="preserve"> </w:t>
      </w:r>
      <w:r>
        <w:rPr>
          <w:rFonts w:ascii="仿宋" w:hAnsi="仿宋" w:eastAsia="仿宋" w:cs="仿宋"/>
          <w:spacing w:val="7"/>
          <w:sz w:val="31"/>
          <w:szCs w:val="31"/>
        </w:rPr>
        <w:t>2020 年度政府采购支出总额 0 万元，从采购类型来</w:t>
      </w:r>
    </w:p>
    <w:p>
      <w:pPr>
        <w:spacing w:before="218" w:line="363" w:lineRule="auto"/>
        <w:ind w:right="160" w:firstLine="1"/>
        <w:rPr>
          <w:rFonts w:ascii="仿宋" w:hAnsi="仿宋" w:eastAsia="仿宋" w:cs="仿宋"/>
          <w:sz w:val="31"/>
          <w:szCs w:val="31"/>
        </w:rPr>
      </w:pPr>
      <w:r>
        <w:rPr>
          <w:rFonts w:ascii="仿宋" w:hAnsi="仿宋" w:eastAsia="仿宋" w:cs="仿宋"/>
          <w:spacing w:val="16"/>
          <w:sz w:val="31"/>
          <w:szCs w:val="31"/>
        </w:rPr>
        <w:t>看</w:t>
      </w:r>
      <w:r>
        <w:rPr>
          <w:rFonts w:ascii="仿宋" w:hAnsi="仿宋" w:eastAsia="仿宋" w:cs="仿宋"/>
          <w:spacing w:val="9"/>
          <w:sz w:val="31"/>
          <w:szCs w:val="31"/>
        </w:rPr>
        <w:t>，</w:t>
      </w:r>
      <w:r>
        <w:rPr>
          <w:rFonts w:ascii="仿宋" w:hAnsi="仿宋" w:eastAsia="仿宋" w:cs="仿宋"/>
          <w:spacing w:val="8"/>
          <w:sz w:val="31"/>
          <w:szCs w:val="31"/>
        </w:rPr>
        <w:t>政府采购货物支出 0 万元、政府采购工程支出 0 万元、政府</w:t>
      </w:r>
      <w:r>
        <w:rPr>
          <w:rFonts w:ascii="仿宋" w:hAnsi="仿宋" w:eastAsia="仿宋" w:cs="仿宋"/>
          <w:sz w:val="31"/>
          <w:szCs w:val="31"/>
        </w:rPr>
        <w:t xml:space="preserve"> </w:t>
      </w:r>
      <w:r>
        <w:rPr>
          <w:rFonts w:ascii="仿宋" w:hAnsi="仿宋" w:eastAsia="仿宋" w:cs="仿宋"/>
          <w:spacing w:val="-6"/>
          <w:sz w:val="31"/>
          <w:szCs w:val="31"/>
        </w:rPr>
        <w:t>采购服务支出 0</w:t>
      </w:r>
      <w:r>
        <w:rPr>
          <w:rFonts w:ascii="仿宋" w:hAnsi="仿宋" w:eastAsia="仿宋" w:cs="仿宋"/>
          <w:spacing w:val="-4"/>
          <w:sz w:val="31"/>
          <w:szCs w:val="31"/>
        </w:rPr>
        <w:t xml:space="preserve"> </w:t>
      </w:r>
      <w:r>
        <w:rPr>
          <w:rFonts w:ascii="仿宋" w:hAnsi="仿宋" w:eastAsia="仿宋" w:cs="仿宋"/>
          <w:spacing w:val="-3"/>
          <w:sz w:val="31"/>
          <w:szCs w:val="31"/>
        </w:rPr>
        <w:t>万元。授予中小企业合同金 0 万元， 占政府采</w:t>
      </w:r>
      <w:r>
        <w:rPr>
          <w:rFonts w:ascii="仿宋" w:hAnsi="仿宋" w:eastAsia="仿宋" w:cs="仿宋"/>
          <w:sz w:val="31"/>
          <w:szCs w:val="31"/>
        </w:rPr>
        <w:t xml:space="preserve">   </w:t>
      </w:r>
      <w:r>
        <w:rPr>
          <w:rFonts w:ascii="仿宋" w:hAnsi="仿宋" w:eastAsia="仿宋" w:cs="仿宋"/>
          <w:spacing w:val="-6"/>
          <w:sz w:val="31"/>
          <w:szCs w:val="31"/>
        </w:rPr>
        <w:t>购支出总额的 0</w:t>
      </w:r>
      <w:r>
        <w:rPr>
          <w:rFonts w:ascii="仿宋" w:hAnsi="仿宋" w:eastAsia="仿宋" w:cs="仿宋"/>
          <w:spacing w:val="-4"/>
          <w:sz w:val="31"/>
          <w:szCs w:val="31"/>
        </w:rPr>
        <w:t>%</w:t>
      </w:r>
      <w:r>
        <w:rPr>
          <w:rFonts w:ascii="仿宋" w:hAnsi="仿宋" w:eastAsia="仿宋" w:cs="仿宋"/>
          <w:spacing w:val="-3"/>
          <w:sz w:val="31"/>
          <w:szCs w:val="31"/>
        </w:rPr>
        <w:t>，其中授予小微企业合同金额 0 万元， 占政府</w:t>
      </w:r>
      <w:r>
        <w:rPr>
          <w:rFonts w:ascii="仿宋" w:hAnsi="仿宋" w:eastAsia="仿宋" w:cs="仿宋"/>
          <w:sz w:val="31"/>
          <w:szCs w:val="31"/>
        </w:rPr>
        <w:t xml:space="preserve">   </w:t>
      </w:r>
      <w:r>
        <w:rPr>
          <w:rFonts w:ascii="仿宋" w:hAnsi="仿宋" w:eastAsia="仿宋" w:cs="仿宋"/>
          <w:spacing w:val="-6"/>
          <w:sz w:val="31"/>
          <w:szCs w:val="31"/>
        </w:rPr>
        <w:t>采购</w:t>
      </w:r>
      <w:r>
        <w:rPr>
          <w:rFonts w:ascii="仿宋" w:hAnsi="仿宋" w:eastAsia="仿宋" w:cs="仿宋"/>
          <w:spacing w:val="-3"/>
          <w:sz w:val="31"/>
          <w:szCs w:val="31"/>
        </w:rPr>
        <w:t>支出总额的 0%。</w:t>
      </w:r>
    </w:p>
    <w:p>
      <w:pPr>
        <w:spacing w:before="9" w:line="228" w:lineRule="auto"/>
        <w:ind w:left="640"/>
        <w:rPr>
          <w:rFonts w:ascii="黑体" w:hAnsi="黑体" w:eastAsia="黑体" w:cs="黑体"/>
          <w:sz w:val="31"/>
          <w:szCs w:val="31"/>
        </w:rPr>
      </w:pPr>
      <w:r>
        <w:rPr>
          <w:rFonts w:ascii="黑体" w:hAnsi="黑体" w:eastAsia="黑体" w:cs="黑体"/>
          <w:spacing w:val="8"/>
          <w:sz w:val="31"/>
          <w:szCs w:val="31"/>
        </w:rPr>
        <w:t>九、国有资产占用情</w:t>
      </w:r>
      <w:r>
        <w:rPr>
          <w:rFonts w:ascii="黑体" w:hAnsi="黑体" w:eastAsia="黑体" w:cs="黑体"/>
          <w:spacing w:val="6"/>
          <w:sz w:val="31"/>
          <w:szCs w:val="31"/>
        </w:rPr>
        <w:t>况</w:t>
      </w:r>
    </w:p>
    <w:p>
      <w:pPr>
        <w:spacing w:before="215" w:line="362" w:lineRule="auto"/>
        <w:ind w:firstLine="706"/>
        <w:rPr>
          <w:rFonts w:ascii="仿宋" w:hAnsi="仿宋" w:eastAsia="仿宋" w:cs="仿宋"/>
          <w:sz w:val="31"/>
          <w:szCs w:val="31"/>
        </w:rPr>
      </w:pPr>
      <w:r>
        <w:rPr>
          <w:rFonts w:ascii="仿宋" w:hAnsi="仿宋" w:eastAsia="仿宋" w:cs="仿宋"/>
          <w:spacing w:val="-20"/>
          <w:sz w:val="31"/>
          <w:szCs w:val="31"/>
        </w:rPr>
        <w:t>截至</w:t>
      </w:r>
      <w:r>
        <w:rPr>
          <w:rFonts w:ascii="仿宋" w:hAnsi="仿宋" w:eastAsia="仿宋" w:cs="仿宋"/>
          <w:spacing w:val="-19"/>
          <w:sz w:val="31"/>
          <w:szCs w:val="31"/>
        </w:rPr>
        <w:t xml:space="preserve"> </w:t>
      </w:r>
      <w:r>
        <w:rPr>
          <w:rFonts w:ascii="仿宋" w:hAnsi="仿宋" w:eastAsia="仿宋" w:cs="仿宋"/>
          <w:spacing w:val="-10"/>
          <w:sz w:val="31"/>
          <w:szCs w:val="31"/>
        </w:rPr>
        <w:t>2020 年 12 月 31 日，本部门共有车辆 5 辆，与上年持</w:t>
      </w:r>
      <w:r>
        <w:rPr>
          <w:rFonts w:ascii="仿宋" w:hAnsi="仿宋" w:eastAsia="仿宋" w:cs="仿宋"/>
          <w:sz w:val="31"/>
          <w:szCs w:val="31"/>
        </w:rPr>
        <w:t xml:space="preserve">   </w:t>
      </w:r>
      <w:r>
        <w:rPr>
          <w:rFonts w:ascii="仿宋" w:hAnsi="仿宋" w:eastAsia="仿宋" w:cs="仿宋"/>
          <w:spacing w:val="-5"/>
          <w:sz w:val="31"/>
          <w:szCs w:val="31"/>
        </w:rPr>
        <w:t xml:space="preserve">平，主要是厉行节约经费。其中，副部 (省) 级及以上领导用车 </w:t>
      </w:r>
      <w:r>
        <w:rPr>
          <w:rFonts w:ascii="仿宋" w:hAnsi="仿宋" w:eastAsia="仿宋" w:cs="仿宋"/>
          <w:spacing w:val="-3"/>
          <w:sz w:val="31"/>
          <w:szCs w:val="31"/>
        </w:rPr>
        <w:t>0</w:t>
      </w:r>
      <w:r>
        <w:rPr>
          <w:rFonts w:ascii="仿宋" w:hAnsi="仿宋" w:eastAsia="仿宋" w:cs="仿宋"/>
          <w:sz w:val="31"/>
          <w:szCs w:val="31"/>
        </w:rPr>
        <w:t xml:space="preserve">   </w:t>
      </w:r>
      <w:r>
        <w:rPr>
          <w:rFonts w:ascii="仿宋" w:hAnsi="仿宋" w:eastAsia="仿宋" w:cs="仿宋"/>
          <w:spacing w:val="16"/>
          <w:sz w:val="31"/>
          <w:szCs w:val="31"/>
        </w:rPr>
        <w:t>辆</w:t>
      </w:r>
      <w:r>
        <w:rPr>
          <w:rFonts w:ascii="仿宋" w:hAnsi="仿宋" w:eastAsia="仿宋" w:cs="仿宋"/>
          <w:spacing w:val="10"/>
          <w:sz w:val="31"/>
          <w:szCs w:val="31"/>
        </w:rPr>
        <w:t>，</w:t>
      </w:r>
      <w:r>
        <w:rPr>
          <w:rFonts w:ascii="仿宋" w:hAnsi="仿宋" w:eastAsia="仿宋" w:cs="仿宋"/>
          <w:spacing w:val="8"/>
          <w:sz w:val="31"/>
          <w:szCs w:val="31"/>
        </w:rPr>
        <w:t>主要领导干部用车 0 辆，机要通信用车 4 辆，应急保障用</w:t>
      </w:r>
      <w:r>
        <w:rPr>
          <w:rFonts w:ascii="仿宋" w:hAnsi="仿宋" w:eastAsia="仿宋" w:cs="仿宋"/>
          <w:sz w:val="31"/>
          <w:szCs w:val="31"/>
        </w:rPr>
        <w:t xml:space="preserve">   </w:t>
      </w:r>
      <w:r>
        <w:rPr>
          <w:rFonts w:ascii="仿宋" w:hAnsi="仿宋" w:eastAsia="仿宋" w:cs="仿宋"/>
          <w:spacing w:val="9"/>
          <w:sz w:val="31"/>
          <w:szCs w:val="31"/>
        </w:rPr>
        <w:t>车</w:t>
      </w:r>
      <w:r>
        <w:rPr>
          <w:rFonts w:ascii="仿宋" w:hAnsi="仿宋" w:eastAsia="仿宋" w:cs="仿宋"/>
          <w:spacing w:val="8"/>
          <w:sz w:val="31"/>
          <w:szCs w:val="31"/>
        </w:rPr>
        <w:t xml:space="preserve"> 1 辆，执法执勤用车 0 辆，特种专业技术用车 0 辆，离退休干</w:t>
      </w:r>
      <w:r>
        <w:rPr>
          <w:rFonts w:ascii="仿宋" w:hAnsi="仿宋" w:eastAsia="仿宋" w:cs="仿宋"/>
          <w:sz w:val="31"/>
          <w:szCs w:val="31"/>
        </w:rPr>
        <w:t xml:space="preserve"> </w:t>
      </w:r>
      <w:r>
        <w:rPr>
          <w:rFonts w:ascii="仿宋" w:hAnsi="仿宋" w:eastAsia="仿宋" w:cs="仿宋"/>
          <w:spacing w:val="14"/>
          <w:sz w:val="31"/>
          <w:szCs w:val="31"/>
        </w:rPr>
        <w:t>部</w:t>
      </w:r>
      <w:r>
        <w:rPr>
          <w:rFonts w:ascii="仿宋" w:hAnsi="仿宋" w:eastAsia="仿宋" w:cs="仿宋"/>
          <w:spacing w:val="10"/>
          <w:sz w:val="31"/>
          <w:szCs w:val="31"/>
        </w:rPr>
        <w:t>用</w:t>
      </w:r>
      <w:r>
        <w:rPr>
          <w:rFonts w:ascii="仿宋" w:hAnsi="仿宋" w:eastAsia="仿宋" w:cs="仿宋"/>
          <w:spacing w:val="7"/>
          <w:sz w:val="31"/>
          <w:szCs w:val="31"/>
        </w:rPr>
        <w:t>车 0 辆，其他用车 0 辆，其他用车主要是 0 辆；</w:t>
      </w:r>
    </w:p>
    <w:p>
      <w:pPr>
        <w:spacing w:before="2" w:line="364" w:lineRule="auto"/>
        <w:ind w:right="319" w:firstLine="647"/>
        <w:rPr>
          <w:rFonts w:ascii="仿宋" w:hAnsi="仿宋" w:eastAsia="仿宋" w:cs="仿宋"/>
          <w:sz w:val="31"/>
          <w:szCs w:val="31"/>
        </w:rPr>
      </w:pPr>
      <w:r>
        <w:rPr>
          <w:rFonts w:ascii="仿宋" w:hAnsi="仿宋" w:eastAsia="仿宋" w:cs="仿宋"/>
          <w:spacing w:val="4"/>
          <w:sz w:val="31"/>
          <w:szCs w:val="31"/>
        </w:rPr>
        <w:t>单位价值 50</w:t>
      </w:r>
      <w:r>
        <w:rPr>
          <w:rFonts w:ascii="仿宋" w:hAnsi="仿宋" w:eastAsia="仿宋" w:cs="仿宋"/>
          <w:spacing w:val="3"/>
          <w:sz w:val="31"/>
          <w:szCs w:val="31"/>
        </w:rPr>
        <w:t xml:space="preserve"> </w:t>
      </w:r>
      <w:r>
        <w:rPr>
          <w:rFonts w:ascii="仿宋" w:hAnsi="仿宋" w:eastAsia="仿宋" w:cs="仿宋"/>
          <w:spacing w:val="2"/>
          <w:sz w:val="31"/>
          <w:szCs w:val="31"/>
        </w:rPr>
        <w:t>万元以上通用设备 0 台 (套) ， 比上年无增减</w:t>
      </w:r>
      <w:r>
        <w:rPr>
          <w:rFonts w:ascii="仿宋" w:hAnsi="仿宋" w:eastAsia="仿宋" w:cs="仿宋"/>
          <w:sz w:val="31"/>
          <w:szCs w:val="31"/>
        </w:rPr>
        <w:t xml:space="preserve"> </w:t>
      </w:r>
      <w:r>
        <w:rPr>
          <w:rFonts w:ascii="仿宋" w:hAnsi="仿宋" w:eastAsia="仿宋" w:cs="仿宋"/>
          <w:spacing w:val="-12"/>
          <w:sz w:val="31"/>
          <w:szCs w:val="31"/>
        </w:rPr>
        <w:t>变</w:t>
      </w:r>
      <w:r>
        <w:rPr>
          <w:rFonts w:ascii="仿宋" w:hAnsi="仿宋" w:eastAsia="仿宋" w:cs="仿宋"/>
          <w:spacing w:val="-7"/>
          <w:sz w:val="31"/>
          <w:szCs w:val="31"/>
        </w:rPr>
        <w:t>化</w:t>
      </w:r>
      <w:r>
        <w:rPr>
          <w:rFonts w:ascii="仿宋" w:hAnsi="仿宋" w:eastAsia="仿宋" w:cs="仿宋"/>
          <w:spacing w:val="-6"/>
          <w:sz w:val="31"/>
          <w:szCs w:val="31"/>
        </w:rPr>
        <w:t xml:space="preserve"> ，单位价值 100 万元以上专用设备 0 台 (套) ， 比上年无</w:t>
      </w:r>
      <w:r>
        <w:rPr>
          <w:rFonts w:ascii="仿宋" w:hAnsi="仿宋" w:eastAsia="仿宋" w:cs="仿宋"/>
          <w:sz w:val="31"/>
          <w:szCs w:val="31"/>
        </w:rPr>
        <w:t xml:space="preserve">  </w:t>
      </w:r>
      <w:r>
        <w:rPr>
          <w:rFonts w:ascii="仿宋" w:hAnsi="仿宋" w:eastAsia="仿宋" w:cs="仿宋"/>
          <w:spacing w:val="5"/>
          <w:sz w:val="31"/>
          <w:szCs w:val="31"/>
        </w:rPr>
        <w:t>增</w:t>
      </w:r>
      <w:r>
        <w:rPr>
          <w:rFonts w:ascii="仿宋" w:hAnsi="仿宋" w:eastAsia="仿宋" w:cs="仿宋"/>
          <w:spacing w:val="3"/>
          <w:sz w:val="31"/>
          <w:szCs w:val="31"/>
        </w:rPr>
        <w:t>减变化。</w:t>
      </w:r>
    </w:p>
    <w:p>
      <w:pPr>
        <w:sectPr>
          <w:pgSz w:w="11910" w:h="16840"/>
          <w:pgMar w:top="1431" w:right="939" w:bottom="400" w:left="1551" w:header="0" w:footer="0" w:gutter="0"/>
          <w:cols w:space="720" w:num="1"/>
        </w:sectPr>
      </w:pPr>
    </w:p>
    <w:p>
      <w:pPr>
        <w:spacing w:line="351" w:lineRule="auto"/>
        <w:rPr>
          <w:rFonts w:ascii="Arial"/>
          <w:sz w:val="21"/>
        </w:rPr>
      </w:pPr>
    </w:p>
    <w:p>
      <w:pPr>
        <w:spacing w:line="352" w:lineRule="auto"/>
        <w:rPr>
          <w:rFonts w:ascii="Arial"/>
          <w:sz w:val="21"/>
        </w:rPr>
      </w:pPr>
    </w:p>
    <w:p>
      <w:pPr>
        <w:spacing w:before="101" w:line="232" w:lineRule="auto"/>
        <w:ind w:left="638"/>
        <w:rPr>
          <w:rFonts w:ascii="黑体" w:hAnsi="黑体" w:eastAsia="黑体" w:cs="黑体"/>
          <w:sz w:val="31"/>
          <w:szCs w:val="31"/>
        </w:rPr>
      </w:pPr>
      <w:r>
        <w:rPr>
          <w:rFonts w:ascii="黑体" w:hAnsi="黑体" w:eastAsia="黑体" w:cs="黑体"/>
          <w:spacing w:val="11"/>
          <w:sz w:val="31"/>
          <w:szCs w:val="31"/>
        </w:rPr>
        <w:t>十</w:t>
      </w:r>
      <w:r>
        <w:rPr>
          <w:rFonts w:ascii="黑体" w:hAnsi="黑体" w:eastAsia="黑体" w:cs="黑体"/>
          <w:spacing w:val="8"/>
          <w:sz w:val="31"/>
          <w:szCs w:val="31"/>
        </w:rPr>
        <w:t>、其他需要说明的情况</w:t>
      </w:r>
    </w:p>
    <w:p>
      <w:pPr>
        <w:spacing w:before="212" w:line="363" w:lineRule="auto"/>
        <w:ind w:left="2" w:firstLine="653"/>
        <w:rPr>
          <w:rFonts w:ascii="仿宋" w:hAnsi="仿宋" w:eastAsia="仿宋" w:cs="仿宋"/>
          <w:sz w:val="31"/>
          <w:szCs w:val="31"/>
        </w:rPr>
      </w:pPr>
      <w:r>
        <w:rPr>
          <w:rFonts w:ascii="仿宋" w:hAnsi="仿宋" w:eastAsia="仿宋" w:cs="仿宋"/>
          <w:spacing w:val="-1"/>
          <w:sz w:val="31"/>
          <w:szCs w:val="31"/>
        </w:rPr>
        <w:t>1. 本部门 2020 年度未发生政府性</w:t>
      </w:r>
      <w:r>
        <w:rPr>
          <w:rFonts w:ascii="仿宋" w:hAnsi="仿宋" w:eastAsia="仿宋" w:cs="仿宋"/>
          <w:sz w:val="31"/>
          <w:szCs w:val="31"/>
        </w:rPr>
        <w:t xml:space="preserve">基金预算、国有资本经营 </w:t>
      </w:r>
      <w:r>
        <w:rPr>
          <w:rFonts w:ascii="仿宋" w:hAnsi="仿宋" w:eastAsia="仿宋" w:cs="仿宋"/>
          <w:spacing w:val="-13"/>
          <w:sz w:val="31"/>
          <w:szCs w:val="31"/>
        </w:rPr>
        <w:t>预</w:t>
      </w:r>
      <w:r>
        <w:rPr>
          <w:rFonts w:ascii="仿宋" w:hAnsi="仿宋" w:eastAsia="仿宋" w:cs="仿宋"/>
          <w:spacing w:val="-10"/>
          <w:sz w:val="31"/>
          <w:szCs w:val="31"/>
        </w:rPr>
        <w:t>算收支及结转结余情况，故政府性基金预算财政拨款收入支出 决</w:t>
      </w:r>
      <w:r>
        <w:rPr>
          <w:rFonts w:ascii="仿宋" w:hAnsi="仿宋" w:eastAsia="仿宋" w:cs="仿宋"/>
          <w:sz w:val="31"/>
          <w:szCs w:val="31"/>
        </w:rPr>
        <w:t xml:space="preserve"> </w:t>
      </w:r>
      <w:r>
        <w:rPr>
          <w:rFonts w:ascii="仿宋" w:hAnsi="仿宋" w:eastAsia="仿宋" w:cs="仿宋"/>
          <w:spacing w:val="1"/>
          <w:sz w:val="31"/>
          <w:szCs w:val="31"/>
        </w:rPr>
        <w:t>算、国有资本经营预算财</w:t>
      </w:r>
      <w:r>
        <w:rPr>
          <w:rFonts w:ascii="仿宋" w:hAnsi="仿宋" w:eastAsia="仿宋" w:cs="仿宋"/>
          <w:sz w:val="31"/>
          <w:szCs w:val="31"/>
        </w:rPr>
        <w:t>政拨款支出决算等表以空表列示。</w:t>
      </w:r>
    </w:p>
    <w:p>
      <w:pPr>
        <w:spacing w:before="11" w:line="364" w:lineRule="auto"/>
        <w:ind w:right="16" w:firstLine="636"/>
        <w:rPr>
          <w:rFonts w:ascii="仿宋" w:hAnsi="仿宋" w:eastAsia="仿宋" w:cs="仿宋"/>
          <w:sz w:val="31"/>
          <w:szCs w:val="31"/>
        </w:rPr>
      </w:pPr>
      <w:r>
        <w:rPr>
          <w:rFonts w:ascii="仿宋" w:hAnsi="仿宋" w:eastAsia="仿宋" w:cs="仿宋"/>
          <w:spacing w:val="20"/>
          <w:sz w:val="31"/>
          <w:szCs w:val="31"/>
        </w:rPr>
        <w:t>2</w:t>
      </w:r>
      <w:r>
        <w:rPr>
          <w:rFonts w:ascii="仿宋" w:hAnsi="仿宋" w:eastAsia="仿宋" w:cs="仿宋"/>
          <w:spacing w:val="18"/>
          <w:sz w:val="31"/>
          <w:szCs w:val="31"/>
        </w:rPr>
        <w:t>.</w:t>
      </w:r>
      <w:r>
        <w:rPr>
          <w:rFonts w:ascii="仿宋" w:hAnsi="仿宋" w:eastAsia="仿宋" w:cs="仿宋"/>
          <w:spacing w:val="10"/>
          <w:sz w:val="31"/>
          <w:szCs w:val="31"/>
        </w:rPr>
        <w:t xml:space="preserve"> 由于决算公开表格中金额数值应当保留两位小数，公开</w:t>
      </w:r>
      <w:r>
        <w:rPr>
          <w:rFonts w:ascii="仿宋" w:hAnsi="仿宋" w:eastAsia="仿宋" w:cs="仿宋"/>
          <w:sz w:val="31"/>
          <w:szCs w:val="31"/>
        </w:rPr>
        <w:t xml:space="preserve"> </w:t>
      </w:r>
      <w:r>
        <w:rPr>
          <w:rFonts w:ascii="仿宋" w:hAnsi="仿宋" w:eastAsia="仿宋" w:cs="仿宋"/>
          <w:spacing w:val="-20"/>
          <w:sz w:val="31"/>
          <w:szCs w:val="31"/>
        </w:rPr>
        <w:t>数</w:t>
      </w:r>
      <w:r>
        <w:rPr>
          <w:rFonts w:ascii="仿宋" w:hAnsi="仿宋" w:eastAsia="仿宋" w:cs="仿宋"/>
          <w:spacing w:val="-11"/>
          <w:sz w:val="31"/>
          <w:szCs w:val="31"/>
        </w:rPr>
        <w:t>据</w:t>
      </w:r>
      <w:r>
        <w:rPr>
          <w:rFonts w:ascii="仿宋" w:hAnsi="仿宋" w:eastAsia="仿宋" w:cs="仿宋"/>
          <w:spacing w:val="-10"/>
          <w:sz w:val="31"/>
          <w:szCs w:val="31"/>
        </w:rPr>
        <w:t>为四舍五入计算结果，个别数据合计项与分项之和存在小数 点</w:t>
      </w:r>
      <w:r>
        <w:rPr>
          <w:rFonts w:ascii="仿宋" w:hAnsi="仿宋" w:eastAsia="仿宋" w:cs="仿宋"/>
          <w:sz w:val="31"/>
          <w:szCs w:val="31"/>
        </w:rPr>
        <w:t xml:space="preserve"> </w:t>
      </w:r>
      <w:r>
        <w:rPr>
          <w:rFonts w:ascii="仿宋" w:hAnsi="仿宋" w:eastAsia="仿宋" w:cs="仿宋"/>
          <w:spacing w:val="2"/>
          <w:sz w:val="31"/>
          <w:szCs w:val="31"/>
        </w:rPr>
        <w:t>后差</w:t>
      </w:r>
      <w:r>
        <w:rPr>
          <w:rFonts w:ascii="仿宋" w:hAnsi="仿宋" w:eastAsia="仿宋" w:cs="仿宋"/>
          <w:spacing w:val="1"/>
          <w:sz w:val="31"/>
          <w:szCs w:val="31"/>
        </w:rPr>
        <w:t>额，特此说明。</w:t>
      </w:r>
    </w:p>
    <w:p>
      <w:pPr>
        <w:sectPr>
          <w:pgSz w:w="11910" w:h="16840"/>
          <w:pgMar w:top="1431" w:right="1508" w:bottom="400" w:left="1550" w:header="0" w:footer="0" w:gutter="0"/>
          <w:cols w:space="720" w:num="1"/>
        </w:sect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5274" w:lineRule="exact"/>
        <w:textAlignment w:val="center"/>
      </w:pPr>
      <w:r>
        <w:pict>
          <v:group id="_x0000_s1035" o:spid="_x0000_s1035" o:spt="203" style="height:263.75pt;width:595.35pt;" coordsize="11906,5275">
            <o:lock v:ext="edit"/>
            <v:shape id="_x0000_s1036" o:spid="_x0000_s1036" o:spt="75" type="#_x0000_t75" style="position:absolute;left:0;top:15;height:5252;width:11906;" filled="f" stroked="f" coordsize="21600,21600">
              <v:path/>
              <v:fill on="f" focussize="0,0"/>
              <v:stroke on="f"/>
              <v:imagedata r:id="rId22" o:title=""/>
              <o:lock v:ext="edit" aspectratio="t"/>
            </v:shape>
            <v:shape id="_x0000_s1037" o:spid="_x0000_s1037" o:spt="202" type="#_x0000_t202" style="position:absolute;left:1347;top:2100;height:1119;width:9454;" filled="f" stroked="f" coordsize="21600,21600">
              <v:path/>
              <v:fill on="f" focussize="0,0"/>
              <v:stroke on="f"/>
              <v:imagedata o:title=""/>
              <o:lock v:ext="edit" aspectratio="f"/>
              <v:textbox inset="0mm,0mm,0mm,0mm">
                <w:txbxContent>
                  <w:p>
                    <w:pPr>
                      <w:spacing w:before="18" w:line="224" w:lineRule="auto"/>
                      <w:ind w:left="20"/>
                      <w:rPr>
                        <w:rFonts w:ascii="黑体" w:hAnsi="黑体" w:eastAsia="黑体" w:cs="黑体"/>
                        <w:sz w:val="89"/>
                        <w:szCs w:val="89"/>
                      </w:rPr>
                    </w:pPr>
                    <w:r>
                      <w:rPr>
                        <w:rFonts w:ascii="黑体" w:hAnsi="黑体" w:eastAsia="黑体" w:cs="黑体"/>
                        <w:spacing w:val="8"/>
                        <w:sz w:val="89"/>
                        <w:szCs w:val="89"/>
                      </w:rPr>
                      <w:t>第</w:t>
                    </w:r>
                    <w:r>
                      <w:rPr>
                        <w:rFonts w:ascii="黑体" w:hAnsi="黑体" w:eastAsia="黑体" w:cs="黑体"/>
                        <w:spacing w:val="6"/>
                        <w:sz w:val="89"/>
                        <w:szCs w:val="89"/>
                      </w:rPr>
                      <w:t>三部分 相关名词解释</w:t>
                    </w:r>
                  </w:p>
                </w:txbxContent>
              </v:textbox>
            </v:shape>
            <v:rect id="_x0000_s1038" o:spid="_x0000_s1038" o:spt="1" style="position:absolute;left:0;top:5261;height:12;width:11905;" fillcolor="#7D7D7D" filled="t" stroked="f" coordsize="21600,21600">
              <v:path/>
              <v:fill on="t" focussize="0,0"/>
              <v:stroke on="f"/>
              <v:imagedata o:title=""/>
              <o:lock v:ext="edit"/>
            </v:rect>
            <v:shape id="_x0000_s1039" o:spid="_x0000_s1039" o:spt="75" type="#_x0000_t75" style="position:absolute;left:0;top:0;height:12;width:11905;" filled="f" stroked="f" coordsize="21600,21600">
              <v:path/>
              <v:fill on="f" focussize="0,0"/>
              <v:stroke on="f"/>
              <v:imagedata r:id="rId23" o:title=""/>
              <o:lock v:ext="edit" aspectratio="t"/>
            </v:shape>
            <w10:wrap type="none"/>
            <w10:anchorlock/>
          </v:group>
        </w:pict>
      </w:r>
    </w:p>
    <w:p>
      <w:pPr>
        <w:sectPr>
          <w:pgSz w:w="11910" w:h="16840"/>
          <w:pgMar w:top="1431" w:right="3" w:bottom="400" w:left="0" w:header="0" w:footer="0" w:gutter="0"/>
          <w:cols w:space="720" w:num="1"/>
        </w:sectPr>
      </w:pPr>
    </w:p>
    <w:p>
      <w:pPr>
        <w:spacing w:line="348" w:lineRule="auto"/>
        <w:rPr>
          <w:rFonts w:ascii="Arial"/>
          <w:sz w:val="21"/>
        </w:rPr>
      </w:pPr>
    </w:p>
    <w:p>
      <w:pPr>
        <w:spacing w:line="348" w:lineRule="auto"/>
        <w:rPr>
          <w:rFonts w:ascii="Arial"/>
          <w:sz w:val="21"/>
        </w:rPr>
      </w:pPr>
    </w:p>
    <w:p>
      <w:pPr>
        <w:spacing w:before="100" w:line="368" w:lineRule="auto"/>
        <w:ind w:left="41" w:right="236" w:firstLine="614"/>
        <w:rPr>
          <w:rFonts w:ascii="仿宋" w:hAnsi="仿宋" w:eastAsia="仿宋" w:cs="仿宋"/>
          <w:sz w:val="31"/>
          <w:szCs w:val="31"/>
        </w:rPr>
      </w:pPr>
      <w:r>
        <w:rPr>
          <w:rFonts w:ascii="仿宋" w:hAnsi="仿宋" w:eastAsia="仿宋" w:cs="仿宋"/>
          <w:spacing w:val="-36"/>
          <w:sz w:val="31"/>
          <w:szCs w:val="31"/>
          <w14:textOutline w14:w="5532" w14:cap="sq" w14:cmpd="sng">
            <w14:solidFill>
              <w14:srgbClr w14:val="000000"/>
            </w14:solidFill>
            <w14:prstDash w14:val="solid"/>
            <w14:bevel/>
          </w14:textOutline>
        </w:rPr>
        <w:t>(</w:t>
      </w:r>
      <w:r>
        <w:rPr>
          <w:rFonts w:ascii="仿宋" w:hAnsi="仿宋" w:eastAsia="仿宋" w:cs="仿宋"/>
          <w:spacing w:val="-20"/>
          <w:sz w:val="31"/>
          <w:szCs w:val="31"/>
        </w:rPr>
        <w:t xml:space="preserve"> </w:t>
      </w:r>
      <w:r>
        <w:rPr>
          <w:rFonts w:ascii="仿宋" w:hAnsi="仿宋" w:eastAsia="仿宋" w:cs="仿宋"/>
          <w:spacing w:val="-20"/>
          <w:sz w:val="31"/>
          <w:szCs w:val="31"/>
          <w14:textOutline w14:w="5532" w14:cap="sq" w14:cmpd="sng">
            <w14:solidFill>
              <w14:srgbClr w14:val="000000"/>
            </w14:solidFill>
            <w14:prstDash w14:val="solid"/>
            <w14:bevel/>
          </w14:textOutline>
        </w:rPr>
        <w:t>一)</w:t>
      </w:r>
      <w:r>
        <w:rPr>
          <w:rFonts w:ascii="仿宋" w:hAnsi="仿宋" w:eastAsia="仿宋" w:cs="仿宋"/>
          <w:spacing w:val="-20"/>
          <w:sz w:val="31"/>
          <w:szCs w:val="31"/>
        </w:rPr>
        <w:t xml:space="preserve"> </w:t>
      </w:r>
      <w:r>
        <w:rPr>
          <w:rFonts w:ascii="仿宋" w:hAnsi="仿宋" w:eastAsia="仿宋" w:cs="仿宋"/>
          <w:spacing w:val="-20"/>
          <w:sz w:val="31"/>
          <w:szCs w:val="31"/>
          <w14:textOutline w14:w="5532" w14:cap="sq" w14:cmpd="sng">
            <w14:solidFill>
              <w14:srgbClr w14:val="000000"/>
            </w14:solidFill>
            <w14:prstDash w14:val="solid"/>
            <w14:bevel/>
          </w14:textOutline>
        </w:rPr>
        <w:t>财政拨款收入：</w:t>
      </w:r>
      <w:r>
        <w:rPr>
          <w:rFonts w:ascii="仿宋" w:hAnsi="仿宋" w:eastAsia="仿宋" w:cs="仿宋"/>
          <w:spacing w:val="-20"/>
          <w:sz w:val="31"/>
          <w:szCs w:val="31"/>
        </w:rPr>
        <w:t>本年度从本级财政部门取得的财政拨款，</w:t>
      </w:r>
      <w:r>
        <w:rPr>
          <w:rFonts w:ascii="仿宋" w:hAnsi="仿宋" w:eastAsia="仿宋" w:cs="仿宋"/>
          <w:sz w:val="31"/>
          <w:szCs w:val="31"/>
        </w:rPr>
        <w:t xml:space="preserve"> </w:t>
      </w:r>
      <w:r>
        <w:rPr>
          <w:rFonts w:ascii="仿宋" w:hAnsi="仿宋" w:eastAsia="仿宋" w:cs="仿宋"/>
          <w:spacing w:val="14"/>
          <w:sz w:val="31"/>
          <w:szCs w:val="31"/>
        </w:rPr>
        <w:t>包</w:t>
      </w:r>
      <w:r>
        <w:rPr>
          <w:rFonts w:ascii="仿宋" w:hAnsi="仿宋" w:eastAsia="仿宋" w:cs="仿宋"/>
          <w:spacing w:val="8"/>
          <w:sz w:val="31"/>
          <w:szCs w:val="31"/>
        </w:rPr>
        <w:t>括一般公共预算财政拨款和政府性基金预算财政拨款。</w:t>
      </w:r>
    </w:p>
    <w:p>
      <w:pPr>
        <w:spacing w:before="8" w:line="367" w:lineRule="auto"/>
        <w:ind w:left="30" w:right="172" w:firstLine="625"/>
        <w:rPr>
          <w:rFonts w:ascii="仿宋" w:hAnsi="仿宋" w:eastAsia="仿宋" w:cs="仿宋"/>
          <w:sz w:val="31"/>
          <w:szCs w:val="31"/>
        </w:rPr>
      </w:pPr>
      <w:r>
        <w:rPr>
          <w:rFonts w:ascii="仿宋" w:hAnsi="仿宋" w:eastAsia="仿宋" w:cs="仿宋"/>
          <w:spacing w:val="-26"/>
          <w:sz w:val="31"/>
          <w:szCs w:val="31"/>
          <w14:textOutline w14:w="5532" w14:cap="sq" w14:cmpd="sng">
            <w14:solidFill>
              <w14:srgbClr w14:val="000000"/>
            </w14:solidFill>
            <w14:prstDash w14:val="solid"/>
            <w14:bevel/>
          </w14:textOutline>
        </w:rPr>
        <w:t>(</w:t>
      </w:r>
      <w:r>
        <w:rPr>
          <w:rFonts w:ascii="仿宋" w:hAnsi="仿宋" w:eastAsia="仿宋" w:cs="仿宋"/>
          <w:spacing w:val="-20"/>
          <w:sz w:val="31"/>
          <w:szCs w:val="31"/>
          <w14:textOutline w14:w="5532" w14:cap="sq" w14:cmpd="sng">
            <w14:solidFill>
              <w14:srgbClr w14:val="000000"/>
            </w14:solidFill>
            <w14:prstDash w14:val="solid"/>
            <w14:bevel/>
          </w14:textOutline>
        </w:rPr>
        <w:t>二</w:t>
      </w:r>
      <w:r>
        <w:rPr>
          <w:rFonts w:ascii="仿宋" w:hAnsi="仿宋" w:eastAsia="仿宋" w:cs="仿宋"/>
          <w:spacing w:val="-13"/>
          <w:sz w:val="31"/>
          <w:szCs w:val="31"/>
          <w14:textOutline w14:w="5532" w14:cap="sq" w14:cmpd="sng">
            <w14:solidFill>
              <w14:srgbClr w14:val="000000"/>
            </w14:solidFill>
            <w14:prstDash w14:val="solid"/>
            <w14:bevel/>
          </w14:textOutline>
        </w:rPr>
        <w:t>)</w:t>
      </w:r>
      <w:r>
        <w:rPr>
          <w:rFonts w:ascii="仿宋" w:hAnsi="仿宋" w:eastAsia="仿宋" w:cs="仿宋"/>
          <w:spacing w:val="-13"/>
          <w:sz w:val="31"/>
          <w:szCs w:val="31"/>
        </w:rPr>
        <w:t xml:space="preserve"> </w:t>
      </w:r>
      <w:r>
        <w:rPr>
          <w:rFonts w:ascii="仿宋" w:hAnsi="仿宋" w:eastAsia="仿宋" w:cs="仿宋"/>
          <w:spacing w:val="-13"/>
          <w:sz w:val="31"/>
          <w:szCs w:val="31"/>
          <w14:textOutline w14:w="5532" w14:cap="sq" w14:cmpd="sng">
            <w14:solidFill>
              <w14:srgbClr w14:val="000000"/>
            </w14:solidFill>
            <w14:prstDash w14:val="solid"/>
            <w14:bevel/>
          </w14:textOutline>
        </w:rPr>
        <w:t>事业收入：</w:t>
      </w:r>
      <w:r>
        <w:rPr>
          <w:rFonts w:ascii="仿宋" w:hAnsi="仿宋" w:eastAsia="仿宋" w:cs="仿宋"/>
          <w:spacing w:val="-13"/>
          <w:sz w:val="31"/>
          <w:szCs w:val="31"/>
        </w:rPr>
        <w:t>指事业单位开展专业业务活动及辅助活动所取</w:t>
      </w:r>
      <w:r>
        <w:rPr>
          <w:rFonts w:ascii="仿宋" w:hAnsi="仿宋" w:eastAsia="仿宋" w:cs="仿宋"/>
          <w:sz w:val="31"/>
          <w:szCs w:val="31"/>
        </w:rPr>
        <w:t xml:space="preserve"> </w:t>
      </w:r>
      <w:r>
        <w:rPr>
          <w:rFonts w:ascii="仿宋" w:hAnsi="仿宋" w:eastAsia="仿宋" w:cs="仿宋"/>
          <w:spacing w:val="4"/>
          <w:sz w:val="31"/>
          <w:szCs w:val="31"/>
        </w:rPr>
        <w:t>得</w:t>
      </w:r>
      <w:r>
        <w:rPr>
          <w:rFonts w:ascii="仿宋" w:hAnsi="仿宋" w:eastAsia="仿宋" w:cs="仿宋"/>
          <w:spacing w:val="3"/>
          <w:sz w:val="31"/>
          <w:szCs w:val="31"/>
        </w:rPr>
        <w:t>的收入。</w:t>
      </w:r>
    </w:p>
    <w:p>
      <w:pPr>
        <w:spacing w:before="8" w:line="368" w:lineRule="auto"/>
        <w:ind w:right="620" w:firstLine="656"/>
        <w:rPr>
          <w:rFonts w:ascii="仿宋" w:hAnsi="仿宋" w:eastAsia="仿宋" w:cs="仿宋"/>
          <w:sz w:val="31"/>
          <w:szCs w:val="31"/>
        </w:rPr>
      </w:pPr>
      <w:r>
        <w:rPr>
          <w:rFonts w:ascii="仿宋" w:hAnsi="仿宋" w:eastAsia="仿宋" w:cs="仿宋"/>
          <w:spacing w:val="-16"/>
          <w:sz w:val="31"/>
          <w:szCs w:val="31"/>
          <w14:textOutline w14:w="5532" w14:cap="sq" w14:cmpd="sng">
            <w14:solidFill>
              <w14:srgbClr w14:val="000000"/>
            </w14:solidFill>
            <w14:prstDash w14:val="solid"/>
            <w14:bevel/>
          </w14:textOutline>
        </w:rPr>
        <w:t>(</w:t>
      </w:r>
      <w:r>
        <w:rPr>
          <w:rFonts w:ascii="仿宋" w:hAnsi="仿宋" w:eastAsia="仿宋" w:cs="仿宋"/>
          <w:spacing w:val="-9"/>
          <w:sz w:val="31"/>
          <w:szCs w:val="31"/>
          <w14:textOutline w14:w="5532" w14:cap="sq" w14:cmpd="sng">
            <w14:solidFill>
              <w14:srgbClr w14:val="000000"/>
            </w14:solidFill>
            <w14:prstDash w14:val="solid"/>
            <w14:bevel/>
          </w14:textOutline>
        </w:rPr>
        <w:t>三</w:t>
      </w:r>
      <w:r>
        <w:rPr>
          <w:rFonts w:ascii="仿宋" w:hAnsi="仿宋" w:eastAsia="仿宋" w:cs="仿宋"/>
          <w:spacing w:val="-8"/>
          <w:sz w:val="31"/>
          <w:szCs w:val="31"/>
          <w14:textOutline w14:w="5532" w14:cap="sq" w14:cmpd="sng">
            <w14:solidFill>
              <w14:srgbClr w14:val="000000"/>
            </w14:solidFill>
            <w14:prstDash w14:val="solid"/>
            <w14:bevel/>
          </w14:textOutline>
        </w:rPr>
        <w:t>)</w:t>
      </w:r>
      <w:r>
        <w:rPr>
          <w:rFonts w:ascii="仿宋" w:hAnsi="仿宋" w:eastAsia="仿宋" w:cs="仿宋"/>
          <w:spacing w:val="-8"/>
          <w:sz w:val="31"/>
          <w:szCs w:val="31"/>
        </w:rPr>
        <w:t xml:space="preserve"> </w:t>
      </w:r>
      <w:r>
        <w:rPr>
          <w:rFonts w:ascii="仿宋" w:hAnsi="仿宋" w:eastAsia="仿宋" w:cs="仿宋"/>
          <w:spacing w:val="-8"/>
          <w:sz w:val="31"/>
          <w:szCs w:val="31"/>
          <w14:textOutline w14:w="5532" w14:cap="sq" w14:cmpd="sng">
            <w14:solidFill>
              <w14:srgbClr w14:val="000000"/>
            </w14:solidFill>
            <w14:prstDash w14:val="solid"/>
            <w14:bevel/>
          </w14:textOutline>
        </w:rPr>
        <w:t>其他收入：</w:t>
      </w:r>
      <w:r>
        <w:rPr>
          <w:rFonts w:ascii="仿宋" w:hAnsi="仿宋" w:eastAsia="仿宋" w:cs="仿宋"/>
          <w:spacing w:val="-8"/>
          <w:sz w:val="31"/>
          <w:szCs w:val="31"/>
        </w:rPr>
        <w:t>指除上述“财政拨款收入”“事业收入”</w:t>
      </w:r>
      <w:r>
        <w:rPr>
          <w:rFonts w:ascii="仿宋" w:hAnsi="仿宋" w:eastAsia="仿宋" w:cs="仿宋"/>
          <w:sz w:val="31"/>
          <w:szCs w:val="31"/>
        </w:rPr>
        <w:t xml:space="preserve"> </w:t>
      </w:r>
      <w:r>
        <w:rPr>
          <w:rFonts w:ascii="仿宋" w:hAnsi="仿宋" w:eastAsia="仿宋" w:cs="仿宋"/>
          <w:spacing w:val="10"/>
          <w:sz w:val="31"/>
          <w:szCs w:val="31"/>
        </w:rPr>
        <w:t>“经营收入”等以外的收入</w:t>
      </w:r>
      <w:r>
        <w:rPr>
          <w:rFonts w:ascii="仿宋" w:hAnsi="仿宋" w:eastAsia="仿宋" w:cs="仿宋"/>
          <w:spacing w:val="7"/>
          <w:sz w:val="31"/>
          <w:szCs w:val="31"/>
        </w:rPr>
        <w:t>。</w:t>
      </w:r>
    </w:p>
    <w:p>
      <w:pPr>
        <w:spacing w:before="9" w:line="366" w:lineRule="auto"/>
        <w:ind w:left="28" w:right="106" w:firstLine="628"/>
        <w:rPr>
          <w:rFonts w:ascii="仿宋" w:hAnsi="仿宋" w:eastAsia="仿宋" w:cs="仿宋"/>
          <w:sz w:val="31"/>
          <w:szCs w:val="31"/>
        </w:rPr>
      </w:pPr>
      <w:r>
        <w:rPr>
          <w:rFonts w:ascii="仿宋" w:hAnsi="仿宋" w:eastAsia="仿宋" w:cs="仿宋"/>
          <w:spacing w:val="-1"/>
          <w:sz w:val="31"/>
          <w:szCs w:val="31"/>
          <w14:textOutline w14:w="5532" w14:cap="sq" w14:cmpd="sng">
            <w14:solidFill>
              <w14:srgbClr w14:val="000000"/>
            </w14:solidFill>
            <w14:prstDash w14:val="solid"/>
            <w14:bevel/>
          </w14:textOutline>
        </w:rPr>
        <w:t>(</w:t>
      </w:r>
      <w:r>
        <w:rPr>
          <w:rFonts w:ascii="仿宋" w:hAnsi="仿宋" w:eastAsia="仿宋" w:cs="仿宋"/>
          <w:spacing w:val="-1"/>
          <w:sz w:val="31"/>
          <w:szCs w:val="31"/>
        </w:rPr>
        <w:t xml:space="preserve"> </w:t>
      </w:r>
      <w:r>
        <w:rPr>
          <w:rFonts w:ascii="仿宋" w:hAnsi="仿宋" w:eastAsia="仿宋" w:cs="仿宋"/>
          <w:spacing w:val="-1"/>
          <w:sz w:val="31"/>
          <w:szCs w:val="31"/>
          <w14:textOutline w14:w="5532" w14:cap="sq" w14:cmpd="sng">
            <w14:solidFill>
              <w14:srgbClr w14:val="000000"/>
            </w14:solidFill>
            <w14:prstDash w14:val="solid"/>
            <w14:bevel/>
          </w14:textOutline>
        </w:rPr>
        <w:t>四</w:t>
      </w:r>
      <w:r>
        <w:rPr>
          <w:rFonts w:ascii="仿宋" w:hAnsi="仿宋" w:eastAsia="仿宋" w:cs="仿宋"/>
          <w:spacing w:val="-1"/>
          <w:sz w:val="31"/>
          <w:szCs w:val="31"/>
        </w:rPr>
        <w:t xml:space="preserve"> </w:t>
      </w:r>
      <w:r>
        <w:rPr>
          <w:rFonts w:ascii="仿宋" w:hAnsi="仿宋" w:eastAsia="仿宋" w:cs="仿宋"/>
          <w:spacing w:val="-1"/>
          <w:sz w:val="31"/>
          <w:szCs w:val="31"/>
          <w14:textOutline w14:w="5532" w14:cap="sq" w14:cmpd="sng">
            <w14:solidFill>
              <w14:srgbClr w14:val="000000"/>
            </w14:solidFill>
            <w14:prstDash w14:val="solid"/>
            <w14:bevel/>
          </w14:textOutline>
        </w:rPr>
        <w:t>)</w:t>
      </w:r>
      <w:r>
        <w:rPr>
          <w:rFonts w:ascii="仿宋" w:hAnsi="仿宋" w:eastAsia="仿宋" w:cs="仿宋"/>
          <w:spacing w:val="-1"/>
          <w:sz w:val="31"/>
          <w:szCs w:val="31"/>
        </w:rPr>
        <w:t xml:space="preserve"> </w:t>
      </w:r>
      <w:r>
        <w:rPr>
          <w:rFonts w:ascii="仿宋" w:hAnsi="仿宋" w:eastAsia="仿宋" w:cs="仿宋"/>
          <w:spacing w:val="-1"/>
          <w:sz w:val="31"/>
          <w:szCs w:val="31"/>
          <w14:textOutline w14:w="5532" w14:cap="sq" w14:cmpd="sng">
            <w14:solidFill>
              <w14:srgbClr w14:val="000000"/>
            </w14:solidFill>
            <w14:prstDash w14:val="solid"/>
            <w14:bevel/>
          </w14:textOutline>
        </w:rPr>
        <w:t>年初结转和结余：</w:t>
      </w:r>
      <w:r>
        <w:rPr>
          <w:rFonts w:ascii="仿宋" w:hAnsi="仿宋" w:eastAsia="仿宋" w:cs="仿宋"/>
          <w:spacing w:val="-1"/>
          <w:sz w:val="31"/>
          <w:szCs w:val="31"/>
        </w:rPr>
        <w:t>指以前年度尚未</w:t>
      </w:r>
      <w:r>
        <w:rPr>
          <w:rFonts w:ascii="仿宋" w:hAnsi="仿宋" w:eastAsia="仿宋" w:cs="仿宋"/>
          <w:sz w:val="31"/>
          <w:szCs w:val="31"/>
        </w:rPr>
        <w:t xml:space="preserve">完成、结转到本年 </w:t>
      </w:r>
      <w:r>
        <w:rPr>
          <w:rFonts w:ascii="仿宋" w:hAnsi="仿宋" w:eastAsia="仿宋" w:cs="仿宋"/>
          <w:spacing w:val="-20"/>
          <w:sz w:val="31"/>
          <w:szCs w:val="31"/>
        </w:rPr>
        <w:t>仍</w:t>
      </w:r>
      <w:r>
        <w:rPr>
          <w:rFonts w:ascii="仿宋" w:hAnsi="仿宋" w:eastAsia="仿宋" w:cs="仿宋"/>
          <w:spacing w:val="-13"/>
          <w:sz w:val="31"/>
          <w:szCs w:val="31"/>
        </w:rPr>
        <w:t>按</w:t>
      </w:r>
      <w:r>
        <w:rPr>
          <w:rFonts w:ascii="仿宋" w:hAnsi="仿宋" w:eastAsia="仿宋" w:cs="仿宋"/>
          <w:spacing w:val="-10"/>
          <w:sz w:val="31"/>
          <w:szCs w:val="31"/>
        </w:rPr>
        <w:t>原规定用途继续使用的资金 ，或项 目 已完成等产生的结余资</w:t>
      </w:r>
      <w:r>
        <w:rPr>
          <w:rFonts w:ascii="仿宋" w:hAnsi="仿宋" w:eastAsia="仿宋" w:cs="仿宋"/>
          <w:sz w:val="31"/>
          <w:szCs w:val="31"/>
        </w:rPr>
        <w:t xml:space="preserve"> </w:t>
      </w:r>
      <w:r>
        <w:rPr>
          <w:rFonts w:ascii="仿宋" w:hAnsi="仿宋" w:eastAsia="仿宋" w:cs="仿宋"/>
          <w:spacing w:val="-7"/>
          <w:sz w:val="31"/>
          <w:szCs w:val="31"/>
        </w:rPr>
        <w:t>金</w:t>
      </w:r>
      <w:r>
        <w:rPr>
          <w:rFonts w:ascii="仿宋" w:hAnsi="仿宋" w:eastAsia="仿宋" w:cs="仿宋"/>
          <w:spacing w:val="-5"/>
          <w:sz w:val="31"/>
          <w:szCs w:val="31"/>
        </w:rPr>
        <w:t>。</w:t>
      </w:r>
    </w:p>
    <w:p>
      <w:pPr>
        <w:spacing w:line="367" w:lineRule="auto"/>
        <w:ind w:left="39" w:right="48" w:firstLine="624"/>
        <w:rPr>
          <w:rFonts w:ascii="仿宋" w:hAnsi="仿宋" w:eastAsia="仿宋" w:cs="仿宋"/>
          <w:sz w:val="31"/>
          <w:szCs w:val="31"/>
        </w:rPr>
      </w:pPr>
      <w:r>
        <w:rPr>
          <w:rFonts w:ascii="仿宋" w:hAnsi="仿宋" w:eastAsia="仿宋" w:cs="仿宋"/>
          <w:spacing w:val="-8"/>
          <w:sz w:val="31"/>
          <w:szCs w:val="31"/>
          <w14:textOutline w14:w="5648" w14:cap="sq" w14:cmpd="sng">
            <w14:solidFill>
              <w14:srgbClr w14:val="000000"/>
            </w14:solidFill>
            <w14:prstDash w14:val="solid"/>
            <w14:bevel/>
          </w14:textOutline>
        </w:rPr>
        <w:t>(五</w:t>
      </w:r>
      <w:r>
        <w:rPr>
          <w:rFonts w:ascii="仿宋" w:hAnsi="仿宋" w:eastAsia="仿宋" w:cs="仿宋"/>
          <w:spacing w:val="-5"/>
          <w:sz w:val="31"/>
          <w:szCs w:val="31"/>
          <w14:textOutline w14:w="5648" w14:cap="sq" w14:cmpd="sng">
            <w14:solidFill>
              <w14:srgbClr w14:val="000000"/>
            </w14:solidFill>
            <w14:prstDash w14:val="solid"/>
            <w14:bevel/>
          </w14:textOutline>
        </w:rPr>
        <w:t>)</w:t>
      </w:r>
      <w:r>
        <w:rPr>
          <w:rFonts w:ascii="仿宋" w:hAnsi="仿宋" w:eastAsia="仿宋" w:cs="仿宋"/>
          <w:spacing w:val="-4"/>
          <w:sz w:val="31"/>
          <w:szCs w:val="31"/>
        </w:rPr>
        <w:t xml:space="preserve"> </w:t>
      </w:r>
      <w:r>
        <w:rPr>
          <w:rFonts w:ascii="仿宋" w:hAnsi="仿宋" w:eastAsia="仿宋" w:cs="仿宋"/>
          <w:spacing w:val="-4"/>
          <w:sz w:val="31"/>
          <w:szCs w:val="31"/>
          <w14:textOutline w14:w="5648" w14:cap="sq" w14:cmpd="sng">
            <w14:solidFill>
              <w14:srgbClr w14:val="000000"/>
            </w14:solidFill>
            <w14:prstDash w14:val="solid"/>
            <w14:bevel/>
          </w14:textOutline>
        </w:rPr>
        <w:t>结余分配：</w:t>
      </w:r>
      <w:r>
        <w:rPr>
          <w:rFonts w:ascii="仿宋" w:hAnsi="仿宋" w:eastAsia="仿宋" w:cs="仿宋"/>
          <w:spacing w:val="-4"/>
          <w:sz w:val="31"/>
          <w:szCs w:val="31"/>
        </w:rPr>
        <w:t>指事业单位按照事业单位会计制度的规定 从</w:t>
      </w:r>
      <w:r>
        <w:rPr>
          <w:rFonts w:ascii="仿宋" w:hAnsi="仿宋" w:eastAsia="仿宋" w:cs="仿宋"/>
          <w:sz w:val="31"/>
          <w:szCs w:val="31"/>
        </w:rPr>
        <w:t xml:space="preserve"> </w:t>
      </w:r>
      <w:r>
        <w:rPr>
          <w:rFonts w:ascii="仿宋" w:hAnsi="仿宋" w:eastAsia="仿宋" w:cs="仿宋"/>
          <w:spacing w:val="1"/>
          <w:sz w:val="31"/>
          <w:szCs w:val="31"/>
        </w:rPr>
        <w:t>非财政补助结余中分配的事业基金和职工福利基</w:t>
      </w:r>
      <w:r>
        <w:rPr>
          <w:rFonts w:ascii="仿宋" w:hAnsi="仿宋" w:eastAsia="仿宋" w:cs="仿宋"/>
          <w:sz w:val="31"/>
          <w:szCs w:val="31"/>
        </w:rPr>
        <w:t>金等。</w:t>
      </w:r>
    </w:p>
    <w:p>
      <w:pPr>
        <w:spacing w:before="12" w:line="367" w:lineRule="auto"/>
        <w:ind w:left="35" w:right="35" w:firstLine="628"/>
        <w:rPr>
          <w:rFonts w:ascii="仿宋" w:hAnsi="仿宋" w:eastAsia="仿宋" w:cs="仿宋"/>
          <w:sz w:val="31"/>
          <w:szCs w:val="31"/>
        </w:rPr>
      </w:pPr>
      <w:r>
        <w:rPr>
          <w:rFonts w:ascii="仿宋" w:hAnsi="仿宋" w:eastAsia="仿宋" w:cs="仿宋"/>
          <w:spacing w:val="-4"/>
          <w:sz w:val="31"/>
          <w:szCs w:val="31"/>
          <w14:textOutline w14:w="5648" w14:cap="sq" w14:cmpd="sng">
            <w14:solidFill>
              <w14:srgbClr w14:val="000000"/>
            </w14:solidFill>
            <w14:prstDash w14:val="solid"/>
            <w14:bevel/>
          </w14:textOutline>
        </w:rPr>
        <w:t>(六)</w:t>
      </w:r>
      <w:r>
        <w:rPr>
          <w:rFonts w:ascii="仿宋" w:hAnsi="仿宋" w:eastAsia="仿宋" w:cs="仿宋"/>
          <w:spacing w:val="-4"/>
          <w:sz w:val="31"/>
          <w:szCs w:val="31"/>
        </w:rPr>
        <w:t xml:space="preserve"> </w:t>
      </w:r>
      <w:r>
        <w:rPr>
          <w:rFonts w:ascii="仿宋" w:hAnsi="仿宋" w:eastAsia="仿宋" w:cs="仿宋"/>
          <w:spacing w:val="-4"/>
          <w:sz w:val="31"/>
          <w:szCs w:val="31"/>
          <w14:textOutline w14:w="5648" w14:cap="sq" w14:cmpd="sng">
            <w14:solidFill>
              <w14:srgbClr w14:val="000000"/>
            </w14:solidFill>
            <w14:prstDash w14:val="solid"/>
            <w14:bevel/>
          </w14:textOutline>
        </w:rPr>
        <w:t>年末结转和结余：</w:t>
      </w:r>
      <w:r>
        <w:rPr>
          <w:rFonts w:ascii="仿宋" w:hAnsi="仿宋" w:eastAsia="仿宋" w:cs="仿宋"/>
          <w:spacing w:val="-4"/>
          <w:sz w:val="31"/>
          <w:szCs w:val="31"/>
        </w:rPr>
        <w:t xml:space="preserve">指单位按有关规定结转到下年或以 </w:t>
      </w:r>
      <w:r>
        <w:rPr>
          <w:rFonts w:ascii="仿宋" w:hAnsi="仿宋" w:eastAsia="仿宋" w:cs="仿宋"/>
          <w:spacing w:val="-1"/>
          <w:sz w:val="31"/>
          <w:szCs w:val="31"/>
        </w:rPr>
        <w:t>后</w:t>
      </w:r>
      <w:r>
        <w:rPr>
          <w:rFonts w:ascii="仿宋" w:hAnsi="仿宋" w:eastAsia="仿宋" w:cs="仿宋"/>
          <w:sz w:val="31"/>
          <w:szCs w:val="31"/>
        </w:rPr>
        <w:t xml:space="preserve"> </w:t>
      </w:r>
      <w:r>
        <w:rPr>
          <w:rFonts w:ascii="仿宋" w:hAnsi="仿宋" w:eastAsia="仿宋" w:cs="仿宋"/>
          <w:spacing w:val="1"/>
          <w:sz w:val="31"/>
          <w:szCs w:val="31"/>
        </w:rPr>
        <w:t>年度继</w:t>
      </w:r>
      <w:r>
        <w:rPr>
          <w:rFonts w:ascii="仿宋" w:hAnsi="仿宋" w:eastAsia="仿宋" w:cs="仿宋"/>
          <w:sz w:val="31"/>
          <w:szCs w:val="31"/>
        </w:rPr>
        <w:t>续使用的资金，或项目已完成等产生的结余资金。</w:t>
      </w:r>
    </w:p>
    <w:p>
      <w:pPr>
        <w:spacing w:before="11" w:line="366" w:lineRule="auto"/>
        <w:ind w:left="34" w:right="45" w:firstLine="629"/>
        <w:rPr>
          <w:rFonts w:ascii="仿宋" w:hAnsi="仿宋" w:eastAsia="仿宋" w:cs="仿宋"/>
          <w:sz w:val="31"/>
          <w:szCs w:val="31"/>
        </w:rPr>
      </w:pPr>
      <w:r>
        <w:rPr>
          <w:rFonts w:ascii="仿宋" w:hAnsi="仿宋" w:eastAsia="仿宋" w:cs="仿宋"/>
          <w:spacing w:val="-8"/>
          <w:sz w:val="31"/>
          <w:szCs w:val="31"/>
          <w14:textOutline w14:w="5648" w14:cap="sq" w14:cmpd="sng">
            <w14:solidFill>
              <w14:srgbClr w14:val="000000"/>
            </w14:solidFill>
            <w14:prstDash w14:val="solid"/>
            <w14:bevel/>
          </w14:textOutline>
        </w:rPr>
        <w:t>(</w:t>
      </w:r>
      <w:r>
        <w:rPr>
          <w:rFonts w:ascii="仿宋" w:hAnsi="仿宋" w:eastAsia="仿宋" w:cs="仿宋"/>
          <w:spacing w:val="-6"/>
          <w:sz w:val="31"/>
          <w:szCs w:val="31"/>
          <w14:textOutline w14:w="5648" w14:cap="sq" w14:cmpd="sng">
            <w14:solidFill>
              <w14:srgbClr w14:val="000000"/>
            </w14:solidFill>
            <w14:prstDash w14:val="solid"/>
            <w14:bevel/>
          </w14:textOutline>
        </w:rPr>
        <w:t>七</w:t>
      </w:r>
      <w:r>
        <w:rPr>
          <w:rFonts w:ascii="仿宋" w:hAnsi="仿宋" w:eastAsia="仿宋" w:cs="仿宋"/>
          <w:spacing w:val="-4"/>
          <w:sz w:val="31"/>
          <w:szCs w:val="31"/>
          <w14:textOutline w14:w="5648" w14:cap="sq" w14:cmpd="sng">
            <w14:solidFill>
              <w14:srgbClr w14:val="000000"/>
            </w14:solidFill>
            <w14:prstDash w14:val="solid"/>
            <w14:bevel/>
          </w14:textOutline>
        </w:rPr>
        <w:t>)</w:t>
      </w:r>
      <w:r>
        <w:rPr>
          <w:rFonts w:ascii="仿宋" w:hAnsi="仿宋" w:eastAsia="仿宋" w:cs="仿宋"/>
          <w:spacing w:val="-4"/>
          <w:sz w:val="31"/>
          <w:szCs w:val="31"/>
        </w:rPr>
        <w:t xml:space="preserve"> </w:t>
      </w:r>
      <w:r>
        <w:rPr>
          <w:rFonts w:ascii="仿宋" w:hAnsi="仿宋" w:eastAsia="仿宋" w:cs="仿宋"/>
          <w:spacing w:val="-4"/>
          <w:sz w:val="31"/>
          <w:szCs w:val="31"/>
          <w14:textOutline w14:w="5648" w14:cap="sq" w14:cmpd="sng">
            <w14:solidFill>
              <w14:srgbClr w14:val="000000"/>
            </w14:solidFill>
            <w14:prstDash w14:val="solid"/>
            <w14:bevel/>
          </w14:textOutline>
        </w:rPr>
        <w:t>基本支出：</w:t>
      </w:r>
      <w:r>
        <w:rPr>
          <w:rFonts w:ascii="仿宋" w:hAnsi="仿宋" w:eastAsia="仿宋" w:cs="仿宋"/>
          <w:spacing w:val="-4"/>
          <w:sz w:val="31"/>
          <w:szCs w:val="31"/>
        </w:rPr>
        <w:t>填列单位为保障机构正常运转、完成日常 工</w:t>
      </w:r>
      <w:r>
        <w:rPr>
          <w:rFonts w:ascii="仿宋" w:hAnsi="仿宋" w:eastAsia="仿宋" w:cs="仿宋"/>
          <w:sz w:val="31"/>
          <w:szCs w:val="31"/>
        </w:rPr>
        <w:t xml:space="preserve"> </w:t>
      </w:r>
      <w:r>
        <w:rPr>
          <w:rFonts w:ascii="仿宋" w:hAnsi="仿宋" w:eastAsia="仿宋" w:cs="仿宋"/>
          <w:spacing w:val="1"/>
          <w:sz w:val="31"/>
          <w:szCs w:val="31"/>
        </w:rPr>
        <w:t>作任</w:t>
      </w:r>
      <w:r>
        <w:rPr>
          <w:rFonts w:ascii="仿宋" w:hAnsi="仿宋" w:eastAsia="仿宋" w:cs="仿宋"/>
          <w:sz w:val="31"/>
          <w:szCs w:val="31"/>
        </w:rPr>
        <w:t>务而发生的各项支出。</w:t>
      </w:r>
    </w:p>
    <w:p>
      <w:pPr>
        <w:spacing w:before="14" w:line="367" w:lineRule="auto"/>
        <w:ind w:left="37" w:right="48" w:firstLine="625"/>
        <w:rPr>
          <w:rFonts w:ascii="仿宋" w:hAnsi="仿宋" w:eastAsia="仿宋" w:cs="仿宋"/>
          <w:sz w:val="31"/>
          <w:szCs w:val="31"/>
        </w:rPr>
      </w:pPr>
      <w:r>
        <w:rPr>
          <w:rFonts w:ascii="仿宋" w:hAnsi="仿宋" w:eastAsia="仿宋" w:cs="仿宋"/>
          <w:spacing w:val="-8"/>
          <w:sz w:val="31"/>
          <w:szCs w:val="31"/>
          <w14:textOutline w14:w="5648" w14:cap="sq" w14:cmpd="sng">
            <w14:solidFill>
              <w14:srgbClr w14:val="000000"/>
            </w14:solidFill>
            <w14:prstDash w14:val="solid"/>
            <w14:bevel/>
          </w14:textOutline>
        </w:rPr>
        <w:t>(八</w:t>
      </w:r>
      <w:r>
        <w:rPr>
          <w:rFonts w:ascii="仿宋" w:hAnsi="仿宋" w:eastAsia="仿宋" w:cs="仿宋"/>
          <w:spacing w:val="-5"/>
          <w:sz w:val="31"/>
          <w:szCs w:val="31"/>
          <w14:textOutline w14:w="5648" w14:cap="sq" w14:cmpd="sng">
            <w14:solidFill>
              <w14:srgbClr w14:val="000000"/>
            </w14:solidFill>
            <w14:prstDash w14:val="solid"/>
            <w14:bevel/>
          </w14:textOutline>
        </w:rPr>
        <w:t>)</w:t>
      </w:r>
      <w:r>
        <w:rPr>
          <w:rFonts w:ascii="仿宋" w:hAnsi="仿宋" w:eastAsia="仿宋" w:cs="仿宋"/>
          <w:spacing w:val="-4"/>
          <w:sz w:val="31"/>
          <w:szCs w:val="31"/>
        </w:rPr>
        <w:t xml:space="preserve"> </w:t>
      </w:r>
      <w:r>
        <w:rPr>
          <w:rFonts w:ascii="仿宋" w:hAnsi="仿宋" w:eastAsia="仿宋" w:cs="仿宋"/>
          <w:spacing w:val="-4"/>
          <w:sz w:val="31"/>
          <w:szCs w:val="31"/>
          <w14:textOutline w14:w="5648" w14:cap="sq" w14:cmpd="sng">
            <w14:solidFill>
              <w14:srgbClr w14:val="000000"/>
            </w14:solidFill>
            <w14:prstDash w14:val="solid"/>
            <w14:bevel/>
          </w14:textOutline>
        </w:rPr>
        <w:t>项目支出：</w:t>
      </w:r>
      <w:r>
        <w:rPr>
          <w:rFonts w:ascii="仿宋" w:hAnsi="仿宋" w:eastAsia="仿宋" w:cs="仿宋"/>
          <w:spacing w:val="-4"/>
          <w:sz w:val="31"/>
          <w:szCs w:val="31"/>
        </w:rPr>
        <w:t>填列单位为完成特定的行政工作任务或事 业</w:t>
      </w:r>
      <w:r>
        <w:rPr>
          <w:rFonts w:ascii="仿宋" w:hAnsi="仿宋" w:eastAsia="仿宋" w:cs="仿宋"/>
          <w:sz w:val="31"/>
          <w:szCs w:val="31"/>
        </w:rPr>
        <w:t xml:space="preserve"> </w:t>
      </w:r>
      <w:r>
        <w:rPr>
          <w:rFonts w:ascii="仿宋" w:hAnsi="仿宋" w:eastAsia="仿宋" w:cs="仿宋"/>
          <w:spacing w:val="1"/>
          <w:sz w:val="31"/>
          <w:szCs w:val="31"/>
        </w:rPr>
        <w:t>发展目标，在基本支出之外发生的</w:t>
      </w:r>
      <w:r>
        <w:rPr>
          <w:rFonts w:ascii="仿宋" w:hAnsi="仿宋" w:eastAsia="仿宋" w:cs="仿宋"/>
          <w:sz w:val="31"/>
          <w:szCs w:val="31"/>
        </w:rPr>
        <w:t>各项支出</w:t>
      </w:r>
    </w:p>
    <w:p>
      <w:pPr>
        <w:spacing w:before="9" w:line="365" w:lineRule="auto"/>
        <w:ind w:left="32" w:firstLine="641"/>
        <w:rPr>
          <w:rFonts w:ascii="仿宋" w:hAnsi="仿宋" w:eastAsia="仿宋" w:cs="仿宋"/>
          <w:sz w:val="31"/>
          <w:szCs w:val="31"/>
        </w:rPr>
      </w:pPr>
      <w:r>
        <w:rPr>
          <w:rFonts w:ascii="仿宋" w:hAnsi="仿宋" w:eastAsia="仿宋" w:cs="仿宋"/>
          <w:spacing w:val="14"/>
          <w:sz w:val="31"/>
          <w:szCs w:val="31"/>
          <w14:textOutline w14:w="5793" w14:cap="sq" w14:cmpd="sng">
            <w14:solidFill>
              <w14:srgbClr w14:val="000000"/>
            </w14:solidFill>
            <w14:prstDash w14:val="solid"/>
            <w14:bevel/>
          </w14:textOutline>
        </w:rPr>
        <w:t>(九)</w:t>
      </w:r>
      <w:r>
        <w:rPr>
          <w:rFonts w:ascii="仿宋" w:hAnsi="仿宋" w:eastAsia="仿宋" w:cs="仿宋"/>
          <w:spacing w:val="14"/>
          <w:sz w:val="31"/>
          <w:szCs w:val="31"/>
        </w:rPr>
        <w:t xml:space="preserve"> </w:t>
      </w:r>
      <w:r>
        <w:rPr>
          <w:rFonts w:ascii="仿宋" w:hAnsi="仿宋" w:eastAsia="仿宋" w:cs="仿宋"/>
          <w:spacing w:val="14"/>
          <w:sz w:val="31"/>
          <w:szCs w:val="31"/>
          <w14:textOutline w14:w="5793" w14:cap="sq" w14:cmpd="sng">
            <w14:solidFill>
              <w14:srgbClr w14:val="000000"/>
            </w14:solidFill>
            <w14:prstDash w14:val="solid"/>
            <w14:bevel/>
          </w14:textOutline>
        </w:rPr>
        <w:t>基本建设支出：</w:t>
      </w:r>
      <w:r>
        <w:rPr>
          <w:rFonts w:ascii="仿宋" w:hAnsi="仿宋" w:eastAsia="仿宋" w:cs="仿宋"/>
          <w:spacing w:val="14"/>
          <w:sz w:val="31"/>
          <w:szCs w:val="31"/>
        </w:rPr>
        <w:t>填列由本级发展与改革部门集中安</w:t>
      </w:r>
      <w:r>
        <w:rPr>
          <w:rFonts w:ascii="仿宋" w:hAnsi="仿宋" w:eastAsia="仿宋" w:cs="仿宋"/>
          <w:spacing w:val="13"/>
          <w:sz w:val="31"/>
          <w:szCs w:val="31"/>
        </w:rPr>
        <w:t>排</w:t>
      </w:r>
      <w:r>
        <w:rPr>
          <w:rFonts w:ascii="仿宋" w:hAnsi="仿宋" w:eastAsia="仿宋" w:cs="仿宋"/>
          <w:sz w:val="31"/>
          <w:szCs w:val="31"/>
        </w:rPr>
        <w:t xml:space="preserve"> </w:t>
      </w:r>
      <w:r>
        <w:rPr>
          <w:rFonts w:ascii="仿宋" w:hAnsi="仿宋" w:eastAsia="仿宋" w:cs="仿宋"/>
          <w:spacing w:val="-16"/>
          <w:sz w:val="31"/>
          <w:szCs w:val="31"/>
        </w:rPr>
        <w:t>的</w:t>
      </w:r>
      <w:r>
        <w:rPr>
          <w:rFonts w:ascii="仿宋" w:hAnsi="仿宋" w:eastAsia="仿宋" w:cs="仿宋"/>
          <w:spacing w:val="-12"/>
          <w:sz w:val="31"/>
          <w:szCs w:val="31"/>
        </w:rPr>
        <w:t>用于购置固定资产、战略性和应急性储备、土地和无形资产，  以</w:t>
      </w:r>
      <w:r>
        <w:rPr>
          <w:rFonts w:ascii="仿宋" w:hAnsi="仿宋" w:eastAsia="仿宋" w:cs="仿宋"/>
          <w:sz w:val="31"/>
          <w:szCs w:val="31"/>
        </w:rPr>
        <w:t xml:space="preserve"> </w:t>
      </w:r>
      <w:r>
        <w:rPr>
          <w:rFonts w:ascii="仿宋" w:hAnsi="仿宋" w:eastAsia="仿宋" w:cs="仿宋"/>
          <w:spacing w:val="8"/>
          <w:sz w:val="31"/>
          <w:szCs w:val="31"/>
        </w:rPr>
        <w:t>及</w:t>
      </w:r>
      <w:r>
        <w:rPr>
          <w:rFonts w:ascii="仿宋" w:hAnsi="仿宋" w:eastAsia="仿宋" w:cs="仿宋"/>
          <w:spacing w:val="4"/>
          <w:sz w:val="31"/>
          <w:szCs w:val="31"/>
        </w:rPr>
        <w:t>购建基础设施、大型修缮所发生的一般公共预算财政拨款支</w:t>
      </w:r>
    </w:p>
    <w:p>
      <w:pPr>
        <w:sectPr>
          <w:pgSz w:w="11910" w:h="16840"/>
          <w:pgMar w:top="1431" w:right="1429" w:bottom="400" w:left="1523" w:header="0" w:footer="0" w:gutter="0"/>
          <w:cols w:space="720" w:num="1"/>
        </w:sectPr>
      </w:pPr>
    </w:p>
    <w:p>
      <w:pPr>
        <w:spacing w:line="351" w:lineRule="auto"/>
        <w:rPr>
          <w:rFonts w:ascii="Arial"/>
          <w:sz w:val="21"/>
        </w:rPr>
      </w:pPr>
    </w:p>
    <w:p>
      <w:pPr>
        <w:spacing w:line="351" w:lineRule="auto"/>
        <w:rPr>
          <w:rFonts w:ascii="Arial"/>
          <w:sz w:val="21"/>
        </w:rPr>
      </w:pPr>
    </w:p>
    <w:p>
      <w:pPr>
        <w:spacing w:before="101" w:line="366" w:lineRule="auto"/>
        <w:ind w:left="2" w:right="143" w:firstLine="28"/>
        <w:rPr>
          <w:rFonts w:ascii="仿宋" w:hAnsi="仿宋" w:eastAsia="仿宋" w:cs="仿宋"/>
          <w:sz w:val="31"/>
          <w:szCs w:val="31"/>
        </w:rPr>
      </w:pPr>
      <w:r>
        <w:rPr>
          <w:rFonts w:ascii="仿宋" w:hAnsi="仿宋" w:eastAsia="仿宋" w:cs="仿宋"/>
          <w:spacing w:val="-18"/>
          <w:sz w:val="31"/>
          <w:szCs w:val="31"/>
        </w:rPr>
        <w:t>出</w:t>
      </w:r>
      <w:r>
        <w:rPr>
          <w:rFonts w:ascii="仿宋" w:hAnsi="仿宋" w:eastAsia="仿宋" w:cs="仿宋"/>
          <w:spacing w:val="-12"/>
          <w:sz w:val="31"/>
          <w:szCs w:val="31"/>
        </w:rPr>
        <w:t>和政府性基金预算财政拨款支出，不包括财政专户管理资金以 及</w:t>
      </w:r>
      <w:r>
        <w:rPr>
          <w:rFonts w:ascii="仿宋" w:hAnsi="仿宋" w:eastAsia="仿宋" w:cs="仿宋"/>
          <w:sz w:val="31"/>
          <w:szCs w:val="31"/>
        </w:rPr>
        <w:t xml:space="preserve"> </w:t>
      </w:r>
      <w:r>
        <w:rPr>
          <w:rFonts w:ascii="仿宋" w:hAnsi="仿宋" w:eastAsia="仿宋" w:cs="仿宋"/>
          <w:spacing w:val="1"/>
          <w:sz w:val="31"/>
          <w:szCs w:val="31"/>
        </w:rPr>
        <w:t>各类拼盘自筹资金等</w:t>
      </w:r>
      <w:r>
        <w:rPr>
          <w:rFonts w:ascii="仿宋" w:hAnsi="仿宋" w:eastAsia="仿宋" w:cs="仿宋"/>
          <w:sz w:val="31"/>
          <w:szCs w:val="31"/>
        </w:rPr>
        <w:t>。</w:t>
      </w:r>
    </w:p>
    <w:p>
      <w:pPr>
        <w:spacing w:before="13" w:line="363" w:lineRule="auto"/>
        <w:ind w:left="2" w:right="117" w:firstLine="626"/>
        <w:rPr>
          <w:rFonts w:ascii="仿宋" w:hAnsi="仿宋" w:eastAsia="仿宋" w:cs="仿宋"/>
          <w:sz w:val="31"/>
          <w:szCs w:val="31"/>
        </w:rPr>
      </w:pPr>
      <w:r>
        <w:rPr>
          <w:rFonts w:ascii="仿宋" w:hAnsi="仿宋" w:eastAsia="仿宋" w:cs="仿宋"/>
          <w:spacing w:val="8"/>
          <w:sz w:val="31"/>
          <w:szCs w:val="31"/>
          <w14:textOutline w14:w="5532" w14:cap="sq" w14:cmpd="sng">
            <w14:solidFill>
              <w14:srgbClr w14:val="000000"/>
            </w14:solidFill>
            <w14:prstDash w14:val="solid"/>
            <w14:bevel/>
          </w14:textOutline>
        </w:rPr>
        <w:t>(十)</w:t>
      </w:r>
      <w:r>
        <w:rPr>
          <w:rFonts w:ascii="仿宋" w:hAnsi="仿宋" w:eastAsia="仿宋" w:cs="仿宋"/>
          <w:spacing w:val="8"/>
          <w:sz w:val="31"/>
          <w:szCs w:val="31"/>
        </w:rPr>
        <w:t xml:space="preserve"> </w:t>
      </w:r>
      <w:r>
        <w:rPr>
          <w:rFonts w:ascii="仿宋" w:hAnsi="仿宋" w:eastAsia="仿宋" w:cs="仿宋"/>
          <w:spacing w:val="8"/>
          <w:sz w:val="31"/>
          <w:szCs w:val="31"/>
          <w14:textOutline w14:w="5532" w14:cap="sq" w14:cmpd="sng">
            <w14:solidFill>
              <w14:srgbClr w14:val="000000"/>
            </w14:solidFill>
            <w14:prstDash w14:val="solid"/>
            <w14:bevel/>
          </w14:textOutline>
        </w:rPr>
        <w:t>其</w:t>
      </w:r>
      <w:r>
        <w:rPr>
          <w:rFonts w:ascii="仿宋" w:hAnsi="仿宋" w:eastAsia="仿宋" w:cs="仿宋"/>
          <w:spacing w:val="4"/>
          <w:sz w:val="31"/>
          <w:szCs w:val="31"/>
          <w14:textOutline w14:w="5532" w14:cap="sq" w14:cmpd="sng">
            <w14:solidFill>
              <w14:srgbClr w14:val="000000"/>
            </w14:solidFill>
            <w14:prstDash w14:val="solid"/>
            <w14:bevel/>
          </w14:textOutline>
        </w:rPr>
        <w:t>他资本性支出：</w:t>
      </w:r>
      <w:r>
        <w:rPr>
          <w:rFonts w:ascii="仿宋" w:hAnsi="仿宋" w:eastAsia="仿宋" w:cs="仿宋"/>
          <w:spacing w:val="4"/>
          <w:sz w:val="31"/>
          <w:szCs w:val="31"/>
        </w:rPr>
        <w:t xml:space="preserve"> 填列由各级非发展与改革部门集中</w:t>
      </w:r>
      <w:r>
        <w:rPr>
          <w:rFonts w:ascii="仿宋" w:hAnsi="仿宋" w:eastAsia="仿宋" w:cs="仿宋"/>
          <w:sz w:val="31"/>
          <w:szCs w:val="31"/>
        </w:rPr>
        <w:t xml:space="preserve"> </w:t>
      </w:r>
      <w:r>
        <w:rPr>
          <w:rFonts w:ascii="仿宋" w:hAnsi="仿宋" w:eastAsia="仿宋" w:cs="仿宋"/>
          <w:spacing w:val="5"/>
          <w:sz w:val="31"/>
          <w:szCs w:val="31"/>
        </w:rPr>
        <w:t>安排的用于购置固定资产、战备性和应急性储备、土地和无形</w:t>
      </w:r>
      <w:r>
        <w:rPr>
          <w:rFonts w:ascii="仿宋" w:hAnsi="仿宋" w:eastAsia="仿宋" w:cs="仿宋"/>
          <w:spacing w:val="3"/>
          <w:sz w:val="31"/>
          <w:szCs w:val="31"/>
        </w:rPr>
        <w:t>资</w:t>
      </w:r>
      <w:r>
        <w:rPr>
          <w:rFonts w:ascii="仿宋" w:hAnsi="仿宋" w:eastAsia="仿宋" w:cs="仿宋"/>
          <w:sz w:val="31"/>
          <w:szCs w:val="31"/>
        </w:rPr>
        <w:t xml:space="preserve"> </w:t>
      </w:r>
      <w:r>
        <w:rPr>
          <w:rFonts w:ascii="仿宋" w:hAnsi="仿宋" w:eastAsia="仿宋" w:cs="仿宋"/>
          <w:spacing w:val="-20"/>
          <w:sz w:val="31"/>
          <w:szCs w:val="31"/>
        </w:rPr>
        <w:t>产</w:t>
      </w:r>
      <w:r>
        <w:rPr>
          <w:rFonts w:ascii="仿宋" w:hAnsi="仿宋" w:eastAsia="仿宋" w:cs="仿宋"/>
          <w:spacing w:val="-12"/>
          <w:sz w:val="31"/>
          <w:szCs w:val="31"/>
        </w:rPr>
        <w:t>，</w:t>
      </w:r>
      <w:r>
        <w:rPr>
          <w:rFonts w:ascii="仿宋" w:hAnsi="仿宋" w:eastAsia="仿宋" w:cs="仿宋"/>
          <w:spacing w:val="-10"/>
          <w:sz w:val="31"/>
          <w:szCs w:val="31"/>
        </w:rPr>
        <w:t>以及购建基础设施、大型修缮和财政支持企业更新改造所发 生</w:t>
      </w:r>
      <w:r>
        <w:rPr>
          <w:rFonts w:ascii="仿宋" w:hAnsi="仿宋" w:eastAsia="仿宋" w:cs="仿宋"/>
          <w:sz w:val="31"/>
          <w:szCs w:val="31"/>
        </w:rPr>
        <w:t xml:space="preserve"> </w:t>
      </w:r>
      <w:r>
        <w:rPr>
          <w:rFonts w:ascii="仿宋" w:hAnsi="仿宋" w:eastAsia="仿宋" w:cs="仿宋"/>
          <w:spacing w:val="-2"/>
          <w:sz w:val="31"/>
          <w:szCs w:val="31"/>
        </w:rPr>
        <w:t>的支出</w:t>
      </w:r>
      <w:r>
        <w:rPr>
          <w:rFonts w:ascii="仿宋" w:hAnsi="仿宋" w:eastAsia="仿宋" w:cs="仿宋"/>
          <w:spacing w:val="-1"/>
          <w:sz w:val="31"/>
          <w:szCs w:val="31"/>
        </w:rPr>
        <w:t>。</w:t>
      </w:r>
    </w:p>
    <w:p>
      <w:pPr>
        <w:tabs>
          <w:tab w:val="left" w:pos="160"/>
        </w:tabs>
        <w:spacing w:before="10" w:line="360" w:lineRule="auto"/>
        <w:ind w:left="2" w:firstLine="644"/>
        <w:rPr>
          <w:rFonts w:ascii="仿宋" w:hAnsi="仿宋" w:eastAsia="仿宋" w:cs="仿宋"/>
          <w:sz w:val="31"/>
          <w:szCs w:val="31"/>
        </w:rPr>
      </w:pPr>
      <w:r>
        <w:rPr>
          <w:rFonts w:ascii="仿宋" w:hAnsi="仿宋" w:eastAsia="仿宋" w:cs="仿宋"/>
          <w:spacing w:val="9"/>
          <w:sz w:val="31"/>
          <w:szCs w:val="31"/>
          <w14:textOutline w14:w="5793" w14:cap="sq" w14:cmpd="sng">
            <w14:solidFill>
              <w14:srgbClr w14:val="000000"/>
            </w14:solidFill>
            <w14:prstDash w14:val="solid"/>
            <w14:bevel/>
          </w14:textOutline>
        </w:rPr>
        <w:t>(十一)</w:t>
      </w:r>
      <w:r>
        <w:rPr>
          <w:rFonts w:ascii="仿宋" w:hAnsi="仿宋" w:eastAsia="仿宋" w:cs="仿宋"/>
          <w:spacing w:val="9"/>
          <w:sz w:val="31"/>
          <w:szCs w:val="31"/>
        </w:rPr>
        <w:t xml:space="preserve">  </w:t>
      </w:r>
      <w:r>
        <w:rPr>
          <w:rFonts w:ascii="仿宋" w:hAnsi="仿宋" w:eastAsia="仿宋" w:cs="仿宋"/>
          <w:spacing w:val="9"/>
          <w:sz w:val="31"/>
          <w:szCs w:val="31"/>
          <w14:textOutline w14:w="5793" w14:cap="sq" w14:cmpd="sng">
            <w14:solidFill>
              <w14:srgbClr w14:val="000000"/>
            </w14:solidFill>
            <w14:prstDash w14:val="solid"/>
            <w14:bevel/>
          </w14:textOutline>
        </w:rPr>
        <w:t>“三公”经费：</w:t>
      </w:r>
      <w:r>
        <w:rPr>
          <w:rFonts w:ascii="仿宋" w:hAnsi="仿宋" w:eastAsia="仿宋" w:cs="仿宋"/>
          <w:spacing w:val="9"/>
          <w:sz w:val="31"/>
          <w:szCs w:val="31"/>
        </w:rPr>
        <w:t>指部门用财政拨款安排的因公出</w:t>
      </w:r>
      <w:r>
        <w:rPr>
          <w:rFonts w:ascii="仿宋" w:hAnsi="仿宋" w:eastAsia="仿宋" w:cs="仿宋"/>
          <w:spacing w:val="3"/>
          <w:sz w:val="31"/>
          <w:szCs w:val="31"/>
        </w:rPr>
        <w:t>国</w:t>
      </w:r>
      <w:r>
        <w:rPr>
          <w:rFonts w:ascii="仿宋" w:hAnsi="仿宋" w:eastAsia="仿宋" w:cs="仿宋"/>
          <w:sz w:val="31"/>
          <w:szCs w:val="31"/>
        </w:rPr>
        <w:t xml:space="preserve"> </w:t>
      </w:r>
      <w:r>
        <w:rPr>
          <w:rFonts w:ascii="仿宋" w:hAnsi="仿宋" w:eastAsia="仿宋" w:cs="仿宋"/>
          <w:sz w:val="31"/>
          <w:szCs w:val="31"/>
        </w:rPr>
        <w:tab/>
      </w:r>
      <w:r>
        <w:rPr>
          <w:rFonts w:ascii="仿宋" w:hAnsi="仿宋" w:eastAsia="仿宋" w:cs="仿宋"/>
          <w:spacing w:val="8"/>
          <w:sz w:val="31"/>
          <w:szCs w:val="31"/>
        </w:rPr>
        <w:t>(</w:t>
      </w:r>
      <w:r>
        <w:rPr>
          <w:rFonts w:ascii="仿宋" w:hAnsi="仿宋" w:eastAsia="仿宋" w:cs="仿宋"/>
          <w:spacing w:val="5"/>
          <w:sz w:val="31"/>
          <w:szCs w:val="31"/>
        </w:rPr>
        <w:t>境</w:t>
      </w:r>
      <w:r>
        <w:rPr>
          <w:rFonts w:ascii="仿宋" w:hAnsi="仿宋" w:eastAsia="仿宋" w:cs="仿宋"/>
          <w:spacing w:val="4"/>
          <w:sz w:val="31"/>
          <w:szCs w:val="31"/>
        </w:rPr>
        <w:t>) 费、公务用车购置及运行费和公务接待费。其中，因公出</w:t>
      </w:r>
      <w:r>
        <w:rPr>
          <w:rFonts w:ascii="仿宋" w:hAnsi="仿宋" w:eastAsia="仿宋" w:cs="仿宋"/>
          <w:sz w:val="31"/>
          <w:szCs w:val="31"/>
        </w:rPr>
        <w:t xml:space="preserve"> </w:t>
      </w:r>
      <w:r>
        <w:rPr>
          <w:rFonts w:ascii="仿宋" w:hAnsi="仿宋" w:eastAsia="仿宋" w:cs="仿宋"/>
          <w:spacing w:val="7"/>
          <w:sz w:val="31"/>
          <w:szCs w:val="31"/>
        </w:rPr>
        <w:t>国</w:t>
      </w:r>
      <w:r>
        <w:rPr>
          <w:rFonts w:ascii="仿宋" w:hAnsi="仿宋" w:eastAsia="仿宋" w:cs="仿宋"/>
          <w:spacing w:val="4"/>
          <w:sz w:val="31"/>
          <w:szCs w:val="31"/>
        </w:rPr>
        <w:t xml:space="preserve"> (境) 费反映单位公务出国 (境) 的国际旅费、国外城市间交</w:t>
      </w:r>
      <w:r>
        <w:rPr>
          <w:rFonts w:ascii="仿宋" w:hAnsi="仿宋" w:eastAsia="仿宋" w:cs="仿宋"/>
          <w:sz w:val="31"/>
          <w:szCs w:val="31"/>
        </w:rPr>
        <w:t xml:space="preserve"> </w:t>
      </w:r>
      <w:r>
        <w:rPr>
          <w:rFonts w:ascii="仿宋" w:hAnsi="仿宋" w:eastAsia="仿宋" w:cs="仿宋"/>
          <w:spacing w:val="8"/>
          <w:sz w:val="31"/>
          <w:szCs w:val="31"/>
        </w:rPr>
        <w:t>通费</w:t>
      </w:r>
      <w:r>
        <w:rPr>
          <w:rFonts w:ascii="仿宋" w:hAnsi="仿宋" w:eastAsia="仿宋" w:cs="仿宋"/>
          <w:spacing w:val="6"/>
          <w:sz w:val="31"/>
          <w:szCs w:val="31"/>
        </w:rPr>
        <w:t>、</w:t>
      </w:r>
      <w:r>
        <w:rPr>
          <w:rFonts w:ascii="仿宋" w:hAnsi="仿宋" w:eastAsia="仿宋" w:cs="仿宋"/>
          <w:spacing w:val="4"/>
          <w:sz w:val="31"/>
          <w:szCs w:val="31"/>
        </w:rPr>
        <w:t>住宿费、伙食费、培训费、公杂费等支出；公务用车购置</w:t>
      </w:r>
      <w:r>
        <w:rPr>
          <w:rFonts w:ascii="仿宋" w:hAnsi="仿宋" w:eastAsia="仿宋" w:cs="仿宋"/>
          <w:sz w:val="31"/>
          <w:szCs w:val="31"/>
        </w:rPr>
        <w:t xml:space="preserve"> </w:t>
      </w:r>
      <w:r>
        <w:rPr>
          <w:rFonts w:ascii="仿宋" w:hAnsi="仿宋" w:eastAsia="仿宋" w:cs="仿宋"/>
          <w:spacing w:val="6"/>
          <w:sz w:val="31"/>
          <w:szCs w:val="31"/>
        </w:rPr>
        <w:t>及运行</w:t>
      </w:r>
      <w:r>
        <w:rPr>
          <w:rFonts w:ascii="仿宋" w:hAnsi="仿宋" w:eastAsia="仿宋" w:cs="仿宋"/>
          <w:spacing w:val="3"/>
          <w:sz w:val="31"/>
          <w:szCs w:val="31"/>
        </w:rPr>
        <w:t>费反映单位公务用车购置支出 (含车辆购置税、牌照费)</w:t>
      </w:r>
      <w:r>
        <w:rPr>
          <w:rFonts w:ascii="仿宋" w:hAnsi="仿宋" w:eastAsia="仿宋" w:cs="仿宋"/>
          <w:sz w:val="31"/>
          <w:szCs w:val="31"/>
        </w:rPr>
        <w:t xml:space="preserve">  </w:t>
      </w:r>
      <w:r>
        <w:rPr>
          <w:rFonts w:ascii="仿宋" w:hAnsi="仿宋" w:eastAsia="仿宋" w:cs="仿宋"/>
          <w:spacing w:val="-23"/>
          <w:sz w:val="31"/>
          <w:szCs w:val="31"/>
        </w:rPr>
        <w:t xml:space="preserve">及按规定保留的公务用车燃料费、维修费、过桥过路费、保险费、  </w:t>
      </w:r>
      <w:r>
        <w:rPr>
          <w:rFonts w:ascii="仿宋" w:hAnsi="仿宋" w:eastAsia="仿宋" w:cs="仿宋"/>
          <w:spacing w:val="-21"/>
          <w:sz w:val="31"/>
          <w:szCs w:val="31"/>
        </w:rPr>
        <w:t>安</w:t>
      </w:r>
      <w:r>
        <w:rPr>
          <w:rFonts w:ascii="仿宋" w:hAnsi="仿宋" w:eastAsia="仿宋" w:cs="仿宋"/>
          <w:sz w:val="31"/>
          <w:szCs w:val="31"/>
        </w:rPr>
        <w:t xml:space="preserve"> </w:t>
      </w:r>
      <w:r>
        <w:rPr>
          <w:rFonts w:ascii="仿宋" w:hAnsi="仿宋" w:eastAsia="仿宋" w:cs="仿宋"/>
          <w:spacing w:val="6"/>
          <w:sz w:val="31"/>
          <w:szCs w:val="31"/>
        </w:rPr>
        <w:t>全奖</w:t>
      </w:r>
      <w:r>
        <w:rPr>
          <w:rFonts w:ascii="仿宋" w:hAnsi="仿宋" w:eastAsia="仿宋" w:cs="仿宋"/>
          <w:spacing w:val="4"/>
          <w:sz w:val="31"/>
          <w:szCs w:val="31"/>
        </w:rPr>
        <w:t>励</w:t>
      </w:r>
      <w:r>
        <w:rPr>
          <w:rFonts w:ascii="仿宋" w:hAnsi="仿宋" w:eastAsia="仿宋" w:cs="仿宋"/>
          <w:spacing w:val="3"/>
          <w:sz w:val="31"/>
          <w:szCs w:val="31"/>
        </w:rPr>
        <w:t>费用等支出；公务接待费反映单位按规定开支的各类公 务</w:t>
      </w:r>
      <w:r>
        <w:rPr>
          <w:rFonts w:ascii="仿宋" w:hAnsi="仿宋" w:eastAsia="仿宋" w:cs="仿宋"/>
          <w:sz w:val="31"/>
          <w:szCs w:val="31"/>
        </w:rPr>
        <w:t xml:space="preserve"> </w:t>
      </w:r>
      <w:r>
        <w:rPr>
          <w:rFonts w:ascii="仿宋" w:hAnsi="仿宋" w:eastAsia="仿宋" w:cs="仿宋"/>
          <w:spacing w:val="2"/>
          <w:sz w:val="31"/>
          <w:szCs w:val="31"/>
        </w:rPr>
        <w:t>接待 (含外宾接待) 支</w:t>
      </w:r>
      <w:r>
        <w:rPr>
          <w:rFonts w:ascii="仿宋" w:hAnsi="仿宋" w:eastAsia="仿宋" w:cs="仿宋"/>
          <w:spacing w:val="1"/>
          <w:sz w:val="31"/>
          <w:szCs w:val="31"/>
        </w:rPr>
        <w:t>出</w:t>
      </w:r>
      <w:r>
        <w:rPr>
          <w:rFonts w:ascii="仿宋" w:hAnsi="仿宋" w:eastAsia="仿宋" w:cs="仿宋"/>
          <w:sz w:val="31"/>
          <w:szCs w:val="31"/>
        </w:rPr>
        <w:t>。</w:t>
      </w:r>
    </w:p>
    <w:p>
      <w:pPr>
        <w:spacing w:before="3" w:line="364" w:lineRule="auto"/>
        <w:ind w:right="21" w:firstLine="645"/>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w:t>
      </w:r>
      <w:r>
        <w:rPr>
          <w:rFonts w:ascii="仿宋" w:hAnsi="仿宋" w:eastAsia="仿宋" w:cs="仿宋"/>
          <w:spacing w:val="14"/>
          <w:sz w:val="31"/>
          <w:szCs w:val="31"/>
          <w14:textOutline w14:w="5793" w14:cap="sq" w14:cmpd="sng">
            <w14:solidFill>
              <w14:srgbClr w14:val="000000"/>
            </w14:solidFill>
            <w14:prstDash w14:val="solid"/>
            <w14:bevel/>
          </w14:textOutline>
        </w:rPr>
        <w:t>十二)</w:t>
      </w:r>
      <w:r>
        <w:rPr>
          <w:rFonts w:ascii="仿宋" w:hAnsi="仿宋" w:eastAsia="仿宋" w:cs="仿宋"/>
          <w:spacing w:val="14"/>
          <w:sz w:val="31"/>
          <w:szCs w:val="31"/>
        </w:rPr>
        <w:t xml:space="preserve"> </w:t>
      </w:r>
      <w:r>
        <w:rPr>
          <w:rFonts w:ascii="仿宋" w:hAnsi="仿宋" w:eastAsia="仿宋" w:cs="仿宋"/>
          <w:spacing w:val="14"/>
          <w:sz w:val="31"/>
          <w:szCs w:val="31"/>
          <w14:textOutline w14:w="5793" w14:cap="sq" w14:cmpd="sng">
            <w14:solidFill>
              <w14:srgbClr w14:val="000000"/>
            </w14:solidFill>
            <w14:prstDash w14:val="solid"/>
            <w14:bevel/>
          </w14:textOutline>
        </w:rPr>
        <w:t>其他交通费用：</w:t>
      </w:r>
      <w:r>
        <w:rPr>
          <w:rFonts w:ascii="仿宋" w:hAnsi="仿宋" w:eastAsia="仿宋" w:cs="仿宋"/>
          <w:spacing w:val="14"/>
          <w:sz w:val="31"/>
          <w:szCs w:val="31"/>
        </w:rPr>
        <w:t>填列单位除公务用车运行维护费以</w:t>
      </w:r>
      <w:r>
        <w:rPr>
          <w:rFonts w:ascii="仿宋" w:hAnsi="仿宋" w:eastAsia="仿宋" w:cs="仿宋"/>
          <w:sz w:val="31"/>
          <w:szCs w:val="31"/>
        </w:rPr>
        <w:t xml:space="preserve"> </w:t>
      </w:r>
      <w:r>
        <w:rPr>
          <w:rFonts w:ascii="仿宋" w:hAnsi="仿宋" w:eastAsia="仿宋" w:cs="仿宋"/>
          <w:spacing w:val="-12"/>
          <w:sz w:val="31"/>
          <w:szCs w:val="31"/>
        </w:rPr>
        <w:t xml:space="preserve">外的其他交通费用。如公务交通补贴、租车费用、出租车费用，  </w:t>
      </w:r>
      <w:r>
        <w:rPr>
          <w:rFonts w:ascii="仿宋" w:hAnsi="仿宋" w:eastAsia="仿宋" w:cs="仿宋"/>
          <w:spacing w:val="-10"/>
          <w:sz w:val="31"/>
          <w:szCs w:val="31"/>
        </w:rPr>
        <w:t>飞</w:t>
      </w:r>
      <w:r>
        <w:rPr>
          <w:rFonts w:ascii="仿宋" w:hAnsi="仿宋" w:eastAsia="仿宋" w:cs="仿宋"/>
          <w:sz w:val="31"/>
          <w:szCs w:val="31"/>
        </w:rPr>
        <w:t xml:space="preserve"> </w:t>
      </w:r>
      <w:r>
        <w:rPr>
          <w:rFonts w:ascii="仿宋" w:hAnsi="仿宋" w:eastAsia="仿宋" w:cs="仿宋"/>
          <w:spacing w:val="3"/>
          <w:sz w:val="31"/>
          <w:szCs w:val="31"/>
        </w:rPr>
        <w:t>机、船舶等燃料费、维修费、保险费等</w:t>
      </w:r>
      <w:r>
        <w:rPr>
          <w:rFonts w:ascii="仿宋" w:hAnsi="仿宋" w:eastAsia="仿宋" w:cs="仿宋"/>
          <w:sz w:val="31"/>
          <w:szCs w:val="31"/>
        </w:rPr>
        <w:t>。</w:t>
      </w:r>
    </w:p>
    <w:p>
      <w:pPr>
        <w:spacing w:before="13" w:line="367" w:lineRule="auto"/>
        <w:ind w:right="237" w:firstLine="635"/>
        <w:rPr>
          <w:rFonts w:ascii="仿宋" w:hAnsi="仿宋" w:eastAsia="仿宋" w:cs="仿宋"/>
          <w:sz w:val="31"/>
          <w:szCs w:val="31"/>
        </w:rPr>
      </w:pPr>
      <w:r>
        <w:rPr>
          <w:rFonts w:ascii="仿宋" w:hAnsi="仿宋" w:eastAsia="仿宋" w:cs="仿宋"/>
          <w:spacing w:val="-15"/>
          <w:sz w:val="31"/>
          <w:szCs w:val="31"/>
          <w14:textOutline w14:w="5648" w14:cap="sq" w14:cmpd="sng">
            <w14:solidFill>
              <w14:srgbClr w14:val="000000"/>
            </w14:solidFill>
            <w14:prstDash w14:val="solid"/>
            <w14:bevel/>
          </w14:textOutline>
        </w:rPr>
        <w:t>(十三)</w:t>
      </w:r>
      <w:r>
        <w:rPr>
          <w:rFonts w:ascii="仿宋" w:hAnsi="仿宋" w:eastAsia="仿宋" w:cs="仿宋"/>
          <w:spacing w:val="-15"/>
          <w:sz w:val="31"/>
          <w:szCs w:val="31"/>
        </w:rPr>
        <w:t xml:space="preserve"> </w:t>
      </w:r>
      <w:r>
        <w:rPr>
          <w:rFonts w:ascii="仿宋" w:hAnsi="仿宋" w:eastAsia="仿宋" w:cs="仿宋"/>
          <w:spacing w:val="-15"/>
          <w:sz w:val="31"/>
          <w:szCs w:val="31"/>
          <w14:textOutline w14:w="5648" w14:cap="sq" w14:cmpd="sng">
            <w14:solidFill>
              <w14:srgbClr w14:val="000000"/>
            </w14:solidFill>
            <w14:prstDash w14:val="solid"/>
            <w14:bevel/>
          </w14:textOutline>
        </w:rPr>
        <w:t>公务用车购置：</w:t>
      </w:r>
      <w:r>
        <w:rPr>
          <w:rFonts w:ascii="仿宋" w:hAnsi="仿宋" w:eastAsia="仿宋" w:cs="仿宋"/>
          <w:spacing w:val="-15"/>
          <w:sz w:val="31"/>
          <w:szCs w:val="31"/>
        </w:rPr>
        <w:t>填列单位公务用车车辆购置支出 (含</w:t>
      </w:r>
      <w:r>
        <w:rPr>
          <w:rFonts w:ascii="仿宋" w:hAnsi="仿宋" w:eastAsia="仿宋" w:cs="仿宋"/>
          <w:spacing w:val="-10"/>
          <w:sz w:val="31"/>
          <w:szCs w:val="31"/>
        </w:rPr>
        <w:t>车</w:t>
      </w:r>
      <w:r>
        <w:rPr>
          <w:rFonts w:ascii="仿宋" w:hAnsi="仿宋" w:eastAsia="仿宋" w:cs="仿宋"/>
          <w:sz w:val="31"/>
          <w:szCs w:val="31"/>
        </w:rPr>
        <w:t xml:space="preserve"> </w:t>
      </w:r>
      <w:r>
        <w:rPr>
          <w:rFonts w:ascii="仿宋" w:hAnsi="仿宋" w:eastAsia="仿宋" w:cs="仿宋"/>
          <w:spacing w:val="11"/>
          <w:sz w:val="31"/>
          <w:szCs w:val="31"/>
        </w:rPr>
        <w:t>辆</w:t>
      </w:r>
      <w:r>
        <w:rPr>
          <w:rFonts w:ascii="仿宋" w:hAnsi="仿宋" w:eastAsia="仿宋" w:cs="仿宋"/>
          <w:spacing w:val="6"/>
          <w:sz w:val="31"/>
          <w:szCs w:val="31"/>
        </w:rPr>
        <w:t>购置税、牌照费) 。</w:t>
      </w:r>
    </w:p>
    <w:p>
      <w:pPr>
        <w:sectPr>
          <w:pgSz w:w="11910" w:h="16840"/>
          <w:pgMar w:top="1431" w:right="1405" w:bottom="400" w:left="1551" w:header="0" w:footer="0" w:gutter="0"/>
          <w:cols w:space="720" w:num="1"/>
        </w:sectPr>
      </w:pPr>
    </w:p>
    <w:p>
      <w:pPr>
        <w:spacing w:line="352" w:lineRule="auto"/>
        <w:rPr>
          <w:rFonts w:ascii="Arial"/>
          <w:sz w:val="21"/>
        </w:rPr>
      </w:pPr>
    </w:p>
    <w:p>
      <w:pPr>
        <w:spacing w:line="352" w:lineRule="auto"/>
        <w:rPr>
          <w:rFonts w:ascii="Arial"/>
          <w:sz w:val="21"/>
        </w:rPr>
      </w:pPr>
    </w:p>
    <w:p>
      <w:pPr>
        <w:spacing w:before="101" w:line="364" w:lineRule="auto"/>
        <w:ind w:left="1552" w:right="1509" w:firstLine="627"/>
        <w:rPr>
          <w:rFonts w:ascii="仿宋" w:hAnsi="仿宋" w:eastAsia="仿宋" w:cs="仿宋"/>
          <w:sz w:val="31"/>
          <w:szCs w:val="31"/>
        </w:rPr>
      </w:pPr>
      <w:r>
        <w:rPr>
          <w:rFonts w:ascii="仿宋" w:hAnsi="仿宋" w:eastAsia="仿宋" w:cs="仿宋"/>
          <w:spacing w:val="5"/>
          <w:sz w:val="31"/>
          <w:szCs w:val="31"/>
          <w14:textOutline w14:w="5532" w14:cap="sq" w14:cmpd="sng">
            <w14:solidFill>
              <w14:srgbClr w14:val="000000"/>
            </w14:solidFill>
            <w14:prstDash w14:val="solid"/>
            <w14:bevel/>
          </w14:textOutline>
        </w:rPr>
        <w:t>(十四</w:t>
      </w:r>
      <w:r>
        <w:rPr>
          <w:rFonts w:ascii="仿宋" w:hAnsi="仿宋" w:eastAsia="仿宋" w:cs="仿宋"/>
          <w:spacing w:val="5"/>
          <w:sz w:val="31"/>
          <w:szCs w:val="31"/>
        </w:rPr>
        <w:t xml:space="preserve"> </w:t>
      </w:r>
      <w:r>
        <w:rPr>
          <w:rFonts w:ascii="仿宋" w:hAnsi="仿宋" w:eastAsia="仿宋" w:cs="仿宋"/>
          <w:spacing w:val="5"/>
          <w:sz w:val="31"/>
          <w:szCs w:val="31"/>
          <w14:textOutline w14:w="5532" w14:cap="sq" w14:cmpd="sng">
            <w14:solidFill>
              <w14:srgbClr w14:val="000000"/>
            </w14:solidFill>
            <w14:prstDash w14:val="solid"/>
            <w14:bevel/>
          </w14:textOutline>
        </w:rPr>
        <w:t>)</w:t>
      </w:r>
      <w:r>
        <w:rPr>
          <w:rFonts w:ascii="仿宋" w:hAnsi="仿宋" w:eastAsia="仿宋" w:cs="仿宋"/>
          <w:spacing w:val="5"/>
          <w:sz w:val="31"/>
          <w:szCs w:val="31"/>
        </w:rPr>
        <w:t xml:space="preserve"> </w:t>
      </w:r>
      <w:r>
        <w:rPr>
          <w:rFonts w:ascii="仿宋" w:hAnsi="仿宋" w:eastAsia="仿宋" w:cs="仿宋"/>
          <w:spacing w:val="5"/>
          <w:sz w:val="31"/>
          <w:szCs w:val="31"/>
          <w14:textOutline w14:w="5532" w14:cap="sq" w14:cmpd="sng">
            <w14:solidFill>
              <w14:srgbClr w14:val="000000"/>
            </w14:solidFill>
            <w14:prstDash w14:val="solid"/>
            <w14:bevel/>
          </w14:textOutline>
        </w:rPr>
        <w:t>其他交通工具购置：</w:t>
      </w:r>
      <w:r>
        <w:rPr>
          <w:rFonts w:ascii="仿宋" w:hAnsi="仿宋" w:eastAsia="仿宋" w:cs="仿宋"/>
          <w:spacing w:val="5"/>
          <w:sz w:val="31"/>
          <w:szCs w:val="31"/>
        </w:rPr>
        <w:t>填列单位除公务用车外的</w:t>
      </w:r>
      <w:r>
        <w:rPr>
          <w:rFonts w:ascii="仿宋" w:hAnsi="仿宋" w:eastAsia="仿宋" w:cs="仿宋"/>
          <w:spacing w:val="4"/>
          <w:sz w:val="31"/>
          <w:szCs w:val="31"/>
        </w:rPr>
        <w:t>其</w:t>
      </w:r>
      <w:r>
        <w:rPr>
          <w:rFonts w:ascii="仿宋" w:hAnsi="仿宋" w:eastAsia="仿宋" w:cs="仿宋"/>
          <w:sz w:val="31"/>
          <w:szCs w:val="31"/>
        </w:rPr>
        <w:t xml:space="preserve">他 </w:t>
      </w:r>
      <w:r>
        <w:rPr>
          <w:rFonts w:ascii="仿宋" w:hAnsi="仿宋" w:eastAsia="仿宋" w:cs="仿宋"/>
          <w:spacing w:val="-13"/>
          <w:sz w:val="31"/>
          <w:szCs w:val="31"/>
        </w:rPr>
        <w:t>各</w:t>
      </w:r>
      <w:r>
        <w:rPr>
          <w:rFonts w:ascii="仿宋" w:hAnsi="仿宋" w:eastAsia="仿宋" w:cs="仿宋"/>
          <w:spacing w:val="-9"/>
          <w:sz w:val="31"/>
          <w:szCs w:val="31"/>
        </w:rPr>
        <w:t>类交通工具 (如船舶、飞机等) 购置支出 (含车辆购置税、牌 照</w:t>
      </w:r>
      <w:r>
        <w:rPr>
          <w:rFonts w:ascii="仿宋" w:hAnsi="仿宋" w:eastAsia="仿宋" w:cs="仿宋"/>
          <w:sz w:val="31"/>
          <w:szCs w:val="31"/>
        </w:rPr>
        <w:t xml:space="preserve"> </w:t>
      </w:r>
      <w:r>
        <w:rPr>
          <w:rFonts w:ascii="仿宋" w:hAnsi="仿宋" w:eastAsia="仿宋" w:cs="仿宋"/>
          <w:spacing w:val="-8"/>
          <w:sz w:val="31"/>
          <w:szCs w:val="31"/>
        </w:rPr>
        <w:t>费</w:t>
      </w:r>
      <w:r>
        <w:rPr>
          <w:rFonts w:ascii="仿宋" w:hAnsi="仿宋" w:eastAsia="仿宋" w:cs="仿宋"/>
          <w:spacing w:val="-5"/>
          <w:sz w:val="31"/>
          <w:szCs w:val="31"/>
        </w:rPr>
        <w:t>) 。</w:t>
      </w:r>
    </w:p>
    <w:p>
      <w:pPr>
        <w:spacing w:before="6" w:line="362" w:lineRule="auto"/>
        <w:ind w:left="1551" w:right="1484" w:firstLine="628"/>
        <w:rPr>
          <w:rFonts w:ascii="仿宋" w:hAnsi="仿宋" w:eastAsia="仿宋" w:cs="仿宋"/>
          <w:sz w:val="31"/>
          <w:szCs w:val="31"/>
        </w:rPr>
      </w:pPr>
      <w:r>
        <w:rPr>
          <w:rFonts w:ascii="仿宋" w:hAnsi="仿宋" w:eastAsia="仿宋" w:cs="仿宋"/>
          <w:spacing w:val="5"/>
          <w:sz w:val="31"/>
          <w:szCs w:val="31"/>
          <w14:textOutline w14:w="5532" w14:cap="sq" w14:cmpd="sng">
            <w14:solidFill>
              <w14:srgbClr w14:val="000000"/>
            </w14:solidFill>
            <w14:prstDash w14:val="solid"/>
            <w14:bevel/>
          </w14:textOutline>
        </w:rPr>
        <w:t>(十五)</w:t>
      </w:r>
      <w:r>
        <w:rPr>
          <w:rFonts w:ascii="仿宋" w:hAnsi="仿宋" w:eastAsia="仿宋" w:cs="仿宋"/>
          <w:spacing w:val="5"/>
          <w:sz w:val="31"/>
          <w:szCs w:val="31"/>
        </w:rPr>
        <w:t xml:space="preserve"> </w:t>
      </w:r>
      <w:r>
        <w:rPr>
          <w:rFonts w:ascii="仿宋" w:hAnsi="仿宋" w:eastAsia="仿宋" w:cs="仿宋"/>
          <w:spacing w:val="5"/>
          <w:sz w:val="31"/>
          <w:szCs w:val="31"/>
          <w14:textOutline w14:w="5532" w14:cap="sq" w14:cmpd="sng">
            <w14:solidFill>
              <w14:srgbClr w14:val="000000"/>
            </w14:solidFill>
            <w14:prstDash w14:val="solid"/>
            <w14:bevel/>
          </w14:textOutline>
        </w:rPr>
        <w:t>机关运行经费：</w:t>
      </w:r>
      <w:r>
        <w:rPr>
          <w:rFonts w:ascii="仿宋" w:hAnsi="仿宋" w:eastAsia="仿宋" w:cs="仿宋"/>
          <w:spacing w:val="5"/>
          <w:sz w:val="31"/>
          <w:szCs w:val="31"/>
        </w:rPr>
        <w:t xml:space="preserve"> 指为保障行政单位 (包括参照</w:t>
      </w:r>
      <w:r>
        <w:rPr>
          <w:rFonts w:ascii="仿宋" w:hAnsi="仿宋" w:eastAsia="仿宋" w:cs="仿宋"/>
          <w:spacing w:val="4"/>
          <w:sz w:val="31"/>
          <w:szCs w:val="31"/>
        </w:rPr>
        <w:t>公</w:t>
      </w:r>
      <w:r>
        <w:rPr>
          <w:rFonts w:ascii="仿宋" w:hAnsi="仿宋" w:eastAsia="仿宋" w:cs="仿宋"/>
          <w:sz w:val="31"/>
          <w:szCs w:val="31"/>
        </w:rPr>
        <w:t xml:space="preserve">务 </w:t>
      </w:r>
      <w:r>
        <w:rPr>
          <w:rFonts w:ascii="仿宋" w:hAnsi="仿宋" w:eastAsia="仿宋" w:cs="仿宋"/>
          <w:spacing w:val="-1"/>
          <w:sz w:val="31"/>
          <w:szCs w:val="31"/>
        </w:rPr>
        <w:t>员法管理的</w:t>
      </w:r>
      <w:r>
        <w:rPr>
          <w:rFonts w:ascii="仿宋" w:hAnsi="仿宋" w:eastAsia="仿宋" w:cs="仿宋"/>
          <w:sz w:val="31"/>
          <w:szCs w:val="31"/>
        </w:rPr>
        <w:t xml:space="preserve">事业单位) 运行用于购买货物和服务的各项资金 ，包 </w:t>
      </w:r>
      <w:r>
        <w:rPr>
          <w:rFonts w:ascii="仿宋" w:hAnsi="仿宋" w:eastAsia="仿宋" w:cs="仿宋"/>
          <w:spacing w:val="-31"/>
          <w:sz w:val="31"/>
          <w:szCs w:val="31"/>
        </w:rPr>
        <w:t>括</w:t>
      </w:r>
      <w:r>
        <w:rPr>
          <w:rFonts w:ascii="仿宋" w:hAnsi="仿宋" w:eastAsia="仿宋" w:cs="仿宋"/>
          <w:spacing w:val="-27"/>
          <w:sz w:val="31"/>
          <w:szCs w:val="31"/>
        </w:rPr>
        <w:t>办公及印刷费、邮电费、差旅费、会议费、福利费、 日常维修费、</w:t>
      </w:r>
      <w:r>
        <w:rPr>
          <w:rFonts w:ascii="仿宋" w:hAnsi="仿宋" w:eastAsia="仿宋" w:cs="仿宋"/>
          <w:sz w:val="31"/>
          <w:szCs w:val="31"/>
        </w:rPr>
        <w:t xml:space="preserve"> </w:t>
      </w:r>
      <w:r>
        <w:rPr>
          <w:rFonts w:ascii="仿宋" w:hAnsi="仿宋" w:eastAsia="仿宋" w:cs="仿宋"/>
          <w:spacing w:val="-1"/>
          <w:sz w:val="31"/>
          <w:szCs w:val="31"/>
        </w:rPr>
        <w:t>专用材料以</w:t>
      </w:r>
      <w:r>
        <w:rPr>
          <w:rFonts w:ascii="仿宋" w:hAnsi="仿宋" w:eastAsia="仿宋" w:cs="仿宋"/>
          <w:sz w:val="31"/>
          <w:szCs w:val="31"/>
        </w:rPr>
        <w:t xml:space="preserve">及一般设备购置费、办公用房水电费、办公用房取暖 </w:t>
      </w:r>
      <w:r>
        <w:rPr>
          <w:rFonts w:ascii="仿宋" w:hAnsi="仿宋" w:eastAsia="仿宋" w:cs="仿宋"/>
          <w:spacing w:val="-24"/>
          <w:sz w:val="31"/>
          <w:szCs w:val="31"/>
        </w:rPr>
        <w:t>费</w:t>
      </w:r>
      <w:r>
        <w:rPr>
          <w:rFonts w:ascii="仿宋" w:hAnsi="仿宋" w:eastAsia="仿宋" w:cs="仿宋"/>
          <w:spacing w:val="-14"/>
          <w:sz w:val="31"/>
          <w:szCs w:val="31"/>
        </w:rPr>
        <w:t>、</w:t>
      </w:r>
      <w:r>
        <w:rPr>
          <w:rFonts w:ascii="仿宋" w:hAnsi="仿宋" w:eastAsia="仿宋" w:cs="仿宋"/>
          <w:spacing w:val="-12"/>
          <w:sz w:val="31"/>
          <w:szCs w:val="31"/>
        </w:rPr>
        <w:t>办公用房物业管理费、公务用车运行维护费以及其他费用。</w:t>
      </w:r>
    </w:p>
    <w:p>
      <w:pPr>
        <w:spacing w:before="10" w:line="364" w:lineRule="auto"/>
        <w:ind w:left="1555" w:right="1521" w:firstLine="641"/>
        <w:rPr>
          <w:rFonts w:ascii="仿宋" w:hAnsi="仿宋" w:eastAsia="仿宋" w:cs="仿宋"/>
          <w:sz w:val="31"/>
          <w:szCs w:val="31"/>
        </w:rPr>
      </w:pPr>
      <w:r>
        <w:rPr>
          <w:rFonts w:ascii="仿宋" w:hAnsi="仿宋" w:eastAsia="仿宋" w:cs="仿宋"/>
          <w:spacing w:val="16"/>
          <w:sz w:val="31"/>
          <w:szCs w:val="31"/>
          <w14:textOutline w14:w="5793" w14:cap="sq" w14:cmpd="sng">
            <w14:solidFill>
              <w14:srgbClr w14:val="000000"/>
            </w14:solidFill>
            <w14:prstDash w14:val="solid"/>
            <w14:bevel/>
          </w14:textOutline>
        </w:rPr>
        <w:t>(十六)</w:t>
      </w:r>
      <w:r>
        <w:rPr>
          <w:rFonts w:ascii="仿宋" w:hAnsi="仿宋" w:eastAsia="仿宋" w:cs="仿宋"/>
          <w:spacing w:val="16"/>
          <w:sz w:val="31"/>
          <w:szCs w:val="31"/>
        </w:rPr>
        <w:t xml:space="preserve"> </w:t>
      </w:r>
      <w:r>
        <w:rPr>
          <w:rFonts w:ascii="仿宋" w:hAnsi="仿宋" w:eastAsia="仿宋" w:cs="仿宋"/>
          <w:spacing w:val="16"/>
          <w:sz w:val="31"/>
          <w:szCs w:val="31"/>
          <w14:textOutline w14:w="5793" w14:cap="sq" w14:cmpd="sng">
            <w14:solidFill>
              <w14:srgbClr w14:val="000000"/>
            </w14:solidFill>
            <w14:prstDash w14:val="solid"/>
            <w14:bevel/>
          </w14:textOutline>
        </w:rPr>
        <w:t>经费形式:</w:t>
      </w:r>
      <w:r>
        <w:rPr>
          <w:rFonts w:ascii="仿宋" w:hAnsi="仿宋" w:eastAsia="仿宋" w:cs="仿宋"/>
          <w:spacing w:val="16"/>
          <w:sz w:val="31"/>
          <w:szCs w:val="31"/>
        </w:rPr>
        <w:t>按照经费来源，可分为财政拨款、财政</w:t>
      </w:r>
      <w:r>
        <w:rPr>
          <w:rFonts w:ascii="仿宋" w:hAnsi="仿宋" w:eastAsia="仿宋" w:cs="仿宋"/>
          <w:sz w:val="31"/>
          <w:szCs w:val="31"/>
        </w:rPr>
        <w:t xml:space="preserve"> </w:t>
      </w:r>
      <w:r>
        <w:rPr>
          <w:rFonts w:ascii="仿宋" w:hAnsi="仿宋" w:eastAsia="仿宋" w:cs="仿宋"/>
          <w:spacing w:val="-20"/>
          <w:sz w:val="31"/>
          <w:szCs w:val="31"/>
        </w:rPr>
        <w:t>性</w:t>
      </w:r>
      <w:r>
        <w:rPr>
          <w:rFonts w:ascii="仿宋" w:hAnsi="仿宋" w:eastAsia="仿宋" w:cs="仿宋"/>
          <w:spacing w:val="-17"/>
          <w:sz w:val="31"/>
          <w:szCs w:val="31"/>
        </w:rPr>
        <w:t>资</w:t>
      </w:r>
      <w:r>
        <w:rPr>
          <w:rFonts w:ascii="仿宋" w:hAnsi="仿宋" w:eastAsia="仿宋" w:cs="仿宋"/>
          <w:spacing w:val="-10"/>
          <w:sz w:val="31"/>
          <w:szCs w:val="31"/>
        </w:rPr>
        <w:t>金基本保证、财政性资金定额或定项补助、财政性资金零补助</w:t>
      </w:r>
      <w:r>
        <w:rPr>
          <w:rFonts w:ascii="仿宋" w:hAnsi="仿宋" w:eastAsia="仿宋" w:cs="仿宋"/>
          <w:sz w:val="31"/>
          <w:szCs w:val="31"/>
        </w:rPr>
        <w:t xml:space="preserve"> </w:t>
      </w:r>
      <w:r>
        <w:rPr>
          <w:rFonts w:ascii="仿宋" w:hAnsi="仿宋" w:eastAsia="仿宋" w:cs="仿宋"/>
          <w:spacing w:val="-6"/>
          <w:sz w:val="31"/>
          <w:szCs w:val="31"/>
        </w:rPr>
        <w:t>四</w:t>
      </w:r>
      <w:r>
        <w:rPr>
          <w:rFonts w:ascii="仿宋" w:hAnsi="仿宋" w:eastAsia="仿宋" w:cs="仿宋"/>
          <w:spacing w:val="-4"/>
          <w:sz w:val="31"/>
          <w:szCs w:val="31"/>
        </w:rPr>
        <w:t>类。</w: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938" w:lineRule="exact"/>
        <w:textAlignment w:val="center"/>
      </w:pPr>
      <w:r>
        <w:drawing>
          <wp:inline distT="0" distB="0" distL="0" distR="0">
            <wp:extent cx="7560310" cy="59563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4"/>
                    <a:stretch>
                      <a:fillRect/>
                    </a:stretch>
                  </pic:blipFill>
                  <pic:spPr>
                    <a:xfrm>
                      <a:off x="0" y="0"/>
                      <a:ext cx="7560564" cy="595757"/>
                    </a:xfrm>
                    <a:prstGeom prst="rect">
                      <a:avLst/>
                    </a:prstGeom>
                  </pic:spPr>
                </pic:pic>
              </a:graphicData>
            </a:graphic>
          </wp:inline>
        </w:drawing>
      </w:r>
    </w:p>
    <w:p>
      <w:pPr>
        <w:sectPr>
          <w:pgSz w:w="11910" w:h="16840"/>
          <w:pgMar w:top="1431" w:right="3" w:bottom="1" w:left="0" w:header="0" w:footer="0" w:gutter="0"/>
          <w:cols w:space="720" w:num="1"/>
        </w:sect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5268" w:lineRule="exact"/>
        <w:textAlignment w:val="center"/>
      </w:pPr>
      <w:r>
        <w:pict>
          <v:group id="_x0000_s1040" o:spid="_x0000_s1040" o:spt="203" style="height:263.4pt;width:594.4pt;" coordsize="11888,5267">
            <o:lock v:ext="edit"/>
            <v:rect id="_x0000_s1041" o:spid="_x0000_s1041" o:spt="1" style="position:absolute;left:0;top:0;height:5267;width:11888;" fillcolor="#7D7D7D" filled="t" stroked="f" coordsize="21600,21600">
              <v:path/>
              <v:fill on="t" focussize="0,0"/>
              <v:stroke on="f"/>
              <v:imagedata o:title=""/>
              <o:lock v:ext="edit"/>
            </v:rect>
            <v:shape id="_x0000_s1042" o:spid="_x0000_s1042" o:spt="202" type="#_x0000_t202" style="position:absolute;left:1505;top:1161;height:2308;width:9464;" filled="f" stroked="f" coordsize="21600,21600">
              <v:path/>
              <v:fill on="f" focussize="0,0"/>
              <v:stroke on="f"/>
              <v:imagedata o:title=""/>
              <o:lock v:ext="edit" aspectratio="f"/>
              <v:textbox inset="0mm,0mm,0mm,0mm">
                <w:txbxContent>
                  <w:p>
                    <w:pPr>
                      <w:spacing w:before="18" w:line="224" w:lineRule="auto"/>
                      <w:ind w:left="2952"/>
                      <w:rPr>
                        <w:rFonts w:ascii="黑体" w:hAnsi="黑体" w:eastAsia="黑体" w:cs="黑体"/>
                        <w:sz w:val="89"/>
                        <w:szCs w:val="89"/>
                      </w:rPr>
                    </w:pPr>
                    <w:r>
                      <w:rPr>
                        <w:rFonts w:ascii="黑体" w:hAnsi="黑体" w:eastAsia="黑体" w:cs="黑体"/>
                        <w:spacing w:val="1"/>
                        <w:sz w:val="89"/>
                        <w:szCs w:val="89"/>
                      </w:rPr>
                      <w:t>第四部分</w:t>
                    </w:r>
                  </w:p>
                  <w:p>
                    <w:pPr>
                      <w:spacing w:before="110" w:line="224" w:lineRule="auto"/>
                      <w:ind w:left="20"/>
                      <w:rPr>
                        <w:rFonts w:ascii="黑体" w:hAnsi="黑体" w:eastAsia="黑体" w:cs="黑体"/>
                        <w:sz w:val="89"/>
                        <w:szCs w:val="89"/>
                      </w:rPr>
                    </w:pPr>
                    <w:r>
                      <w:rPr>
                        <w:rFonts w:ascii="黑体" w:hAnsi="黑体" w:eastAsia="黑体" w:cs="黑体"/>
                        <w:spacing w:val="6"/>
                        <w:sz w:val="89"/>
                        <w:szCs w:val="89"/>
                      </w:rPr>
                      <w:t>2020 年度部门决算报表</w:t>
                    </w:r>
                  </w:p>
                </w:txbxContent>
              </v:textbox>
            </v:shape>
            <v:shape id="_x0000_s1043" o:spid="_x0000_s1043" o:spt="75" type="#_x0000_t75" style="position:absolute;left:11;top:5247;height:12;width:11874;" filled="f" stroked="f" coordsize="21600,21600">
              <v:path/>
              <v:fill on="f" focussize="0,0"/>
              <v:stroke on="f"/>
              <v:imagedata r:id="rId25" o:title=""/>
              <o:lock v:ext="edit" aspectratio="t"/>
            </v:shape>
            <v:shape id="_x0000_s1044" o:spid="_x0000_s1044" o:spt="75" type="#_x0000_t75" style="position:absolute;left:22;top:8;height:12;width:11863;" filled="f" stroked="f" coordsize="21600,21600">
              <v:path/>
              <v:fill on="f" focussize="0,0"/>
              <v:stroke on="f"/>
              <v:imagedata r:id="rId26" o:title=""/>
              <o:lock v:ext="edit" aspectratio="t"/>
            </v:shape>
            <w10:wrap type="none"/>
            <w10:anchorlock/>
          </v:group>
        </w:pict>
      </w:r>
    </w:p>
    <w:p>
      <w:pPr>
        <w:sectPr>
          <w:pgSz w:w="11910" w:h="16840"/>
          <w:pgMar w:top="1431" w:right="3" w:bottom="400" w:left="19" w:header="0" w:footer="0" w:gutter="0"/>
          <w:cols w:space="720" w:num="1"/>
        </w:sectPr>
      </w:pPr>
    </w:p>
    <w:tbl>
      <w:tblPr>
        <w:tblStyle w:val="4"/>
        <w:tblW w:w="92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12"/>
        <w:gridCol w:w="425"/>
        <w:gridCol w:w="1416"/>
        <w:gridCol w:w="2663"/>
        <w:gridCol w:w="432"/>
        <w:gridCol w:w="16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8" w:hRule="atLeast"/>
        </w:trPr>
        <w:tc>
          <w:tcPr>
            <w:tcW w:w="9262" w:type="dxa"/>
            <w:gridSpan w:val="6"/>
            <w:tcBorders>
              <w:top w:val="nil"/>
              <w:left w:val="nil"/>
              <w:bottom w:val="single" w:color="808080" w:sz="2" w:space="0"/>
              <w:right w:val="single" w:color="808080" w:sz="2" w:space="0"/>
            </w:tcBorders>
            <w:vAlign w:val="top"/>
          </w:tcPr>
          <w:p>
            <w:pPr>
              <w:spacing w:before="132" w:line="228" w:lineRule="auto"/>
              <w:ind w:left="3443"/>
              <w:rPr>
                <w:rFonts w:ascii="黑体" w:hAnsi="黑体" w:eastAsia="黑体" w:cs="黑体"/>
                <w:sz w:val="29"/>
                <w:szCs w:val="29"/>
              </w:rPr>
            </w:pPr>
            <w:r>
              <w:rPr>
                <w:rFonts w:ascii="黑体" w:hAnsi="黑体" w:eastAsia="黑体" w:cs="黑体"/>
                <w:spacing w:val="13"/>
                <w:sz w:val="29"/>
                <w:szCs w:val="29"/>
              </w:rPr>
              <w:t>收</w:t>
            </w:r>
            <w:r>
              <w:rPr>
                <w:rFonts w:ascii="黑体" w:hAnsi="黑体" w:eastAsia="黑体" w:cs="黑体"/>
                <w:spacing w:val="8"/>
                <w:sz w:val="29"/>
                <w:szCs w:val="29"/>
              </w:rPr>
              <w:t>入支出决算总表</w:t>
            </w:r>
          </w:p>
          <w:p>
            <w:pPr>
              <w:spacing w:before="191" w:line="221" w:lineRule="auto"/>
              <w:ind w:right="4"/>
              <w:jc w:val="right"/>
              <w:rPr>
                <w:rFonts w:ascii="宋体" w:hAnsi="宋体" w:eastAsia="宋体" w:cs="宋体"/>
                <w:sz w:val="22"/>
                <w:szCs w:val="22"/>
              </w:rPr>
            </w:pPr>
            <w:r>
              <w:rPr>
                <w:rFonts w:ascii="宋体" w:hAnsi="宋体" w:eastAsia="宋体" w:cs="宋体"/>
                <w:spacing w:val="-2"/>
                <w:sz w:val="22"/>
                <w:szCs w:val="22"/>
              </w:rPr>
              <w:t xml:space="preserve">公开 </w:t>
            </w:r>
            <w:r>
              <w:rPr>
                <w:rFonts w:ascii="宋体" w:hAnsi="宋体" w:eastAsia="宋体" w:cs="宋体"/>
                <w:spacing w:val="-1"/>
                <w:sz w:val="22"/>
                <w:szCs w:val="22"/>
              </w:rPr>
              <w:t>01 表</w:t>
            </w:r>
          </w:p>
          <w:p>
            <w:pPr>
              <w:spacing w:before="23" w:line="223" w:lineRule="auto"/>
              <w:ind w:left="30"/>
              <w:rPr>
                <w:rFonts w:ascii="仿宋" w:hAnsi="仿宋" w:eastAsia="仿宋" w:cs="仿宋"/>
                <w:sz w:val="20"/>
                <w:szCs w:val="20"/>
              </w:rPr>
            </w:pPr>
            <w:r>
              <w:rPr>
                <w:rFonts w:ascii="宋体" w:hAnsi="宋体" w:eastAsia="宋体" w:cs="宋体"/>
                <w:spacing w:val="8"/>
                <w:sz w:val="20"/>
                <w:szCs w:val="20"/>
              </w:rPr>
              <w:t xml:space="preserve">部门： </w:t>
            </w:r>
            <w:r>
              <w:rPr>
                <w:rFonts w:ascii="仿宋" w:hAnsi="仿宋" w:eastAsia="仿宋" w:cs="仿宋"/>
                <w:spacing w:val="5"/>
                <w:sz w:val="20"/>
                <w:szCs w:val="20"/>
              </w:rPr>
              <w:t>中</w:t>
            </w:r>
            <w:r>
              <w:rPr>
                <w:rFonts w:ascii="仿宋" w:hAnsi="仿宋" w:eastAsia="仿宋" w:cs="仿宋"/>
                <w:spacing w:val="4"/>
                <w:sz w:val="20"/>
                <w:szCs w:val="20"/>
              </w:rPr>
              <w:t>国人民政治协商会议河北省大城县委员会</w:t>
            </w:r>
          </w:p>
          <w:p>
            <w:pPr>
              <w:spacing w:line="219" w:lineRule="auto"/>
              <w:jc w:val="right"/>
              <w:rPr>
                <w:rFonts w:ascii="宋体" w:hAnsi="宋体" w:eastAsia="宋体" w:cs="宋体"/>
                <w:sz w:val="22"/>
                <w:szCs w:val="22"/>
              </w:rPr>
            </w:pPr>
            <w:r>
              <w:rPr>
                <w:rFonts w:ascii="宋体" w:hAnsi="宋体" w:eastAsia="宋体" w:cs="宋体"/>
                <w:spacing w:val="-3"/>
                <w:sz w:val="22"/>
                <w:szCs w:val="22"/>
              </w:rPr>
              <w:t>金</w:t>
            </w:r>
            <w:r>
              <w:rPr>
                <w:rFonts w:ascii="宋体" w:hAnsi="宋体" w:eastAsia="宋体" w:cs="宋体"/>
                <w:spacing w:val="-2"/>
                <w:sz w:val="22"/>
                <w:szCs w:val="22"/>
              </w:rPr>
              <w:t>额单位：万元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4553" w:type="dxa"/>
            <w:gridSpan w:val="3"/>
            <w:vAlign w:val="top"/>
          </w:tcPr>
          <w:p>
            <w:pPr>
              <w:spacing w:before="75" w:line="232" w:lineRule="auto"/>
              <w:ind w:left="2138"/>
              <w:rPr>
                <w:rFonts w:ascii="宋体" w:hAnsi="宋体" w:eastAsia="宋体" w:cs="宋体"/>
                <w:sz w:val="14"/>
                <w:szCs w:val="14"/>
              </w:rPr>
            </w:pPr>
            <w:r>
              <w:rPr>
                <w:rFonts w:ascii="宋体" w:hAnsi="宋体" w:eastAsia="宋体" w:cs="宋体"/>
                <w:spacing w:val="3"/>
                <w:sz w:val="14"/>
                <w:szCs w:val="14"/>
              </w:rPr>
              <w:t>收入</w:t>
            </w:r>
          </w:p>
        </w:tc>
        <w:tc>
          <w:tcPr>
            <w:tcW w:w="4709" w:type="dxa"/>
            <w:gridSpan w:val="3"/>
            <w:vAlign w:val="top"/>
          </w:tcPr>
          <w:p>
            <w:pPr>
              <w:spacing w:before="75" w:line="233" w:lineRule="auto"/>
              <w:ind w:left="2207"/>
              <w:rPr>
                <w:rFonts w:ascii="宋体" w:hAnsi="宋体" w:eastAsia="宋体" w:cs="宋体"/>
                <w:sz w:val="14"/>
                <w:szCs w:val="14"/>
              </w:rPr>
            </w:pPr>
            <w:r>
              <w:rPr>
                <w:rFonts w:ascii="宋体" w:hAnsi="宋体" w:eastAsia="宋体" w:cs="宋体"/>
                <w:spacing w:val="6"/>
                <w:sz w:val="14"/>
                <w:szCs w:val="14"/>
              </w:rPr>
              <w:t>支</w:t>
            </w:r>
            <w:r>
              <w:rPr>
                <w:rFonts w:ascii="宋体" w:hAnsi="宋体" w:eastAsia="宋体" w:cs="宋体"/>
                <w:spacing w:val="5"/>
                <w:sz w:val="14"/>
                <w:szCs w:val="14"/>
              </w:rPr>
              <w:t>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712" w:type="dxa"/>
            <w:vAlign w:val="top"/>
          </w:tcPr>
          <w:p>
            <w:pPr>
              <w:spacing w:before="76" w:line="232" w:lineRule="auto"/>
              <w:ind w:left="1213"/>
              <w:rPr>
                <w:rFonts w:ascii="宋体" w:hAnsi="宋体" w:eastAsia="宋体" w:cs="宋体"/>
                <w:sz w:val="14"/>
                <w:szCs w:val="14"/>
              </w:rPr>
            </w:pPr>
            <w:r>
              <w:rPr>
                <w:rFonts w:ascii="宋体" w:hAnsi="宋体" w:eastAsia="宋体" w:cs="宋体"/>
                <w:spacing w:val="5"/>
                <w:sz w:val="14"/>
                <w:szCs w:val="14"/>
              </w:rPr>
              <w:t>项</w:t>
            </w:r>
            <w:r>
              <w:rPr>
                <w:rFonts w:ascii="宋体" w:hAnsi="宋体" w:eastAsia="宋体" w:cs="宋体"/>
                <w:spacing w:val="4"/>
                <w:sz w:val="14"/>
                <w:szCs w:val="14"/>
              </w:rPr>
              <w:t>目</w:t>
            </w:r>
          </w:p>
        </w:tc>
        <w:tc>
          <w:tcPr>
            <w:tcW w:w="425" w:type="dxa"/>
            <w:vAlign w:val="top"/>
          </w:tcPr>
          <w:p>
            <w:pPr>
              <w:spacing w:before="76" w:line="232" w:lineRule="auto"/>
              <w:ind w:left="68"/>
              <w:rPr>
                <w:rFonts w:ascii="宋体" w:hAnsi="宋体" w:eastAsia="宋体" w:cs="宋体"/>
                <w:sz w:val="14"/>
                <w:szCs w:val="14"/>
              </w:rPr>
            </w:pPr>
            <w:r>
              <w:rPr>
                <w:rFonts w:ascii="宋体" w:hAnsi="宋体" w:eastAsia="宋体" w:cs="宋体"/>
                <w:spacing w:val="5"/>
                <w:sz w:val="14"/>
                <w:szCs w:val="14"/>
              </w:rPr>
              <w:t>行</w:t>
            </w:r>
            <w:r>
              <w:rPr>
                <w:rFonts w:ascii="宋体" w:hAnsi="宋体" w:eastAsia="宋体" w:cs="宋体"/>
                <w:spacing w:val="4"/>
                <w:sz w:val="14"/>
                <w:szCs w:val="14"/>
              </w:rPr>
              <w:t>次</w:t>
            </w:r>
          </w:p>
        </w:tc>
        <w:tc>
          <w:tcPr>
            <w:tcW w:w="1416" w:type="dxa"/>
            <w:vAlign w:val="top"/>
          </w:tcPr>
          <w:p>
            <w:pPr>
              <w:spacing w:before="76" w:line="231" w:lineRule="auto"/>
              <w:ind w:left="564"/>
              <w:rPr>
                <w:rFonts w:ascii="宋体" w:hAnsi="宋体" w:eastAsia="宋体" w:cs="宋体"/>
                <w:sz w:val="14"/>
                <w:szCs w:val="14"/>
              </w:rPr>
            </w:pPr>
            <w:r>
              <w:rPr>
                <w:rFonts w:ascii="宋体" w:hAnsi="宋体" w:eastAsia="宋体" w:cs="宋体"/>
                <w:spacing w:val="5"/>
                <w:sz w:val="14"/>
                <w:szCs w:val="14"/>
              </w:rPr>
              <w:t>金额</w:t>
            </w:r>
          </w:p>
        </w:tc>
        <w:tc>
          <w:tcPr>
            <w:tcW w:w="2663" w:type="dxa"/>
            <w:vAlign w:val="top"/>
          </w:tcPr>
          <w:p>
            <w:pPr>
              <w:spacing w:before="76" w:line="232" w:lineRule="auto"/>
              <w:ind w:left="1189"/>
              <w:rPr>
                <w:rFonts w:ascii="宋体" w:hAnsi="宋体" w:eastAsia="宋体" w:cs="宋体"/>
                <w:sz w:val="14"/>
                <w:szCs w:val="14"/>
              </w:rPr>
            </w:pPr>
            <w:r>
              <w:rPr>
                <w:rFonts w:ascii="宋体" w:hAnsi="宋体" w:eastAsia="宋体" w:cs="宋体"/>
                <w:spacing w:val="5"/>
                <w:sz w:val="14"/>
                <w:szCs w:val="14"/>
              </w:rPr>
              <w:t>项</w:t>
            </w:r>
            <w:r>
              <w:rPr>
                <w:rFonts w:ascii="宋体" w:hAnsi="宋体" w:eastAsia="宋体" w:cs="宋体"/>
                <w:spacing w:val="4"/>
                <w:sz w:val="14"/>
                <w:szCs w:val="14"/>
              </w:rPr>
              <w:t>目</w:t>
            </w:r>
          </w:p>
        </w:tc>
        <w:tc>
          <w:tcPr>
            <w:tcW w:w="432" w:type="dxa"/>
            <w:vAlign w:val="top"/>
          </w:tcPr>
          <w:p>
            <w:pPr>
              <w:spacing w:before="76" w:line="232" w:lineRule="auto"/>
              <w:ind w:left="93"/>
              <w:rPr>
                <w:rFonts w:ascii="宋体" w:hAnsi="宋体" w:eastAsia="宋体" w:cs="宋体"/>
                <w:sz w:val="14"/>
                <w:szCs w:val="14"/>
              </w:rPr>
            </w:pPr>
            <w:r>
              <w:rPr>
                <w:rFonts w:ascii="宋体" w:hAnsi="宋体" w:eastAsia="宋体" w:cs="宋体"/>
                <w:spacing w:val="-5"/>
                <w:sz w:val="14"/>
                <w:szCs w:val="14"/>
              </w:rPr>
              <w:t>行</w:t>
            </w:r>
            <w:r>
              <w:rPr>
                <w:rFonts w:ascii="宋体" w:hAnsi="宋体" w:eastAsia="宋体" w:cs="宋体"/>
                <w:spacing w:val="-4"/>
                <w:sz w:val="14"/>
                <w:szCs w:val="14"/>
              </w:rPr>
              <w:t>次</w:t>
            </w:r>
          </w:p>
        </w:tc>
        <w:tc>
          <w:tcPr>
            <w:tcW w:w="1614" w:type="dxa"/>
            <w:vAlign w:val="top"/>
          </w:tcPr>
          <w:p>
            <w:pPr>
              <w:spacing w:before="76" w:line="231" w:lineRule="auto"/>
              <w:ind w:left="661"/>
              <w:rPr>
                <w:rFonts w:ascii="宋体" w:hAnsi="宋体" w:eastAsia="宋体" w:cs="宋体"/>
                <w:sz w:val="14"/>
                <w:szCs w:val="14"/>
              </w:rPr>
            </w:pPr>
            <w:r>
              <w:rPr>
                <w:rFonts w:ascii="宋体" w:hAnsi="宋体" w:eastAsia="宋体" w:cs="宋体"/>
                <w:spacing w:val="5"/>
                <w:sz w:val="14"/>
                <w:szCs w:val="14"/>
              </w:rPr>
              <w:t>金额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712" w:type="dxa"/>
            <w:vAlign w:val="top"/>
          </w:tcPr>
          <w:p>
            <w:pPr>
              <w:spacing w:before="73" w:line="232" w:lineRule="auto"/>
              <w:ind w:left="1211"/>
              <w:rPr>
                <w:rFonts w:ascii="宋体" w:hAnsi="宋体" w:eastAsia="宋体" w:cs="宋体"/>
                <w:sz w:val="14"/>
                <w:szCs w:val="14"/>
              </w:rPr>
            </w:pPr>
            <w:r>
              <w:rPr>
                <w:rFonts w:ascii="宋体" w:hAnsi="宋体" w:eastAsia="宋体" w:cs="宋体"/>
                <w:spacing w:val="6"/>
                <w:sz w:val="14"/>
                <w:szCs w:val="14"/>
              </w:rPr>
              <w:t>栏</w:t>
            </w:r>
            <w:r>
              <w:rPr>
                <w:rFonts w:ascii="宋体" w:hAnsi="宋体" w:eastAsia="宋体" w:cs="宋体"/>
                <w:spacing w:val="5"/>
                <w:sz w:val="14"/>
                <w:szCs w:val="14"/>
              </w:rPr>
              <w:t>次</w:t>
            </w:r>
          </w:p>
        </w:tc>
        <w:tc>
          <w:tcPr>
            <w:tcW w:w="425" w:type="dxa"/>
            <w:vAlign w:val="top"/>
          </w:tcPr>
          <w:p>
            <w:pPr>
              <w:rPr>
                <w:rFonts w:ascii="Arial"/>
                <w:sz w:val="21"/>
              </w:rPr>
            </w:pPr>
          </w:p>
        </w:tc>
        <w:tc>
          <w:tcPr>
            <w:tcW w:w="1416" w:type="dxa"/>
            <w:vAlign w:val="top"/>
          </w:tcPr>
          <w:p>
            <w:pPr>
              <w:spacing w:before="96" w:line="195" w:lineRule="auto"/>
              <w:ind w:left="688"/>
              <w:rPr>
                <w:rFonts w:ascii="宋体" w:hAnsi="宋体" w:eastAsia="宋体" w:cs="宋体"/>
                <w:sz w:val="14"/>
                <w:szCs w:val="14"/>
              </w:rPr>
            </w:pPr>
            <w:r>
              <w:rPr>
                <w:rFonts w:ascii="宋体" w:hAnsi="宋体" w:eastAsia="宋体" w:cs="宋体"/>
                <w:sz w:val="14"/>
                <w:szCs w:val="14"/>
              </w:rPr>
              <w:t>1</w:t>
            </w:r>
          </w:p>
        </w:tc>
        <w:tc>
          <w:tcPr>
            <w:tcW w:w="2663" w:type="dxa"/>
            <w:vAlign w:val="top"/>
          </w:tcPr>
          <w:p>
            <w:pPr>
              <w:spacing w:before="73" w:line="232" w:lineRule="auto"/>
              <w:ind w:left="1187"/>
              <w:rPr>
                <w:rFonts w:ascii="宋体" w:hAnsi="宋体" w:eastAsia="宋体" w:cs="宋体"/>
                <w:sz w:val="14"/>
                <w:szCs w:val="14"/>
              </w:rPr>
            </w:pPr>
            <w:r>
              <w:rPr>
                <w:rFonts w:ascii="宋体" w:hAnsi="宋体" w:eastAsia="宋体" w:cs="宋体"/>
                <w:spacing w:val="6"/>
                <w:sz w:val="14"/>
                <w:szCs w:val="14"/>
              </w:rPr>
              <w:t>栏</w:t>
            </w:r>
            <w:r>
              <w:rPr>
                <w:rFonts w:ascii="宋体" w:hAnsi="宋体" w:eastAsia="宋体" w:cs="宋体"/>
                <w:spacing w:val="5"/>
                <w:sz w:val="14"/>
                <w:szCs w:val="14"/>
              </w:rPr>
              <w:t>次</w:t>
            </w:r>
          </w:p>
        </w:tc>
        <w:tc>
          <w:tcPr>
            <w:tcW w:w="432" w:type="dxa"/>
            <w:vAlign w:val="top"/>
          </w:tcPr>
          <w:p>
            <w:pPr>
              <w:rPr>
                <w:rFonts w:ascii="Arial"/>
                <w:sz w:val="21"/>
              </w:rPr>
            </w:pPr>
          </w:p>
        </w:tc>
        <w:tc>
          <w:tcPr>
            <w:tcW w:w="1614" w:type="dxa"/>
            <w:vAlign w:val="top"/>
          </w:tcPr>
          <w:p>
            <w:pPr>
              <w:spacing w:before="97" w:line="194" w:lineRule="auto"/>
              <w:ind w:left="776"/>
              <w:rPr>
                <w:rFonts w:ascii="宋体" w:hAnsi="宋体" w:eastAsia="宋体" w:cs="宋体"/>
                <w:sz w:val="14"/>
                <w:szCs w:val="14"/>
              </w:rPr>
            </w:pPr>
            <w:r>
              <w:rPr>
                <w:rFonts w:ascii="宋体" w:hAnsi="宋体" w:eastAsia="宋体" w:cs="宋体"/>
                <w:sz w:val="14"/>
                <w:szCs w:val="14"/>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712" w:type="dxa"/>
            <w:vAlign w:val="top"/>
          </w:tcPr>
          <w:p>
            <w:pPr>
              <w:spacing w:before="74" w:line="219" w:lineRule="exact"/>
              <w:ind w:left="25"/>
              <w:rPr>
                <w:rFonts w:ascii="宋体" w:hAnsi="宋体" w:eastAsia="宋体" w:cs="宋体"/>
                <w:sz w:val="14"/>
                <w:szCs w:val="14"/>
              </w:rPr>
            </w:pPr>
            <w:r>
              <w:rPr>
                <w:rFonts w:ascii="宋体" w:hAnsi="宋体" w:eastAsia="宋体" w:cs="宋体"/>
                <w:spacing w:val="12"/>
                <w:position w:val="1"/>
                <w:sz w:val="14"/>
                <w:szCs w:val="14"/>
              </w:rPr>
              <w:t>一</w:t>
            </w:r>
            <w:r>
              <w:rPr>
                <w:rFonts w:ascii="宋体" w:hAnsi="宋体" w:eastAsia="宋体" w:cs="宋体"/>
                <w:spacing w:val="9"/>
                <w:position w:val="1"/>
                <w:sz w:val="14"/>
                <w:szCs w:val="14"/>
              </w:rPr>
              <w:t>、一般公共预算财政拨款收入</w:t>
            </w:r>
          </w:p>
        </w:tc>
        <w:tc>
          <w:tcPr>
            <w:tcW w:w="425" w:type="dxa"/>
            <w:vAlign w:val="top"/>
          </w:tcPr>
          <w:p>
            <w:pPr>
              <w:spacing w:before="97" w:line="195" w:lineRule="auto"/>
              <w:ind w:left="192"/>
              <w:rPr>
                <w:rFonts w:ascii="宋体" w:hAnsi="宋体" w:eastAsia="宋体" w:cs="宋体"/>
                <w:sz w:val="14"/>
                <w:szCs w:val="14"/>
              </w:rPr>
            </w:pPr>
            <w:r>
              <w:rPr>
                <w:rFonts w:ascii="宋体" w:hAnsi="宋体" w:eastAsia="宋体" w:cs="宋体"/>
                <w:sz w:val="14"/>
                <w:szCs w:val="14"/>
              </w:rPr>
              <w:t>1</w:t>
            </w:r>
          </w:p>
        </w:tc>
        <w:tc>
          <w:tcPr>
            <w:tcW w:w="1416" w:type="dxa"/>
            <w:vAlign w:val="top"/>
          </w:tcPr>
          <w:p>
            <w:pPr>
              <w:spacing w:before="98" w:line="193" w:lineRule="auto"/>
              <w:ind w:left="987"/>
              <w:rPr>
                <w:rFonts w:ascii="宋体" w:hAnsi="宋体" w:eastAsia="宋体" w:cs="宋体"/>
                <w:sz w:val="14"/>
                <w:szCs w:val="14"/>
              </w:rPr>
            </w:pPr>
            <w:r>
              <w:rPr>
                <w:rFonts w:ascii="宋体" w:hAnsi="宋体" w:eastAsia="宋体" w:cs="宋体"/>
                <w:spacing w:val="-1"/>
                <w:sz w:val="14"/>
                <w:szCs w:val="14"/>
              </w:rPr>
              <w:t>525.3</w:t>
            </w:r>
            <w:r>
              <w:rPr>
                <w:rFonts w:ascii="宋体" w:hAnsi="宋体" w:eastAsia="宋体" w:cs="宋体"/>
                <w:sz w:val="14"/>
                <w:szCs w:val="14"/>
              </w:rPr>
              <w:t>6</w:t>
            </w:r>
          </w:p>
        </w:tc>
        <w:tc>
          <w:tcPr>
            <w:tcW w:w="2663" w:type="dxa"/>
            <w:vAlign w:val="top"/>
          </w:tcPr>
          <w:p>
            <w:pPr>
              <w:spacing w:before="74" w:line="219" w:lineRule="exact"/>
              <w:ind w:left="25"/>
              <w:rPr>
                <w:rFonts w:ascii="宋体" w:hAnsi="宋体" w:eastAsia="宋体" w:cs="宋体"/>
                <w:sz w:val="14"/>
                <w:szCs w:val="14"/>
              </w:rPr>
            </w:pPr>
            <w:r>
              <w:rPr>
                <w:rFonts w:ascii="宋体" w:hAnsi="宋体" w:eastAsia="宋体" w:cs="宋体"/>
                <w:spacing w:val="9"/>
                <w:position w:val="1"/>
                <w:sz w:val="14"/>
                <w:szCs w:val="14"/>
              </w:rPr>
              <w:t>一、一般公共服务支</w:t>
            </w:r>
            <w:r>
              <w:rPr>
                <w:rFonts w:ascii="宋体" w:hAnsi="宋体" w:eastAsia="宋体" w:cs="宋体"/>
                <w:spacing w:val="8"/>
                <w:position w:val="1"/>
                <w:sz w:val="14"/>
                <w:szCs w:val="14"/>
              </w:rPr>
              <w:t>出</w:t>
            </w:r>
          </w:p>
        </w:tc>
        <w:tc>
          <w:tcPr>
            <w:tcW w:w="432" w:type="dxa"/>
            <w:vAlign w:val="top"/>
          </w:tcPr>
          <w:p>
            <w:pPr>
              <w:spacing w:before="98" w:line="193" w:lineRule="auto"/>
              <w:ind w:left="154"/>
              <w:rPr>
                <w:rFonts w:ascii="宋体" w:hAnsi="宋体" w:eastAsia="宋体" w:cs="宋体"/>
                <w:sz w:val="14"/>
                <w:szCs w:val="14"/>
              </w:rPr>
            </w:pPr>
            <w:r>
              <w:rPr>
                <w:rFonts w:ascii="宋体" w:hAnsi="宋体" w:eastAsia="宋体" w:cs="宋体"/>
                <w:sz w:val="14"/>
                <w:szCs w:val="14"/>
              </w:rPr>
              <w:t>32</w:t>
            </w:r>
          </w:p>
        </w:tc>
        <w:tc>
          <w:tcPr>
            <w:tcW w:w="1614" w:type="dxa"/>
            <w:vAlign w:val="top"/>
          </w:tcPr>
          <w:p>
            <w:pPr>
              <w:spacing w:before="97" w:line="195" w:lineRule="auto"/>
              <w:ind w:right="13"/>
              <w:jc w:val="right"/>
              <w:rPr>
                <w:rFonts w:ascii="宋体" w:hAnsi="宋体" w:eastAsia="宋体" w:cs="宋体"/>
                <w:sz w:val="14"/>
                <w:szCs w:val="14"/>
              </w:rPr>
            </w:pPr>
            <w:r>
              <w:rPr>
                <w:rFonts w:ascii="宋体" w:hAnsi="宋体" w:eastAsia="宋体" w:cs="宋体"/>
                <w:spacing w:val="6"/>
                <w:sz w:val="14"/>
                <w:szCs w:val="14"/>
              </w:rPr>
              <w:t>4</w:t>
            </w:r>
            <w:r>
              <w:rPr>
                <w:rFonts w:ascii="宋体" w:hAnsi="宋体" w:eastAsia="宋体" w:cs="宋体"/>
                <w:spacing w:val="3"/>
                <w:sz w:val="14"/>
                <w:szCs w:val="14"/>
              </w:rPr>
              <w:t>11.91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712" w:type="dxa"/>
            <w:vAlign w:val="top"/>
          </w:tcPr>
          <w:p>
            <w:pPr>
              <w:spacing w:before="74" w:line="194" w:lineRule="exact"/>
              <w:ind w:left="25"/>
              <w:rPr>
                <w:rFonts w:ascii="宋体" w:hAnsi="宋体" w:eastAsia="宋体" w:cs="宋体"/>
                <w:sz w:val="14"/>
                <w:szCs w:val="14"/>
              </w:rPr>
            </w:pPr>
            <w:r>
              <w:rPr>
                <w:rFonts w:ascii="宋体" w:hAnsi="宋体" w:eastAsia="宋体" w:cs="宋体"/>
                <w:spacing w:val="14"/>
                <w:position w:val="1"/>
                <w:sz w:val="14"/>
                <w:szCs w:val="14"/>
              </w:rPr>
              <w:t>二</w:t>
            </w:r>
            <w:r>
              <w:rPr>
                <w:rFonts w:ascii="宋体" w:hAnsi="宋体" w:eastAsia="宋体" w:cs="宋体"/>
                <w:spacing w:val="9"/>
                <w:position w:val="1"/>
                <w:sz w:val="14"/>
                <w:szCs w:val="14"/>
              </w:rPr>
              <w:t>、政府性基金预算财政拨款收入</w:t>
            </w:r>
          </w:p>
        </w:tc>
        <w:tc>
          <w:tcPr>
            <w:tcW w:w="425" w:type="dxa"/>
            <w:vAlign w:val="top"/>
          </w:tcPr>
          <w:p>
            <w:pPr>
              <w:spacing w:before="98" w:line="194" w:lineRule="auto"/>
              <w:ind w:left="183"/>
              <w:rPr>
                <w:rFonts w:ascii="宋体" w:hAnsi="宋体" w:eastAsia="宋体" w:cs="宋体"/>
                <w:sz w:val="14"/>
                <w:szCs w:val="14"/>
              </w:rPr>
            </w:pPr>
            <w:r>
              <w:rPr>
                <w:rFonts w:ascii="宋体" w:hAnsi="宋体" w:eastAsia="宋体" w:cs="宋体"/>
                <w:sz w:val="14"/>
                <w:szCs w:val="14"/>
              </w:rPr>
              <w:t>2</w:t>
            </w:r>
          </w:p>
        </w:tc>
        <w:tc>
          <w:tcPr>
            <w:tcW w:w="1416" w:type="dxa"/>
            <w:vAlign w:val="top"/>
          </w:tcPr>
          <w:p>
            <w:pPr>
              <w:rPr>
                <w:rFonts w:ascii="Arial"/>
                <w:sz w:val="21"/>
              </w:rPr>
            </w:pPr>
          </w:p>
        </w:tc>
        <w:tc>
          <w:tcPr>
            <w:tcW w:w="2663" w:type="dxa"/>
            <w:vAlign w:val="top"/>
          </w:tcPr>
          <w:p>
            <w:pPr>
              <w:spacing w:before="74" w:line="194" w:lineRule="exact"/>
              <w:ind w:left="25"/>
              <w:rPr>
                <w:rFonts w:ascii="宋体" w:hAnsi="宋体" w:eastAsia="宋体" w:cs="宋体"/>
                <w:sz w:val="14"/>
                <w:szCs w:val="14"/>
              </w:rPr>
            </w:pPr>
            <w:r>
              <w:rPr>
                <w:rFonts w:ascii="宋体" w:hAnsi="宋体" w:eastAsia="宋体" w:cs="宋体"/>
                <w:spacing w:val="9"/>
                <w:position w:val="1"/>
                <w:sz w:val="14"/>
                <w:szCs w:val="14"/>
              </w:rPr>
              <w:t>二</w:t>
            </w:r>
            <w:r>
              <w:rPr>
                <w:rFonts w:ascii="宋体" w:hAnsi="宋体" w:eastAsia="宋体" w:cs="宋体"/>
                <w:spacing w:val="8"/>
                <w:position w:val="1"/>
                <w:sz w:val="14"/>
                <w:szCs w:val="14"/>
              </w:rPr>
              <w:t>、外交支出</w:t>
            </w:r>
          </w:p>
        </w:tc>
        <w:tc>
          <w:tcPr>
            <w:tcW w:w="432" w:type="dxa"/>
            <w:vAlign w:val="top"/>
          </w:tcPr>
          <w:p>
            <w:pPr>
              <w:spacing w:before="97" w:line="193" w:lineRule="auto"/>
              <w:ind w:left="154"/>
              <w:rPr>
                <w:rFonts w:ascii="宋体" w:hAnsi="宋体" w:eastAsia="宋体" w:cs="宋体"/>
                <w:sz w:val="14"/>
                <w:szCs w:val="14"/>
              </w:rPr>
            </w:pPr>
            <w:r>
              <w:rPr>
                <w:rFonts w:ascii="宋体" w:hAnsi="宋体" w:eastAsia="宋体" w:cs="宋体"/>
                <w:sz w:val="14"/>
                <w:szCs w:val="14"/>
              </w:rPr>
              <w:t>33</w:t>
            </w:r>
          </w:p>
        </w:tc>
        <w:tc>
          <w:tcPr>
            <w:tcW w:w="16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712" w:type="dxa"/>
            <w:vAlign w:val="top"/>
          </w:tcPr>
          <w:p>
            <w:pPr>
              <w:spacing w:before="76" w:line="231" w:lineRule="auto"/>
              <w:ind w:left="23"/>
              <w:rPr>
                <w:rFonts w:ascii="宋体" w:hAnsi="宋体" w:eastAsia="宋体" w:cs="宋体"/>
                <w:sz w:val="14"/>
                <w:szCs w:val="14"/>
              </w:rPr>
            </w:pPr>
            <w:r>
              <w:rPr>
                <w:rFonts w:ascii="宋体" w:hAnsi="宋体" w:eastAsia="宋体" w:cs="宋体"/>
                <w:spacing w:val="5"/>
                <w:sz w:val="14"/>
                <w:szCs w:val="14"/>
              </w:rPr>
              <w:t>三、 国有资本经营预算财政拨款收</w:t>
            </w:r>
            <w:r>
              <w:rPr>
                <w:rFonts w:ascii="宋体" w:hAnsi="宋体" w:eastAsia="宋体" w:cs="宋体"/>
                <w:spacing w:val="1"/>
                <w:sz w:val="14"/>
                <w:szCs w:val="14"/>
              </w:rPr>
              <w:t>入</w:t>
            </w:r>
          </w:p>
        </w:tc>
        <w:tc>
          <w:tcPr>
            <w:tcW w:w="425" w:type="dxa"/>
            <w:vAlign w:val="top"/>
          </w:tcPr>
          <w:p>
            <w:pPr>
              <w:spacing w:before="99" w:line="193" w:lineRule="auto"/>
              <w:ind w:left="184"/>
              <w:rPr>
                <w:rFonts w:ascii="宋体" w:hAnsi="宋体" w:eastAsia="宋体" w:cs="宋体"/>
                <w:sz w:val="14"/>
                <w:szCs w:val="14"/>
              </w:rPr>
            </w:pPr>
            <w:r>
              <w:rPr>
                <w:rFonts w:ascii="宋体" w:hAnsi="宋体" w:eastAsia="宋体" w:cs="宋体"/>
                <w:sz w:val="14"/>
                <w:szCs w:val="14"/>
              </w:rPr>
              <w:t>3</w:t>
            </w:r>
          </w:p>
        </w:tc>
        <w:tc>
          <w:tcPr>
            <w:tcW w:w="1416" w:type="dxa"/>
            <w:vAlign w:val="top"/>
          </w:tcPr>
          <w:p>
            <w:pPr>
              <w:rPr>
                <w:rFonts w:ascii="Arial"/>
                <w:sz w:val="21"/>
              </w:rPr>
            </w:pPr>
          </w:p>
        </w:tc>
        <w:tc>
          <w:tcPr>
            <w:tcW w:w="2663" w:type="dxa"/>
            <w:vAlign w:val="top"/>
          </w:tcPr>
          <w:p>
            <w:pPr>
              <w:spacing w:before="76" w:line="233" w:lineRule="auto"/>
              <w:ind w:left="23"/>
              <w:rPr>
                <w:rFonts w:ascii="宋体" w:hAnsi="宋体" w:eastAsia="宋体" w:cs="宋体"/>
                <w:sz w:val="14"/>
                <w:szCs w:val="14"/>
              </w:rPr>
            </w:pPr>
            <w:r>
              <w:rPr>
                <w:rFonts w:ascii="宋体" w:hAnsi="宋体" w:eastAsia="宋体" w:cs="宋体"/>
                <w:spacing w:val="-4"/>
                <w:sz w:val="14"/>
                <w:szCs w:val="14"/>
              </w:rPr>
              <w:t>三、</w:t>
            </w:r>
            <w:r>
              <w:rPr>
                <w:rFonts w:ascii="宋体" w:hAnsi="宋体" w:eastAsia="宋体" w:cs="宋体"/>
                <w:spacing w:val="-3"/>
                <w:sz w:val="14"/>
                <w:szCs w:val="14"/>
              </w:rPr>
              <w:t xml:space="preserve"> </w:t>
            </w:r>
            <w:r>
              <w:rPr>
                <w:rFonts w:ascii="宋体" w:hAnsi="宋体" w:eastAsia="宋体" w:cs="宋体"/>
                <w:spacing w:val="-2"/>
                <w:sz w:val="14"/>
                <w:szCs w:val="14"/>
              </w:rPr>
              <w:t>国防支出</w:t>
            </w:r>
          </w:p>
        </w:tc>
        <w:tc>
          <w:tcPr>
            <w:tcW w:w="432" w:type="dxa"/>
            <w:vAlign w:val="top"/>
          </w:tcPr>
          <w:p>
            <w:pPr>
              <w:spacing w:before="99" w:line="193" w:lineRule="auto"/>
              <w:ind w:left="154"/>
              <w:rPr>
                <w:rFonts w:ascii="宋体" w:hAnsi="宋体" w:eastAsia="宋体" w:cs="宋体"/>
                <w:sz w:val="14"/>
                <w:szCs w:val="14"/>
              </w:rPr>
            </w:pPr>
            <w:r>
              <w:rPr>
                <w:rFonts w:ascii="宋体" w:hAnsi="宋体" w:eastAsia="宋体" w:cs="宋体"/>
                <w:sz w:val="14"/>
                <w:szCs w:val="14"/>
              </w:rPr>
              <w:t>34</w:t>
            </w:r>
          </w:p>
        </w:tc>
        <w:tc>
          <w:tcPr>
            <w:tcW w:w="16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712" w:type="dxa"/>
            <w:vAlign w:val="top"/>
          </w:tcPr>
          <w:p>
            <w:pPr>
              <w:spacing w:before="74" w:line="235" w:lineRule="auto"/>
              <w:ind w:left="37"/>
              <w:rPr>
                <w:rFonts w:ascii="宋体" w:hAnsi="宋体" w:eastAsia="宋体" w:cs="宋体"/>
                <w:sz w:val="14"/>
                <w:szCs w:val="14"/>
              </w:rPr>
            </w:pPr>
            <w:r>
              <w:rPr>
                <w:rFonts w:ascii="宋体" w:hAnsi="宋体" w:eastAsia="宋体" w:cs="宋体"/>
                <w:spacing w:val="8"/>
                <w:sz w:val="14"/>
                <w:szCs w:val="14"/>
              </w:rPr>
              <w:t>四</w:t>
            </w:r>
            <w:r>
              <w:rPr>
                <w:rFonts w:ascii="宋体" w:hAnsi="宋体" w:eastAsia="宋体" w:cs="宋体"/>
                <w:spacing w:val="7"/>
                <w:sz w:val="14"/>
                <w:szCs w:val="14"/>
              </w:rPr>
              <w:t>、上级补助收入</w:t>
            </w:r>
          </w:p>
        </w:tc>
        <w:tc>
          <w:tcPr>
            <w:tcW w:w="425" w:type="dxa"/>
            <w:vAlign w:val="top"/>
          </w:tcPr>
          <w:p>
            <w:pPr>
              <w:spacing w:before="98" w:line="194" w:lineRule="auto"/>
              <w:ind w:left="180"/>
              <w:rPr>
                <w:rFonts w:ascii="宋体" w:hAnsi="宋体" w:eastAsia="宋体" w:cs="宋体"/>
                <w:sz w:val="14"/>
                <w:szCs w:val="14"/>
              </w:rPr>
            </w:pPr>
            <w:r>
              <w:rPr>
                <w:rFonts w:ascii="宋体" w:hAnsi="宋体" w:eastAsia="宋体" w:cs="宋体"/>
                <w:sz w:val="14"/>
                <w:szCs w:val="14"/>
              </w:rPr>
              <w:t>4</w:t>
            </w:r>
          </w:p>
        </w:tc>
        <w:tc>
          <w:tcPr>
            <w:tcW w:w="1416" w:type="dxa"/>
            <w:vAlign w:val="top"/>
          </w:tcPr>
          <w:p>
            <w:pPr>
              <w:rPr>
                <w:rFonts w:ascii="Arial"/>
                <w:sz w:val="21"/>
              </w:rPr>
            </w:pPr>
          </w:p>
        </w:tc>
        <w:tc>
          <w:tcPr>
            <w:tcW w:w="2663" w:type="dxa"/>
            <w:vAlign w:val="top"/>
          </w:tcPr>
          <w:p>
            <w:pPr>
              <w:spacing w:before="74" w:line="235" w:lineRule="auto"/>
              <w:ind w:left="37"/>
              <w:rPr>
                <w:rFonts w:ascii="宋体" w:hAnsi="宋体" w:eastAsia="宋体" w:cs="宋体"/>
                <w:sz w:val="14"/>
                <w:szCs w:val="14"/>
              </w:rPr>
            </w:pPr>
            <w:r>
              <w:rPr>
                <w:rFonts w:ascii="宋体" w:hAnsi="宋体" w:eastAsia="宋体" w:cs="宋体"/>
                <w:spacing w:val="8"/>
                <w:sz w:val="14"/>
                <w:szCs w:val="14"/>
              </w:rPr>
              <w:t>四</w:t>
            </w:r>
            <w:r>
              <w:rPr>
                <w:rFonts w:ascii="宋体" w:hAnsi="宋体" w:eastAsia="宋体" w:cs="宋体"/>
                <w:spacing w:val="7"/>
                <w:sz w:val="14"/>
                <w:szCs w:val="14"/>
              </w:rPr>
              <w:t>、公共安全支出</w:t>
            </w:r>
          </w:p>
        </w:tc>
        <w:tc>
          <w:tcPr>
            <w:tcW w:w="432" w:type="dxa"/>
            <w:vAlign w:val="top"/>
          </w:tcPr>
          <w:p>
            <w:pPr>
              <w:spacing w:before="98" w:line="193" w:lineRule="auto"/>
              <w:ind w:left="154"/>
              <w:rPr>
                <w:rFonts w:ascii="宋体" w:hAnsi="宋体" w:eastAsia="宋体" w:cs="宋体"/>
                <w:sz w:val="14"/>
                <w:szCs w:val="14"/>
              </w:rPr>
            </w:pPr>
            <w:r>
              <w:rPr>
                <w:rFonts w:ascii="宋体" w:hAnsi="宋体" w:eastAsia="宋体" w:cs="宋体"/>
                <w:sz w:val="14"/>
                <w:szCs w:val="14"/>
              </w:rPr>
              <w:t>35</w:t>
            </w:r>
          </w:p>
        </w:tc>
        <w:tc>
          <w:tcPr>
            <w:tcW w:w="16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2712" w:type="dxa"/>
            <w:vAlign w:val="top"/>
          </w:tcPr>
          <w:p>
            <w:pPr>
              <w:spacing w:before="77" w:line="242" w:lineRule="auto"/>
              <w:ind w:left="25"/>
              <w:rPr>
                <w:rFonts w:ascii="宋体" w:hAnsi="宋体" w:eastAsia="宋体" w:cs="宋体"/>
                <w:sz w:val="14"/>
                <w:szCs w:val="14"/>
              </w:rPr>
            </w:pPr>
            <w:r>
              <w:rPr>
                <w:rFonts w:ascii="宋体" w:hAnsi="宋体" w:eastAsia="宋体" w:cs="宋体"/>
                <w:spacing w:val="9"/>
                <w:sz w:val="14"/>
                <w:szCs w:val="14"/>
              </w:rPr>
              <w:t>五</w:t>
            </w:r>
            <w:r>
              <w:rPr>
                <w:rFonts w:ascii="宋体" w:hAnsi="宋体" w:eastAsia="宋体" w:cs="宋体"/>
                <w:spacing w:val="8"/>
                <w:sz w:val="14"/>
                <w:szCs w:val="14"/>
              </w:rPr>
              <w:t>、事业收入</w:t>
            </w:r>
          </w:p>
        </w:tc>
        <w:tc>
          <w:tcPr>
            <w:tcW w:w="425" w:type="dxa"/>
            <w:vAlign w:val="top"/>
          </w:tcPr>
          <w:p>
            <w:pPr>
              <w:spacing w:before="101" w:line="191" w:lineRule="auto"/>
              <w:ind w:left="184"/>
              <w:rPr>
                <w:rFonts w:ascii="宋体" w:hAnsi="宋体" w:eastAsia="宋体" w:cs="宋体"/>
                <w:sz w:val="14"/>
                <w:szCs w:val="14"/>
              </w:rPr>
            </w:pPr>
            <w:r>
              <w:rPr>
                <w:rFonts w:ascii="宋体" w:hAnsi="宋体" w:eastAsia="宋体" w:cs="宋体"/>
                <w:sz w:val="14"/>
                <w:szCs w:val="14"/>
              </w:rPr>
              <w:t>5</w:t>
            </w:r>
          </w:p>
        </w:tc>
        <w:tc>
          <w:tcPr>
            <w:tcW w:w="1416" w:type="dxa"/>
            <w:vAlign w:val="top"/>
          </w:tcPr>
          <w:p>
            <w:pPr>
              <w:rPr>
                <w:rFonts w:ascii="Arial"/>
                <w:sz w:val="21"/>
              </w:rPr>
            </w:pPr>
          </w:p>
        </w:tc>
        <w:tc>
          <w:tcPr>
            <w:tcW w:w="2663" w:type="dxa"/>
            <w:vAlign w:val="top"/>
          </w:tcPr>
          <w:p>
            <w:pPr>
              <w:spacing w:before="77" w:line="242" w:lineRule="auto"/>
              <w:ind w:left="25"/>
              <w:rPr>
                <w:rFonts w:ascii="宋体" w:hAnsi="宋体" w:eastAsia="宋体" w:cs="宋体"/>
                <w:sz w:val="14"/>
                <w:szCs w:val="14"/>
              </w:rPr>
            </w:pPr>
            <w:r>
              <w:rPr>
                <w:rFonts w:ascii="宋体" w:hAnsi="宋体" w:eastAsia="宋体" w:cs="宋体"/>
                <w:spacing w:val="9"/>
                <w:sz w:val="14"/>
                <w:szCs w:val="14"/>
              </w:rPr>
              <w:t>五</w:t>
            </w:r>
            <w:r>
              <w:rPr>
                <w:rFonts w:ascii="宋体" w:hAnsi="宋体" w:eastAsia="宋体" w:cs="宋体"/>
                <w:spacing w:val="8"/>
                <w:sz w:val="14"/>
                <w:szCs w:val="14"/>
              </w:rPr>
              <w:t>、教育支出</w:t>
            </w:r>
          </w:p>
        </w:tc>
        <w:tc>
          <w:tcPr>
            <w:tcW w:w="432" w:type="dxa"/>
            <w:vAlign w:val="top"/>
          </w:tcPr>
          <w:p>
            <w:pPr>
              <w:spacing w:before="100" w:line="193" w:lineRule="auto"/>
              <w:ind w:left="154"/>
              <w:rPr>
                <w:rFonts w:ascii="宋体" w:hAnsi="宋体" w:eastAsia="宋体" w:cs="宋体"/>
                <w:sz w:val="14"/>
                <w:szCs w:val="14"/>
              </w:rPr>
            </w:pPr>
            <w:r>
              <w:rPr>
                <w:rFonts w:ascii="宋体" w:hAnsi="宋体" w:eastAsia="宋体" w:cs="宋体"/>
                <w:sz w:val="14"/>
                <w:szCs w:val="14"/>
              </w:rPr>
              <w:t>36</w:t>
            </w:r>
          </w:p>
        </w:tc>
        <w:tc>
          <w:tcPr>
            <w:tcW w:w="16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712" w:type="dxa"/>
            <w:vAlign w:val="top"/>
          </w:tcPr>
          <w:p>
            <w:pPr>
              <w:spacing w:before="77" w:line="236" w:lineRule="auto"/>
              <w:ind w:left="24"/>
              <w:rPr>
                <w:rFonts w:ascii="宋体" w:hAnsi="宋体" w:eastAsia="宋体" w:cs="宋体"/>
                <w:sz w:val="14"/>
                <w:szCs w:val="14"/>
              </w:rPr>
            </w:pPr>
            <w:r>
              <w:rPr>
                <w:rFonts w:ascii="宋体" w:hAnsi="宋体" w:eastAsia="宋体" w:cs="宋体"/>
                <w:spacing w:val="10"/>
                <w:sz w:val="14"/>
                <w:szCs w:val="14"/>
              </w:rPr>
              <w:t>六</w:t>
            </w:r>
            <w:r>
              <w:rPr>
                <w:rFonts w:ascii="宋体" w:hAnsi="宋体" w:eastAsia="宋体" w:cs="宋体"/>
                <w:spacing w:val="8"/>
                <w:sz w:val="14"/>
                <w:szCs w:val="14"/>
              </w:rPr>
              <w:t>、经营收入</w:t>
            </w:r>
          </w:p>
        </w:tc>
        <w:tc>
          <w:tcPr>
            <w:tcW w:w="425" w:type="dxa"/>
            <w:vAlign w:val="top"/>
          </w:tcPr>
          <w:p>
            <w:pPr>
              <w:spacing w:before="101" w:line="193" w:lineRule="auto"/>
              <w:ind w:left="182"/>
              <w:rPr>
                <w:rFonts w:ascii="宋体" w:hAnsi="宋体" w:eastAsia="宋体" w:cs="宋体"/>
                <w:sz w:val="14"/>
                <w:szCs w:val="14"/>
              </w:rPr>
            </w:pPr>
            <w:r>
              <w:rPr>
                <w:rFonts w:ascii="宋体" w:hAnsi="宋体" w:eastAsia="宋体" w:cs="宋体"/>
                <w:sz w:val="14"/>
                <w:szCs w:val="14"/>
              </w:rPr>
              <w:t>6</w:t>
            </w:r>
          </w:p>
        </w:tc>
        <w:tc>
          <w:tcPr>
            <w:tcW w:w="1416" w:type="dxa"/>
            <w:vAlign w:val="top"/>
          </w:tcPr>
          <w:p>
            <w:pPr>
              <w:rPr>
                <w:rFonts w:ascii="Arial"/>
                <w:sz w:val="21"/>
              </w:rPr>
            </w:pPr>
          </w:p>
        </w:tc>
        <w:tc>
          <w:tcPr>
            <w:tcW w:w="2663" w:type="dxa"/>
            <w:vAlign w:val="top"/>
          </w:tcPr>
          <w:p>
            <w:pPr>
              <w:spacing w:before="77" w:line="236" w:lineRule="auto"/>
              <w:ind w:left="24"/>
              <w:rPr>
                <w:rFonts w:ascii="宋体" w:hAnsi="宋体" w:eastAsia="宋体" w:cs="宋体"/>
                <w:sz w:val="14"/>
                <w:szCs w:val="14"/>
              </w:rPr>
            </w:pPr>
            <w:r>
              <w:rPr>
                <w:rFonts w:ascii="宋体" w:hAnsi="宋体" w:eastAsia="宋体" w:cs="宋体"/>
                <w:spacing w:val="9"/>
                <w:sz w:val="14"/>
                <w:szCs w:val="14"/>
              </w:rPr>
              <w:t>六、科学技术支</w:t>
            </w:r>
            <w:r>
              <w:rPr>
                <w:rFonts w:ascii="宋体" w:hAnsi="宋体" w:eastAsia="宋体" w:cs="宋体"/>
                <w:spacing w:val="7"/>
                <w:sz w:val="14"/>
                <w:szCs w:val="14"/>
              </w:rPr>
              <w:t>出</w:t>
            </w:r>
          </w:p>
        </w:tc>
        <w:tc>
          <w:tcPr>
            <w:tcW w:w="432" w:type="dxa"/>
            <w:vAlign w:val="top"/>
          </w:tcPr>
          <w:p>
            <w:pPr>
              <w:spacing w:before="101" w:line="193" w:lineRule="auto"/>
              <w:ind w:left="154"/>
              <w:rPr>
                <w:rFonts w:ascii="宋体" w:hAnsi="宋体" w:eastAsia="宋体" w:cs="宋体"/>
                <w:sz w:val="14"/>
                <w:szCs w:val="14"/>
              </w:rPr>
            </w:pPr>
            <w:r>
              <w:rPr>
                <w:rFonts w:ascii="宋体" w:hAnsi="宋体" w:eastAsia="宋体" w:cs="宋体"/>
                <w:sz w:val="14"/>
                <w:szCs w:val="14"/>
              </w:rPr>
              <w:t>37</w:t>
            </w:r>
          </w:p>
        </w:tc>
        <w:tc>
          <w:tcPr>
            <w:tcW w:w="16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712" w:type="dxa"/>
            <w:vAlign w:val="top"/>
          </w:tcPr>
          <w:p>
            <w:pPr>
              <w:spacing w:before="76" w:line="184" w:lineRule="exact"/>
              <w:ind w:left="22"/>
              <w:rPr>
                <w:rFonts w:ascii="宋体" w:hAnsi="宋体" w:eastAsia="宋体" w:cs="宋体"/>
                <w:sz w:val="14"/>
                <w:szCs w:val="14"/>
              </w:rPr>
            </w:pPr>
            <w:r>
              <w:rPr>
                <w:rFonts w:ascii="宋体" w:hAnsi="宋体" w:eastAsia="宋体" w:cs="宋体"/>
                <w:spacing w:val="11"/>
                <w:sz w:val="14"/>
                <w:szCs w:val="14"/>
              </w:rPr>
              <w:t>七</w:t>
            </w:r>
            <w:r>
              <w:rPr>
                <w:rFonts w:ascii="宋体" w:hAnsi="宋体" w:eastAsia="宋体" w:cs="宋体"/>
                <w:spacing w:val="9"/>
                <w:sz w:val="14"/>
                <w:szCs w:val="14"/>
              </w:rPr>
              <w:t>、附属单位上缴收入</w:t>
            </w:r>
          </w:p>
        </w:tc>
        <w:tc>
          <w:tcPr>
            <w:tcW w:w="425" w:type="dxa"/>
            <w:vAlign w:val="top"/>
          </w:tcPr>
          <w:p>
            <w:pPr>
              <w:spacing w:before="101" w:line="191" w:lineRule="auto"/>
              <w:ind w:left="184"/>
              <w:rPr>
                <w:rFonts w:ascii="宋体" w:hAnsi="宋体" w:eastAsia="宋体" w:cs="宋体"/>
                <w:sz w:val="14"/>
                <w:szCs w:val="14"/>
              </w:rPr>
            </w:pPr>
            <w:r>
              <w:rPr>
                <w:rFonts w:ascii="宋体" w:hAnsi="宋体" w:eastAsia="宋体" w:cs="宋体"/>
                <w:sz w:val="14"/>
                <w:szCs w:val="14"/>
              </w:rPr>
              <w:t>7</w:t>
            </w:r>
          </w:p>
        </w:tc>
        <w:tc>
          <w:tcPr>
            <w:tcW w:w="1416" w:type="dxa"/>
            <w:vAlign w:val="top"/>
          </w:tcPr>
          <w:p>
            <w:pPr>
              <w:rPr>
                <w:rFonts w:ascii="Arial"/>
                <w:sz w:val="21"/>
              </w:rPr>
            </w:pPr>
          </w:p>
        </w:tc>
        <w:tc>
          <w:tcPr>
            <w:tcW w:w="2663" w:type="dxa"/>
            <w:vAlign w:val="top"/>
          </w:tcPr>
          <w:p>
            <w:pPr>
              <w:spacing w:before="76" w:line="184" w:lineRule="exact"/>
              <w:ind w:left="22"/>
              <w:rPr>
                <w:rFonts w:ascii="宋体" w:hAnsi="宋体" w:eastAsia="宋体" w:cs="宋体"/>
                <w:sz w:val="14"/>
                <w:szCs w:val="14"/>
              </w:rPr>
            </w:pPr>
            <w:r>
              <w:rPr>
                <w:rFonts w:ascii="宋体" w:hAnsi="宋体" w:eastAsia="宋体" w:cs="宋体"/>
                <w:spacing w:val="15"/>
                <w:sz w:val="14"/>
                <w:szCs w:val="14"/>
              </w:rPr>
              <w:t>七</w:t>
            </w:r>
            <w:r>
              <w:rPr>
                <w:rFonts w:ascii="宋体" w:hAnsi="宋体" w:eastAsia="宋体" w:cs="宋体"/>
                <w:spacing w:val="9"/>
                <w:sz w:val="14"/>
                <w:szCs w:val="14"/>
              </w:rPr>
              <w:t>、文化旅游体育与传媒支出</w:t>
            </w:r>
          </w:p>
        </w:tc>
        <w:tc>
          <w:tcPr>
            <w:tcW w:w="432" w:type="dxa"/>
            <w:vAlign w:val="top"/>
          </w:tcPr>
          <w:p>
            <w:pPr>
              <w:spacing w:before="99" w:line="193" w:lineRule="auto"/>
              <w:ind w:left="154"/>
              <w:rPr>
                <w:rFonts w:ascii="宋体" w:hAnsi="宋体" w:eastAsia="宋体" w:cs="宋体"/>
                <w:sz w:val="14"/>
                <w:szCs w:val="14"/>
              </w:rPr>
            </w:pPr>
            <w:r>
              <w:rPr>
                <w:rFonts w:ascii="宋体" w:hAnsi="宋体" w:eastAsia="宋体" w:cs="宋体"/>
                <w:sz w:val="14"/>
                <w:szCs w:val="14"/>
              </w:rPr>
              <w:t>38</w:t>
            </w:r>
          </w:p>
        </w:tc>
        <w:tc>
          <w:tcPr>
            <w:tcW w:w="16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712" w:type="dxa"/>
            <w:vAlign w:val="top"/>
          </w:tcPr>
          <w:p>
            <w:pPr>
              <w:spacing w:before="76" w:line="233" w:lineRule="auto"/>
              <w:ind w:left="25"/>
              <w:rPr>
                <w:rFonts w:ascii="宋体" w:hAnsi="宋体" w:eastAsia="宋体" w:cs="宋体"/>
                <w:sz w:val="14"/>
                <w:szCs w:val="14"/>
              </w:rPr>
            </w:pPr>
            <w:r>
              <w:rPr>
                <w:rFonts w:ascii="宋体" w:hAnsi="宋体" w:eastAsia="宋体" w:cs="宋体"/>
                <w:spacing w:val="9"/>
                <w:sz w:val="14"/>
                <w:szCs w:val="14"/>
              </w:rPr>
              <w:t>八</w:t>
            </w:r>
            <w:r>
              <w:rPr>
                <w:rFonts w:ascii="宋体" w:hAnsi="宋体" w:eastAsia="宋体" w:cs="宋体"/>
                <w:spacing w:val="8"/>
                <w:sz w:val="14"/>
                <w:szCs w:val="14"/>
              </w:rPr>
              <w:t>、其他收入</w:t>
            </w:r>
          </w:p>
        </w:tc>
        <w:tc>
          <w:tcPr>
            <w:tcW w:w="425" w:type="dxa"/>
            <w:vAlign w:val="top"/>
          </w:tcPr>
          <w:p>
            <w:pPr>
              <w:spacing w:before="100" w:line="193" w:lineRule="auto"/>
              <w:ind w:left="182"/>
              <w:rPr>
                <w:rFonts w:ascii="宋体" w:hAnsi="宋体" w:eastAsia="宋体" w:cs="宋体"/>
                <w:sz w:val="14"/>
                <w:szCs w:val="14"/>
              </w:rPr>
            </w:pPr>
            <w:r>
              <w:rPr>
                <w:rFonts w:ascii="宋体" w:hAnsi="宋体" w:eastAsia="宋体" w:cs="宋体"/>
                <w:sz w:val="14"/>
                <w:szCs w:val="14"/>
              </w:rPr>
              <w:t>8</w:t>
            </w:r>
          </w:p>
        </w:tc>
        <w:tc>
          <w:tcPr>
            <w:tcW w:w="1416" w:type="dxa"/>
            <w:vAlign w:val="top"/>
          </w:tcPr>
          <w:p>
            <w:pPr>
              <w:rPr>
                <w:rFonts w:ascii="Arial"/>
                <w:sz w:val="21"/>
              </w:rPr>
            </w:pPr>
          </w:p>
        </w:tc>
        <w:tc>
          <w:tcPr>
            <w:tcW w:w="2663" w:type="dxa"/>
            <w:vAlign w:val="top"/>
          </w:tcPr>
          <w:p>
            <w:pPr>
              <w:spacing w:before="76" w:line="233" w:lineRule="auto"/>
              <w:ind w:left="25"/>
              <w:rPr>
                <w:rFonts w:ascii="宋体" w:hAnsi="宋体" w:eastAsia="宋体" w:cs="宋体"/>
                <w:sz w:val="14"/>
                <w:szCs w:val="14"/>
              </w:rPr>
            </w:pPr>
            <w:r>
              <w:rPr>
                <w:rFonts w:ascii="宋体" w:hAnsi="宋体" w:eastAsia="宋体" w:cs="宋体"/>
                <w:spacing w:val="10"/>
                <w:sz w:val="14"/>
                <w:szCs w:val="14"/>
              </w:rPr>
              <w:t>八</w:t>
            </w:r>
            <w:r>
              <w:rPr>
                <w:rFonts w:ascii="宋体" w:hAnsi="宋体" w:eastAsia="宋体" w:cs="宋体"/>
                <w:spacing w:val="9"/>
                <w:sz w:val="14"/>
                <w:szCs w:val="14"/>
              </w:rPr>
              <w:t>、社会保障和就业支出</w:t>
            </w:r>
          </w:p>
        </w:tc>
        <w:tc>
          <w:tcPr>
            <w:tcW w:w="432" w:type="dxa"/>
            <w:vAlign w:val="top"/>
          </w:tcPr>
          <w:p>
            <w:pPr>
              <w:spacing w:before="100" w:line="193" w:lineRule="auto"/>
              <w:ind w:left="154"/>
              <w:rPr>
                <w:rFonts w:ascii="宋体" w:hAnsi="宋体" w:eastAsia="宋体" w:cs="宋体"/>
                <w:sz w:val="14"/>
                <w:szCs w:val="14"/>
              </w:rPr>
            </w:pPr>
            <w:r>
              <w:rPr>
                <w:rFonts w:ascii="宋体" w:hAnsi="宋体" w:eastAsia="宋体" w:cs="宋体"/>
                <w:sz w:val="14"/>
                <w:szCs w:val="14"/>
              </w:rPr>
              <w:t>39</w:t>
            </w:r>
          </w:p>
        </w:tc>
        <w:tc>
          <w:tcPr>
            <w:tcW w:w="1614" w:type="dxa"/>
            <w:vAlign w:val="top"/>
          </w:tcPr>
          <w:p>
            <w:pPr>
              <w:spacing w:before="98" w:line="193" w:lineRule="auto"/>
              <w:ind w:right="21"/>
              <w:jc w:val="right"/>
              <w:rPr>
                <w:rFonts w:ascii="宋体" w:hAnsi="宋体" w:eastAsia="宋体" w:cs="宋体"/>
                <w:sz w:val="14"/>
                <w:szCs w:val="14"/>
              </w:rPr>
            </w:pPr>
            <w:r>
              <w:rPr>
                <w:rFonts w:ascii="宋体" w:hAnsi="宋体" w:eastAsia="宋体" w:cs="宋体"/>
                <w:spacing w:val="-7"/>
                <w:sz w:val="14"/>
                <w:szCs w:val="14"/>
              </w:rPr>
              <w:t>8</w:t>
            </w:r>
            <w:r>
              <w:rPr>
                <w:rFonts w:ascii="宋体" w:hAnsi="宋体" w:eastAsia="宋体" w:cs="宋体"/>
                <w:spacing w:val="-4"/>
                <w:sz w:val="14"/>
                <w:szCs w:val="14"/>
              </w:rPr>
              <w:t>9.72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712" w:type="dxa"/>
            <w:vAlign w:val="top"/>
          </w:tcPr>
          <w:p>
            <w:pPr>
              <w:rPr>
                <w:rFonts w:ascii="Arial"/>
                <w:sz w:val="21"/>
              </w:rPr>
            </w:pPr>
          </w:p>
        </w:tc>
        <w:tc>
          <w:tcPr>
            <w:tcW w:w="425" w:type="dxa"/>
            <w:vAlign w:val="top"/>
          </w:tcPr>
          <w:p>
            <w:pPr>
              <w:spacing w:before="99" w:line="193" w:lineRule="auto"/>
              <w:ind w:left="182"/>
              <w:rPr>
                <w:rFonts w:ascii="宋体" w:hAnsi="宋体" w:eastAsia="宋体" w:cs="宋体"/>
                <w:sz w:val="14"/>
                <w:szCs w:val="14"/>
              </w:rPr>
            </w:pPr>
            <w:r>
              <w:rPr>
                <w:rFonts w:ascii="宋体" w:hAnsi="宋体" w:eastAsia="宋体" w:cs="宋体"/>
                <w:sz w:val="14"/>
                <w:szCs w:val="14"/>
              </w:rPr>
              <w:t>9</w:t>
            </w:r>
          </w:p>
        </w:tc>
        <w:tc>
          <w:tcPr>
            <w:tcW w:w="1416" w:type="dxa"/>
            <w:vAlign w:val="top"/>
          </w:tcPr>
          <w:p>
            <w:pPr>
              <w:rPr>
                <w:rFonts w:ascii="Arial"/>
                <w:sz w:val="21"/>
              </w:rPr>
            </w:pPr>
          </w:p>
        </w:tc>
        <w:tc>
          <w:tcPr>
            <w:tcW w:w="2663" w:type="dxa"/>
            <w:vAlign w:val="top"/>
          </w:tcPr>
          <w:p>
            <w:pPr>
              <w:spacing w:before="75" w:line="235" w:lineRule="auto"/>
              <w:ind w:left="26"/>
              <w:rPr>
                <w:rFonts w:ascii="宋体" w:hAnsi="宋体" w:eastAsia="宋体" w:cs="宋体"/>
                <w:sz w:val="14"/>
                <w:szCs w:val="14"/>
              </w:rPr>
            </w:pPr>
            <w:r>
              <w:rPr>
                <w:rFonts w:ascii="宋体" w:hAnsi="宋体" w:eastAsia="宋体" w:cs="宋体"/>
                <w:spacing w:val="12"/>
                <w:sz w:val="14"/>
                <w:szCs w:val="14"/>
              </w:rPr>
              <w:t>九</w:t>
            </w:r>
            <w:r>
              <w:rPr>
                <w:rFonts w:ascii="宋体" w:hAnsi="宋体" w:eastAsia="宋体" w:cs="宋体"/>
                <w:spacing w:val="8"/>
                <w:sz w:val="14"/>
                <w:szCs w:val="14"/>
              </w:rPr>
              <w:t>、卫生健康支出</w:t>
            </w:r>
          </w:p>
        </w:tc>
        <w:tc>
          <w:tcPr>
            <w:tcW w:w="432" w:type="dxa"/>
            <w:vAlign w:val="top"/>
          </w:tcPr>
          <w:p>
            <w:pPr>
              <w:spacing w:before="99" w:line="193" w:lineRule="auto"/>
              <w:ind w:left="150"/>
              <w:rPr>
                <w:rFonts w:ascii="宋体" w:hAnsi="宋体" w:eastAsia="宋体" w:cs="宋体"/>
                <w:sz w:val="14"/>
                <w:szCs w:val="14"/>
              </w:rPr>
            </w:pPr>
            <w:r>
              <w:rPr>
                <w:rFonts w:ascii="宋体" w:hAnsi="宋体" w:eastAsia="宋体" w:cs="宋体"/>
                <w:spacing w:val="2"/>
                <w:sz w:val="14"/>
                <w:szCs w:val="14"/>
              </w:rPr>
              <w:t>4</w:t>
            </w:r>
            <w:r>
              <w:rPr>
                <w:rFonts w:ascii="宋体" w:hAnsi="宋体" w:eastAsia="宋体" w:cs="宋体"/>
                <w:spacing w:val="1"/>
                <w:sz w:val="14"/>
                <w:szCs w:val="14"/>
              </w:rPr>
              <w:t>0</w:t>
            </w:r>
          </w:p>
        </w:tc>
        <w:tc>
          <w:tcPr>
            <w:tcW w:w="1614" w:type="dxa"/>
            <w:vAlign w:val="top"/>
          </w:tcPr>
          <w:p>
            <w:pPr>
              <w:spacing w:before="98" w:line="194" w:lineRule="auto"/>
              <w:ind w:right="21"/>
              <w:jc w:val="right"/>
              <w:rPr>
                <w:rFonts w:ascii="宋体" w:hAnsi="宋体" w:eastAsia="宋体" w:cs="宋体"/>
                <w:sz w:val="14"/>
                <w:szCs w:val="14"/>
              </w:rPr>
            </w:pPr>
            <w:r>
              <w:rPr>
                <w:rFonts w:ascii="宋体" w:hAnsi="宋体" w:eastAsia="宋体" w:cs="宋体"/>
                <w:spacing w:val="-8"/>
                <w:sz w:val="14"/>
                <w:szCs w:val="14"/>
              </w:rPr>
              <w:t>1</w:t>
            </w:r>
            <w:r>
              <w:rPr>
                <w:rFonts w:ascii="宋体" w:hAnsi="宋体" w:eastAsia="宋体" w:cs="宋体"/>
                <w:spacing w:val="-6"/>
                <w:sz w:val="14"/>
                <w:szCs w:val="14"/>
              </w:rPr>
              <w:t>3.89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712" w:type="dxa"/>
            <w:vAlign w:val="top"/>
          </w:tcPr>
          <w:p>
            <w:pPr>
              <w:rPr>
                <w:rFonts w:ascii="Arial"/>
                <w:sz w:val="21"/>
              </w:rPr>
            </w:pPr>
          </w:p>
        </w:tc>
        <w:tc>
          <w:tcPr>
            <w:tcW w:w="425" w:type="dxa"/>
            <w:vAlign w:val="top"/>
          </w:tcPr>
          <w:p>
            <w:pPr>
              <w:spacing w:before="100" w:line="194" w:lineRule="auto"/>
              <w:ind w:left="154"/>
              <w:rPr>
                <w:rFonts w:ascii="宋体" w:hAnsi="宋体" w:eastAsia="宋体" w:cs="宋体"/>
                <w:sz w:val="14"/>
                <w:szCs w:val="14"/>
              </w:rPr>
            </w:pPr>
            <w:r>
              <w:rPr>
                <w:rFonts w:ascii="宋体" w:hAnsi="宋体" w:eastAsia="宋体" w:cs="宋体"/>
                <w:spacing w:val="-4"/>
                <w:sz w:val="14"/>
                <w:szCs w:val="14"/>
              </w:rPr>
              <w:t>10</w:t>
            </w:r>
          </w:p>
        </w:tc>
        <w:tc>
          <w:tcPr>
            <w:tcW w:w="1416" w:type="dxa"/>
            <w:vAlign w:val="top"/>
          </w:tcPr>
          <w:p>
            <w:pPr>
              <w:rPr>
                <w:rFonts w:ascii="Arial"/>
                <w:sz w:val="21"/>
              </w:rPr>
            </w:pPr>
          </w:p>
        </w:tc>
        <w:tc>
          <w:tcPr>
            <w:tcW w:w="2663" w:type="dxa"/>
            <w:vAlign w:val="top"/>
          </w:tcPr>
          <w:p>
            <w:pPr>
              <w:spacing w:before="78" w:line="233" w:lineRule="auto"/>
              <w:ind w:left="23"/>
              <w:rPr>
                <w:rFonts w:ascii="宋体" w:hAnsi="宋体" w:eastAsia="宋体" w:cs="宋体"/>
                <w:sz w:val="14"/>
                <w:szCs w:val="14"/>
              </w:rPr>
            </w:pPr>
            <w:r>
              <w:rPr>
                <w:rFonts w:ascii="宋体" w:hAnsi="宋体" w:eastAsia="宋体" w:cs="宋体"/>
                <w:spacing w:val="9"/>
                <w:sz w:val="14"/>
                <w:szCs w:val="14"/>
              </w:rPr>
              <w:t>十、节能环保支</w:t>
            </w:r>
            <w:r>
              <w:rPr>
                <w:rFonts w:ascii="宋体" w:hAnsi="宋体" w:eastAsia="宋体" w:cs="宋体"/>
                <w:spacing w:val="8"/>
                <w:sz w:val="14"/>
                <w:szCs w:val="14"/>
              </w:rPr>
              <w:t>出</w:t>
            </w:r>
          </w:p>
        </w:tc>
        <w:tc>
          <w:tcPr>
            <w:tcW w:w="432" w:type="dxa"/>
            <w:vAlign w:val="top"/>
          </w:tcPr>
          <w:p>
            <w:pPr>
              <w:spacing w:before="100" w:line="195" w:lineRule="auto"/>
              <w:ind w:left="150"/>
              <w:rPr>
                <w:rFonts w:ascii="宋体" w:hAnsi="宋体" w:eastAsia="宋体" w:cs="宋体"/>
                <w:sz w:val="14"/>
                <w:szCs w:val="14"/>
              </w:rPr>
            </w:pPr>
            <w:r>
              <w:rPr>
                <w:rFonts w:ascii="宋体" w:hAnsi="宋体" w:eastAsia="宋体" w:cs="宋体"/>
                <w:spacing w:val="2"/>
                <w:sz w:val="14"/>
                <w:szCs w:val="14"/>
              </w:rPr>
              <w:t>4</w:t>
            </w:r>
            <w:r>
              <w:rPr>
                <w:rFonts w:ascii="宋体" w:hAnsi="宋体" w:eastAsia="宋体" w:cs="宋体"/>
                <w:spacing w:val="1"/>
                <w:sz w:val="14"/>
                <w:szCs w:val="14"/>
              </w:rPr>
              <w:t>1</w:t>
            </w:r>
          </w:p>
        </w:tc>
        <w:tc>
          <w:tcPr>
            <w:tcW w:w="16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712" w:type="dxa"/>
            <w:vAlign w:val="top"/>
          </w:tcPr>
          <w:p>
            <w:pPr>
              <w:rPr>
                <w:rFonts w:ascii="Arial"/>
                <w:sz w:val="21"/>
              </w:rPr>
            </w:pPr>
          </w:p>
        </w:tc>
        <w:tc>
          <w:tcPr>
            <w:tcW w:w="425" w:type="dxa"/>
            <w:vAlign w:val="top"/>
          </w:tcPr>
          <w:p>
            <w:pPr>
              <w:spacing w:before="102" w:line="195" w:lineRule="auto"/>
              <w:ind w:left="154"/>
              <w:rPr>
                <w:rFonts w:ascii="宋体" w:hAnsi="宋体" w:eastAsia="宋体" w:cs="宋体"/>
                <w:sz w:val="14"/>
                <w:szCs w:val="14"/>
              </w:rPr>
            </w:pPr>
            <w:r>
              <w:rPr>
                <w:rFonts w:ascii="宋体" w:hAnsi="宋体" w:eastAsia="宋体" w:cs="宋体"/>
                <w:spacing w:val="-4"/>
                <w:sz w:val="14"/>
                <w:szCs w:val="14"/>
              </w:rPr>
              <w:t>11</w:t>
            </w:r>
          </w:p>
        </w:tc>
        <w:tc>
          <w:tcPr>
            <w:tcW w:w="1416" w:type="dxa"/>
            <w:vAlign w:val="top"/>
          </w:tcPr>
          <w:p>
            <w:pPr>
              <w:rPr>
                <w:rFonts w:ascii="Arial"/>
                <w:sz w:val="21"/>
              </w:rPr>
            </w:pPr>
          </w:p>
        </w:tc>
        <w:tc>
          <w:tcPr>
            <w:tcW w:w="2663" w:type="dxa"/>
            <w:vAlign w:val="top"/>
          </w:tcPr>
          <w:p>
            <w:pPr>
              <w:spacing w:before="80" w:line="233" w:lineRule="auto"/>
              <w:ind w:left="23"/>
              <w:rPr>
                <w:rFonts w:ascii="宋体" w:hAnsi="宋体" w:eastAsia="宋体" w:cs="宋体"/>
                <w:sz w:val="14"/>
                <w:szCs w:val="14"/>
              </w:rPr>
            </w:pPr>
            <w:r>
              <w:rPr>
                <w:rFonts w:ascii="宋体" w:hAnsi="宋体" w:eastAsia="宋体" w:cs="宋体"/>
                <w:spacing w:val="10"/>
                <w:sz w:val="14"/>
                <w:szCs w:val="14"/>
              </w:rPr>
              <w:t>十</w:t>
            </w:r>
            <w:r>
              <w:rPr>
                <w:rFonts w:ascii="宋体" w:hAnsi="宋体" w:eastAsia="宋体" w:cs="宋体"/>
                <w:spacing w:val="9"/>
                <w:sz w:val="14"/>
                <w:szCs w:val="14"/>
              </w:rPr>
              <w:t>一、城乡社区支出</w:t>
            </w:r>
          </w:p>
        </w:tc>
        <w:tc>
          <w:tcPr>
            <w:tcW w:w="432" w:type="dxa"/>
            <w:vAlign w:val="top"/>
          </w:tcPr>
          <w:p>
            <w:pPr>
              <w:spacing w:before="103" w:line="194" w:lineRule="auto"/>
              <w:ind w:left="150"/>
              <w:rPr>
                <w:rFonts w:ascii="宋体" w:hAnsi="宋体" w:eastAsia="宋体" w:cs="宋体"/>
                <w:sz w:val="14"/>
                <w:szCs w:val="14"/>
              </w:rPr>
            </w:pPr>
            <w:r>
              <w:rPr>
                <w:rFonts w:ascii="宋体" w:hAnsi="宋体" w:eastAsia="宋体" w:cs="宋体"/>
                <w:spacing w:val="2"/>
                <w:sz w:val="14"/>
                <w:szCs w:val="14"/>
              </w:rPr>
              <w:t>4</w:t>
            </w:r>
            <w:r>
              <w:rPr>
                <w:rFonts w:ascii="宋体" w:hAnsi="宋体" w:eastAsia="宋体" w:cs="宋体"/>
                <w:spacing w:val="1"/>
                <w:sz w:val="14"/>
                <w:szCs w:val="14"/>
              </w:rPr>
              <w:t>2</w:t>
            </w:r>
          </w:p>
        </w:tc>
        <w:tc>
          <w:tcPr>
            <w:tcW w:w="16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712" w:type="dxa"/>
            <w:vAlign w:val="top"/>
          </w:tcPr>
          <w:p>
            <w:pPr>
              <w:rPr>
                <w:rFonts w:ascii="Arial"/>
                <w:sz w:val="21"/>
              </w:rPr>
            </w:pPr>
          </w:p>
        </w:tc>
        <w:tc>
          <w:tcPr>
            <w:tcW w:w="425" w:type="dxa"/>
            <w:vAlign w:val="top"/>
          </w:tcPr>
          <w:p>
            <w:pPr>
              <w:spacing w:before="99" w:line="195" w:lineRule="auto"/>
              <w:ind w:left="154"/>
              <w:rPr>
                <w:rFonts w:ascii="宋体" w:hAnsi="宋体" w:eastAsia="宋体" w:cs="宋体"/>
                <w:sz w:val="14"/>
                <w:szCs w:val="14"/>
              </w:rPr>
            </w:pPr>
            <w:r>
              <w:rPr>
                <w:rFonts w:ascii="宋体" w:hAnsi="宋体" w:eastAsia="宋体" w:cs="宋体"/>
                <w:spacing w:val="-4"/>
                <w:sz w:val="14"/>
                <w:szCs w:val="14"/>
              </w:rPr>
              <w:t>12</w:t>
            </w:r>
          </w:p>
        </w:tc>
        <w:tc>
          <w:tcPr>
            <w:tcW w:w="1416" w:type="dxa"/>
            <w:vAlign w:val="top"/>
          </w:tcPr>
          <w:p>
            <w:pPr>
              <w:rPr>
                <w:rFonts w:ascii="Arial"/>
                <w:sz w:val="21"/>
              </w:rPr>
            </w:pPr>
          </w:p>
        </w:tc>
        <w:tc>
          <w:tcPr>
            <w:tcW w:w="2663" w:type="dxa"/>
            <w:vAlign w:val="top"/>
          </w:tcPr>
          <w:p>
            <w:pPr>
              <w:spacing w:before="77" w:line="233" w:lineRule="auto"/>
              <w:ind w:left="23"/>
              <w:rPr>
                <w:rFonts w:ascii="宋体" w:hAnsi="宋体" w:eastAsia="宋体" w:cs="宋体"/>
                <w:sz w:val="14"/>
                <w:szCs w:val="14"/>
              </w:rPr>
            </w:pPr>
            <w:r>
              <w:rPr>
                <w:rFonts w:ascii="宋体" w:hAnsi="宋体" w:eastAsia="宋体" w:cs="宋体"/>
                <w:spacing w:val="9"/>
                <w:sz w:val="14"/>
                <w:szCs w:val="14"/>
              </w:rPr>
              <w:t>十二、农林水支</w:t>
            </w:r>
            <w:r>
              <w:rPr>
                <w:rFonts w:ascii="宋体" w:hAnsi="宋体" w:eastAsia="宋体" w:cs="宋体"/>
                <w:spacing w:val="8"/>
                <w:sz w:val="14"/>
                <w:szCs w:val="14"/>
              </w:rPr>
              <w:t>出</w:t>
            </w:r>
          </w:p>
        </w:tc>
        <w:tc>
          <w:tcPr>
            <w:tcW w:w="432" w:type="dxa"/>
            <w:vAlign w:val="top"/>
          </w:tcPr>
          <w:p>
            <w:pPr>
              <w:spacing w:before="100" w:line="193" w:lineRule="auto"/>
              <w:ind w:left="150"/>
              <w:rPr>
                <w:rFonts w:ascii="宋体" w:hAnsi="宋体" w:eastAsia="宋体" w:cs="宋体"/>
                <w:sz w:val="14"/>
                <w:szCs w:val="14"/>
              </w:rPr>
            </w:pPr>
            <w:r>
              <w:rPr>
                <w:rFonts w:ascii="宋体" w:hAnsi="宋体" w:eastAsia="宋体" w:cs="宋体"/>
                <w:spacing w:val="2"/>
                <w:sz w:val="14"/>
                <w:szCs w:val="14"/>
              </w:rPr>
              <w:t>4</w:t>
            </w:r>
            <w:r>
              <w:rPr>
                <w:rFonts w:ascii="宋体" w:hAnsi="宋体" w:eastAsia="宋体" w:cs="宋体"/>
                <w:spacing w:val="1"/>
                <w:sz w:val="14"/>
                <w:szCs w:val="14"/>
              </w:rPr>
              <w:t>3</w:t>
            </w:r>
          </w:p>
        </w:tc>
        <w:tc>
          <w:tcPr>
            <w:tcW w:w="1614" w:type="dxa"/>
            <w:vAlign w:val="top"/>
          </w:tcPr>
          <w:p>
            <w:pPr>
              <w:spacing w:before="99" w:line="195" w:lineRule="auto"/>
              <w:jc w:val="right"/>
              <w:rPr>
                <w:rFonts w:ascii="宋体" w:hAnsi="宋体" w:eastAsia="宋体" w:cs="宋体"/>
                <w:sz w:val="14"/>
                <w:szCs w:val="14"/>
              </w:rPr>
            </w:pPr>
            <w:r>
              <w:rPr>
                <w:rFonts w:ascii="宋体" w:hAnsi="宋体" w:eastAsia="宋体" w:cs="宋体"/>
                <w:spacing w:val="-5"/>
                <w:w w:val="81"/>
                <w:sz w:val="14"/>
                <w:szCs w:val="1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712" w:type="dxa"/>
            <w:vAlign w:val="top"/>
          </w:tcPr>
          <w:p>
            <w:pPr>
              <w:rPr>
                <w:rFonts w:ascii="Arial"/>
                <w:sz w:val="21"/>
              </w:rPr>
            </w:pPr>
          </w:p>
        </w:tc>
        <w:tc>
          <w:tcPr>
            <w:tcW w:w="425" w:type="dxa"/>
            <w:vAlign w:val="top"/>
          </w:tcPr>
          <w:p>
            <w:pPr>
              <w:spacing w:before="101" w:line="194" w:lineRule="auto"/>
              <w:ind w:left="154"/>
              <w:rPr>
                <w:rFonts w:ascii="宋体" w:hAnsi="宋体" w:eastAsia="宋体" w:cs="宋体"/>
                <w:sz w:val="14"/>
                <w:szCs w:val="14"/>
              </w:rPr>
            </w:pPr>
            <w:r>
              <w:rPr>
                <w:rFonts w:ascii="宋体" w:hAnsi="宋体" w:eastAsia="宋体" w:cs="宋体"/>
                <w:spacing w:val="-4"/>
                <w:sz w:val="14"/>
                <w:szCs w:val="14"/>
              </w:rPr>
              <w:t>13</w:t>
            </w:r>
          </w:p>
        </w:tc>
        <w:tc>
          <w:tcPr>
            <w:tcW w:w="1416" w:type="dxa"/>
            <w:vAlign w:val="top"/>
          </w:tcPr>
          <w:p>
            <w:pPr>
              <w:rPr>
                <w:rFonts w:ascii="Arial"/>
                <w:sz w:val="21"/>
              </w:rPr>
            </w:pPr>
          </w:p>
        </w:tc>
        <w:tc>
          <w:tcPr>
            <w:tcW w:w="2663" w:type="dxa"/>
            <w:vAlign w:val="top"/>
          </w:tcPr>
          <w:p>
            <w:pPr>
              <w:spacing w:before="79" w:line="233" w:lineRule="auto"/>
              <w:ind w:left="23"/>
              <w:rPr>
                <w:rFonts w:ascii="宋体" w:hAnsi="宋体" w:eastAsia="宋体" w:cs="宋体"/>
                <w:sz w:val="14"/>
                <w:szCs w:val="14"/>
              </w:rPr>
            </w:pPr>
            <w:r>
              <w:rPr>
                <w:rFonts w:ascii="宋体" w:hAnsi="宋体" w:eastAsia="宋体" w:cs="宋体"/>
                <w:spacing w:val="10"/>
                <w:sz w:val="14"/>
                <w:szCs w:val="14"/>
              </w:rPr>
              <w:t>十</w:t>
            </w:r>
            <w:r>
              <w:rPr>
                <w:rFonts w:ascii="宋体" w:hAnsi="宋体" w:eastAsia="宋体" w:cs="宋体"/>
                <w:spacing w:val="9"/>
                <w:sz w:val="14"/>
                <w:szCs w:val="14"/>
              </w:rPr>
              <w:t>三、交通运输支出</w:t>
            </w:r>
          </w:p>
        </w:tc>
        <w:tc>
          <w:tcPr>
            <w:tcW w:w="432" w:type="dxa"/>
            <w:vAlign w:val="top"/>
          </w:tcPr>
          <w:p>
            <w:pPr>
              <w:spacing w:before="102" w:line="194" w:lineRule="auto"/>
              <w:ind w:left="150"/>
              <w:rPr>
                <w:rFonts w:ascii="宋体" w:hAnsi="宋体" w:eastAsia="宋体" w:cs="宋体"/>
                <w:sz w:val="14"/>
                <w:szCs w:val="14"/>
              </w:rPr>
            </w:pPr>
            <w:r>
              <w:rPr>
                <w:rFonts w:ascii="宋体" w:hAnsi="宋体" w:eastAsia="宋体" w:cs="宋体"/>
                <w:spacing w:val="2"/>
                <w:sz w:val="14"/>
                <w:szCs w:val="14"/>
              </w:rPr>
              <w:t>4</w:t>
            </w:r>
            <w:r>
              <w:rPr>
                <w:rFonts w:ascii="宋体" w:hAnsi="宋体" w:eastAsia="宋体" w:cs="宋体"/>
                <w:spacing w:val="1"/>
                <w:sz w:val="14"/>
                <w:szCs w:val="14"/>
              </w:rPr>
              <w:t>4</w:t>
            </w:r>
          </w:p>
        </w:tc>
        <w:tc>
          <w:tcPr>
            <w:tcW w:w="16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712" w:type="dxa"/>
            <w:vAlign w:val="top"/>
          </w:tcPr>
          <w:p>
            <w:pPr>
              <w:rPr>
                <w:rFonts w:ascii="Arial"/>
                <w:sz w:val="21"/>
              </w:rPr>
            </w:pPr>
          </w:p>
        </w:tc>
        <w:tc>
          <w:tcPr>
            <w:tcW w:w="425" w:type="dxa"/>
            <w:vAlign w:val="top"/>
          </w:tcPr>
          <w:p>
            <w:pPr>
              <w:spacing w:before="101" w:line="195" w:lineRule="auto"/>
              <w:ind w:left="154"/>
              <w:rPr>
                <w:rFonts w:ascii="宋体" w:hAnsi="宋体" w:eastAsia="宋体" w:cs="宋体"/>
                <w:sz w:val="14"/>
                <w:szCs w:val="14"/>
              </w:rPr>
            </w:pPr>
            <w:r>
              <w:rPr>
                <w:rFonts w:ascii="宋体" w:hAnsi="宋体" w:eastAsia="宋体" w:cs="宋体"/>
                <w:spacing w:val="-4"/>
                <w:sz w:val="14"/>
                <w:szCs w:val="14"/>
              </w:rPr>
              <w:t>14</w:t>
            </w:r>
          </w:p>
        </w:tc>
        <w:tc>
          <w:tcPr>
            <w:tcW w:w="1416" w:type="dxa"/>
            <w:vAlign w:val="top"/>
          </w:tcPr>
          <w:p>
            <w:pPr>
              <w:rPr>
                <w:rFonts w:ascii="Arial"/>
                <w:sz w:val="21"/>
              </w:rPr>
            </w:pPr>
          </w:p>
        </w:tc>
        <w:tc>
          <w:tcPr>
            <w:tcW w:w="2663" w:type="dxa"/>
            <w:vAlign w:val="top"/>
          </w:tcPr>
          <w:p>
            <w:pPr>
              <w:spacing w:before="78" w:line="233" w:lineRule="auto"/>
              <w:ind w:left="23"/>
              <w:rPr>
                <w:rFonts w:ascii="宋体" w:hAnsi="宋体" w:eastAsia="宋体" w:cs="宋体"/>
                <w:sz w:val="14"/>
                <w:szCs w:val="14"/>
              </w:rPr>
            </w:pPr>
            <w:r>
              <w:rPr>
                <w:rFonts w:ascii="宋体" w:hAnsi="宋体" w:eastAsia="宋体" w:cs="宋体"/>
                <w:spacing w:val="14"/>
                <w:sz w:val="14"/>
                <w:szCs w:val="14"/>
              </w:rPr>
              <w:t>十</w:t>
            </w:r>
            <w:r>
              <w:rPr>
                <w:rFonts w:ascii="宋体" w:hAnsi="宋体" w:eastAsia="宋体" w:cs="宋体"/>
                <w:spacing w:val="9"/>
                <w:sz w:val="14"/>
                <w:szCs w:val="14"/>
              </w:rPr>
              <w:t>四、资源勘探工业信息等支出</w:t>
            </w:r>
          </w:p>
        </w:tc>
        <w:tc>
          <w:tcPr>
            <w:tcW w:w="432" w:type="dxa"/>
            <w:vAlign w:val="top"/>
          </w:tcPr>
          <w:p>
            <w:pPr>
              <w:spacing w:before="102" w:line="193" w:lineRule="auto"/>
              <w:ind w:left="150"/>
              <w:rPr>
                <w:rFonts w:ascii="宋体" w:hAnsi="宋体" w:eastAsia="宋体" w:cs="宋体"/>
                <w:sz w:val="14"/>
                <w:szCs w:val="14"/>
              </w:rPr>
            </w:pPr>
            <w:r>
              <w:rPr>
                <w:rFonts w:ascii="宋体" w:hAnsi="宋体" w:eastAsia="宋体" w:cs="宋体"/>
                <w:spacing w:val="2"/>
                <w:sz w:val="14"/>
                <w:szCs w:val="14"/>
              </w:rPr>
              <w:t>4</w:t>
            </w:r>
            <w:r>
              <w:rPr>
                <w:rFonts w:ascii="宋体" w:hAnsi="宋体" w:eastAsia="宋体" w:cs="宋体"/>
                <w:spacing w:val="1"/>
                <w:sz w:val="14"/>
                <w:szCs w:val="14"/>
              </w:rPr>
              <w:t>5</w:t>
            </w:r>
          </w:p>
        </w:tc>
        <w:tc>
          <w:tcPr>
            <w:tcW w:w="16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2712" w:type="dxa"/>
            <w:vAlign w:val="top"/>
          </w:tcPr>
          <w:p>
            <w:pPr>
              <w:rPr>
                <w:rFonts w:ascii="Arial"/>
                <w:sz w:val="21"/>
              </w:rPr>
            </w:pPr>
          </w:p>
        </w:tc>
        <w:tc>
          <w:tcPr>
            <w:tcW w:w="425" w:type="dxa"/>
            <w:vAlign w:val="top"/>
          </w:tcPr>
          <w:p>
            <w:pPr>
              <w:spacing w:before="100" w:line="194" w:lineRule="auto"/>
              <w:ind w:left="154"/>
              <w:rPr>
                <w:rFonts w:ascii="宋体" w:hAnsi="宋体" w:eastAsia="宋体" w:cs="宋体"/>
                <w:sz w:val="14"/>
                <w:szCs w:val="14"/>
              </w:rPr>
            </w:pPr>
            <w:r>
              <w:rPr>
                <w:rFonts w:ascii="宋体" w:hAnsi="宋体" w:eastAsia="宋体" w:cs="宋体"/>
                <w:spacing w:val="-4"/>
                <w:sz w:val="14"/>
                <w:szCs w:val="14"/>
              </w:rPr>
              <w:t>15</w:t>
            </w:r>
          </w:p>
        </w:tc>
        <w:tc>
          <w:tcPr>
            <w:tcW w:w="1416" w:type="dxa"/>
            <w:vAlign w:val="top"/>
          </w:tcPr>
          <w:p>
            <w:pPr>
              <w:rPr>
                <w:rFonts w:ascii="Arial"/>
                <w:sz w:val="21"/>
              </w:rPr>
            </w:pPr>
          </w:p>
        </w:tc>
        <w:tc>
          <w:tcPr>
            <w:tcW w:w="2663" w:type="dxa"/>
            <w:vAlign w:val="top"/>
          </w:tcPr>
          <w:p>
            <w:pPr>
              <w:spacing w:before="78" w:line="233" w:lineRule="auto"/>
              <w:ind w:left="23"/>
              <w:rPr>
                <w:rFonts w:ascii="宋体" w:hAnsi="宋体" w:eastAsia="宋体" w:cs="宋体"/>
                <w:sz w:val="14"/>
                <w:szCs w:val="14"/>
              </w:rPr>
            </w:pPr>
            <w:r>
              <w:rPr>
                <w:rFonts w:ascii="宋体" w:hAnsi="宋体" w:eastAsia="宋体" w:cs="宋体"/>
                <w:spacing w:val="12"/>
                <w:sz w:val="14"/>
                <w:szCs w:val="14"/>
              </w:rPr>
              <w:t>十</w:t>
            </w:r>
            <w:r>
              <w:rPr>
                <w:rFonts w:ascii="宋体" w:hAnsi="宋体" w:eastAsia="宋体" w:cs="宋体"/>
                <w:spacing w:val="9"/>
                <w:sz w:val="14"/>
                <w:szCs w:val="14"/>
              </w:rPr>
              <w:t>五、商业服务业等支出</w:t>
            </w:r>
          </w:p>
        </w:tc>
        <w:tc>
          <w:tcPr>
            <w:tcW w:w="432" w:type="dxa"/>
            <w:vAlign w:val="top"/>
          </w:tcPr>
          <w:p>
            <w:pPr>
              <w:spacing w:before="101" w:line="193" w:lineRule="auto"/>
              <w:ind w:left="150"/>
              <w:rPr>
                <w:rFonts w:ascii="宋体" w:hAnsi="宋体" w:eastAsia="宋体" w:cs="宋体"/>
                <w:sz w:val="14"/>
                <w:szCs w:val="14"/>
              </w:rPr>
            </w:pPr>
            <w:r>
              <w:rPr>
                <w:rFonts w:ascii="宋体" w:hAnsi="宋体" w:eastAsia="宋体" w:cs="宋体"/>
                <w:spacing w:val="2"/>
                <w:sz w:val="14"/>
                <w:szCs w:val="14"/>
              </w:rPr>
              <w:t>4</w:t>
            </w:r>
            <w:r>
              <w:rPr>
                <w:rFonts w:ascii="宋体" w:hAnsi="宋体" w:eastAsia="宋体" w:cs="宋体"/>
                <w:spacing w:val="1"/>
                <w:sz w:val="14"/>
                <w:szCs w:val="14"/>
              </w:rPr>
              <w:t>6</w:t>
            </w:r>
          </w:p>
        </w:tc>
        <w:tc>
          <w:tcPr>
            <w:tcW w:w="16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712" w:type="dxa"/>
            <w:vAlign w:val="top"/>
          </w:tcPr>
          <w:p>
            <w:pPr>
              <w:rPr>
                <w:rFonts w:ascii="Arial"/>
                <w:sz w:val="21"/>
              </w:rPr>
            </w:pPr>
          </w:p>
        </w:tc>
        <w:tc>
          <w:tcPr>
            <w:tcW w:w="425" w:type="dxa"/>
            <w:vAlign w:val="top"/>
          </w:tcPr>
          <w:p>
            <w:pPr>
              <w:spacing w:before="101" w:line="194" w:lineRule="auto"/>
              <w:ind w:left="154"/>
              <w:rPr>
                <w:rFonts w:ascii="宋体" w:hAnsi="宋体" w:eastAsia="宋体" w:cs="宋体"/>
                <w:sz w:val="14"/>
                <w:szCs w:val="14"/>
              </w:rPr>
            </w:pPr>
            <w:r>
              <w:rPr>
                <w:rFonts w:ascii="宋体" w:hAnsi="宋体" w:eastAsia="宋体" w:cs="宋体"/>
                <w:spacing w:val="-4"/>
                <w:sz w:val="14"/>
                <w:szCs w:val="14"/>
              </w:rPr>
              <w:t>16</w:t>
            </w:r>
          </w:p>
        </w:tc>
        <w:tc>
          <w:tcPr>
            <w:tcW w:w="1416" w:type="dxa"/>
            <w:vAlign w:val="top"/>
          </w:tcPr>
          <w:p>
            <w:pPr>
              <w:rPr>
                <w:rFonts w:ascii="Arial"/>
                <w:sz w:val="21"/>
              </w:rPr>
            </w:pPr>
          </w:p>
        </w:tc>
        <w:tc>
          <w:tcPr>
            <w:tcW w:w="2663" w:type="dxa"/>
            <w:vAlign w:val="top"/>
          </w:tcPr>
          <w:p>
            <w:pPr>
              <w:spacing w:before="79" w:line="233" w:lineRule="auto"/>
              <w:ind w:left="23"/>
              <w:rPr>
                <w:rFonts w:ascii="宋体" w:hAnsi="宋体" w:eastAsia="宋体" w:cs="宋体"/>
                <w:sz w:val="14"/>
                <w:szCs w:val="14"/>
              </w:rPr>
            </w:pPr>
            <w:r>
              <w:rPr>
                <w:rFonts w:ascii="宋体" w:hAnsi="宋体" w:eastAsia="宋体" w:cs="宋体"/>
                <w:spacing w:val="9"/>
                <w:sz w:val="14"/>
                <w:szCs w:val="14"/>
              </w:rPr>
              <w:t>十六、金融支</w:t>
            </w:r>
            <w:r>
              <w:rPr>
                <w:rFonts w:ascii="宋体" w:hAnsi="宋体" w:eastAsia="宋体" w:cs="宋体"/>
                <w:spacing w:val="8"/>
                <w:sz w:val="14"/>
                <w:szCs w:val="14"/>
              </w:rPr>
              <w:t>出</w:t>
            </w:r>
          </w:p>
        </w:tc>
        <w:tc>
          <w:tcPr>
            <w:tcW w:w="432" w:type="dxa"/>
            <w:vAlign w:val="top"/>
          </w:tcPr>
          <w:p>
            <w:pPr>
              <w:spacing w:before="102" w:line="193" w:lineRule="auto"/>
              <w:ind w:left="150"/>
              <w:rPr>
                <w:rFonts w:ascii="宋体" w:hAnsi="宋体" w:eastAsia="宋体" w:cs="宋体"/>
                <w:sz w:val="14"/>
                <w:szCs w:val="14"/>
              </w:rPr>
            </w:pPr>
            <w:r>
              <w:rPr>
                <w:rFonts w:ascii="宋体" w:hAnsi="宋体" w:eastAsia="宋体" w:cs="宋体"/>
                <w:spacing w:val="2"/>
                <w:sz w:val="14"/>
                <w:szCs w:val="14"/>
              </w:rPr>
              <w:t>4</w:t>
            </w:r>
            <w:r>
              <w:rPr>
                <w:rFonts w:ascii="宋体" w:hAnsi="宋体" w:eastAsia="宋体" w:cs="宋体"/>
                <w:spacing w:val="1"/>
                <w:sz w:val="14"/>
                <w:szCs w:val="14"/>
              </w:rPr>
              <w:t>7</w:t>
            </w:r>
          </w:p>
        </w:tc>
        <w:tc>
          <w:tcPr>
            <w:tcW w:w="16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712" w:type="dxa"/>
            <w:vAlign w:val="top"/>
          </w:tcPr>
          <w:p>
            <w:pPr>
              <w:rPr>
                <w:rFonts w:ascii="Arial"/>
                <w:sz w:val="21"/>
              </w:rPr>
            </w:pPr>
          </w:p>
        </w:tc>
        <w:tc>
          <w:tcPr>
            <w:tcW w:w="425" w:type="dxa"/>
            <w:vAlign w:val="top"/>
          </w:tcPr>
          <w:p>
            <w:pPr>
              <w:spacing w:before="102" w:line="194" w:lineRule="auto"/>
              <w:ind w:left="154"/>
              <w:rPr>
                <w:rFonts w:ascii="宋体" w:hAnsi="宋体" w:eastAsia="宋体" w:cs="宋体"/>
                <w:sz w:val="14"/>
                <w:szCs w:val="14"/>
              </w:rPr>
            </w:pPr>
            <w:r>
              <w:rPr>
                <w:rFonts w:ascii="宋体" w:hAnsi="宋体" w:eastAsia="宋体" w:cs="宋体"/>
                <w:spacing w:val="-4"/>
                <w:sz w:val="14"/>
                <w:szCs w:val="14"/>
              </w:rPr>
              <w:t>17</w:t>
            </w:r>
          </w:p>
        </w:tc>
        <w:tc>
          <w:tcPr>
            <w:tcW w:w="1416" w:type="dxa"/>
            <w:vAlign w:val="top"/>
          </w:tcPr>
          <w:p>
            <w:pPr>
              <w:rPr>
                <w:rFonts w:ascii="Arial"/>
                <w:sz w:val="21"/>
              </w:rPr>
            </w:pPr>
          </w:p>
        </w:tc>
        <w:tc>
          <w:tcPr>
            <w:tcW w:w="2663" w:type="dxa"/>
            <w:vAlign w:val="top"/>
          </w:tcPr>
          <w:p>
            <w:pPr>
              <w:spacing w:before="80" w:line="233" w:lineRule="auto"/>
              <w:ind w:left="23"/>
              <w:rPr>
                <w:rFonts w:ascii="宋体" w:hAnsi="宋体" w:eastAsia="宋体" w:cs="宋体"/>
                <w:sz w:val="14"/>
                <w:szCs w:val="14"/>
              </w:rPr>
            </w:pPr>
            <w:r>
              <w:rPr>
                <w:rFonts w:ascii="宋体" w:hAnsi="宋体" w:eastAsia="宋体" w:cs="宋体"/>
                <w:spacing w:val="12"/>
                <w:sz w:val="14"/>
                <w:szCs w:val="14"/>
              </w:rPr>
              <w:t>十</w:t>
            </w:r>
            <w:r>
              <w:rPr>
                <w:rFonts w:ascii="宋体" w:hAnsi="宋体" w:eastAsia="宋体" w:cs="宋体"/>
                <w:spacing w:val="9"/>
                <w:sz w:val="14"/>
                <w:szCs w:val="14"/>
              </w:rPr>
              <w:t>七、援助其他地区支出</w:t>
            </w:r>
          </w:p>
        </w:tc>
        <w:tc>
          <w:tcPr>
            <w:tcW w:w="432" w:type="dxa"/>
            <w:vAlign w:val="top"/>
          </w:tcPr>
          <w:p>
            <w:pPr>
              <w:spacing w:before="103" w:line="193" w:lineRule="auto"/>
              <w:ind w:left="150"/>
              <w:rPr>
                <w:rFonts w:ascii="宋体" w:hAnsi="宋体" w:eastAsia="宋体" w:cs="宋体"/>
                <w:sz w:val="14"/>
                <w:szCs w:val="14"/>
              </w:rPr>
            </w:pPr>
            <w:r>
              <w:rPr>
                <w:rFonts w:ascii="宋体" w:hAnsi="宋体" w:eastAsia="宋体" w:cs="宋体"/>
                <w:spacing w:val="2"/>
                <w:sz w:val="14"/>
                <w:szCs w:val="14"/>
              </w:rPr>
              <w:t>4</w:t>
            </w:r>
            <w:r>
              <w:rPr>
                <w:rFonts w:ascii="宋体" w:hAnsi="宋体" w:eastAsia="宋体" w:cs="宋体"/>
                <w:spacing w:val="1"/>
                <w:sz w:val="14"/>
                <w:szCs w:val="14"/>
              </w:rPr>
              <w:t>8</w:t>
            </w:r>
          </w:p>
        </w:tc>
        <w:tc>
          <w:tcPr>
            <w:tcW w:w="16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712" w:type="dxa"/>
            <w:vAlign w:val="top"/>
          </w:tcPr>
          <w:p>
            <w:pPr>
              <w:rPr>
                <w:rFonts w:ascii="Arial"/>
                <w:sz w:val="21"/>
              </w:rPr>
            </w:pPr>
          </w:p>
        </w:tc>
        <w:tc>
          <w:tcPr>
            <w:tcW w:w="425" w:type="dxa"/>
            <w:vAlign w:val="top"/>
          </w:tcPr>
          <w:p>
            <w:pPr>
              <w:spacing w:before="102" w:line="194" w:lineRule="auto"/>
              <w:ind w:left="154"/>
              <w:rPr>
                <w:rFonts w:ascii="宋体" w:hAnsi="宋体" w:eastAsia="宋体" w:cs="宋体"/>
                <w:sz w:val="14"/>
                <w:szCs w:val="14"/>
              </w:rPr>
            </w:pPr>
            <w:r>
              <w:rPr>
                <w:rFonts w:ascii="宋体" w:hAnsi="宋体" w:eastAsia="宋体" w:cs="宋体"/>
                <w:spacing w:val="-4"/>
                <w:sz w:val="14"/>
                <w:szCs w:val="14"/>
              </w:rPr>
              <w:t>18</w:t>
            </w:r>
          </w:p>
        </w:tc>
        <w:tc>
          <w:tcPr>
            <w:tcW w:w="1416" w:type="dxa"/>
            <w:vAlign w:val="top"/>
          </w:tcPr>
          <w:p>
            <w:pPr>
              <w:rPr>
                <w:rFonts w:ascii="Arial"/>
                <w:sz w:val="21"/>
              </w:rPr>
            </w:pPr>
          </w:p>
        </w:tc>
        <w:tc>
          <w:tcPr>
            <w:tcW w:w="2663" w:type="dxa"/>
            <w:vAlign w:val="top"/>
          </w:tcPr>
          <w:p>
            <w:pPr>
              <w:spacing w:before="79" w:line="231" w:lineRule="auto"/>
              <w:ind w:left="23"/>
              <w:rPr>
                <w:rFonts w:ascii="宋体" w:hAnsi="宋体" w:eastAsia="宋体" w:cs="宋体"/>
                <w:sz w:val="14"/>
                <w:szCs w:val="14"/>
              </w:rPr>
            </w:pPr>
            <w:r>
              <w:rPr>
                <w:rFonts w:ascii="宋体" w:hAnsi="宋体" w:eastAsia="宋体" w:cs="宋体"/>
                <w:spacing w:val="5"/>
                <w:sz w:val="14"/>
                <w:szCs w:val="14"/>
              </w:rPr>
              <w:t>十</w:t>
            </w:r>
            <w:r>
              <w:rPr>
                <w:rFonts w:ascii="宋体" w:hAnsi="宋体" w:eastAsia="宋体" w:cs="宋体"/>
                <w:spacing w:val="4"/>
                <w:sz w:val="14"/>
                <w:szCs w:val="14"/>
              </w:rPr>
              <w:t>八、 自然资源海洋气象等支出</w:t>
            </w:r>
          </w:p>
        </w:tc>
        <w:tc>
          <w:tcPr>
            <w:tcW w:w="432" w:type="dxa"/>
            <w:vAlign w:val="top"/>
          </w:tcPr>
          <w:p>
            <w:pPr>
              <w:spacing w:before="102" w:line="193" w:lineRule="auto"/>
              <w:ind w:left="150"/>
              <w:rPr>
                <w:rFonts w:ascii="宋体" w:hAnsi="宋体" w:eastAsia="宋体" w:cs="宋体"/>
                <w:sz w:val="14"/>
                <w:szCs w:val="14"/>
              </w:rPr>
            </w:pPr>
            <w:r>
              <w:rPr>
                <w:rFonts w:ascii="宋体" w:hAnsi="宋体" w:eastAsia="宋体" w:cs="宋体"/>
                <w:spacing w:val="2"/>
                <w:sz w:val="14"/>
                <w:szCs w:val="14"/>
              </w:rPr>
              <w:t>4</w:t>
            </w:r>
            <w:r>
              <w:rPr>
                <w:rFonts w:ascii="宋体" w:hAnsi="宋体" w:eastAsia="宋体" w:cs="宋体"/>
                <w:spacing w:val="1"/>
                <w:sz w:val="14"/>
                <w:szCs w:val="14"/>
              </w:rPr>
              <w:t>9</w:t>
            </w:r>
          </w:p>
        </w:tc>
        <w:tc>
          <w:tcPr>
            <w:tcW w:w="16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712" w:type="dxa"/>
            <w:vAlign w:val="top"/>
          </w:tcPr>
          <w:p>
            <w:pPr>
              <w:rPr>
                <w:rFonts w:ascii="Arial"/>
                <w:sz w:val="21"/>
              </w:rPr>
            </w:pPr>
          </w:p>
        </w:tc>
        <w:tc>
          <w:tcPr>
            <w:tcW w:w="425" w:type="dxa"/>
            <w:vAlign w:val="top"/>
          </w:tcPr>
          <w:p>
            <w:pPr>
              <w:spacing w:before="101" w:line="194" w:lineRule="auto"/>
              <w:ind w:left="154"/>
              <w:rPr>
                <w:rFonts w:ascii="宋体" w:hAnsi="宋体" w:eastAsia="宋体" w:cs="宋体"/>
                <w:sz w:val="14"/>
                <w:szCs w:val="14"/>
              </w:rPr>
            </w:pPr>
            <w:r>
              <w:rPr>
                <w:rFonts w:ascii="宋体" w:hAnsi="宋体" w:eastAsia="宋体" w:cs="宋体"/>
                <w:spacing w:val="-4"/>
                <w:sz w:val="14"/>
                <w:szCs w:val="14"/>
              </w:rPr>
              <w:t>19</w:t>
            </w:r>
          </w:p>
        </w:tc>
        <w:tc>
          <w:tcPr>
            <w:tcW w:w="1416" w:type="dxa"/>
            <w:vAlign w:val="top"/>
          </w:tcPr>
          <w:p>
            <w:pPr>
              <w:rPr>
                <w:rFonts w:ascii="Arial"/>
                <w:sz w:val="21"/>
              </w:rPr>
            </w:pPr>
          </w:p>
        </w:tc>
        <w:tc>
          <w:tcPr>
            <w:tcW w:w="2663" w:type="dxa"/>
            <w:vAlign w:val="top"/>
          </w:tcPr>
          <w:p>
            <w:pPr>
              <w:spacing w:before="79" w:line="233" w:lineRule="auto"/>
              <w:ind w:left="23"/>
              <w:rPr>
                <w:rFonts w:ascii="宋体" w:hAnsi="宋体" w:eastAsia="宋体" w:cs="宋体"/>
                <w:sz w:val="14"/>
                <w:szCs w:val="14"/>
              </w:rPr>
            </w:pPr>
            <w:r>
              <w:rPr>
                <w:rFonts w:ascii="宋体" w:hAnsi="宋体" w:eastAsia="宋体" w:cs="宋体"/>
                <w:spacing w:val="10"/>
                <w:sz w:val="14"/>
                <w:szCs w:val="14"/>
              </w:rPr>
              <w:t>十</w:t>
            </w:r>
            <w:r>
              <w:rPr>
                <w:rFonts w:ascii="宋体" w:hAnsi="宋体" w:eastAsia="宋体" w:cs="宋体"/>
                <w:spacing w:val="9"/>
                <w:sz w:val="14"/>
                <w:szCs w:val="14"/>
              </w:rPr>
              <w:t>九、住房保障支出</w:t>
            </w:r>
          </w:p>
        </w:tc>
        <w:tc>
          <w:tcPr>
            <w:tcW w:w="432" w:type="dxa"/>
            <w:vAlign w:val="top"/>
          </w:tcPr>
          <w:p>
            <w:pPr>
              <w:spacing w:before="102" w:line="193" w:lineRule="auto"/>
              <w:ind w:left="154"/>
              <w:rPr>
                <w:rFonts w:ascii="宋体" w:hAnsi="宋体" w:eastAsia="宋体" w:cs="宋体"/>
                <w:sz w:val="14"/>
                <w:szCs w:val="14"/>
              </w:rPr>
            </w:pPr>
            <w:r>
              <w:rPr>
                <w:rFonts w:ascii="宋体" w:hAnsi="宋体" w:eastAsia="宋体" w:cs="宋体"/>
                <w:sz w:val="14"/>
                <w:szCs w:val="14"/>
              </w:rPr>
              <w:t>50</w:t>
            </w:r>
          </w:p>
        </w:tc>
        <w:tc>
          <w:tcPr>
            <w:tcW w:w="1614" w:type="dxa"/>
            <w:vAlign w:val="top"/>
          </w:tcPr>
          <w:p>
            <w:pPr>
              <w:spacing w:before="102" w:line="193" w:lineRule="auto"/>
              <w:ind w:right="18"/>
              <w:jc w:val="right"/>
              <w:rPr>
                <w:rFonts w:ascii="宋体" w:hAnsi="宋体" w:eastAsia="宋体" w:cs="宋体"/>
                <w:sz w:val="14"/>
                <w:szCs w:val="14"/>
              </w:rPr>
            </w:pPr>
            <w:r>
              <w:rPr>
                <w:rFonts w:ascii="宋体" w:hAnsi="宋体" w:eastAsia="宋体" w:cs="宋体"/>
                <w:spacing w:val="-6"/>
                <w:sz w:val="14"/>
                <w:szCs w:val="14"/>
              </w:rPr>
              <w:t>8</w:t>
            </w:r>
            <w:r>
              <w:rPr>
                <w:rFonts w:ascii="宋体" w:hAnsi="宋体" w:eastAsia="宋体" w:cs="宋体"/>
                <w:spacing w:val="-4"/>
                <w:sz w:val="14"/>
                <w:szCs w:val="14"/>
              </w:rPr>
              <w:t>.85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712" w:type="dxa"/>
            <w:vAlign w:val="top"/>
          </w:tcPr>
          <w:p>
            <w:pPr>
              <w:rPr>
                <w:rFonts w:ascii="Arial"/>
                <w:sz w:val="21"/>
              </w:rPr>
            </w:pPr>
          </w:p>
        </w:tc>
        <w:tc>
          <w:tcPr>
            <w:tcW w:w="425" w:type="dxa"/>
            <w:vAlign w:val="top"/>
          </w:tcPr>
          <w:p>
            <w:pPr>
              <w:spacing w:before="104" w:line="193" w:lineRule="auto"/>
              <w:ind w:left="145"/>
              <w:rPr>
                <w:rFonts w:ascii="宋体" w:hAnsi="宋体" w:eastAsia="宋体" w:cs="宋体"/>
                <w:sz w:val="14"/>
                <w:szCs w:val="14"/>
              </w:rPr>
            </w:pPr>
            <w:r>
              <w:rPr>
                <w:rFonts w:ascii="宋体" w:hAnsi="宋体" w:eastAsia="宋体" w:cs="宋体"/>
                <w:spacing w:val="1"/>
                <w:sz w:val="14"/>
                <w:szCs w:val="14"/>
              </w:rPr>
              <w:t>2</w:t>
            </w:r>
            <w:r>
              <w:rPr>
                <w:rFonts w:ascii="宋体" w:hAnsi="宋体" w:eastAsia="宋体" w:cs="宋体"/>
                <w:sz w:val="14"/>
                <w:szCs w:val="14"/>
              </w:rPr>
              <w:t>0</w:t>
            </w:r>
          </w:p>
        </w:tc>
        <w:tc>
          <w:tcPr>
            <w:tcW w:w="1416" w:type="dxa"/>
            <w:vAlign w:val="top"/>
          </w:tcPr>
          <w:p>
            <w:pPr>
              <w:rPr>
                <w:rFonts w:ascii="Arial"/>
                <w:sz w:val="21"/>
              </w:rPr>
            </w:pPr>
          </w:p>
        </w:tc>
        <w:tc>
          <w:tcPr>
            <w:tcW w:w="2663" w:type="dxa"/>
            <w:vAlign w:val="top"/>
          </w:tcPr>
          <w:p>
            <w:pPr>
              <w:spacing w:before="81" w:line="233" w:lineRule="auto"/>
              <w:ind w:left="25"/>
              <w:rPr>
                <w:rFonts w:ascii="宋体" w:hAnsi="宋体" w:eastAsia="宋体" w:cs="宋体"/>
                <w:sz w:val="14"/>
                <w:szCs w:val="14"/>
              </w:rPr>
            </w:pPr>
            <w:r>
              <w:rPr>
                <w:rFonts w:ascii="宋体" w:hAnsi="宋体" w:eastAsia="宋体" w:cs="宋体"/>
                <w:spacing w:val="10"/>
                <w:sz w:val="14"/>
                <w:szCs w:val="14"/>
              </w:rPr>
              <w:t>二</w:t>
            </w:r>
            <w:r>
              <w:rPr>
                <w:rFonts w:ascii="宋体" w:hAnsi="宋体" w:eastAsia="宋体" w:cs="宋体"/>
                <w:spacing w:val="9"/>
                <w:sz w:val="14"/>
                <w:szCs w:val="14"/>
              </w:rPr>
              <w:t>十、粮油物资储备支出</w:t>
            </w:r>
          </w:p>
        </w:tc>
        <w:tc>
          <w:tcPr>
            <w:tcW w:w="432" w:type="dxa"/>
            <w:vAlign w:val="top"/>
          </w:tcPr>
          <w:p>
            <w:pPr>
              <w:spacing w:before="103" w:line="194" w:lineRule="auto"/>
              <w:ind w:left="154"/>
              <w:rPr>
                <w:rFonts w:ascii="宋体" w:hAnsi="宋体" w:eastAsia="宋体" w:cs="宋体"/>
                <w:sz w:val="14"/>
                <w:szCs w:val="14"/>
              </w:rPr>
            </w:pPr>
            <w:r>
              <w:rPr>
                <w:rFonts w:ascii="宋体" w:hAnsi="宋体" w:eastAsia="宋体" w:cs="宋体"/>
                <w:sz w:val="14"/>
                <w:szCs w:val="14"/>
              </w:rPr>
              <w:t>51</w:t>
            </w:r>
          </w:p>
        </w:tc>
        <w:tc>
          <w:tcPr>
            <w:tcW w:w="16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712" w:type="dxa"/>
            <w:vAlign w:val="top"/>
          </w:tcPr>
          <w:p>
            <w:pPr>
              <w:rPr>
                <w:rFonts w:ascii="Arial"/>
                <w:sz w:val="21"/>
              </w:rPr>
            </w:pPr>
          </w:p>
        </w:tc>
        <w:tc>
          <w:tcPr>
            <w:tcW w:w="425" w:type="dxa"/>
            <w:vAlign w:val="top"/>
          </w:tcPr>
          <w:p>
            <w:pPr>
              <w:spacing w:before="101" w:line="195" w:lineRule="auto"/>
              <w:ind w:left="145"/>
              <w:rPr>
                <w:rFonts w:ascii="宋体" w:hAnsi="宋体" w:eastAsia="宋体" w:cs="宋体"/>
                <w:sz w:val="14"/>
                <w:szCs w:val="14"/>
              </w:rPr>
            </w:pPr>
            <w:r>
              <w:rPr>
                <w:rFonts w:ascii="宋体" w:hAnsi="宋体" w:eastAsia="宋体" w:cs="宋体"/>
                <w:spacing w:val="1"/>
                <w:sz w:val="14"/>
                <w:szCs w:val="14"/>
              </w:rPr>
              <w:t>2</w:t>
            </w:r>
            <w:r>
              <w:rPr>
                <w:rFonts w:ascii="宋体" w:hAnsi="宋体" w:eastAsia="宋体" w:cs="宋体"/>
                <w:sz w:val="14"/>
                <w:szCs w:val="14"/>
              </w:rPr>
              <w:t>1</w:t>
            </w:r>
          </w:p>
        </w:tc>
        <w:tc>
          <w:tcPr>
            <w:tcW w:w="1416" w:type="dxa"/>
            <w:vAlign w:val="top"/>
          </w:tcPr>
          <w:p>
            <w:pPr>
              <w:rPr>
                <w:rFonts w:ascii="Arial"/>
                <w:sz w:val="21"/>
              </w:rPr>
            </w:pPr>
          </w:p>
        </w:tc>
        <w:tc>
          <w:tcPr>
            <w:tcW w:w="2663" w:type="dxa"/>
            <w:vAlign w:val="top"/>
          </w:tcPr>
          <w:p>
            <w:pPr>
              <w:spacing w:before="77" w:line="231" w:lineRule="auto"/>
              <w:ind w:left="25"/>
              <w:rPr>
                <w:rFonts w:ascii="宋体" w:hAnsi="宋体" w:eastAsia="宋体" w:cs="宋体"/>
                <w:sz w:val="14"/>
                <w:szCs w:val="14"/>
              </w:rPr>
            </w:pPr>
            <w:r>
              <w:rPr>
                <w:rFonts w:ascii="宋体" w:hAnsi="宋体" w:eastAsia="宋体" w:cs="宋体"/>
                <w:spacing w:val="4"/>
                <w:sz w:val="14"/>
                <w:szCs w:val="14"/>
              </w:rPr>
              <w:t>二十一、 国有资本经营预算支</w:t>
            </w:r>
            <w:r>
              <w:rPr>
                <w:rFonts w:ascii="宋体" w:hAnsi="宋体" w:eastAsia="宋体" w:cs="宋体"/>
                <w:spacing w:val="3"/>
                <w:sz w:val="14"/>
                <w:szCs w:val="14"/>
              </w:rPr>
              <w:t>出</w:t>
            </w:r>
          </w:p>
        </w:tc>
        <w:tc>
          <w:tcPr>
            <w:tcW w:w="432" w:type="dxa"/>
            <w:vAlign w:val="top"/>
          </w:tcPr>
          <w:p>
            <w:pPr>
              <w:spacing w:before="101" w:line="193" w:lineRule="auto"/>
              <w:ind w:left="154"/>
              <w:rPr>
                <w:rFonts w:ascii="宋体" w:hAnsi="宋体" w:eastAsia="宋体" w:cs="宋体"/>
                <w:sz w:val="14"/>
                <w:szCs w:val="14"/>
              </w:rPr>
            </w:pPr>
            <w:r>
              <w:rPr>
                <w:rFonts w:ascii="宋体" w:hAnsi="宋体" w:eastAsia="宋体" w:cs="宋体"/>
                <w:sz w:val="14"/>
                <w:szCs w:val="14"/>
              </w:rPr>
              <w:t>52</w:t>
            </w:r>
          </w:p>
        </w:tc>
        <w:tc>
          <w:tcPr>
            <w:tcW w:w="16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712" w:type="dxa"/>
            <w:vAlign w:val="top"/>
          </w:tcPr>
          <w:p>
            <w:pPr>
              <w:rPr>
                <w:rFonts w:ascii="Arial"/>
                <w:sz w:val="21"/>
              </w:rPr>
            </w:pPr>
          </w:p>
        </w:tc>
        <w:tc>
          <w:tcPr>
            <w:tcW w:w="425" w:type="dxa"/>
            <w:vAlign w:val="top"/>
          </w:tcPr>
          <w:p>
            <w:pPr>
              <w:spacing w:before="103" w:line="194" w:lineRule="auto"/>
              <w:ind w:left="145"/>
              <w:rPr>
                <w:rFonts w:ascii="宋体" w:hAnsi="宋体" w:eastAsia="宋体" w:cs="宋体"/>
                <w:sz w:val="14"/>
                <w:szCs w:val="14"/>
              </w:rPr>
            </w:pPr>
            <w:r>
              <w:rPr>
                <w:rFonts w:ascii="宋体" w:hAnsi="宋体" w:eastAsia="宋体" w:cs="宋体"/>
                <w:spacing w:val="1"/>
                <w:sz w:val="14"/>
                <w:szCs w:val="14"/>
              </w:rPr>
              <w:t>2</w:t>
            </w:r>
            <w:r>
              <w:rPr>
                <w:rFonts w:ascii="宋体" w:hAnsi="宋体" w:eastAsia="宋体" w:cs="宋体"/>
                <w:sz w:val="14"/>
                <w:szCs w:val="14"/>
              </w:rPr>
              <w:t>2</w:t>
            </w:r>
          </w:p>
        </w:tc>
        <w:tc>
          <w:tcPr>
            <w:tcW w:w="1416" w:type="dxa"/>
            <w:vAlign w:val="top"/>
          </w:tcPr>
          <w:p>
            <w:pPr>
              <w:rPr>
                <w:rFonts w:ascii="Arial"/>
                <w:sz w:val="21"/>
              </w:rPr>
            </w:pPr>
          </w:p>
        </w:tc>
        <w:tc>
          <w:tcPr>
            <w:tcW w:w="2663" w:type="dxa"/>
            <w:vAlign w:val="top"/>
          </w:tcPr>
          <w:p>
            <w:pPr>
              <w:spacing w:before="80" w:line="233" w:lineRule="auto"/>
              <w:ind w:left="25"/>
              <w:rPr>
                <w:rFonts w:ascii="宋体" w:hAnsi="宋体" w:eastAsia="宋体" w:cs="宋体"/>
                <w:sz w:val="14"/>
                <w:szCs w:val="14"/>
              </w:rPr>
            </w:pPr>
            <w:r>
              <w:rPr>
                <w:rFonts w:ascii="宋体" w:hAnsi="宋体" w:eastAsia="宋体" w:cs="宋体"/>
                <w:spacing w:val="14"/>
                <w:sz w:val="14"/>
                <w:szCs w:val="14"/>
              </w:rPr>
              <w:t>二</w:t>
            </w:r>
            <w:r>
              <w:rPr>
                <w:rFonts w:ascii="宋体" w:hAnsi="宋体" w:eastAsia="宋体" w:cs="宋体"/>
                <w:spacing w:val="9"/>
                <w:sz w:val="14"/>
                <w:szCs w:val="14"/>
              </w:rPr>
              <w:t>十二、灾害防治及应急管理支出</w:t>
            </w:r>
          </w:p>
        </w:tc>
        <w:tc>
          <w:tcPr>
            <w:tcW w:w="432" w:type="dxa"/>
            <w:vAlign w:val="top"/>
          </w:tcPr>
          <w:p>
            <w:pPr>
              <w:spacing w:before="103" w:line="193" w:lineRule="auto"/>
              <w:ind w:left="154"/>
              <w:rPr>
                <w:rFonts w:ascii="宋体" w:hAnsi="宋体" w:eastAsia="宋体" w:cs="宋体"/>
                <w:sz w:val="14"/>
                <w:szCs w:val="14"/>
              </w:rPr>
            </w:pPr>
            <w:r>
              <w:rPr>
                <w:rFonts w:ascii="宋体" w:hAnsi="宋体" w:eastAsia="宋体" w:cs="宋体"/>
                <w:sz w:val="14"/>
                <w:szCs w:val="14"/>
              </w:rPr>
              <w:t>53</w:t>
            </w:r>
          </w:p>
        </w:tc>
        <w:tc>
          <w:tcPr>
            <w:tcW w:w="16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712" w:type="dxa"/>
            <w:vAlign w:val="top"/>
          </w:tcPr>
          <w:p>
            <w:pPr>
              <w:rPr>
                <w:rFonts w:ascii="Arial"/>
                <w:sz w:val="21"/>
              </w:rPr>
            </w:pPr>
          </w:p>
        </w:tc>
        <w:tc>
          <w:tcPr>
            <w:tcW w:w="425" w:type="dxa"/>
            <w:vAlign w:val="top"/>
          </w:tcPr>
          <w:p>
            <w:pPr>
              <w:spacing w:before="104" w:line="193" w:lineRule="auto"/>
              <w:ind w:left="145"/>
              <w:rPr>
                <w:rFonts w:ascii="宋体" w:hAnsi="宋体" w:eastAsia="宋体" w:cs="宋体"/>
                <w:sz w:val="14"/>
                <w:szCs w:val="14"/>
              </w:rPr>
            </w:pPr>
            <w:r>
              <w:rPr>
                <w:rFonts w:ascii="宋体" w:hAnsi="宋体" w:eastAsia="宋体" w:cs="宋体"/>
                <w:spacing w:val="1"/>
                <w:sz w:val="14"/>
                <w:szCs w:val="14"/>
              </w:rPr>
              <w:t>2</w:t>
            </w:r>
            <w:r>
              <w:rPr>
                <w:rFonts w:ascii="宋体" w:hAnsi="宋体" w:eastAsia="宋体" w:cs="宋体"/>
                <w:sz w:val="14"/>
                <w:szCs w:val="14"/>
              </w:rPr>
              <w:t>3</w:t>
            </w:r>
          </w:p>
        </w:tc>
        <w:tc>
          <w:tcPr>
            <w:tcW w:w="1416" w:type="dxa"/>
            <w:vAlign w:val="top"/>
          </w:tcPr>
          <w:p>
            <w:pPr>
              <w:rPr>
                <w:rFonts w:ascii="Arial"/>
                <w:sz w:val="21"/>
              </w:rPr>
            </w:pPr>
          </w:p>
        </w:tc>
        <w:tc>
          <w:tcPr>
            <w:tcW w:w="2663" w:type="dxa"/>
            <w:vAlign w:val="top"/>
          </w:tcPr>
          <w:p>
            <w:pPr>
              <w:spacing w:before="81" w:line="233" w:lineRule="auto"/>
              <w:ind w:left="25"/>
              <w:rPr>
                <w:rFonts w:ascii="宋体" w:hAnsi="宋体" w:eastAsia="宋体" w:cs="宋体"/>
                <w:sz w:val="14"/>
                <w:szCs w:val="14"/>
              </w:rPr>
            </w:pPr>
            <w:r>
              <w:rPr>
                <w:rFonts w:ascii="宋体" w:hAnsi="宋体" w:eastAsia="宋体" w:cs="宋体"/>
                <w:spacing w:val="13"/>
                <w:sz w:val="14"/>
                <w:szCs w:val="14"/>
              </w:rPr>
              <w:t>二</w:t>
            </w:r>
            <w:r>
              <w:rPr>
                <w:rFonts w:ascii="宋体" w:hAnsi="宋体" w:eastAsia="宋体" w:cs="宋体"/>
                <w:spacing w:val="8"/>
                <w:sz w:val="14"/>
                <w:szCs w:val="14"/>
              </w:rPr>
              <w:t>十三、其他支出</w:t>
            </w:r>
          </w:p>
        </w:tc>
        <w:tc>
          <w:tcPr>
            <w:tcW w:w="432" w:type="dxa"/>
            <w:vAlign w:val="top"/>
          </w:tcPr>
          <w:p>
            <w:pPr>
              <w:spacing w:before="104" w:line="193" w:lineRule="auto"/>
              <w:ind w:left="154"/>
              <w:rPr>
                <w:rFonts w:ascii="宋体" w:hAnsi="宋体" w:eastAsia="宋体" w:cs="宋体"/>
                <w:sz w:val="14"/>
                <w:szCs w:val="14"/>
              </w:rPr>
            </w:pPr>
            <w:r>
              <w:rPr>
                <w:rFonts w:ascii="宋体" w:hAnsi="宋体" w:eastAsia="宋体" w:cs="宋体"/>
                <w:sz w:val="14"/>
                <w:szCs w:val="14"/>
              </w:rPr>
              <w:t>54</w:t>
            </w:r>
          </w:p>
        </w:tc>
        <w:tc>
          <w:tcPr>
            <w:tcW w:w="16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712" w:type="dxa"/>
            <w:vAlign w:val="top"/>
          </w:tcPr>
          <w:p>
            <w:pPr>
              <w:rPr>
                <w:rFonts w:ascii="Arial"/>
                <w:sz w:val="21"/>
              </w:rPr>
            </w:pPr>
          </w:p>
        </w:tc>
        <w:tc>
          <w:tcPr>
            <w:tcW w:w="425" w:type="dxa"/>
            <w:vAlign w:val="top"/>
          </w:tcPr>
          <w:p>
            <w:pPr>
              <w:spacing w:before="103" w:line="194" w:lineRule="auto"/>
              <w:ind w:left="145"/>
              <w:rPr>
                <w:rFonts w:ascii="宋体" w:hAnsi="宋体" w:eastAsia="宋体" w:cs="宋体"/>
                <w:sz w:val="14"/>
                <w:szCs w:val="14"/>
              </w:rPr>
            </w:pPr>
            <w:r>
              <w:rPr>
                <w:rFonts w:ascii="宋体" w:hAnsi="宋体" w:eastAsia="宋体" w:cs="宋体"/>
                <w:spacing w:val="1"/>
                <w:sz w:val="14"/>
                <w:szCs w:val="14"/>
              </w:rPr>
              <w:t>2</w:t>
            </w:r>
            <w:r>
              <w:rPr>
                <w:rFonts w:ascii="宋体" w:hAnsi="宋体" w:eastAsia="宋体" w:cs="宋体"/>
                <w:sz w:val="14"/>
                <w:szCs w:val="14"/>
              </w:rPr>
              <w:t>4</w:t>
            </w:r>
          </w:p>
        </w:tc>
        <w:tc>
          <w:tcPr>
            <w:tcW w:w="1416" w:type="dxa"/>
            <w:vAlign w:val="top"/>
          </w:tcPr>
          <w:p>
            <w:pPr>
              <w:rPr>
                <w:rFonts w:ascii="Arial"/>
                <w:sz w:val="21"/>
              </w:rPr>
            </w:pPr>
          </w:p>
        </w:tc>
        <w:tc>
          <w:tcPr>
            <w:tcW w:w="2663" w:type="dxa"/>
            <w:vAlign w:val="top"/>
          </w:tcPr>
          <w:p>
            <w:pPr>
              <w:spacing w:before="80" w:line="233" w:lineRule="auto"/>
              <w:ind w:left="25"/>
              <w:rPr>
                <w:rFonts w:ascii="宋体" w:hAnsi="宋体" w:eastAsia="宋体" w:cs="宋体"/>
                <w:sz w:val="14"/>
                <w:szCs w:val="14"/>
              </w:rPr>
            </w:pPr>
            <w:r>
              <w:rPr>
                <w:rFonts w:ascii="宋体" w:hAnsi="宋体" w:eastAsia="宋体" w:cs="宋体"/>
                <w:spacing w:val="9"/>
                <w:sz w:val="14"/>
                <w:szCs w:val="14"/>
              </w:rPr>
              <w:t>二十四、债务还本支</w:t>
            </w:r>
            <w:r>
              <w:rPr>
                <w:rFonts w:ascii="宋体" w:hAnsi="宋体" w:eastAsia="宋体" w:cs="宋体"/>
                <w:spacing w:val="8"/>
                <w:sz w:val="14"/>
                <w:szCs w:val="14"/>
              </w:rPr>
              <w:t>出</w:t>
            </w:r>
          </w:p>
        </w:tc>
        <w:tc>
          <w:tcPr>
            <w:tcW w:w="432" w:type="dxa"/>
            <w:vAlign w:val="top"/>
          </w:tcPr>
          <w:p>
            <w:pPr>
              <w:spacing w:before="104" w:line="191" w:lineRule="auto"/>
              <w:ind w:left="154"/>
              <w:rPr>
                <w:rFonts w:ascii="宋体" w:hAnsi="宋体" w:eastAsia="宋体" w:cs="宋体"/>
                <w:sz w:val="14"/>
                <w:szCs w:val="14"/>
              </w:rPr>
            </w:pPr>
            <w:r>
              <w:rPr>
                <w:rFonts w:ascii="宋体" w:hAnsi="宋体" w:eastAsia="宋体" w:cs="宋体"/>
                <w:sz w:val="14"/>
                <w:szCs w:val="14"/>
              </w:rPr>
              <w:t>55</w:t>
            </w:r>
          </w:p>
        </w:tc>
        <w:tc>
          <w:tcPr>
            <w:tcW w:w="16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712" w:type="dxa"/>
            <w:vAlign w:val="top"/>
          </w:tcPr>
          <w:p>
            <w:pPr>
              <w:rPr>
                <w:rFonts w:ascii="Arial"/>
                <w:sz w:val="21"/>
              </w:rPr>
            </w:pPr>
          </w:p>
        </w:tc>
        <w:tc>
          <w:tcPr>
            <w:tcW w:w="425" w:type="dxa"/>
            <w:vAlign w:val="top"/>
          </w:tcPr>
          <w:p>
            <w:pPr>
              <w:spacing w:before="102" w:line="193" w:lineRule="auto"/>
              <w:ind w:left="145"/>
              <w:rPr>
                <w:rFonts w:ascii="宋体" w:hAnsi="宋体" w:eastAsia="宋体" w:cs="宋体"/>
                <w:sz w:val="14"/>
                <w:szCs w:val="14"/>
              </w:rPr>
            </w:pPr>
            <w:r>
              <w:rPr>
                <w:rFonts w:ascii="宋体" w:hAnsi="宋体" w:eastAsia="宋体" w:cs="宋体"/>
                <w:spacing w:val="1"/>
                <w:sz w:val="14"/>
                <w:szCs w:val="14"/>
              </w:rPr>
              <w:t>2</w:t>
            </w:r>
            <w:r>
              <w:rPr>
                <w:rFonts w:ascii="宋体" w:hAnsi="宋体" w:eastAsia="宋体" w:cs="宋体"/>
                <w:sz w:val="14"/>
                <w:szCs w:val="14"/>
              </w:rPr>
              <w:t>5</w:t>
            </w:r>
          </w:p>
        </w:tc>
        <w:tc>
          <w:tcPr>
            <w:tcW w:w="1416" w:type="dxa"/>
            <w:vAlign w:val="top"/>
          </w:tcPr>
          <w:p>
            <w:pPr>
              <w:rPr>
                <w:rFonts w:ascii="Arial"/>
                <w:sz w:val="21"/>
              </w:rPr>
            </w:pPr>
          </w:p>
        </w:tc>
        <w:tc>
          <w:tcPr>
            <w:tcW w:w="2663" w:type="dxa"/>
            <w:vAlign w:val="top"/>
          </w:tcPr>
          <w:p>
            <w:pPr>
              <w:spacing w:before="79" w:line="233" w:lineRule="auto"/>
              <w:ind w:left="25"/>
              <w:rPr>
                <w:rFonts w:ascii="宋体" w:hAnsi="宋体" w:eastAsia="宋体" w:cs="宋体"/>
                <w:sz w:val="14"/>
                <w:szCs w:val="14"/>
              </w:rPr>
            </w:pPr>
            <w:r>
              <w:rPr>
                <w:rFonts w:ascii="宋体" w:hAnsi="宋体" w:eastAsia="宋体" w:cs="宋体"/>
                <w:spacing w:val="9"/>
                <w:sz w:val="14"/>
                <w:szCs w:val="14"/>
              </w:rPr>
              <w:t>二十五、债务付息支</w:t>
            </w:r>
            <w:r>
              <w:rPr>
                <w:rFonts w:ascii="宋体" w:hAnsi="宋体" w:eastAsia="宋体" w:cs="宋体"/>
                <w:spacing w:val="8"/>
                <w:sz w:val="14"/>
                <w:szCs w:val="14"/>
              </w:rPr>
              <w:t>出</w:t>
            </w:r>
          </w:p>
        </w:tc>
        <w:tc>
          <w:tcPr>
            <w:tcW w:w="432" w:type="dxa"/>
            <w:vAlign w:val="top"/>
          </w:tcPr>
          <w:p>
            <w:pPr>
              <w:spacing w:before="102" w:line="193" w:lineRule="auto"/>
              <w:ind w:left="154"/>
              <w:rPr>
                <w:rFonts w:ascii="宋体" w:hAnsi="宋体" w:eastAsia="宋体" w:cs="宋体"/>
                <w:sz w:val="14"/>
                <w:szCs w:val="14"/>
              </w:rPr>
            </w:pPr>
            <w:r>
              <w:rPr>
                <w:rFonts w:ascii="宋体" w:hAnsi="宋体" w:eastAsia="宋体" w:cs="宋体"/>
                <w:sz w:val="14"/>
                <w:szCs w:val="14"/>
              </w:rPr>
              <w:t>56</w:t>
            </w:r>
          </w:p>
        </w:tc>
        <w:tc>
          <w:tcPr>
            <w:tcW w:w="16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712" w:type="dxa"/>
            <w:vAlign w:val="top"/>
          </w:tcPr>
          <w:p>
            <w:pPr>
              <w:rPr>
                <w:rFonts w:ascii="Arial"/>
                <w:sz w:val="21"/>
              </w:rPr>
            </w:pPr>
          </w:p>
        </w:tc>
        <w:tc>
          <w:tcPr>
            <w:tcW w:w="425" w:type="dxa"/>
            <w:vAlign w:val="top"/>
          </w:tcPr>
          <w:p>
            <w:pPr>
              <w:spacing w:before="101" w:line="193" w:lineRule="auto"/>
              <w:ind w:left="145"/>
              <w:rPr>
                <w:rFonts w:ascii="宋体" w:hAnsi="宋体" w:eastAsia="宋体" w:cs="宋体"/>
                <w:sz w:val="14"/>
                <w:szCs w:val="14"/>
              </w:rPr>
            </w:pPr>
            <w:r>
              <w:rPr>
                <w:rFonts w:ascii="宋体" w:hAnsi="宋体" w:eastAsia="宋体" w:cs="宋体"/>
                <w:spacing w:val="1"/>
                <w:sz w:val="14"/>
                <w:szCs w:val="14"/>
              </w:rPr>
              <w:t>2</w:t>
            </w:r>
            <w:r>
              <w:rPr>
                <w:rFonts w:ascii="宋体" w:hAnsi="宋体" w:eastAsia="宋体" w:cs="宋体"/>
                <w:sz w:val="14"/>
                <w:szCs w:val="14"/>
              </w:rPr>
              <w:t>6</w:t>
            </w:r>
          </w:p>
        </w:tc>
        <w:tc>
          <w:tcPr>
            <w:tcW w:w="1416" w:type="dxa"/>
            <w:vAlign w:val="top"/>
          </w:tcPr>
          <w:p>
            <w:pPr>
              <w:rPr>
                <w:rFonts w:ascii="Arial"/>
                <w:sz w:val="21"/>
              </w:rPr>
            </w:pPr>
          </w:p>
        </w:tc>
        <w:tc>
          <w:tcPr>
            <w:tcW w:w="2663" w:type="dxa"/>
            <w:vAlign w:val="top"/>
          </w:tcPr>
          <w:p>
            <w:pPr>
              <w:spacing w:before="78" w:line="233" w:lineRule="auto"/>
              <w:ind w:left="25"/>
              <w:rPr>
                <w:rFonts w:ascii="宋体" w:hAnsi="宋体" w:eastAsia="宋体" w:cs="宋体"/>
                <w:sz w:val="14"/>
                <w:szCs w:val="14"/>
              </w:rPr>
            </w:pPr>
            <w:r>
              <w:rPr>
                <w:rFonts w:ascii="宋体" w:hAnsi="宋体" w:eastAsia="宋体" w:cs="宋体"/>
                <w:spacing w:val="14"/>
                <w:sz w:val="14"/>
                <w:szCs w:val="14"/>
              </w:rPr>
              <w:t>二</w:t>
            </w:r>
            <w:r>
              <w:rPr>
                <w:rFonts w:ascii="宋体" w:hAnsi="宋体" w:eastAsia="宋体" w:cs="宋体"/>
                <w:spacing w:val="9"/>
                <w:sz w:val="14"/>
                <w:szCs w:val="14"/>
              </w:rPr>
              <w:t>十六、抗疫特别国债安排的支出</w:t>
            </w:r>
          </w:p>
        </w:tc>
        <w:tc>
          <w:tcPr>
            <w:tcW w:w="432" w:type="dxa"/>
            <w:vAlign w:val="top"/>
          </w:tcPr>
          <w:p>
            <w:pPr>
              <w:spacing w:before="102" w:line="191" w:lineRule="auto"/>
              <w:ind w:left="154"/>
              <w:rPr>
                <w:rFonts w:ascii="宋体" w:hAnsi="宋体" w:eastAsia="宋体" w:cs="宋体"/>
                <w:sz w:val="14"/>
                <w:szCs w:val="14"/>
              </w:rPr>
            </w:pPr>
            <w:r>
              <w:rPr>
                <w:rFonts w:ascii="宋体" w:hAnsi="宋体" w:eastAsia="宋体" w:cs="宋体"/>
                <w:sz w:val="14"/>
                <w:szCs w:val="14"/>
              </w:rPr>
              <w:t>57</w:t>
            </w:r>
          </w:p>
        </w:tc>
        <w:tc>
          <w:tcPr>
            <w:tcW w:w="16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712" w:type="dxa"/>
            <w:vAlign w:val="top"/>
          </w:tcPr>
          <w:p>
            <w:pPr>
              <w:spacing w:before="80" w:line="231" w:lineRule="auto"/>
              <w:ind w:left="912"/>
              <w:rPr>
                <w:rFonts w:ascii="宋体" w:hAnsi="宋体" w:eastAsia="宋体" w:cs="宋体"/>
                <w:sz w:val="14"/>
                <w:szCs w:val="14"/>
              </w:rPr>
            </w:pPr>
            <w:r>
              <w:rPr>
                <w:rFonts w:ascii="宋体" w:hAnsi="宋体" w:eastAsia="宋体" w:cs="宋体"/>
                <w:spacing w:val="11"/>
                <w:sz w:val="14"/>
                <w:szCs w:val="14"/>
                <w14:textOutline w14:w="2705" w14:cap="sq" w14:cmpd="sng">
                  <w14:solidFill>
                    <w14:srgbClr w14:val="000000"/>
                  </w14:solidFill>
                  <w14:prstDash w14:val="solid"/>
                  <w14:bevel/>
                </w14:textOutline>
              </w:rPr>
              <w:t>本</w:t>
            </w:r>
            <w:r>
              <w:rPr>
                <w:rFonts w:ascii="宋体" w:hAnsi="宋体" w:eastAsia="宋体" w:cs="宋体"/>
                <w:spacing w:val="9"/>
                <w:sz w:val="14"/>
                <w:szCs w:val="14"/>
                <w14:textOutline w14:w="2705" w14:cap="sq" w14:cmpd="sng">
                  <w14:solidFill>
                    <w14:srgbClr w14:val="000000"/>
                  </w14:solidFill>
                  <w14:prstDash w14:val="solid"/>
                  <w14:bevel/>
                </w14:textOutline>
              </w:rPr>
              <w:t>年收入合计</w:t>
            </w:r>
          </w:p>
        </w:tc>
        <w:tc>
          <w:tcPr>
            <w:tcW w:w="425" w:type="dxa"/>
            <w:vAlign w:val="top"/>
          </w:tcPr>
          <w:p>
            <w:pPr>
              <w:spacing w:before="103" w:line="193" w:lineRule="auto"/>
              <w:ind w:left="145"/>
              <w:rPr>
                <w:rFonts w:ascii="宋体" w:hAnsi="宋体" w:eastAsia="宋体" w:cs="宋体"/>
                <w:sz w:val="14"/>
                <w:szCs w:val="14"/>
              </w:rPr>
            </w:pPr>
            <w:r>
              <w:rPr>
                <w:rFonts w:ascii="宋体" w:hAnsi="宋体" w:eastAsia="宋体" w:cs="宋体"/>
                <w:spacing w:val="1"/>
                <w:sz w:val="14"/>
                <w:szCs w:val="14"/>
              </w:rPr>
              <w:t>2</w:t>
            </w:r>
            <w:r>
              <w:rPr>
                <w:rFonts w:ascii="宋体" w:hAnsi="宋体" w:eastAsia="宋体" w:cs="宋体"/>
                <w:sz w:val="14"/>
                <w:szCs w:val="14"/>
              </w:rPr>
              <w:t>7</w:t>
            </w:r>
          </w:p>
        </w:tc>
        <w:tc>
          <w:tcPr>
            <w:tcW w:w="1416" w:type="dxa"/>
            <w:vAlign w:val="top"/>
          </w:tcPr>
          <w:p>
            <w:pPr>
              <w:spacing w:before="101" w:line="193" w:lineRule="auto"/>
              <w:ind w:left="987"/>
              <w:rPr>
                <w:rFonts w:ascii="宋体" w:hAnsi="宋体" w:eastAsia="宋体" w:cs="宋体"/>
                <w:sz w:val="14"/>
                <w:szCs w:val="14"/>
              </w:rPr>
            </w:pPr>
            <w:r>
              <w:rPr>
                <w:rFonts w:ascii="宋体" w:hAnsi="宋体" w:eastAsia="宋体" w:cs="宋体"/>
                <w:spacing w:val="-1"/>
                <w:sz w:val="14"/>
                <w:szCs w:val="14"/>
              </w:rPr>
              <w:t>525.3</w:t>
            </w:r>
            <w:r>
              <w:rPr>
                <w:rFonts w:ascii="宋体" w:hAnsi="宋体" w:eastAsia="宋体" w:cs="宋体"/>
                <w:sz w:val="14"/>
                <w:szCs w:val="14"/>
              </w:rPr>
              <w:t>6</w:t>
            </w:r>
          </w:p>
        </w:tc>
        <w:tc>
          <w:tcPr>
            <w:tcW w:w="2663" w:type="dxa"/>
            <w:vAlign w:val="top"/>
          </w:tcPr>
          <w:p>
            <w:pPr>
              <w:spacing w:before="80" w:line="231" w:lineRule="auto"/>
              <w:ind w:left="890"/>
              <w:rPr>
                <w:rFonts w:ascii="宋体" w:hAnsi="宋体" w:eastAsia="宋体" w:cs="宋体"/>
                <w:sz w:val="14"/>
                <w:szCs w:val="14"/>
              </w:rPr>
            </w:pPr>
            <w:r>
              <w:rPr>
                <w:rFonts w:ascii="宋体" w:hAnsi="宋体" w:eastAsia="宋体" w:cs="宋体"/>
                <w:spacing w:val="11"/>
                <w:sz w:val="14"/>
                <w:szCs w:val="14"/>
                <w14:textOutline w14:w="2705" w14:cap="sq" w14:cmpd="sng">
                  <w14:solidFill>
                    <w14:srgbClr w14:val="000000"/>
                  </w14:solidFill>
                  <w14:prstDash w14:val="solid"/>
                  <w14:bevel/>
                </w14:textOutline>
              </w:rPr>
              <w:t>本</w:t>
            </w:r>
            <w:r>
              <w:rPr>
                <w:rFonts w:ascii="宋体" w:hAnsi="宋体" w:eastAsia="宋体" w:cs="宋体"/>
                <w:spacing w:val="9"/>
                <w:sz w:val="14"/>
                <w:szCs w:val="14"/>
                <w14:textOutline w14:w="2705" w14:cap="sq" w14:cmpd="sng">
                  <w14:solidFill>
                    <w14:srgbClr w14:val="000000"/>
                  </w14:solidFill>
                  <w14:prstDash w14:val="solid"/>
                  <w14:bevel/>
                </w14:textOutline>
              </w:rPr>
              <w:t>年支出合计</w:t>
            </w:r>
          </w:p>
        </w:tc>
        <w:tc>
          <w:tcPr>
            <w:tcW w:w="432" w:type="dxa"/>
            <w:vAlign w:val="top"/>
          </w:tcPr>
          <w:p>
            <w:pPr>
              <w:spacing w:before="103" w:line="193" w:lineRule="auto"/>
              <w:ind w:left="154"/>
              <w:rPr>
                <w:rFonts w:ascii="宋体" w:hAnsi="宋体" w:eastAsia="宋体" w:cs="宋体"/>
                <w:sz w:val="14"/>
                <w:szCs w:val="14"/>
              </w:rPr>
            </w:pPr>
            <w:r>
              <w:rPr>
                <w:rFonts w:ascii="宋体" w:hAnsi="宋体" w:eastAsia="宋体" w:cs="宋体"/>
                <w:sz w:val="14"/>
                <w:szCs w:val="14"/>
              </w:rPr>
              <w:t>58</w:t>
            </w:r>
          </w:p>
        </w:tc>
        <w:tc>
          <w:tcPr>
            <w:tcW w:w="1614" w:type="dxa"/>
            <w:vAlign w:val="top"/>
          </w:tcPr>
          <w:p>
            <w:pPr>
              <w:spacing w:before="101" w:line="193" w:lineRule="auto"/>
              <w:ind w:right="13"/>
              <w:jc w:val="right"/>
              <w:rPr>
                <w:rFonts w:ascii="宋体" w:hAnsi="宋体" w:eastAsia="宋体" w:cs="宋体"/>
                <w:sz w:val="14"/>
                <w:szCs w:val="14"/>
              </w:rPr>
            </w:pPr>
            <w:r>
              <w:rPr>
                <w:rFonts w:ascii="宋体" w:hAnsi="宋体" w:eastAsia="宋体" w:cs="宋体"/>
                <w:spacing w:val="3"/>
                <w:sz w:val="14"/>
                <w:szCs w:val="14"/>
              </w:rPr>
              <w:t>525.3</w:t>
            </w:r>
            <w:r>
              <w:rPr>
                <w:rFonts w:ascii="宋体" w:hAnsi="宋体" w:eastAsia="宋体" w:cs="宋体"/>
                <w:spacing w:val="2"/>
                <w:sz w:val="14"/>
                <w:szCs w:val="14"/>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712" w:type="dxa"/>
            <w:vAlign w:val="top"/>
          </w:tcPr>
          <w:p>
            <w:pPr>
              <w:spacing w:before="78" w:line="232" w:lineRule="auto"/>
              <w:ind w:left="24"/>
              <w:rPr>
                <w:rFonts w:ascii="宋体" w:hAnsi="宋体" w:eastAsia="宋体" w:cs="宋体"/>
                <w:sz w:val="14"/>
                <w:szCs w:val="14"/>
              </w:rPr>
            </w:pPr>
            <w:r>
              <w:rPr>
                <w:rFonts w:ascii="宋体" w:hAnsi="宋体" w:eastAsia="宋体" w:cs="宋体"/>
                <w:spacing w:val="10"/>
                <w:sz w:val="14"/>
                <w:szCs w:val="14"/>
              </w:rPr>
              <w:t>使</w:t>
            </w:r>
            <w:r>
              <w:rPr>
                <w:rFonts w:ascii="宋体" w:hAnsi="宋体" w:eastAsia="宋体" w:cs="宋体"/>
                <w:spacing w:val="9"/>
                <w:sz w:val="14"/>
                <w:szCs w:val="14"/>
              </w:rPr>
              <w:t>用非财政拨款结余</w:t>
            </w:r>
          </w:p>
        </w:tc>
        <w:tc>
          <w:tcPr>
            <w:tcW w:w="425" w:type="dxa"/>
            <w:vAlign w:val="top"/>
          </w:tcPr>
          <w:p>
            <w:pPr>
              <w:spacing w:before="102" w:line="193" w:lineRule="auto"/>
              <w:ind w:left="145"/>
              <w:rPr>
                <w:rFonts w:ascii="宋体" w:hAnsi="宋体" w:eastAsia="宋体" w:cs="宋体"/>
                <w:sz w:val="14"/>
                <w:szCs w:val="14"/>
              </w:rPr>
            </w:pPr>
            <w:r>
              <w:rPr>
                <w:rFonts w:ascii="宋体" w:hAnsi="宋体" w:eastAsia="宋体" w:cs="宋体"/>
                <w:spacing w:val="1"/>
                <w:sz w:val="14"/>
                <w:szCs w:val="14"/>
              </w:rPr>
              <w:t>2</w:t>
            </w:r>
            <w:r>
              <w:rPr>
                <w:rFonts w:ascii="宋体" w:hAnsi="宋体" w:eastAsia="宋体" w:cs="宋体"/>
                <w:sz w:val="14"/>
                <w:szCs w:val="14"/>
              </w:rPr>
              <w:t>8</w:t>
            </w:r>
          </w:p>
        </w:tc>
        <w:tc>
          <w:tcPr>
            <w:tcW w:w="1416" w:type="dxa"/>
            <w:vAlign w:val="top"/>
          </w:tcPr>
          <w:p>
            <w:pPr>
              <w:rPr>
                <w:rFonts w:ascii="Arial"/>
                <w:sz w:val="21"/>
              </w:rPr>
            </w:pPr>
          </w:p>
        </w:tc>
        <w:tc>
          <w:tcPr>
            <w:tcW w:w="2663" w:type="dxa"/>
            <w:vAlign w:val="top"/>
          </w:tcPr>
          <w:p>
            <w:pPr>
              <w:spacing w:before="78" w:line="233" w:lineRule="auto"/>
              <w:ind w:left="26"/>
              <w:rPr>
                <w:rFonts w:ascii="宋体" w:hAnsi="宋体" w:eastAsia="宋体" w:cs="宋体"/>
                <w:sz w:val="14"/>
                <w:szCs w:val="14"/>
              </w:rPr>
            </w:pPr>
            <w:r>
              <w:rPr>
                <w:rFonts w:ascii="宋体" w:hAnsi="宋体" w:eastAsia="宋体" w:cs="宋体"/>
                <w:spacing w:val="7"/>
                <w:sz w:val="14"/>
                <w:szCs w:val="14"/>
              </w:rPr>
              <w:t>结余分配</w:t>
            </w:r>
          </w:p>
        </w:tc>
        <w:tc>
          <w:tcPr>
            <w:tcW w:w="432" w:type="dxa"/>
            <w:vAlign w:val="top"/>
          </w:tcPr>
          <w:p>
            <w:pPr>
              <w:spacing w:before="102" w:line="193" w:lineRule="auto"/>
              <w:ind w:left="154"/>
              <w:rPr>
                <w:rFonts w:ascii="宋体" w:hAnsi="宋体" w:eastAsia="宋体" w:cs="宋体"/>
                <w:sz w:val="14"/>
                <w:szCs w:val="14"/>
              </w:rPr>
            </w:pPr>
            <w:r>
              <w:rPr>
                <w:rFonts w:ascii="宋体" w:hAnsi="宋体" w:eastAsia="宋体" w:cs="宋体"/>
                <w:sz w:val="14"/>
                <w:szCs w:val="14"/>
              </w:rPr>
              <w:t>59</w:t>
            </w:r>
          </w:p>
        </w:tc>
        <w:tc>
          <w:tcPr>
            <w:tcW w:w="16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712" w:type="dxa"/>
            <w:vAlign w:val="top"/>
          </w:tcPr>
          <w:p>
            <w:pPr>
              <w:spacing w:before="79" w:line="231" w:lineRule="auto"/>
              <w:ind w:left="24"/>
              <w:rPr>
                <w:rFonts w:ascii="宋体" w:hAnsi="宋体" w:eastAsia="宋体" w:cs="宋体"/>
                <w:sz w:val="14"/>
                <w:szCs w:val="14"/>
              </w:rPr>
            </w:pPr>
            <w:r>
              <w:rPr>
                <w:rFonts w:ascii="宋体" w:hAnsi="宋体" w:eastAsia="宋体" w:cs="宋体"/>
                <w:spacing w:val="9"/>
                <w:sz w:val="14"/>
                <w:szCs w:val="14"/>
              </w:rPr>
              <w:t>年初结转和结</w:t>
            </w:r>
            <w:r>
              <w:rPr>
                <w:rFonts w:ascii="宋体" w:hAnsi="宋体" w:eastAsia="宋体" w:cs="宋体"/>
                <w:spacing w:val="8"/>
                <w:sz w:val="14"/>
                <w:szCs w:val="14"/>
              </w:rPr>
              <w:t>余</w:t>
            </w:r>
          </w:p>
        </w:tc>
        <w:tc>
          <w:tcPr>
            <w:tcW w:w="425" w:type="dxa"/>
            <w:vAlign w:val="top"/>
          </w:tcPr>
          <w:p>
            <w:pPr>
              <w:spacing w:before="103" w:line="193" w:lineRule="auto"/>
              <w:ind w:left="145"/>
              <w:rPr>
                <w:rFonts w:ascii="宋体" w:hAnsi="宋体" w:eastAsia="宋体" w:cs="宋体"/>
                <w:sz w:val="14"/>
                <w:szCs w:val="14"/>
              </w:rPr>
            </w:pPr>
            <w:r>
              <w:rPr>
                <w:rFonts w:ascii="宋体" w:hAnsi="宋体" w:eastAsia="宋体" w:cs="宋体"/>
                <w:spacing w:val="1"/>
                <w:sz w:val="14"/>
                <w:szCs w:val="14"/>
              </w:rPr>
              <w:t>2</w:t>
            </w:r>
            <w:r>
              <w:rPr>
                <w:rFonts w:ascii="宋体" w:hAnsi="宋体" w:eastAsia="宋体" w:cs="宋体"/>
                <w:sz w:val="14"/>
                <w:szCs w:val="14"/>
              </w:rPr>
              <w:t>9</w:t>
            </w:r>
          </w:p>
        </w:tc>
        <w:tc>
          <w:tcPr>
            <w:tcW w:w="1416" w:type="dxa"/>
            <w:vAlign w:val="top"/>
          </w:tcPr>
          <w:p>
            <w:pPr>
              <w:rPr>
                <w:rFonts w:ascii="Arial"/>
                <w:sz w:val="21"/>
              </w:rPr>
            </w:pPr>
          </w:p>
        </w:tc>
        <w:tc>
          <w:tcPr>
            <w:tcW w:w="2663" w:type="dxa"/>
            <w:vAlign w:val="top"/>
          </w:tcPr>
          <w:p>
            <w:pPr>
              <w:spacing w:before="79" w:line="231" w:lineRule="auto"/>
              <w:ind w:left="23"/>
              <w:rPr>
                <w:rFonts w:ascii="宋体" w:hAnsi="宋体" w:eastAsia="宋体" w:cs="宋体"/>
                <w:sz w:val="14"/>
                <w:szCs w:val="14"/>
              </w:rPr>
            </w:pPr>
            <w:r>
              <w:rPr>
                <w:rFonts w:ascii="宋体" w:hAnsi="宋体" w:eastAsia="宋体" w:cs="宋体"/>
                <w:spacing w:val="9"/>
                <w:sz w:val="14"/>
                <w:szCs w:val="14"/>
              </w:rPr>
              <w:t>年末结转和结</w:t>
            </w:r>
            <w:r>
              <w:rPr>
                <w:rFonts w:ascii="宋体" w:hAnsi="宋体" w:eastAsia="宋体" w:cs="宋体"/>
                <w:spacing w:val="8"/>
                <w:sz w:val="14"/>
                <w:szCs w:val="14"/>
              </w:rPr>
              <w:t>余</w:t>
            </w:r>
          </w:p>
        </w:tc>
        <w:tc>
          <w:tcPr>
            <w:tcW w:w="432" w:type="dxa"/>
            <w:vAlign w:val="top"/>
          </w:tcPr>
          <w:p>
            <w:pPr>
              <w:spacing w:before="103" w:line="193" w:lineRule="auto"/>
              <w:ind w:left="152"/>
              <w:rPr>
                <w:rFonts w:ascii="宋体" w:hAnsi="宋体" w:eastAsia="宋体" w:cs="宋体"/>
                <w:sz w:val="14"/>
                <w:szCs w:val="14"/>
              </w:rPr>
            </w:pPr>
            <w:r>
              <w:rPr>
                <w:rFonts w:ascii="宋体" w:hAnsi="宋体" w:eastAsia="宋体" w:cs="宋体"/>
                <w:spacing w:val="1"/>
                <w:sz w:val="14"/>
                <w:szCs w:val="14"/>
              </w:rPr>
              <w:t>6</w:t>
            </w:r>
            <w:r>
              <w:rPr>
                <w:rFonts w:ascii="宋体" w:hAnsi="宋体" w:eastAsia="宋体" w:cs="宋体"/>
                <w:sz w:val="14"/>
                <w:szCs w:val="14"/>
              </w:rPr>
              <w:t>0</w:t>
            </w:r>
          </w:p>
        </w:tc>
        <w:tc>
          <w:tcPr>
            <w:tcW w:w="16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712" w:type="dxa"/>
            <w:vAlign w:val="top"/>
          </w:tcPr>
          <w:p>
            <w:pPr>
              <w:rPr>
                <w:rFonts w:ascii="Arial"/>
                <w:sz w:val="21"/>
              </w:rPr>
            </w:pPr>
          </w:p>
        </w:tc>
        <w:tc>
          <w:tcPr>
            <w:tcW w:w="425" w:type="dxa"/>
            <w:vAlign w:val="top"/>
          </w:tcPr>
          <w:p>
            <w:pPr>
              <w:spacing w:before="102" w:line="193" w:lineRule="auto"/>
              <w:ind w:left="146"/>
              <w:rPr>
                <w:rFonts w:ascii="宋体" w:hAnsi="宋体" w:eastAsia="宋体" w:cs="宋体"/>
                <w:sz w:val="14"/>
                <w:szCs w:val="14"/>
              </w:rPr>
            </w:pPr>
            <w:r>
              <w:rPr>
                <w:rFonts w:ascii="宋体" w:hAnsi="宋体" w:eastAsia="宋体" w:cs="宋体"/>
                <w:sz w:val="14"/>
                <w:szCs w:val="14"/>
              </w:rPr>
              <w:t>30</w:t>
            </w:r>
          </w:p>
        </w:tc>
        <w:tc>
          <w:tcPr>
            <w:tcW w:w="1416" w:type="dxa"/>
            <w:vAlign w:val="top"/>
          </w:tcPr>
          <w:p>
            <w:pPr>
              <w:rPr>
                <w:rFonts w:ascii="Arial"/>
                <w:sz w:val="21"/>
              </w:rPr>
            </w:pPr>
          </w:p>
        </w:tc>
        <w:tc>
          <w:tcPr>
            <w:tcW w:w="2663" w:type="dxa"/>
            <w:vAlign w:val="top"/>
          </w:tcPr>
          <w:p>
            <w:pPr>
              <w:rPr>
                <w:rFonts w:ascii="Arial"/>
                <w:sz w:val="21"/>
              </w:rPr>
            </w:pPr>
          </w:p>
        </w:tc>
        <w:tc>
          <w:tcPr>
            <w:tcW w:w="432" w:type="dxa"/>
            <w:vAlign w:val="top"/>
          </w:tcPr>
          <w:p>
            <w:pPr>
              <w:spacing w:before="101" w:line="194" w:lineRule="auto"/>
              <w:ind w:left="152"/>
              <w:rPr>
                <w:rFonts w:ascii="宋体" w:hAnsi="宋体" w:eastAsia="宋体" w:cs="宋体"/>
                <w:sz w:val="14"/>
                <w:szCs w:val="14"/>
              </w:rPr>
            </w:pPr>
            <w:r>
              <w:rPr>
                <w:rFonts w:ascii="宋体" w:hAnsi="宋体" w:eastAsia="宋体" w:cs="宋体"/>
                <w:spacing w:val="1"/>
                <w:sz w:val="14"/>
                <w:szCs w:val="14"/>
              </w:rPr>
              <w:t>6</w:t>
            </w:r>
            <w:r>
              <w:rPr>
                <w:rFonts w:ascii="宋体" w:hAnsi="宋体" w:eastAsia="宋体" w:cs="宋体"/>
                <w:sz w:val="14"/>
                <w:szCs w:val="14"/>
              </w:rPr>
              <w:t>1</w:t>
            </w:r>
          </w:p>
        </w:tc>
        <w:tc>
          <w:tcPr>
            <w:tcW w:w="161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2712" w:type="dxa"/>
            <w:vAlign w:val="top"/>
          </w:tcPr>
          <w:p>
            <w:pPr>
              <w:spacing w:before="78" w:line="233" w:lineRule="auto"/>
              <w:ind w:left="25"/>
              <w:rPr>
                <w:rFonts w:ascii="宋体" w:hAnsi="宋体" w:eastAsia="宋体" w:cs="宋体"/>
                <w:sz w:val="14"/>
                <w:szCs w:val="14"/>
              </w:rPr>
            </w:pPr>
            <w:r>
              <w:rPr>
                <w:rFonts w:ascii="宋体" w:hAnsi="宋体" w:eastAsia="宋体" w:cs="宋体"/>
                <w:spacing w:val="6"/>
                <w:sz w:val="14"/>
                <w:szCs w:val="14"/>
                <w14:textOutline w14:w="2705" w14:cap="sq" w14:cmpd="sng">
                  <w14:solidFill>
                    <w14:srgbClr w14:val="000000"/>
                  </w14:solidFill>
                  <w14:prstDash w14:val="solid"/>
                  <w14:bevel/>
                </w14:textOutline>
              </w:rPr>
              <w:t>总计</w:t>
            </w:r>
          </w:p>
        </w:tc>
        <w:tc>
          <w:tcPr>
            <w:tcW w:w="425" w:type="dxa"/>
            <w:vAlign w:val="top"/>
          </w:tcPr>
          <w:p>
            <w:pPr>
              <w:spacing w:before="100" w:line="194" w:lineRule="auto"/>
              <w:ind w:left="146"/>
              <w:rPr>
                <w:rFonts w:ascii="宋体" w:hAnsi="宋体" w:eastAsia="宋体" w:cs="宋体"/>
                <w:sz w:val="14"/>
                <w:szCs w:val="14"/>
              </w:rPr>
            </w:pPr>
            <w:r>
              <w:rPr>
                <w:rFonts w:ascii="宋体" w:hAnsi="宋体" w:eastAsia="宋体" w:cs="宋体"/>
                <w:sz w:val="14"/>
                <w:szCs w:val="14"/>
              </w:rPr>
              <w:t>31</w:t>
            </w:r>
          </w:p>
        </w:tc>
        <w:tc>
          <w:tcPr>
            <w:tcW w:w="1416" w:type="dxa"/>
            <w:vAlign w:val="top"/>
          </w:tcPr>
          <w:p>
            <w:pPr>
              <w:spacing w:before="101" w:line="193" w:lineRule="auto"/>
              <w:ind w:left="987"/>
              <w:rPr>
                <w:rFonts w:ascii="宋体" w:hAnsi="宋体" w:eastAsia="宋体" w:cs="宋体"/>
                <w:sz w:val="14"/>
                <w:szCs w:val="14"/>
              </w:rPr>
            </w:pPr>
            <w:r>
              <w:rPr>
                <w:rFonts w:ascii="宋体" w:hAnsi="宋体" w:eastAsia="宋体" w:cs="宋体"/>
                <w:spacing w:val="-1"/>
                <w:sz w:val="14"/>
                <w:szCs w:val="14"/>
              </w:rPr>
              <w:t>525.3</w:t>
            </w:r>
            <w:r>
              <w:rPr>
                <w:rFonts w:ascii="宋体" w:hAnsi="宋体" w:eastAsia="宋体" w:cs="宋体"/>
                <w:sz w:val="14"/>
                <w:szCs w:val="14"/>
              </w:rPr>
              <w:t>6</w:t>
            </w:r>
          </w:p>
        </w:tc>
        <w:tc>
          <w:tcPr>
            <w:tcW w:w="2663" w:type="dxa"/>
            <w:vAlign w:val="top"/>
          </w:tcPr>
          <w:p>
            <w:pPr>
              <w:spacing w:before="78" w:line="233" w:lineRule="auto"/>
              <w:ind w:left="24"/>
              <w:rPr>
                <w:rFonts w:ascii="宋体" w:hAnsi="宋体" w:eastAsia="宋体" w:cs="宋体"/>
                <w:sz w:val="14"/>
                <w:szCs w:val="14"/>
              </w:rPr>
            </w:pPr>
            <w:r>
              <w:rPr>
                <w:rFonts w:ascii="宋体" w:hAnsi="宋体" w:eastAsia="宋体" w:cs="宋体"/>
                <w:spacing w:val="6"/>
                <w:sz w:val="14"/>
                <w:szCs w:val="14"/>
                <w14:textOutline w14:w="2705" w14:cap="sq" w14:cmpd="sng">
                  <w14:solidFill>
                    <w14:srgbClr w14:val="000000"/>
                  </w14:solidFill>
                  <w14:prstDash w14:val="solid"/>
                  <w14:bevel/>
                </w14:textOutline>
              </w:rPr>
              <w:t>总计</w:t>
            </w:r>
          </w:p>
        </w:tc>
        <w:tc>
          <w:tcPr>
            <w:tcW w:w="432" w:type="dxa"/>
            <w:vAlign w:val="top"/>
          </w:tcPr>
          <w:p>
            <w:pPr>
              <w:spacing w:before="101" w:line="193" w:lineRule="auto"/>
              <w:ind w:left="152"/>
              <w:rPr>
                <w:rFonts w:ascii="宋体" w:hAnsi="宋体" w:eastAsia="宋体" w:cs="宋体"/>
                <w:sz w:val="14"/>
                <w:szCs w:val="14"/>
              </w:rPr>
            </w:pPr>
            <w:r>
              <w:rPr>
                <w:rFonts w:ascii="宋体" w:hAnsi="宋体" w:eastAsia="宋体" w:cs="宋体"/>
                <w:spacing w:val="1"/>
                <w:sz w:val="14"/>
                <w:szCs w:val="14"/>
              </w:rPr>
              <w:t>6</w:t>
            </w:r>
            <w:r>
              <w:rPr>
                <w:rFonts w:ascii="宋体" w:hAnsi="宋体" w:eastAsia="宋体" w:cs="宋体"/>
                <w:sz w:val="14"/>
                <w:szCs w:val="14"/>
              </w:rPr>
              <w:t>2</w:t>
            </w:r>
          </w:p>
        </w:tc>
        <w:tc>
          <w:tcPr>
            <w:tcW w:w="1614" w:type="dxa"/>
            <w:vAlign w:val="top"/>
          </w:tcPr>
          <w:p>
            <w:pPr>
              <w:spacing w:before="101" w:line="193" w:lineRule="auto"/>
              <w:ind w:right="13"/>
              <w:jc w:val="right"/>
              <w:rPr>
                <w:rFonts w:ascii="宋体" w:hAnsi="宋体" w:eastAsia="宋体" w:cs="宋体"/>
                <w:sz w:val="14"/>
                <w:szCs w:val="14"/>
              </w:rPr>
            </w:pPr>
            <w:r>
              <w:rPr>
                <w:rFonts w:ascii="宋体" w:hAnsi="宋体" w:eastAsia="宋体" w:cs="宋体"/>
                <w:spacing w:val="3"/>
                <w:sz w:val="14"/>
                <w:szCs w:val="14"/>
              </w:rPr>
              <w:t>525.3</w:t>
            </w:r>
            <w:r>
              <w:rPr>
                <w:rFonts w:ascii="宋体" w:hAnsi="宋体" w:eastAsia="宋体" w:cs="宋体"/>
                <w:spacing w:val="2"/>
                <w:sz w:val="14"/>
                <w:szCs w:val="14"/>
              </w:rPr>
              <w:t>6</w:t>
            </w:r>
          </w:p>
        </w:tc>
      </w:tr>
    </w:tbl>
    <w:p>
      <w:pPr>
        <w:spacing w:before="111" w:line="231" w:lineRule="auto"/>
        <w:ind w:left="23"/>
        <w:rPr>
          <w:rFonts w:ascii="宋体" w:hAnsi="宋体" w:eastAsia="宋体" w:cs="宋体"/>
          <w:sz w:val="14"/>
          <w:szCs w:val="14"/>
        </w:rPr>
      </w:pPr>
      <w:r>
        <w:rPr>
          <w:rFonts w:ascii="宋体" w:hAnsi="宋体" w:eastAsia="宋体" w:cs="宋体"/>
          <w:spacing w:val="18"/>
          <w:sz w:val="14"/>
          <w:szCs w:val="14"/>
        </w:rPr>
        <w:t>注</w:t>
      </w:r>
      <w:r>
        <w:rPr>
          <w:rFonts w:ascii="宋体" w:hAnsi="宋体" w:eastAsia="宋体" w:cs="宋体"/>
          <w:spacing w:val="14"/>
          <w:sz w:val="14"/>
          <w:szCs w:val="14"/>
        </w:rPr>
        <w:t>：</w:t>
      </w:r>
      <w:r>
        <w:rPr>
          <w:rFonts w:ascii="宋体" w:hAnsi="宋体" w:eastAsia="宋体" w:cs="宋体"/>
          <w:spacing w:val="9"/>
          <w:sz w:val="14"/>
          <w:szCs w:val="14"/>
        </w:rPr>
        <w:t>本表反映部门 (或单位) 本年度的总收支和年末结转结余情况。本套报表金额单位转换时可能存在尾数误差。</w:t>
      </w:r>
    </w:p>
    <w:p>
      <w:pPr>
        <w:sectPr>
          <w:pgSz w:w="11910" w:h="16840"/>
          <w:pgMar w:top="1420" w:right="860" w:bottom="400" w:left="1782" w:header="0" w:footer="0" w:gutter="0"/>
          <w:cols w:space="720" w:num="1"/>
        </w:sectPr>
      </w:pPr>
    </w:p>
    <w:p/>
    <w:p/>
    <w:p/>
    <w:p>
      <w:pPr>
        <w:spacing w:line="59" w:lineRule="exact"/>
      </w:pPr>
    </w:p>
    <w:p>
      <w:pPr>
        <w:sectPr>
          <w:pgSz w:w="11910" w:h="16840"/>
          <w:pgMar w:top="1431" w:right="1100" w:bottom="400" w:left="1108" w:header="0" w:footer="0" w:gutter="0"/>
          <w:cols w:equalWidth="0" w:num="1">
            <w:col w:w="9702"/>
          </w:cols>
        </w:sectPr>
      </w:pPr>
    </w:p>
    <w:p>
      <w:pPr>
        <w:spacing w:before="57" w:line="222" w:lineRule="auto"/>
        <w:ind w:left="4155"/>
        <w:rPr>
          <w:rFonts w:ascii="黑体" w:hAnsi="黑体" w:eastAsia="黑体" w:cs="黑体"/>
          <w:sz w:val="28"/>
          <w:szCs w:val="28"/>
        </w:rPr>
      </w:pPr>
      <w:r>
        <w:rPr>
          <w:rFonts w:ascii="黑体" w:hAnsi="黑体" w:eastAsia="黑体" w:cs="黑体"/>
          <w:spacing w:val="-2"/>
          <w:sz w:val="28"/>
          <w:szCs w:val="28"/>
        </w:rPr>
        <w:t>收入决算</w:t>
      </w:r>
      <w:r>
        <w:rPr>
          <w:rFonts w:ascii="黑体" w:hAnsi="黑体" w:eastAsia="黑体" w:cs="黑体"/>
          <w:spacing w:val="-1"/>
          <w:sz w:val="28"/>
          <w:szCs w:val="28"/>
        </w:rPr>
        <w:t>表</w:t>
      </w:r>
    </w:p>
    <w:p>
      <w:pPr>
        <w:spacing w:line="275" w:lineRule="auto"/>
        <w:rPr>
          <w:rFonts w:ascii="Arial"/>
          <w:sz w:val="21"/>
        </w:rPr>
      </w:pPr>
    </w:p>
    <w:p>
      <w:pPr>
        <w:spacing w:line="276" w:lineRule="auto"/>
        <w:rPr>
          <w:rFonts w:ascii="Arial"/>
          <w:sz w:val="21"/>
        </w:rPr>
      </w:pPr>
    </w:p>
    <w:p>
      <w:pPr>
        <w:spacing w:before="61" w:line="195" w:lineRule="auto"/>
        <w:ind w:left="142"/>
        <w:rPr>
          <w:rFonts w:ascii="仿宋" w:hAnsi="仿宋" w:eastAsia="仿宋" w:cs="仿宋"/>
          <w:sz w:val="17"/>
          <w:szCs w:val="17"/>
        </w:rPr>
      </w:pPr>
      <w:r>
        <w:rPr>
          <w:rFonts w:ascii="宋体" w:hAnsi="宋体" w:eastAsia="宋体" w:cs="宋体"/>
          <w:spacing w:val="-4"/>
          <w:sz w:val="19"/>
          <w:szCs w:val="19"/>
        </w:rPr>
        <w:t>部门：</w:t>
      </w:r>
      <w:r>
        <w:rPr>
          <w:rFonts w:ascii="仿宋" w:hAnsi="仿宋" w:eastAsia="仿宋" w:cs="仿宋"/>
          <w:spacing w:val="-4"/>
          <w:sz w:val="17"/>
          <w:szCs w:val="17"/>
        </w:rPr>
        <w:t>中国人民政治</w:t>
      </w:r>
      <w:r>
        <w:rPr>
          <w:rFonts w:ascii="仿宋" w:hAnsi="仿宋" w:eastAsia="仿宋" w:cs="仿宋"/>
          <w:spacing w:val="-2"/>
          <w:sz w:val="17"/>
          <w:szCs w:val="17"/>
        </w:rPr>
        <w:t>协商会议河北省大城县委员会</w:t>
      </w:r>
    </w:p>
    <w:p>
      <w:pPr>
        <w:spacing w:line="14" w:lineRule="auto"/>
        <w:rPr>
          <w:rFonts w:ascii="Arial"/>
          <w:sz w:val="2"/>
        </w:rPr>
      </w:pPr>
      <w:r>
        <w:rPr>
          <w:rFonts w:ascii="Arial" w:hAnsi="Arial" w:eastAsia="Arial" w:cs="Arial"/>
          <w:sz w:val="2"/>
          <w:szCs w:val="2"/>
        </w:rPr>
        <w:br w:type="column"/>
      </w:r>
    </w:p>
    <w:p>
      <w:pPr>
        <w:spacing w:line="284" w:lineRule="auto"/>
        <w:rPr>
          <w:rFonts w:ascii="Arial"/>
          <w:sz w:val="21"/>
        </w:rPr>
      </w:pPr>
    </w:p>
    <w:p>
      <w:pPr>
        <w:spacing w:line="285" w:lineRule="auto"/>
        <w:rPr>
          <w:rFonts w:ascii="Arial"/>
          <w:sz w:val="21"/>
        </w:rPr>
      </w:pPr>
    </w:p>
    <w:p>
      <w:pPr>
        <w:spacing w:before="62" w:line="374" w:lineRule="exact"/>
        <w:ind w:left="406"/>
        <w:rPr>
          <w:rFonts w:ascii="宋体" w:hAnsi="宋体" w:eastAsia="宋体" w:cs="宋体"/>
          <w:sz w:val="19"/>
          <w:szCs w:val="19"/>
        </w:rPr>
      </w:pPr>
      <w:r>
        <w:rPr>
          <w:rFonts w:ascii="宋体" w:hAnsi="宋体" w:eastAsia="宋体" w:cs="宋体"/>
          <w:spacing w:val="-9"/>
          <w:position w:val="13"/>
          <w:sz w:val="19"/>
          <w:szCs w:val="19"/>
        </w:rPr>
        <w:t>公</w:t>
      </w:r>
      <w:r>
        <w:rPr>
          <w:rFonts w:ascii="宋体" w:hAnsi="宋体" w:eastAsia="宋体" w:cs="宋体"/>
          <w:spacing w:val="-6"/>
          <w:position w:val="13"/>
          <w:sz w:val="19"/>
          <w:szCs w:val="19"/>
        </w:rPr>
        <w:t>开 02 表</w:t>
      </w:r>
    </w:p>
    <w:p>
      <w:pPr>
        <w:spacing w:line="194" w:lineRule="auto"/>
        <w:rPr>
          <w:rFonts w:ascii="宋体" w:hAnsi="宋体" w:eastAsia="宋体" w:cs="宋体"/>
          <w:sz w:val="19"/>
          <w:szCs w:val="19"/>
        </w:rPr>
      </w:pPr>
      <w:r>
        <w:rPr>
          <w:rFonts w:ascii="宋体" w:hAnsi="宋体" w:eastAsia="宋体" w:cs="宋体"/>
          <w:spacing w:val="-16"/>
          <w:sz w:val="19"/>
          <w:szCs w:val="19"/>
        </w:rPr>
        <w:t>金</w:t>
      </w:r>
      <w:r>
        <w:rPr>
          <w:rFonts w:ascii="宋体" w:hAnsi="宋体" w:eastAsia="宋体" w:cs="宋体"/>
          <w:spacing w:val="-10"/>
          <w:sz w:val="19"/>
          <w:szCs w:val="19"/>
        </w:rPr>
        <w:t>额单位：万元</w:t>
      </w:r>
    </w:p>
    <w:p>
      <w:pPr>
        <w:sectPr>
          <w:type w:val="continuous"/>
          <w:pgSz w:w="11910" w:h="16840"/>
          <w:pgMar w:top="1431" w:right="1100" w:bottom="400" w:left="1108" w:header="0" w:footer="0" w:gutter="0"/>
          <w:cols w:equalWidth="0" w:num="2">
            <w:col w:w="8290" w:space="100"/>
            <w:col w:w="1312"/>
          </w:cols>
        </w:sectPr>
      </w:pPr>
    </w:p>
    <w:p>
      <w:pPr>
        <w:spacing w:line="85" w:lineRule="exact"/>
      </w:pPr>
    </w:p>
    <w:tbl>
      <w:tblPr>
        <w:tblStyle w:val="4"/>
        <w:tblW w:w="968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0"/>
        <w:gridCol w:w="3761"/>
        <w:gridCol w:w="1006"/>
        <w:gridCol w:w="1006"/>
        <w:gridCol w:w="617"/>
        <w:gridCol w:w="617"/>
        <w:gridCol w:w="617"/>
        <w:gridCol w:w="617"/>
        <w:gridCol w:w="6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4581" w:type="dxa"/>
            <w:gridSpan w:val="2"/>
            <w:vAlign w:val="top"/>
          </w:tcPr>
          <w:p>
            <w:pPr>
              <w:spacing w:before="83" w:line="230" w:lineRule="auto"/>
              <w:ind w:left="2098"/>
              <w:rPr>
                <w:rFonts w:ascii="黑体" w:hAnsi="黑体" w:eastAsia="黑体" w:cs="黑体"/>
                <w:sz w:val="19"/>
                <w:szCs w:val="19"/>
              </w:rPr>
            </w:pPr>
            <w:r>
              <w:rPr>
                <w:rFonts w:ascii="黑体" w:hAnsi="黑体" w:eastAsia="黑体" w:cs="黑体"/>
                <w:spacing w:val="5"/>
                <w:sz w:val="19"/>
                <w:szCs w:val="19"/>
              </w:rPr>
              <w:t>项目</w:t>
            </w:r>
          </w:p>
        </w:tc>
        <w:tc>
          <w:tcPr>
            <w:tcW w:w="1006" w:type="dxa"/>
            <w:vMerge w:val="restart"/>
            <w:tcBorders>
              <w:bottom w:val="nil"/>
            </w:tcBorders>
            <w:vAlign w:val="top"/>
          </w:tcPr>
          <w:p>
            <w:pPr>
              <w:spacing w:line="469" w:lineRule="auto"/>
              <w:rPr>
                <w:rFonts w:ascii="Arial"/>
                <w:sz w:val="21"/>
              </w:rPr>
            </w:pPr>
          </w:p>
          <w:p>
            <w:pPr>
              <w:spacing w:before="62" w:line="316" w:lineRule="auto"/>
              <w:ind w:left="313" w:right="97" w:hanging="201"/>
              <w:rPr>
                <w:rFonts w:ascii="黑体" w:hAnsi="黑体" w:eastAsia="黑体" w:cs="黑体"/>
                <w:sz w:val="19"/>
                <w:szCs w:val="19"/>
              </w:rPr>
            </w:pPr>
            <w:r>
              <w:rPr>
                <w:rFonts w:ascii="黑体" w:hAnsi="黑体" w:eastAsia="黑体" w:cs="黑体"/>
                <w:spacing w:val="9"/>
                <w:sz w:val="19"/>
                <w:szCs w:val="19"/>
              </w:rPr>
              <w:t>本</w:t>
            </w:r>
            <w:r>
              <w:rPr>
                <w:rFonts w:ascii="黑体" w:hAnsi="黑体" w:eastAsia="黑体" w:cs="黑体"/>
                <w:spacing w:val="7"/>
                <w:sz w:val="19"/>
                <w:szCs w:val="19"/>
              </w:rPr>
              <w:t>年收入</w:t>
            </w:r>
            <w:r>
              <w:rPr>
                <w:rFonts w:ascii="黑体" w:hAnsi="黑体" w:eastAsia="黑体" w:cs="黑体"/>
                <w:sz w:val="19"/>
                <w:szCs w:val="19"/>
              </w:rPr>
              <w:t xml:space="preserve"> </w:t>
            </w:r>
            <w:r>
              <w:rPr>
                <w:rFonts w:ascii="黑体" w:hAnsi="黑体" w:eastAsia="黑体" w:cs="黑体"/>
                <w:spacing w:val="5"/>
                <w:sz w:val="19"/>
                <w:szCs w:val="19"/>
              </w:rPr>
              <w:t>合</w:t>
            </w:r>
            <w:r>
              <w:rPr>
                <w:rFonts w:ascii="黑体" w:hAnsi="黑体" w:eastAsia="黑体" w:cs="黑体"/>
                <w:spacing w:val="4"/>
                <w:sz w:val="19"/>
                <w:szCs w:val="19"/>
              </w:rPr>
              <w:t>计</w:t>
            </w:r>
          </w:p>
        </w:tc>
        <w:tc>
          <w:tcPr>
            <w:tcW w:w="1006" w:type="dxa"/>
            <w:vMerge w:val="restart"/>
            <w:tcBorders>
              <w:bottom w:val="nil"/>
            </w:tcBorders>
            <w:vAlign w:val="top"/>
          </w:tcPr>
          <w:p>
            <w:pPr>
              <w:spacing w:line="469" w:lineRule="auto"/>
              <w:rPr>
                <w:rFonts w:ascii="Arial"/>
                <w:sz w:val="21"/>
              </w:rPr>
            </w:pPr>
          </w:p>
          <w:p>
            <w:pPr>
              <w:spacing w:before="61" w:line="316" w:lineRule="auto"/>
              <w:ind w:left="312" w:right="98" w:hanging="199"/>
              <w:rPr>
                <w:rFonts w:ascii="黑体" w:hAnsi="黑体" w:eastAsia="黑体" w:cs="黑体"/>
                <w:sz w:val="19"/>
                <w:szCs w:val="19"/>
              </w:rPr>
            </w:pPr>
            <w:r>
              <w:rPr>
                <w:rFonts w:ascii="黑体" w:hAnsi="黑体" w:eastAsia="黑体" w:cs="黑体"/>
                <w:spacing w:val="8"/>
                <w:sz w:val="19"/>
                <w:szCs w:val="19"/>
              </w:rPr>
              <w:t>财</w:t>
            </w:r>
            <w:r>
              <w:rPr>
                <w:rFonts w:ascii="黑体" w:hAnsi="黑体" w:eastAsia="黑体" w:cs="黑体"/>
                <w:spacing w:val="7"/>
                <w:sz w:val="19"/>
                <w:szCs w:val="19"/>
              </w:rPr>
              <w:t>政拨款</w:t>
            </w:r>
            <w:r>
              <w:rPr>
                <w:rFonts w:ascii="黑体" w:hAnsi="黑体" w:eastAsia="黑体" w:cs="黑体"/>
                <w:sz w:val="19"/>
                <w:szCs w:val="19"/>
              </w:rPr>
              <w:t xml:space="preserve"> </w:t>
            </w:r>
            <w:r>
              <w:rPr>
                <w:rFonts w:ascii="黑体" w:hAnsi="黑体" w:eastAsia="黑体" w:cs="黑体"/>
                <w:spacing w:val="6"/>
                <w:sz w:val="19"/>
                <w:szCs w:val="19"/>
              </w:rPr>
              <w:t>收</w:t>
            </w:r>
            <w:r>
              <w:rPr>
                <w:rFonts w:ascii="黑体" w:hAnsi="黑体" w:eastAsia="黑体" w:cs="黑体"/>
                <w:spacing w:val="5"/>
                <w:sz w:val="19"/>
                <w:szCs w:val="19"/>
              </w:rPr>
              <w:t>入</w:t>
            </w:r>
          </w:p>
        </w:tc>
        <w:tc>
          <w:tcPr>
            <w:tcW w:w="617" w:type="dxa"/>
            <w:vMerge w:val="restart"/>
            <w:tcBorders>
              <w:bottom w:val="nil"/>
            </w:tcBorders>
            <w:vAlign w:val="top"/>
          </w:tcPr>
          <w:p>
            <w:pPr>
              <w:spacing w:line="318" w:lineRule="auto"/>
              <w:rPr>
                <w:rFonts w:ascii="Arial"/>
                <w:sz w:val="21"/>
              </w:rPr>
            </w:pPr>
          </w:p>
          <w:p>
            <w:pPr>
              <w:spacing w:before="62" w:line="310" w:lineRule="auto"/>
              <w:ind w:left="119" w:right="96" w:firstLine="4"/>
              <w:rPr>
                <w:rFonts w:ascii="黑体" w:hAnsi="黑体" w:eastAsia="黑体" w:cs="黑体"/>
                <w:sz w:val="19"/>
                <w:szCs w:val="19"/>
              </w:rPr>
            </w:pPr>
            <w:r>
              <w:rPr>
                <w:rFonts w:ascii="黑体" w:hAnsi="黑体" w:eastAsia="黑体" w:cs="黑体"/>
                <w:spacing w:val="6"/>
                <w:sz w:val="19"/>
                <w:szCs w:val="19"/>
              </w:rPr>
              <w:t>上级</w:t>
            </w:r>
            <w:r>
              <w:rPr>
                <w:rFonts w:ascii="黑体" w:hAnsi="黑体" w:eastAsia="黑体" w:cs="黑体"/>
                <w:sz w:val="19"/>
                <w:szCs w:val="19"/>
              </w:rPr>
              <w:t xml:space="preserve"> </w:t>
            </w:r>
            <w:r>
              <w:rPr>
                <w:rFonts w:ascii="黑体" w:hAnsi="黑体" w:eastAsia="黑体" w:cs="黑体"/>
                <w:spacing w:val="8"/>
                <w:sz w:val="19"/>
                <w:szCs w:val="19"/>
              </w:rPr>
              <w:t>补助</w:t>
            </w:r>
            <w:r>
              <w:rPr>
                <w:rFonts w:ascii="黑体" w:hAnsi="黑体" w:eastAsia="黑体" w:cs="黑体"/>
                <w:sz w:val="19"/>
                <w:szCs w:val="19"/>
              </w:rPr>
              <w:t xml:space="preserve"> </w:t>
            </w:r>
            <w:r>
              <w:rPr>
                <w:rFonts w:ascii="黑体" w:hAnsi="黑体" w:eastAsia="黑体" w:cs="黑体"/>
                <w:spacing w:val="6"/>
                <w:sz w:val="19"/>
                <w:szCs w:val="19"/>
              </w:rPr>
              <w:t>收入</w:t>
            </w:r>
          </w:p>
        </w:tc>
        <w:tc>
          <w:tcPr>
            <w:tcW w:w="617" w:type="dxa"/>
            <w:vMerge w:val="restart"/>
            <w:tcBorders>
              <w:bottom w:val="nil"/>
            </w:tcBorders>
            <w:vAlign w:val="top"/>
          </w:tcPr>
          <w:p>
            <w:pPr>
              <w:spacing w:line="469" w:lineRule="auto"/>
              <w:rPr>
                <w:rFonts w:ascii="Arial"/>
                <w:sz w:val="21"/>
              </w:rPr>
            </w:pPr>
          </w:p>
          <w:p>
            <w:pPr>
              <w:spacing w:before="61" w:line="316" w:lineRule="auto"/>
              <w:ind w:left="119" w:right="101" w:firstLine="6"/>
              <w:rPr>
                <w:rFonts w:ascii="黑体" w:hAnsi="黑体" w:eastAsia="黑体" w:cs="黑体"/>
                <w:sz w:val="19"/>
                <w:szCs w:val="19"/>
              </w:rPr>
            </w:pPr>
            <w:r>
              <w:rPr>
                <w:rFonts w:ascii="黑体" w:hAnsi="黑体" w:eastAsia="黑体" w:cs="黑体"/>
                <w:spacing w:val="3"/>
                <w:sz w:val="19"/>
                <w:szCs w:val="19"/>
              </w:rPr>
              <w:t>事</w:t>
            </w:r>
            <w:r>
              <w:rPr>
                <w:rFonts w:ascii="黑体" w:hAnsi="黑体" w:eastAsia="黑体" w:cs="黑体"/>
                <w:spacing w:val="2"/>
                <w:sz w:val="19"/>
                <w:szCs w:val="19"/>
              </w:rPr>
              <w:t>业</w:t>
            </w:r>
            <w:r>
              <w:rPr>
                <w:rFonts w:ascii="黑体" w:hAnsi="黑体" w:eastAsia="黑体" w:cs="黑体"/>
                <w:sz w:val="19"/>
                <w:szCs w:val="19"/>
              </w:rPr>
              <w:t xml:space="preserve"> </w:t>
            </w:r>
            <w:r>
              <w:rPr>
                <w:rFonts w:ascii="黑体" w:hAnsi="黑体" w:eastAsia="黑体" w:cs="黑体"/>
                <w:spacing w:val="6"/>
                <w:sz w:val="19"/>
                <w:szCs w:val="19"/>
              </w:rPr>
              <w:t>收</w:t>
            </w:r>
            <w:r>
              <w:rPr>
                <w:rFonts w:ascii="黑体" w:hAnsi="黑体" w:eastAsia="黑体" w:cs="黑体"/>
                <w:spacing w:val="5"/>
                <w:sz w:val="19"/>
                <w:szCs w:val="19"/>
              </w:rPr>
              <w:t>入</w:t>
            </w:r>
          </w:p>
        </w:tc>
        <w:tc>
          <w:tcPr>
            <w:tcW w:w="617" w:type="dxa"/>
            <w:vMerge w:val="restart"/>
            <w:tcBorders>
              <w:bottom w:val="nil"/>
            </w:tcBorders>
            <w:vAlign w:val="top"/>
          </w:tcPr>
          <w:p>
            <w:pPr>
              <w:spacing w:line="470" w:lineRule="auto"/>
              <w:rPr>
                <w:rFonts w:ascii="Arial"/>
                <w:sz w:val="21"/>
              </w:rPr>
            </w:pPr>
          </w:p>
          <w:p>
            <w:pPr>
              <w:spacing w:before="61" w:line="312" w:lineRule="exact"/>
              <w:ind w:left="122"/>
              <w:rPr>
                <w:rFonts w:ascii="黑体" w:hAnsi="黑体" w:eastAsia="黑体" w:cs="黑体"/>
                <w:sz w:val="19"/>
                <w:szCs w:val="19"/>
              </w:rPr>
            </w:pPr>
            <w:r>
              <w:rPr>
                <w:rFonts w:ascii="黑体" w:hAnsi="黑体" w:eastAsia="黑体" w:cs="黑体"/>
                <w:spacing w:val="-7"/>
                <w:position w:val="8"/>
                <w:sz w:val="19"/>
                <w:szCs w:val="19"/>
              </w:rPr>
              <w:t>经</w:t>
            </w:r>
            <w:r>
              <w:rPr>
                <w:rFonts w:ascii="黑体" w:hAnsi="黑体" w:eastAsia="黑体" w:cs="黑体"/>
                <w:spacing w:val="-6"/>
                <w:position w:val="8"/>
                <w:sz w:val="19"/>
                <w:szCs w:val="19"/>
              </w:rPr>
              <w:t>营</w:t>
            </w:r>
          </w:p>
          <w:p>
            <w:pPr>
              <w:spacing w:line="231" w:lineRule="auto"/>
              <w:ind w:left="119"/>
              <w:rPr>
                <w:rFonts w:ascii="黑体" w:hAnsi="黑体" w:eastAsia="黑体" w:cs="黑体"/>
                <w:sz w:val="19"/>
                <w:szCs w:val="19"/>
              </w:rPr>
            </w:pPr>
            <w:r>
              <w:rPr>
                <w:rFonts w:ascii="黑体" w:hAnsi="黑体" w:eastAsia="黑体" w:cs="黑体"/>
                <w:spacing w:val="-6"/>
                <w:sz w:val="19"/>
                <w:szCs w:val="19"/>
              </w:rPr>
              <w:t>收</w:t>
            </w:r>
            <w:r>
              <w:rPr>
                <w:rFonts w:ascii="黑体" w:hAnsi="黑体" w:eastAsia="黑体" w:cs="黑体"/>
                <w:spacing w:val="-4"/>
                <w:sz w:val="19"/>
                <w:szCs w:val="19"/>
              </w:rPr>
              <w:t>入</w:t>
            </w:r>
          </w:p>
        </w:tc>
        <w:tc>
          <w:tcPr>
            <w:tcW w:w="617" w:type="dxa"/>
            <w:vMerge w:val="restart"/>
            <w:tcBorders>
              <w:bottom w:val="nil"/>
            </w:tcBorders>
            <w:vAlign w:val="top"/>
          </w:tcPr>
          <w:p>
            <w:pPr>
              <w:spacing w:before="221" w:line="309" w:lineRule="auto"/>
              <w:ind w:left="119" w:right="96" w:firstLine="11"/>
              <w:rPr>
                <w:rFonts w:ascii="黑体" w:hAnsi="黑体" w:eastAsia="黑体" w:cs="黑体"/>
                <w:sz w:val="19"/>
                <w:szCs w:val="19"/>
              </w:rPr>
            </w:pPr>
            <w:r>
              <w:rPr>
                <w:rFonts w:ascii="黑体" w:hAnsi="黑体" w:eastAsia="黑体" w:cs="黑体"/>
                <w:spacing w:val="2"/>
                <w:sz w:val="19"/>
                <w:szCs w:val="19"/>
              </w:rPr>
              <w:t>附属</w:t>
            </w:r>
            <w:r>
              <w:rPr>
                <w:rFonts w:ascii="黑体" w:hAnsi="黑体" w:eastAsia="黑体" w:cs="黑体"/>
                <w:sz w:val="19"/>
                <w:szCs w:val="19"/>
              </w:rPr>
              <w:t xml:space="preserve"> </w:t>
            </w:r>
            <w:r>
              <w:rPr>
                <w:rFonts w:ascii="黑体" w:hAnsi="黑体" w:eastAsia="黑体" w:cs="黑体"/>
                <w:spacing w:val="8"/>
                <w:sz w:val="19"/>
                <w:szCs w:val="19"/>
              </w:rPr>
              <w:t>单位</w:t>
            </w:r>
            <w:r>
              <w:rPr>
                <w:rFonts w:ascii="黑体" w:hAnsi="黑体" w:eastAsia="黑体" w:cs="黑体"/>
                <w:sz w:val="19"/>
                <w:szCs w:val="19"/>
              </w:rPr>
              <w:t xml:space="preserve"> </w:t>
            </w:r>
            <w:r>
              <w:rPr>
                <w:rFonts w:ascii="黑体" w:hAnsi="黑体" w:eastAsia="黑体" w:cs="黑体"/>
                <w:spacing w:val="8"/>
                <w:sz w:val="19"/>
                <w:szCs w:val="19"/>
              </w:rPr>
              <w:t>上缴</w:t>
            </w:r>
            <w:r>
              <w:rPr>
                <w:rFonts w:ascii="黑体" w:hAnsi="黑体" w:eastAsia="黑体" w:cs="黑体"/>
                <w:sz w:val="19"/>
                <w:szCs w:val="19"/>
              </w:rPr>
              <w:t xml:space="preserve"> </w:t>
            </w:r>
            <w:r>
              <w:rPr>
                <w:rFonts w:ascii="黑体" w:hAnsi="黑体" w:eastAsia="黑体" w:cs="黑体"/>
                <w:spacing w:val="6"/>
                <w:sz w:val="19"/>
                <w:szCs w:val="19"/>
              </w:rPr>
              <w:t>收</w:t>
            </w:r>
            <w:r>
              <w:rPr>
                <w:rFonts w:ascii="黑体" w:hAnsi="黑体" w:eastAsia="黑体" w:cs="黑体"/>
                <w:spacing w:val="5"/>
                <w:sz w:val="19"/>
                <w:szCs w:val="19"/>
              </w:rPr>
              <w:t>入</w:t>
            </w:r>
          </w:p>
        </w:tc>
        <w:tc>
          <w:tcPr>
            <w:tcW w:w="622" w:type="dxa"/>
            <w:vMerge w:val="restart"/>
            <w:tcBorders>
              <w:bottom w:val="nil"/>
            </w:tcBorders>
            <w:vAlign w:val="top"/>
          </w:tcPr>
          <w:p>
            <w:pPr>
              <w:spacing w:line="470" w:lineRule="auto"/>
              <w:rPr>
                <w:rFonts w:ascii="Arial"/>
                <w:sz w:val="21"/>
              </w:rPr>
            </w:pPr>
          </w:p>
          <w:p>
            <w:pPr>
              <w:spacing w:before="61" w:line="312" w:lineRule="exact"/>
              <w:ind w:left="124"/>
              <w:rPr>
                <w:rFonts w:ascii="黑体" w:hAnsi="黑体" w:eastAsia="黑体" w:cs="黑体"/>
                <w:sz w:val="19"/>
                <w:szCs w:val="19"/>
              </w:rPr>
            </w:pPr>
            <w:r>
              <w:rPr>
                <w:rFonts w:ascii="黑体" w:hAnsi="黑体" w:eastAsia="黑体" w:cs="黑体"/>
                <w:spacing w:val="-7"/>
                <w:position w:val="8"/>
                <w:sz w:val="19"/>
                <w:szCs w:val="19"/>
              </w:rPr>
              <w:t>其</w:t>
            </w:r>
            <w:r>
              <w:rPr>
                <w:rFonts w:ascii="黑体" w:hAnsi="黑体" w:eastAsia="黑体" w:cs="黑体"/>
                <w:spacing w:val="-6"/>
                <w:position w:val="8"/>
                <w:sz w:val="19"/>
                <w:szCs w:val="19"/>
              </w:rPr>
              <w:t>他</w:t>
            </w:r>
          </w:p>
          <w:p>
            <w:pPr>
              <w:spacing w:line="231" w:lineRule="auto"/>
              <w:ind w:left="121"/>
              <w:rPr>
                <w:rFonts w:ascii="黑体" w:hAnsi="黑体" w:eastAsia="黑体" w:cs="黑体"/>
                <w:sz w:val="19"/>
                <w:szCs w:val="19"/>
              </w:rPr>
            </w:pPr>
            <w:r>
              <w:rPr>
                <w:rFonts w:ascii="黑体" w:hAnsi="黑体" w:eastAsia="黑体" w:cs="黑体"/>
                <w:spacing w:val="-6"/>
                <w:sz w:val="19"/>
                <w:szCs w:val="19"/>
              </w:rPr>
              <w:t>收</w:t>
            </w:r>
            <w:r>
              <w:rPr>
                <w:rFonts w:ascii="黑体" w:hAnsi="黑体" w:eastAsia="黑体" w:cs="黑体"/>
                <w:spacing w:val="-4"/>
                <w:sz w:val="19"/>
                <w:szCs w:val="19"/>
              </w:rPr>
              <w:t>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820" w:type="dxa"/>
            <w:vAlign w:val="top"/>
          </w:tcPr>
          <w:p>
            <w:pPr>
              <w:spacing w:before="169" w:line="310" w:lineRule="auto"/>
              <w:ind w:left="119" w:right="97" w:firstLine="3"/>
              <w:rPr>
                <w:rFonts w:ascii="黑体" w:hAnsi="黑体" w:eastAsia="黑体" w:cs="黑体"/>
                <w:sz w:val="19"/>
                <w:szCs w:val="19"/>
              </w:rPr>
            </w:pPr>
            <w:r>
              <w:rPr>
                <w:rFonts w:ascii="黑体" w:hAnsi="黑体" w:eastAsia="黑体" w:cs="黑体"/>
                <w:spacing w:val="9"/>
                <w:sz w:val="19"/>
                <w:szCs w:val="19"/>
              </w:rPr>
              <w:t>功</w:t>
            </w:r>
            <w:r>
              <w:rPr>
                <w:rFonts w:ascii="黑体" w:hAnsi="黑体" w:eastAsia="黑体" w:cs="黑体"/>
                <w:spacing w:val="8"/>
                <w:sz w:val="19"/>
                <w:szCs w:val="19"/>
              </w:rPr>
              <w:t>能分</w:t>
            </w:r>
            <w:r>
              <w:rPr>
                <w:rFonts w:ascii="黑体" w:hAnsi="黑体" w:eastAsia="黑体" w:cs="黑体"/>
                <w:sz w:val="19"/>
                <w:szCs w:val="19"/>
              </w:rPr>
              <w:t xml:space="preserve"> </w:t>
            </w:r>
            <w:r>
              <w:rPr>
                <w:rFonts w:ascii="黑体" w:hAnsi="黑体" w:eastAsia="黑体" w:cs="黑体"/>
                <w:spacing w:val="10"/>
                <w:sz w:val="19"/>
                <w:szCs w:val="19"/>
              </w:rPr>
              <w:t>类</w:t>
            </w:r>
            <w:r>
              <w:rPr>
                <w:rFonts w:ascii="黑体" w:hAnsi="黑体" w:eastAsia="黑体" w:cs="黑体"/>
                <w:spacing w:val="9"/>
                <w:sz w:val="19"/>
                <w:szCs w:val="19"/>
              </w:rPr>
              <w:t>科目</w:t>
            </w:r>
            <w:r>
              <w:rPr>
                <w:rFonts w:ascii="黑体" w:hAnsi="黑体" w:eastAsia="黑体" w:cs="黑体"/>
                <w:sz w:val="19"/>
                <w:szCs w:val="19"/>
              </w:rPr>
              <w:t xml:space="preserve"> </w:t>
            </w:r>
            <w:r>
              <w:rPr>
                <w:rFonts w:ascii="黑体" w:hAnsi="黑体" w:eastAsia="黑体" w:cs="黑体"/>
                <w:spacing w:val="6"/>
                <w:sz w:val="19"/>
                <w:szCs w:val="19"/>
              </w:rPr>
              <w:t>编码</w:t>
            </w:r>
          </w:p>
        </w:tc>
        <w:tc>
          <w:tcPr>
            <w:tcW w:w="3761" w:type="dxa"/>
            <w:vAlign w:val="top"/>
          </w:tcPr>
          <w:p>
            <w:pPr>
              <w:spacing w:line="419" w:lineRule="auto"/>
              <w:rPr>
                <w:rFonts w:ascii="Arial"/>
                <w:sz w:val="21"/>
              </w:rPr>
            </w:pPr>
          </w:p>
          <w:p>
            <w:pPr>
              <w:spacing w:before="61" w:line="230" w:lineRule="auto"/>
              <w:ind w:left="1488"/>
              <w:rPr>
                <w:rFonts w:ascii="黑体" w:hAnsi="黑体" w:eastAsia="黑体" w:cs="黑体"/>
                <w:sz w:val="19"/>
                <w:szCs w:val="19"/>
              </w:rPr>
            </w:pPr>
            <w:r>
              <w:rPr>
                <w:rFonts w:ascii="黑体" w:hAnsi="黑体" w:eastAsia="黑体" w:cs="黑体"/>
                <w:spacing w:val="9"/>
                <w:sz w:val="19"/>
                <w:szCs w:val="19"/>
              </w:rPr>
              <w:t>科</w:t>
            </w:r>
            <w:r>
              <w:rPr>
                <w:rFonts w:ascii="黑体" w:hAnsi="黑体" w:eastAsia="黑体" w:cs="黑体"/>
                <w:spacing w:val="7"/>
                <w:sz w:val="19"/>
                <w:szCs w:val="19"/>
              </w:rPr>
              <w:t>目名称</w:t>
            </w:r>
          </w:p>
        </w:tc>
        <w:tc>
          <w:tcPr>
            <w:tcW w:w="1006" w:type="dxa"/>
            <w:vMerge w:val="continue"/>
            <w:tcBorders>
              <w:top w:val="nil"/>
            </w:tcBorders>
            <w:vAlign w:val="top"/>
          </w:tcPr>
          <w:p>
            <w:pPr>
              <w:rPr>
                <w:rFonts w:ascii="Arial"/>
                <w:sz w:val="21"/>
              </w:rPr>
            </w:pPr>
          </w:p>
        </w:tc>
        <w:tc>
          <w:tcPr>
            <w:tcW w:w="1006" w:type="dxa"/>
            <w:vMerge w:val="continue"/>
            <w:tcBorders>
              <w:top w:val="nil"/>
            </w:tcBorders>
            <w:vAlign w:val="top"/>
          </w:tcPr>
          <w:p>
            <w:pPr>
              <w:rPr>
                <w:rFonts w:ascii="Arial"/>
                <w:sz w:val="21"/>
              </w:rPr>
            </w:pPr>
          </w:p>
        </w:tc>
        <w:tc>
          <w:tcPr>
            <w:tcW w:w="617" w:type="dxa"/>
            <w:vMerge w:val="continue"/>
            <w:tcBorders>
              <w:top w:val="nil"/>
            </w:tcBorders>
            <w:vAlign w:val="top"/>
          </w:tcPr>
          <w:p>
            <w:pPr>
              <w:rPr>
                <w:rFonts w:ascii="Arial"/>
                <w:sz w:val="21"/>
              </w:rPr>
            </w:pPr>
          </w:p>
        </w:tc>
        <w:tc>
          <w:tcPr>
            <w:tcW w:w="617" w:type="dxa"/>
            <w:vMerge w:val="continue"/>
            <w:tcBorders>
              <w:top w:val="nil"/>
            </w:tcBorders>
            <w:vAlign w:val="top"/>
          </w:tcPr>
          <w:p>
            <w:pPr>
              <w:rPr>
                <w:rFonts w:ascii="Arial"/>
                <w:sz w:val="21"/>
              </w:rPr>
            </w:pPr>
          </w:p>
        </w:tc>
        <w:tc>
          <w:tcPr>
            <w:tcW w:w="617" w:type="dxa"/>
            <w:vMerge w:val="continue"/>
            <w:tcBorders>
              <w:top w:val="nil"/>
            </w:tcBorders>
            <w:vAlign w:val="top"/>
          </w:tcPr>
          <w:p>
            <w:pPr>
              <w:rPr>
                <w:rFonts w:ascii="Arial"/>
                <w:sz w:val="21"/>
              </w:rPr>
            </w:pPr>
          </w:p>
        </w:tc>
        <w:tc>
          <w:tcPr>
            <w:tcW w:w="617" w:type="dxa"/>
            <w:vMerge w:val="continue"/>
            <w:tcBorders>
              <w:top w:val="nil"/>
            </w:tcBorders>
            <w:vAlign w:val="top"/>
          </w:tcPr>
          <w:p>
            <w:pPr>
              <w:rPr>
                <w:rFonts w:ascii="Arial"/>
                <w:sz w:val="21"/>
              </w:rPr>
            </w:pPr>
          </w:p>
        </w:tc>
        <w:tc>
          <w:tcPr>
            <w:tcW w:w="62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4581" w:type="dxa"/>
            <w:gridSpan w:val="2"/>
            <w:vAlign w:val="top"/>
          </w:tcPr>
          <w:p>
            <w:pPr>
              <w:spacing w:before="66" w:line="221" w:lineRule="auto"/>
              <w:ind w:left="2082"/>
              <w:rPr>
                <w:rFonts w:ascii="宋体" w:hAnsi="宋体" w:eastAsia="宋体" w:cs="宋体"/>
                <w:sz w:val="22"/>
                <w:szCs w:val="22"/>
              </w:rPr>
            </w:pPr>
            <w:r>
              <w:rPr>
                <w:rFonts w:ascii="宋体" w:hAnsi="宋体" w:eastAsia="宋体" w:cs="宋体"/>
                <w:spacing w:val="-4"/>
                <w:sz w:val="22"/>
                <w:szCs w:val="22"/>
              </w:rPr>
              <w:t>栏</w:t>
            </w:r>
            <w:r>
              <w:rPr>
                <w:rFonts w:ascii="宋体" w:hAnsi="宋体" w:eastAsia="宋体" w:cs="宋体"/>
                <w:spacing w:val="-3"/>
                <w:sz w:val="22"/>
                <w:szCs w:val="22"/>
              </w:rPr>
              <w:t>次</w:t>
            </w:r>
          </w:p>
        </w:tc>
        <w:tc>
          <w:tcPr>
            <w:tcW w:w="1006" w:type="dxa"/>
            <w:vAlign w:val="top"/>
          </w:tcPr>
          <w:p>
            <w:pPr>
              <w:spacing w:before="100" w:line="187" w:lineRule="auto"/>
              <w:ind w:left="474"/>
              <w:rPr>
                <w:rFonts w:ascii="宋体" w:hAnsi="宋体" w:eastAsia="宋体" w:cs="宋体"/>
                <w:sz w:val="22"/>
                <w:szCs w:val="22"/>
              </w:rPr>
            </w:pPr>
            <w:r>
              <w:rPr>
                <w:rFonts w:ascii="宋体" w:hAnsi="宋体" w:eastAsia="宋体" w:cs="宋体"/>
                <w:sz w:val="22"/>
                <w:szCs w:val="22"/>
              </w:rPr>
              <w:t>1</w:t>
            </w:r>
          </w:p>
        </w:tc>
        <w:tc>
          <w:tcPr>
            <w:tcW w:w="1006" w:type="dxa"/>
            <w:vAlign w:val="top"/>
          </w:tcPr>
          <w:p>
            <w:pPr>
              <w:spacing w:before="100" w:line="187" w:lineRule="auto"/>
              <w:ind w:left="463"/>
              <w:rPr>
                <w:rFonts w:ascii="宋体" w:hAnsi="宋体" w:eastAsia="宋体" w:cs="宋体"/>
                <w:sz w:val="22"/>
                <w:szCs w:val="22"/>
              </w:rPr>
            </w:pPr>
            <w:r>
              <w:rPr>
                <w:rFonts w:ascii="宋体" w:hAnsi="宋体" w:eastAsia="宋体" w:cs="宋体"/>
                <w:sz w:val="22"/>
                <w:szCs w:val="22"/>
              </w:rPr>
              <w:t>2</w:t>
            </w:r>
          </w:p>
        </w:tc>
        <w:tc>
          <w:tcPr>
            <w:tcW w:w="617" w:type="dxa"/>
            <w:vAlign w:val="top"/>
          </w:tcPr>
          <w:p>
            <w:pPr>
              <w:spacing w:before="101" w:line="185" w:lineRule="auto"/>
              <w:ind w:left="270"/>
              <w:rPr>
                <w:rFonts w:ascii="宋体" w:hAnsi="宋体" w:eastAsia="宋体" w:cs="宋体"/>
                <w:sz w:val="22"/>
                <w:szCs w:val="22"/>
              </w:rPr>
            </w:pPr>
            <w:r>
              <w:rPr>
                <w:rFonts w:ascii="宋体" w:hAnsi="宋体" w:eastAsia="宋体" w:cs="宋体"/>
                <w:sz w:val="22"/>
                <w:szCs w:val="22"/>
              </w:rPr>
              <w:t>3</w:t>
            </w:r>
          </w:p>
        </w:tc>
        <w:tc>
          <w:tcPr>
            <w:tcW w:w="617" w:type="dxa"/>
            <w:vAlign w:val="top"/>
          </w:tcPr>
          <w:p>
            <w:pPr>
              <w:spacing w:before="100" w:line="187" w:lineRule="auto"/>
              <w:ind w:left="264"/>
              <w:rPr>
                <w:rFonts w:ascii="宋体" w:hAnsi="宋体" w:eastAsia="宋体" w:cs="宋体"/>
                <w:sz w:val="22"/>
                <w:szCs w:val="22"/>
              </w:rPr>
            </w:pPr>
            <w:r>
              <w:rPr>
                <w:rFonts w:ascii="宋体" w:hAnsi="宋体" w:eastAsia="宋体" w:cs="宋体"/>
                <w:sz w:val="22"/>
                <w:szCs w:val="22"/>
              </w:rPr>
              <w:t>4</w:t>
            </w:r>
          </w:p>
        </w:tc>
        <w:tc>
          <w:tcPr>
            <w:tcW w:w="617" w:type="dxa"/>
            <w:vAlign w:val="top"/>
          </w:tcPr>
          <w:p>
            <w:pPr>
              <w:spacing w:before="102" w:line="184" w:lineRule="auto"/>
              <w:ind w:left="269"/>
              <w:rPr>
                <w:rFonts w:ascii="宋体" w:hAnsi="宋体" w:eastAsia="宋体" w:cs="宋体"/>
                <w:sz w:val="22"/>
                <w:szCs w:val="22"/>
              </w:rPr>
            </w:pPr>
            <w:r>
              <w:rPr>
                <w:rFonts w:ascii="宋体" w:hAnsi="宋体" w:eastAsia="宋体" w:cs="宋体"/>
                <w:sz w:val="22"/>
                <w:szCs w:val="22"/>
              </w:rPr>
              <w:t>5</w:t>
            </w:r>
          </w:p>
        </w:tc>
        <w:tc>
          <w:tcPr>
            <w:tcW w:w="617" w:type="dxa"/>
            <w:vAlign w:val="top"/>
          </w:tcPr>
          <w:p>
            <w:pPr>
              <w:spacing w:before="101" w:line="185" w:lineRule="auto"/>
              <w:ind w:left="266"/>
              <w:rPr>
                <w:rFonts w:ascii="宋体" w:hAnsi="宋体" w:eastAsia="宋体" w:cs="宋体"/>
                <w:sz w:val="22"/>
                <w:szCs w:val="22"/>
              </w:rPr>
            </w:pPr>
            <w:r>
              <w:rPr>
                <w:rFonts w:ascii="宋体" w:hAnsi="宋体" w:eastAsia="宋体" w:cs="宋体"/>
                <w:sz w:val="22"/>
                <w:szCs w:val="22"/>
              </w:rPr>
              <w:t>6</w:t>
            </w:r>
          </w:p>
        </w:tc>
        <w:tc>
          <w:tcPr>
            <w:tcW w:w="622" w:type="dxa"/>
            <w:vAlign w:val="top"/>
          </w:tcPr>
          <w:p>
            <w:pPr>
              <w:spacing w:before="102" w:line="184" w:lineRule="auto"/>
              <w:ind w:left="272"/>
              <w:rPr>
                <w:rFonts w:ascii="宋体" w:hAnsi="宋体" w:eastAsia="宋体" w:cs="宋体"/>
                <w:sz w:val="22"/>
                <w:szCs w:val="22"/>
              </w:rPr>
            </w:pPr>
            <w:r>
              <w:rPr>
                <w:rFonts w:ascii="宋体" w:hAnsi="宋体" w:eastAsia="宋体" w:cs="宋体"/>
                <w:sz w:val="22"/>
                <w:szCs w:val="22"/>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4581" w:type="dxa"/>
            <w:gridSpan w:val="2"/>
            <w:vAlign w:val="top"/>
          </w:tcPr>
          <w:p>
            <w:pPr>
              <w:spacing w:before="67" w:line="222" w:lineRule="auto"/>
              <w:ind w:left="2083"/>
              <w:rPr>
                <w:rFonts w:ascii="宋体" w:hAnsi="宋体" w:eastAsia="宋体" w:cs="宋体"/>
                <w:sz w:val="22"/>
                <w:szCs w:val="22"/>
              </w:rPr>
            </w:pPr>
            <w:r>
              <w:rPr>
                <w:rFonts w:ascii="宋体" w:hAnsi="宋体" w:eastAsia="宋体" w:cs="宋体"/>
                <w:spacing w:val="-4"/>
                <w:sz w:val="22"/>
                <w:szCs w:val="22"/>
              </w:rPr>
              <w:t>合计</w:t>
            </w:r>
          </w:p>
        </w:tc>
        <w:tc>
          <w:tcPr>
            <w:tcW w:w="1006" w:type="dxa"/>
            <w:vAlign w:val="top"/>
          </w:tcPr>
          <w:p>
            <w:pPr>
              <w:spacing w:before="124" w:line="192" w:lineRule="auto"/>
              <w:ind w:left="28"/>
              <w:rPr>
                <w:rFonts w:ascii="宋体" w:hAnsi="宋体" w:eastAsia="宋体" w:cs="宋体"/>
                <w:sz w:val="17"/>
                <w:szCs w:val="17"/>
              </w:rPr>
            </w:pPr>
            <w:r>
              <w:rPr>
                <w:rFonts w:ascii="宋体" w:hAnsi="宋体" w:eastAsia="宋体" w:cs="宋体"/>
                <w:spacing w:val="5"/>
                <w:sz w:val="17"/>
                <w:szCs w:val="17"/>
              </w:rPr>
              <w:t>5</w:t>
            </w:r>
            <w:r>
              <w:rPr>
                <w:rFonts w:ascii="宋体" w:hAnsi="宋体" w:eastAsia="宋体" w:cs="宋体"/>
                <w:spacing w:val="3"/>
                <w:sz w:val="17"/>
                <w:szCs w:val="17"/>
              </w:rPr>
              <w:t>25.36</w:t>
            </w:r>
          </w:p>
        </w:tc>
        <w:tc>
          <w:tcPr>
            <w:tcW w:w="1006" w:type="dxa"/>
            <w:vAlign w:val="top"/>
          </w:tcPr>
          <w:p>
            <w:pPr>
              <w:spacing w:before="124" w:line="192" w:lineRule="auto"/>
              <w:ind w:left="28"/>
              <w:rPr>
                <w:rFonts w:ascii="宋体" w:hAnsi="宋体" w:eastAsia="宋体" w:cs="宋体"/>
                <w:sz w:val="17"/>
                <w:szCs w:val="17"/>
              </w:rPr>
            </w:pPr>
            <w:r>
              <w:rPr>
                <w:rFonts w:ascii="宋体" w:hAnsi="宋体" w:eastAsia="宋体" w:cs="宋体"/>
                <w:spacing w:val="5"/>
                <w:sz w:val="17"/>
                <w:szCs w:val="17"/>
              </w:rPr>
              <w:t>5</w:t>
            </w:r>
            <w:r>
              <w:rPr>
                <w:rFonts w:ascii="宋体" w:hAnsi="宋体" w:eastAsia="宋体" w:cs="宋体"/>
                <w:spacing w:val="3"/>
                <w:sz w:val="17"/>
                <w:szCs w:val="17"/>
              </w:rPr>
              <w:t>25.36</w:t>
            </w: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20" w:type="dxa"/>
            <w:vAlign w:val="top"/>
          </w:tcPr>
          <w:p>
            <w:pPr>
              <w:spacing w:before="122" w:line="193" w:lineRule="auto"/>
              <w:ind w:left="28"/>
              <w:rPr>
                <w:rFonts w:ascii="宋体" w:hAnsi="宋体" w:eastAsia="宋体" w:cs="宋体"/>
                <w:sz w:val="17"/>
                <w:szCs w:val="17"/>
              </w:rPr>
            </w:pPr>
            <w:r>
              <w:rPr>
                <w:rFonts w:ascii="宋体" w:hAnsi="宋体" w:eastAsia="宋体" w:cs="宋体"/>
                <w:spacing w:val="2"/>
                <w:sz w:val="17"/>
                <w:szCs w:val="17"/>
              </w:rPr>
              <w:t>20</w:t>
            </w:r>
            <w:r>
              <w:rPr>
                <w:rFonts w:ascii="宋体" w:hAnsi="宋体" w:eastAsia="宋体" w:cs="宋体"/>
                <w:spacing w:val="1"/>
                <w:sz w:val="17"/>
                <w:szCs w:val="17"/>
              </w:rPr>
              <w:t>1</w:t>
            </w:r>
          </w:p>
        </w:tc>
        <w:tc>
          <w:tcPr>
            <w:tcW w:w="3761" w:type="dxa"/>
            <w:vAlign w:val="top"/>
          </w:tcPr>
          <w:p>
            <w:pPr>
              <w:spacing w:before="94" w:line="231" w:lineRule="auto"/>
              <w:ind w:left="25"/>
              <w:rPr>
                <w:rFonts w:ascii="宋体" w:hAnsi="宋体" w:eastAsia="宋体" w:cs="宋体"/>
                <w:sz w:val="17"/>
                <w:szCs w:val="17"/>
              </w:rPr>
            </w:pPr>
            <w:r>
              <w:rPr>
                <w:rFonts w:ascii="宋体" w:hAnsi="宋体" w:eastAsia="宋体" w:cs="宋体"/>
                <w:spacing w:val="14"/>
                <w:sz w:val="17"/>
                <w:szCs w:val="17"/>
              </w:rPr>
              <w:t>一</w:t>
            </w:r>
            <w:r>
              <w:rPr>
                <w:rFonts w:ascii="宋体" w:hAnsi="宋体" w:eastAsia="宋体" w:cs="宋体"/>
                <w:spacing w:val="8"/>
                <w:sz w:val="17"/>
                <w:szCs w:val="17"/>
              </w:rPr>
              <w:t>般公共服务支出</w:t>
            </w:r>
          </w:p>
        </w:tc>
        <w:tc>
          <w:tcPr>
            <w:tcW w:w="1006" w:type="dxa"/>
            <w:vAlign w:val="top"/>
          </w:tcPr>
          <w:p>
            <w:pPr>
              <w:spacing w:before="122" w:line="194" w:lineRule="auto"/>
              <w:ind w:left="24"/>
              <w:rPr>
                <w:rFonts w:ascii="宋体" w:hAnsi="宋体" w:eastAsia="宋体" w:cs="宋体"/>
                <w:sz w:val="17"/>
                <w:szCs w:val="17"/>
              </w:rPr>
            </w:pPr>
            <w:r>
              <w:rPr>
                <w:rFonts w:ascii="宋体" w:hAnsi="宋体" w:eastAsia="宋体" w:cs="宋体"/>
                <w:spacing w:val="4"/>
                <w:sz w:val="17"/>
                <w:szCs w:val="17"/>
              </w:rPr>
              <w:t>411.91</w:t>
            </w:r>
          </w:p>
        </w:tc>
        <w:tc>
          <w:tcPr>
            <w:tcW w:w="1006" w:type="dxa"/>
            <w:vAlign w:val="top"/>
          </w:tcPr>
          <w:p>
            <w:pPr>
              <w:spacing w:before="122" w:line="194" w:lineRule="auto"/>
              <w:ind w:left="23"/>
              <w:rPr>
                <w:rFonts w:ascii="宋体" w:hAnsi="宋体" w:eastAsia="宋体" w:cs="宋体"/>
                <w:sz w:val="17"/>
                <w:szCs w:val="17"/>
              </w:rPr>
            </w:pPr>
            <w:r>
              <w:rPr>
                <w:rFonts w:ascii="宋体" w:hAnsi="宋体" w:eastAsia="宋体" w:cs="宋体"/>
                <w:spacing w:val="4"/>
                <w:sz w:val="17"/>
                <w:szCs w:val="17"/>
              </w:rPr>
              <w:t>411.91</w:t>
            </w: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820" w:type="dxa"/>
            <w:vAlign w:val="top"/>
          </w:tcPr>
          <w:p>
            <w:pPr>
              <w:spacing w:before="92" w:line="193" w:lineRule="auto"/>
              <w:ind w:left="28"/>
              <w:rPr>
                <w:rFonts w:ascii="宋体" w:hAnsi="宋体" w:eastAsia="宋体" w:cs="宋体"/>
                <w:sz w:val="17"/>
                <w:szCs w:val="17"/>
              </w:rPr>
            </w:pPr>
            <w:r>
              <w:rPr>
                <w:rFonts w:ascii="宋体" w:hAnsi="宋体" w:eastAsia="宋体" w:cs="宋体"/>
                <w:spacing w:val="3"/>
                <w:sz w:val="17"/>
                <w:szCs w:val="17"/>
              </w:rPr>
              <w:t>20102</w:t>
            </w:r>
          </w:p>
        </w:tc>
        <w:tc>
          <w:tcPr>
            <w:tcW w:w="3761" w:type="dxa"/>
            <w:vAlign w:val="top"/>
          </w:tcPr>
          <w:p>
            <w:pPr>
              <w:spacing w:before="64" w:line="231" w:lineRule="auto"/>
              <w:ind w:left="21"/>
              <w:rPr>
                <w:rFonts w:ascii="宋体" w:hAnsi="宋体" w:eastAsia="宋体" w:cs="宋体"/>
                <w:sz w:val="17"/>
                <w:szCs w:val="17"/>
              </w:rPr>
            </w:pPr>
            <w:r>
              <w:rPr>
                <w:rFonts w:ascii="宋体" w:hAnsi="宋体" w:eastAsia="宋体" w:cs="宋体"/>
                <w:spacing w:val="9"/>
                <w:sz w:val="17"/>
                <w:szCs w:val="17"/>
              </w:rPr>
              <w:t>政</w:t>
            </w:r>
            <w:r>
              <w:rPr>
                <w:rFonts w:ascii="宋体" w:hAnsi="宋体" w:eastAsia="宋体" w:cs="宋体"/>
                <w:spacing w:val="8"/>
                <w:sz w:val="17"/>
                <w:szCs w:val="17"/>
              </w:rPr>
              <w:t>协事务</w:t>
            </w:r>
          </w:p>
        </w:tc>
        <w:tc>
          <w:tcPr>
            <w:tcW w:w="1006" w:type="dxa"/>
            <w:vAlign w:val="top"/>
          </w:tcPr>
          <w:p>
            <w:pPr>
              <w:spacing w:before="92" w:line="194" w:lineRule="auto"/>
              <w:ind w:left="24"/>
              <w:rPr>
                <w:rFonts w:ascii="宋体" w:hAnsi="宋体" w:eastAsia="宋体" w:cs="宋体"/>
                <w:sz w:val="17"/>
                <w:szCs w:val="17"/>
              </w:rPr>
            </w:pPr>
            <w:r>
              <w:rPr>
                <w:rFonts w:ascii="宋体" w:hAnsi="宋体" w:eastAsia="宋体" w:cs="宋体"/>
                <w:spacing w:val="4"/>
                <w:sz w:val="17"/>
                <w:szCs w:val="17"/>
              </w:rPr>
              <w:t>411.91</w:t>
            </w:r>
          </w:p>
        </w:tc>
        <w:tc>
          <w:tcPr>
            <w:tcW w:w="1006" w:type="dxa"/>
            <w:vAlign w:val="top"/>
          </w:tcPr>
          <w:p>
            <w:pPr>
              <w:spacing w:before="92" w:line="194" w:lineRule="auto"/>
              <w:ind w:left="23"/>
              <w:rPr>
                <w:rFonts w:ascii="宋体" w:hAnsi="宋体" w:eastAsia="宋体" w:cs="宋体"/>
                <w:sz w:val="17"/>
                <w:szCs w:val="17"/>
              </w:rPr>
            </w:pPr>
            <w:r>
              <w:rPr>
                <w:rFonts w:ascii="宋体" w:hAnsi="宋体" w:eastAsia="宋体" w:cs="宋体"/>
                <w:spacing w:val="4"/>
                <w:sz w:val="17"/>
                <w:szCs w:val="17"/>
              </w:rPr>
              <w:t>411.91</w:t>
            </w: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20" w:type="dxa"/>
            <w:vAlign w:val="top"/>
          </w:tcPr>
          <w:p>
            <w:pPr>
              <w:spacing w:before="84" w:line="193" w:lineRule="auto"/>
              <w:ind w:left="28"/>
              <w:rPr>
                <w:rFonts w:ascii="宋体" w:hAnsi="宋体" w:eastAsia="宋体" w:cs="宋体"/>
                <w:sz w:val="17"/>
                <w:szCs w:val="17"/>
              </w:rPr>
            </w:pPr>
            <w:r>
              <w:rPr>
                <w:rFonts w:ascii="宋体" w:hAnsi="宋体" w:eastAsia="宋体" w:cs="宋体"/>
                <w:spacing w:val="6"/>
                <w:sz w:val="17"/>
                <w:szCs w:val="17"/>
              </w:rPr>
              <w:t>2</w:t>
            </w:r>
            <w:r>
              <w:rPr>
                <w:rFonts w:ascii="宋体" w:hAnsi="宋体" w:eastAsia="宋体" w:cs="宋体"/>
                <w:spacing w:val="4"/>
                <w:sz w:val="17"/>
                <w:szCs w:val="17"/>
              </w:rPr>
              <w:t>0</w:t>
            </w:r>
            <w:r>
              <w:rPr>
                <w:rFonts w:ascii="宋体" w:hAnsi="宋体" w:eastAsia="宋体" w:cs="宋体"/>
                <w:spacing w:val="3"/>
                <w:sz w:val="17"/>
                <w:szCs w:val="17"/>
              </w:rPr>
              <w:t>10201</w:t>
            </w:r>
          </w:p>
        </w:tc>
        <w:tc>
          <w:tcPr>
            <w:tcW w:w="3761" w:type="dxa"/>
            <w:vAlign w:val="top"/>
          </w:tcPr>
          <w:p>
            <w:pPr>
              <w:spacing w:before="56" w:line="232" w:lineRule="auto"/>
              <w:ind w:left="205"/>
              <w:rPr>
                <w:rFonts w:ascii="宋体" w:hAnsi="宋体" w:eastAsia="宋体" w:cs="宋体"/>
                <w:sz w:val="17"/>
                <w:szCs w:val="17"/>
              </w:rPr>
            </w:pPr>
            <w:r>
              <w:rPr>
                <w:rFonts w:ascii="宋体" w:hAnsi="宋体" w:eastAsia="宋体" w:cs="宋体"/>
                <w:spacing w:val="9"/>
                <w:sz w:val="17"/>
                <w:szCs w:val="17"/>
              </w:rPr>
              <w:t>行</w:t>
            </w:r>
            <w:r>
              <w:rPr>
                <w:rFonts w:ascii="宋体" w:hAnsi="宋体" w:eastAsia="宋体" w:cs="宋体"/>
                <w:spacing w:val="7"/>
                <w:sz w:val="17"/>
                <w:szCs w:val="17"/>
              </w:rPr>
              <w:t>政运行</w:t>
            </w:r>
          </w:p>
        </w:tc>
        <w:tc>
          <w:tcPr>
            <w:tcW w:w="1006" w:type="dxa"/>
            <w:vAlign w:val="top"/>
          </w:tcPr>
          <w:p>
            <w:pPr>
              <w:spacing w:before="84" w:line="193" w:lineRule="auto"/>
              <w:ind w:left="28"/>
              <w:rPr>
                <w:rFonts w:ascii="宋体" w:hAnsi="宋体" w:eastAsia="宋体" w:cs="宋体"/>
                <w:sz w:val="17"/>
                <w:szCs w:val="17"/>
              </w:rPr>
            </w:pPr>
            <w:r>
              <w:rPr>
                <w:rFonts w:ascii="宋体" w:hAnsi="宋体" w:eastAsia="宋体" w:cs="宋体"/>
                <w:spacing w:val="5"/>
                <w:sz w:val="17"/>
                <w:szCs w:val="17"/>
              </w:rPr>
              <w:t>3</w:t>
            </w:r>
            <w:r>
              <w:rPr>
                <w:rFonts w:ascii="宋体" w:hAnsi="宋体" w:eastAsia="宋体" w:cs="宋体"/>
                <w:spacing w:val="3"/>
                <w:sz w:val="17"/>
                <w:szCs w:val="17"/>
              </w:rPr>
              <w:t>39.19</w:t>
            </w:r>
          </w:p>
        </w:tc>
        <w:tc>
          <w:tcPr>
            <w:tcW w:w="1006" w:type="dxa"/>
            <w:vAlign w:val="top"/>
          </w:tcPr>
          <w:p>
            <w:pPr>
              <w:spacing w:before="84" w:line="193" w:lineRule="auto"/>
              <w:ind w:left="28"/>
              <w:rPr>
                <w:rFonts w:ascii="宋体" w:hAnsi="宋体" w:eastAsia="宋体" w:cs="宋体"/>
                <w:sz w:val="17"/>
                <w:szCs w:val="17"/>
              </w:rPr>
            </w:pPr>
            <w:r>
              <w:rPr>
                <w:rFonts w:ascii="宋体" w:hAnsi="宋体" w:eastAsia="宋体" w:cs="宋体"/>
                <w:spacing w:val="5"/>
                <w:sz w:val="17"/>
                <w:szCs w:val="17"/>
              </w:rPr>
              <w:t>3</w:t>
            </w:r>
            <w:r>
              <w:rPr>
                <w:rFonts w:ascii="宋体" w:hAnsi="宋体" w:eastAsia="宋体" w:cs="宋体"/>
                <w:spacing w:val="3"/>
                <w:sz w:val="17"/>
                <w:szCs w:val="17"/>
              </w:rPr>
              <w:t>39.19</w:t>
            </w: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820" w:type="dxa"/>
            <w:vAlign w:val="top"/>
          </w:tcPr>
          <w:p>
            <w:pPr>
              <w:spacing w:before="89" w:line="193" w:lineRule="auto"/>
              <w:ind w:left="28"/>
              <w:rPr>
                <w:rFonts w:ascii="宋体" w:hAnsi="宋体" w:eastAsia="宋体" w:cs="宋体"/>
                <w:sz w:val="17"/>
                <w:szCs w:val="17"/>
              </w:rPr>
            </w:pPr>
            <w:r>
              <w:rPr>
                <w:rFonts w:ascii="宋体" w:hAnsi="宋体" w:eastAsia="宋体" w:cs="宋体"/>
                <w:spacing w:val="6"/>
                <w:sz w:val="17"/>
                <w:szCs w:val="17"/>
              </w:rPr>
              <w:t>2</w:t>
            </w:r>
            <w:r>
              <w:rPr>
                <w:rFonts w:ascii="宋体" w:hAnsi="宋体" w:eastAsia="宋体" w:cs="宋体"/>
                <w:spacing w:val="4"/>
                <w:sz w:val="17"/>
                <w:szCs w:val="17"/>
              </w:rPr>
              <w:t>0</w:t>
            </w:r>
            <w:r>
              <w:rPr>
                <w:rFonts w:ascii="宋体" w:hAnsi="宋体" w:eastAsia="宋体" w:cs="宋体"/>
                <w:spacing w:val="3"/>
                <w:sz w:val="17"/>
                <w:szCs w:val="17"/>
              </w:rPr>
              <w:t>10202</w:t>
            </w:r>
          </w:p>
        </w:tc>
        <w:tc>
          <w:tcPr>
            <w:tcW w:w="3761" w:type="dxa"/>
            <w:vAlign w:val="top"/>
          </w:tcPr>
          <w:p>
            <w:pPr>
              <w:spacing w:before="61" w:line="231" w:lineRule="auto"/>
              <w:ind w:left="205"/>
              <w:rPr>
                <w:rFonts w:ascii="宋体" w:hAnsi="宋体" w:eastAsia="宋体" w:cs="宋体"/>
                <w:sz w:val="17"/>
                <w:szCs w:val="17"/>
              </w:rPr>
            </w:pPr>
            <w:r>
              <w:rPr>
                <w:rFonts w:ascii="宋体" w:hAnsi="宋体" w:eastAsia="宋体" w:cs="宋体"/>
                <w:spacing w:val="14"/>
                <w:sz w:val="17"/>
                <w:szCs w:val="17"/>
              </w:rPr>
              <w:t>一</w:t>
            </w:r>
            <w:r>
              <w:rPr>
                <w:rFonts w:ascii="宋体" w:hAnsi="宋体" w:eastAsia="宋体" w:cs="宋体"/>
                <w:spacing w:val="8"/>
                <w:sz w:val="17"/>
                <w:szCs w:val="17"/>
              </w:rPr>
              <w:t>般行政管理事务</w:t>
            </w:r>
          </w:p>
        </w:tc>
        <w:tc>
          <w:tcPr>
            <w:tcW w:w="1006" w:type="dxa"/>
            <w:vAlign w:val="top"/>
          </w:tcPr>
          <w:p>
            <w:pPr>
              <w:spacing w:before="90" w:line="192" w:lineRule="auto"/>
              <w:ind w:left="28"/>
              <w:rPr>
                <w:rFonts w:ascii="宋体" w:hAnsi="宋体" w:eastAsia="宋体" w:cs="宋体"/>
                <w:sz w:val="17"/>
                <w:szCs w:val="17"/>
              </w:rPr>
            </w:pPr>
            <w:r>
              <w:rPr>
                <w:rFonts w:ascii="宋体" w:hAnsi="宋体" w:eastAsia="宋体" w:cs="宋体"/>
                <w:spacing w:val="3"/>
                <w:sz w:val="17"/>
                <w:szCs w:val="17"/>
              </w:rPr>
              <w:t>37.8</w:t>
            </w:r>
            <w:r>
              <w:rPr>
                <w:rFonts w:ascii="宋体" w:hAnsi="宋体" w:eastAsia="宋体" w:cs="宋体"/>
                <w:spacing w:val="2"/>
                <w:sz w:val="17"/>
                <w:szCs w:val="17"/>
              </w:rPr>
              <w:t>6</w:t>
            </w:r>
          </w:p>
        </w:tc>
        <w:tc>
          <w:tcPr>
            <w:tcW w:w="1006" w:type="dxa"/>
            <w:vAlign w:val="top"/>
          </w:tcPr>
          <w:p>
            <w:pPr>
              <w:spacing w:before="90" w:line="192" w:lineRule="auto"/>
              <w:ind w:left="28"/>
              <w:rPr>
                <w:rFonts w:ascii="宋体" w:hAnsi="宋体" w:eastAsia="宋体" w:cs="宋体"/>
                <w:sz w:val="17"/>
                <w:szCs w:val="17"/>
              </w:rPr>
            </w:pPr>
            <w:r>
              <w:rPr>
                <w:rFonts w:ascii="宋体" w:hAnsi="宋体" w:eastAsia="宋体" w:cs="宋体"/>
                <w:spacing w:val="3"/>
                <w:sz w:val="17"/>
                <w:szCs w:val="17"/>
              </w:rPr>
              <w:t>37.8</w:t>
            </w:r>
            <w:r>
              <w:rPr>
                <w:rFonts w:ascii="宋体" w:hAnsi="宋体" w:eastAsia="宋体" w:cs="宋体"/>
                <w:spacing w:val="2"/>
                <w:sz w:val="17"/>
                <w:szCs w:val="17"/>
              </w:rPr>
              <w:t>6</w:t>
            </w: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20" w:type="dxa"/>
            <w:vAlign w:val="top"/>
          </w:tcPr>
          <w:p>
            <w:pPr>
              <w:spacing w:before="88" w:line="193" w:lineRule="auto"/>
              <w:ind w:left="28"/>
              <w:rPr>
                <w:rFonts w:ascii="宋体" w:hAnsi="宋体" w:eastAsia="宋体" w:cs="宋体"/>
                <w:sz w:val="17"/>
                <w:szCs w:val="17"/>
              </w:rPr>
            </w:pPr>
            <w:r>
              <w:rPr>
                <w:rFonts w:ascii="宋体" w:hAnsi="宋体" w:eastAsia="宋体" w:cs="宋体"/>
                <w:spacing w:val="6"/>
                <w:sz w:val="17"/>
                <w:szCs w:val="17"/>
              </w:rPr>
              <w:t>2</w:t>
            </w:r>
            <w:r>
              <w:rPr>
                <w:rFonts w:ascii="宋体" w:hAnsi="宋体" w:eastAsia="宋体" w:cs="宋体"/>
                <w:spacing w:val="4"/>
                <w:sz w:val="17"/>
                <w:szCs w:val="17"/>
              </w:rPr>
              <w:t>0</w:t>
            </w:r>
            <w:r>
              <w:rPr>
                <w:rFonts w:ascii="宋体" w:hAnsi="宋体" w:eastAsia="宋体" w:cs="宋体"/>
                <w:spacing w:val="3"/>
                <w:sz w:val="17"/>
                <w:szCs w:val="17"/>
              </w:rPr>
              <w:t>10204</w:t>
            </w:r>
          </w:p>
        </w:tc>
        <w:tc>
          <w:tcPr>
            <w:tcW w:w="3761" w:type="dxa"/>
            <w:vAlign w:val="top"/>
          </w:tcPr>
          <w:p>
            <w:pPr>
              <w:spacing w:before="61" w:line="227" w:lineRule="auto"/>
              <w:ind w:left="201"/>
              <w:rPr>
                <w:rFonts w:ascii="宋体" w:hAnsi="宋体" w:eastAsia="宋体" w:cs="宋体"/>
                <w:sz w:val="17"/>
                <w:szCs w:val="17"/>
              </w:rPr>
            </w:pPr>
            <w:r>
              <w:rPr>
                <w:rFonts w:ascii="宋体" w:hAnsi="宋体" w:eastAsia="宋体" w:cs="宋体"/>
                <w:spacing w:val="9"/>
                <w:sz w:val="17"/>
                <w:szCs w:val="17"/>
              </w:rPr>
              <w:t>政</w:t>
            </w:r>
            <w:r>
              <w:rPr>
                <w:rFonts w:ascii="宋体" w:hAnsi="宋体" w:eastAsia="宋体" w:cs="宋体"/>
                <w:spacing w:val="8"/>
                <w:sz w:val="17"/>
                <w:szCs w:val="17"/>
              </w:rPr>
              <w:t>协会议</w:t>
            </w:r>
          </w:p>
        </w:tc>
        <w:tc>
          <w:tcPr>
            <w:tcW w:w="1006" w:type="dxa"/>
            <w:vAlign w:val="top"/>
          </w:tcPr>
          <w:p>
            <w:pPr>
              <w:spacing w:before="89" w:line="192" w:lineRule="auto"/>
              <w:ind w:left="26"/>
              <w:rPr>
                <w:rFonts w:ascii="宋体" w:hAnsi="宋体" w:eastAsia="宋体" w:cs="宋体"/>
                <w:sz w:val="17"/>
                <w:szCs w:val="17"/>
              </w:rPr>
            </w:pPr>
            <w:r>
              <w:rPr>
                <w:rFonts w:ascii="宋体" w:hAnsi="宋体" w:eastAsia="宋体" w:cs="宋体"/>
                <w:spacing w:val="3"/>
                <w:sz w:val="17"/>
                <w:szCs w:val="17"/>
              </w:rPr>
              <w:t>25.73</w:t>
            </w:r>
          </w:p>
        </w:tc>
        <w:tc>
          <w:tcPr>
            <w:tcW w:w="1006" w:type="dxa"/>
            <w:vAlign w:val="top"/>
          </w:tcPr>
          <w:p>
            <w:pPr>
              <w:spacing w:before="89" w:line="192" w:lineRule="auto"/>
              <w:ind w:left="26"/>
              <w:rPr>
                <w:rFonts w:ascii="宋体" w:hAnsi="宋体" w:eastAsia="宋体" w:cs="宋体"/>
                <w:sz w:val="17"/>
                <w:szCs w:val="17"/>
              </w:rPr>
            </w:pPr>
            <w:r>
              <w:rPr>
                <w:rFonts w:ascii="宋体" w:hAnsi="宋体" w:eastAsia="宋体" w:cs="宋体"/>
                <w:spacing w:val="3"/>
                <w:sz w:val="17"/>
                <w:szCs w:val="17"/>
              </w:rPr>
              <w:t>25.73</w:t>
            </w: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820" w:type="dxa"/>
            <w:vAlign w:val="top"/>
          </w:tcPr>
          <w:p>
            <w:pPr>
              <w:spacing w:before="88" w:line="193" w:lineRule="auto"/>
              <w:ind w:left="28"/>
              <w:rPr>
                <w:rFonts w:ascii="宋体" w:hAnsi="宋体" w:eastAsia="宋体" w:cs="宋体"/>
                <w:sz w:val="17"/>
                <w:szCs w:val="17"/>
              </w:rPr>
            </w:pPr>
            <w:r>
              <w:rPr>
                <w:rFonts w:ascii="宋体" w:hAnsi="宋体" w:eastAsia="宋体" w:cs="宋体"/>
                <w:spacing w:val="6"/>
                <w:sz w:val="17"/>
                <w:szCs w:val="17"/>
              </w:rPr>
              <w:t>2</w:t>
            </w:r>
            <w:r>
              <w:rPr>
                <w:rFonts w:ascii="宋体" w:hAnsi="宋体" w:eastAsia="宋体" w:cs="宋体"/>
                <w:spacing w:val="4"/>
                <w:sz w:val="17"/>
                <w:szCs w:val="17"/>
              </w:rPr>
              <w:t>0</w:t>
            </w:r>
            <w:r>
              <w:rPr>
                <w:rFonts w:ascii="宋体" w:hAnsi="宋体" w:eastAsia="宋体" w:cs="宋体"/>
                <w:spacing w:val="3"/>
                <w:sz w:val="17"/>
                <w:szCs w:val="17"/>
              </w:rPr>
              <w:t>10205</w:t>
            </w:r>
          </w:p>
        </w:tc>
        <w:tc>
          <w:tcPr>
            <w:tcW w:w="3761" w:type="dxa"/>
            <w:vAlign w:val="top"/>
          </w:tcPr>
          <w:p>
            <w:pPr>
              <w:spacing w:before="61" w:line="227" w:lineRule="auto"/>
              <w:ind w:left="201"/>
              <w:rPr>
                <w:rFonts w:ascii="宋体" w:hAnsi="宋体" w:eastAsia="宋体" w:cs="宋体"/>
                <w:sz w:val="17"/>
                <w:szCs w:val="17"/>
              </w:rPr>
            </w:pPr>
            <w:r>
              <w:rPr>
                <w:rFonts w:ascii="宋体" w:hAnsi="宋体" w:eastAsia="宋体" w:cs="宋体"/>
                <w:spacing w:val="9"/>
                <w:sz w:val="17"/>
                <w:szCs w:val="17"/>
              </w:rPr>
              <w:t>委</w:t>
            </w:r>
            <w:r>
              <w:rPr>
                <w:rFonts w:ascii="宋体" w:hAnsi="宋体" w:eastAsia="宋体" w:cs="宋体"/>
                <w:spacing w:val="8"/>
                <w:sz w:val="17"/>
                <w:szCs w:val="17"/>
              </w:rPr>
              <w:t>员视察</w:t>
            </w:r>
          </w:p>
        </w:tc>
        <w:tc>
          <w:tcPr>
            <w:tcW w:w="1006" w:type="dxa"/>
            <w:vAlign w:val="top"/>
          </w:tcPr>
          <w:p>
            <w:pPr>
              <w:spacing w:before="89" w:line="192" w:lineRule="auto"/>
              <w:ind w:left="28"/>
              <w:rPr>
                <w:rFonts w:ascii="宋体" w:hAnsi="宋体" w:eastAsia="宋体" w:cs="宋体"/>
                <w:sz w:val="17"/>
                <w:szCs w:val="17"/>
              </w:rPr>
            </w:pPr>
            <w:r>
              <w:rPr>
                <w:rFonts w:ascii="宋体" w:hAnsi="宋体" w:eastAsia="宋体" w:cs="宋体"/>
                <w:spacing w:val="4"/>
                <w:sz w:val="17"/>
                <w:szCs w:val="17"/>
              </w:rPr>
              <w:t>3</w:t>
            </w:r>
            <w:r>
              <w:rPr>
                <w:rFonts w:ascii="宋体" w:hAnsi="宋体" w:eastAsia="宋体" w:cs="宋体"/>
                <w:spacing w:val="2"/>
                <w:sz w:val="17"/>
                <w:szCs w:val="17"/>
              </w:rPr>
              <w:t>.54</w:t>
            </w:r>
          </w:p>
        </w:tc>
        <w:tc>
          <w:tcPr>
            <w:tcW w:w="1006" w:type="dxa"/>
            <w:vAlign w:val="top"/>
          </w:tcPr>
          <w:p>
            <w:pPr>
              <w:spacing w:before="89" w:line="192" w:lineRule="auto"/>
              <w:ind w:left="28"/>
              <w:rPr>
                <w:rFonts w:ascii="宋体" w:hAnsi="宋体" w:eastAsia="宋体" w:cs="宋体"/>
                <w:sz w:val="17"/>
                <w:szCs w:val="17"/>
              </w:rPr>
            </w:pPr>
            <w:r>
              <w:rPr>
                <w:rFonts w:ascii="宋体" w:hAnsi="宋体" w:eastAsia="宋体" w:cs="宋体"/>
                <w:spacing w:val="4"/>
                <w:sz w:val="17"/>
                <w:szCs w:val="17"/>
              </w:rPr>
              <w:t>3</w:t>
            </w:r>
            <w:r>
              <w:rPr>
                <w:rFonts w:ascii="宋体" w:hAnsi="宋体" w:eastAsia="宋体" w:cs="宋体"/>
                <w:spacing w:val="2"/>
                <w:sz w:val="17"/>
                <w:szCs w:val="17"/>
              </w:rPr>
              <w:t>.54</w:t>
            </w: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20" w:type="dxa"/>
            <w:vAlign w:val="top"/>
          </w:tcPr>
          <w:p>
            <w:pPr>
              <w:spacing w:before="94" w:line="193" w:lineRule="auto"/>
              <w:ind w:left="28"/>
              <w:rPr>
                <w:rFonts w:ascii="宋体" w:hAnsi="宋体" w:eastAsia="宋体" w:cs="宋体"/>
                <w:sz w:val="17"/>
                <w:szCs w:val="17"/>
              </w:rPr>
            </w:pPr>
            <w:r>
              <w:rPr>
                <w:rFonts w:ascii="宋体" w:hAnsi="宋体" w:eastAsia="宋体" w:cs="宋体"/>
                <w:spacing w:val="6"/>
                <w:sz w:val="17"/>
                <w:szCs w:val="17"/>
              </w:rPr>
              <w:t>2</w:t>
            </w:r>
            <w:r>
              <w:rPr>
                <w:rFonts w:ascii="宋体" w:hAnsi="宋体" w:eastAsia="宋体" w:cs="宋体"/>
                <w:spacing w:val="4"/>
                <w:sz w:val="17"/>
                <w:szCs w:val="17"/>
              </w:rPr>
              <w:t>0</w:t>
            </w:r>
            <w:r>
              <w:rPr>
                <w:rFonts w:ascii="宋体" w:hAnsi="宋体" w:eastAsia="宋体" w:cs="宋体"/>
                <w:spacing w:val="3"/>
                <w:sz w:val="17"/>
                <w:szCs w:val="17"/>
              </w:rPr>
              <w:t>10206</w:t>
            </w:r>
          </w:p>
        </w:tc>
        <w:tc>
          <w:tcPr>
            <w:tcW w:w="3761" w:type="dxa"/>
            <w:vAlign w:val="top"/>
          </w:tcPr>
          <w:p>
            <w:pPr>
              <w:spacing w:before="66" w:line="232" w:lineRule="auto"/>
              <w:ind w:left="204"/>
              <w:rPr>
                <w:rFonts w:ascii="宋体" w:hAnsi="宋体" w:eastAsia="宋体" w:cs="宋体"/>
                <w:sz w:val="17"/>
                <w:szCs w:val="17"/>
              </w:rPr>
            </w:pPr>
            <w:r>
              <w:rPr>
                <w:rFonts w:ascii="宋体" w:hAnsi="宋体" w:eastAsia="宋体" w:cs="宋体"/>
                <w:spacing w:val="8"/>
                <w:sz w:val="17"/>
                <w:szCs w:val="17"/>
              </w:rPr>
              <w:t>参政议</w:t>
            </w:r>
            <w:r>
              <w:rPr>
                <w:rFonts w:ascii="宋体" w:hAnsi="宋体" w:eastAsia="宋体" w:cs="宋体"/>
                <w:spacing w:val="7"/>
                <w:sz w:val="17"/>
                <w:szCs w:val="17"/>
              </w:rPr>
              <w:t>政</w:t>
            </w:r>
          </w:p>
        </w:tc>
        <w:tc>
          <w:tcPr>
            <w:tcW w:w="1006" w:type="dxa"/>
            <w:vAlign w:val="top"/>
          </w:tcPr>
          <w:p>
            <w:pPr>
              <w:spacing w:before="95" w:line="192" w:lineRule="auto"/>
              <w:ind w:left="28"/>
              <w:rPr>
                <w:rFonts w:ascii="宋体" w:hAnsi="宋体" w:eastAsia="宋体" w:cs="宋体"/>
                <w:sz w:val="17"/>
                <w:szCs w:val="17"/>
              </w:rPr>
            </w:pPr>
            <w:r>
              <w:rPr>
                <w:rFonts w:ascii="宋体" w:hAnsi="宋体" w:eastAsia="宋体" w:cs="宋体"/>
                <w:spacing w:val="4"/>
                <w:sz w:val="17"/>
                <w:szCs w:val="17"/>
              </w:rPr>
              <w:t>5</w:t>
            </w:r>
            <w:r>
              <w:rPr>
                <w:rFonts w:ascii="宋体" w:hAnsi="宋体" w:eastAsia="宋体" w:cs="宋体"/>
                <w:spacing w:val="2"/>
                <w:sz w:val="17"/>
                <w:szCs w:val="17"/>
              </w:rPr>
              <w:t>.60</w:t>
            </w:r>
          </w:p>
        </w:tc>
        <w:tc>
          <w:tcPr>
            <w:tcW w:w="1006" w:type="dxa"/>
            <w:vAlign w:val="top"/>
          </w:tcPr>
          <w:p>
            <w:pPr>
              <w:spacing w:before="95" w:line="192" w:lineRule="auto"/>
              <w:ind w:left="28"/>
              <w:rPr>
                <w:rFonts w:ascii="宋体" w:hAnsi="宋体" w:eastAsia="宋体" w:cs="宋体"/>
                <w:sz w:val="17"/>
                <w:szCs w:val="17"/>
              </w:rPr>
            </w:pPr>
            <w:r>
              <w:rPr>
                <w:rFonts w:ascii="宋体" w:hAnsi="宋体" w:eastAsia="宋体" w:cs="宋体"/>
                <w:spacing w:val="4"/>
                <w:sz w:val="17"/>
                <w:szCs w:val="17"/>
              </w:rPr>
              <w:t>5</w:t>
            </w:r>
            <w:r>
              <w:rPr>
                <w:rFonts w:ascii="宋体" w:hAnsi="宋体" w:eastAsia="宋体" w:cs="宋体"/>
                <w:spacing w:val="2"/>
                <w:sz w:val="17"/>
                <w:szCs w:val="17"/>
              </w:rPr>
              <w:t>.60</w:t>
            </w: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20" w:type="dxa"/>
            <w:vAlign w:val="top"/>
          </w:tcPr>
          <w:p>
            <w:pPr>
              <w:spacing w:before="88" w:line="193" w:lineRule="auto"/>
              <w:ind w:left="28"/>
              <w:rPr>
                <w:rFonts w:ascii="宋体" w:hAnsi="宋体" w:eastAsia="宋体" w:cs="宋体"/>
                <w:sz w:val="17"/>
                <w:szCs w:val="17"/>
              </w:rPr>
            </w:pPr>
            <w:r>
              <w:rPr>
                <w:rFonts w:ascii="宋体" w:hAnsi="宋体" w:eastAsia="宋体" w:cs="宋体"/>
                <w:spacing w:val="3"/>
                <w:sz w:val="17"/>
                <w:szCs w:val="17"/>
              </w:rPr>
              <w:t>20110</w:t>
            </w:r>
          </w:p>
        </w:tc>
        <w:tc>
          <w:tcPr>
            <w:tcW w:w="3761" w:type="dxa"/>
            <w:vAlign w:val="top"/>
          </w:tcPr>
          <w:p>
            <w:pPr>
              <w:spacing w:before="60" w:line="230" w:lineRule="auto"/>
              <w:ind w:left="24"/>
              <w:rPr>
                <w:rFonts w:ascii="宋体" w:hAnsi="宋体" w:eastAsia="宋体" w:cs="宋体"/>
                <w:sz w:val="17"/>
                <w:szCs w:val="17"/>
              </w:rPr>
            </w:pPr>
            <w:r>
              <w:rPr>
                <w:rFonts w:ascii="宋体" w:hAnsi="宋体" w:eastAsia="宋体" w:cs="宋体"/>
                <w:spacing w:val="11"/>
                <w:sz w:val="17"/>
                <w:szCs w:val="17"/>
              </w:rPr>
              <w:t>人</w:t>
            </w:r>
            <w:r>
              <w:rPr>
                <w:rFonts w:ascii="宋体" w:hAnsi="宋体" w:eastAsia="宋体" w:cs="宋体"/>
                <w:spacing w:val="8"/>
                <w:sz w:val="17"/>
                <w:szCs w:val="17"/>
              </w:rPr>
              <w:t>力资源事务</w:t>
            </w:r>
          </w:p>
        </w:tc>
        <w:tc>
          <w:tcPr>
            <w:tcW w:w="1006" w:type="dxa"/>
            <w:vAlign w:val="top"/>
          </w:tcPr>
          <w:p>
            <w:pPr>
              <w:spacing w:before="88" w:line="193" w:lineRule="auto"/>
              <w:ind w:left="26"/>
              <w:rPr>
                <w:rFonts w:ascii="宋体" w:hAnsi="宋体" w:eastAsia="宋体" w:cs="宋体"/>
                <w:sz w:val="17"/>
                <w:szCs w:val="17"/>
              </w:rPr>
            </w:pPr>
            <w:r>
              <w:rPr>
                <w:rFonts w:ascii="宋体" w:hAnsi="宋体" w:eastAsia="宋体" w:cs="宋体"/>
                <w:spacing w:val="3"/>
                <w:sz w:val="17"/>
                <w:szCs w:val="17"/>
              </w:rPr>
              <w:t>0.01</w:t>
            </w:r>
          </w:p>
        </w:tc>
        <w:tc>
          <w:tcPr>
            <w:tcW w:w="1006" w:type="dxa"/>
            <w:vAlign w:val="top"/>
          </w:tcPr>
          <w:p>
            <w:pPr>
              <w:spacing w:before="88" w:line="193" w:lineRule="auto"/>
              <w:ind w:left="25"/>
              <w:rPr>
                <w:rFonts w:ascii="宋体" w:hAnsi="宋体" w:eastAsia="宋体" w:cs="宋体"/>
                <w:sz w:val="17"/>
                <w:szCs w:val="17"/>
              </w:rPr>
            </w:pPr>
            <w:r>
              <w:rPr>
                <w:rFonts w:ascii="宋体" w:hAnsi="宋体" w:eastAsia="宋体" w:cs="宋体"/>
                <w:spacing w:val="3"/>
                <w:sz w:val="17"/>
                <w:szCs w:val="17"/>
              </w:rPr>
              <w:t>0.01</w:t>
            </w: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820" w:type="dxa"/>
            <w:vAlign w:val="top"/>
          </w:tcPr>
          <w:p>
            <w:pPr>
              <w:spacing w:before="86" w:line="193" w:lineRule="auto"/>
              <w:ind w:left="28"/>
              <w:rPr>
                <w:rFonts w:ascii="宋体" w:hAnsi="宋体" w:eastAsia="宋体" w:cs="宋体"/>
                <w:sz w:val="17"/>
                <w:szCs w:val="17"/>
              </w:rPr>
            </w:pPr>
            <w:r>
              <w:rPr>
                <w:rFonts w:ascii="宋体" w:hAnsi="宋体" w:eastAsia="宋体" w:cs="宋体"/>
                <w:spacing w:val="6"/>
                <w:sz w:val="17"/>
                <w:szCs w:val="17"/>
              </w:rPr>
              <w:t>2</w:t>
            </w:r>
            <w:r>
              <w:rPr>
                <w:rFonts w:ascii="宋体" w:hAnsi="宋体" w:eastAsia="宋体" w:cs="宋体"/>
                <w:spacing w:val="4"/>
                <w:sz w:val="17"/>
                <w:szCs w:val="17"/>
              </w:rPr>
              <w:t>0</w:t>
            </w:r>
            <w:r>
              <w:rPr>
                <w:rFonts w:ascii="宋体" w:hAnsi="宋体" w:eastAsia="宋体" w:cs="宋体"/>
                <w:spacing w:val="3"/>
                <w:sz w:val="17"/>
                <w:szCs w:val="17"/>
              </w:rPr>
              <w:t>11001</w:t>
            </w:r>
          </w:p>
        </w:tc>
        <w:tc>
          <w:tcPr>
            <w:tcW w:w="3761" w:type="dxa"/>
            <w:vAlign w:val="top"/>
          </w:tcPr>
          <w:p>
            <w:pPr>
              <w:spacing w:before="58" w:line="232" w:lineRule="auto"/>
              <w:ind w:left="205"/>
              <w:rPr>
                <w:rFonts w:ascii="宋体" w:hAnsi="宋体" w:eastAsia="宋体" w:cs="宋体"/>
                <w:sz w:val="17"/>
                <w:szCs w:val="17"/>
              </w:rPr>
            </w:pPr>
            <w:r>
              <w:rPr>
                <w:rFonts w:ascii="宋体" w:hAnsi="宋体" w:eastAsia="宋体" w:cs="宋体"/>
                <w:spacing w:val="9"/>
                <w:sz w:val="17"/>
                <w:szCs w:val="17"/>
              </w:rPr>
              <w:t>行</w:t>
            </w:r>
            <w:r>
              <w:rPr>
                <w:rFonts w:ascii="宋体" w:hAnsi="宋体" w:eastAsia="宋体" w:cs="宋体"/>
                <w:spacing w:val="7"/>
                <w:sz w:val="17"/>
                <w:szCs w:val="17"/>
              </w:rPr>
              <w:t>政运行</w:t>
            </w:r>
          </w:p>
        </w:tc>
        <w:tc>
          <w:tcPr>
            <w:tcW w:w="1006" w:type="dxa"/>
            <w:vAlign w:val="top"/>
          </w:tcPr>
          <w:p>
            <w:pPr>
              <w:spacing w:before="86" w:line="193" w:lineRule="auto"/>
              <w:ind w:left="26"/>
              <w:rPr>
                <w:rFonts w:ascii="宋体" w:hAnsi="宋体" w:eastAsia="宋体" w:cs="宋体"/>
                <w:sz w:val="17"/>
                <w:szCs w:val="17"/>
              </w:rPr>
            </w:pPr>
            <w:r>
              <w:rPr>
                <w:rFonts w:ascii="宋体" w:hAnsi="宋体" w:eastAsia="宋体" w:cs="宋体"/>
                <w:spacing w:val="3"/>
                <w:sz w:val="17"/>
                <w:szCs w:val="17"/>
              </w:rPr>
              <w:t>0.01</w:t>
            </w:r>
          </w:p>
        </w:tc>
        <w:tc>
          <w:tcPr>
            <w:tcW w:w="1006" w:type="dxa"/>
            <w:vAlign w:val="top"/>
          </w:tcPr>
          <w:p>
            <w:pPr>
              <w:spacing w:before="86" w:line="193" w:lineRule="auto"/>
              <w:ind w:left="25"/>
              <w:rPr>
                <w:rFonts w:ascii="宋体" w:hAnsi="宋体" w:eastAsia="宋体" w:cs="宋体"/>
                <w:sz w:val="17"/>
                <w:szCs w:val="17"/>
              </w:rPr>
            </w:pPr>
            <w:r>
              <w:rPr>
                <w:rFonts w:ascii="宋体" w:hAnsi="宋体" w:eastAsia="宋体" w:cs="宋体"/>
                <w:spacing w:val="3"/>
                <w:sz w:val="17"/>
                <w:szCs w:val="17"/>
              </w:rPr>
              <w:t>0.01</w:t>
            </w: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20" w:type="dxa"/>
            <w:vAlign w:val="top"/>
          </w:tcPr>
          <w:p>
            <w:pPr>
              <w:spacing w:before="86" w:line="192" w:lineRule="auto"/>
              <w:ind w:left="28"/>
              <w:rPr>
                <w:rFonts w:ascii="宋体" w:hAnsi="宋体" w:eastAsia="宋体" w:cs="宋体"/>
                <w:sz w:val="17"/>
                <w:szCs w:val="17"/>
              </w:rPr>
            </w:pPr>
            <w:r>
              <w:rPr>
                <w:rFonts w:ascii="宋体" w:hAnsi="宋体" w:eastAsia="宋体" w:cs="宋体"/>
                <w:spacing w:val="2"/>
                <w:sz w:val="17"/>
                <w:szCs w:val="17"/>
              </w:rPr>
              <w:t>20</w:t>
            </w:r>
            <w:r>
              <w:rPr>
                <w:rFonts w:ascii="宋体" w:hAnsi="宋体" w:eastAsia="宋体" w:cs="宋体"/>
                <w:spacing w:val="1"/>
                <w:sz w:val="17"/>
                <w:szCs w:val="17"/>
              </w:rPr>
              <w:t>8</w:t>
            </w:r>
          </w:p>
        </w:tc>
        <w:tc>
          <w:tcPr>
            <w:tcW w:w="3761" w:type="dxa"/>
            <w:vAlign w:val="top"/>
          </w:tcPr>
          <w:p>
            <w:pPr>
              <w:spacing w:before="57" w:line="227" w:lineRule="auto"/>
              <w:ind w:left="24"/>
              <w:rPr>
                <w:rFonts w:ascii="宋体" w:hAnsi="宋体" w:eastAsia="宋体" w:cs="宋体"/>
                <w:sz w:val="17"/>
                <w:szCs w:val="17"/>
              </w:rPr>
            </w:pPr>
            <w:r>
              <w:rPr>
                <w:rFonts w:ascii="宋体" w:hAnsi="宋体" w:eastAsia="宋体" w:cs="宋体"/>
                <w:spacing w:val="9"/>
                <w:sz w:val="17"/>
                <w:szCs w:val="17"/>
              </w:rPr>
              <w:t>社会保障和就业支出</w:t>
            </w:r>
          </w:p>
        </w:tc>
        <w:tc>
          <w:tcPr>
            <w:tcW w:w="1006" w:type="dxa"/>
            <w:vAlign w:val="top"/>
          </w:tcPr>
          <w:p>
            <w:pPr>
              <w:spacing w:before="86" w:line="192" w:lineRule="auto"/>
              <w:ind w:left="25"/>
              <w:rPr>
                <w:rFonts w:ascii="宋体" w:hAnsi="宋体" w:eastAsia="宋体" w:cs="宋体"/>
                <w:sz w:val="17"/>
                <w:szCs w:val="17"/>
              </w:rPr>
            </w:pPr>
            <w:r>
              <w:rPr>
                <w:rFonts w:ascii="宋体" w:hAnsi="宋体" w:eastAsia="宋体" w:cs="宋体"/>
                <w:spacing w:val="5"/>
                <w:sz w:val="17"/>
                <w:szCs w:val="17"/>
              </w:rPr>
              <w:t>8</w:t>
            </w:r>
            <w:r>
              <w:rPr>
                <w:rFonts w:ascii="宋体" w:hAnsi="宋体" w:eastAsia="宋体" w:cs="宋体"/>
                <w:spacing w:val="3"/>
                <w:sz w:val="17"/>
                <w:szCs w:val="17"/>
              </w:rPr>
              <w:t>9.72</w:t>
            </w:r>
          </w:p>
        </w:tc>
        <w:tc>
          <w:tcPr>
            <w:tcW w:w="1006" w:type="dxa"/>
            <w:vAlign w:val="top"/>
          </w:tcPr>
          <w:p>
            <w:pPr>
              <w:spacing w:before="86" w:line="192" w:lineRule="auto"/>
              <w:ind w:left="25"/>
              <w:rPr>
                <w:rFonts w:ascii="宋体" w:hAnsi="宋体" w:eastAsia="宋体" w:cs="宋体"/>
                <w:sz w:val="17"/>
                <w:szCs w:val="17"/>
              </w:rPr>
            </w:pPr>
            <w:r>
              <w:rPr>
                <w:rFonts w:ascii="宋体" w:hAnsi="宋体" w:eastAsia="宋体" w:cs="宋体"/>
                <w:spacing w:val="5"/>
                <w:sz w:val="17"/>
                <w:szCs w:val="17"/>
              </w:rPr>
              <w:t>8</w:t>
            </w:r>
            <w:r>
              <w:rPr>
                <w:rFonts w:ascii="宋体" w:hAnsi="宋体" w:eastAsia="宋体" w:cs="宋体"/>
                <w:spacing w:val="3"/>
                <w:sz w:val="17"/>
                <w:szCs w:val="17"/>
              </w:rPr>
              <w:t>9.72</w:t>
            </w: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20" w:type="dxa"/>
            <w:vAlign w:val="top"/>
          </w:tcPr>
          <w:p>
            <w:pPr>
              <w:spacing w:before="93" w:line="192" w:lineRule="auto"/>
              <w:ind w:left="28"/>
              <w:rPr>
                <w:rFonts w:ascii="宋体" w:hAnsi="宋体" w:eastAsia="宋体" w:cs="宋体"/>
                <w:sz w:val="17"/>
                <w:szCs w:val="17"/>
              </w:rPr>
            </w:pPr>
            <w:r>
              <w:rPr>
                <w:rFonts w:ascii="宋体" w:hAnsi="宋体" w:eastAsia="宋体" w:cs="宋体"/>
                <w:spacing w:val="3"/>
                <w:sz w:val="17"/>
                <w:szCs w:val="17"/>
              </w:rPr>
              <w:t>20805</w:t>
            </w:r>
          </w:p>
        </w:tc>
        <w:tc>
          <w:tcPr>
            <w:tcW w:w="3761" w:type="dxa"/>
            <w:vAlign w:val="top"/>
          </w:tcPr>
          <w:p>
            <w:pPr>
              <w:spacing w:before="64" w:line="231" w:lineRule="auto"/>
              <w:ind w:left="25"/>
              <w:rPr>
                <w:rFonts w:ascii="宋体" w:hAnsi="宋体" w:eastAsia="宋体" w:cs="宋体"/>
                <w:sz w:val="17"/>
                <w:szCs w:val="17"/>
              </w:rPr>
            </w:pPr>
            <w:r>
              <w:rPr>
                <w:rFonts w:ascii="宋体" w:hAnsi="宋体" w:eastAsia="宋体" w:cs="宋体"/>
                <w:spacing w:val="9"/>
                <w:sz w:val="17"/>
                <w:szCs w:val="17"/>
              </w:rPr>
              <w:t>行政事业单位养老支出</w:t>
            </w:r>
          </w:p>
        </w:tc>
        <w:tc>
          <w:tcPr>
            <w:tcW w:w="1006" w:type="dxa"/>
            <w:vAlign w:val="top"/>
          </w:tcPr>
          <w:p>
            <w:pPr>
              <w:spacing w:before="93" w:line="192" w:lineRule="auto"/>
              <w:ind w:left="25"/>
              <w:rPr>
                <w:rFonts w:ascii="宋体" w:hAnsi="宋体" w:eastAsia="宋体" w:cs="宋体"/>
                <w:sz w:val="17"/>
                <w:szCs w:val="17"/>
              </w:rPr>
            </w:pPr>
            <w:r>
              <w:rPr>
                <w:rFonts w:ascii="宋体" w:hAnsi="宋体" w:eastAsia="宋体" w:cs="宋体"/>
                <w:spacing w:val="5"/>
                <w:sz w:val="17"/>
                <w:szCs w:val="17"/>
              </w:rPr>
              <w:t>8</w:t>
            </w:r>
            <w:r>
              <w:rPr>
                <w:rFonts w:ascii="宋体" w:hAnsi="宋体" w:eastAsia="宋体" w:cs="宋体"/>
                <w:spacing w:val="3"/>
                <w:sz w:val="17"/>
                <w:szCs w:val="17"/>
              </w:rPr>
              <w:t>9.72</w:t>
            </w:r>
          </w:p>
        </w:tc>
        <w:tc>
          <w:tcPr>
            <w:tcW w:w="1006" w:type="dxa"/>
            <w:vAlign w:val="top"/>
          </w:tcPr>
          <w:p>
            <w:pPr>
              <w:spacing w:before="93" w:line="192" w:lineRule="auto"/>
              <w:ind w:left="25"/>
              <w:rPr>
                <w:rFonts w:ascii="宋体" w:hAnsi="宋体" w:eastAsia="宋体" w:cs="宋体"/>
                <w:sz w:val="17"/>
                <w:szCs w:val="17"/>
              </w:rPr>
            </w:pPr>
            <w:r>
              <w:rPr>
                <w:rFonts w:ascii="宋体" w:hAnsi="宋体" w:eastAsia="宋体" w:cs="宋体"/>
                <w:spacing w:val="5"/>
                <w:sz w:val="17"/>
                <w:szCs w:val="17"/>
              </w:rPr>
              <w:t>8</w:t>
            </w:r>
            <w:r>
              <w:rPr>
                <w:rFonts w:ascii="宋体" w:hAnsi="宋体" w:eastAsia="宋体" w:cs="宋体"/>
                <w:spacing w:val="3"/>
                <w:sz w:val="17"/>
                <w:szCs w:val="17"/>
              </w:rPr>
              <w:t>9.72</w:t>
            </w: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820" w:type="dxa"/>
            <w:vAlign w:val="top"/>
          </w:tcPr>
          <w:p>
            <w:pPr>
              <w:spacing w:before="86" w:line="193" w:lineRule="auto"/>
              <w:ind w:left="28"/>
              <w:rPr>
                <w:rFonts w:ascii="宋体" w:hAnsi="宋体" w:eastAsia="宋体" w:cs="宋体"/>
                <w:sz w:val="17"/>
                <w:szCs w:val="17"/>
              </w:rPr>
            </w:pPr>
            <w:r>
              <w:rPr>
                <w:rFonts w:ascii="宋体" w:hAnsi="宋体" w:eastAsia="宋体" w:cs="宋体"/>
                <w:spacing w:val="6"/>
                <w:sz w:val="17"/>
                <w:szCs w:val="17"/>
              </w:rPr>
              <w:t>2</w:t>
            </w:r>
            <w:r>
              <w:rPr>
                <w:rFonts w:ascii="宋体" w:hAnsi="宋体" w:eastAsia="宋体" w:cs="宋体"/>
                <w:spacing w:val="4"/>
                <w:sz w:val="17"/>
                <w:szCs w:val="17"/>
              </w:rPr>
              <w:t>0</w:t>
            </w:r>
            <w:r>
              <w:rPr>
                <w:rFonts w:ascii="宋体" w:hAnsi="宋体" w:eastAsia="宋体" w:cs="宋体"/>
                <w:spacing w:val="3"/>
                <w:sz w:val="17"/>
                <w:szCs w:val="17"/>
              </w:rPr>
              <w:t>80501</w:t>
            </w:r>
          </w:p>
        </w:tc>
        <w:tc>
          <w:tcPr>
            <w:tcW w:w="3761" w:type="dxa"/>
            <w:vAlign w:val="top"/>
          </w:tcPr>
          <w:p>
            <w:pPr>
              <w:spacing w:before="58" w:line="231" w:lineRule="auto"/>
              <w:ind w:left="205"/>
              <w:rPr>
                <w:rFonts w:ascii="宋体" w:hAnsi="宋体" w:eastAsia="宋体" w:cs="宋体"/>
                <w:sz w:val="17"/>
                <w:szCs w:val="17"/>
              </w:rPr>
            </w:pPr>
            <w:r>
              <w:rPr>
                <w:rFonts w:ascii="宋体" w:hAnsi="宋体" w:eastAsia="宋体" w:cs="宋体"/>
                <w:spacing w:val="12"/>
                <w:sz w:val="17"/>
                <w:szCs w:val="17"/>
              </w:rPr>
              <w:t>行</w:t>
            </w:r>
            <w:r>
              <w:rPr>
                <w:rFonts w:ascii="宋体" w:hAnsi="宋体" w:eastAsia="宋体" w:cs="宋体"/>
                <w:spacing w:val="8"/>
                <w:sz w:val="17"/>
                <w:szCs w:val="17"/>
              </w:rPr>
              <w:t>政单位离退休</w:t>
            </w:r>
          </w:p>
        </w:tc>
        <w:tc>
          <w:tcPr>
            <w:tcW w:w="1006" w:type="dxa"/>
            <w:vAlign w:val="top"/>
          </w:tcPr>
          <w:p>
            <w:pPr>
              <w:spacing w:before="87" w:line="192" w:lineRule="auto"/>
              <w:ind w:left="28"/>
              <w:rPr>
                <w:rFonts w:ascii="宋体" w:hAnsi="宋体" w:eastAsia="宋体" w:cs="宋体"/>
                <w:sz w:val="17"/>
                <w:szCs w:val="17"/>
              </w:rPr>
            </w:pPr>
            <w:r>
              <w:rPr>
                <w:rFonts w:ascii="宋体" w:hAnsi="宋体" w:eastAsia="宋体" w:cs="宋体"/>
                <w:spacing w:val="3"/>
                <w:sz w:val="17"/>
                <w:szCs w:val="17"/>
              </w:rPr>
              <w:t>59.9</w:t>
            </w:r>
            <w:r>
              <w:rPr>
                <w:rFonts w:ascii="宋体" w:hAnsi="宋体" w:eastAsia="宋体" w:cs="宋体"/>
                <w:spacing w:val="2"/>
                <w:sz w:val="17"/>
                <w:szCs w:val="17"/>
              </w:rPr>
              <w:t>9</w:t>
            </w:r>
          </w:p>
        </w:tc>
        <w:tc>
          <w:tcPr>
            <w:tcW w:w="1006" w:type="dxa"/>
            <w:vAlign w:val="top"/>
          </w:tcPr>
          <w:p>
            <w:pPr>
              <w:spacing w:before="87" w:line="192" w:lineRule="auto"/>
              <w:ind w:left="28"/>
              <w:rPr>
                <w:rFonts w:ascii="宋体" w:hAnsi="宋体" w:eastAsia="宋体" w:cs="宋体"/>
                <w:sz w:val="17"/>
                <w:szCs w:val="17"/>
              </w:rPr>
            </w:pPr>
            <w:r>
              <w:rPr>
                <w:rFonts w:ascii="宋体" w:hAnsi="宋体" w:eastAsia="宋体" w:cs="宋体"/>
                <w:spacing w:val="3"/>
                <w:sz w:val="17"/>
                <w:szCs w:val="17"/>
              </w:rPr>
              <w:t>59.9</w:t>
            </w:r>
            <w:r>
              <w:rPr>
                <w:rFonts w:ascii="宋体" w:hAnsi="宋体" w:eastAsia="宋体" w:cs="宋体"/>
                <w:spacing w:val="2"/>
                <w:sz w:val="17"/>
                <w:szCs w:val="17"/>
              </w:rPr>
              <w:t>9</w:t>
            </w: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20" w:type="dxa"/>
            <w:vAlign w:val="top"/>
          </w:tcPr>
          <w:p>
            <w:pPr>
              <w:spacing w:before="88" w:line="192" w:lineRule="auto"/>
              <w:ind w:left="28"/>
              <w:rPr>
                <w:rFonts w:ascii="宋体" w:hAnsi="宋体" w:eastAsia="宋体" w:cs="宋体"/>
                <w:sz w:val="17"/>
                <w:szCs w:val="17"/>
              </w:rPr>
            </w:pPr>
            <w:r>
              <w:rPr>
                <w:rFonts w:ascii="宋体" w:hAnsi="宋体" w:eastAsia="宋体" w:cs="宋体"/>
                <w:spacing w:val="6"/>
                <w:sz w:val="17"/>
                <w:szCs w:val="17"/>
              </w:rPr>
              <w:t>2</w:t>
            </w:r>
            <w:r>
              <w:rPr>
                <w:rFonts w:ascii="宋体" w:hAnsi="宋体" w:eastAsia="宋体" w:cs="宋体"/>
                <w:spacing w:val="4"/>
                <w:sz w:val="17"/>
                <w:szCs w:val="17"/>
              </w:rPr>
              <w:t>0</w:t>
            </w:r>
            <w:r>
              <w:rPr>
                <w:rFonts w:ascii="宋体" w:hAnsi="宋体" w:eastAsia="宋体" w:cs="宋体"/>
                <w:spacing w:val="3"/>
                <w:sz w:val="17"/>
                <w:szCs w:val="17"/>
              </w:rPr>
              <w:t>80505</w:t>
            </w:r>
          </w:p>
        </w:tc>
        <w:tc>
          <w:tcPr>
            <w:tcW w:w="3761" w:type="dxa"/>
            <w:vAlign w:val="top"/>
          </w:tcPr>
          <w:p>
            <w:pPr>
              <w:spacing w:before="60" w:line="230" w:lineRule="auto"/>
              <w:ind w:left="201"/>
              <w:rPr>
                <w:rFonts w:ascii="宋体" w:hAnsi="宋体" w:eastAsia="宋体" w:cs="宋体"/>
                <w:sz w:val="17"/>
                <w:szCs w:val="17"/>
              </w:rPr>
            </w:pPr>
            <w:r>
              <w:rPr>
                <w:rFonts w:ascii="宋体" w:hAnsi="宋体" w:eastAsia="宋体" w:cs="宋体"/>
                <w:spacing w:val="18"/>
                <w:sz w:val="17"/>
                <w:szCs w:val="17"/>
              </w:rPr>
              <w:t>机</w:t>
            </w:r>
            <w:r>
              <w:rPr>
                <w:rFonts w:ascii="宋体" w:hAnsi="宋体" w:eastAsia="宋体" w:cs="宋体"/>
                <w:spacing w:val="9"/>
                <w:sz w:val="17"/>
                <w:szCs w:val="17"/>
              </w:rPr>
              <w:t>关事业单位基本养老保险缴费支出</w:t>
            </w:r>
          </w:p>
        </w:tc>
        <w:tc>
          <w:tcPr>
            <w:tcW w:w="1006" w:type="dxa"/>
            <w:vAlign w:val="top"/>
          </w:tcPr>
          <w:p>
            <w:pPr>
              <w:spacing w:before="88" w:line="192" w:lineRule="auto"/>
              <w:ind w:left="26"/>
              <w:rPr>
                <w:rFonts w:ascii="宋体" w:hAnsi="宋体" w:eastAsia="宋体" w:cs="宋体"/>
                <w:sz w:val="17"/>
                <w:szCs w:val="17"/>
              </w:rPr>
            </w:pPr>
            <w:r>
              <w:rPr>
                <w:rFonts w:ascii="宋体" w:hAnsi="宋体" w:eastAsia="宋体" w:cs="宋体"/>
                <w:spacing w:val="3"/>
                <w:sz w:val="17"/>
                <w:szCs w:val="17"/>
              </w:rPr>
              <w:t>29.73</w:t>
            </w:r>
          </w:p>
        </w:tc>
        <w:tc>
          <w:tcPr>
            <w:tcW w:w="1006" w:type="dxa"/>
            <w:vAlign w:val="top"/>
          </w:tcPr>
          <w:p>
            <w:pPr>
              <w:spacing w:before="88" w:line="192" w:lineRule="auto"/>
              <w:ind w:left="26"/>
              <w:rPr>
                <w:rFonts w:ascii="宋体" w:hAnsi="宋体" w:eastAsia="宋体" w:cs="宋体"/>
                <w:sz w:val="17"/>
                <w:szCs w:val="17"/>
              </w:rPr>
            </w:pPr>
            <w:r>
              <w:rPr>
                <w:rFonts w:ascii="宋体" w:hAnsi="宋体" w:eastAsia="宋体" w:cs="宋体"/>
                <w:spacing w:val="3"/>
                <w:sz w:val="17"/>
                <w:szCs w:val="17"/>
              </w:rPr>
              <w:t>29.73</w:t>
            </w: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820" w:type="dxa"/>
            <w:vAlign w:val="top"/>
          </w:tcPr>
          <w:p>
            <w:pPr>
              <w:spacing w:before="85" w:line="193" w:lineRule="auto"/>
              <w:ind w:left="28"/>
              <w:rPr>
                <w:rFonts w:ascii="宋体" w:hAnsi="宋体" w:eastAsia="宋体" w:cs="宋体"/>
                <w:sz w:val="17"/>
                <w:szCs w:val="17"/>
              </w:rPr>
            </w:pPr>
            <w:r>
              <w:rPr>
                <w:rFonts w:ascii="宋体" w:hAnsi="宋体" w:eastAsia="宋体" w:cs="宋体"/>
                <w:spacing w:val="2"/>
                <w:sz w:val="17"/>
                <w:szCs w:val="17"/>
              </w:rPr>
              <w:t>21</w:t>
            </w:r>
            <w:r>
              <w:rPr>
                <w:rFonts w:ascii="宋体" w:hAnsi="宋体" w:eastAsia="宋体" w:cs="宋体"/>
                <w:spacing w:val="1"/>
                <w:sz w:val="17"/>
                <w:szCs w:val="17"/>
              </w:rPr>
              <w:t>0</w:t>
            </w:r>
          </w:p>
        </w:tc>
        <w:tc>
          <w:tcPr>
            <w:tcW w:w="3761" w:type="dxa"/>
            <w:vAlign w:val="top"/>
          </w:tcPr>
          <w:p>
            <w:pPr>
              <w:spacing w:before="57" w:line="231" w:lineRule="auto"/>
              <w:ind w:left="24"/>
              <w:rPr>
                <w:rFonts w:ascii="宋体" w:hAnsi="宋体" w:eastAsia="宋体" w:cs="宋体"/>
                <w:sz w:val="17"/>
                <w:szCs w:val="17"/>
              </w:rPr>
            </w:pPr>
            <w:r>
              <w:rPr>
                <w:rFonts w:ascii="宋体" w:hAnsi="宋体" w:eastAsia="宋体" w:cs="宋体"/>
                <w:spacing w:val="11"/>
                <w:sz w:val="17"/>
                <w:szCs w:val="17"/>
              </w:rPr>
              <w:t>卫</w:t>
            </w:r>
            <w:r>
              <w:rPr>
                <w:rFonts w:ascii="宋体" w:hAnsi="宋体" w:eastAsia="宋体" w:cs="宋体"/>
                <w:spacing w:val="8"/>
                <w:sz w:val="17"/>
                <w:szCs w:val="17"/>
              </w:rPr>
              <w:t>生健康支出</w:t>
            </w:r>
          </w:p>
        </w:tc>
        <w:tc>
          <w:tcPr>
            <w:tcW w:w="1006" w:type="dxa"/>
            <w:vAlign w:val="top"/>
          </w:tcPr>
          <w:p>
            <w:pPr>
              <w:spacing w:before="85" w:line="193" w:lineRule="auto"/>
              <w:ind w:left="38"/>
              <w:rPr>
                <w:rFonts w:ascii="宋体" w:hAnsi="宋体" w:eastAsia="宋体" w:cs="宋体"/>
                <w:sz w:val="17"/>
                <w:szCs w:val="17"/>
              </w:rPr>
            </w:pPr>
            <w:r>
              <w:rPr>
                <w:rFonts w:ascii="宋体" w:hAnsi="宋体" w:eastAsia="宋体" w:cs="宋体"/>
                <w:spacing w:val="1"/>
                <w:sz w:val="17"/>
                <w:szCs w:val="17"/>
              </w:rPr>
              <w:t>13.8</w:t>
            </w:r>
            <w:r>
              <w:rPr>
                <w:rFonts w:ascii="宋体" w:hAnsi="宋体" w:eastAsia="宋体" w:cs="宋体"/>
                <w:sz w:val="17"/>
                <w:szCs w:val="17"/>
              </w:rPr>
              <w:t>9</w:t>
            </w:r>
          </w:p>
        </w:tc>
        <w:tc>
          <w:tcPr>
            <w:tcW w:w="1006" w:type="dxa"/>
            <w:vAlign w:val="top"/>
          </w:tcPr>
          <w:p>
            <w:pPr>
              <w:spacing w:before="85" w:line="193" w:lineRule="auto"/>
              <w:ind w:left="37"/>
              <w:rPr>
                <w:rFonts w:ascii="宋体" w:hAnsi="宋体" w:eastAsia="宋体" w:cs="宋体"/>
                <w:sz w:val="17"/>
                <w:szCs w:val="17"/>
              </w:rPr>
            </w:pPr>
            <w:r>
              <w:rPr>
                <w:rFonts w:ascii="宋体" w:hAnsi="宋体" w:eastAsia="宋体" w:cs="宋体"/>
                <w:spacing w:val="1"/>
                <w:sz w:val="17"/>
                <w:szCs w:val="17"/>
              </w:rPr>
              <w:t>13.8</w:t>
            </w:r>
            <w:r>
              <w:rPr>
                <w:rFonts w:ascii="宋体" w:hAnsi="宋体" w:eastAsia="宋体" w:cs="宋体"/>
                <w:sz w:val="17"/>
                <w:szCs w:val="17"/>
              </w:rPr>
              <w:t>9</w:t>
            </w: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820" w:type="dxa"/>
            <w:vAlign w:val="top"/>
          </w:tcPr>
          <w:p>
            <w:pPr>
              <w:spacing w:before="89" w:line="193" w:lineRule="auto"/>
              <w:ind w:left="28"/>
              <w:rPr>
                <w:rFonts w:ascii="宋体" w:hAnsi="宋体" w:eastAsia="宋体" w:cs="宋体"/>
                <w:sz w:val="17"/>
                <w:szCs w:val="17"/>
              </w:rPr>
            </w:pPr>
            <w:r>
              <w:rPr>
                <w:rFonts w:ascii="宋体" w:hAnsi="宋体" w:eastAsia="宋体" w:cs="宋体"/>
                <w:spacing w:val="3"/>
                <w:sz w:val="17"/>
                <w:szCs w:val="17"/>
              </w:rPr>
              <w:t>21011</w:t>
            </w:r>
          </w:p>
        </w:tc>
        <w:tc>
          <w:tcPr>
            <w:tcW w:w="3761" w:type="dxa"/>
            <w:vAlign w:val="top"/>
          </w:tcPr>
          <w:p>
            <w:pPr>
              <w:spacing w:before="61" w:line="232" w:lineRule="auto"/>
              <w:ind w:left="25"/>
              <w:rPr>
                <w:rFonts w:ascii="宋体" w:hAnsi="宋体" w:eastAsia="宋体" w:cs="宋体"/>
                <w:sz w:val="17"/>
                <w:szCs w:val="17"/>
              </w:rPr>
            </w:pPr>
            <w:r>
              <w:rPr>
                <w:rFonts w:ascii="宋体" w:hAnsi="宋体" w:eastAsia="宋体" w:cs="宋体"/>
                <w:spacing w:val="14"/>
                <w:sz w:val="17"/>
                <w:szCs w:val="17"/>
              </w:rPr>
              <w:t>行</w:t>
            </w:r>
            <w:r>
              <w:rPr>
                <w:rFonts w:ascii="宋体" w:hAnsi="宋体" w:eastAsia="宋体" w:cs="宋体"/>
                <w:spacing w:val="8"/>
                <w:sz w:val="17"/>
                <w:szCs w:val="17"/>
              </w:rPr>
              <w:t>政事业单位医疗</w:t>
            </w:r>
          </w:p>
        </w:tc>
        <w:tc>
          <w:tcPr>
            <w:tcW w:w="1006" w:type="dxa"/>
            <w:vAlign w:val="top"/>
          </w:tcPr>
          <w:p>
            <w:pPr>
              <w:spacing w:before="89" w:line="193" w:lineRule="auto"/>
              <w:ind w:left="38"/>
              <w:rPr>
                <w:rFonts w:ascii="宋体" w:hAnsi="宋体" w:eastAsia="宋体" w:cs="宋体"/>
                <w:sz w:val="17"/>
                <w:szCs w:val="17"/>
              </w:rPr>
            </w:pPr>
            <w:r>
              <w:rPr>
                <w:rFonts w:ascii="宋体" w:hAnsi="宋体" w:eastAsia="宋体" w:cs="宋体"/>
                <w:spacing w:val="1"/>
                <w:sz w:val="17"/>
                <w:szCs w:val="17"/>
              </w:rPr>
              <w:t>13.8</w:t>
            </w:r>
            <w:r>
              <w:rPr>
                <w:rFonts w:ascii="宋体" w:hAnsi="宋体" w:eastAsia="宋体" w:cs="宋体"/>
                <w:sz w:val="17"/>
                <w:szCs w:val="17"/>
              </w:rPr>
              <w:t>9</w:t>
            </w:r>
          </w:p>
        </w:tc>
        <w:tc>
          <w:tcPr>
            <w:tcW w:w="1006" w:type="dxa"/>
            <w:vAlign w:val="top"/>
          </w:tcPr>
          <w:p>
            <w:pPr>
              <w:spacing w:before="89" w:line="193" w:lineRule="auto"/>
              <w:ind w:left="37"/>
              <w:rPr>
                <w:rFonts w:ascii="宋体" w:hAnsi="宋体" w:eastAsia="宋体" w:cs="宋体"/>
                <w:sz w:val="17"/>
                <w:szCs w:val="17"/>
              </w:rPr>
            </w:pPr>
            <w:r>
              <w:rPr>
                <w:rFonts w:ascii="宋体" w:hAnsi="宋体" w:eastAsia="宋体" w:cs="宋体"/>
                <w:spacing w:val="1"/>
                <w:sz w:val="17"/>
                <w:szCs w:val="17"/>
              </w:rPr>
              <w:t>13.8</w:t>
            </w:r>
            <w:r>
              <w:rPr>
                <w:rFonts w:ascii="宋体" w:hAnsi="宋体" w:eastAsia="宋体" w:cs="宋体"/>
                <w:sz w:val="17"/>
                <w:szCs w:val="17"/>
              </w:rPr>
              <w:t>9</w:t>
            </w: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820" w:type="dxa"/>
            <w:vAlign w:val="top"/>
          </w:tcPr>
          <w:p>
            <w:pPr>
              <w:spacing w:before="88" w:line="193" w:lineRule="auto"/>
              <w:ind w:left="28"/>
              <w:rPr>
                <w:rFonts w:ascii="宋体" w:hAnsi="宋体" w:eastAsia="宋体" w:cs="宋体"/>
                <w:sz w:val="17"/>
                <w:szCs w:val="17"/>
              </w:rPr>
            </w:pPr>
            <w:r>
              <w:rPr>
                <w:rFonts w:ascii="宋体" w:hAnsi="宋体" w:eastAsia="宋体" w:cs="宋体"/>
                <w:spacing w:val="6"/>
                <w:sz w:val="17"/>
                <w:szCs w:val="17"/>
              </w:rPr>
              <w:t>2</w:t>
            </w:r>
            <w:r>
              <w:rPr>
                <w:rFonts w:ascii="宋体" w:hAnsi="宋体" w:eastAsia="宋体" w:cs="宋体"/>
                <w:spacing w:val="4"/>
                <w:sz w:val="17"/>
                <w:szCs w:val="17"/>
              </w:rPr>
              <w:t>1</w:t>
            </w:r>
            <w:r>
              <w:rPr>
                <w:rFonts w:ascii="宋体" w:hAnsi="宋体" w:eastAsia="宋体" w:cs="宋体"/>
                <w:spacing w:val="3"/>
                <w:sz w:val="17"/>
                <w:szCs w:val="17"/>
              </w:rPr>
              <w:t>01101</w:t>
            </w:r>
          </w:p>
        </w:tc>
        <w:tc>
          <w:tcPr>
            <w:tcW w:w="3761" w:type="dxa"/>
            <w:vAlign w:val="top"/>
          </w:tcPr>
          <w:p>
            <w:pPr>
              <w:spacing w:before="60" w:line="232" w:lineRule="auto"/>
              <w:ind w:left="205"/>
              <w:rPr>
                <w:rFonts w:ascii="宋体" w:hAnsi="宋体" w:eastAsia="宋体" w:cs="宋体"/>
                <w:sz w:val="17"/>
                <w:szCs w:val="17"/>
              </w:rPr>
            </w:pPr>
            <w:r>
              <w:rPr>
                <w:rFonts w:ascii="宋体" w:hAnsi="宋体" w:eastAsia="宋体" w:cs="宋体"/>
                <w:spacing w:val="10"/>
                <w:sz w:val="17"/>
                <w:szCs w:val="17"/>
              </w:rPr>
              <w:t>行</w:t>
            </w:r>
            <w:r>
              <w:rPr>
                <w:rFonts w:ascii="宋体" w:hAnsi="宋体" w:eastAsia="宋体" w:cs="宋体"/>
                <w:spacing w:val="8"/>
                <w:sz w:val="17"/>
                <w:szCs w:val="17"/>
              </w:rPr>
              <w:t>政单位医疗</w:t>
            </w:r>
          </w:p>
        </w:tc>
        <w:tc>
          <w:tcPr>
            <w:tcW w:w="1006" w:type="dxa"/>
            <w:vAlign w:val="top"/>
          </w:tcPr>
          <w:p>
            <w:pPr>
              <w:spacing w:before="88" w:line="193" w:lineRule="auto"/>
              <w:ind w:left="38"/>
              <w:rPr>
                <w:rFonts w:ascii="宋体" w:hAnsi="宋体" w:eastAsia="宋体" w:cs="宋体"/>
                <w:sz w:val="17"/>
                <w:szCs w:val="17"/>
              </w:rPr>
            </w:pPr>
            <w:r>
              <w:rPr>
                <w:rFonts w:ascii="宋体" w:hAnsi="宋体" w:eastAsia="宋体" w:cs="宋体"/>
                <w:spacing w:val="1"/>
                <w:sz w:val="17"/>
                <w:szCs w:val="17"/>
              </w:rPr>
              <w:t>13.8</w:t>
            </w:r>
            <w:r>
              <w:rPr>
                <w:rFonts w:ascii="宋体" w:hAnsi="宋体" w:eastAsia="宋体" w:cs="宋体"/>
                <w:sz w:val="17"/>
                <w:szCs w:val="17"/>
              </w:rPr>
              <w:t>9</w:t>
            </w:r>
          </w:p>
        </w:tc>
        <w:tc>
          <w:tcPr>
            <w:tcW w:w="1006" w:type="dxa"/>
            <w:vAlign w:val="top"/>
          </w:tcPr>
          <w:p>
            <w:pPr>
              <w:spacing w:before="88" w:line="193" w:lineRule="auto"/>
              <w:ind w:left="37"/>
              <w:rPr>
                <w:rFonts w:ascii="宋体" w:hAnsi="宋体" w:eastAsia="宋体" w:cs="宋体"/>
                <w:sz w:val="17"/>
                <w:szCs w:val="17"/>
              </w:rPr>
            </w:pPr>
            <w:r>
              <w:rPr>
                <w:rFonts w:ascii="宋体" w:hAnsi="宋体" w:eastAsia="宋体" w:cs="宋体"/>
                <w:spacing w:val="1"/>
                <w:sz w:val="17"/>
                <w:szCs w:val="17"/>
              </w:rPr>
              <w:t>13.8</w:t>
            </w:r>
            <w:r>
              <w:rPr>
                <w:rFonts w:ascii="宋体" w:hAnsi="宋体" w:eastAsia="宋体" w:cs="宋体"/>
                <w:sz w:val="17"/>
                <w:szCs w:val="17"/>
              </w:rPr>
              <w:t>9</w:t>
            </w: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820" w:type="dxa"/>
            <w:vAlign w:val="top"/>
          </w:tcPr>
          <w:p>
            <w:pPr>
              <w:spacing w:before="87" w:line="193" w:lineRule="auto"/>
              <w:ind w:left="28"/>
              <w:rPr>
                <w:rFonts w:ascii="宋体" w:hAnsi="宋体" w:eastAsia="宋体" w:cs="宋体"/>
                <w:sz w:val="17"/>
                <w:szCs w:val="17"/>
              </w:rPr>
            </w:pPr>
            <w:r>
              <w:rPr>
                <w:rFonts w:ascii="宋体" w:hAnsi="宋体" w:eastAsia="宋体" w:cs="宋体"/>
                <w:spacing w:val="2"/>
                <w:sz w:val="17"/>
                <w:szCs w:val="17"/>
              </w:rPr>
              <w:t>21</w:t>
            </w:r>
            <w:r>
              <w:rPr>
                <w:rFonts w:ascii="宋体" w:hAnsi="宋体" w:eastAsia="宋体" w:cs="宋体"/>
                <w:spacing w:val="1"/>
                <w:sz w:val="17"/>
                <w:szCs w:val="17"/>
              </w:rPr>
              <w:t>3</w:t>
            </w:r>
          </w:p>
        </w:tc>
        <w:tc>
          <w:tcPr>
            <w:tcW w:w="3761" w:type="dxa"/>
            <w:vAlign w:val="top"/>
          </w:tcPr>
          <w:p>
            <w:pPr>
              <w:spacing w:before="59" w:line="231" w:lineRule="auto"/>
              <w:ind w:left="22"/>
              <w:rPr>
                <w:rFonts w:ascii="宋体" w:hAnsi="宋体" w:eastAsia="宋体" w:cs="宋体"/>
                <w:sz w:val="17"/>
                <w:szCs w:val="17"/>
              </w:rPr>
            </w:pPr>
            <w:r>
              <w:rPr>
                <w:rFonts w:ascii="宋体" w:hAnsi="宋体" w:eastAsia="宋体" w:cs="宋体"/>
                <w:spacing w:val="10"/>
                <w:sz w:val="17"/>
                <w:szCs w:val="17"/>
              </w:rPr>
              <w:t>农</w:t>
            </w:r>
            <w:r>
              <w:rPr>
                <w:rFonts w:ascii="宋体" w:hAnsi="宋体" w:eastAsia="宋体" w:cs="宋体"/>
                <w:spacing w:val="8"/>
                <w:sz w:val="17"/>
                <w:szCs w:val="17"/>
              </w:rPr>
              <w:t>林水支出</w:t>
            </w:r>
          </w:p>
        </w:tc>
        <w:tc>
          <w:tcPr>
            <w:tcW w:w="1006" w:type="dxa"/>
            <w:vAlign w:val="top"/>
          </w:tcPr>
          <w:p>
            <w:pPr>
              <w:spacing w:before="87" w:line="194" w:lineRule="auto"/>
              <w:ind w:left="38"/>
              <w:rPr>
                <w:rFonts w:ascii="宋体" w:hAnsi="宋体" w:eastAsia="宋体" w:cs="宋体"/>
                <w:sz w:val="17"/>
                <w:szCs w:val="17"/>
              </w:rPr>
            </w:pPr>
            <w:r>
              <w:rPr>
                <w:rFonts w:ascii="宋体" w:hAnsi="宋体" w:eastAsia="宋体" w:cs="宋体"/>
                <w:sz w:val="17"/>
                <w:szCs w:val="17"/>
              </w:rPr>
              <w:t>1.00</w:t>
            </w:r>
          </w:p>
        </w:tc>
        <w:tc>
          <w:tcPr>
            <w:tcW w:w="1006" w:type="dxa"/>
            <w:vAlign w:val="top"/>
          </w:tcPr>
          <w:p>
            <w:pPr>
              <w:spacing w:before="87" w:line="194" w:lineRule="auto"/>
              <w:ind w:left="37"/>
              <w:rPr>
                <w:rFonts w:ascii="宋体" w:hAnsi="宋体" w:eastAsia="宋体" w:cs="宋体"/>
                <w:sz w:val="17"/>
                <w:szCs w:val="17"/>
              </w:rPr>
            </w:pPr>
            <w:r>
              <w:rPr>
                <w:rFonts w:ascii="宋体" w:hAnsi="宋体" w:eastAsia="宋体" w:cs="宋体"/>
                <w:sz w:val="17"/>
                <w:szCs w:val="17"/>
              </w:rPr>
              <w:t>1.00</w:t>
            </w: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820" w:type="dxa"/>
            <w:vAlign w:val="top"/>
          </w:tcPr>
          <w:p>
            <w:pPr>
              <w:spacing w:before="86" w:line="193" w:lineRule="auto"/>
              <w:ind w:left="28"/>
              <w:rPr>
                <w:rFonts w:ascii="宋体" w:hAnsi="宋体" w:eastAsia="宋体" w:cs="宋体"/>
                <w:sz w:val="17"/>
                <w:szCs w:val="17"/>
              </w:rPr>
            </w:pPr>
            <w:r>
              <w:rPr>
                <w:rFonts w:ascii="宋体" w:hAnsi="宋体" w:eastAsia="宋体" w:cs="宋体"/>
                <w:spacing w:val="3"/>
                <w:sz w:val="17"/>
                <w:szCs w:val="17"/>
              </w:rPr>
              <w:t>21305</w:t>
            </w:r>
          </w:p>
        </w:tc>
        <w:tc>
          <w:tcPr>
            <w:tcW w:w="3761" w:type="dxa"/>
            <w:vAlign w:val="top"/>
          </w:tcPr>
          <w:p>
            <w:pPr>
              <w:spacing w:before="58" w:line="228" w:lineRule="auto"/>
              <w:ind w:left="21"/>
              <w:rPr>
                <w:rFonts w:ascii="宋体" w:hAnsi="宋体" w:eastAsia="宋体" w:cs="宋体"/>
                <w:sz w:val="17"/>
                <w:szCs w:val="17"/>
              </w:rPr>
            </w:pPr>
            <w:r>
              <w:rPr>
                <w:rFonts w:ascii="宋体" w:hAnsi="宋体" w:eastAsia="宋体" w:cs="宋体"/>
                <w:spacing w:val="7"/>
                <w:sz w:val="17"/>
                <w:szCs w:val="17"/>
              </w:rPr>
              <w:t>扶贫</w:t>
            </w:r>
          </w:p>
        </w:tc>
        <w:tc>
          <w:tcPr>
            <w:tcW w:w="1006" w:type="dxa"/>
            <w:vAlign w:val="top"/>
          </w:tcPr>
          <w:p>
            <w:pPr>
              <w:spacing w:before="86" w:line="194" w:lineRule="auto"/>
              <w:ind w:left="38"/>
              <w:rPr>
                <w:rFonts w:ascii="宋体" w:hAnsi="宋体" w:eastAsia="宋体" w:cs="宋体"/>
                <w:sz w:val="17"/>
                <w:szCs w:val="17"/>
              </w:rPr>
            </w:pPr>
            <w:r>
              <w:rPr>
                <w:rFonts w:ascii="宋体" w:hAnsi="宋体" w:eastAsia="宋体" w:cs="宋体"/>
                <w:sz w:val="17"/>
                <w:szCs w:val="17"/>
              </w:rPr>
              <w:t>1.00</w:t>
            </w:r>
          </w:p>
        </w:tc>
        <w:tc>
          <w:tcPr>
            <w:tcW w:w="1006" w:type="dxa"/>
            <w:vAlign w:val="top"/>
          </w:tcPr>
          <w:p>
            <w:pPr>
              <w:spacing w:before="86" w:line="194" w:lineRule="auto"/>
              <w:ind w:left="37"/>
              <w:rPr>
                <w:rFonts w:ascii="宋体" w:hAnsi="宋体" w:eastAsia="宋体" w:cs="宋体"/>
                <w:sz w:val="17"/>
                <w:szCs w:val="17"/>
              </w:rPr>
            </w:pPr>
            <w:r>
              <w:rPr>
                <w:rFonts w:ascii="宋体" w:hAnsi="宋体" w:eastAsia="宋体" w:cs="宋体"/>
                <w:sz w:val="17"/>
                <w:szCs w:val="17"/>
              </w:rPr>
              <w:t>1.00</w:t>
            </w: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20" w:type="dxa"/>
            <w:vAlign w:val="top"/>
          </w:tcPr>
          <w:p>
            <w:pPr>
              <w:spacing w:before="89" w:line="193" w:lineRule="auto"/>
              <w:ind w:left="28"/>
              <w:rPr>
                <w:rFonts w:ascii="宋体" w:hAnsi="宋体" w:eastAsia="宋体" w:cs="宋体"/>
                <w:sz w:val="17"/>
                <w:szCs w:val="17"/>
              </w:rPr>
            </w:pPr>
            <w:r>
              <w:rPr>
                <w:rFonts w:ascii="宋体" w:hAnsi="宋体" w:eastAsia="宋体" w:cs="宋体"/>
                <w:spacing w:val="6"/>
                <w:sz w:val="17"/>
                <w:szCs w:val="17"/>
              </w:rPr>
              <w:t>2</w:t>
            </w:r>
            <w:r>
              <w:rPr>
                <w:rFonts w:ascii="宋体" w:hAnsi="宋体" w:eastAsia="宋体" w:cs="宋体"/>
                <w:spacing w:val="4"/>
                <w:sz w:val="17"/>
                <w:szCs w:val="17"/>
              </w:rPr>
              <w:t>1</w:t>
            </w:r>
            <w:r>
              <w:rPr>
                <w:rFonts w:ascii="宋体" w:hAnsi="宋体" w:eastAsia="宋体" w:cs="宋体"/>
                <w:spacing w:val="3"/>
                <w:sz w:val="17"/>
                <w:szCs w:val="17"/>
              </w:rPr>
              <w:t>30599</w:t>
            </w:r>
          </w:p>
        </w:tc>
        <w:tc>
          <w:tcPr>
            <w:tcW w:w="3761" w:type="dxa"/>
            <w:vAlign w:val="top"/>
          </w:tcPr>
          <w:p>
            <w:pPr>
              <w:spacing w:before="62" w:line="228" w:lineRule="auto"/>
              <w:ind w:left="203"/>
              <w:rPr>
                <w:rFonts w:ascii="宋体" w:hAnsi="宋体" w:eastAsia="宋体" w:cs="宋体"/>
                <w:sz w:val="17"/>
                <w:szCs w:val="17"/>
              </w:rPr>
            </w:pPr>
            <w:r>
              <w:rPr>
                <w:rFonts w:ascii="宋体" w:hAnsi="宋体" w:eastAsia="宋体" w:cs="宋体"/>
                <w:spacing w:val="12"/>
                <w:sz w:val="17"/>
                <w:szCs w:val="17"/>
              </w:rPr>
              <w:t>其</w:t>
            </w:r>
            <w:r>
              <w:rPr>
                <w:rFonts w:ascii="宋体" w:hAnsi="宋体" w:eastAsia="宋体" w:cs="宋体"/>
                <w:spacing w:val="8"/>
                <w:sz w:val="17"/>
                <w:szCs w:val="17"/>
              </w:rPr>
              <w:t>他扶贫支出</w:t>
            </w:r>
          </w:p>
        </w:tc>
        <w:tc>
          <w:tcPr>
            <w:tcW w:w="1006" w:type="dxa"/>
            <w:vAlign w:val="top"/>
          </w:tcPr>
          <w:p>
            <w:pPr>
              <w:spacing w:before="90" w:line="194" w:lineRule="auto"/>
              <w:ind w:left="38"/>
              <w:rPr>
                <w:rFonts w:ascii="宋体" w:hAnsi="宋体" w:eastAsia="宋体" w:cs="宋体"/>
                <w:sz w:val="17"/>
                <w:szCs w:val="17"/>
              </w:rPr>
            </w:pPr>
            <w:r>
              <w:rPr>
                <w:rFonts w:ascii="宋体" w:hAnsi="宋体" w:eastAsia="宋体" w:cs="宋体"/>
                <w:sz w:val="17"/>
                <w:szCs w:val="17"/>
              </w:rPr>
              <w:t>1.00</w:t>
            </w:r>
          </w:p>
        </w:tc>
        <w:tc>
          <w:tcPr>
            <w:tcW w:w="1006" w:type="dxa"/>
            <w:vAlign w:val="top"/>
          </w:tcPr>
          <w:p>
            <w:pPr>
              <w:spacing w:before="90" w:line="194" w:lineRule="auto"/>
              <w:ind w:left="37"/>
              <w:rPr>
                <w:rFonts w:ascii="宋体" w:hAnsi="宋体" w:eastAsia="宋体" w:cs="宋体"/>
                <w:sz w:val="17"/>
                <w:szCs w:val="17"/>
              </w:rPr>
            </w:pPr>
            <w:r>
              <w:rPr>
                <w:rFonts w:ascii="宋体" w:hAnsi="宋体" w:eastAsia="宋体" w:cs="宋体"/>
                <w:sz w:val="17"/>
                <w:szCs w:val="17"/>
              </w:rPr>
              <w:t>1.00</w:t>
            </w: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820" w:type="dxa"/>
            <w:vAlign w:val="top"/>
          </w:tcPr>
          <w:p>
            <w:pPr>
              <w:spacing w:before="90" w:line="194" w:lineRule="auto"/>
              <w:ind w:left="28"/>
              <w:rPr>
                <w:rFonts w:ascii="宋体" w:hAnsi="宋体" w:eastAsia="宋体" w:cs="宋体"/>
                <w:sz w:val="17"/>
                <w:szCs w:val="17"/>
              </w:rPr>
            </w:pPr>
            <w:r>
              <w:rPr>
                <w:rFonts w:ascii="宋体" w:hAnsi="宋体" w:eastAsia="宋体" w:cs="宋体"/>
                <w:spacing w:val="2"/>
                <w:sz w:val="17"/>
                <w:szCs w:val="17"/>
              </w:rPr>
              <w:t>22</w:t>
            </w:r>
            <w:r>
              <w:rPr>
                <w:rFonts w:ascii="宋体" w:hAnsi="宋体" w:eastAsia="宋体" w:cs="宋体"/>
                <w:spacing w:val="1"/>
                <w:sz w:val="17"/>
                <w:szCs w:val="17"/>
              </w:rPr>
              <w:t>1</w:t>
            </w:r>
          </w:p>
        </w:tc>
        <w:tc>
          <w:tcPr>
            <w:tcW w:w="3761" w:type="dxa"/>
            <w:vAlign w:val="top"/>
          </w:tcPr>
          <w:p>
            <w:pPr>
              <w:spacing w:before="62" w:line="231" w:lineRule="auto"/>
              <w:ind w:left="21"/>
              <w:rPr>
                <w:rFonts w:ascii="宋体" w:hAnsi="宋体" w:eastAsia="宋体" w:cs="宋体"/>
                <w:sz w:val="17"/>
                <w:szCs w:val="17"/>
              </w:rPr>
            </w:pPr>
            <w:r>
              <w:rPr>
                <w:rFonts w:ascii="宋体" w:hAnsi="宋体" w:eastAsia="宋体" w:cs="宋体"/>
                <w:spacing w:val="9"/>
                <w:sz w:val="17"/>
                <w:szCs w:val="17"/>
              </w:rPr>
              <w:t>住房保障支</w:t>
            </w:r>
            <w:r>
              <w:rPr>
                <w:rFonts w:ascii="宋体" w:hAnsi="宋体" w:eastAsia="宋体" w:cs="宋体"/>
                <w:spacing w:val="8"/>
                <w:sz w:val="17"/>
                <w:szCs w:val="17"/>
              </w:rPr>
              <w:t>出</w:t>
            </w:r>
          </w:p>
        </w:tc>
        <w:tc>
          <w:tcPr>
            <w:tcW w:w="1006" w:type="dxa"/>
            <w:vAlign w:val="top"/>
          </w:tcPr>
          <w:p>
            <w:pPr>
              <w:spacing w:before="90" w:line="192" w:lineRule="auto"/>
              <w:ind w:left="25"/>
              <w:rPr>
                <w:rFonts w:ascii="宋体" w:hAnsi="宋体" w:eastAsia="宋体" w:cs="宋体"/>
                <w:sz w:val="17"/>
                <w:szCs w:val="17"/>
              </w:rPr>
            </w:pPr>
            <w:r>
              <w:rPr>
                <w:rFonts w:ascii="宋体" w:hAnsi="宋体" w:eastAsia="宋体" w:cs="宋体"/>
                <w:spacing w:val="4"/>
                <w:sz w:val="17"/>
                <w:szCs w:val="17"/>
              </w:rPr>
              <w:t>8</w:t>
            </w:r>
            <w:r>
              <w:rPr>
                <w:rFonts w:ascii="宋体" w:hAnsi="宋体" w:eastAsia="宋体" w:cs="宋体"/>
                <w:spacing w:val="3"/>
                <w:sz w:val="17"/>
                <w:szCs w:val="17"/>
              </w:rPr>
              <w:t>.85</w:t>
            </w:r>
          </w:p>
        </w:tc>
        <w:tc>
          <w:tcPr>
            <w:tcW w:w="1006" w:type="dxa"/>
            <w:vAlign w:val="top"/>
          </w:tcPr>
          <w:p>
            <w:pPr>
              <w:spacing w:before="90" w:line="192" w:lineRule="auto"/>
              <w:ind w:left="25"/>
              <w:rPr>
                <w:rFonts w:ascii="宋体" w:hAnsi="宋体" w:eastAsia="宋体" w:cs="宋体"/>
                <w:sz w:val="17"/>
                <w:szCs w:val="17"/>
              </w:rPr>
            </w:pPr>
            <w:r>
              <w:rPr>
                <w:rFonts w:ascii="宋体" w:hAnsi="宋体" w:eastAsia="宋体" w:cs="宋体"/>
                <w:spacing w:val="4"/>
                <w:sz w:val="17"/>
                <w:szCs w:val="17"/>
              </w:rPr>
              <w:t>8</w:t>
            </w:r>
            <w:r>
              <w:rPr>
                <w:rFonts w:ascii="宋体" w:hAnsi="宋体" w:eastAsia="宋体" w:cs="宋体"/>
                <w:spacing w:val="3"/>
                <w:sz w:val="17"/>
                <w:szCs w:val="17"/>
              </w:rPr>
              <w:t>.85</w:t>
            </w: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20" w:type="dxa"/>
            <w:vAlign w:val="top"/>
          </w:tcPr>
          <w:p>
            <w:pPr>
              <w:spacing w:before="100" w:line="193" w:lineRule="auto"/>
              <w:ind w:left="28"/>
              <w:rPr>
                <w:rFonts w:ascii="宋体" w:hAnsi="宋体" w:eastAsia="宋体" w:cs="宋体"/>
                <w:sz w:val="17"/>
                <w:szCs w:val="17"/>
              </w:rPr>
            </w:pPr>
            <w:r>
              <w:rPr>
                <w:rFonts w:ascii="宋体" w:hAnsi="宋体" w:eastAsia="宋体" w:cs="宋体"/>
                <w:spacing w:val="3"/>
                <w:sz w:val="17"/>
                <w:szCs w:val="17"/>
              </w:rPr>
              <w:t>22102</w:t>
            </w:r>
          </w:p>
        </w:tc>
        <w:tc>
          <w:tcPr>
            <w:tcW w:w="3761" w:type="dxa"/>
            <w:vAlign w:val="top"/>
          </w:tcPr>
          <w:p>
            <w:pPr>
              <w:spacing w:before="73" w:line="231" w:lineRule="auto"/>
              <w:ind w:left="21"/>
              <w:rPr>
                <w:rFonts w:ascii="宋体" w:hAnsi="宋体" w:eastAsia="宋体" w:cs="宋体"/>
                <w:sz w:val="17"/>
                <w:szCs w:val="17"/>
              </w:rPr>
            </w:pPr>
            <w:r>
              <w:rPr>
                <w:rFonts w:ascii="宋体" w:hAnsi="宋体" w:eastAsia="宋体" w:cs="宋体"/>
                <w:spacing w:val="9"/>
                <w:sz w:val="17"/>
                <w:szCs w:val="17"/>
              </w:rPr>
              <w:t>住房改革支</w:t>
            </w:r>
            <w:r>
              <w:rPr>
                <w:rFonts w:ascii="宋体" w:hAnsi="宋体" w:eastAsia="宋体" w:cs="宋体"/>
                <w:spacing w:val="8"/>
                <w:sz w:val="17"/>
                <w:szCs w:val="17"/>
              </w:rPr>
              <w:t>出</w:t>
            </w:r>
          </w:p>
        </w:tc>
        <w:tc>
          <w:tcPr>
            <w:tcW w:w="1006" w:type="dxa"/>
            <w:vAlign w:val="top"/>
          </w:tcPr>
          <w:p>
            <w:pPr>
              <w:spacing w:before="101" w:line="192" w:lineRule="auto"/>
              <w:ind w:left="25"/>
              <w:rPr>
                <w:rFonts w:ascii="宋体" w:hAnsi="宋体" w:eastAsia="宋体" w:cs="宋体"/>
                <w:sz w:val="17"/>
                <w:szCs w:val="17"/>
              </w:rPr>
            </w:pPr>
            <w:r>
              <w:rPr>
                <w:rFonts w:ascii="宋体" w:hAnsi="宋体" w:eastAsia="宋体" w:cs="宋体"/>
                <w:spacing w:val="4"/>
                <w:sz w:val="17"/>
                <w:szCs w:val="17"/>
              </w:rPr>
              <w:t>8</w:t>
            </w:r>
            <w:r>
              <w:rPr>
                <w:rFonts w:ascii="宋体" w:hAnsi="宋体" w:eastAsia="宋体" w:cs="宋体"/>
                <w:spacing w:val="3"/>
                <w:sz w:val="17"/>
                <w:szCs w:val="17"/>
              </w:rPr>
              <w:t>.85</w:t>
            </w:r>
          </w:p>
        </w:tc>
        <w:tc>
          <w:tcPr>
            <w:tcW w:w="1006" w:type="dxa"/>
            <w:vAlign w:val="top"/>
          </w:tcPr>
          <w:p>
            <w:pPr>
              <w:spacing w:before="101" w:line="192" w:lineRule="auto"/>
              <w:ind w:left="25"/>
              <w:rPr>
                <w:rFonts w:ascii="宋体" w:hAnsi="宋体" w:eastAsia="宋体" w:cs="宋体"/>
                <w:sz w:val="17"/>
                <w:szCs w:val="17"/>
              </w:rPr>
            </w:pPr>
            <w:r>
              <w:rPr>
                <w:rFonts w:ascii="宋体" w:hAnsi="宋体" w:eastAsia="宋体" w:cs="宋体"/>
                <w:spacing w:val="4"/>
                <w:sz w:val="17"/>
                <w:szCs w:val="17"/>
              </w:rPr>
              <w:t>8</w:t>
            </w:r>
            <w:r>
              <w:rPr>
                <w:rFonts w:ascii="宋体" w:hAnsi="宋体" w:eastAsia="宋体" w:cs="宋体"/>
                <w:spacing w:val="3"/>
                <w:sz w:val="17"/>
                <w:szCs w:val="17"/>
              </w:rPr>
              <w:t>.85</w:t>
            </w: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0" w:type="dxa"/>
            <w:vAlign w:val="top"/>
          </w:tcPr>
          <w:p>
            <w:pPr>
              <w:spacing w:before="88" w:line="193" w:lineRule="auto"/>
              <w:ind w:left="28"/>
              <w:rPr>
                <w:rFonts w:ascii="宋体" w:hAnsi="宋体" w:eastAsia="宋体" w:cs="宋体"/>
                <w:sz w:val="17"/>
                <w:szCs w:val="17"/>
              </w:rPr>
            </w:pPr>
            <w:r>
              <w:rPr>
                <w:rFonts w:ascii="宋体" w:hAnsi="宋体" w:eastAsia="宋体" w:cs="宋体"/>
                <w:spacing w:val="6"/>
                <w:sz w:val="17"/>
                <w:szCs w:val="17"/>
              </w:rPr>
              <w:t>2</w:t>
            </w:r>
            <w:r>
              <w:rPr>
                <w:rFonts w:ascii="宋体" w:hAnsi="宋体" w:eastAsia="宋体" w:cs="宋体"/>
                <w:spacing w:val="4"/>
                <w:sz w:val="17"/>
                <w:szCs w:val="17"/>
              </w:rPr>
              <w:t>2</w:t>
            </w:r>
            <w:r>
              <w:rPr>
                <w:rFonts w:ascii="宋体" w:hAnsi="宋体" w:eastAsia="宋体" w:cs="宋体"/>
                <w:spacing w:val="3"/>
                <w:sz w:val="17"/>
                <w:szCs w:val="17"/>
              </w:rPr>
              <w:t>10201</w:t>
            </w:r>
          </w:p>
        </w:tc>
        <w:tc>
          <w:tcPr>
            <w:tcW w:w="3761" w:type="dxa"/>
            <w:vAlign w:val="top"/>
          </w:tcPr>
          <w:p>
            <w:pPr>
              <w:spacing w:before="61" w:line="231" w:lineRule="auto"/>
              <w:ind w:left="201"/>
              <w:rPr>
                <w:rFonts w:ascii="宋体" w:hAnsi="宋体" w:eastAsia="宋体" w:cs="宋体"/>
                <w:sz w:val="17"/>
                <w:szCs w:val="17"/>
              </w:rPr>
            </w:pPr>
            <w:r>
              <w:rPr>
                <w:rFonts w:ascii="宋体" w:hAnsi="宋体" w:eastAsia="宋体" w:cs="宋体"/>
                <w:spacing w:val="11"/>
                <w:sz w:val="17"/>
                <w:szCs w:val="17"/>
              </w:rPr>
              <w:t>住</w:t>
            </w:r>
            <w:r>
              <w:rPr>
                <w:rFonts w:ascii="宋体" w:hAnsi="宋体" w:eastAsia="宋体" w:cs="宋体"/>
                <w:spacing w:val="8"/>
                <w:sz w:val="17"/>
                <w:szCs w:val="17"/>
              </w:rPr>
              <w:t>房公积金</w:t>
            </w:r>
          </w:p>
        </w:tc>
        <w:tc>
          <w:tcPr>
            <w:tcW w:w="1006" w:type="dxa"/>
            <w:vAlign w:val="top"/>
          </w:tcPr>
          <w:p>
            <w:pPr>
              <w:spacing w:before="89" w:line="192" w:lineRule="auto"/>
              <w:ind w:left="25"/>
              <w:rPr>
                <w:rFonts w:ascii="宋体" w:hAnsi="宋体" w:eastAsia="宋体" w:cs="宋体"/>
                <w:sz w:val="17"/>
                <w:szCs w:val="17"/>
              </w:rPr>
            </w:pPr>
            <w:r>
              <w:rPr>
                <w:rFonts w:ascii="宋体" w:hAnsi="宋体" w:eastAsia="宋体" w:cs="宋体"/>
                <w:spacing w:val="4"/>
                <w:sz w:val="17"/>
                <w:szCs w:val="17"/>
              </w:rPr>
              <w:t>8</w:t>
            </w:r>
            <w:r>
              <w:rPr>
                <w:rFonts w:ascii="宋体" w:hAnsi="宋体" w:eastAsia="宋体" w:cs="宋体"/>
                <w:spacing w:val="3"/>
                <w:sz w:val="17"/>
                <w:szCs w:val="17"/>
              </w:rPr>
              <w:t>.85</w:t>
            </w:r>
          </w:p>
        </w:tc>
        <w:tc>
          <w:tcPr>
            <w:tcW w:w="1006" w:type="dxa"/>
            <w:vAlign w:val="top"/>
          </w:tcPr>
          <w:p>
            <w:pPr>
              <w:spacing w:before="89" w:line="192" w:lineRule="auto"/>
              <w:ind w:left="25"/>
              <w:rPr>
                <w:rFonts w:ascii="宋体" w:hAnsi="宋体" w:eastAsia="宋体" w:cs="宋体"/>
                <w:sz w:val="17"/>
                <w:szCs w:val="17"/>
              </w:rPr>
            </w:pPr>
            <w:r>
              <w:rPr>
                <w:rFonts w:ascii="宋体" w:hAnsi="宋体" w:eastAsia="宋体" w:cs="宋体"/>
                <w:spacing w:val="4"/>
                <w:sz w:val="17"/>
                <w:szCs w:val="17"/>
              </w:rPr>
              <w:t>8</w:t>
            </w:r>
            <w:r>
              <w:rPr>
                <w:rFonts w:ascii="宋体" w:hAnsi="宋体" w:eastAsia="宋体" w:cs="宋体"/>
                <w:spacing w:val="3"/>
                <w:sz w:val="17"/>
                <w:szCs w:val="17"/>
              </w:rPr>
              <w:t>.85</w:t>
            </w: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17" w:type="dxa"/>
            <w:vAlign w:val="top"/>
          </w:tcPr>
          <w:p>
            <w:pPr>
              <w:rPr>
                <w:rFonts w:ascii="Arial"/>
                <w:sz w:val="21"/>
              </w:rPr>
            </w:pPr>
          </w:p>
        </w:tc>
        <w:tc>
          <w:tcPr>
            <w:tcW w:w="622" w:type="dxa"/>
            <w:vAlign w:val="top"/>
          </w:tcPr>
          <w:p>
            <w:pPr>
              <w:rPr>
                <w:rFonts w:ascii="Arial"/>
                <w:sz w:val="21"/>
              </w:rPr>
            </w:pPr>
          </w:p>
        </w:tc>
      </w:tr>
    </w:tbl>
    <w:p>
      <w:pPr>
        <w:spacing w:before="64" w:line="186" w:lineRule="auto"/>
        <w:ind w:left="28"/>
        <w:rPr>
          <w:rFonts w:ascii="宋体" w:hAnsi="宋体" w:eastAsia="宋体" w:cs="宋体"/>
          <w:sz w:val="22"/>
          <w:szCs w:val="22"/>
        </w:rPr>
      </w:pPr>
      <w:r>
        <w:rPr>
          <w:rFonts w:ascii="宋体" w:hAnsi="宋体" w:eastAsia="宋体" w:cs="宋体"/>
          <w:spacing w:val="-1"/>
          <w:sz w:val="22"/>
          <w:szCs w:val="22"/>
        </w:rPr>
        <w:t>注：本表反映部</w:t>
      </w:r>
      <w:r>
        <w:rPr>
          <w:rFonts w:ascii="宋体" w:hAnsi="宋体" w:eastAsia="宋体" w:cs="宋体"/>
          <w:sz w:val="22"/>
          <w:szCs w:val="22"/>
        </w:rPr>
        <w:t>门本年度取得的各项收入情况。</w:t>
      </w:r>
    </w:p>
    <w:p>
      <w:pPr>
        <w:sectPr>
          <w:type w:val="continuous"/>
          <w:pgSz w:w="11910" w:h="16840"/>
          <w:pgMar w:top="1431" w:right="1100" w:bottom="400" w:left="1108" w:header="0" w:footer="0" w:gutter="0"/>
          <w:cols w:equalWidth="0" w:num="1">
            <w:col w:w="9702"/>
          </w:cols>
        </w:sectPr>
      </w:pPr>
    </w:p>
    <w:p/>
    <w:p/>
    <w:p>
      <w:pPr>
        <w:spacing w:line="219" w:lineRule="exact"/>
      </w:pPr>
    </w:p>
    <w:p>
      <w:pPr>
        <w:sectPr>
          <w:pgSz w:w="11910" w:h="16840"/>
          <w:pgMar w:top="1431" w:right="1098" w:bottom="400" w:left="1108" w:header="0" w:footer="0" w:gutter="0"/>
          <w:cols w:equalWidth="0" w:num="1">
            <w:col w:w="9704"/>
          </w:cols>
        </w:sectPr>
      </w:pPr>
    </w:p>
    <w:p>
      <w:pPr>
        <w:spacing w:before="64" w:line="227" w:lineRule="auto"/>
        <w:ind w:left="4066"/>
        <w:rPr>
          <w:rFonts w:ascii="黑体" w:hAnsi="黑体" w:eastAsia="黑体" w:cs="黑体"/>
          <w:sz w:val="31"/>
          <w:szCs w:val="31"/>
        </w:rPr>
      </w:pPr>
      <w:r>
        <w:rPr>
          <w:rFonts w:ascii="黑体" w:hAnsi="黑体" w:eastAsia="黑体" w:cs="黑体"/>
          <w:spacing w:val="5"/>
          <w:sz w:val="31"/>
          <w:szCs w:val="31"/>
        </w:rPr>
        <w:t>支出决算表</w:t>
      </w:r>
    </w:p>
    <w:p>
      <w:pPr>
        <w:spacing w:line="464" w:lineRule="auto"/>
        <w:rPr>
          <w:rFonts w:ascii="Arial"/>
          <w:sz w:val="21"/>
        </w:rPr>
      </w:pPr>
    </w:p>
    <w:p>
      <w:pPr>
        <w:spacing w:before="56" w:line="200" w:lineRule="auto"/>
        <w:ind w:left="33"/>
        <w:rPr>
          <w:rFonts w:ascii="仿宋" w:hAnsi="仿宋" w:eastAsia="仿宋" w:cs="仿宋"/>
          <w:sz w:val="17"/>
          <w:szCs w:val="17"/>
        </w:rPr>
      </w:pPr>
      <w:r>
        <w:rPr>
          <w:rFonts w:ascii="宋体" w:hAnsi="宋体" w:eastAsia="宋体" w:cs="宋体"/>
          <w:spacing w:val="10"/>
          <w:sz w:val="17"/>
          <w:szCs w:val="17"/>
        </w:rPr>
        <w:t>部门</w:t>
      </w:r>
      <w:r>
        <w:rPr>
          <w:rFonts w:ascii="宋体" w:hAnsi="宋体" w:eastAsia="宋体" w:cs="宋体"/>
          <w:spacing w:val="5"/>
          <w:sz w:val="17"/>
          <w:szCs w:val="17"/>
        </w:rPr>
        <w:t xml:space="preserve">： </w:t>
      </w:r>
      <w:r>
        <w:rPr>
          <w:rFonts w:ascii="仿宋" w:hAnsi="仿宋" w:eastAsia="仿宋" w:cs="仿宋"/>
          <w:spacing w:val="5"/>
          <w:sz w:val="17"/>
          <w:szCs w:val="17"/>
        </w:rPr>
        <w:t>中国人民政治协商会议河北省大城县委员会</w:t>
      </w:r>
    </w:p>
    <w:p>
      <w:pPr>
        <w:spacing w:line="14" w:lineRule="auto"/>
        <w:rPr>
          <w:rFonts w:ascii="Arial"/>
          <w:sz w:val="2"/>
        </w:rPr>
      </w:pPr>
      <w:r>
        <w:rPr>
          <w:rFonts w:ascii="Arial" w:hAnsi="Arial" w:eastAsia="Arial" w:cs="Arial"/>
          <w:sz w:val="2"/>
          <w:szCs w:val="2"/>
        </w:rPr>
        <w:br w:type="column"/>
      </w:r>
    </w:p>
    <w:p>
      <w:pPr>
        <w:spacing w:line="289" w:lineRule="auto"/>
        <w:rPr>
          <w:rFonts w:ascii="Arial"/>
          <w:sz w:val="21"/>
        </w:rPr>
      </w:pPr>
    </w:p>
    <w:p>
      <w:pPr>
        <w:spacing w:line="290" w:lineRule="auto"/>
        <w:rPr>
          <w:rFonts w:ascii="Arial"/>
          <w:sz w:val="21"/>
        </w:rPr>
      </w:pPr>
    </w:p>
    <w:p>
      <w:pPr>
        <w:spacing w:before="55" w:line="279" w:lineRule="auto"/>
        <w:ind w:firstLine="460"/>
        <w:rPr>
          <w:rFonts w:ascii="宋体" w:hAnsi="宋体" w:eastAsia="宋体" w:cs="宋体"/>
          <w:sz w:val="17"/>
          <w:szCs w:val="17"/>
        </w:rPr>
      </w:pPr>
      <w:r>
        <w:rPr>
          <w:rFonts w:ascii="宋体" w:hAnsi="宋体" w:eastAsia="宋体" w:cs="宋体"/>
          <w:spacing w:val="-8"/>
          <w:sz w:val="17"/>
          <w:szCs w:val="17"/>
        </w:rPr>
        <w:t>公</w:t>
      </w:r>
      <w:r>
        <w:rPr>
          <w:rFonts w:ascii="宋体" w:hAnsi="宋体" w:eastAsia="宋体" w:cs="宋体"/>
          <w:spacing w:val="-5"/>
          <w:sz w:val="17"/>
          <w:szCs w:val="17"/>
        </w:rPr>
        <w:t>开</w:t>
      </w:r>
      <w:r>
        <w:rPr>
          <w:rFonts w:ascii="宋体" w:hAnsi="宋体" w:eastAsia="宋体" w:cs="宋体"/>
          <w:spacing w:val="-4"/>
          <w:sz w:val="17"/>
          <w:szCs w:val="17"/>
        </w:rPr>
        <w:t xml:space="preserve"> 03 表</w:t>
      </w:r>
      <w:r>
        <w:rPr>
          <w:rFonts w:ascii="宋体" w:hAnsi="宋体" w:eastAsia="宋体" w:cs="宋体"/>
          <w:sz w:val="17"/>
          <w:szCs w:val="17"/>
        </w:rPr>
        <w:t xml:space="preserve"> </w:t>
      </w:r>
      <w:r>
        <w:rPr>
          <w:rFonts w:ascii="宋体" w:hAnsi="宋体" w:eastAsia="宋体" w:cs="宋体"/>
          <w:spacing w:val="13"/>
          <w:sz w:val="17"/>
          <w:szCs w:val="17"/>
        </w:rPr>
        <w:t>金</w:t>
      </w:r>
      <w:r>
        <w:rPr>
          <w:rFonts w:ascii="宋体" w:hAnsi="宋体" w:eastAsia="宋体" w:cs="宋体"/>
          <w:spacing w:val="8"/>
          <w:sz w:val="17"/>
          <w:szCs w:val="17"/>
        </w:rPr>
        <w:t>额单位：万元</w:t>
      </w:r>
    </w:p>
    <w:p>
      <w:pPr>
        <w:sectPr>
          <w:type w:val="continuous"/>
          <w:pgSz w:w="11910" w:h="16840"/>
          <w:pgMar w:top="1431" w:right="1098" w:bottom="400" w:left="1108" w:header="0" w:footer="0" w:gutter="0"/>
          <w:cols w:equalWidth="0" w:num="2">
            <w:col w:w="8326" w:space="100"/>
            <w:col w:w="1278"/>
          </w:cols>
        </w:sectPr>
      </w:pPr>
    </w:p>
    <w:p>
      <w:pPr>
        <w:spacing w:line="91" w:lineRule="exact"/>
      </w:pPr>
    </w:p>
    <w:tbl>
      <w:tblPr>
        <w:tblStyle w:val="4"/>
        <w:tblW w:w="96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9"/>
        <w:gridCol w:w="3917"/>
        <w:gridCol w:w="1063"/>
        <w:gridCol w:w="1049"/>
        <w:gridCol w:w="655"/>
        <w:gridCol w:w="518"/>
        <w:gridCol w:w="505"/>
        <w:gridCol w:w="8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5026" w:type="dxa"/>
            <w:gridSpan w:val="2"/>
            <w:vAlign w:val="top"/>
          </w:tcPr>
          <w:p>
            <w:pPr>
              <w:spacing w:before="51" w:line="230" w:lineRule="auto"/>
              <w:ind w:left="2321"/>
              <w:rPr>
                <w:rFonts w:ascii="黑体" w:hAnsi="黑体" w:eastAsia="黑体" w:cs="黑体"/>
                <w:sz w:val="19"/>
                <w:szCs w:val="19"/>
              </w:rPr>
            </w:pPr>
            <w:r>
              <w:rPr>
                <w:rFonts w:ascii="黑体" w:hAnsi="黑体" w:eastAsia="黑体" w:cs="黑体"/>
                <w:spacing w:val="5"/>
                <w:sz w:val="19"/>
                <w:szCs w:val="19"/>
              </w:rPr>
              <w:t>项目</w:t>
            </w:r>
          </w:p>
        </w:tc>
        <w:tc>
          <w:tcPr>
            <w:tcW w:w="1063" w:type="dxa"/>
            <w:vMerge w:val="restart"/>
            <w:tcBorders>
              <w:bottom w:val="nil"/>
            </w:tcBorders>
            <w:vAlign w:val="top"/>
          </w:tcPr>
          <w:p>
            <w:pPr>
              <w:spacing w:line="343" w:lineRule="auto"/>
              <w:rPr>
                <w:rFonts w:ascii="Arial"/>
                <w:sz w:val="21"/>
              </w:rPr>
            </w:pPr>
          </w:p>
          <w:p>
            <w:pPr>
              <w:spacing w:before="62" w:line="317" w:lineRule="auto"/>
              <w:ind w:left="442" w:right="86" w:hanging="406"/>
              <w:rPr>
                <w:rFonts w:ascii="黑体" w:hAnsi="黑体" w:eastAsia="黑体" w:cs="黑体"/>
                <w:sz w:val="19"/>
                <w:szCs w:val="19"/>
              </w:rPr>
            </w:pPr>
            <w:r>
              <w:rPr>
                <w:rFonts w:ascii="黑体" w:hAnsi="黑体" w:eastAsia="黑体" w:cs="黑体"/>
                <w:spacing w:val="-4"/>
                <w:sz w:val="19"/>
                <w:szCs w:val="19"/>
              </w:rPr>
              <w:t>本</w:t>
            </w:r>
            <w:r>
              <w:rPr>
                <w:rFonts w:ascii="黑体" w:hAnsi="黑体" w:eastAsia="黑体" w:cs="黑体"/>
                <w:spacing w:val="-3"/>
                <w:sz w:val="19"/>
                <w:szCs w:val="19"/>
              </w:rPr>
              <w:t>年支出合</w:t>
            </w:r>
            <w:r>
              <w:rPr>
                <w:rFonts w:ascii="黑体" w:hAnsi="黑体" w:eastAsia="黑体" w:cs="黑体"/>
                <w:sz w:val="19"/>
                <w:szCs w:val="19"/>
              </w:rPr>
              <w:t xml:space="preserve"> 计</w:t>
            </w:r>
          </w:p>
        </w:tc>
        <w:tc>
          <w:tcPr>
            <w:tcW w:w="1049" w:type="dxa"/>
            <w:vMerge w:val="restart"/>
            <w:tcBorders>
              <w:bottom w:val="nil"/>
            </w:tcBorders>
            <w:vAlign w:val="top"/>
          </w:tcPr>
          <w:p>
            <w:pPr>
              <w:spacing w:line="249" w:lineRule="auto"/>
              <w:rPr>
                <w:rFonts w:ascii="Arial"/>
                <w:sz w:val="21"/>
              </w:rPr>
            </w:pPr>
          </w:p>
          <w:p>
            <w:pPr>
              <w:spacing w:line="250" w:lineRule="auto"/>
              <w:rPr>
                <w:rFonts w:ascii="Arial"/>
                <w:sz w:val="21"/>
              </w:rPr>
            </w:pPr>
          </w:p>
          <w:p>
            <w:pPr>
              <w:spacing w:before="62" w:line="231" w:lineRule="auto"/>
              <w:ind w:left="135"/>
              <w:rPr>
                <w:rFonts w:ascii="黑体" w:hAnsi="黑体" w:eastAsia="黑体" w:cs="黑体"/>
                <w:sz w:val="19"/>
                <w:szCs w:val="19"/>
              </w:rPr>
            </w:pPr>
            <w:r>
              <w:rPr>
                <w:rFonts w:ascii="黑体" w:hAnsi="黑体" w:eastAsia="黑体" w:cs="黑体"/>
                <w:spacing w:val="9"/>
                <w:sz w:val="19"/>
                <w:szCs w:val="19"/>
              </w:rPr>
              <w:t>基</w:t>
            </w:r>
            <w:r>
              <w:rPr>
                <w:rFonts w:ascii="黑体" w:hAnsi="黑体" w:eastAsia="黑体" w:cs="黑体"/>
                <w:spacing w:val="7"/>
                <w:sz w:val="19"/>
                <w:szCs w:val="19"/>
              </w:rPr>
              <w:t>本支出</w:t>
            </w:r>
          </w:p>
        </w:tc>
        <w:tc>
          <w:tcPr>
            <w:tcW w:w="655" w:type="dxa"/>
            <w:vMerge w:val="restart"/>
            <w:tcBorders>
              <w:bottom w:val="nil"/>
            </w:tcBorders>
            <w:vAlign w:val="top"/>
          </w:tcPr>
          <w:p>
            <w:pPr>
              <w:spacing w:line="345" w:lineRule="auto"/>
              <w:rPr>
                <w:rFonts w:ascii="Arial"/>
                <w:sz w:val="21"/>
              </w:rPr>
            </w:pPr>
          </w:p>
          <w:p>
            <w:pPr>
              <w:spacing w:before="61" w:line="315" w:lineRule="auto"/>
              <w:ind w:left="250" w:right="21" w:hanging="214"/>
              <w:rPr>
                <w:rFonts w:ascii="黑体" w:hAnsi="黑体" w:eastAsia="黑体" w:cs="黑体"/>
                <w:sz w:val="19"/>
                <w:szCs w:val="19"/>
              </w:rPr>
            </w:pPr>
            <w:r>
              <w:rPr>
                <w:rFonts w:ascii="黑体" w:hAnsi="黑体" w:eastAsia="黑体" w:cs="黑体"/>
                <w:spacing w:val="8"/>
                <w:sz w:val="19"/>
                <w:szCs w:val="19"/>
              </w:rPr>
              <w:t>项</w:t>
            </w:r>
            <w:r>
              <w:rPr>
                <w:rFonts w:ascii="黑体" w:hAnsi="黑体" w:eastAsia="黑体" w:cs="黑体"/>
                <w:spacing w:val="7"/>
                <w:sz w:val="19"/>
                <w:szCs w:val="19"/>
              </w:rPr>
              <w:t>目支</w:t>
            </w:r>
            <w:r>
              <w:rPr>
                <w:rFonts w:ascii="黑体" w:hAnsi="黑体" w:eastAsia="黑体" w:cs="黑体"/>
                <w:sz w:val="19"/>
                <w:szCs w:val="19"/>
              </w:rPr>
              <w:t xml:space="preserve"> 出</w:t>
            </w:r>
          </w:p>
        </w:tc>
        <w:tc>
          <w:tcPr>
            <w:tcW w:w="518" w:type="dxa"/>
            <w:vMerge w:val="restart"/>
            <w:tcBorders>
              <w:bottom w:val="nil"/>
            </w:tcBorders>
            <w:vAlign w:val="top"/>
          </w:tcPr>
          <w:p>
            <w:pPr>
              <w:spacing w:before="250" w:line="311" w:lineRule="auto"/>
              <w:ind w:left="72" w:right="49"/>
              <w:rPr>
                <w:rFonts w:ascii="黑体" w:hAnsi="黑体" w:eastAsia="黑体" w:cs="黑体"/>
                <w:sz w:val="19"/>
                <w:szCs w:val="19"/>
              </w:rPr>
            </w:pPr>
            <w:r>
              <w:rPr>
                <w:rFonts w:ascii="黑体" w:hAnsi="黑体" w:eastAsia="黑体" w:cs="黑体"/>
                <w:spacing w:val="5"/>
                <w:sz w:val="19"/>
                <w:szCs w:val="19"/>
              </w:rPr>
              <w:t>上缴</w:t>
            </w:r>
            <w:r>
              <w:rPr>
                <w:rFonts w:ascii="黑体" w:hAnsi="黑体" w:eastAsia="黑体" w:cs="黑体"/>
                <w:sz w:val="19"/>
                <w:szCs w:val="19"/>
              </w:rPr>
              <w:t xml:space="preserve"> </w:t>
            </w:r>
            <w:r>
              <w:rPr>
                <w:rFonts w:ascii="黑体" w:hAnsi="黑体" w:eastAsia="黑体" w:cs="黑体"/>
                <w:spacing w:val="5"/>
                <w:sz w:val="19"/>
                <w:szCs w:val="19"/>
              </w:rPr>
              <w:t>上级</w:t>
            </w:r>
            <w:r>
              <w:rPr>
                <w:rFonts w:ascii="黑体" w:hAnsi="黑体" w:eastAsia="黑体" w:cs="黑体"/>
                <w:sz w:val="19"/>
                <w:szCs w:val="19"/>
              </w:rPr>
              <w:t xml:space="preserve"> </w:t>
            </w:r>
            <w:r>
              <w:rPr>
                <w:rFonts w:ascii="黑体" w:hAnsi="黑体" w:eastAsia="黑体" w:cs="黑体"/>
                <w:spacing w:val="-8"/>
                <w:sz w:val="19"/>
                <w:szCs w:val="19"/>
              </w:rPr>
              <w:t>支</w:t>
            </w:r>
            <w:r>
              <w:rPr>
                <w:rFonts w:ascii="黑体" w:hAnsi="黑体" w:eastAsia="黑体" w:cs="黑体"/>
                <w:spacing w:val="-6"/>
                <w:sz w:val="19"/>
                <w:szCs w:val="19"/>
              </w:rPr>
              <w:t>出</w:t>
            </w:r>
          </w:p>
        </w:tc>
        <w:tc>
          <w:tcPr>
            <w:tcW w:w="505" w:type="dxa"/>
            <w:vMerge w:val="restart"/>
            <w:tcBorders>
              <w:bottom w:val="nil"/>
            </w:tcBorders>
            <w:vAlign w:val="top"/>
          </w:tcPr>
          <w:p>
            <w:pPr>
              <w:spacing w:line="345" w:lineRule="auto"/>
              <w:rPr>
                <w:rFonts w:ascii="Arial"/>
                <w:sz w:val="21"/>
              </w:rPr>
            </w:pPr>
          </w:p>
          <w:p>
            <w:pPr>
              <w:spacing w:before="61" w:line="315" w:lineRule="auto"/>
              <w:ind w:left="68" w:right="46" w:hanging="3"/>
              <w:rPr>
                <w:rFonts w:ascii="黑体" w:hAnsi="黑体" w:eastAsia="黑体" w:cs="黑体"/>
                <w:sz w:val="19"/>
                <w:szCs w:val="19"/>
              </w:rPr>
            </w:pPr>
            <w:r>
              <w:rPr>
                <w:rFonts w:ascii="黑体" w:hAnsi="黑体" w:eastAsia="黑体" w:cs="黑体"/>
                <w:spacing w:val="4"/>
                <w:sz w:val="19"/>
                <w:szCs w:val="19"/>
              </w:rPr>
              <w:t>经营</w:t>
            </w:r>
            <w:r>
              <w:rPr>
                <w:rFonts w:ascii="黑体" w:hAnsi="黑体" w:eastAsia="黑体" w:cs="黑体"/>
                <w:sz w:val="19"/>
                <w:szCs w:val="19"/>
              </w:rPr>
              <w:t xml:space="preserve"> </w:t>
            </w:r>
            <w:r>
              <w:rPr>
                <w:rFonts w:ascii="黑体" w:hAnsi="黑体" w:eastAsia="黑体" w:cs="黑体"/>
                <w:spacing w:val="2"/>
                <w:sz w:val="19"/>
                <w:szCs w:val="19"/>
              </w:rPr>
              <w:t>支出</w:t>
            </w:r>
          </w:p>
        </w:tc>
        <w:tc>
          <w:tcPr>
            <w:tcW w:w="868" w:type="dxa"/>
            <w:vMerge w:val="restart"/>
            <w:tcBorders>
              <w:bottom w:val="nil"/>
            </w:tcBorders>
            <w:vAlign w:val="top"/>
          </w:tcPr>
          <w:p>
            <w:pPr>
              <w:spacing w:before="250" w:line="231" w:lineRule="auto"/>
              <w:ind w:left="81"/>
              <w:rPr>
                <w:rFonts w:ascii="黑体" w:hAnsi="黑体" w:eastAsia="黑体" w:cs="黑体"/>
                <w:sz w:val="19"/>
                <w:szCs w:val="19"/>
              </w:rPr>
            </w:pPr>
            <w:r>
              <w:rPr>
                <w:rFonts w:ascii="黑体" w:hAnsi="黑体" w:eastAsia="黑体" w:cs="黑体"/>
                <w:spacing w:val="-11"/>
                <w:sz w:val="19"/>
                <w:szCs w:val="19"/>
              </w:rPr>
              <w:t>对</w:t>
            </w:r>
            <w:r>
              <w:rPr>
                <w:rFonts w:ascii="黑体" w:hAnsi="黑体" w:eastAsia="黑体" w:cs="黑体"/>
                <w:spacing w:val="-10"/>
                <w:sz w:val="19"/>
                <w:szCs w:val="19"/>
              </w:rPr>
              <w:t>附属单</w:t>
            </w:r>
          </w:p>
          <w:p>
            <w:pPr>
              <w:spacing w:before="74" w:line="231" w:lineRule="auto"/>
              <w:ind w:left="81"/>
              <w:rPr>
                <w:rFonts w:ascii="黑体" w:hAnsi="黑体" w:eastAsia="黑体" w:cs="黑体"/>
                <w:sz w:val="19"/>
                <w:szCs w:val="19"/>
              </w:rPr>
            </w:pPr>
            <w:r>
              <w:rPr>
                <w:rFonts w:ascii="黑体" w:hAnsi="黑体" w:eastAsia="黑体" w:cs="黑体"/>
                <w:spacing w:val="-11"/>
                <w:sz w:val="19"/>
                <w:szCs w:val="19"/>
              </w:rPr>
              <w:t>位</w:t>
            </w:r>
            <w:r>
              <w:rPr>
                <w:rFonts w:ascii="黑体" w:hAnsi="黑体" w:eastAsia="黑体" w:cs="黑体"/>
                <w:spacing w:val="-10"/>
                <w:sz w:val="19"/>
                <w:szCs w:val="19"/>
              </w:rPr>
              <w:t>补助支</w:t>
            </w:r>
          </w:p>
          <w:p>
            <w:pPr>
              <w:spacing w:before="74" w:line="231" w:lineRule="auto"/>
              <w:ind w:left="356"/>
              <w:rPr>
                <w:rFonts w:ascii="黑体" w:hAnsi="黑体" w:eastAsia="黑体" w:cs="黑体"/>
                <w:sz w:val="19"/>
                <w:szCs w:val="19"/>
              </w:rPr>
            </w:pPr>
            <w:r>
              <w:rPr>
                <w:rFonts w:ascii="黑体" w:hAnsi="黑体" w:eastAsia="黑体" w:cs="黑体"/>
                <w:sz w:val="19"/>
                <w:szCs w:val="19"/>
              </w:rPr>
              <w:t>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9" w:hRule="atLeast"/>
        </w:trPr>
        <w:tc>
          <w:tcPr>
            <w:tcW w:w="1109" w:type="dxa"/>
            <w:vAlign w:val="top"/>
          </w:tcPr>
          <w:p>
            <w:pPr>
              <w:spacing w:before="230" w:line="312" w:lineRule="auto"/>
              <w:ind w:left="288" w:right="107" w:hanging="227"/>
              <w:rPr>
                <w:rFonts w:ascii="黑体" w:hAnsi="黑体" w:eastAsia="黑体" w:cs="黑体"/>
                <w:sz w:val="19"/>
                <w:szCs w:val="19"/>
              </w:rPr>
            </w:pPr>
            <w:r>
              <w:rPr>
                <w:rFonts w:ascii="黑体" w:hAnsi="黑体" w:eastAsia="黑体" w:cs="黑体"/>
                <w:spacing w:val="-4"/>
                <w:sz w:val="19"/>
                <w:szCs w:val="19"/>
              </w:rPr>
              <w:t>功</w:t>
            </w:r>
            <w:r>
              <w:rPr>
                <w:rFonts w:ascii="黑体" w:hAnsi="黑体" w:eastAsia="黑体" w:cs="黑体"/>
                <w:spacing w:val="-3"/>
                <w:sz w:val="19"/>
                <w:szCs w:val="19"/>
              </w:rPr>
              <w:t>能分类科</w:t>
            </w:r>
            <w:r>
              <w:rPr>
                <w:rFonts w:ascii="黑体" w:hAnsi="黑体" w:eastAsia="黑体" w:cs="黑体"/>
                <w:sz w:val="19"/>
                <w:szCs w:val="19"/>
              </w:rPr>
              <w:t xml:space="preserve"> </w:t>
            </w:r>
            <w:r>
              <w:rPr>
                <w:rFonts w:ascii="黑体" w:hAnsi="黑体" w:eastAsia="黑体" w:cs="黑体"/>
                <w:spacing w:val="-1"/>
                <w:sz w:val="19"/>
                <w:szCs w:val="19"/>
              </w:rPr>
              <w:t>目编码</w:t>
            </w:r>
          </w:p>
        </w:tc>
        <w:tc>
          <w:tcPr>
            <w:tcW w:w="3917" w:type="dxa"/>
            <w:vAlign w:val="top"/>
          </w:tcPr>
          <w:p>
            <w:pPr>
              <w:spacing w:line="322" w:lineRule="auto"/>
              <w:rPr>
                <w:rFonts w:ascii="Arial"/>
                <w:sz w:val="21"/>
              </w:rPr>
            </w:pPr>
          </w:p>
          <w:p>
            <w:pPr>
              <w:spacing w:before="62" w:line="230" w:lineRule="auto"/>
              <w:ind w:left="1568"/>
              <w:rPr>
                <w:rFonts w:ascii="黑体" w:hAnsi="黑体" w:eastAsia="黑体" w:cs="黑体"/>
                <w:sz w:val="19"/>
                <w:szCs w:val="19"/>
              </w:rPr>
            </w:pPr>
            <w:r>
              <w:rPr>
                <w:rFonts w:ascii="黑体" w:hAnsi="黑体" w:eastAsia="黑体" w:cs="黑体"/>
                <w:spacing w:val="9"/>
                <w:sz w:val="19"/>
                <w:szCs w:val="19"/>
              </w:rPr>
              <w:t>科</w:t>
            </w:r>
            <w:r>
              <w:rPr>
                <w:rFonts w:ascii="黑体" w:hAnsi="黑体" w:eastAsia="黑体" w:cs="黑体"/>
                <w:spacing w:val="7"/>
                <w:sz w:val="19"/>
                <w:szCs w:val="19"/>
              </w:rPr>
              <w:t>目名称</w:t>
            </w:r>
          </w:p>
        </w:tc>
        <w:tc>
          <w:tcPr>
            <w:tcW w:w="1063" w:type="dxa"/>
            <w:vMerge w:val="continue"/>
            <w:tcBorders>
              <w:top w:val="nil"/>
            </w:tcBorders>
            <w:vAlign w:val="top"/>
          </w:tcPr>
          <w:p>
            <w:pPr>
              <w:rPr>
                <w:rFonts w:ascii="Arial"/>
                <w:sz w:val="21"/>
              </w:rPr>
            </w:pPr>
          </w:p>
        </w:tc>
        <w:tc>
          <w:tcPr>
            <w:tcW w:w="1049" w:type="dxa"/>
            <w:vMerge w:val="continue"/>
            <w:tcBorders>
              <w:top w:val="nil"/>
            </w:tcBorders>
            <w:vAlign w:val="top"/>
          </w:tcPr>
          <w:p>
            <w:pPr>
              <w:rPr>
                <w:rFonts w:ascii="Arial"/>
                <w:sz w:val="21"/>
              </w:rPr>
            </w:pPr>
          </w:p>
        </w:tc>
        <w:tc>
          <w:tcPr>
            <w:tcW w:w="655" w:type="dxa"/>
            <w:vMerge w:val="continue"/>
            <w:tcBorders>
              <w:top w:val="nil"/>
            </w:tcBorders>
            <w:vAlign w:val="top"/>
          </w:tcPr>
          <w:p>
            <w:pPr>
              <w:rPr>
                <w:rFonts w:ascii="Arial"/>
                <w:sz w:val="21"/>
              </w:rPr>
            </w:pPr>
          </w:p>
        </w:tc>
        <w:tc>
          <w:tcPr>
            <w:tcW w:w="518" w:type="dxa"/>
            <w:vMerge w:val="continue"/>
            <w:tcBorders>
              <w:top w:val="nil"/>
            </w:tcBorders>
            <w:vAlign w:val="top"/>
          </w:tcPr>
          <w:p>
            <w:pPr>
              <w:rPr>
                <w:rFonts w:ascii="Arial"/>
                <w:sz w:val="21"/>
              </w:rPr>
            </w:pPr>
          </w:p>
        </w:tc>
        <w:tc>
          <w:tcPr>
            <w:tcW w:w="505" w:type="dxa"/>
            <w:vMerge w:val="continue"/>
            <w:tcBorders>
              <w:top w:val="nil"/>
            </w:tcBorders>
            <w:vAlign w:val="top"/>
          </w:tcPr>
          <w:p>
            <w:pPr>
              <w:rPr>
                <w:rFonts w:ascii="Arial"/>
                <w:sz w:val="21"/>
              </w:rPr>
            </w:pPr>
          </w:p>
        </w:tc>
        <w:tc>
          <w:tcPr>
            <w:tcW w:w="86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026" w:type="dxa"/>
            <w:gridSpan w:val="2"/>
            <w:vAlign w:val="top"/>
          </w:tcPr>
          <w:p>
            <w:pPr>
              <w:spacing w:before="60" w:line="231" w:lineRule="auto"/>
              <w:ind w:left="2342"/>
              <w:rPr>
                <w:rFonts w:ascii="宋体" w:hAnsi="宋体" w:eastAsia="宋体" w:cs="宋体"/>
                <w:sz w:val="17"/>
                <w:szCs w:val="17"/>
              </w:rPr>
            </w:pPr>
            <w:r>
              <w:rPr>
                <w:rFonts w:ascii="宋体" w:hAnsi="宋体" w:eastAsia="宋体" w:cs="宋体"/>
                <w:spacing w:val="6"/>
                <w:sz w:val="17"/>
                <w:szCs w:val="17"/>
              </w:rPr>
              <w:t>栏次</w:t>
            </w:r>
          </w:p>
        </w:tc>
        <w:tc>
          <w:tcPr>
            <w:tcW w:w="1063" w:type="dxa"/>
            <w:vAlign w:val="top"/>
          </w:tcPr>
          <w:p>
            <w:pPr>
              <w:spacing w:before="88" w:line="194" w:lineRule="auto"/>
              <w:ind w:left="509"/>
              <w:rPr>
                <w:rFonts w:ascii="宋体" w:hAnsi="宋体" w:eastAsia="宋体" w:cs="宋体"/>
                <w:sz w:val="17"/>
                <w:szCs w:val="17"/>
              </w:rPr>
            </w:pPr>
            <w:r>
              <w:rPr>
                <w:rFonts w:ascii="宋体" w:hAnsi="宋体" w:eastAsia="宋体" w:cs="宋体"/>
                <w:sz w:val="17"/>
                <w:szCs w:val="17"/>
              </w:rPr>
              <w:t>1</w:t>
            </w:r>
          </w:p>
        </w:tc>
        <w:tc>
          <w:tcPr>
            <w:tcW w:w="1049" w:type="dxa"/>
            <w:vAlign w:val="top"/>
          </w:tcPr>
          <w:p>
            <w:pPr>
              <w:spacing w:before="88" w:line="194" w:lineRule="auto"/>
              <w:ind w:left="491"/>
              <w:rPr>
                <w:rFonts w:ascii="宋体" w:hAnsi="宋体" w:eastAsia="宋体" w:cs="宋体"/>
                <w:sz w:val="17"/>
                <w:szCs w:val="17"/>
              </w:rPr>
            </w:pPr>
            <w:r>
              <w:rPr>
                <w:rFonts w:ascii="宋体" w:hAnsi="宋体" w:eastAsia="宋体" w:cs="宋体"/>
                <w:sz w:val="17"/>
                <w:szCs w:val="17"/>
              </w:rPr>
              <w:t>2</w:t>
            </w:r>
          </w:p>
        </w:tc>
        <w:tc>
          <w:tcPr>
            <w:tcW w:w="655" w:type="dxa"/>
            <w:vAlign w:val="top"/>
          </w:tcPr>
          <w:p>
            <w:pPr>
              <w:spacing w:before="88" w:line="192" w:lineRule="auto"/>
              <w:ind w:left="296"/>
              <w:rPr>
                <w:rFonts w:ascii="宋体" w:hAnsi="宋体" w:eastAsia="宋体" w:cs="宋体"/>
                <w:sz w:val="17"/>
                <w:szCs w:val="17"/>
              </w:rPr>
            </w:pPr>
            <w:r>
              <w:rPr>
                <w:rFonts w:ascii="宋体" w:hAnsi="宋体" w:eastAsia="宋体" w:cs="宋体"/>
                <w:sz w:val="17"/>
                <w:szCs w:val="17"/>
              </w:rPr>
              <w:t>3</w:t>
            </w:r>
          </w:p>
        </w:tc>
        <w:tc>
          <w:tcPr>
            <w:tcW w:w="518" w:type="dxa"/>
            <w:vAlign w:val="top"/>
          </w:tcPr>
          <w:p>
            <w:pPr>
              <w:spacing w:before="88" w:line="194" w:lineRule="auto"/>
              <w:ind w:left="224"/>
              <w:rPr>
                <w:rFonts w:ascii="宋体" w:hAnsi="宋体" w:eastAsia="宋体" w:cs="宋体"/>
                <w:sz w:val="17"/>
                <w:szCs w:val="17"/>
              </w:rPr>
            </w:pPr>
            <w:r>
              <w:rPr>
                <w:rFonts w:ascii="宋体" w:hAnsi="宋体" w:eastAsia="宋体" w:cs="宋体"/>
                <w:sz w:val="17"/>
                <w:szCs w:val="17"/>
              </w:rPr>
              <w:t>4</w:t>
            </w:r>
          </w:p>
        </w:tc>
        <w:tc>
          <w:tcPr>
            <w:tcW w:w="505" w:type="dxa"/>
            <w:vAlign w:val="top"/>
          </w:tcPr>
          <w:p>
            <w:pPr>
              <w:spacing w:before="89" w:line="191" w:lineRule="auto"/>
              <w:ind w:left="222"/>
              <w:rPr>
                <w:rFonts w:ascii="宋体" w:hAnsi="宋体" w:eastAsia="宋体" w:cs="宋体"/>
                <w:sz w:val="17"/>
                <w:szCs w:val="17"/>
              </w:rPr>
            </w:pPr>
            <w:r>
              <w:rPr>
                <w:rFonts w:ascii="宋体" w:hAnsi="宋体" w:eastAsia="宋体" w:cs="宋体"/>
                <w:sz w:val="17"/>
                <w:szCs w:val="17"/>
              </w:rPr>
              <w:t>5</w:t>
            </w:r>
          </w:p>
        </w:tc>
        <w:tc>
          <w:tcPr>
            <w:tcW w:w="868" w:type="dxa"/>
            <w:vAlign w:val="top"/>
          </w:tcPr>
          <w:p>
            <w:pPr>
              <w:spacing w:before="88" w:line="192" w:lineRule="auto"/>
              <w:ind w:left="399"/>
              <w:rPr>
                <w:rFonts w:ascii="宋体" w:hAnsi="宋体" w:eastAsia="宋体" w:cs="宋体"/>
                <w:sz w:val="17"/>
                <w:szCs w:val="17"/>
              </w:rPr>
            </w:pPr>
            <w:r>
              <w:rPr>
                <w:rFonts w:ascii="宋体" w:hAnsi="宋体" w:eastAsia="宋体" w:cs="宋体"/>
                <w:sz w:val="17"/>
                <w:szCs w:val="17"/>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026" w:type="dxa"/>
            <w:gridSpan w:val="2"/>
            <w:vAlign w:val="top"/>
          </w:tcPr>
          <w:p>
            <w:pPr>
              <w:spacing w:before="61" w:line="232" w:lineRule="auto"/>
              <w:ind w:left="2343"/>
              <w:rPr>
                <w:rFonts w:ascii="宋体" w:hAnsi="宋体" w:eastAsia="宋体" w:cs="宋体"/>
                <w:sz w:val="17"/>
                <w:szCs w:val="17"/>
              </w:rPr>
            </w:pPr>
            <w:r>
              <w:rPr>
                <w:rFonts w:ascii="宋体" w:hAnsi="宋体" w:eastAsia="宋体" w:cs="宋体"/>
                <w:spacing w:val="6"/>
                <w:sz w:val="17"/>
                <w:szCs w:val="17"/>
              </w:rPr>
              <w:t>合计</w:t>
            </w:r>
          </w:p>
        </w:tc>
        <w:tc>
          <w:tcPr>
            <w:tcW w:w="1063" w:type="dxa"/>
            <w:vAlign w:val="top"/>
          </w:tcPr>
          <w:p>
            <w:pPr>
              <w:spacing w:before="89" w:line="192" w:lineRule="auto"/>
              <w:ind w:left="27"/>
              <w:rPr>
                <w:rFonts w:ascii="宋体" w:hAnsi="宋体" w:eastAsia="宋体" w:cs="宋体"/>
                <w:sz w:val="17"/>
                <w:szCs w:val="17"/>
              </w:rPr>
            </w:pPr>
            <w:r>
              <w:rPr>
                <w:rFonts w:ascii="宋体" w:hAnsi="宋体" w:eastAsia="宋体" w:cs="宋体"/>
                <w:spacing w:val="5"/>
                <w:sz w:val="17"/>
                <w:szCs w:val="17"/>
              </w:rPr>
              <w:t>5</w:t>
            </w:r>
            <w:r>
              <w:rPr>
                <w:rFonts w:ascii="宋体" w:hAnsi="宋体" w:eastAsia="宋体" w:cs="宋体"/>
                <w:spacing w:val="3"/>
                <w:sz w:val="17"/>
                <w:szCs w:val="17"/>
              </w:rPr>
              <w:t>25.36</w:t>
            </w:r>
          </w:p>
        </w:tc>
        <w:tc>
          <w:tcPr>
            <w:tcW w:w="1049" w:type="dxa"/>
            <w:vAlign w:val="top"/>
          </w:tcPr>
          <w:p>
            <w:pPr>
              <w:spacing w:before="88" w:line="193" w:lineRule="auto"/>
              <w:ind w:left="25"/>
              <w:rPr>
                <w:rFonts w:ascii="宋体" w:hAnsi="宋体" w:eastAsia="宋体" w:cs="宋体"/>
                <w:sz w:val="17"/>
                <w:szCs w:val="17"/>
              </w:rPr>
            </w:pPr>
            <w:r>
              <w:rPr>
                <w:rFonts w:ascii="宋体" w:hAnsi="宋体" w:eastAsia="宋体" w:cs="宋体"/>
                <w:spacing w:val="4"/>
                <w:sz w:val="17"/>
                <w:szCs w:val="17"/>
              </w:rPr>
              <w:t>451.64</w:t>
            </w:r>
          </w:p>
        </w:tc>
        <w:tc>
          <w:tcPr>
            <w:tcW w:w="655" w:type="dxa"/>
            <w:vAlign w:val="top"/>
          </w:tcPr>
          <w:p>
            <w:pPr>
              <w:spacing w:before="89" w:line="192" w:lineRule="auto"/>
              <w:ind w:left="30"/>
              <w:rPr>
                <w:rFonts w:ascii="宋体" w:hAnsi="宋体" w:eastAsia="宋体" w:cs="宋体"/>
                <w:sz w:val="17"/>
                <w:szCs w:val="17"/>
              </w:rPr>
            </w:pPr>
            <w:r>
              <w:rPr>
                <w:rFonts w:ascii="宋体" w:hAnsi="宋体" w:eastAsia="宋体" w:cs="宋体"/>
                <w:spacing w:val="4"/>
                <w:sz w:val="17"/>
                <w:szCs w:val="17"/>
              </w:rPr>
              <w:t>7</w:t>
            </w:r>
            <w:r>
              <w:rPr>
                <w:rFonts w:ascii="宋体" w:hAnsi="宋体" w:eastAsia="宋体" w:cs="宋体"/>
                <w:spacing w:val="3"/>
                <w:sz w:val="17"/>
                <w:szCs w:val="17"/>
              </w:rPr>
              <w:t>3</w:t>
            </w:r>
            <w:r>
              <w:rPr>
                <w:rFonts w:ascii="宋体" w:hAnsi="宋体" w:eastAsia="宋体" w:cs="宋体"/>
                <w:spacing w:val="2"/>
                <w:sz w:val="17"/>
                <w:szCs w:val="17"/>
              </w:rPr>
              <w:t>.72</w:t>
            </w:r>
          </w:p>
        </w:tc>
        <w:tc>
          <w:tcPr>
            <w:tcW w:w="518" w:type="dxa"/>
            <w:vAlign w:val="top"/>
          </w:tcPr>
          <w:p>
            <w:pPr>
              <w:rPr>
                <w:rFonts w:ascii="Arial"/>
                <w:sz w:val="21"/>
              </w:rPr>
            </w:pPr>
          </w:p>
        </w:tc>
        <w:tc>
          <w:tcPr>
            <w:tcW w:w="505" w:type="dxa"/>
            <w:vAlign w:val="top"/>
          </w:tcPr>
          <w:p>
            <w:pPr>
              <w:rPr>
                <w:rFonts w:ascii="Arial"/>
                <w:sz w:val="21"/>
              </w:rPr>
            </w:pPr>
          </w:p>
        </w:tc>
        <w:tc>
          <w:tcPr>
            <w:tcW w:w="86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09" w:type="dxa"/>
            <w:vAlign w:val="top"/>
          </w:tcPr>
          <w:p>
            <w:pPr>
              <w:spacing w:before="75" w:line="186" w:lineRule="auto"/>
              <w:ind w:left="30"/>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01</w:t>
            </w:r>
          </w:p>
        </w:tc>
        <w:tc>
          <w:tcPr>
            <w:tcW w:w="3917" w:type="dxa"/>
            <w:vAlign w:val="top"/>
          </w:tcPr>
          <w:p>
            <w:pPr>
              <w:spacing w:before="41" w:line="221" w:lineRule="auto"/>
              <w:ind w:left="26"/>
              <w:rPr>
                <w:rFonts w:ascii="宋体" w:hAnsi="宋体" w:eastAsia="宋体" w:cs="宋体"/>
                <w:sz w:val="22"/>
                <w:szCs w:val="22"/>
              </w:rPr>
            </w:pPr>
            <w:r>
              <w:rPr>
                <w:rFonts w:ascii="宋体" w:hAnsi="宋体" w:eastAsia="宋体" w:cs="宋体"/>
                <w:spacing w:val="-2"/>
                <w:sz w:val="22"/>
                <w:szCs w:val="22"/>
              </w:rPr>
              <w:t>一般公</w:t>
            </w:r>
            <w:r>
              <w:rPr>
                <w:rFonts w:ascii="宋体" w:hAnsi="宋体" w:eastAsia="宋体" w:cs="宋体"/>
                <w:spacing w:val="-1"/>
                <w:sz w:val="22"/>
                <w:szCs w:val="22"/>
              </w:rPr>
              <w:t>共服务支出</w:t>
            </w:r>
          </w:p>
        </w:tc>
        <w:tc>
          <w:tcPr>
            <w:tcW w:w="1063" w:type="dxa"/>
            <w:vAlign w:val="top"/>
          </w:tcPr>
          <w:p>
            <w:pPr>
              <w:spacing w:before="87" w:line="194" w:lineRule="auto"/>
              <w:ind w:left="23"/>
              <w:rPr>
                <w:rFonts w:ascii="宋体" w:hAnsi="宋体" w:eastAsia="宋体" w:cs="宋体"/>
                <w:sz w:val="17"/>
                <w:szCs w:val="17"/>
              </w:rPr>
            </w:pPr>
            <w:r>
              <w:rPr>
                <w:rFonts w:ascii="宋体" w:hAnsi="宋体" w:eastAsia="宋体" w:cs="宋体"/>
                <w:spacing w:val="4"/>
                <w:sz w:val="17"/>
                <w:szCs w:val="17"/>
              </w:rPr>
              <w:t>411.91</w:t>
            </w:r>
          </w:p>
        </w:tc>
        <w:tc>
          <w:tcPr>
            <w:tcW w:w="1049" w:type="dxa"/>
            <w:vAlign w:val="top"/>
          </w:tcPr>
          <w:p>
            <w:pPr>
              <w:spacing w:before="87" w:line="193" w:lineRule="auto"/>
              <w:ind w:left="30"/>
              <w:rPr>
                <w:rFonts w:ascii="宋体" w:hAnsi="宋体" w:eastAsia="宋体" w:cs="宋体"/>
                <w:sz w:val="17"/>
                <w:szCs w:val="17"/>
              </w:rPr>
            </w:pPr>
            <w:r>
              <w:rPr>
                <w:rFonts w:ascii="宋体" w:hAnsi="宋体" w:eastAsia="宋体" w:cs="宋体"/>
                <w:spacing w:val="5"/>
                <w:sz w:val="17"/>
                <w:szCs w:val="17"/>
              </w:rPr>
              <w:t>3</w:t>
            </w:r>
            <w:r>
              <w:rPr>
                <w:rFonts w:ascii="宋体" w:hAnsi="宋体" w:eastAsia="宋体" w:cs="宋体"/>
                <w:spacing w:val="3"/>
                <w:sz w:val="17"/>
                <w:szCs w:val="17"/>
              </w:rPr>
              <w:t>39.19</w:t>
            </w:r>
          </w:p>
        </w:tc>
        <w:tc>
          <w:tcPr>
            <w:tcW w:w="655" w:type="dxa"/>
            <w:vAlign w:val="top"/>
          </w:tcPr>
          <w:p>
            <w:pPr>
              <w:spacing w:before="88" w:line="192" w:lineRule="auto"/>
              <w:ind w:left="30"/>
              <w:rPr>
                <w:rFonts w:ascii="宋体" w:hAnsi="宋体" w:eastAsia="宋体" w:cs="宋体"/>
                <w:sz w:val="17"/>
                <w:szCs w:val="17"/>
              </w:rPr>
            </w:pPr>
            <w:r>
              <w:rPr>
                <w:rFonts w:ascii="宋体" w:hAnsi="宋体" w:eastAsia="宋体" w:cs="宋体"/>
                <w:spacing w:val="4"/>
                <w:sz w:val="17"/>
                <w:szCs w:val="17"/>
              </w:rPr>
              <w:t>7</w:t>
            </w:r>
            <w:r>
              <w:rPr>
                <w:rFonts w:ascii="宋体" w:hAnsi="宋体" w:eastAsia="宋体" w:cs="宋体"/>
                <w:spacing w:val="3"/>
                <w:sz w:val="17"/>
                <w:szCs w:val="17"/>
              </w:rPr>
              <w:t>2</w:t>
            </w:r>
            <w:r>
              <w:rPr>
                <w:rFonts w:ascii="宋体" w:hAnsi="宋体" w:eastAsia="宋体" w:cs="宋体"/>
                <w:spacing w:val="2"/>
                <w:sz w:val="17"/>
                <w:szCs w:val="17"/>
              </w:rPr>
              <w:t>.72</w:t>
            </w:r>
          </w:p>
        </w:tc>
        <w:tc>
          <w:tcPr>
            <w:tcW w:w="518" w:type="dxa"/>
            <w:vAlign w:val="top"/>
          </w:tcPr>
          <w:p>
            <w:pPr>
              <w:rPr>
                <w:rFonts w:ascii="Arial"/>
                <w:sz w:val="21"/>
              </w:rPr>
            </w:pPr>
          </w:p>
        </w:tc>
        <w:tc>
          <w:tcPr>
            <w:tcW w:w="505" w:type="dxa"/>
            <w:vAlign w:val="top"/>
          </w:tcPr>
          <w:p>
            <w:pPr>
              <w:rPr>
                <w:rFonts w:ascii="Arial"/>
                <w:sz w:val="21"/>
              </w:rPr>
            </w:pPr>
          </w:p>
        </w:tc>
        <w:tc>
          <w:tcPr>
            <w:tcW w:w="86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09" w:type="dxa"/>
            <w:vAlign w:val="top"/>
          </w:tcPr>
          <w:p>
            <w:pPr>
              <w:spacing w:before="75" w:line="186" w:lineRule="auto"/>
              <w:ind w:left="30"/>
              <w:rPr>
                <w:rFonts w:ascii="宋体" w:hAnsi="宋体" w:eastAsia="宋体" w:cs="宋体"/>
                <w:sz w:val="22"/>
                <w:szCs w:val="22"/>
              </w:rPr>
            </w:pPr>
            <w:r>
              <w:rPr>
                <w:rFonts w:ascii="宋体" w:hAnsi="宋体" w:eastAsia="宋体" w:cs="宋体"/>
                <w:spacing w:val="-2"/>
                <w:sz w:val="22"/>
                <w:szCs w:val="22"/>
              </w:rPr>
              <w:t>20102</w:t>
            </w:r>
          </w:p>
        </w:tc>
        <w:tc>
          <w:tcPr>
            <w:tcW w:w="3917" w:type="dxa"/>
            <w:vAlign w:val="top"/>
          </w:tcPr>
          <w:p>
            <w:pPr>
              <w:spacing w:before="41" w:line="221" w:lineRule="auto"/>
              <w:ind w:left="22"/>
              <w:rPr>
                <w:rFonts w:ascii="宋体" w:hAnsi="宋体" w:eastAsia="宋体" w:cs="宋体"/>
                <w:sz w:val="22"/>
                <w:szCs w:val="22"/>
              </w:rPr>
            </w:pPr>
            <w:r>
              <w:rPr>
                <w:rFonts w:ascii="宋体" w:hAnsi="宋体" w:eastAsia="宋体" w:cs="宋体"/>
                <w:spacing w:val="-2"/>
                <w:sz w:val="22"/>
                <w:szCs w:val="22"/>
              </w:rPr>
              <w:t>政协事</w:t>
            </w:r>
            <w:r>
              <w:rPr>
                <w:rFonts w:ascii="宋体" w:hAnsi="宋体" w:eastAsia="宋体" w:cs="宋体"/>
                <w:spacing w:val="-1"/>
                <w:sz w:val="22"/>
                <w:szCs w:val="22"/>
              </w:rPr>
              <w:t>务</w:t>
            </w:r>
          </w:p>
        </w:tc>
        <w:tc>
          <w:tcPr>
            <w:tcW w:w="1063" w:type="dxa"/>
            <w:vAlign w:val="top"/>
          </w:tcPr>
          <w:p>
            <w:pPr>
              <w:spacing w:before="87" w:line="194" w:lineRule="auto"/>
              <w:ind w:left="23"/>
              <w:rPr>
                <w:rFonts w:ascii="宋体" w:hAnsi="宋体" w:eastAsia="宋体" w:cs="宋体"/>
                <w:sz w:val="17"/>
                <w:szCs w:val="17"/>
              </w:rPr>
            </w:pPr>
            <w:r>
              <w:rPr>
                <w:rFonts w:ascii="宋体" w:hAnsi="宋体" w:eastAsia="宋体" w:cs="宋体"/>
                <w:spacing w:val="4"/>
                <w:sz w:val="17"/>
                <w:szCs w:val="17"/>
              </w:rPr>
              <w:t>411.91</w:t>
            </w:r>
          </w:p>
        </w:tc>
        <w:tc>
          <w:tcPr>
            <w:tcW w:w="1049" w:type="dxa"/>
            <w:vAlign w:val="top"/>
          </w:tcPr>
          <w:p>
            <w:pPr>
              <w:spacing w:before="87" w:line="193" w:lineRule="auto"/>
              <w:ind w:left="30"/>
              <w:rPr>
                <w:rFonts w:ascii="宋体" w:hAnsi="宋体" w:eastAsia="宋体" w:cs="宋体"/>
                <w:sz w:val="17"/>
                <w:szCs w:val="17"/>
              </w:rPr>
            </w:pPr>
            <w:r>
              <w:rPr>
                <w:rFonts w:ascii="宋体" w:hAnsi="宋体" w:eastAsia="宋体" w:cs="宋体"/>
                <w:spacing w:val="5"/>
                <w:sz w:val="17"/>
                <w:szCs w:val="17"/>
              </w:rPr>
              <w:t>3</w:t>
            </w:r>
            <w:r>
              <w:rPr>
                <w:rFonts w:ascii="宋体" w:hAnsi="宋体" w:eastAsia="宋体" w:cs="宋体"/>
                <w:spacing w:val="3"/>
                <w:sz w:val="17"/>
                <w:szCs w:val="17"/>
              </w:rPr>
              <w:t>39.19</w:t>
            </w:r>
          </w:p>
        </w:tc>
        <w:tc>
          <w:tcPr>
            <w:tcW w:w="655" w:type="dxa"/>
            <w:vAlign w:val="top"/>
          </w:tcPr>
          <w:p>
            <w:pPr>
              <w:spacing w:before="88" w:line="192" w:lineRule="auto"/>
              <w:ind w:left="30"/>
              <w:rPr>
                <w:rFonts w:ascii="宋体" w:hAnsi="宋体" w:eastAsia="宋体" w:cs="宋体"/>
                <w:sz w:val="17"/>
                <w:szCs w:val="17"/>
              </w:rPr>
            </w:pPr>
            <w:r>
              <w:rPr>
                <w:rFonts w:ascii="宋体" w:hAnsi="宋体" w:eastAsia="宋体" w:cs="宋体"/>
                <w:spacing w:val="4"/>
                <w:sz w:val="17"/>
                <w:szCs w:val="17"/>
              </w:rPr>
              <w:t>7</w:t>
            </w:r>
            <w:r>
              <w:rPr>
                <w:rFonts w:ascii="宋体" w:hAnsi="宋体" w:eastAsia="宋体" w:cs="宋体"/>
                <w:spacing w:val="3"/>
                <w:sz w:val="17"/>
                <w:szCs w:val="17"/>
              </w:rPr>
              <w:t>2</w:t>
            </w:r>
            <w:r>
              <w:rPr>
                <w:rFonts w:ascii="宋体" w:hAnsi="宋体" w:eastAsia="宋体" w:cs="宋体"/>
                <w:spacing w:val="2"/>
                <w:sz w:val="17"/>
                <w:szCs w:val="17"/>
              </w:rPr>
              <w:t>.72</w:t>
            </w:r>
          </w:p>
        </w:tc>
        <w:tc>
          <w:tcPr>
            <w:tcW w:w="518" w:type="dxa"/>
            <w:vAlign w:val="top"/>
          </w:tcPr>
          <w:p>
            <w:pPr>
              <w:rPr>
                <w:rFonts w:ascii="Arial"/>
                <w:sz w:val="21"/>
              </w:rPr>
            </w:pPr>
          </w:p>
        </w:tc>
        <w:tc>
          <w:tcPr>
            <w:tcW w:w="505" w:type="dxa"/>
            <w:vAlign w:val="top"/>
          </w:tcPr>
          <w:p>
            <w:pPr>
              <w:rPr>
                <w:rFonts w:ascii="Arial"/>
                <w:sz w:val="21"/>
              </w:rPr>
            </w:pPr>
          </w:p>
        </w:tc>
        <w:tc>
          <w:tcPr>
            <w:tcW w:w="86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09" w:type="dxa"/>
            <w:vAlign w:val="top"/>
          </w:tcPr>
          <w:p>
            <w:pPr>
              <w:spacing w:before="76" w:line="186" w:lineRule="auto"/>
              <w:ind w:left="30"/>
              <w:rPr>
                <w:rFonts w:ascii="宋体" w:hAnsi="宋体" w:eastAsia="宋体" w:cs="宋体"/>
                <w:sz w:val="22"/>
                <w:szCs w:val="22"/>
              </w:rPr>
            </w:pPr>
            <w:r>
              <w:rPr>
                <w:rFonts w:ascii="宋体" w:hAnsi="宋体" w:eastAsia="宋体" w:cs="宋体"/>
                <w:spacing w:val="-2"/>
                <w:sz w:val="22"/>
                <w:szCs w:val="22"/>
              </w:rPr>
              <w:t>2010</w:t>
            </w:r>
            <w:r>
              <w:rPr>
                <w:rFonts w:ascii="宋体" w:hAnsi="宋体" w:eastAsia="宋体" w:cs="宋体"/>
                <w:spacing w:val="-1"/>
                <w:sz w:val="22"/>
                <w:szCs w:val="22"/>
              </w:rPr>
              <w:t>201</w:t>
            </w:r>
          </w:p>
        </w:tc>
        <w:tc>
          <w:tcPr>
            <w:tcW w:w="3917" w:type="dxa"/>
            <w:vAlign w:val="top"/>
          </w:tcPr>
          <w:p>
            <w:pPr>
              <w:spacing w:before="41" w:line="222" w:lineRule="auto"/>
              <w:ind w:left="247"/>
              <w:rPr>
                <w:rFonts w:ascii="宋体" w:hAnsi="宋体" w:eastAsia="宋体" w:cs="宋体"/>
                <w:sz w:val="22"/>
                <w:szCs w:val="22"/>
              </w:rPr>
            </w:pPr>
            <w:r>
              <w:rPr>
                <w:rFonts w:ascii="宋体" w:hAnsi="宋体" w:eastAsia="宋体" w:cs="宋体"/>
                <w:spacing w:val="-4"/>
                <w:sz w:val="22"/>
                <w:szCs w:val="22"/>
              </w:rPr>
              <w:t>行政</w:t>
            </w:r>
            <w:r>
              <w:rPr>
                <w:rFonts w:ascii="宋体" w:hAnsi="宋体" w:eastAsia="宋体" w:cs="宋体"/>
                <w:spacing w:val="-2"/>
                <w:sz w:val="22"/>
                <w:szCs w:val="22"/>
              </w:rPr>
              <w:t>运行</w:t>
            </w:r>
          </w:p>
        </w:tc>
        <w:tc>
          <w:tcPr>
            <w:tcW w:w="1063" w:type="dxa"/>
            <w:vAlign w:val="top"/>
          </w:tcPr>
          <w:p>
            <w:pPr>
              <w:spacing w:before="88" w:line="193" w:lineRule="auto"/>
              <w:ind w:left="27"/>
              <w:rPr>
                <w:rFonts w:ascii="宋体" w:hAnsi="宋体" w:eastAsia="宋体" w:cs="宋体"/>
                <w:sz w:val="17"/>
                <w:szCs w:val="17"/>
              </w:rPr>
            </w:pPr>
            <w:r>
              <w:rPr>
                <w:rFonts w:ascii="宋体" w:hAnsi="宋体" w:eastAsia="宋体" w:cs="宋体"/>
                <w:spacing w:val="5"/>
                <w:sz w:val="17"/>
                <w:szCs w:val="17"/>
              </w:rPr>
              <w:t>3</w:t>
            </w:r>
            <w:r>
              <w:rPr>
                <w:rFonts w:ascii="宋体" w:hAnsi="宋体" w:eastAsia="宋体" w:cs="宋体"/>
                <w:spacing w:val="3"/>
                <w:sz w:val="17"/>
                <w:szCs w:val="17"/>
              </w:rPr>
              <w:t>39.19</w:t>
            </w:r>
          </w:p>
        </w:tc>
        <w:tc>
          <w:tcPr>
            <w:tcW w:w="1049" w:type="dxa"/>
            <w:vAlign w:val="top"/>
          </w:tcPr>
          <w:p>
            <w:pPr>
              <w:spacing w:before="88" w:line="193" w:lineRule="auto"/>
              <w:ind w:left="30"/>
              <w:rPr>
                <w:rFonts w:ascii="宋体" w:hAnsi="宋体" w:eastAsia="宋体" w:cs="宋体"/>
                <w:sz w:val="17"/>
                <w:szCs w:val="17"/>
              </w:rPr>
            </w:pPr>
            <w:r>
              <w:rPr>
                <w:rFonts w:ascii="宋体" w:hAnsi="宋体" w:eastAsia="宋体" w:cs="宋体"/>
                <w:spacing w:val="5"/>
                <w:sz w:val="17"/>
                <w:szCs w:val="17"/>
              </w:rPr>
              <w:t>3</w:t>
            </w:r>
            <w:r>
              <w:rPr>
                <w:rFonts w:ascii="宋体" w:hAnsi="宋体" w:eastAsia="宋体" w:cs="宋体"/>
                <w:spacing w:val="3"/>
                <w:sz w:val="17"/>
                <w:szCs w:val="17"/>
              </w:rPr>
              <w:t>39.19</w:t>
            </w:r>
          </w:p>
        </w:tc>
        <w:tc>
          <w:tcPr>
            <w:tcW w:w="655" w:type="dxa"/>
            <w:vAlign w:val="top"/>
          </w:tcPr>
          <w:p>
            <w:pPr>
              <w:rPr>
                <w:rFonts w:ascii="Arial"/>
                <w:sz w:val="21"/>
              </w:rPr>
            </w:pPr>
          </w:p>
        </w:tc>
        <w:tc>
          <w:tcPr>
            <w:tcW w:w="518" w:type="dxa"/>
            <w:vAlign w:val="top"/>
          </w:tcPr>
          <w:p>
            <w:pPr>
              <w:rPr>
                <w:rFonts w:ascii="Arial"/>
                <w:sz w:val="21"/>
              </w:rPr>
            </w:pPr>
          </w:p>
        </w:tc>
        <w:tc>
          <w:tcPr>
            <w:tcW w:w="505" w:type="dxa"/>
            <w:vAlign w:val="top"/>
          </w:tcPr>
          <w:p>
            <w:pPr>
              <w:rPr>
                <w:rFonts w:ascii="Arial"/>
                <w:sz w:val="21"/>
              </w:rPr>
            </w:pPr>
          </w:p>
        </w:tc>
        <w:tc>
          <w:tcPr>
            <w:tcW w:w="86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09" w:type="dxa"/>
            <w:vAlign w:val="top"/>
          </w:tcPr>
          <w:p>
            <w:pPr>
              <w:spacing w:before="76" w:line="186" w:lineRule="auto"/>
              <w:ind w:left="30"/>
              <w:rPr>
                <w:rFonts w:ascii="宋体" w:hAnsi="宋体" w:eastAsia="宋体" w:cs="宋体"/>
                <w:sz w:val="22"/>
                <w:szCs w:val="22"/>
              </w:rPr>
            </w:pPr>
            <w:r>
              <w:rPr>
                <w:rFonts w:ascii="宋体" w:hAnsi="宋体" w:eastAsia="宋体" w:cs="宋体"/>
                <w:spacing w:val="-2"/>
                <w:sz w:val="22"/>
                <w:szCs w:val="22"/>
              </w:rPr>
              <w:t>2010</w:t>
            </w:r>
            <w:r>
              <w:rPr>
                <w:rFonts w:ascii="宋体" w:hAnsi="宋体" w:eastAsia="宋体" w:cs="宋体"/>
                <w:spacing w:val="-1"/>
                <w:sz w:val="22"/>
                <w:szCs w:val="22"/>
              </w:rPr>
              <w:t>202</w:t>
            </w:r>
          </w:p>
        </w:tc>
        <w:tc>
          <w:tcPr>
            <w:tcW w:w="3917" w:type="dxa"/>
            <w:vAlign w:val="top"/>
          </w:tcPr>
          <w:p>
            <w:pPr>
              <w:spacing w:before="42" w:line="221" w:lineRule="auto"/>
              <w:ind w:left="247"/>
              <w:rPr>
                <w:rFonts w:ascii="宋体" w:hAnsi="宋体" w:eastAsia="宋体" w:cs="宋体"/>
                <w:sz w:val="22"/>
                <w:szCs w:val="22"/>
              </w:rPr>
            </w:pPr>
            <w:r>
              <w:rPr>
                <w:rFonts w:ascii="宋体" w:hAnsi="宋体" w:eastAsia="宋体" w:cs="宋体"/>
                <w:spacing w:val="-2"/>
                <w:sz w:val="22"/>
                <w:szCs w:val="22"/>
              </w:rPr>
              <w:t>一般行</w:t>
            </w:r>
            <w:r>
              <w:rPr>
                <w:rFonts w:ascii="宋体" w:hAnsi="宋体" w:eastAsia="宋体" w:cs="宋体"/>
                <w:spacing w:val="-1"/>
                <w:sz w:val="22"/>
                <w:szCs w:val="22"/>
              </w:rPr>
              <w:t>政管理事务</w:t>
            </w:r>
          </w:p>
        </w:tc>
        <w:tc>
          <w:tcPr>
            <w:tcW w:w="1063" w:type="dxa"/>
            <w:vAlign w:val="top"/>
          </w:tcPr>
          <w:p>
            <w:pPr>
              <w:spacing w:before="89" w:line="192" w:lineRule="auto"/>
              <w:ind w:left="27"/>
              <w:rPr>
                <w:rFonts w:ascii="宋体" w:hAnsi="宋体" w:eastAsia="宋体" w:cs="宋体"/>
                <w:sz w:val="17"/>
                <w:szCs w:val="17"/>
              </w:rPr>
            </w:pPr>
            <w:r>
              <w:rPr>
                <w:rFonts w:ascii="宋体" w:hAnsi="宋体" w:eastAsia="宋体" w:cs="宋体"/>
                <w:spacing w:val="3"/>
                <w:sz w:val="17"/>
                <w:szCs w:val="17"/>
              </w:rPr>
              <w:t>37.8</w:t>
            </w:r>
            <w:r>
              <w:rPr>
                <w:rFonts w:ascii="宋体" w:hAnsi="宋体" w:eastAsia="宋体" w:cs="宋体"/>
                <w:spacing w:val="2"/>
                <w:sz w:val="17"/>
                <w:szCs w:val="17"/>
              </w:rPr>
              <w:t>6</w:t>
            </w:r>
          </w:p>
        </w:tc>
        <w:tc>
          <w:tcPr>
            <w:tcW w:w="1049" w:type="dxa"/>
            <w:vAlign w:val="top"/>
          </w:tcPr>
          <w:p>
            <w:pPr>
              <w:rPr>
                <w:rFonts w:ascii="Arial"/>
                <w:sz w:val="21"/>
              </w:rPr>
            </w:pPr>
          </w:p>
        </w:tc>
        <w:tc>
          <w:tcPr>
            <w:tcW w:w="655" w:type="dxa"/>
            <w:vAlign w:val="top"/>
          </w:tcPr>
          <w:p>
            <w:pPr>
              <w:spacing w:before="89" w:line="192" w:lineRule="auto"/>
              <w:ind w:left="29"/>
              <w:rPr>
                <w:rFonts w:ascii="宋体" w:hAnsi="宋体" w:eastAsia="宋体" w:cs="宋体"/>
                <w:sz w:val="17"/>
                <w:szCs w:val="17"/>
              </w:rPr>
            </w:pPr>
            <w:r>
              <w:rPr>
                <w:rFonts w:ascii="宋体" w:hAnsi="宋体" w:eastAsia="宋体" w:cs="宋体"/>
                <w:spacing w:val="3"/>
                <w:sz w:val="17"/>
                <w:szCs w:val="17"/>
              </w:rPr>
              <w:t>37.8</w:t>
            </w:r>
            <w:r>
              <w:rPr>
                <w:rFonts w:ascii="宋体" w:hAnsi="宋体" w:eastAsia="宋体" w:cs="宋体"/>
                <w:spacing w:val="2"/>
                <w:sz w:val="17"/>
                <w:szCs w:val="17"/>
              </w:rPr>
              <w:t>6</w:t>
            </w:r>
          </w:p>
        </w:tc>
        <w:tc>
          <w:tcPr>
            <w:tcW w:w="518" w:type="dxa"/>
            <w:vAlign w:val="top"/>
          </w:tcPr>
          <w:p>
            <w:pPr>
              <w:rPr>
                <w:rFonts w:ascii="Arial"/>
                <w:sz w:val="21"/>
              </w:rPr>
            </w:pPr>
          </w:p>
        </w:tc>
        <w:tc>
          <w:tcPr>
            <w:tcW w:w="505" w:type="dxa"/>
            <w:vAlign w:val="top"/>
          </w:tcPr>
          <w:p>
            <w:pPr>
              <w:rPr>
                <w:rFonts w:ascii="Arial"/>
                <w:sz w:val="21"/>
              </w:rPr>
            </w:pPr>
          </w:p>
        </w:tc>
        <w:tc>
          <w:tcPr>
            <w:tcW w:w="86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09" w:type="dxa"/>
            <w:vAlign w:val="top"/>
          </w:tcPr>
          <w:p>
            <w:pPr>
              <w:spacing w:before="74" w:line="186" w:lineRule="auto"/>
              <w:ind w:left="30"/>
              <w:rPr>
                <w:rFonts w:ascii="宋体" w:hAnsi="宋体" w:eastAsia="宋体" w:cs="宋体"/>
                <w:sz w:val="22"/>
                <w:szCs w:val="22"/>
              </w:rPr>
            </w:pPr>
            <w:r>
              <w:rPr>
                <w:rFonts w:ascii="宋体" w:hAnsi="宋体" w:eastAsia="宋体" w:cs="宋体"/>
                <w:spacing w:val="-2"/>
                <w:sz w:val="22"/>
                <w:szCs w:val="22"/>
              </w:rPr>
              <w:t>2010</w:t>
            </w:r>
            <w:r>
              <w:rPr>
                <w:rFonts w:ascii="宋体" w:hAnsi="宋体" w:eastAsia="宋体" w:cs="宋体"/>
                <w:spacing w:val="-1"/>
                <w:sz w:val="22"/>
                <w:szCs w:val="22"/>
              </w:rPr>
              <w:t>204</w:t>
            </w:r>
          </w:p>
        </w:tc>
        <w:tc>
          <w:tcPr>
            <w:tcW w:w="3917" w:type="dxa"/>
            <w:vAlign w:val="top"/>
          </w:tcPr>
          <w:p>
            <w:pPr>
              <w:spacing w:before="41" w:line="217" w:lineRule="auto"/>
              <w:ind w:left="243"/>
              <w:rPr>
                <w:rFonts w:ascii="宋体" w:hAnsi="宋体" w:eastAsia="宋体" w:cs="宋体"/>
                <w:sz w:val="22"/>
                <w:szCs w:val="22"/>
              </w:rPr>
            </w:pPr>
            <w:r>
              <w:rPr>
                <w:rFonts w:ascii="宋体" w:hAnsi="宋体" w:eastAsia="宋体" w:cs="宋体"/>
                <w:spacing w:val="-2"/>
                <w:sz w:val="22"/>
                <w:szCs w:val="22"/>
              </w:rPr>
              <w:t>政协会</w:t>
            </w:r>
            <w:r>
              <w:rPr>
                <w:rFonts w:ascii="宋体" w:hAnsi="宋体" w:eastAsia="宋体" w:cs="宋体"/>
                <w:spacing w:val="-1"/>
                <w:sz w:val="22"/>
                <w:szCs w:val="22"/>
              </w:rPr>
              <w:t>议</w:t>
            </w:r>
          </w:p>
        </w:tc>
        <w:tc>
          <w:tcPr>
            <w:tcW w:w="1063" w:type="dxa"/>
            <w:vAlign w:val="top"/>
          </w:tcPr>
          <w:p>
            <w:pPr>
              <w:spacing w:before="87" w:line="192" w:lineRule="auto"/>
              <w:ind w:left="25"/>
              <w:rPr>
                <w:rFonts w:ascii="宋体" w:hAnsi="宋体" w:eastAsia="宋体" w:cs="宋体"/>
                <w:sz w:val="17"/>
                <w:szCs w:val="17"/>
              </w:rPr>
            </w:pPr>
            <w:r>
              <w:rPr>
                <w:rFonts w:ascii="宋体" w:hAnsi="宋体" w:eastAsia="宋体" w:cs="宋体"/>
                <w:spacing w:val="3"/>
                <w:sz w:val="17"/>
                <w:szCs w:val="17"/>
              </w:rPr>
              <w:t>25.73</w:t>
            </w:r>
          </w:p>
        </w:tc>
        <w:tc>
          <w:tcPr>
            <w:tcW w:w="1049" w:type="dxa"/>
            <w:vAlign w:val="top"/>
          </w:tcPr>
          <w:p>
            <w:pPr>
              <w:rPr>
                <w:rFonts w:ascii="Arial"/>
                <w:sz w:val="21"/>
              </w:rPr>
            </w:pPr>
          </w:p>
        </w:tc>
        <w:tc>
          <w:tcPr>
            <w:tcW w:w="655" w:type="dxa"/>
            <w:vAlign w:val="top"/>
          </w:tcPr>
          <w:p>
            <w:pPr>
              <w:spacing w:before="87" w:line="192" w:lineRule="auto"/>
              <w:ind w:left="28"/>
              <w:rPr>
                <w:rFonts w:ascii="宋体" w:hAnsi="宋体" w:eastAsia="宋体" w:cs="宋体"/>
                <w:sz w:val="17"/>
                <w:szCs w:val="17"/>
              </w:rPr>
            </w:pPr>
            <w:r>
              <w:rPr>
                <w:rFonts w:ascii="宋体" w:hAnsi="宋体" w:eastAsia="宋体" w:cs="宋体"/>
                <w:spacing w:val="3"/>
                <w:sz w:val="17"/>
                <w:szCs w:val="17"/>
              </w:rPr>
              <w:t>25.73</w:t>
            </w:r>
          </w:p>
        </w:tc>
        <w:tc>
          <w:tcPr>
            <w:tcW w:w="518" w:type="dxa"/>
            <w:vAlign w:val="top"/>
          </w:tcPr>
          <w:p>
            <w:pPr>
              <w:rPr>
                <w:rFonts w:ascii="Arial"/>
                <w:sz w:val="21"/>
              </w:rPr>
            </w:pPr>
          </w:p>
        </w:tc>
        <w:tc>
          <w:tcPr>
            <w:tcW w:w="505" w:type="dxa"/>
            <w:vAlign w:val="top"/>
          </w:tcPr>
          <w:p>
            <w:pPr>
              <w:rPr>
                <w:rFonts w:ascii="Arial"/>
                <w:sz w:val="21"/>
              </w:rPr>
            </w:pPr>
          </w:p>
        </w:tc>
        <w:tc>
          <w:tcPr>
            <w:tcW w:w="86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09" w:type="dxa"/>
            <w:vAlign w:val="top"/>
          </w:tcPr>
          <w:p>
            <w:pPr>
              <w:spacing w:before="74" w:line="186" w:lineRule="auto"/>
              <w:ind w:left="30"/>
              <w:rPr>
                <w:rFonts w:ascii="宋体" w:hAnsi="宋体" w:eastAsia="宋体" w:cs="宋体"/>
                <w:sz w:val="22"/>
                <w:szCs w:val="22"/>
              </w:rPr>
            </w:pPr>
            <w:r>
              <w:rPr>
                <w:rFonts w:ascii="宋体" w:hAnsi="宋体" w:eastAsia="宋体" w:cs="宋体"/>
                <w:spacing w:val="-2"/>
                <w:sz w:val="22"/>
                <w:szCs w:val="22"/>
              </w:rPr>
              <w:t>2010</w:t>
            </w:r>
            <w:r>
              <w:rPr>
                <w:rFonts w:ascii="宋体" w:hAnsi="宋体" w:eastAsia="宋体" w:cs="宋体"/>
                <w:spacing w:val="-1"/>
                <w:sz w:val="22"/>
                <w:szCs w:val="22"/>
              </w:rPr>
              <w:t>205</w:t>
            </w:r>
          </w:p>
        </w:tc>
        <w:tc>
          <w:tcPr>
            <w:tcW w:w="3917" w:type="dxa"/>
            <w:vAlign w:val="top"/>
          </w:tcPr>
          <w:p>
            <w:pPr>
              <w:spacing w:before="41" w:line="217" w:lineRule="auto"/>
              <w:ind w:left="243"/>
              <w:rPr>
                <w:rFonts w:ascii="宋体" w:hAnsi="宋体" w:eastAsia="宋体" w:cs="宋体"/>
                <w:sz w:val="22"/>
                <w:szCs w:val="22"/>
              </w:rPr>
            </w:pPr>
            <w:r>
              <w:rPr>
                <w:rFonts w:ascii="宋体" w:hAnsi="宋体" w:eastAsia="宋体" w:cs="宋体"/>
                <w:spacing w:val="-2"/>
                <w:sz w:val="22"/>
                <w:szCs w:val="22"/>
              </w:rPr>
              <w:t>委员视</w:t>
            </w:r>
            <w:r>
              <w:rPr>
                <w:rFonts w:ascii="宋体" w:hAnsi="宋体" w:eastAsia="宋体" w:cs="宋体"/>
                <w:spacing w:val="-1"/>
                <w:sz w:val="22"/>
                <w:szCs w:val="22"/>
              </w:rPr>
              <w:t>察</w:t>
            </w:r>
          </w:p>
        </w:tc>
        <w:tc>
          <w:tcPr>
            <w:tcW w:w="1063" w:type="dxa"/>
            <w:vAlign w:val="top"/>
          </w:tcPr>
          <w:p>
            <w:pPr>
              <w:spacing w:before="87" w:line="192" w:lineRule="auto"/>
              <w:ind w:left="27"/>
              <w:rPr>
                <w:rFonts w:ascii="宋体" w:hAnsi="宋体" w:eastAsia="宋体" w:cs="宋体"/>
                <w:sz w:val="17"/>
                <w:szCs w:val="17"/>
              </w:rPr>
            </w:pPr>
            <w:r>
              <w:rPr>
                <w:rFonts w:ascii="宋体" w:hAnsi="宋体" w:eastAsia="宋体" w:cs="宋体"/>
                <w:spacing w:val="4"/>
                <w:sz w:val="17"/>
                <w:szCs w:val="17"/>
              </w:rPr>
              <w:t>3</w:t>
            </w:r>
            <w:r>
              <w:rPr>
                <w:rFonts w:ascii="宋体" w:hAnsi="宋体" w:eastAsia="宋体" w:cs="宋体"/>
                <w:spacing w:val="2"/>
                <w:sz w:val="17"/>
                <w:szCs w:val="17"/>
              </w:rPr>
              <w:t>.54</w:t>
            </w:r>
          </w:p>
        </w:tc>
        <w:tc>
          <w:tcPr>
            <w:tcW w:w="1049" w:type="dxa"/>
            <w:vAlign w:val="top"/>
          </w:tcPr>
          <w:p>
            <w:pPr>
              <w:rPr>
                <w:rFonts w:ascii="Arial"/>
                <w:sz w:val="21"/>
              </w:rPr>
            </w:pPr>
          </w:p>
        </w:tc>
        <w:tc>
          <w:tcPr>
            <w:tcW w:w="655" w:type="dxa"/>
            <w:vAlign w:val="top"/>
          </w:tcPr>
          <w:p>
            <w:pPr>
              <w:spacing w:before="87" w:line="192" w:lineRule="auto"/>
              <w:ind w:left="29"/>
              <w:rPr>
                <w:rFonts w:ascii="宋体" w:hAnsi="宋体" w:eastAsia="宋体" w:cs="宋体"/>
                <w:sz w:val="17"/>
                <w:szCs w:val="17"/>
              </w:rPr>
            </w:pPr>
            <w:r>
              <w:rPr>
                <w:rFonts w:ascii="宋体" w:hAnsi="宋体" w:eastAsia="宋体" w:cs="宋体"/>
                <w:spacing w:val="4"/>
                <w:sz w:val="17"/>
                <w:szCs w:val="17"/>
              </w:rPr>
              <w:t>3</w:t>
            </w:r>
            <w:r>
              <w:rPr>
                <w:rFonts w:ascii="宋体" w:hAnsi="宋体" w:eastAsia="宋体" w:cs="宋体"/>
                <w:spacing w:val="2"/>
                <w:sz w:val="17"/>
                <w:szCs w:val="17"/>
              </w:rPr>
              <w:t>.54</w:t>
            </w:r>
          </w:p>
        </w:tc>
        <w:tc>
          <w:tcPr>
            <w:tcW w:w="518" w:type="dxa"/>
            <w:vAlign w:val="top"/>
          </w:tcPr>
          <w:p>
            <w:pPr>
              <w:rPr>
                <w:rFonts w:ascii="Arial"/>
                <w:sz w:val="21"/>
              </w:rPr>
            </w:pPr>
          </w:p>
        </w:tc>
        <w:tc>
          <w:tcPr>
            <w:tcW w:w="505" w:type="dxa"/>
            <w:vAlign w:val="top"/>
          </w:tcPr>
          <w:p>
            <w:pPr>
              <w:rPr>
                <w:rFonts w:ascii="Arial"/>
                <w:sz w:val="21"/>
              </w:rPr>
            </w:pPr>
          </w:p>
        </w:tc>
        <w:tc>
          <w:tcPr>
            <w:tcW w:w="86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109" w:type="dxa"/>
            <w:vAlign w:val="top"/>
          </w:tcPr>
          <w:p>
            <w:pPr>
              <w:spacing w:before="75" w:line="186" w:lineRule="auto"/>
              <w:ind w:left="30"/>
              <w:rPr>
                <w:rFonts w:ascii="宋体" w:hAnsi="宋体" w:eastAsia="宋体" w:cs="宋体"/>
                <w:sz w:val="22"/>
                <w:szCs w:val="22"/>
              </w:rPr>
            </w:pPr>
            <w:r>
              <w:rPr>
                <w:rFonts w:ascii="宋体" w:hAnsi="宋体" w:eastAsia="宋体" w:cs="宋体"/>
                <w:spacing w:val="-2"/>
                <w:sz w:val="22"/>
                <w:szCs w:val="22"/>
              </w:rPr>
              <w:t>2010</w:t>
            </w:r>
            <w:r>
              <w:rPr>
                <w:rFonts w:ascii="宋体" w:hAnsi="宋体" w:eastAsia="宋体" w:cs="宋体"/>
                <w:spacing w:val="-1"/>
                <w:sz w:val="22"/>
                <w:szCs w:val="22"/>
              </w:rPr>
              <w:t>206</w:t>
            </w:r>
          </w:p>
        </w:tc>
        <w:tc>
          <w:tcPr>
            <w:tcW w:w="3917" w:type="dxa"/>
            <w:vAlign w:val="top"/>
          </w:tcPr>
          <w:p>
            <w:pPr>
              <w:spacing w:before="41" w:line="222" w:lineRule="auto"/>
              <w:ind w:left="245"/>
              <w:rPr>
                <w:rFonts w:ascii="宋体" w:hAnsi="宋体" w:eastAsia="宋体" w:cs="宋体"/>
                <w:sz w:val="22"/>
                <w:szCs w:val="22"/>
              </w:rPr>
            </w:pPr>
            <w:r>
              <w:rPr>
                <w:rFonts w:ascii="宋体" w:hAnsi="宋体" w:eastAsia="宋体" w:cs="宋体"/>
                <w:spacing w:val="-4"/>
                <w:sz w:val="22"/>
                <w:szCs w:val="22"/>
              </w:rPr>
              <w:t>参</w:t>
            </w:r>
            <w:r>
              <w:rPr>
                <w:rFonts w:ascii="宋体" w:hAnsi="宋体" w:eastAsia="宋体" w:cs="宋体"/>
                <w:spacing w:val="-2"/>
                <w:sz w:val="22"/>
                <w:szCs w:val="22"/>
              </w:rPr>
              <w:t>政议政</w:t>
            </w:r>
          </w:p>
        </w:tc>
        <w:tc>
          <w:tcPr>
            <w:tcW w:w="1063" w:type="dxa"/>
            <w:vAlign w:val="top"/>
          </w:tcPr>
          <w:p>
            <w:pPr>
              <w:spacing w:before="88" w:line="192" w:lineRule="auto"/>
              <w:ind w:left="27"/>
              <w:rPr>
                <w:rFonts w:ascii="宋体" w:hAnsi="宋体" w:eastAsia="宋体" w:cs="宋体"/>
                <w:sz w:val="17"/>
                <w:szCs w:val="17"/>
              </w:rPr>
            </w:pPr>
            <w:r>
              <w:rPr>
                <w:rFonts w:ascii="宋体" w:hAnsi="宋体" w:eastAsia="宋体" w:cs="宋体"/>
                <w:spacing w:val="4"/>
                <w:sz w:val="17"/>
                <w:szCs w:val="17"/>
              </w:rPr>
              <w:t>5</w:t>
            </w:r>
            <w:r>
              <w:rPr>
                <w:rFonts w:ascii="宋体" w:hAnsi="宋体" w:eastAsia="宋体" w:cs="宋体"/>
                <w:spacing w:val="2"/>
                <w:sz w:val="17"/>
                <w:szCs w:val="17"/>
              </w:rPr>
              <w:t>.60</w:t>
            </w:r>
          </w:p>
        </w:tc>
        <w:tc>
          <w:tcPr>
            <w:tcW w:w="1049" w:type="dxa"/>
            <w:vAlign w:val="top"/>
          </w:tcPr>
          <w:p>
            <w:pPr>
              <w:rPr>
                <w:rFonts w:ascii="Arial"/>
                <w:sz w:val="21"/>
              </w:rPr>
            </w:pPr>
          </w:p>
        </w:tc>
        <w:tc>
          <w:tcPr>
            <w:tcW w:w="655" w:type="dxa"/>
            <w:vAlign w:val="top"/>
          </w:tcPr>
          <w:p>
            <w:pPr>
              <w:spacing w:before="88" w:line="192" w:lineRule="auto"/>
              <w:ind w:left="29"/>
              <w:rPr>
                <w:rFonts w:ascii="宋体" w:hAnsi="宋体" w:eastAsia="宋体" w:cs="宋体"/>
                <w:sz w:val="17"/>
                <w:szCs w:val="17"/>
              </w:rPr>
            </w:pPr>
            <w:r>
              <w:rPr>
                <w:rFonts w:ascii="宋体" w:hAnsi="宋体" w:eastAsia="宋体" w:cs="宋体"/>
                <w:spacing w:val="4"/>
                <w:sz w:val="17"/>
                <w:szCs w:val="17"/>
              </w:rPr>
              <w:t>5</w:t>
            </w:r>
            <w:r>
              <w:rPr>
                <w:rFonts w:ascii="宋体" w:hAnsi="宋体" w:eastAsia="宋体" w:cs="宋体"/>
                <w:spacing w:val="2"/>
                <w:sz w:val="17"/>
                <w:szCs w:val="17"/>
              </w:rPr>
              <w:t>.60</w:t>
            </w:r>
          </w:p>
        </w:tc>
        <w:tc>
          <w:tcPr>
            <w:tcW w:w="518" w:type="dxa"/>
            <w:vAlign w:val="top"/>
          </w:tcPr>
          <w:p>
            <w:pPr>
              <w:rPr>
                <w:rFonts w:ascii="Arial"/>
                <w:sz w:val="21"/>
              </w:rPr>
            </w:pPr>
          </w:p>
        </w:tc>
        <w:tc>
          <w:tcPr>
            <w:tcW w:w="505" w:type="dxa"/>
            <w:vAlign w:val="top"/>
          </w:tcPr>
          <w:p>
            <w:pPr>
              <w:rPr>
                <w:rFonts w:ascii="Arial"/>
                <w:sz w:val="21"/>
              </w:rPr>
            </w:pPr>
          </w:p>
        </w:tc>
        <w:tc>
          <w:tcPr>
            <w:tcW w:w="86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09" w:type="dxa"/>
            <w:vAlign w:val="top"/>
          </w:tcPr>
          <w:p>
            <w:pPr>
              <w:spacing w:before="77" w:line="186" w:lineRule="auto"/>
              <w:ind w:left="30"/>
              <w:rPr>
                <w:rFonts w:ascii="宋体" w:hAnsi="宋体" w:eastAsia="宋体" w:cs="宋体"/>
                <w:sz w:val="22"/>
                <w:szCs w:val="22"/>
              </w:rPr>
            </w:pPr>
            <w:r>
              <w:rPr>
                <w:rFonts w:ascii="宋体" w:hAnsi="宋体" w:eastAsia="宋体" w:cs="宋体"/>
                <w:spacing w:val="-2"/>
                <w:sz w:val="22"/>
                <w:szCs w:val="22"/>
              </w:rPr>
              <w:t>20110</w:t>
            </w:r>
          </w:p>
        </w:tc>
        <w:tc>
          <w:tcPr>
            <w:tcW w:w="3917" w:type="dxa"/>
            <w:vAlign w:val="top"/>
          </w:tcPr>
          <w:p>
            <w:pPr>
              <w:spacing w:before="44" w:line="219" w:lineRule="auto"/>
              <w:ind w:left="24"/>
              <w:rPr>
                <w:rFonts w:ascii="宋体" w:hAnsi="宋体" w:eastAsia="宋体" w:cs="宋体"/>
                <w:sz w:val="22"/>
                <w:szCs w:val="22"/>
              </w:rPr>
            </w:pPr>
            <w:r>
              <w:rPr>
                <w:rFonts w:ascii="宋体" w:hAnsi="宋体" w:eastAsia="宋体" w:cs="宋体"/>
                <w:spacing w:val="-2"/>
                <w:sz w:val="22"/>
                <w:szCs w:val="22"/>
              </w:rPr>
              <w:t>人力资</w:t>
            </w:r>
            <w:r>
              <w:rPr>
                <w:rFonts w:ascii="宋体" w:hAnsi="宋体" w:eastAsia="宋体" w:cs="宋体"/>
                <w:spacing w:val="-1"/>
                <w:sz w:val="22"/>
                <w:szCs w:val="22"/>
              </w:rPr>
              <w:t>源事务</w:t>
            </w:r>
          </w:p>
        </w:tc>
        <w:tc>
          <w:tcPr>
            <w:tcW w:w="1063" w:type="dxa"/>
            <w:vAlign w:val="top"/>
          </w:tcPr>
          <w:p>
            <w:pPr>
              <w:spacing w:before="90" w:line="193" w:lineRule="auto"/>
              <w:ind w:left="25"/>
              <w:rPr>
                <w:rFonts w:ascii="宋体" w:hAnsi="宋体" w:eastAsia="宋体" w:cs="宋体"/>
                <w:sz w:val="17"/>
                <w:szCs w:val="17"/>
              </w:rPr>
            </w:pPr>
            <w:r>
              <w:rPr>
                <w:rFonts w:ascii="宋体" w:hAnsi="宋体" w:eastAsia="宋体" w:cs="宋体"/>
                <w:spacing w:val="3"/>
                <w:sz w:val="17"/>
                <w:szCs w:val="17"/>
              </w:rPr>
              <w:t>0.01</w:t>
            </w:r>
          </w:p>
        </w:tc>
        <w:tc>
          <w:tcPr>
            <w:tcW w:w="1049" w:type="dxa"/>
            <w:vAlign w:val="top"/>
          </w:tcPr>
          <w:p>
            <w:pPr>
              <w:spacing w:before="90" w:line="193" w:lineRule="auto"/>
              <w:ind w:left="27"/>
              <w:rPr>
                <w:rFonts w:ascii="宋体" w:hAnsi="宋体" w:eastAsia="宋体" w:cs="宋体"/>
                <w:sz w:val="17"/>
                <w:szCs w:val="17"/>
              </w:rPr>
            </w:pPr>
            <w:r>
              <w:rPr>
                <w:rFonts w:ascii="宋体" w:hAnsi="宋体" w:eastAsia="宋体" w:cs="宋体"/>
                <w:spacing w:val="3"/>
                <w:sz w:val="17"/>
                <w:szCs w:val="17"/>
              </w:rPr>
              <w:t>0.01</w:t>
            </w:r>
          </w:p>
        </w:tc>
        <w:tc>
          <w:tcPr>
            <w:tcW w:w="655" w:type="dxa"/>
            <w:vAlign w:val="top"/>
          </w:tcPr>
          <w:p>
            <w:pPr>
              <w:rPr>
                <w:rFonts w:ascii="Arial"/>
                <w:sz w:val="21"/>
              </w:rPr>
            </w:pPr>
          </w:p>
        </w:tc>
        <w:tc>
          <w:tcPr>
            <w:tcW w:w="518" w:type="dxa"/>
            <w:vAlign w:val="top"/>
          </w:tcPr>
          <w:p>
            <w:pPr>
              <w:rPr>
                <w:rFonts w:ascii="Arial"/>
                <w:sz w:val="21"/>
              </w:rPr>
            </w:pPr>
          </w:p>
        </w:tc>
        <w:tc>
          <w:tcPr>
            <w:tcW w:w="505" w:type="dxa"/>
            <w:vAlign w:val="top"/>
          </w:tcPr>
          <w:p>
            <w:pPr>
              <w:rPr>
                <w:rFonts w:ascii="Arial"/>
                <w:sz w:val="21"/>
              </w:rPr>
            </w:pPr>
          </w:p>
        </w:tc>
        <w:tc>
          <w:tcPr>
            <w:tcW w:w="86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09" w:type="dxa"/>
            <w:vAlign w:val="top"/>
          </w:tcPr>
          <w:p>
            <w:pPr>
              <w:spacing w:before="77" w:line="186" w:lineRule="auto"/>
              <w:ind w:left="30"/>
              <w:rPr>
                <w:rFonts w:ascii="宋体" w:hAnsi="宋体" w:eastAsia="宋体" w:cs="宋体"/>
                <w:sz w:val="22"/>
                <w:szCs w:val="22"/>
              </w:rPr>
            </w:pPr>
            <w:r>
              <w:rPr>
                <w:rFonts w:ascii="宋体" w:hAnsi="宋体" w:eastAsia="宋体" w:cs="宋体"/>
                <w:spacing w:val="-2"/>
                <w:sz w:val="22"/>
                <w:szCs w:val="22"/>
              </w:rPr>
              <w:t>2011</w:t>
            </w:r>
            <w:r>
              <w:rPr>
                <w:rFonts w:ascii="宋体" w:hAnsi="宋体" w:eastAsia="宋体" w:cs="宋体"/>
                <w:spacing w:val="-1"/>
                <w:sz w:val="22"/>
                <w:szCs w:val="22"/>
              </w:rPr>
              <w:t>001</w:t>
            </w:r>
          </w:p>
        </w:tc>
        <w:tc>
          <w:tcPr>
            <w:tcW w:w="3917" w:type="dxa"/>
            <w:vAlign w:val="top"/>
          </w:tcPr>
          <w:p>
            <w:pPr>
              <w:spacing w:before="43" w:line="222" w:lineRule="auto"/>
              <w:ind w:left="247"/>
              <w:rPr>
                <w:rFonts w:ascii="宋体" w:hAnsi="宋体" w:eastAsia="宋体" w:cs="宋体"/>
                <w:sz w:val="22"/>
                <w:szCs w:val="22"/>
              </w:rPr>
            </w:pPr>
            <w:r>
              <w:rPr>
                <w:rFonts w:ascii="宋体" w:hAnsi="宋体" w:eastAsia="宋体" w:cs="宋体"/>
                <w:spacing w:val="-4"/>
                <w:sz w:val="22"/>
                <w:szCs w:val="22"/>
              </w:rPr>
              <w:t>行政</w:t>
            </w:r>
            <w:r>
              <w:rPr>
                <w:rFonts w:ascii="宋体" w:hAnsi="宋体" w:eastAsia="宋体" w:cs="宋体"/>
                <w:spacing w:val="-2"/>
                <w:sz w:val="22"/>
                <w:szCs w:val="22"/>
              </w:rPr>
              <w:t>运行</w:t>
            </w:r>
          </w:p>
        </w:tc>
        <w:tc>
          <w:tcPr>
            <w:tcW w:w="1063" w:type="dxa"/>
            <w:vAlign w:val="top"/>
          </w:tcPr>
          <w:p>
            <w:pPr>
              <w:spacing w:before="90" w:line="193" w:lineRule="auto"/>
              <w:ind w:left="25"/>
              <w:rPr>
                <w:rFonts w:ascii="宋体" w:hAnsi="宋体" w:eastAsia="宋体" w:cs="宋体"/>
                <w:sz w:val="17"/>
                <w:szCs w:val="17"/>
              </w:rPr>
            </w:pPr>
            <w:r>
              <w:rPr>
                <w:rFonts w:ascii="宋体" w:hAnsi="宋体" w:eastAsia="宋体" w:cs="宋体"/>
                <w:spacing w:val="3"/>
                <w:sz w:val="17"/>
                <w:szCs w:val="17"/>
              </w:rPr>
              <w:t>0.01</w:t>
            </w:r>
          </w:p>
        </w:tc>
        <w:tc>
          <w:tcPr>
            <w:tcW w:w="1049" w:type="dxa"/>
            <w:vAlign w:val="top"/>
          </w:tcPr>
          <w:p>
            <w:pPr>
              <w:spacing w:before="90" w:line="193" w:lineRule="auto"/>
              <w:ind w:left="27"/>
              <w:rPr>
                <w:rFonts w:ascii="宋体" w:hAnsi="宋体" w:eastAsia="宋体" w:cs="宋体"/>
                <w:sz w:val="17"/>
                <w:szCs w:val="17"/>
              </w:rPr>
            </w:pPr>
            <w:r>
              <w:rPr>
                <w:rFonts w:ascii="宋体" w:hAnsi="宋体" w:eastAsia="宋体" w:cs="宋体"/>
                <w:spacing w:val="3"/>
                <w:sz w:val="17"/>
                <w:szCs w:val="17"/>
              </w:rPr>
              <w:t>0.01</w:t>
            </w:r>
          </w:p>
        </w:tc>
        <w:tc>
          <w:tcPr>
            <w:tcW w:w="655" w:type="dxa"/>
            <w:vAlign w:val="top"/>
          </w:tcPr>
          <w:p>
            <w:pPr>
              <w:rPr>
                <w:rFonts w:ascii="Arial"/>
                <w:sz w:val="21"/>
              </w:rPr>
            </w:pPr>
          </w:p>
        </w:tc>
        <w:tc>
          <w:tcPr>
            <w:tcW w:w="518" w:type="dxa"/>
            <w:vAlign w:val="top"/>
          </w:tcPr>
          <w:p>
            <w:pPr>
              <w:rPr>
                <w:rFonts w:ascii="Arial"/>
                <w:sz w:val="21"/>
              </w:rPr>
            </w:pPr>
          </w:p>
        </w:tc>
        <w:tc>
          <w:tcPr>
            <w:tcW w:w="505" w:type="dxa"/>
            <w:vAlign w:val="top"/>
          </w:tcPr>
          <w:p>
            <w:pPr>
              <w:rPr>
                <w:rFonts w:ascii="Arial"/>
                <w:sz w:val="21"/>
              </w:rPr>
            </w:pPr>
          </w:p>
        </w:tc>
        <w:tc>
          <w:tcPr>
            <w:tcW w:w="86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09" w:type="dxa"/>
            <w:vAlign w:val="top"/>
          </w:tcPr>
          <w:p>
            <w:pPr>
              <w:spacing w:before="77" w:line="185" w:lineRule="auto"/>
              <w:ind w:left="30"/>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08</w:t>
            </w:r>
          </w:p>
        </w:tc>
        <w:tc>
          <w:tcPr>
            <w:tcW w:w="3917" w:type="dxa"/>
            <w:vAlign w:val="top"/>
          </w:tcPr>
          <w:p>
            <w:pPr>
              <w:spacing w:before="42" w:line="217" w:lineRule="auto"/>
              <w:ind w:left="24"/>
              <w:rPr>
                <w:rFonts w:ascii="宋体" w:hAnsi="宋体" w:eastAsia="宋体" w:cs="宋体"/>
                <w:sz w:val="22"/>
                <w:szCs w:val="22"/>
              </w:rPr>
            </w:pPr>
            <w:r>
              <w:rPr>
                <w:rFonts w:ascii="宋体" w:hAnsi="宋体" w:eastAsia="宋体" w:cs="宋体"/>
                <w:spacing w:val="-1"/>
                <w:sz w:val="22"/>
                <w:szCs w:val="22"/>
              </w:rPr>
              <w:t>社会保障和就业支出</w:t>
            </w:r>
          </w:p>
        </w:tc>
        <w:tc>
          <w:tcPr>
            <w:tcW w:w="1063" w:type="dxa"/>
            <w:vAlign w:val="top"/>
          </w:tcPr>
          <w:p>
            <w:pPr>
              <w:spacing w:before="89" w:line="192" w:lineRule="auto"/>
              <w:ind w:left="24"/>
              <w:rPr>
                <w:rFonts w:ascii="宋体" w:hAnsi="宋体" w:eastAsia="宋体" w:cs="宋体"/>
                <w:sz w:val="17"/>
                <w:szCs w:val="17"/>
              </w:rPr>
            </w:pPr>
            <w:r>
              <w:rPr>
                <w:rFonts w:ascii="宋体" w:hAnsi="宋体" w:eastAsia="宋体" w:cs="宋体"/>
                <w:spacing w:val="5"/>
                <w:sz w:val="17"/>
                <w:szCs w:val="17"/>
              </w:rPr>
              <w:t>8</w:t>
            </w:r>
            <w:r>
              <w:rPr>
                <w:rFonts w:ascii="宋体" w:hAnsi="宋体" w:eastAsia="宋体" w:cs="宋体"/>
                <w:spacing w:val="3"/>
                <w:sz w:val="17"/>
                <w:szCs w:val="17"/>
              </w:rPr>
              <w:t>9.72</w:t>
            </w:r>
          </w:p>
        </w:tc>
        <w:tc>
          <w:tcPr>
            <w:tcW w:w="1049" w:type="dxa"/>
            <w:vAlign w:val="top"/>
          </w:tcPr>
          <w:p>
            <w:pPr>
              <w:spacing w:before="89" w:line="192" w:lineRule="auto"/>
              <w:ind w:left="27"/>
              <w:rPr>
                <w:rFonts w:ascii="宋体" w:hAnsi="宋体" w:eastAsia="宋体" w:cs="宋体"/>
                <w:sz w:val="17"/>
                <w:szCs w:val="17"/>
              </w:rPr>
            </w:pPr>
            <w:r>
              <w:rPr>
                <w:rFonts w:ascii="宋体" w:hAnsi="宋体" w:eastAsia="宋体" w:cs="宋体"/>
                <w:spacing w:val="5"/>
                <w:sz w:val="17"/>
                <w:szCs w:val="17"/>
              </w:rPr>
              <w:t>8</w:t>
            </w:r>
            <w:r>
              <w:rPr>
                <w:rFonts w:ascii="宋体" w:hAnsi="宋体" w:eastAsia="宋体" w:cs="宋体"/>
                <w:spacing w:val="3"/>
                <w:sz w:val="17"/>
                <w:szCs w:val="17"/>
              </w:rPr>
              <w:t>9.72</w:t>
            </w:r>
          </w:p>
        </w:tc>
        <w:tc>
          <w:tcPr>
            <w:tcW w:w="655" w:type="dxa"/>
            <w:vAlign w:val="top"/>
          </w:tcPr>
          <w:p>
            <w:pPr>
              <w:rPr>
                <w:rFonts w:ascii="Arial"/>
                <w:sz w:val="21"/>
              </w:rPr>
            </w:pPr>
          </w:p>
        </w:tc>
        <w:tc>
          <w:tcPr>
            <w:tcW w:w="518" w:type="dxa"/>
            <w:vAlign w:val="top"/>
          </w:tcPr>
          <w:p>
            <w:pPr>
              <w:rPr>
                <w:rFonts w:ascii="Arial"/>
                <w:sz w:val="21"/>
              </w:rPr>
            </w:pPr>
          </w:p>
        </w:tc>
        <w:tc>
          <w:tcPr>
            <w:tcW w:w="505" w:type="dxa"/>
            <w:vAlign w:val="top"/>
          </w:tcPr>
          <w:p>
            <w:pPr>
              <w:rPr>
                <w:rFonts w:ascii="Arial"/>
                <w:sz w:val="21"/>
              </w:rPr>
            </w:pPr>
          </w:p>
        </w:tc>
        <w:tc>
          <w:tcPr>
            <w:tcW w:w="86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109" w:type="dxa"/>
            <w:vAlign w:val="top"/>
          </w:tcPr>
          <w:p>
            <w:pPr>
              <w:spacing w:before="77" w:line="185" w:lineRule="auto"/>
              <w:ind w:left="30"/>
              <w:rPr>
                <w:rFonts w:ascii="宋体" w:hAnsi="宋体" w:eastAsia="宋体" w:cs="宋体"/>
                <w:sz w:val="22"/>
                <w:szCs w:val="22"/>
              </w:rPr>
            </w:pPr>
            <w:r>
              <w:rPr>
                <w:rFonts w:ascii="宋体" w:hAnsi="宋体" w:eastAsia="宋体" w:cs="宋体"/>
                <w:spacing w:val="-2"/>
                <w:sz w:val="22"/>
                <w:szCs w:val="22"/>
              </w:rPr>
              <w:t>20805</w:t>
            </w:r>
          </w:p>
        </w:tc>
        <w:tc>
          <w:tcPr>
            <w:tcW w:w="3917" w:type="dxa"/>
            <w:vAlign w:val="top"/>
          </w:tcPr>
          <w:p>
            <w:pPr>
              <w:spacing w:before="42" w:line="221" w:lineRule="auto"/>
              <w:ind w:left="26"/>
              <w:rPr>
                <w:rFonts w:ascii="宋体" w:hAnsi="宋体" w:eastAsia="宋体" w:cs="宋体"/>
                <w:sz w:val="22"/>
                <w:szCs w:val="22"/>
              </w:rPr>
            </w:pPr>
            <w:r>
              <w:rPr>
                <w:rFonts w:ascii="宋体" w:hAnsi="宋体" w:eastAsia="宋体" w:cs="宋体"/>
                <w:spacing w:val="-2"/>
                <w:sz w:val="22"/>
                <w:szCs w:val="22"/>
              </w:rPr>
              <w:t>行政</w:t>
            </w:r>
            <w:r>
              <w:rPr>
                <w:rFonts w:ascii="宋体" w:hAnsi="宋体" w:eastAsia="宋体" w:cs="宋体"/>
                <w:spacing w:val="-1"/>
                <w:sz w:val="22"/>
                <w:szCs w:val="22"/>
              </w:rPr>
              <w:t>事业单位养老支出</w:t>
            </w:r>
          </w:p>
        </w:tc>
        <w:tc>
          <w:tcPr>
            <w:tcW w:w="1063" w:type="dxa"/>
            <w:vAlign w:val="top"/>
          </w:tcPr>
          <w:p>
            <w:pPr>
              <w:spacing w:before="89" w:line="192" w:lineRule="auto"/>
              <w:ind w:left="24"/>
              <w:rPr>
                <w:rFonts w:ascii="宋体" w:hAnsi="宋体" w:eastAsia="宋体" w:cs="宋体"/>
                <w:sz w:val="17"/>
                <w:szCs w:val="17"/>
              </w:rPr>
            </w:pPr>
            <w:r>
              <w:rPr>
                <w:rFonts w:ascii="宋体" w:hAnsi="宋体" w:eastAsia="宋体" w:cs="宋体"/>
                <w:spacing w:val="5"/>
                <w:sz w:val="17"/>
                <w:szCs w:val="17"/>
              </w:rPr>
              <w:t>8</w:t>
            </w:r>
            <w:r>
              <w:rPr>
                <w:rFonts w:ascii="宋体" w:hAnsi="宋体" w:eastAsia="宋体" w:cs="宋体"/>
                <w:spacing w:val="3"/>
                <w:sz w:val="17"/>
                <w:szCs w:val="17"/>
              </w:rPr>
              <w:t>9.72</w:t>
            </w:r>
          </w:p>
        </w:tc>
        <w:tc>
          <w:tcPr>
            <w:tcW w:w="1049" w:type="dxa"/>
            <w:vAlign w:val="top"/>
          </w:tcPr>
          <w:p>
            <w:pPr>
              <w:spacing w:before="89" w:line="192" w:lineRule="auto"/>
              <w:ind w:left="27"/>
              <w:rPr>
                <w:rFonts w:ascii="宋体" w:hAnsi="宋体" w:eastAsia="宋体" w:cs="宋体"/>
                <w:sz w:val="17"/>
                <w:szCs w:val="17"/>
              </w:rPr>
            </w:pPr>
            <w:r>
              <w:rPr>
                <w:rFonts w:ascii="宋体" w:hAnsi="宋体" w:eastAsia="宋体" w:cs="宋体"/>
                <w:spacing w:val="5"/>
                <w:sz w:val="17"/>
                <w:szCs w:val="17"/>
              </w:rPr>
              <w:t>8</w:t>
            </w:r>
            <w:r>
              <w:rPr>
                <w:rFonts w:ascii="宋体" w:hAnsi="宋体" w:eastAsia="宋体" w:cs="宋体"/>
                <w:spacing w:val="3"/>
                <w:sz w:val="17"/>
                <w:szCs w:val="17"/>
              </w:rPr>
              <w:t>9.72</w:t>
            </w:r>
          </w:p>
        </w:tc>
        <w:tc>
          <w:tcPr>
            <w:tcW w:w="655" w:type="dxa"/>
            <w:vAlign w:val="top"/>
          </w:tcPr>
          <w:p>
            <w:pPr>
              <w:rPr>
                <w:rFonts w:ascii="Arial"/>
                <w:sz w:val="21"/>
              </w:rPr>
            </w:pPr>
          </w:p>
        </w:tc>
        <w:tc>
          <w:tcPr>
            <w:tcW w:w="518" w:type="dxa"/>
            <w:vAlign w:val="top"/>
          </w:tcPr>
          <w:p>
            <w:pPr>
              <w:rPr>
                <w:rFonts w:ascii="Arial"/>
                <w:sz w:val="21"/>
              </w:rPr>
            </w:pPr>
          </w:p>
        </w:tc>
        <w:tc>
          <w:tcPr>
            <w:tcW w:w="505" w:type="dxa"/>
            <w:vAlign w:val="top"/>
          </w:tcPr>
          <w:p>
            <w:pPr>
              <w:rPr>
                <w:rFonts w:ascii="Arial"/>
                <w:sz w:val="21"/>
              </w:rPr>
            </w:pPr>
          </w:p>
        </w:tc>
        <w:tc>
          <w:tcPr>
            <w:tcW w:w="86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09" w:type="dxa"/>
            <w:vAlign w:val="top"/>
          </w:tcPr>
          <w:p>
            <w:pPr>
              <w:spacing w:before="78" w:line="186" w:lineRule="auto"/>
              <w:ind w:left="30"/>
              <w:rPr>
                <w:rFonts w:ascii="宋体" w:hAnsi="宋体" w:eastAsia="宋体" w:cs="宋体"/>
                <w:sz w:val="22"/>
                <w:szCs w:val="22"/>
              </w:rPr>
            </w:pPr>
            <w:r>
              <w:rPr>
                <w:rFonts w:ascii="宋体" w:hAnsi="宋体" w:eastAsia="宋体" w:cs="宋体"/>
                <w:spacing w:val="-2"/>
                <w:sz w:val="22"/>
                <w:szCs w:val="22"/>
              </w:rPr>
              <w:t>2080</w:t>
            </w:r>
            <w:r>
              <w:rPr>
                <w:rFonts w:ascii="宋体" w:hAnsi="宋体" w:eastAsia="宋体" w:cs="宋体"/>
                <w:spacing w:val="-1"/>
                <w:sz w:val="22"/>
                <w:szCs w:val="22"/>
              </w:rPr>
              <w:t>501</w:t>
            </w:r>
          </w:p>
        </w:tc>
        <w:tc>
          <w:tcPr>
            <w:tcW w:w="3917" w:type="dxa"/>
            <w:vAlign w:val="top"/>
          </w:tcPr>
          <w:p>
            <w:pPr>
              <w:spacing w:before="44" w:line="221" w:lineRule="auto"/>
              <w:ind w:left="247"/>
              <w:rPr>
                <w:rFonts w:ascii="宋体" w:hAnsi="宋体" w:eastAsia="宋体" w:cs="宋体"/>
                <w:sz w:val="22"/>
                <w:szCs w:val="22"/>
              </w:rPr>
            </w:pPr>
            <w:r>
              <w:rPr>
                <w:rFonts w:ascii="宋体" w:hAnsi="宋体" w:eastAsia="宋体" w:cs="宋体"/>
                <w:spacing w:val="-2"/>
                <w:sz w:val="22"/>
                <w:szCs w:val="22"/>
              </w:rPr>
              <w:t>行政单位离</w:t>
            </w:r>
            <w:r>
              <w:rPr>
                <w:rFonts w:ascii="宋体" w:hAnsi="宋体" w:eastAsia="宋体" w:cs="宋体"/>
                <w:spacing w:val="-1"/>
                <w:sz w:val="22"/>
                <w:szCs w:val="22"/>
              </w:rPr>
              <w:t>退休</w:t>
            </w:r>
          </w:p>
        </w:tc>
        <w:tc>
          <w:tcPr>
            <w:tcW w:w="1063" w:type="dxa"/>
            <w:vAlign w:val="top"/>
          </w:tcPr>
          <w:p>
            <w:pPr>
              <w:spacing w:before="91" w:line="192" w:lineRule="auto"/>
              <w:ind w:left="27"/>
              <w:rPr>
                <w:rFonts w:ascii="宋体" w:hAnsi="宋体" w:eastAsia="宋体" w:cs="宋体"/>
                <w:sz w:val="17"/>
                <w:szCs w:val="17"/>
              </w:rPr>
            </w:pPr>
            <w:r>
              <w:rPr>
                <w:rFonts w:ascii="宋体" w:hAnsi="宋体" w:eastAsia="宋体" w:cs="宋体"/>
                <w:spacing w:val="3"/>
                <w:sz w:val="17"/>
                <w:szCs w:val="17"/>
              </w:rPr>
              <w:t>59.9</w:t>
            </w:r>
            <w:r>
              <w:rPr>
                <w:rFonts w:ascii="宋体" w:hAnsi="宋体" w:eastAsia="宋体" w:cs="宋体"/>
                <w:spacing w:val="2"/>
                <w:sz w:val="17"/>
                <w:szCs w:val="17"/>
              </w:rPr>
              <w:t>9</w:t>
            </w:r>
          </w:p>
        </w:tc>
        <w:tc>
          <w:tcPr>
            <w:tcW w:w="1049" w:type="dxa"/>
            <w:vAlign w:val="top"/>
          </w:tcPr>
          <w:p>
            <w:pPr>
              <w:spacing w:before="91" w:line="192" w:lineRule="auto"/>
              <w:ind w:left="30"/>
              <w:rPr>
                <w:rFonts w:ascii="宋体" w:hAnsi="宋体" w:eastAsia="宋体" w:cs="宋体"/>
                <w:sz w:val="17"/>
                <w:szCs w:val="17"/>
              </w:rPr>
            </w:pPr>
            <w:r>
              <w:rPr>
                <w:rFonts w:ascii="宋体" w:hAnsi="宋体" w:eastAsia="宋体" w:cs="宋体"/>
                <w:spacing w:val="3"/>
                <w:sz w:val="17"/>
                <w:szCs w:val="17"/>
              </w:rPr>
              <w:t>59.9</w:t>
            </w:r>
            <w:r>
              <w:rPr>
                <w:rFonts w:ascii="宋体" w:hAnsi="宋体" w:eastAsia="宋体" w:cs="宋体"/>
                <w:spacing w:val="2"/>
                <w:sz w:val="17"/>
                <w:szCs w:val="17"/>
              </w:rPr>
              <w:t>9</w:t>
            </w:r>
          </w:p>
        </w:tc>
        <w:tc>
          <w:tcPr>
            <w:tcW w:w="655" w:type="dxa"/>
            <w:vAlign w:val="top"/>
          </w:tcPr>
          <w:p>
            <w:pPr>
              <w:rPr>
                <w:rFonts w:ascii="Arial"/>
                <w:sz w:val="21"/>
              </w:rPr>
            </w:pPr>
          </w:p>
        </w:tc>
        <w:tc>
          <w:tcPr>
            <w:tcW w:w="518" w:type="dxa"/>
            <w:vAlign w:val="top"/>
          </w:tcPr>
          <w:p>
            <w:pPr>
              <w:rPr>
                <w:rFonts w:ascii="Arial"/>
                <w:sz w:val="21"/>
              </w:rPr>
            </w:pPr>
          </w:p>
        </w:tc>
        <w:tc>
          <w:tcPr>
            <w:tcW w:w="505" w:type="dxa"/>
            <w:vAlign w:val="top"/>
          </w:tcPr>
          <w:p>
            <w:pPr>
              <w:rPr>
                <w:rFonts w:ascii="Arial"/>
                <w:sz w:val="21"/>
              </w:rPr>
            </w:pPr>
          </w:p>
        </w:tc>
        <w:tc>
          <w:tcPr>
            <w:tcW w:w="86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09" w:type="dxa"/>
            <w:vAlign w:val="top"/>
          </w:tcPr>
          <w:p>
            <w:pPr>
              <w:spacing w:before="78" w:line="185" w:lineRule="auto"/>
              <w:ind w:left="30"/>
              <w:rPr>
                <w:rFonts w:ascii="宋体" w:hAnsi="宋体" w:eastAsia="宋体" w:cs="宋体"/>
                <w:sz w:val="22"/>
                <w:szCs w:val="22"/>
              </w:rPr>
            </w:pPr>
            <w:r>
              <w:rPr>
                <w:rFonts w:ascii="宋体" w:hAnsi="宋体" w:eastAsia="宋体" w:cs="宋体"/>
                <w:spacing w:val="-2"/>
                <w:sz w:val="22"/>
                <w:szCs w:val="22"/>
              </w:rPr>
              <w:t>2080</w:t>
            </w:r>
            <w:r>
              <w:rPr>
                <w:rFonts w:ascii="宋体" w:hAnsi="宋体" w:eastAsia="宋体" w:cs="宋体"/>
                <w:spacing w:val="-1"/>
                <w:sz w:val="22"/>
                <w:szCs w:val="22"/>
              </w:rPr>
              <w:t>505</w:t>
            </w:r>
          </w:p>
        </w:tc>
        <w:tc>
          <w:tcPr>
            <w:tcW w:w="3917" w:type="dxa"/>
            <w:vAlign w:val="top"/>
          </w:tcPr>
          <w:p>
            <w:pPr>
              <w:spacing w:before="43" w:line="220" w:lineRule="auto"/>
              <w:ind w:left="243"/>
              <w:rPr>
                <w:rFonts w:ascii="宋体" w:hAnsi="宋体" w:eastAsia="宋体" w:cs="宋体"/>
                <w:sz w:val="22"/>
                <w:szCs w:val="22"/>
              </w:rPr>
            </w:pPr>
            <w:r>
              <w:rPr>
                <w:rFonts w:ascii="宋体" w:hAnsi="宋体" w:eastAsia="宋体" w:cs="宋体"/>
                <w:spacing w:val="-1"/>
                <w:sz w:val="22"/>
                <w:szCs w:val="22"/>
              </w:rPr>
              <w:t>机关事业单位基</w:t>
            </w:r>
            <w:r>
              <w:rPr>
                <w:rFonts w:ascii="宋体" w:hAnsi="宋体" w:eastAsia="宋体" w:cs="宋体"/>
                <w:sz w:val="22"/>
                <w:szCs w:val="22"/>
              </w:rPr>
              <w:t>本养老保险缴费支出</w:t>
            </w:r>
          </w:p>
        </w:tc>
        <w:tc>
          <w:tcPr>
            <w:tcW w:w="1063" w:type="dxa"/>
            <w:vAlign w:val="top"/>
          </w:tcPr>
          <w:p>
            <w:pPr>
              <w:spacing w:before="90" w:line="192" w:lineRule="auto"/>
              <w:ind w:left="25"/>
              <w:rPr>
                <w:rFonts w:ascii="宋体" w:hAnsi="宋体" w:eastAsia="宋体" w:cs="宋体"/>
                <w:sz w:val="17"/>
                <w:szCs w:val="17"/>
              </w:rPr>
            </w:pPr>
            <w:r>
              <w:rPr>
                <w:rFonts w:ascii="宋体" w:hAnsi="宋体" w:eastAsia="宋体" w:cs="宋体"/>
                <w:spacing w:val="3"/>
                <w:sz w:val="17"/>
                <w:szCs w:val="17"/>
              </w:rPr>
              <w:t>29.73</w:t>
            </w:r>
          </w:p>
        </w:tc>
        <w:tc>
          <w:tcPr>
            <w:tcW w:w="1049" w:type="dxa"/>
            <w:vAlign w:val="top"/>
          </w:tcPr>
          <w:p>
            <w:pPr>
              <w:spacing w:before="90" w:line="192" w:lineRule="auto"/>
              <w:ind w:left="28"/>
              <w:rPr>
                <w:rFonts w:ascii="宋体" w:hAnsi="宋体" w:eastAsia="宋体" w:cs="宋体"/>
                <w:sz w:val="17"/>
                <w:szCs w:val="17"/>
              </w:rPr>
            </w:pPr>
            <w:r>
              <w:rPr>
                <w:rFonts w:ascii="宋体" w:hAnsi="宋体" w:eastAsia="宋体" w:cs="宋体"/>
                <w:spacing w:val="3"/>
                <w:sz w:val="17"/>
                <w:szCs w:val="17"/>
              </w:rPr>
              <w:t>29.73</w:t>
            </w:r>
          </w:p>
        </w:tc>
        <w:tc>
          <w:tcPr>
            <w:tcW w:w="655" w:type="dxa"/>
            <w:vAlign w:val="top"/>
          </w:tcPr>
          <w:p>
            <w:pPr>
              <w:rPr>
                <w:rFonts w:ascii="Arial"/>
                <w:sz w:val="21"/>
              </w:rPr>
            </w:pPr>
          </w:p>
        </w:tc>
        <w:tc>
          <w:tcPr>
            <w:tcW w:w="518" w:type="dxa"/>
            <w:vAlign w:val="top"/>
          </w:tcPr>
          <w:p>
            <w:pPr>
              <w:rPr>
                <w:rFonts w:ascii="Arial"/>
                <w:sz w:val="21"/>
              </w:rPr>
            </w:pPr>
          </w:p>
        </w:tc>
        <w:tc>
          <w:tcPr>
            <w:tcW w:w="505" w:type="dxa"/>
            <w:vAlign w:val="top"/>
          </w:tcPr>
          <w:p>
            <w:pPr>
              <w:rPr>
                <w:rFonts w:ascii="Arial"/>
                <w:sz w:val="21"/>
              </w:rPr>
            </w:pPr>
          </w:p>
        </w:tc>
        <w:tc>
          <w:tcPr>
            <w:tcW w:w="86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09" w:type="dxa"/>
            <w:vAlign w:val="top"/>
          </w:tcPr>
          <w:p>
            <w:pPr>
              <w:spacing w:before="77" w:line="186" w:lineRule="auto"/>
              <w:ind w:left="30"/>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10</w:t>
            </w:r>
          </w:p>
        </w:tc>
        <w:tc>
          <w:tcPr>
            <w:tcW w:w="3917" w:type="dxa"/>
            <w:vAlign w:val="top"/>
          </w:tcPr>
          <w:p>
            <w:pPr>
              <w:spacing w:before="43" w:line="221" w:lineRule="auto"/>
              <w:ind w:left="24"/>
              <w:rPr>
                <w:rFonts w:ascii="宋体" w:hAnsi="宋体" w:eastAsia="宋体" w:cs="宋体"/>
                <w:sz w:val="22"/>
                <w:szCs w:val="22"/>
              </w:rPr>
            </w:pPr>
            <w:r>
              <w:rPr>
                <w:rFonts w:ascii="宋体" w:hAnsi="宋体" w:eastAsia="宋体" w:cs="宋体"/>
                <w:spacing w:val="-2"/>
                <w:sz w:val="22"/>
                <w:szCs w:val="22"/>
              </w:rPr>
              <w:t>卫生健</w:t>
            </w:r>
            <w:r>
              <w:rPr>
                <w:rFonts w:ascii="宋体" w:hAnsi="宋体" w:eastAsia="宋体" w:cs="宋体"/>
                <w:spacing w:val="-1"/>
                <w:sz w:val="22"/>
                <w:szCs w:val="22"/>
              </w:rPr>
              <w:t>康支出</w:t>
            </w:r>
          </w:p>
        </w:tc>
        <w:tc>
          <w:tcPr>
            <w:tcW w:w="1063" w:type="dxa"/>
            <w:vAlign w:val="top"/>
          </w:tcPr>
          <w:p>
            <w:pPr>
              <w:spacing w:before="89" w:line="193" w:lineRule="auto"/>
              <w:ind w:left="37"/>
              <w:rPr>
                <w:rFonts w:ascii="宋体" w:hAnsi="宋体" w:eastAsia="宋体" w:cs="宋体"/>
                <w:sz w:val="17"/>
                <w:szCs w:val="17"/>
              </w:rPr>
            </w:pPr>
            <w:r>
              <w:rPr>
                <w:rFonts w:ascii="宋体" w:hAnsi="宋体" w:eastAsia="宋体" w:cs="宋体"/>
                <w:spacing w:val="1"/>
                <w:sz w:val="17"/>
                <w:szCs w:val="17"/>
              </w:rPr>
              <w:t>13.8</w:t>
            </w:r>
            <w:r>
              <w:rPr>
                <w:rFonts w:ascii="宋体" w:hAnsi="宋体" w:eastAsia="宋体" w:cs="宋体"/>
                <w:sz w:val="17"/>
                <w:szCs w:val="17"/>
              </w:rPr>
              <w:t>9</w:t>
            </w:r>
          </w:p>
        </w:tc>
        <w:tc>
          <w:tcPr>
            <w:tcW w:w="1049" w:type="dxa"/>
            <w:vAlign w:val="top"/>
          </w:tcPr>
          <w:p>
            <w:pPr>
              <w:spacing w:before="89" w:line="193" w:lineRule="auto"/>
              <w:ind w:left="39"/>
              <w:rPr>
                <w:rFonts w:ascii="宋体" w:hAnsi="宋体" w:eastAsia="宋体" w:cs="宋体"/>
                <w:sz w:val="17"/>
                <w:szCs w:val="17"/>
              </w:rPr>
            </w:pPr>
            <w:r>
              <w:rPr>
                <w:rFonts w:ascii="宋体" w:hAnsi="宋体" w:eastAsia="宋体" w:cs="宋体"/>
                <w:spacing w:val="1"/>
                <w:sz w:val="17"/>
                <w:szCs w:val="17"/>
              </w:rPr>
              <w:t>13.8</w:t>
            </w:r>
            <w:r>
              <w:rPr>
                <w:rFonts w:ascii="宋体" w:hAnsi="宋体" w:eastAsia="宋体" w:cs="宋体"/>
                <w:sz w:val="17"/>
                <w:szCs w:val="17"/>
              </w:rPr>
              <w:t>9</w:t>
            </w:r>
          </w:p>
        </w:tc>
        <w:tc>
          <w:tcPr>
            <w:tcW w:w="655" w:type="dxa"/>
            <w:vAlign w:val="top"/>
          </w:tcPr>
          <w:p>
            <w:pPr>
              <w:rPr>
                <w:rFonts w:ascii="Arial"/>
                <w:sz w:val="21"/>
              </w:rPr>
            </w:pPr>
          </w:p>
        </w:tc>
        <w:tc>
          <w:tcPr>
            <w:tcW w:w="518" w:type="dxa"/>
            <w:vAlign w:val="top"/>
          </w:tcPr>
          <w:p>
            <w:pPr>
              <w:rPr>
                <w:rFonts w:ascii="Arial"/>
                <w:sz w:val="21"/>
              </w:rPr>
            </w:pPr>
          </w:p>
        </w:tc>
        <w:tc>
          <w:tcPr>
            <w:tcW w:w="505" w:type="dxa"/>
            <w:vAlign w:val="top"/>
          </w:tcPr>
          <w:p>
            <w:pPr>
              <w:rPr>
                <w:rFonts w:ascii="Arial"/>
                <w:sz w:val="21"/>
              </w:rPr>
            </w:pPr>
          </w:p>
        </w:tc>
        <w:tc>
          <w:tcPr>
            <w:tcW w:w="86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09" w:type="dxa"/>
            <w:vAlign w:val="top"/>
          </w:tcPr>
          <w:p>
            <w:pPr>
              <w:spacing w:before="78" w:line="186" w:lineRule="auto"/>
              <w:ind w:left="30"/>
              <w:rPr>
                <w:rFonts w:ascii="宋体" w:hAnsi="宋体" w:eastAsia="宋体" w:cs="宋体"/>
                <w:sz w:val="22"/>
                <w:szCs w:val="22"/>
              </w:rPr>
            </w:pPr>
            <w:r>
              <w:rPr>
                <w:rFonts w:ascii="宋体" w:hAnsi="宋体" w:eastAsia="宋体" w:cs="宋体"/>
                <w:spacing w:val="-2"/>
                <w:sz w:val="22"/>
                <w:szCs w:val="22"/>
              </w:rPr>
              <w:t>21011</w:t>
            </w:r>
          </w:p>
        </w:tc>
        <w:tc>
          <w:tcPr>
            <w:tcW w:w="3917" w:type="dxa"/>
            <w:vAlign w:val="top"/>
          </w:tcPr>
          <w:p>
            <w:pPr>
              <w:spacing w:before="43" w:line="222" w:lineRule="auto"/>
              <w:ind w:left="26"/>
              <w:rPr>
                <w:rFonts w:ascii="宋体" w:hAnsi="宋体" w:eastAsia="宋体" w:cs="宋体"/>
                <w:sz w:val="22"/>
                <w:szCs w:val="22"/>
              </w:rPr>
            </w:pPr>
            <w:r>
              <w:rPr>
                <w:rFonts w:ascii="宋体" w:hAnsi="宋体" w:eastAsia="宋体" w:cs="宋体"/>
                <w:spacing w:val="-2"/>
                <w:sz w:val="22"/>
                <w:szCs w:val="22"/>
              </w:rPr>
              <w:t>行政事</w:t>
            </w:r>
            <w:r>
              <w:rPr>
                <w:rFonts w:ascii="宋体" w:hAnsi="宋体" w:eastAsia="宋体" w:cs="宋体"/>
                <w:spacing w:val="-1"/>
                <w:sz w:val="22"/>
                <w:szCs w:val="22"/>
              </w:rPr>
              <w:t>业单位医疗</w:t>
            </w:r>
          </w:p>
        </w:tc>
        <w:tc>
          <w:tcPr>
            <w:tcW w:w="1063" w:type="dxa"/>
            <w:vAlign w:val="top"/>
          </w:tcPr>
          <w:p>
            <w:pPr>
              <w:spacing w:before="90" w:line="193" w:lineRule="auto"/>
              <w:ind w:left="37"/>
              <w:rPr>
                <w:rFonts w:ascii="宋体" w:hAnsi="宋体" w:eastAsia="宋体" w:cs="宋体"/>
                <w:sz w:val="17"/>
                <w:szCs w:val="17"/>
              </w:rPr>
            </w:pPr>
            <w:r>
              <w:rPr>
                <w:rFonts w:ascii="宋体" w:hAnsi="宋体" w:eastAsia="宋体" w:cs="宋体"/>
                <w:spacing w:val="1"/>
                <w:sz w:val="17"/>
                <w:szCs w:val="17"/>
              </w:rPr>
              <w:t>13.8</w:t>
            </w:r>
            <w:r>
              <w:rPr>
                <w:rFonts w:ascii="宋体" w:hAnsi="宋体" w:eastAsia="宋体" w:cs="宋体"/>
                <w:sz w:val="17"/>
                <w:szCs w:val="17"/>
              </w:rPr>
              <w:t>9</w:t>
            </w:r>
          </w:p>
        </w:tc>
        <w:tc>
          <w:tcPr>
            <w:tcW w:w="1049" w:type="dxa"/>
            <w:vAlign w:val="top"/>
          </w:tcPr>
          <w:p>
            <w:pPr>
              <w:spacing w:before="90" w:line="193" w:lineRule="auto"/>
              <w:ind w:left="39"/>
              <w:rPr>
                <w:rFonts w:ascii="宋体" w:hAnsi="宋体" w:eastAsia="宋体" w:cs="宋体"/>
                <w:sz w:val="17"/>
                <w:szCs w:val="17"/>
              </w:rPr>
            </w:pPr>
            <w:r>
              <w:rPr>
                <w:rFonts w:ascii="宋体" w:hAnsi="宋体" w:eastAsia="宋体" w:cs="宋体"/>
                <w:spacing w:val="1"/>
                <w:sz w:val="17"/>
                <w:szCs w:val="17"/>
              </w:rPr>
              <w:t>13.8</w:t>
            </w:r>
            <w:r>
              <w:rPr>
                <w:rFonts w:ascii="宋体" w:hAnsi="宋体" w:eastAsia="宋体" w:cs="宋体"/>
                <w:sz w:val="17"/>
                <w:szCs w:val="17"/>
              </w:rPr>
              <w:t>9</w:t>
            </w:r>
          </w:p>
        </w:tc>
        <w:tc>
          <w:tcPr>
            <w:tcW w:w="655" w:type="dxa"/>
            <w:vAlign w:val="top"/>
          </w:tcPr>
          <w:p>
            <w:pPr>
              <w:rPr>
                <w:rFonts w:ascii="Arial"/>
                <w:sz w:val="21"/>
              </w:rPr>
            </w:pPr>
          </w:p>
        </w:tc>
        <w:tc>
          <w:tcPr>
            <w:tcW w:w="518" w:type="dxa"/>
            <w:vAlign w:val="top"/>
          </w:tcPr>
          <w:p>
            <w:pPr>
              <w:rPr>
                <w:rFonts w:ascii="Arial"/>
                <w:sz w:val="21"/>
              </w:rPr>
            </w:pPr>
          </w:p>
        </w:tc>
        <w:tc>
          <w:tcPr>
            <w:tcW w:w="505" w:type="dxa"/>
            <w:vAlign w:val="top"/>
          </w:tcPr>
          <w:p>
            <w:pPr>
              <w:rPr>
                <w:rFonts w:ascii="Arial"/>
                <w:sz w:val="21"/>
              </w:rPr>
            </w:pPr>
          </w:p>
        </w:tc>
        <w:tc>
          <w:tcPr>
            <w:tcW w:w="86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09" w:type="dxa"/>
            <w:vAlign w:val="top"/>
          </w:tcPr>
          <w:p>
            <w:pPr>
              <w:spacing w:before="79" w:line="186" w:lineRule="auto"/>
              <w:ind w:left="30"/>
              <w:rPr>
                <w:rFonts w:ascii="宋体" w:hAnsi="宋体" w:eastAsia="宋体" w:cs="宋体"/>
                <w:sz w:val="22"/>
                <w:szCs w:val="22"/>
              </w:rPr>
            </w:pPr>
            <w:r>
              <w:rPr>
                <w:rFonts w:ascii="宋体" w:hAnsi="宋体" w:eastAsia="宋体" w:cs="宋体"/>
                <w:spacing w:val="-2"/>
                <w:sz w:val="22"/>
                <w:szCs w:val="22"/>
              </w:rPr>
              <w:t>2101</w:t>
            </w:r>
            <w:r>
              <w:rPr>
                <w:rFonts w:ascii="宋体" w:hAnsi="宋体" w:eastAsia="宋体" w:cs="宋体"/>
                <w:spacing w:val="-1"/>
                <w:sz w:val="22"/>
                <w:szCs w:val="22"/>
              </w:rPr>
              <w:t>101</w:t>
            </w:r>
          </w:p>
        </w:tc>
        <w:tc>
          <w:tcPr>
            <w:tcW w:w="3917" w:type="dxa"/>
            <w:vAlign w:val="top"/>
          </w:tcPr>
          <w:p>
            <w:pPr>
              <w:spacing w:before="44" w:line="222" w:lineRule="auto"/>
              <w:ind w:left="247"/>
              <w:rPr>
                <w:rFonts w:ascii="宋体" w:hAnsi="宋体" w:eastAsia="宋体" w:cs="宋体"/>
                <w:sz w:val="22"/>
                <w:szCs w:val="22"/>
              </w:rPr>
            </w:pPr>
            <w:r>
              <w:rPr>
                <w:rFonts w:ascii="宋体" w:hAnsi="宋体" w:eastAsia="宋体" w:cs="宋体"/>
                <w:spacing w:val="-2"/>
                <w:sz w:val="22"/>
                <w:szCs w:val="22"/>
              </w:rPr>
              <w:t>行政单位医</w:t>
            </w:r>
            <w:r>
              <w:rPr>
                <w:rFonts w:ascii="宋体" w:hAnsi="宋体" w:eastAsia="宋体" w:cs="宋体"/>
                <w:spacing w:val="-1"/>
                <w:sz w:val="22"/>
                <w:szCs w:val="22"/>
              </w:rPr>
              <w:t>疗</w:t>
            </w:r>
          </w:p>
        </w:tc>
        <w:tc>
          <w:tcPr>
            <w:tcW w:w="1063" w:type="dxa"/>
            <w:vAlign w:val="top"/>
          </w:tcPr>
          <w:p>
            <w:pPr>
              <w:spacing w:before="88" w:line="193" w:lineRule="auto"/>
              <w:ind w:left="37"/>
              <w:rPr>
                <w:rFonts w:ascii="宋体" w:hAnsi="宋体" w:eastAsia="宋体" w:cs="宋体"/>
                <w:sz w:val="17"/>
                <w:szCs w:val="17"/>
              </w:rPr>
            </w:pPr>
            <w:r>
              <w:rPr>
                <w:rFonts w:ascii="宋体" w:hAnsi="宋体" w:eastAsia="宋体" w:cs="宋体"/>
                <w:spacing w:val="1"/>
                <w:sz w:val="17"/>
                <w:szCs w:val="17"/>
              </w:rPr>
              <w:t>13.8</w:t>
            </w:r>
            <w:r>
              <w:rPr>
                <w:rFonts w:ascii="宋体" w:hAnsi="宋体" w:eastAsia="宋体" w:cs="宋体"/>
                <w:sz w:val="17"/>
                <w:szCs w:val="17"/>
              </w:rPr>
              <w:t>9</w:t>
            </w:r>
          </w:p>
        </w:tc>
        <w:tc>
          <w:tcPr>
            <w:tcW w:w="1049" w:type="dxa"/>
            <w:vAlign w:val="top"/>
          </w:tcPr>
          <w:p>
            <w:pPr>
              <w:spacing w:before="88" w:line="193" w:lineRule="auto"/>
              <w:ind w:left="39"/>
              <w:rPr>
                <w:rFonts w:ascii="宋体" w:hAnsi="宋体" w:eastAsia="宋体" w:cs="宋体"/>
                <w:sz w:val="17"/>
                <w:szCs w:val="17"/>
              </w:rPr>
            </w:pPr>
            <w:r>
              <w:rPr>
                <w:rFonts w:ascii="宋体" w:hAnsi="宋体" w:eastAsia="宋体" w:cs="宋体"/>
                <w:spacing w:val="1"/>
                <w:sz w:val="17"/>
                <w:szCs w:val="17"/>
              </w:rPr>
              <w:t>13.8</w:t>
            </w:r>
            <w:r>
              <w:rPr>
                <w:rFonts w:ascii="宋体" w:hAnsi="宋体" w:eastAsia="宋体" w:cs="宋体"/>
                <w:sz w:val="17"/>
                <w:szCs w:val="17"/>
              </w:rPr>
              <w:t>9</w:t>
            </w:r>
          </w:p>
        </w:tc>
        <w:tc>
          <w:tcPr>
            <w:tcW w:w="655" w:type="dxa"/>
            <w:vAlign w:val="top"/>
          </w:tcPr>
          <w:p>
            <w:pPr>
              <w:rPr>
                <w:rFonts w:ascii="Arial"/>
                <w:sz w:val="21"/>
              </w:rPr>
            </w:pPr>
          </w:p>
        </w:tc>
        <w:tc>
          <w:tcPr>
            <w:tcW w:w="518" w:type="dxa"/>
            <w:vAlign w:val="top"/>
          </w:tcPr>
          <w:p>
            <w:pPr>
              <w:rPr>
                <w:rFonts w:ascii="Arial"/>
                <w:sz w:val="21"/>
              </w:rPr>
            </w:pPr>
          </w:p>
        </w:tc>
        <w:tc>
          <w:tcPr>
            <w:tcW w:w="505" w:type="dxa"/>
            <w:vAlign w:val="top"/>
          </w:tcPr>
          <w:p>
            <w:pPr>
              <w:rPr>
                <w:rFonts w:ascii="Arial"/>
                <w:sz w:val="21"/>
              </w:rPr>
            </w:pPr>
          </w:p>
        </w:tc>
        <w:tc>
          <w:tcPr>
            <w:tcW w:w="86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09" w:type="dxa"/>
            <w:vAlign w:val="top"/>
          </w:tcPr>
          <w:p>
            <w:pPr>
              <w:spacing w:before="79" w:line="186" w:lineRule="auto"/>
              <w:ind w:left="30"/>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13</w:t>
            </w:r>
          </w:p>
        </w:tc>
        <w:tc>
          <w:tcPr>
            <w:tcW w:w="3917" w:type="dxa"/>
            <w:vAlign w:val="top"/>
          </w:tcPr>
          <w:p>
            <w:pPr>
              <w:spacing w:before="45" w:line="221" w:lineRule="auto"/>
              <w:ind w:left="23"/>
              <w:rPr>
                <w:rFonts w:ascii="宋体" w:hAnsi="宋体" w:eastAsia="宋体" w:cs="宋体"/>
                <w:sz w:val="22"/>
                <w:szCs w:val="22"/>
              </w:rPr>
            </w:pPr>
            <w:r>
              <w:rPr>
                <w:rFonts w:ascii="宋体" w:hAnsi="宋体" w:eastAsia="宋体" w:cs="宋体"/>
                <w:spacing w:val="-2"/>
                <w:sz w:val="22"/>
                <w:szCs w:val="22"/>
              </w:rPr>
              <w:t>农林</w:t>
            </w:r>
            <w:r>
              <w:rPr>
                <w:rFonts w:ascii="宋体" w:hAnsi="宋体" w:eastAsia="宋体" w:cs="宋体"/>
                <w:spacing w:val="-1"/>
                <w:sz w:val="22"/>
                <w:szCs w:val="22"/>
              </w:rPr>
              <w:t>水支出</w:t>
            </w:r>
          </w:p>
        </w:tc>
        <w:tc>
          <w:tcPr>
            <w:tcW w:w="1063" w:type="dxa"/>
            <w:vAlign w:val="top"/>
          </w:tcPr>
          <w:p>
            <w:pPr>
              <w:spacing w:before="89" w:line="194" w:lineRule="auto"/>
              <w:ind w:left="37"/>
              <w:rPr>
                <w:rFonts w:ascii="宋体" w:hAnsi="宋体" w:eastAsia="宋体" w:cs="宋体"/>
                <w:sz w:val="17"/>
                <w:szCs w:val="17"/>
              </w:rPr>
            </w:pPr>
            <w:r>
              <w:rPr>
                <w:rFonts w:ascii="宋体" w:hAnsi="宋体" w:eastAsia="宋体" w:cs="宋体"/>
                <w:sz w:val="17"/>
                <w:szCs w:val="17"/>
              </w:rPr>
              <w:t>1.00</w:t>
            </w:r>
          </w:p>
        </w:tc>
        <w:tc>
          <w:tcPr>
            <w:tcW w:w="1049" w:type="dxa"/>
            <w:vAlign w:val="top"/>
          </w:tcPr>
          <w:p>
            <w:pPr>
              <w:rPr>
                <w:rFonts w:ascii="Arial"/>
                <w:sz w:val="21"/>
              </w:rPr>
            </w:pPr>
          </w:p>
        </w:tc>
        <w:tc>
          <w:tcPr>
            <w:tcW w:w="655" w:type="dxa"/>
            <w:vAlign w:val="top"/>
          </w:tcPr>
          <w:p>
            <w:pPr>
              <w:spacing w:before="89" w:line="194" w:lineRule="auto"/>
              <w:ind w:left="39"/>
              <w:rPr>
                <w:rFonts w:ascii="宋体" w:hAnsi="宋体" w:eastAsia="宋体" w:cs="宋体"/>
                <w:sz w:val="17"/>
                <w:szCs w:val="17"/>
              </w:rPr>
            </w:pPr>
            <w:r>
              <w:rPr>
                <w:rFonts w:ascii="宋体" w:hAnsi="宋体" w:eastAsia="宋体" w:cs="宋体"/>
                <w:sz w:val="17"/>
                <w:szCs w:val="17"/>
              </w:rPr>
              <w:t>1.00</w:t>
            </w:r>
          </w:p>
        </w:tc>
        <w:tc>
          <w:tcPr>
            <w:tcW w:w="518" w:type="dxa"/>
            <w:vAlign w:val="top"/>
          </w:tcPr>
          <w:p>
            <w:pPr>
              <w:rPr>
                <w:rFonts w:ascii="Arial"/>
                <w:sz w:val="21"/>
              </w:rPr>
            </w:pPr>
          </w:p>
        </w:tc>
        <w:tc>
          <w:tcPr>
            <w:tcW w:w="505" w:type="dxa"/>
            <w:vAlign w:val="top"/>
          </w:tcPr>
          <w:p>
            <w:pPr>
              <w:rPr>
                <w:rFonts w:ascii="Arial"/>
                <w:sz w:val="21"/>
              </w:rPr>
            </w:pPr>
          </w:p>
        </w:tc>
        <w:tc>
          <w:tcPr>
            <w:tcW w:w="86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109" w:type="dxa"/>
            <w:vAlign w:val="top"/>
          </w:tcPr>
          <w:p>
            <w:pPr>
              <w:spacing w:before="77" w:line="186" w:lineRule="auto"/>
              <w:ind w:left="30"/>
              <w:rPr>
                <w:rFonts w:ascii="宋体" w:hAnsi="宋体" w:eastAsia="宋体" w:cs="宋体"/>
                <w:sz w:val="22"/>
                <w:szCs w:val="22"/>
              </w:rPr>
            </w:pPr>
            <w:r>
              <w:rPr>
                <w:rFonts w:ascii="宋体" w:hAnsi="宋体" w:eastAsia="宋体" w:cs="宋体"/>
                <w:spacing w:val="-2"/>
                <w:sz w:val="22"/>
                <w:szCs w:val="22"/>
              </w:rPr>
              <w:t>21305</w:t>
            </w:r>
          </w:p>
        </w:tc>
        <w:tc>
          <w:tcPr>
            <w:tcW w:w="3917" w:type="dxa"/>
            <w:vAlign w:val="top"/>
          </w:tcPr>
          <w:p>
            <w:pPr>
              <w:spacing w:before="43" w:line="218" w:lineRule="auto"/>
              <w:ind w:left="21"/>
              <w:rPr>
                <w:rFonts w:ascii="宋体" w:hAnsi="宋体" w:eastAsia="宋体" w:cs="宋体"/>
                <w:sz w:val="22"/>
                <w:szCs w:val="22"/>
              </w:rPr>
            </w:pPr>
            <w:r>
              <w:rPr>
                <w:rFonts w:ascii="宋体" w:hAnsi="宋体" w:eastAsia="宋体" w:cs="宋体"/>
                <w:spacing w:val="-4"/>
                <w:sz w:val="22"/>
                <w:szCs w:val="22"/>
              </w:rPr>
              <w:t>扶</w:t>
            </w:r>
            <w:r>
              <w:rPr>
                <w:rFonts w:ascii="宋体" w:hAnsi="宋体" w:eastAsia="宋体" w:cs="宋体"/>
                <w:spacing w:val="-2"/>
                <w:sz w:val="22"/>
                <w:szCs w:val="22"/>
              </w:rPr>
              <w:t>贫</w:t>
            </w:r>
          </w:p>
        </w:tc>
        <w:tc>
          <w:tcPr>
            <w:tcW w:w="1063" w:type="dxa"/>
            <w:vAlign w:val="top"/>
          </w:tcPr>
          <w:p>
            <w:pPr>
              <w:spacing w:before="90" w:line="194" w:lineRule="auto"/>
              <w:ind w:left="37"/>
              <w:rPr>
                <w:rFonts w:ascii="宋体" w:hAnsi="宋体" w:eastAsia="宋体" w:cs="宋体"/>
                <w:sz w:val="17"/>
                <w:szCs w:val="17"/>
              </w:rPr>
            </w:pPr>
            <w:r>
              <w:rPr>
                <w:rFonts w:ascii="宋体" w:hAnsi="宋体" w:eastAsia="宋体" w:cs="宋体"/>
                <w:sz w:val="17"/>
                <w:szCs w:val="17"/>
              </w:rPr>
              <w:t>1.00</w:t>
            </w:r>
          </w:p>
        </w:tc>
        <w:tc>
          <w:tcPr>
            <w:tcW w:w="1049" w:type="dxa"/>
            <w:vAlign w:val="top"/>
          </w:tcPr>
          <w:p>
            <w:pPr>
              <w:rPr>
                <w:rFonts w:ascii="Arial"/>
                <w:sz w:val="21"/>
              </w:rPr>
            </w:pPr>
          </w:p>
        </w:tc>
        <w:tc>
          <w:tcPr>
            <w:tcW w:w="655" w:type="dxa"/>
            <w:vAlign w:val="top"/>
          </w:tcPr>
          <w:p>
            <w:pPr>
              <w:spacing w:before="90" w:line="194" w:lineRule="auto"/>
              <w:ind w:left="39"/>
              <w:rPr>
                <w:rFonts w:ascii="宋体" w:hAnsi="宋体" w:eastAsia="宋体" w:cs="宋体"/>
                <w:sz w:val="17"/>
                <w:szCs w:val="17"/>
              </w:rPr>
            </w:pPr>
            <w:r>
              <w:rPr>
                <w:rFonts w:ascii="宋体" w:hAnsi="宋体" w:eastAsia="宋体" w:cs="宋体"/>
                <w:sz w:val="17"/>
                <w:szCs w:val="17"/>
              </w:rPr>
              <w:t>1.00</w:t>
            </w:r>
          </w:p>
        </w:tc>
        <w:tc>
          <w:tcPr>
            <w:tcW w:w="518" w:type="dxa"/>
            <w:vAlign w:val="top"/>
          </w:tcPr>
          <w:p>
            <w:pPr>
              <w:rPr>
                <w:rFonts w:ascii="Arial"/>
                <w:sz w:val="21"/>
              </w:rPr>
            </w:pPr>
          </w:p>
        </w:tc>
        <w:tc>
          <w:tcPr>
            <w:tcW w:w="505" w:type="dxa"/>
            <w:vAlign w:val="top"/>
          </w:tcPr>
          <w:p>
            <w:pPr>
              <w:rPr>
                <w:rFonts w:ascii="Arial"/>
                <w:sz w:val="21"/>
              </w:rPr>
            </w:pPr>
          </w:p>
        </w:tc>
        <w:tc>
          <w:tcPr>
            <w:tcW w:w="86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09" w:type="dxa"/>
            <w:vAlign w:val="top"/>
          </w:tcPr>
          <w:p>
            <w:pPr>
              <w:spacing w:before="79" w:line="186" w:lineRule="auto"/>
              <w:ind w:left="30"/>
              <w:rPr>
                <w:rFonts w:ascii="宋体" w:hAnsi="宋体" w:eastAsia="宋体" w:cs="宋体"/>
                <w:sz w:val="22"/>
                <w:szCs w:val="22"/>
              </w:rPr>
            </w:pPr>
            <w:r>
              <w:rPr>
                <w:rFonts w:ascii="宋体" w:hAnsi="宋体" w:eastAsia="宋体" w:cs="宋体"/>
                <w:spacing w:val="-2"/>
                <w:sz w:val="22"/>
                <w:szCs w:val="22"/>
              </w:rPr>
              <w:t>2130</w:t>
            </w:r>
            <w:r>
              <w:rPr>
                <w:rFonts w:ascii="宋体" w:hAnsi="宋体" w:eastAsia="宋体" w:cs="宋体"/>
                <w:spacing w:val="-1"/>
                <w:sz w:val="22"/>
                <w:szCs w:val="22"/>
              </w:rPr>
              <w:t>599</w:t>
            </w:r>
          </w:p>
        </w:tc>
        <w:tc>
          <w:tcPr>
            <w:tcW w:w="3917" w:type="dxa"/>
            <w:vAlign w:val="top"/>
          </w:tcPr>
          <w:p>
            <w:pPr>
              <w:spacing w:before="45" w:line="218" w:lineRule="auto"/>
              <w:ind w:left="244"/>
              <w:rPr>
                <w:rFonts w:ascii="宋体" w:hAnsi="宋体" w:eastAsia="宋体" w:cs="宋体"/>
                <w:sz w:val="22"/>
                <w:szCs w:val="22"/>
              </w:rPr>
            </w:pPr>
            <w:r>
              <w:rPr>
                <w:rFonts w:ascii="宋体" w:hAnsi="宋体" w:eastAsia="宋体" w:cs="宋体"/>
                <w:spacing w:val="-2"/>
                <w:sz w:val="22"/>
                <w:szCs w:val="22"/>
              </w:rPr>
              <w:t>其他</w:t>
            </w:r>
            <w:r>
              <w:rPr>
                <w:rFonts w:ascii="宋体" w:hAnsi="宋体" w:eastAsia="宋体" w:cs="宋体"/>
                <w:spacing w:val="-1"/>
                <w:sz w:val="22"/>
                <w:szCs w:val="22"/>
              </w:rPr>
              <w:t>扶贫支出</w:t>
            </w:r>
          </w:p>
        </w:tc>
        <w:tc>
          <w:tcPr>
            <w:tcW w:w="1063" w:type="dxa"/>
            <w:vAlign w:val="top"/>
          </w:tcPr>
          <w:p>
            <w:pPr>
              <w:spacing w:before="92" w:line="194" w:lineRule="auto"/>
              <w:ind w:left="37"/>
              <w:rPr>
                <w:rFonts w:ascii="宋体" w:hAnsi="宋体" w:eastAsia="宋体" w:cs="宋体"/>
                <w:sz w:val="17"/>
                <w:szCs w:val="17"/>
              </w:rPr>
            </w:pPr>
            <w:r>
              <w:rPr>
                <w:rFonts w:ascii="宋体" w:hAnsi="宋体" w:eastAsia="宋体" w:cs="宋体"/>
                <w:sz w:val="17"/>
                <w:szCs w:val="17"/>
              </w:rPr>
              <w:t>1.00</w:t>
            </w:r>
          </w:p>
        </w:tc>
        <w:tc>
          <w:tcPr>
            <w:tcW w:w="1049" w:type="dxa"/>
            <w:vAlign w:val="top"/>
          </w:tcPr>
          <w:p>
            <w:pPr>
              <w:rPr>
                <w:rFonts w:ascii="Arial"/>
                <w:sz w:val="21"/>
              </w:rPr>
            </w:pPr>
          </w:p>
        </w:tc>
        <w:tc>
          <w:tcPr>
            <w:tcW w:w="655" w:type="dxa"/>
            <w:vAlign w:val="top"/>
          </w:tcPr>
          <w:p>
            <w:pPr>
              <w:spacing w:before="92" w:line="194" w:lineRule="auto"/>
              <w:ind w:left="39"/>
              <w:rPr>
                <w:rFonts w:ascii="宋体" w:hAnsi="宋体" w:eastAsia="宋体" w:cs="宋体"/>
                <w:sz w:val="17"/>
                <w:szCs w:val="17"/>
              </w:rPr>
            </w:pPr>
            <w:r>
              <w:rPr>
                <w:rFonts w:ascii="宋体" w:hAnsi="宋体" w:eastAsia="宋体" w:cs="宋体"/>
                <w:sz w:val="17"/>
                <w:szCs w:val="17"/>
              </w:rPr>
              <w:t>1.00</w:t>
            </w:r>
          </w:p>
        </w:tc>
        <w:tc>
          <w:tcPr>
            <w:tcW w:w="518" w:type="dxa"/>
            <w:vAlign w:val="top"/>
          </w:tcPr>
          <w:p>
            <w:pPr>
              <w:rPr>
                <w:rFonts w:ascii="Arial"/>
                <w:sz w:val="21"/>
              </w:rPr>
            </w:pPr>
          </w:p>
        </w:tc>
        <w:tc>
          <w:tcPr>
            <w:tcW w:w="505" w:type="dxa"/>
            <w:vAlign w:val="top"/>
          </w:tcPr>
          <w:p>
            <w:pPr>
              <w:rPr>
                <w:rFonts w:ascii="Arial"/>
                <w:sz w:val="21"/>
              </w:rPr>
            </w:pPr>
          </w:p>
        </w:tc>
        <w:tc>
          <w:tcPr>
            <w:tcW w:w="86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09" w:type="dxa"/>
            <w:vAlign w:val="top"/>
          </w:tcPr>
          <w:p>
            <w:pPr>
              <w:spacing w:before="78" w:line="187" w:lineRule="auto"/>
              <w:ind w:left="30"/>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21</w:t>
            </w:r>
          </w:p>
        </w:tc>
        <w:tc>
          <w:tcPr>
            <w:tcW w:w="3917" w:type="dxa"/>
            <w:vAlign w:val="top"/>
          </w:tcPr>
          <w:p>
            <w:pPr>
              <w:spacing w:before="44" w:line="221" w:lineRule="auto"/>
              <w:ind w:left="22"/>
              <w:rPr>
                <w:rFonts w:ascii="宋体" w:hAnsi="宋体" w:eastAsia="宋体" w:cs="宋体"/>
                <w:sz w:val="22"/>
                <w:szCs w:val="22"/>
              </w:rPr>
            </w:pPr>
            <w:r>
              <w:rPr>
                <w:rFonts w:ascii="宋体" w:hAnsi="宋体" w:eastAsia="宋体" w:cs="宋体"/>
                <w:spacing w:val="-1"/>
                <w:sz w:val="22"/>
                <w:szCs w:val="22"/>
              </w:rPr>
              <w:t>住房保障支出</w:t>
            </w:r>
          </w:p>
        </w:tc>
        <w:tc>
          <w:tcPr>
            <w:tcW w:w="1063" w:type="dxa"/>
            <w:vAlign w:val="top"/>
          </w:tcPr>
          <w:p>
            <w:pPr>
              <w:spacing w:before="91" w:line="192" w:lineRule="auto"/>
              <w:ind w:left="24"/>
              <w:rPr>
                <w:rFonts w:ascii="宋体" w:hAnsi="宋体" w:eastAsia="宋体" w:cs="宋体"/>
                <w:sz w:val="17"/>
                <w:szCs w:val="17"/>
              </w:rPr>
            </w:pPr>
            <w:r>
              <w:rPr>
                <w:rFonts w:ascii="宋体" w:hAnsi="宋体" w:eastAsia="宋体" w:cs="宋体"/>
                <w:spacing w:val="4"/>
                <w:sz w:val="17"/>
                <w:szCs w:val="17"/>
              </w:rPr>
              <w:t>8</w:t>
            </w:r>
            <w:r>
              <w:rPr>
                <w:rFonts w:ascii="宋体" w:hAnsi="宋体" w:eastAsia="宋体" w:cs="宋体"/>
                <w:spacing w:val="3"/>
                <w:sz w:val="17"/>
                <w:szCs w:val="17"/>
              </w:rPr>
              <w:t>.85</w:t>
            </w:r>
          </w:p>
        </w:tc>
        <w:tc>
          <w:tcPr>
            <w:tcW w:w="1049" w:type="dxa"/>
            <w:vAlign w:val="top"/>
          </w:tcPr>
          <w:p>
            <w:pPr>
              <w:spacing w:before="91" w:line="192" w:lineRule="auto"/>
              <w:ind w:left="27"/>
              <w:rPr>
                <w:rFonts w:ascii="宋体" w:hAnsi="宋体" w:eastAsia="宋体" w:cs="宋体"/>
                <w:sz w:val="17"/>
                <w:szCs w:val="17"/>
              </w:rPr>
            </w:pPr>
            <w:r>
              <w:rPr>
                <w:rFonts w:ascii="宋体" w:hAnsi="宋体" w:eastAsia="宋体" w:cs="宋体"/>
                <w:spacing w:val="4"/>
                <w:sz w:val="17"/>
                <w:szCs w:val="17"/>
              </w:rPr>
              <w:t>8</w:t>
            </w:r>
            <w:r>
              <w:rPr>
                <w:rFonts w:ascii="宋体" w:hAnsi="宋体" w:eastAsia="宋体" w:cs="宋体"/>
                <w:spacing w:val="3"/>
                <w:sz w:val="17"/>
                <w:szCs w:val="17"/>
              </w:rPr>
              <w:t>.85</w:t>
            </w:r>
          </w:p>
        </w:tc>
        <w:tc>
          <w:tcPr>
            <w:tcW w:w="655" w:type="dxa"/>
            <w:vAlign w:val="top"/>
          </w:tcPr>
          <w:p>
            <w:pPr>
              <w:rPr>
                <w:rFonts w:ascii="Arial"/>
                <w:sz w:val="21"/>
              </w:rPr>
            </w:pPr>
          </w:p>
        </w:tc>
        <w:tc>
          <w:tcPr>
            <w:tcW w:w="518" w:type="dxa"/>
            <w:vAlign w:val="top"/>
          </w:tcPr>
          <w:p>
            <w:pPr>
              <w:rPr>
                <w:rFonts w:ascii="Arial"/>
                <w:sz w:val="21"/>
              </w:rPr>
            </w:pPr>
          </w:p>
        </w:tc>
        <w:tc>
          <w:tcPr>
            <w:tcW w:w="505" w:type="dxa"/>
            <w:vAlign w:val="top"/>
          </w:tcPr>
          <w:p>
            <w:pPr>
              <w:rPr>
                <w:rFonts w:ascii="Arial"/>
                <w:sz w:val="21"/>
              </w:rPr>
            </w:pPr>
          </w:p>
        </w:tc>
        <w:tc>
          <w:tcPr>
            <w:tcW w:w="86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09" w:type="dxa"/>
            <w:vAlign w:val="top"/>
          </w:tcPr>
          <w:p>
            <w:pPr>
              <w:spacing w:before="79" w:line="186" w:lineRule="auto"/>
              <w:ind w:left="30"/>
              <w:rPr>
                <w:rFonts w:ascii="宋体" w:hAnsi="宋体" w:eastAsia="宋体" w:cs="宋体"/>
                <w:sz w:val="22"/>
                <w:szCs w:val="22"/>
              </w:rPr>
            </w:pPr>
            <w:r>
              <w:rPr>
                <w:rFonts w:ascii="宋体" w:hAnsi="宋体" w:eastAsia="宋体" w:cs="宋体"/>
                <w:spacing w:val="-2"/>
                <w:sz w:val="22"/>
                <w:szCs w:val="22"/>
              </w:rPr>
              <w:t>22102</w:t>
            </w:r>
          </w:p>
        </w:tc>
        <w:tc>
          <w:tcPr>
            <w:tcW w:w="3917" w:type="dxa"/>
            <w:vAlign w:val="top"/>
          </w:tcPr>
          <w:p>
            <w:pPr>
              <w:spacing w:before="45" w:line="221" w:lineRule="auto"/>
              <w:ind w:left="22"/>
              <w:rPr>
                <w:rFonts w:ascii="宋体" w:hAnsi="宋体" w:eastAsia="宋体" w:cs="宋体"/>
                <w:sz w:val="22"/>
                <w:szCs w:val="22"/>
              </w:rPr>
            </w:pPr>
            <w:r>
              <w:rPr>
                <w:rFonts w:ascii="宋体" w:hAnsi="宋体" w:eastAsia="宋体" w:cs="宋体"/>
                <w:spacing w:val="-1"/>
                <w:sz w:val="22"/>
                <w:szCs w:val="22"/>
              </w:rPr>
              <w:t>住房改革支出</w:t>
            </w:r>
          </w:p>
        </w:tc>
        <w:tc>
          <w:tcPr>
            <w:tcW w:w="1063" w:type="dxa"/>
            <w:vAlign w:val="top"/>
          </w:tcPr>
          <w:p>
            <w:pPr>
              <w:spacing w:before="92" w:line="192" w:lineRule="auto"/>
              <w:ind w:left="24"/>
              <w:rPr>
                <w:rFonts w:ascii="宋体" w:hAnsi="宋体" w:eastAsia="宋体" w:cs="宋体"/>
                <w:sz w:val="17"/>
                <w:szCs w:val="17"/>
              </w:rPr>
            </w:pPr>
            <w:r>
              <w:rPr>
                <w:rFonts w:ascii="宋体" w:hAnsi="宋体" w:eastAsia="宋体" w:cs="宋体"/>
                <w:spacing w:val="4"/>
                <w:sz w:val="17"/>
                <w:szCs w:val="17"/>
              </w:rPr>
              <w:t>8</w:t>
            </w:r>
            <w:r>
              <w:rPr>
                <w:rFonts w:ascii="宋体" w:hAnsi="宋体" w:eastAsia="宋体" w:cs="宋体"/>
                <w:spacing w:val="3"/>
                <w:sz w:val="17"/>
                <w:szCs w:val="17"/>
              </w:rPr>
              <w:t>.85</w:t>
            </w:r>
          </w:p>
        </w:tc>
        <w:tc>
          <w:tcPr>
            <w:tcW w:w="1049" w:type="dxa"/>
            <w:vAlign w:val="top"/>
          </w:tcPr>
          <w:p>
            <w:pPr>
              <w:spacing w:before="92" w:line="192" w:lineRule="auto"/>
              <w:ind w:left="27"/>
              <w:rPr>
                <w:rFonts w:ascii="宋体" w:hAnsi="宋体" w:eastAsia="宋体" w:cs="宋体"/>
                <w:sz w:val="17"/>
                <w:szCs w:val="17"/>
              </w:rPr>
            </w:pPr>
            <w:r>
              <w:rPr>
                <w:rFonts w:ascii="宋体" w:hAnsi="宋体" w:eastAsia="宋体" w:cs="宋体"/>
                <w:spacing w:val="4"/>
                <w:sz w:val="17"/>
                <w:szCs w:val="17"/>
              </w:rPr>
              <w:t>8</w:t>
            </w:r>
            <w:r>
              <w:rPr>
                <w:rFonts w:ascii="宋体" w:hAnsi="宋体" w:eastAsia="宋体" w:cs="宋体"/>
                <w:spacing w:val="3"/>
                <w:sz w:val="17"/>
                <w:szCs w:val="17"/>
              </w:rPr>
              <w:t>.85</w:t>
            </w:r>
          </w:p>
        </w:tc>
        <w:tc>
          <w:tcPr>
            <w:tcW w:w="655" w:type="dxa"/>
            <w:vAlign w:val="top"/>
          </w:tcPr>
          <w:p>
            <w:pPr>
              <w:rPr>
                <w:rFonts w:ascii="Arial"/>
                <w:sz w:val="21"/>
              </w:rPr>
            </w:pPr>
          </w:p>
        </w:tc>
        <w:tc>
          <w:tcPr>
            <w:tcW w:w="518" w:type="dxa"/>
            <w:vAlign w:val="top"/>
          </w:tcPr>
          <w:p>
            <w:pPr>
              <w:rPr>
                <w:rFonts w:ascii="Arial"/>
                <w:sz w:val="21"/>
              </w:rPr>
            </w:pPr>
          </w:p>
        </w:tc>
        <w:tc>
          <w:tcPr>
            <w:tcW w:w="505" w:type="dxa"/>
            <w:vAlign w:val="top"/>
          </w:tcPr>
          <w:p>
            <w:pPr>
              <w:rPr>
                <w:rFonts w:ascii="Arial"/>
                <w:sz w:val="21"/>
              </w:rPr>
            </w:pPr>
          </w:p>
        </w:tc>
        <w:tc>
          <w:tcPr>
            <w:tcW w:w="86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109" w:type="dxa"/>
            <w:vAlign w:val="top"/>
          </w:tcPr>
          <w:p>
            <w:pPr>
              <w:spacing w:before="79" w:line="186" w:lineRule="auto"/>
              <w:ind w:left="30"/>
              <w:rPr>
                <w:rFonts w:ascii="宋体" w:hAnsi="宋体" w:eastAsia="宋体" w:cs="宋体"/>
                <w:sz w:val="22"/>
                <w:szCs w:val="22"/>
              </w:rPr>
            </w:pPr>
            <w:r>
              <w:rPr>
                <w:rFonts w:ascii="宋体" w:hAnsi="宋体" w:eastAsia="宋体" w:cs="宋体"/>
                <w:spacing w:val="-2"/>
                <w:sz w:val="22"/>
                <w:szCs w:val="22"/>
              </w:rPr>
              <w:t>2210</w:t>
            </w:r>
            <w:r>
              <w:rPr>
                <w:rFonts w:ascii="宋体" w:hAnsi="宋体" w:eastAsia="宋体" w:cs="宋体"/>
                <w:spacing w:val="-1"/>
                <w:sz w:val="22"/>
                <w:szCs w:val="22"/>
              </w:rPr>
              <w:t>201</w:t>
            </w:r>
          </w:p>
        </w:tc>
        <w:tc>
          <w:tcPr>
            <w:tcW w:w="3917" w:type="dxa"/>
            <w:vAlign w:val="top"/>
          </w:tcPr>
          <w:p>
            <w:pPr>
              <w:spacing w:before="45" w:line="221" w:lineRule="auto"/>
              <w:ind w:left="243"/>
              <w:rPr>
                <w:rFonts w:ascii="宋体" w:hAnsi="宋体" w:eastAsia="宋体" w:cs="宋体"/>
                <w:sz w:val="22"/>
                <w:szCs w:val="22"/>
              </w:rPr>
            </w:pPr>
            <w:r>
              <w:rPr>
                <w:rFonts w:ascii="宋体" w:hAnsi="宋体" w:eastAsia="宋体" w:cs="宋体"/>
                <w:spacing w:val="-2"/>
                <w:sz w:val="22"/>
                <w:szCs w:val="22"/>
              </w:rPr>
              <w:t>住</w:t>
            </w:r>
            <w:r>
              <w:rPr>
                <w:rFonts w:ascii="宋体" w:hAnsi="宋体" w:eastAsia="宋体" w:cs="宋体"/>
                <w:spacing w:val="-1"/>
                <w:sz w:val="22"/>
                <w:szCs w:val="22"/>
              </w:rPr>
              <w:t>房公积金</w:t>
            </w:r>
          </w:p>
        </w:tc>
        <w:tc>
          <w:tcPr>
            <w:tcW w:w="1063" w:type="dxa"/>
            <w:vAlign w:val="top"/>
          </w:tcPr>
          <w:p>
            <w:pPr>
              <w:spacing w:before="92" w:line="192" w:lineRule="auto"/>
              <w:ind w:left="24"/>
              <w:rPr>
                <w:rFonts w:ascii="宋体" w:hAnsi="宋体" w:eastAsia="宋体" w:cs="宋体"/>
                <w:sz w:val="17"/>
                <w:szCs w:val="17"/>
              </w:rPr>
            </w:pPr>
            <w:r>
              <w:rPr>
                <w:rFonts w:ascii="宋体" w:hAnsi="宋体" w:eastAsia="宋体" w:cs="宋体"/>
                <w:spacing w:val="4"/>
                <w:sz w:val="17"/>
                <w:szCs w:val="17"/>
              </w:rPr>
              <w:t>8</w:t>
            </w:r>
            <w:r>
              <w:rPr>
                <w:rFonts w:ascii="宋体" w:hAnsi="宋体" w:eastAsia="宋体" w:cs="宋体"/>
                <w:spacing w:val="3"/>
                <w:sz w:val="17"/>
                <w:szCs w:val="17"/>
              </w:rPr>
              <w:t>.85</w:t>
            </w:r>
          </w:p>
        </w:tc>
        <w:tc>
          <w:tcPr>
            <w:tcW w:w="1049" w:type="dxa"/>
            <w:vAlign w:val="top"/>
          </w:tcPr>
          <w:p>
            <w:pPr>
              <w:spacing w:before="92" w:line="192" w:lineRule="auto"/>
              <w:ind w:left="27"/>
              <w:rPr>
                <w:rFonts w:ascii="宋体" w:hAnsi="宋体" w:eastAsia="宋体" w:cs="宋体"/>
                <w:sz w:val="17"/>
                <w:szCs w:val="17"/>
              </w:rPr>
            </w:pPr>
            <w:r>
              <w:rPr>
                <w:rFonts w:ascii="宋体" w:hAnsi="宋体" w:eastAsia="宋体" w:cs="宋体"/>
                <w:spacing w:val="4"/>
                <w:sz w:val="17"/>
                <w:szCs w:val="17"/>
              </w:rPr>
              <w:t>8</w:t>
            </w:r>
            <w:r>
              <w:rPr>
                <w:rFonts w:ascii="宋体" w:hAnsi="宋体" w:eastAsia="宋体" w:cs="宋体"/>
                <w:spacing w:val="3"/>
                <w:sz w:val="17"/>
                <w:szCs w:val="17"/>
              </w:rPr>
              <w:t>.85</w:t>
            </w:r>
          </w:p>
        </w:tc>
        <w:tc>
          <w:tcPr>
            <w:tcW w:w="655" w:type="dxa"/>
            <w:vAlign w:val="top"/>
          </w:tcPr>
          <w:p>
            <w:pPr>
              <w:rPr>
                <w:rFonts w:ascii="Arial"/>
                <w:sz w:val="21"/>
              </w:rPr>
            </w:pPr>
          </w:p>
        </w:tc>
        <w:tc>
          <w:tcPr>
            <w:tcW w:w="518" w:type="dxa"/>
            <w:vAlign w:val="top"/>
          </w:tcPr>
          <w:p>
            <w:pPr>
              <w:rPr>
                <w:rFonts w:ascii="Arial"/>
                <w:sz w:val="21"/>
              </w:rPr>
            </w:pPr>
          </w:p>
        </w:tc>
        <w:tc>
          <w:tcPr>
            <w:tcW w:w="505" w:type="dxa"/>
            <w:vAlign w:val="top"/>
          </w:tcPr>
          <w:p>
            <w:pPr>
              <w:rPr>
                <w:rFonts w:ascii="Arial"/>
                <w:sz w:val="21"/>
              </w:rPr>
            </w:pPr>
          </w:p>
        </w:tc>
        <w:tc>
          <w:tcPr>
            <w:tcW w:w="868" w:type="dxa"/>
            <w:vAlign w:val="top"/>
          </w:tcPr>
          <w:p>
            <w:pPr>
              <w:rPr>
                <w:rFonts w:ascii="Arial"/>
                <w:sz w:val="21"/>
              </w:rPr>
            </w:pPr>
          </w:p>
        </w:tc>
      </w:tr>
    </w:tbl>
    <w:p>
      <w:pPr>
        <w:spacing w:before="60" w:line="196" w:lineRule="auto"/>
        <w:ind w:left="26"/>
        <w:rPr>
          <w:rFonts w:ascii="宋体" w:hAnsi="宋体" w:eastAsia="宋体" w:cs="宋体"/>
          <w:sz w:val="17"/>
          <w:szCs w:val="17"/>
        </w:rPr>
      </w:pPr>
      <w:r>
        <w:rPr>
          <w:rFonts w:ascii="宋体" w:hAnsi="宋体" w:eastAsia="宋体" w:cs="宋体"/>
          <w:spacing w:val="9"/>
          <w:sz w:val="17"/>
          <w:szCs w:val="17"/>
        </w:rPr>
        <w:t>注：本表反映部门本年度各项支出情况。</w:t>
      </w:r>
    </w:p>
    <w:p>
      <w:pPr>
        <w:sectPr>
          <w:type w:val="continuous"/>
          <w:pgSz w:w="11910" w:h="16840"/>
          <w:pgMar w:top="1431" w:right="1098" w:bottom="400" w:left="1108" w:header="0" w:footer="0" w:gutter="0"/>
          <w:cols w:equalWidth="0" w:num="1">
            <w:col w:w="9704"/>
          </w:cols>
        </w:sectPr>
      </w:pPr>
    </w:p>
    <w:p/>
    <w:p/>
    <w:p>
      <w:pPr>
        <w:spacing w:line="133" w:lineRule="exact"/>
      </w:pPr>
    </w:p>
    <w:p>
      <w:pPr>
        <w:sectPr>
          <w:pgSz w:w="11910" w:h="16840"/>
          <w:pgMar w:top="1431" w:right="1446" w:bottom="400" w:left="970" w:header="0" w:footer="0" w:gutter="0"/>
          <w:cols w:equalWidth="0" w:num="1">
            <w:col w:w="9494"/>
          </w:cols>
        </w:sectPr>
      </w:pPr>
    </w:p>
    <w:p>
      <w:pPr>
        <w:spacing w:before="64" w:line="227" w:lineRule="auto"/>
        <w:ind w:left="2840"/>
        <w:rPr>
          <w:rFonts w:ascii="黑体" w:hAnsi="黑体" w:eastAsia="黑体" w:cs="黑体"/>
          <w:sz w:val="31"/>
          <w:szCs w:val="31"/>
        </w:rPr>
      </w:pPr>
      <w:r>
        <w:rPr>
          <w:rFonts w:ascii="黑体" w:hAnsi="黑体" w:eastAsia="黑体" w:cs="黑体"/>
          <w:spacing w:val="-31"/>
          <w:sz w:val="31"/>
          <w:szCs w:val="31"/>
        </w:rPr>
        <w:t>财</w:t>
      </w:r>
      <w:r>
        <w:rPr>
          <w:rFonts w:ascii="黑体" w:hAnsi="黑体" w:eastAsia="黑体" w:cs="黑体"/>
          <w:spacing w:val="-21"/>
          <w:sz w:val="31"/>
          <w:szCs w:val="31"/>
        </w:rPr>
        <w:t>政拨款收入支出决算总表</w:t>
      </w:r>
    </w:p>
    <w:p>
      <w:pPr>
        <w:spacing w:before="275" w:line="200" w:lineRule="auto"/>
        <w:ind w:left="117"/>
        <w:rPr>
          <w:rFonts w:ascii="仿宋" w:hAnsi="仿宋" w:eastAsia="仿宋" w:cs="仿宋"/>
          <w:sz w:val="17"/>
          <w:szCs w:val="17"/>
        </w:rPr>
      </w:pPr>
      <w:r>
        <w:rPr>
          <w:rFonts w:ascii="宋体" w:hAnsi="宋体" w:eastAsia="宋体" w:cs="宋体"/>
          <w:spacing w:val="3"/>
          <w:sz w:val="14"/>
          <w:szCs w:val="14"/>
        </w:rPr>
        <w:t xml:space="preserve">部门：  </w:t>
      </w:r>
      <w:r>
        <w:rPr>
          <w:rFonts w:ascii="仿宋" w:hAnsi="仿宋" w:eastAsia="仿宋" w:cs="仿宋"/>
          <w:spacing w:val="3"/>
          <w:sz w:val="17"/>
          <w:szCs w:val="17"/>
        </w:rPr>
        <w:t>中国人民政治协商会议河北省大城县委员</w:t>
      </w:r>
      <w:r>
        <w:rPr>
          <w:rFonts w:ascii="仿宋" w:hAnsi="仿宋" w:eastAsia="仿宋" w:cs="仿宋"/>
          <w:spacing w:val="2"/>
          <w:sz w:val="17"/>
          <w:szCs w:val="17"/>
        </w:rPr>
        <w:t>会</w:t>
      </w:r>
    </w:p>
    <w:p>
      <w:pPr>
        <w:spacing w:line="14" w:lineRule="auto"/>
        <w:rPr>
          <w:rFonts w:ascii="Arial"/>
          <w:sz w:val="2"/>
        </w:rPr>
      </w:pPr>
      <w:r>
        <w:rPr>
          <w:rFonts w:ascii="Arial" w:hAnsi="Arial" w:eastAsia="Arial" w:cs="Arial"/>
          <w:sz w:val="2"/>
          <w:szCs w:val="2"/>
        </w:rPr>
        <w:br w:type="column"/>
      </w:r>
    </w:p>
    <w:p>
      <w:pPr>
        <w:spacing w:line="461" w:lineRule="auto"/>
        <w:rPr>
          <w:rFonts w:ascii="Arial"/>
          <w:sz w:val="21"/>
        </w:rPr>
      </w:pPr>
    </w:p>
    <w:p>
      <w:pPr>
        <w:spacing w:before="45" w:line="235" w:lineRule="exact"/>
        <w:ind w:left="193"/>
        <w:rPr>
          <w:rFonts w:ascii="宋体" w:hAnsi="宋体" w:eastAsia="宋体" w:cs="宋体"/>
          <w:sz w:val="14"/>
          <w:szCs w:val="14"/>
        </w:rPr>
      </w:pPr>
      <w:r>
        <w:rPr>
          <w:rFonts w:ascii="宋体" w:hAnsi="宋体" w:eastAsia="宋体" w:cs="宋体"/>
          <w:spacing w:val="8"/>
          <w:position w:val="6"/>
          <w:sz w:val="14"/>
          <w:szCs w:val="14"/>
        </w:rPr>
        <w:t>公</w:t>
      </w:r>
      <w:r>
        <w:rPr>
          <w:rFonts w:ascii="宋体" w:hAnsi="宋体" w:eastAsia="宋体" w:cs="宋体"/>
          <w:spacing w:val="5"/>
          <w:position w:val="6"/>
          <w:sz w:val="14"/>
          <w:szCs w:val="14"/>
        </w:rPr>
        <w:t>开 04 表</w:t>
      </w:r>
    </w:p>
    <w:p>
      <w:pPr>
        <w:spacing w:line="210" w:lineRule="auto"/>
        <w:rPr>
          <w:rFonts w:ascii="宋体" w:hAnsi="宋体" w:eastAsia="宋体" w:cs="宋体"/>
          <w:sz w:val="14"/>
          <w:szCs w:val="14"/>
        </w:rPr>
      </w:pPr>
      <w:r>
        <w:rPr>
          <w:rFonts w:ascii="宋体" w:hAnsi="宋体" w:eastAsia="宋体" w:cs="宋体"/>
          <w:spacing w:val="9"/>
          <w:sz w:val="14"/>
          <w:szCs w:val="14"/>
        </w:rPr>
        <w:t>金额单位：万</w:t>
      </w:r>
      <w:r>
        <w:rPr>
          <w:rFonts w:ascii="宋体" w:hAnsi="宋体" w:eastAsia="宋体" w:cs="宋体"/>
          <w:spacing w:val="7"/>
          <w:sz w:val="14"/>
          <w:szCs w:val="14"/>
        </w:rPr>
        <w:t>元</w:t>
      </w:r>
    </w:p>
    <w:p>
      <w:pPr>
        <w:sectPr>
          <w:type w:val="continuous"/>
          <w:pgSz w:w="11910" w:h="16840"/>
          <w:pgMar w:top="1431" w:right="1446" w:bottom="400" w:left="970" w:header="0" w:footer="0" w:gutter="0"/>
          <w:cols w:equalWidth="0" w:num="2">
            <w:col w:w="8081" w:space="100"/>
            <w:col w:w="1313"/>
          </w:cols>
        </w:sectPr>
      </w:pPr>
    </w:p>
    <w:p>
      <w:pPr>
        <w:spacing w:line="44" w:lineRule="exact"/>
      </w:pPr>
    </w:p>
    <w:tbl>
      <w:tblPr>
        <w:tblStyle w:val="4"/>
        <w:tblW w:w="94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20"/>
        <w:gridCol w:w="465"/>
        <w:gridCol w:w="747"/>
        <w:gridCol w:w="2455"/>
        <w:gridCol w:w="446"/>
        <w:gridCol w:w="781"/>
        <w:gridCol w:w="696"/>
        <w:gridCol w:w="721"/>
        <w:gridCol w:w="8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532" w:type="dxa"/>
            <w:gridSpan w:val="3"/>
            <w:vAlign w:val="top"/>
          </w:tcPr>
          <w:p>
            <w:pPr>
              <w:spacing w:before="42" w:line="232" w:lineRule="auto"/>
              <w:ind w:left="1323"/>
              <w:rPr>
                <w:rFonts w:ascii="黑体" w:hAnsi="黑体" w:eastAsia="黑体" w:cs="黑体"/>
                <w:sz w:val="19"/>
                <w:szCs w:val="19"/>
              </w:rPr>
            </w:pPr>
            <w:r>
              <w:rPr>
                <w:rFonts w:ascii="黑体" w:hAnsi="黑体" w:eastAsia="黑体" w:cs="黑体"/>
                <w:spacing w:val="7"/>
                <w:sz w:val="19"/>
                <w:szCs w:val="19"/>
              </w:rPr>
              <w:t>收</w:t>
            </w:r>
            <w:r>
              <w:rPr>
                <w:rFonts w:ascii="黑体" w:hAnsi="黑体" w:eastAsia="黑体" w:cs="黑体"/>
                <w:spacing w:val="5"/>
                <w:sz w:val="19"/>
                <w:szCs w:val="19"/>
              </w:rPr>
              <w:t xml:space="preserve">     入</w:t>
            </w:r>
          </w:p>
        </w:tc>
        <w:tc>
          <w:tcPr>
            <w:tcW w:w="5956" w:type="dxa"/>
            <w:gridSpan w:val="6"/>
            <w:vAlign w:val="top"/>
          </w:tcPr>
          <w:p>
            <w:pPr>
              <w:spacing w:before="43" w:line="231" w:lineRule="auto"/>
              <w:ind w:left="2543"/>
              <w:rPr>
                <w:rFonts w:ascii="黑体" w:hAnsi="黑体" w:eastAsia="黑体" w:cs="黑体"/>
                <w:sz w:val="19"/>
                <w:szCs w:val="19"/>
              </w:rPr>
            </w:pPr>
            <w:r>
              <w:rPr>
                <w:rFonts w:ascii="黑体" w:hAnsi="黑体" w:eastAsia="黑体" w:cs="黑体"/>
                <w:spacing w:val="10"/>
                <w:sz w:val="19"/>
                <w:szCs w:val="19"/>
              </w:rPr>
              <w:t>支</w:t>
            </w:r>
            <w:r>
              <w:rPr>
                <w:rFonts w:ascii="黑体" w:hAnsi="黑体" w:eastAsia="黑体" w:cs="黑体"/>
                <w:spacing w:val="5"/>
                <w:sz w:val="19"/>
                <w:szCs w:val="19"/>
              </w:rPr>
              <w:t xml:space="preserve">     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2320" w:type="dxa"/>
            <w:vAlign w:val="top"/>
          </w:tcPr>
          <w:p>
            <w:pPr>
              <w:spacing w:before="263" w:line="234" w:lineRule="auto"/>
              <w:ind w:left="1015"/>
              <w:rPr>
                <w:rFonts w:ascii="黑体" w:hAnsi="黑体" w:eastAsia="黑体" w:cs="黑体"/>
                <w:sz w:val="14"/>
                <w:szCs w:val="14"/>
              </w:rPr>
            </w:pPr>
            <w:r>
              <w:rPr>
                <w:rFonts w:ascii="黑体" w:hAnsi="黑体" w:eastAsia="黑体" w:cs="黑体"/>
                <w:spacing w:val="6"/>
                <w:sz w:val="14"/>
                <w:szCs w:val="14"/>
              </w:rPr>
              <w:t>项</w:t>
            </w:r>
            <w:r>
              <w:rPr>
                <w:rFonts w:ascii="黑体" w:hAnsi="黑体" w:eastAsia="黑体" w:cs="黑体"/>
                <w:spacing w:val="5"/>
                <w:sz w:val="14"/>
                <w:szCs w:val="14"/>
              </w:rPr>
              <w:t>目</w:t>
            </w:r>
          </w:p>
        </w:tc>
        <w:tc>
          <w:tcPr>
            <w:tcW w:w="465" w:type="dxa"/>
            <w:vAlign w:val="top"/>
          </w:tcPr>
          <w:p>
            <w:pPr>
              <w:spacing w:before="196" w:line="241" w:lineRule="auto"/>
              <w:ind w:left="164"/>
              <w:rPr>
                <w:rFonts w:ascii="黑体" w:hAnsi="黑体" w:eastAsia="黑体" w:cs="黑体"/>
                <w:sz w:val="14"/>
                <w:szCs w:val="14"/>
              </w:rPr>
            </w:pPr>
            <w:r>
              <w:rPr>
                <w:rFonts w:ascii="黑体" w:hAnsi="黑体" w:eastAsia="黑体" w:cs="黑体"/>
                <w:spacing w:val="3"/>
                <w:sz w:val="14"/>
                <w:szCs w:val="14"/>
              </w:rPr>
              <w:t>行</w:t>
            </w:r>
          </w:p>
          <w:p>
            <w:pPr>
              <w:spacing w:line="234" w:lineRule="auto"/>
              <w:ind w:left="164"/>
              <w:rPr>
                <w:rFonts w:ascii="黑体" w:hAnsi="黑体" w:eastAsia="黑体" w:cs="黑体"/>
                <w:sz w:val="14"/>
                <w:szCs w:val="14"/>
              </w:rPr>
            </w:pPr>
            <w:r>
              <w:rPr>
                <w:rFonts w:ascii="黑体" w:hAnsi="黑体" w:eastAsia="黑体" w:cs="黑体"/>
                <w:spacing w:val="3"/>
                <w:sz w:val="14"/>
                <w:szCs w:val="14"/>
              </w:rPr>
              <w:t>次</w:t>
            </w:r>
          </w:p>
        </w:tc>
        <w:tc>
          <w:tcPr>
            <w:tcW w:w="747" w:type="dxa"/>
            <w:vAlign w:val="top"/>
          </w:tcPr>
          <w:p>
            <w:pPr>
              <w:spacing w:before="263" w:line="234" w:lineRule="auto"/>
              <w:ind w:left="227"/>
              <w:rPr>
                <w:rFonts w:ascii="黑体" w:hAnsi="黑体" w:eastAsia="黑体" w:cs="黑体"/>
                <w:sz w:val="14"/>
                <w:szCs w:val="14"/>
              </w:rPr>
            </w:pPr>
            <w:r>
              <w:rPr>
                <w:rFonts w:ascii="黑体" w:hAnsi="黑体" w:eastAsia="黑体" w:cs="黑体"/>
                <w:spacing w:val="6"/>
                <w:sz w:val="14"/>
                <w:szCs w:val="14"/>
              </w:rPr>
              <w:t>金</w:t>
            </w:r>
            <w:r>
              <w:rPr>
                <w:rFonts w:ascii="黑体" w:hAnsi="黑体" w:eastAsia="黑体" w:cs="黑体"/>
                <w:spacing w:val="5"/>
                <w:sz w:val="14"/>
                <w:szCs w:val="14"/>
              </w:rPr>
              <w:t>额</w:t>
            </w:r>
          </w:p>
        </w:tc>
        <w:tc>
          <w:tcPr>
            <w:tcW w:w="2455" w:type="dxa"/>
            <w:vAlign w:val="top"/>
          </w:tcPr>
          <w:p>
            <w:pPr>
              <w:spacing w:before="263" w:line="234" w:lineRule="auto"/>
              <w:ind w:left="1083"/>
              <w:rPr>
                <w:rFonts w:ascii="黑体" w:hAnsi="黑体" w:eastAsia="黑体" w:cs="黑体"/>
                <w:sz w:val="14"/>
                <w:szCs w:val="14"/>
              </w:rPr>
            </w:pPr>
            <w:r>
              <w:rPr>
                <w:rFonts w:ascii="黑体" w:hAnsi="黑体" w:eastAsia="黑体" w:cs="黑体"/>
                <w:spacing w:val="6"/>
                <w:sz w:val="14"/>
                <w:szCs w:val="14"/>
              </w:rPr>
              <w:t>项</w:t>
            </w:r>
            <w:r>
              <w:rPr>
                <w:rFonts w:ascii="黑体" w:hAnsi="黑体" w:eastAsia="黑体" w:cs="黑体"/>
                <w:spacing w:val="5"/>
                <w:sz w:val="14"/>
                <w:szCs w:val="14"/>
              </w:rPr>
              <w:t>目</w:t>
            </w:r>
          </w:p>
        </w:tc>
        <w:tc>
          <w:tcPr>
            <w:tcW w:w="446" w:type="dxa"/>
            <w:vAlign w:val="top"/>
          </w:tcPr>
          <w:p>
            <w:pPr>
              <w:spacing w:before="196" w:line="241" w:lineRule="auto"/>
              <w:ind w:left="157"/>
              <w:rPr>
                <w:rFonts w:ascii="黑体" w:hAnsi="黑体" w:eastAsia="黑体" w:cs="黑体"/>
                <w:sz w:val="14"/>
                <w:szCs w:val="14"/>
              </w:rPr>
            </w:pPr>
            <w:r>
              <w:rPr>
                <w:rFonts w:ascii="黑体" w:hAnsi="黑体" w:eastAsia="黑体" w:cs="黑体"/>
                <w:spacing w:val="3"/>
                <w:sz w:val="14"/>
                <w:szCs w:val="14"/>
              </w:rPr>
              <w:t>行</w:t>
            </w:r>
          </w:p>
          <w:p>
            <w:pPr>
              <w:spacing w:line="234" w:lineRule="auto"/>
              <w:ind w:left="157"/>
              <w:rPr>
                <w:rFonts w:ascii="黑体" w:hAnsi="黑体" w:eastAsia="黑体" w:cs="黑体"/>
                <w:sz w:val="14"/>
                <w:szCs w:val="14"/>
              </w:rPr>
            </w:pPr>
            <w:r>
              <w:rPr>
                <w:rFonts w:ascii="黑体" w:hAnsi="黑体" w:eastAsia="黑体" w:cs="黑体"/>
                <w:spacing w:val="3"/>
                <w:sz w:val="14"/>
                <w:szCs w:val="14"/>
              </w:rPr>
              <w:t>次</w:t>
            </w:r>
          </w:p>
        </w:tc>
        <w:tc>
          <w:tcPr>
            <w:tcW w:w="781" w:type="dxa"/>
            <w:vAlign w:val="top"/>
          </w:tcPr>
          <w:p>
            <w:pPr>
              <w:spacing w:before="263" w:line="236" w:lineRule="auto"/>
              <w:ind w:left="251"/>
              <w:rPr>
                <w:rFonts w:ascii="黑体" w:hAnsi="黑体" w:eastAsia="黑体" w:cs="黑体"/>
                <w:sz w:val="14"/>
                <w:szCs w:val="14"/>
              </w:rPr>
            </w:pPr>
            <w:r>
              <w:rPr>
                <w:rFonts w:ascii="黑体" w:hAnsi="黑体" w:eastAsia="黑体" w:cs="黑体"/>
                <w:spacing w:val="6"/>
                <w:sz w:val="14"/>
                <w:szCs w:val="14"/>
              </w:rPr>
              <w:t>合</w:t>
            </w:r>
            <w:r>
              <w:rPr>
                <w:rFonts w:ascii="黑体" w:hAnsi="黑体" w:eastAsia="黑体" w:cs="黑体"/>
                <w:spacing w:val="5"/>
                <w:sz w:val="14"/>
                <w:szCs w:val="14"/>
              </w:rPr>
              <w:t>计</w:t>
            </w:r>
          </w:p>
        </w:tc>
        <w:tc>
          <w:tcPr>
            <w:tcW w:w="696" w:type="dxa"/>
            <w:vAlign w:val="top"/>
          </w:tcPr>
          <w:p>
            <w:pPr>
              <w:spacing w:before="17" w:line="237" w:lineRule="auto"/>
              <w:ind w:left="155"/>
              <w:rPr>
                <w:rFonts w:ascii="黑体" w:hAnsi="黑体" w:eastAsia="黑体" w:cs="黑体"/>
                <w:sz w:val="14"/>
                <w:szCs w:val="14"/>
              </w:rPr>
            </w:pPr>
            <w:r>
              <w:rPr>
                <w:rFonts w:ascii="黑体" w:hAnsi="黑体" w:eastAsia="黑体" w:cs="黑体"/>
                <w:spacing w:val="-9"/>
                <w:sz w:val="14"/>
                <w:szCs w:val="14"/>
              </w:rPr>
              <w:t>一</w:t>
            </w:r>
            <w:r>
              <w:rPr>
                <w:rFonts w:ascii="黑体" w:hAnsi="黑体" w:eastAsia="黑体" w:cs="黑体"/>
                <w:spacing w:val="-8"/>
                <w:sz w:val="14"/>
                <w:szCs w:val="14"/>
              </w:rPr>
              <w:t>般公</w:t>
            </w:r>
          </w:p>
          <w:p>
            <w:pPr>
              <w:spacing w:line="233" w:lineRule="auto"/>
              <w:ind w:left="154"/>
              <w:rPr>
                <w:rFonts w:ascii="黑体" w:hAnsi="黑体" w:eastAsia="黑体" w:cs="黑体"/>
                <w:sz w:val="14"/>
                <w:szCs w:val="14"/>
              </w:rPr>
            </w:pPr>
            <w:r>
              <w:rPr>
                <w:rFonts w:ascii="黑体" w:hAnsi="黑体" w:eastAsia="黑体" w:cs="黑体"/>
                <w:spacing w:val="-9"/>
                <w:sz w:val="14"/>
                <w:szCs w:val="14"/>
              </w:rPr>
              <w:t>共</w:t>
            </w:r>
            <w:r>
              <w:rPr>
                <w:rFonts w:ascii="黑体" w:hAnsi="黑体" w:eastAsia="黑体" w:cs="黑体"/>
                <w:spacing w:val="-8"/>
                <w:sz w:val="14"/>
                <w:szCs w:val="14"/>
              </w:rPr>
              <w:t>预算</w:t>
            </w:r>
          </w:p>
          <w:p>
            <w:pPr>
              <w:spacing w:before="2" w:line="234" w:lineRule="auto"/>
              <w:ind w:left="154"/>
              <w:rPr>
                <w:rFonts w:ascii="黑体" w:hAnsi="黑体" w:eastAsia="黑体" w:cs="黑体"/>
                <w:sz w:val="14"/>
                <w:szCs w:val="14"/>
              </w:rPr>
            </w:pPr>
            <w:r>
              <w:rPr>
                <w:rFonts w:ascii="黑体" w:hAnsi="黑体" w:eastAsia="黑体" w:cs="黑体"/>
                <w:spacing w:val="-8"/>
                <w:sz w:val="14"/>
                <w:szCs w:val="14"/>
              </w:rPr>
              <w:t>财政拨</w:t>
            </w:r>
          </w:p>
          <w:p>
            <w:pPr>
              <w:spacing w:before="2" w:line="222" w:lineRule="auto"/>
              <w:ind w:left="282"/>
              <w:rPr>
                <w:rFonts w:ascii="黑体" w:hAnsi="黑体" w:eastAsia="黑体" w:cs="黑体"/>
                <w:sz w:val="14"/>
                <w:szCs w:val="14"/>
              </w:rPr>
            </w:pPr>
            <w:r>
              <w:rPr>
                <w:rFonts w:ascii="黑体" w:hAnsi="黑体" w:eastAsia="黑体" w:cs="黑体"/>
                <w:spacing w:val="2"/>
                <w:sz w:val="14"/>
                <w:szCs w:val="14"/>
              </w:rPr>
              <w:t>款</w:t>
            </w:r>
          </w:p>
        </w:tc>
        <w:tc>
          <w:tcPr>
            <w:tcW w:w="721" w:type="dxa"/>
            <w:vAlign w:val="top"/>
          </w:tcPr>
          <w:p>
            <w:pPr>
              <w:spacing w:before="18" w:line="233" w:lineRule="auto"/>
              <w:ind w:left="143" w:right="123"/>
              <w:rPr>
                <w:rFonts w:ascii="黑体" w:hAnsi="黑体" w:eastAsia="黑体" w:cs="黑体"/>
                <w:sz w:val="14"/>
                <w:szCs w:val="14"/>
              </w:rPr>
            </w:pPr>
            <w:r>
              <w:rPr>
                <w:rFonts w:ascii="黑体" w:hAnsi="黑体" w:eastAsia="黑体" w:cs="黑体"/>
                <w:spacing w:val="11"/>
                <w:sz w:val="14"/>
                <w:szCs w:val="14"/>
              </w:rPr>
              <w:t>政</w:t>
            </w:r>
            <w:r>
              <w:rPr>
                <w:rFonts w:ascii="黑体" w:hAnsi="黑体" w:eastAsia="黑体" w:cs="黑体"/>
                <w:spacing w:val="9"/>
                <w:sz w:val="14"/>
                <w:szCs w:val="14"/>
              </w:rPr>
              <w:t>府性</w:t>
            </w:r>
            <w:r>
              <w:rPr>
                <w:rFonts w:ascii="黑体" w:hAnsi="黑体" w:eastAsia="黑体" w:cs="黑体"/>
                <w:sz w:val="14"/>
                <w:szCs w:val="14"/>
              </w:rPr>
              <w:t xml:space="preserve"> </w:t>
            </w:r>
            <w:r>
              <w:rPr>
                <w:rFonts w:ascii="黑体" w:hAnsi="黑体" w:eastAsia="黑体" w:cs="黑体"/>
                <w:spacing w:val="11"/>
                <w:sz w:val="14"/>
                <w:szCs w:val="14"/>
              </w:rPr>
              <w:t>基</w:t>
            </w:r>
            <w:r>
              <w:rPr>
                <w:rFonts w:ascii="黑体" w:hAnsi="黑体" w:eastAsia="黑体" w:cs="黑体"/>
                <w:spacing w:val="9"/>
                <w:sz w:val="14"/>
                <w:szCs w:val="14"/>
              </w:rPr>
              <w:t>金预</w:t>
            </w:r>
            <w:r>
              <w:rPr>
                <w:rFonts w:ascii="黑体" w:hAnsi="黑体" w:eastAsia="黑体" w:cs="黑体"/>
                <w:sz w:val="14"/>
                <w:szCs w:val="14"/>
              </w:rPr>
              <w:t xml:space="preserve"> </w:t>
            </w:r>
            <w:r>
              <w:rPr>
                <w:rFonts w:ascii="黑体" w:hAnsi="黑体" w:eastAsia="黑体" w:cs="黑体"/>
                <w:spacing w:val="11"/>
                <w:sz w:val="14"/>
                <w:szCs w:val="14"/>
              </w:rPr>
              <w:t>算</w:t>
            </w:r>
            <w:r>
              <w:rPr>
                <w:rFonts w:ascii="黑体" w:hAnsi="黑体" w:eastAsia="黑体" w:cs="黑体"/>
                <w:spacing w:val="9"/>
                <w:sz w:val="14"/>
                <w:szCs w:val="14"/>
              </w:rPr>
              <w:t>财政</w:t>
            </w:r>
            <w:r>
              <w:rPr>
                <w:rFonts w:ascii="黑体" w:hAnsi="黑体" w:eastAsia="黑体" w:cs="黑体"/>
                <w:sz w:val="14"/>
                <w:szCs w:val="14"/>
              </w:rPr>
              <w:t xml:space="preserve"> </w:t>
            </w:r>
            <w:r>
              <w:rPr>
                <w:rFonts w:ascii="黑体" w:hAnsi="黑体" w:eastAsia="黑体" w:cs="黑体"/>
                <w:spacing w:val="7"/>
                <w:sz w:val="14"/>
                <w:szCs w:val="14"/>
              </w:rPr>
              <w:t>拨</w:t>
            </w:r>
            <w:r>
              <w:rPr>
                <w:rFonts w:ascii="黑体" w:hAnsi="黑体" w:eastAsia="黑体" w:cs="黑体"/>
                <w:spacing w:val="6"/>
                <w:sz w:val="14"/>
                <w:szCs w:val="14"/>
              </w:rPr>
              <w:t>款</w:t>
            </w:r>
          </w:p>
        </w:tc>
        <w:tc>
          <w:tcPr>
            <w:tcW w:w="857" w:type="dxa"/>
            <w:vAlign w:val="top"/>
          </w:tcPr>
          <w:p>
            <w:pPr>
              <w:spacing w:before="104" w:line="251" w:lineRule="auto"/>
              <w:ind w:left="137" w:right="130" w:firstLine="6"/>
              <w:rPr>
                <w:rFonts w:ascii="黑体" w:hAnsi="黑体" w:eastAsia="黑体" w:cs="黑体"/>
                <w:sz w:val="14"/>
                <w:szCs w:val="14"/>
              </w:rPr>
            </w:pPr>
            <w:r>
              <w:rPr>
                <w:rFonts w:ascii="黑体" w:hAnsi="黑体" w:eastAsia="黑体" w:cs="黑体"/>
                <w:spacing w:val="-13"/>
                <w:w w:val="94"/>
                <w:sz w:val="14"/>
                <w:szCs w:val="14"/>
              </w:rPr>
              <w:t>国</w:t>
            </w:r>
            <w:r>
              <w:rPr>
                <w:rFonts w:ascii="黑体" w:hAnsi="黑体" w:eastAsia="黑体" w:cs="黑体"/>
                <w:spacing w:val="-34"/>
                <w:sz w:val="14"/>
                <w:szCs w:val="14"/>
              </w:rPr>
              <w:t xml:space="preserve"> </w:t>
            </w:r>
            <w:r>
              <w:rPr>
                <w:rFonts w:ascii="黑体" w:hAnsi="黑体" w:eastAsia="黑体" w:cs="黑体"/>
                <w:spacing w:val="-13"/>
                <w:w w:val="94"/>
                <w:sz w:val="14"/>
                <w:szCs w:val="14"/>
              </w:rPr>
              <w:t>有</w:t>
            </w:r>
            <w:r>
              <w:rPr>
                <w:rFonts w:ascii="黑体" w:hAnsi="黑体" w:eastAsia="黑体" w:cs="黑体"/>
                <w:spacing w:val="-33"/>
                <w:sz w:val="14"/>
                <w:szCs w:val="14"/>
              </w:rPr>
              <w:t xml:space="preserve"> </w:t>
            </w:r>
            <w:r>
              <w:rPr>
                <w:rFonts w:ascii="黑体" w:hAnsi="黑体" w:eastAsia="黑体" w:cs="黑体"/>
                <w:spacing w:val="-13"/>
                <w:w w:val="94"/>
                <w:sz w:val="14"/>
                <w:szCs w:val="14"/>
              </w:rPr>
              <w:t>资</w:t>
            </w:r>
            <w:r>
              <w:rPr>
                <w:rFonts w:ascii="黑体" w:hAnsi="黑体" w:eastAsia="黑体" w:cs="黑体"/>
                <w:spacing w:val="-39"/>
                <w:sz w:val="14"/>
                <w:szCs w:val="14"/>
              </w:rPr>
              <w:t xml:space="preserve"> </w:t>
            </w:r>
            <w:r>
              <w:rPr>
                <w:rFonts w:ascii="黑体" w:hAnsi="黑体" w:eastAsia="黑体" w:cs="黑体"/>
                <w:spacing w:val="-13"/>
                <w:w w:val="94"/>
                <w:sz w:val="14"/>
                <w:szCs w:val="14"/>
              </w:rPr>
              <w:t>本</w:t>
            </w:r>
            <w:r>
              <w:rPr>
                <w:rFonts w:ascii="黑体" w:hAnsi="黑体" w:eastAsia="黑体" w:cs="黑体"/>
                <w:sz w:val="14"/>
                <w:szCs w:val="14"/>
              </w:rPr>
              <w:t xml:space="preserve"> </w:t>
            </w:r>
            <w:r>
              <w:rPr>
                <w:rFonts w:ascii="黑体" w:hAnsi="黑体" w:eastAsia="黑体" w:cs="黑体"/>
                <w:spacing w:val="-13"/>
                <w:w w:val="96"/>
                <w:sz w:val="14"/>
                <w:szCs w:val="14"/>
              </w:rPr>
              <w:t>经</w:t>
            </w:r>
            <w:r>
              <w:rPr>
                <w:rFonts w:ascii="黑体" w:hAnsi="黑体" w:eastAsia="黑体" w:cs="黑体"/>
                <w:spacing w:val="-37"/>
                <w:sz w:val="14"/>
                <w:szCs w:val="14"/>
              </w:rPr>
              <w:t xml:space="preserve"> </w:t>
            </w:r>
            <w:r>
              <w:rPr>
                <w:rFonts w:ascii="黑体" w:hAnsi="黑体" w:eastAsia="黑体" w:cs="黑体"/>
                <w:spacing w:val="-13"/>
                <w:w w:val="96"/>
                <w:sz w:val="14"/>
                <w:szCs w:val="14"/>
              </w:rPr>
              <w:t>营</w:t>
            </w:r>
            <w:r>
              <w:rPr>
                <w:rFonts w:ascii="黑体" w:hAnsi="黑体" w:eastAsia="黑体" w:cs="黑体"/>
                <w:spacing w:val="-35"/>
                <w:sz w:val="14"/>
                <w:szCs w:val="14"/>
              </w:rPr>
              <w:t xml:space="preserve"> </w:t>
            </w:r>
            <w:r>
              <w:rPr>
                <w:rFonts w:ascii="黑体" w:hAnsi="黑体" w:eastAsia="黑体" w:cs="黑体"/>
                <w:spacing w:val="-13"/>
                <w:w w:val="96"/>
                <w:sz w:val="14"/>
                <w:szCs w:val="14"/>
              </w:rPr>
              <w:t>预</w:t>
            </w:r>
            <w:r>
              <w:rPr>
                <w:rFonts w:ascii="黑体" w:hAnsi="黑体" w:eastAsia="黑体" w:cs="黑体"/>
                <w:spacing w:val="-39"/>
                <w:sz w:val="14"/>
                <w:szCs w:val="14"/>
              </w:rPr>
              <w:t xml:space="preserve"> </w:t>
            </w:r>
            <w:r>
              <w:rPr>
                <w:rFonts w:ascii="黑体" w:hAnsi="黑体" w:eastAsia="黑体" w:cs="黑体"/>
                <w:spacing w:val="-13"/>
                <w:w w:val="96"/>
                <w:sz w:val="14"/>
                <w:szCs w:val="14"/>
              </w:rPr>
              <w:t>算</w:t>
            </w:r>
            <w:r>
              <w:rPr>
                <w:rFonts w:ascii="黑体" w:hAnsi="黑体" w:eastAsia="黑体" w:cs="黑体"/>
                <w:sz w:val="14"/>
                <w:szCs w:val="14"/>
              </w:rPr>
              <w:t xml:space="preserve"> </w:t>
            </w:r>
            <w:r>
              <w:rPr>
                <w:rFonts w:ascii="黑体" w:hAnsi="黑体" w:eastAsia="黑体" w:cs="黑体"/>
                <w:spacing w:val="-2"/>
                <w:sz w:val="14"/>
                <w:szCs w:val="14"/>
              </w:rPr>
              <w:t>财</w:t>
            </w:r>
            <w:r>
              <w:rPr>
                <w:rFonts w:ascii="黑体" w:hAnsi="黑体" w:eastAsia="黑体" w:cs="黑体"/>
                <w:spacing w:val="-1"/>
                <w:sz w:val="14"/>
                <w:szCs w:val="14"/>
              </w:rPr>
              <w:t>政拨款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20" w:type="dxa"/>
            <w:vAlign w:val="top"/>
          </w:tcPr>
          <w:p>
            <w:pPr>
              <w:spacing w:before="66" w:line="232" w:lineRule="auto"/>
              <w:ind w:left="1015"/>
              <w:rPr>
                <w:rFonts w:ascii="宋体" w:hAnsi="宋体" w:eastAsia="宋体" w:cs="宋体"/>
                <w:sz w:val="14"/>
                <w:szCs w:val="14"/>
              </w:rPr>
            </w:pPr>
            <w:r>
              <w:rPr>
                <w:rFonts w:ascii="宋体" w:hAnsi="宋体" w:eastAsia="宋体" w:cs="宋体"/>
                <w:spacing w:val="6"/>
                <w:sz w:val="14"/>
                <w:szCs w:val="14"/>
              </w:rPr>
              <w:t>栏</w:t>
            </w:r>
            <w:r>
              <w:rPr>
                <w:rFonts w:ascii="宋体" w:hAnsi="宋体" w:eastAsia="宋体" w:cs="宋体"/>
                <w:spacing w:val="5"/>
                <w:sz w:val="14"/>
                <w:szCs w:val="14"/>
              </w:rPr>
              <w:t>次</w:t>
            </w:r>
          </w:p>
        </w:tc>
        <w:tc>
          <w:tcPr>
            <w:tcW w:w="465" w:type="dxa"/>
            <w:vAlign w:val="top"/>
          </w:tcPr>
          <w:p>
            <w:pPr>
              <w:rPr>
                <w:rFonts w:ascii="Arial"/>
                <w:sz w:val="21"/>
              </w:rPr>
            </w:pPr>
          </w:p>
        </w:tc>
        <w:tc>
          <w:tcPr>
            <w:tcW w:w="747" w:type="dxa"/>
            <w:vAlign w:val="top"/>
          </w:tcPr>
          <w:p>
            <w:pPr>
              <w:spacing w:before="89" w:line="195" w:lineRule="auto"/>
              <w:ind w:left="352"/>
              <w:rPr>
                <w:rFonts w:ascii="宋体" w:hAnsi="宋体" w:eastAsia="宋体" w:cs="宋体"/>
                <w:sz w:val="14"/>
                <w:szCs w:val="14"/>
              </w:rPr>
            </w:pPr>
            <w:r>
              <w:rPr>
                <w:rFonts w:ascii="宋体" w:hAnsi="宋体" w:eastAsia="宋体" w:cs="宋体"/>
                <w:sz w:val="14"/>
                <w:szCs w:val="14"/>
              </w:rPr>
              <w:t>1</w:t>
            </w:r>
          </w:p>
        </w:tc>
        <w:tc>
          <w:tcPr>
            <w:tcW w:w="2455" w:type="dxa"/>
            <w:vAlign w:val="top"/>
          </w:tcPr>
          <w:p>
            <w:pPr>
              <w:spacing w:before="66" w:line="232" w:lineRule="auto"/>
              <w:ind w:left="1083"/>
              <w:rPr>
                <w:rFonts w:ascii="宋体" w:hAnsi="宋体" w:eastAsia="宋体" w:cs="宋体"/>
                <w:sz w:val="14"/>
                <w:szCs w:val="14"/>
              </w:rPr>
            </w:pPr>
            <w:r>
              <w:rPr>
                <w:rFonts w:ascii="宋体" w:hAnsi="宋体" w:eastAsia="宋体" w:cs="宋体"/>
                <w:spacing w:val="6"/>
                <w:sz w:val="14"/>
                <w:szCs w:val="14"/>
              </w:rPr>
              <w:t>栏</w:t>
            </w:r>
            <w:r>
              <w:rPr>
                <w:rFonts w:ascii="宋体" w:hAnsi="宋体" w:eastAsia="宋体" w:cs="宋体"/>
                <w:spacing w:val="5"/>
                <w:sz w:val="14"/>
                <w:szCs w:val="14"/>
              </w:rPr>
              <w:t>次</w:t>
            </w:r>
          </w:p>
        </w:tc>
        <w:tc>
          <w:tcPr>
            <w:tcW w:w="446" w:type="dxa"/>
            <w:vAlign w:val="top"/>
          </w:tcPr>
          <w:p>
            <w:pPr>
              <w:rPr>
                <w:rFonts w:ascii="Arial"/>
                <w:sz w:val="21"/>
              </w:rPr>
            </w:pPr>
          </w:p>
        </w:tc>
        <w:tc>
          <w:tcPr>
            <w:tcW w:w="781" w:type="dxa"/>
            <w:vAlign w:val="top"/>
          </w:tcPr>
          <w:p>
            <w:pPr>
              <w:spacing w:before="90" w:line="194" w:lineRule="auto"/>
              <w:ind w:left="363"/>
              <w:rPr>
                <w:rFonts w:ascii="宋体" w:hAnsi="宋体" w:eastAsia="宋体" w:cs="宋体"/>
                <w:sz w:val="14"/>
                <w:szCs w:val="14"/>
              </w:rPr>
            </w:pPr>
            <w:r>
              <w:rPr>
                <w:rFonts w:ascii="宋体" w:hAnsi="宋体" w:eastAsia="宋体" w:cs="宋体"/>
                <w:sz w:val="14"/>
                <w:szCs w:val="14"/>
              </w:rPr>
              <w:t>2</w:t>
            </w:r>
          </w:p>
        </w:tc>
        <w:tc>
          <w:tcPr>
            <w:tcW w:w="696" w:type="dxa"/>
            <w:vAlign w:val="top"/>
          </w:tcPr>
          <w:p>
            <w:pPr>
              <w:spacing w:before="90" w:line="193" w:lineRule="auto"/>
              <w:ind w:left="322"/>
              <w:rPr>
                <w:rFonts w:ascii="宋体" w:hAnsi="宋体" w:eastAsia="宋体" w:cs="宋体"/>
                <w:sz w:val="14"/>
                <w:szCs w:val="14"/>
              </w:rPr>
            </w:pPr>
            <w:r>
              <w:rPr>
                <w:rFonts w:ascii="宋体" w:hAnsi="宋体" w:eastAsia="宋体" w:cs="宋体"/>
                <w:sz w:val="14"/>
                <w:szCs w:val="14"/>
              </w:rPr>
              <w:t>3</w:t>
            </w:r>
          </w:p>
        </w:tc>
        <w:tc>
          <w:tcPr>
            <w:tcW w:w="721" w:type="dxa"/>
            <w:vAlign w:val="top"/>
          </w:tcPr>
          <w:p>
            <w:pPr>
              <w:spacing w:before="90" w:line="194" w:lineRule="auto"/>
              <w:ind w:left="333"/>
              <w:rPr>
                <w:rFonts w:ascii="宋体" w:hAnsi="宋体" w:eastAsia="宋体" w:cs="宋体"/>
                <w:sz w:val="14"/>
                <w:szCs w:val="14"/>
              </w:rPr>
            </w:pPr>
            <w:r>
              <w:rPr>
                <w:rFonts w:ascii="宋体" w:hAnsi="宋体" w:eastAsia="宋体" w:cs="宋体"/>
                <w:sz w:val="14"/>
                <w:szCs w:val="14"/>
              </w:rPr>
              <w:t>4</w:t>
            </w:r>
          </w:p>
        </w:tc>
        <w:tc>
          <w:tcPr>
            <w:tcW w:w="857" w:type="dxa"/>
            <w:vAlign w:val="top"/>
          </w:tcPr>
          <w:p>
            <w:pPr>
              <w:spacing w:before="91" w:line="191" w:lineRule="auto"/>
              <w:ind w:left="403"/>
              <w:rPr>
                <w:rFonts w:ascii="宋体" w:hAnsi="宋体" w:eastAsia="宋体" w:cs="宋体"/>
                <w:sz w:val="14"/>
                <w:szCs w:val="14"/>
              </w:rPr>
            </w:pPr>
            <w:r>
              <w:rPr>
                <w:rFonts w:ascii="宋体" w:hAnsi="宋体" w:eastAsia="宋体" w:cs="宋体"/>
                <w:sz w:val="14"/>
                <w:szCs w:val="1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20" w:type="dxa"/>
            <w:vAlign w:val="top"/>
          </w:tcPr>
          <w:p>
            <w:pPr>
              <w:spacing w:before="64" w:line="243" w:lineRule="exact"/>
              <w:ind w:left="117"/>
              <w:rPr>
                <w:rFonts w:ascii="宋体" w:hAnsi="宋体" w:eastAsia="宋体" w:cs="宋体"/>
                <w:sz w:val="14"/>
                <w:szCs w:val="14"/>
              </w:rPr>
            </w:pPr>
            <w:r>
              <w:rPr>
                <w:rFonts w:ascii="宋体" w:hAnsi="宋体" w:eastAsia="宋体" w:cs="宋体"/>
                <w:spacing w:val="10"/>
                <w:position w:val="1"/>
                <w:sz w:val="14"/>
                <w:szCs w:val="14"/>
              </w:rPr>
              <w:t>一</w:t>
            </w:r>
            <w:r>
              <w:rPr>
                <w:rFonts w:ascii="宋体" w:hAnsi="宋体" w:eastAsia="宋体" w:cs="宋体"/>
                <w:spacing w:val="9"/>
                <w:position w:val="1"/>
                <w:sz w:val="14"/>
                <w:szCs w:val="14"/>
              </w:rPr>
              <w:t>、一般公共预算财政拨款</w:t>
            </w:r>
          </w:p>
        </w:tc>
        <w:tc>
          <w:tcPr>
            <w:tcW w:w="465" w:type="dxa"/>
            <w:vAlign w:val="top"/>
          </w:tcPr>
          <w:p>
            <w:pPr>
              <w:spacing w:before="87" w:line="195" w:lineRule="auto"/>
              <w:ind w:left="212"/>
              <w:rPr>
                <w:rFonts w:ascii="宋体" w:hAnsi="宋体" w:eastAsia="宋体" w:cs="宋体"/>
                <w:sz w:val="14"/>
                <w:szCs w:val="14"/>
              </w:rPr>
            </w:pPr>
            <w:r>
              <w:rPr>
                <w:rFonts w:ascii="宋体" w:hAnsi="宋体" w:eastAsia="宋体" w:cs="宋体"/>
                <w:sz w:val="14"/>
                <w:szCs w:val="14"/>
              </w:rPr>
              <w:t>1</w:t>
            </w:r>
          </w:p>
        </w:tc>
        <w:tc>
          <w:tcPr>
            <w:tcW w:w="747" w:type="dxa"/>
            <w:vAlign w:val="top"/>
          </w:tcPr>
          <w:p>
            <w:pPr>
              <w:spacing w:before="87" w:line="193" w:lineRule="auto"/>
              <w:ind w:left="117"/>
              <w:rPr>
                <w:rFonts w:ascii="宋体" w:hAnsi="宋体" w:eastAsia="宋体" w:cs="宋体"/>
                <w:sz w:val="14"/>
                <w:szCs w:val="14"/>
              </w:rPr>
            </w:pPr>
            <w:r>
              <w:rPr>
                <w:rFonts w:ascii="宋体" w:hAnsi="宋体" w:eastAsia="宋体" w:cs="宋体"/>
                <w:spacing w:val="5"/>
                <w:sz w:val="14"/>
                <w:szCs w:val="14"/>
              </w:rPr>
              <w:t>5</w:t>
            </w:r>
            <w:r>
              <w:rPr>
                <w:rFonts w:ascii="宋体" w:hAnsi="宋体" w:eastAsia="宋体" w:cs="宋体"/>
                <w:spacing w:val="3"/>
                <w:sz w:val="14"/>
                <w:szCs w:val="14"/>
              </w:rPr>
              <w:t>25.36</w:t>
            </w:r>
          </w:p>
        </w:tc>
        <w:tc>
          <w:tcPr>
            <w:tcW w:w="2455" w:type="dxa"/>
            <w:vAlign w:val="top"/>
          </w:tcPr>
          <w:p>
            <w:pPr>
              <w:spacing w:before="64" w:line="243" w:lineRule="exact"/>
              <w:ind w:left="118"/>
              <w:rPr>
                <w:rFonts w:ascii="宋体" w:hAnsi="宋体" w:eastAsia="宋体" w:cs="宋体"/>
                <w:sz w:val="14"/>
                <w:szCs w:val="14"/>
              </w:rPr>
            </w:pPr>
            <w:r>
              <w:rPr>
                <w:rFonts w:ascii="宋体" w:hAnsi="宋体" w:eastAsia="宋体" w:cs="宋体"/>
                <w:spacing w:val="9"/>
                <w:position w:val="1"/>
                <w:sz w:val="14"/>
                <w:szCs w:val="14"/>
              </w:rPr>
              <w:t>一、一般公共服务支</w:t>
            </w:r>
            <w:r>
              <w:rPr>
                <w:rFonts w:ascii="宋体" w:hAnsi="宋体" w:eastAsia="宋体" w:cs="宋体"/>
                <w:spacing w:val="8"/>
                <w:position w:val="1"/>
                <w:sz w:val="14"/>
                <w:szCs w:val="14"/>
              </w:rPr>
              <w:t>出</w:t>
            </w:r>
          </w:p>
        </w:tc>
        <w:tc>
          <w:tcPr>
            <w:tcW w:w="446" w:type="dxa"/>
            <w:vAlign w:val="top"/>
          </w:tcPr>
          <w:p>
            <w:pPr>
              <w:spacing w:before="87" w:line="193" w:lineRule="auto"/>
              <w:ind w:left="157"/>
              <w:rPr>
                <w:rFonts w:ascii="宋体" w:hAnsi="宋体" w:eastAsia="宋体" w:cs="宋体"/>
                <w:sz w:val="14"/>
                <w:szCs w:val="14"/>
              </w:rPr>
            </w:pPr>
            <w:r>
              <w:rPr>
                <w:rFonts w:ascii="宋体" w:hAnsi="宋体" w:eastAsia="宋体" w:cs="宋体"/>
                <w:sz w:val="14"/>
                <w:szCs w:val="14"/>
              </w:rPr>
              <w:t>33</w:t>
            </w:r>
          </w:p>
        </w:tc>
        <w:tc>
          <w:tcPr>
            <w:tcW w:w="781" w:type="dxa"/>
            <w:vAlign w:val="top"/>
          </w:tcPr>
          <w:p>
            <w:pPr>
              <w:spacing w:before="87" w:line="195" w:lineRule="auto"/>
              <w:ind w:left="218"/>
              <w:rPr>
                <w:rFonts w:ascii="宋体" w:hAnsi="宋体" w:eastAsia="宋体" w:cs="宋体"/>
                <w:sz w:val="14"/>
                <w:szCs w:val="14"/>
              </w:rPr>
            </w:pPr>
            <w:r>
              <w:rPr>
                <w:rFonts w:ascii="宋体" w:hAnsi="宋体" w:eastAsia="宋体" w:cs="宋体"/>
                <w:spacing w:val="-5"/>
                <w:sz w:val="14"/>
                <w:szCs w:val="14"/>
              </w:rPr>
              <w:t>4</w:t>
            </w:r>
            <w:r>
              <w:rPr>
                <w:rFonts w:ascii="宋体" w:hAnsi="宋体" w:eastAsia="宋体" w:cs="宋体"/>
                <w:spacing w:val="-4"/>
                <w:sz w:val="14"/>
                <w:szCs w:val="14"/>
              </w:rPr>
              <w:t>11.91</w:t>
            </w:r>
          </w:p>
        </w:tc>
        <w:tc>
          <w:tcPr>
            <w:tcW w:w="696" w:type="dxa"/>
            <w:vAlign w:val="top"/>
          </w:tcPr>
          <w:p>
            <w:pPr>
              <w:spacing w:before="114" w:line="200" w:lineRule="auto"/>
              <w:ind w:left="205"/>
              <w:rPr>
                <w:rFonts w:ascii="Times New Roman" w:hAnsi="Times New Roman" w:eastAsia="Times New Roman" w:cs="Times New Roman"/>
                <w:sz w:val="14"/>
                <w:szCs w:val="14"/>
              </w:rPr>
            </w:pPr>
            <w:r>
              <w:rPr>
                <w:rFonts w:ascii="Times New Roman" w:hAnsi="Times New Roman" w:eastAsia="Times New Roman" w:cs="Times New Roman"/>
                <w:sz w:val="14"/>
                <w:szCs w:val="14"/>
              </w:rPr>
              <w:t>411.91</w:t>
            </w: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20" w:type="dxa"/>
            <w:vAlign w:val="top"/>
          </w:tcPr>
          <w:p>
            <w:pPr>
              <w:spacing w:before="66" w:line="194" w:lineRule="exact"/>
              <w:ind w:left="117"/>
              <w:rPr>
                <w:rFonts w:ascii="宋体" w:hAnsi="宋体" w:eastAsia="宋体" w:cs="宋体"/>
                <w:sz w:val="14"/>
                <w:szCs w:val="14"/>
              </w:rPr>
            </w:pPr>
            <w:r>
              <w:rPr>
                <w:rFonts w:ascii="宋体" w:hAnsi="宋体" w:eastAsia="宋体" w:cs="宋体"/>
                <w:spacing w:val="12"/>
                <w:position w:val="1"/>
                <w:sz w:val="14"/>
                <w:szCs w:val="14"/>
              </w:rPr>
              <w:t>二</w:t>
            </w:r>
            <w:r>
              <w:rPr>
                <w:rFonts w:ascii="宋体" w:hAnsi="宋体" w:eastAsia="宋体" w:cs="宋体"/>
                <w:spacing w:val="9"/>
                <w:position w:val="1"/>
                <w:sz w:val="14"/>
                <w:szCs w:val="14"/>
              </w:rPr>
              <w:t>、政府性基金预算财政拨款</w:t>
            </w:r>
          </w:p>
        </w:tc>
        <w:tc>
          <w:tcPr>
            <w:tcW w:w="465" w:type="dxa"/>
            <w:vAlign w:val="top"/>
          </w:tcPr>
          <w:p>
            <w:pPr>
              <w:spacing w:before="89" w:line="194" w:lineRule="auto"/>
              <w:ind w:left="204"/>
              <w:rPr>
                <w:rFonts w:ascii="宋体" w:hAnsi="宋体" w:eastAsia="宋体" w:cs="宋体"/>
                <w:sz w:val="14"/>
                <w:szCs w:val="14"/>
              </w:rPr>
            </w:pPr>
            <w:r>
              <w:rPr>
                <w:rFonts w:ascii="宋体" w:hAnsi="宋体" w:eastAsia="宋体" w:cs="宋体"/>
                <w:sz w:val="14"/>
                <w:szCs w:val="14"/>
              </w:rPr>
              <w:t>2</w:t>
            </w:r>
          </w:p>
        </w:tc>
        <w:tc>
          <w:tcPr>
            <w:tcW w:w="747" w:type="dxa"/>
            <w:vAlign w:val="top"/>
          </w:tcPr>
          <w:p>
            <w:pPr>
              <w:rPr>
                <w:rFonts w:ascii="Arial"/>
                <w:sz w:val="21"/>
              </w:rPr>
            </w:pPr>
          </w:p>
        </w:tc>
        <w:tc>
          <w:tcPr>
            <w:tcW w:w="2455" w:type="dxa"/>
            <w:vAlign w:val="top"/>
          </w:tcPr>
          <w:p>
            <w:pPr>
              <w:spacing w:before="66" w:line="194" w:lineRule="exact"/>
              <w:ind w:left="118"/>
              <w:rPr>
                <w:rFonts w:ascii="宋体" w:hAnsi="宋体" w:eastAsia="宋体" w:cs="宋体"/>
                <w:sz w:val="14"/>
                <w:szCs w:val="14"/>
              </w:rPr>
            </w:pPr>
            <w:r>
              <w:rPr>
                <w:rFonts w:ascii="宋体" w:hAnsi="宋体" w:eastAsia="宋体" w:cs="宋体"/>
                <w:spacing w:val="9"/>
                <w:position w:val="1"/>
                <w:sz w:val="14"/>
                <w:szCs w:val="14"/>
              </w:rPr>
              <w:t>二</w:t>
            </w:r>
            <w:r>
              <w:rPr>
                <w:rFonts w:ascii="宋体" w:hAnsi="宋体" w:eastAsia="宋体" w:cs="宋体"/>
                <w:spacing w:val="8"/>
                <w:position w:val="1"/>
                <w:sz w:val="14"/>
                <w:szCs w:val="14"/>
              </w:rPr>
              <w:t>、外交支出</w:t>
            </w:r>
          </w:p>
        </w:tc>
        <w:tc>
          <w:tcPr>
            <w:tcW w:w="446" w:type="dxa"/>
            <w:vAlign w:val="top"/>
          </w:tcPr>
          <w:p>
            <w:pPr>
              <w:spacing w:before="89" w:line="193" w:lineRule="auto"/>
              <w:ind w:left="157"/>
              <w:rPr>
                <w:rFonts w:ascii="宋体" w:hAnsi="宋体" w:eastAsia="宋体" w:cs="宋体"/>
                <w:sz w:val="14"/>
                <w:szCs w:val="14"/>
              </w:rPr>
            </w:pPr>
            <w:r>
              <w:rPr>
                <w:rFonts w:ascii="宋体" w:hAnsi="宋体" w:eastAsia="宋体" w:cs="宋体"/>
                <w:sz w:val="14"/>
                <w:szCs w:val="14"/>
              </w:rPr>
              <w:t>34</w:t>
            </w:r>
          </w:p>
        </w:tc>
        <w:tc>
          <w:tcPr>
            <w:tcW w:w="781" w:type="dxa"/>
            <w:vAlign w:val="top"/>
          </w:tcPr>
          <w:p>
            <w:pPr>
              <w:rPr>
                <w:rFonts w:ascii="Arial"/>
                <w:sz w:val="21"/>
              </w:rPr>
            </w:pPr>
          </w:p>
        </w:tc>
        <w:tc>
          <w:tcPr>
            <w:tcW w:w="696" w:type="dxa"/>
            <w:vAlign w:val="top"/>
          </w:tcPr>
          <w:p>
            <w:pPr>
              <w:rPr>
                <w:rFonts w:ascii="Arial"/>
                <w:sz w:val="21"/>
              </w:rPr>
            </w:pP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20" w:type="dxa"/>
            <w:vAlign w:val="top"/>
          </w:tcPr>
          <w:p>
            <w:pPr>
              <w:spacing w:before="63" w:line="231" w:lineRule="auto"/>
              <w:ind w:left="115"/>
              <w:rPr>
                <w:rFonts w:ascii="宋体" w:hAnsi="宋体" w:eastAsia="宋体" w:cs="宋体"/>
                <w:sz w:val="14"/>
                <w:szCs w:val="14"/>
              </w:rPr>
            </w:pPr>
            <w:r>
              <w:rPr>
                <w:rFonts w:ascii="宋体" w:hAnsi="宋体" w:eastAsia="宋体" w:cs="宋体"/>
                <w:spacing w:val="5"/>
                <w:sz w:val="14"/>
                <w:szCs w:val="14"/>
              </w:rPr>
              <w:t>三</w:t>
            </w:r>
            <w:r>
              <w:rPr>
                <w:rFonts w:ascii="宋体" w:hAnsi="宋体" w:eastAsia="宋体" w:cs="宋体"/>
                <w:spacing w:val="3"/>
                <w:sz w:val="14"/>
                <w:szCs w:val="14"/>
              </w:rPr>
              <w:t>、 国有资本经营财政拨款</w:t>
            </w:r>
          </w:p>
        </w:tc>
        <w:tc>
          <w:tcPr>
            <w:tcW w:w="465" w:type="dxa"/>
            <w:vAlign w:val="top"/>
          </w:tcPr>
          <w:p>
            <w:pPr>
              <w:spacing w:before="87" w:line="193" w:lineRule="auto"/>
              <w:ind w:left="205"/>
              <w:rPr>
                <w:rFonts w:ascii="宋体" w:hAnsi="宋体" w:eastAsia="宋体" w:cs="宋体"/>
                <w:sz w:val="14"/>
                <w:szCs w:val="14"/>
              </w:rPr>
            </w:pPr>
            <w:r>
              <w:rPr>
                <w:rFonts w:ascii="宋体" w:hAnsi="宋体" w:eastAsia="宋体" w:cs="宋体"/>
                <w:sz w:val="14"/>
                <w:szCs w:val="14"/>
              </w:rPr>
              <w:t>3</w:t>
            </w:r>
          </w:p>
        </w:tc>
        <w:tc>
          <w:tcPr>
            <w:tcW w:w="747" w:type="dxa"/>
            <w:vAlign w:val="top"/>
          </w:tcPr>
          <w:p>
            <w:pPr>
              <w:rPr>
                <w:rFonts w:ascii="Arial"/>
                <w:sz w:val="21"/>
              </w:rPr>
            </w:pPr>
          </w:p>
        </w:tc>
        <w:tc>
          <w:tcPr>
            <w:tcW w:w="2455" w:type="dxa"/>
            <w:vAlign w:val="top"/>
          </w:tcPr>
          <w:p>
            <w:pPr>
              <w:spacing w:before="63" w:line="233" w:lineRule="auto"/>
              <w:ind w:left="116"/>
              <w:rPr>
                <w:rFonts w:ascii="宋体" w:hAnsi="宋体" w:eastAsia="宋体" w:cs="宋体"/>
                <w:sz w:val="14"/>
                <w:szCs w:val="14"/>
              </w:rPr>
            </w:pPr>
            <w:r>
              <w:rPr>
                <w:rFonts w:ascii="宋体" w:hAnsi="宋体" w:eastAsia="宋体" w:cs="宋体"/>
                <w:spacing w:val="-4"/>
                <w:sz w:val="14"/>
                <w:szCs w:val="14"/>
              </w:rPr>
              <w:t>三、</w:t>
            </w:r>
            <w:r>
              <w:rPr>
                <w:rFonts w:ascii="宋体" w:hAnsi="宋体" w:eastAsia="宋体" w:cs="宋体"/>
                <w:spacing w:val="-3"/>
                <w:sz w:val="14"/>
                <w:szCs w:val="14"/>
              </w:rPr>
              <w:t xml:space="preserve"> </w:t>
            </w:r>
            <w:r>
              <w:rPr>
                <w:rFonts w:ascii="宋体" w:hAnsi="宋体" w:eastAsia="宋体" w:cs="宋体"/>
                <w:spacing w:val="-2"/>
                <w:sz w:val="14"/>
                <w:szCs w:val="14"/>
              </w:rPr>
              <w:t>国防支出</w:t>
            </w:r>
          </w:p>
        </w:tc>
        <w:tc>
          <w:tcPr>
            <w:tcW w:w="446" w:type="dxa"/>
            <w:vAlign w:val="top"/>
          </w:tcPr>
          <w:p>
            <w:pPr>
              <w:spacing w:before="87" w:line="193" w:lineRule="auto"/>
              <w:ind w:left="157"/>
              <w:rPr>
                <w:rFonts w:ascii="宋体" w:hAnsi="宋体" w:eastAsia="宋体" w:cs="宋体"/>
                <w:sz w:val="14"/>
                <w:szCs w:val="14"/>
              </w:rPr>
            </w:pPr>
            <w:r>
              <w:rPr>
                <w:rFonts w:ascii="宋体" w:hAnsi="宋体" w:eastAsia="宋体" w:cs="宋体"/>
                <w:sz w:val="14"/>
                <w:szCs w:val="14"/>
              </w:rPr>
              <w:t>35</w:t>
            </w:r>
          </w:p>
        </w:tc>
        <w:tc>
          <w:tcPr>
            <w:tcW w:w="781" w:type="dxa"/>
            <w:vAlign w:val="top"/>
          </w:tcPr>
          <w:p>
            <w:pPr>
              <w:rPr>
                <w:rFonts w:ascii="Arial"/>
                <w:sz w:val="21"/>
              </w:rPr>
            </w:pPr>
          </w:p>
        </w:tc>
        <w:tc>
          <w:tcPr>
            <w:tcW w:w="696" w:type="dxa"/>
            <w:vAlign w:val="top"/>
          </w:tcPr>
          <w:p>
            <w:pPr>
              <w:rPr>
                <w:rFonts w:ascii="Arial"/>
                <w:sz w:val="21"/>
              </w:rPr>
            </w:pP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20" w:type="dxa"/>
            <w:vAlign w:val="top"/>
          </w:tcPr>
          <w:p>
            <w:pPr>
              <w:rPr>
                <w:rFonts w:ascii="Arial"/>
                <w:sz w:val="21"/>
              </w:rPr>
            </w:pPr>
          </w:p>
        </w:tc>
        <w:tc>
          <w:tcPr>
            <w:tcW w:w="465" w:type="dxa"/>
            <w:vAlign w:val="top"/>
          </w:tcPr>
          <w:p>
            <w:pPr>
              <w:spacing w:before="89" w:line="194" w:lineRule="auto"/>
              <w:ind w:left="201"/>
              <w:rPr>
                <w:rFonts w:ascii="宋体" w:hAnsi="宋体" w:eastAsia="宋体" w:cs="宋体"/>
                <w:sz w:val="14"/>
                <w:szCs w:val="14"/>
              </w:rPr>
            </w:pPr>
            <w:r>
              <w:rPr>
                <w:rFonts w:ascii="宋体" w:hAnsi="宋体" w:eastAsia="宋体" w:cs="宋体"/>
                <w:sz w:val="14"/>
                <w:szCs w:val="14"/>
              </w:rPr>
              <w:t>4</w:t>
            </w:r>
          </w:p>
        </w:tc>
        <w:tc>
          <w:tcPr>
            <w:tcW w:w="747" w:type="dxa"/>
            <w:vAlign w:val="top"/>
          </w:tcPr>
          <w:p>
            <w:pPr>
              <w:rPr>
                <w:rFonts w:ascii="Arial"/>
                <w:sz w:val="21"/>
              </w:rPr>
            </w:pPr>
          </w:p>
        </w:tc>
        <w:tc>
          <w:tcPr>
            <w:tcW w:w="2455" w:type="dxa"/>
            <w:vAlign w:val="top"/>
          </w:tcPr>
          <w:p>
            <w:pPr>
              <w:spacing w:before="66" w:line="235" w:lineRule="auto"/>
              <w:ind w:left="130"/>
              <w:rPr>
                <w:rFonts w:ascii="宋体" w:hAnsi="宋体" w:eastAsia="宋体" w:cs="宋体"/>
                <w:sz w:val="14"/>
                <w:szCs w:val="14"/>
              </w:rPr>
            </w:pPr>
            <w:r>
              <w:rPr>
                <w:rFonts w:ascii="宋体" w:hAnsi="宋体" w:eastAsia="宋体" w:cs="宋体"/>
                <w:spacing w:val="8"/>
                <w:sz w:val="14"/>
                <w:szCs w:val="14"/>
              </w:rPr>
              <w:t>四</w:t>
            </w:r>
            <w:r>
              <w:rPr>
                <w:rFonts w:ascii="宋体" w:hAnsi="宋体" w:eastAsia="宋体" w:cs="宋体"/>
                <w:spacing w:val="7"/>
                <w:sz w:val="14"/>
                <w:szCs w:val="14"/>
              </w:rPr>
              <w:t>、公共安全支出</w:t>
            </w:r>
          </w:p>
        </w:tc>
        <w:tc>
          <w:tcPr>
            <w:tcW w:w="446" w:type="dxa"/>
            <w:vAlign w:val="top"/>
          </w:tcPr>
          <w:p>
            <w:pPr>
              <w:spacing w:before="89" w:line="193" w:lineRule="auto"/>
              <w:ind w:left="157"/>
              <w:rPr>
                <w:rFonts w:ascii="宋体" w:hAnsi="宋体" w:eastAsia="宋体" w:cs="宋体"/>
                <w:sz w:val="14"/>
                <w:szCs w:val="14"/>
              </w:rPr>
            </w:pPr>
            <w:r>
              <w:rPr>
                <w:rFonts w:ascii="宋体" w:hAnsi="宋体" w:eastAsia="宋体" w:cs="宋体"/>
                <w:sz w:val="14"/>
                <w:szCs w:val="14"/>
              </w:rPr>
              <w:t>36</w:t>
            </w:r>
          </w:p>
        </w:tc>
        <w:tc>
          <w:tcPr>
            <w:tcW w:w="781" w:type="dxa"/>
            <w:vAlign w:val="top"/>
          </w:tcPr>
          <w:p>
            <w:pPr>
              <w:rPr>
                <w:rFonts w:ascii="Arial"/>
                <w:sz w:val="21"/>
              </w:rPr>
            </w:pPr>
          </w:p>
        </w:tc>
        <w:tc>
          <w:tcPr>
            <w:tcW w:w="696" w:type="dxa"/>
            <w:vAlign w:val="top"/>
          </w:tcPr>
          <w:p>
            <w:pPr>
              <w:rPr>
                <w:rFonts w:ascii="Arial"/>
                <w:sz w:val="21"/>
              </w:rPr>
            </w:pP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20" w:type="dxa"/>
            <w:vAlign w:val="top"/>
          </w:tcPr>
          <w:p>
            <w:pPr>
              <w:rPr>
                <w:rFonts w:ascii="Arial"/>
                <w:sz w:val="21"/>
              </w:rPr>
            </w:pPr>
          </w:p>
        </w:tc>
        <w:tc>
          <w:tcPr>
            <w:tcW w:w="465" w:type="dxa"/>
            <w:vAlign w:val="top"/>
          </w:tcPr>
          <w:p>
            <w:pPr>
              <w:spacing w:before="90" w:line="191" w:lineRule="auto"/>
              <w:ind w:left="205"/>
              <w:rPr>
                <w:rFonts w:ascii="宋体" w:hAnsi="宋体" w:eastAsia="宋体" w:cs="宋体"/>
                <w:sz w:val="14"/>
                <w:szCs w:val="14"/>
              </w:rPr>
            </w:pPr>
            <w:r>
              <w:rPr>
                <w:rFonts w:ascii="宋体" w:hAnsi="宋体" w:eastAsia="宋体" w:cs="宋体"/>
                <w:sz w:val="14"/>
                <w:szCs w:val="14"/>
              </w:rPr>
              <w:t>5</w:t>
            </w:r>
          </w:p>
        </w:tc>
        <w:tc>
          <w:tcPr>
            <w:tcW w:w="747" w:type="dxa"/>
            <w:vAlign w:val="top"/>
          </w:tcPr>
          <w:p>
            <w:pPr>
              <w:rPr>
                <w:rFonts w:ascii="Arial"/>
                <w:sz w:val="21"/>
              </w:rPr>
            </w:pPr>
          </w:p>
        </w:tc>
        <w:tc>
          <w:tcPr>
            <w:tcW w:w="2455" w:type="dxa"/>
            <w:vAlign w:val="top"/>
          </w:tcPr>
          <w:p>
            <w:pPr>
              <w:spacing w:before="65" w:line="242" w:lineRule="auto"/>
              <w:ind w:left="118"/>
              <w:rPr>
                <w:rFonts w:ascii="宋体" w:hAnsi="宋体" w:eastAsia="宋体" w:cs="宋体"/>
                <w:sz w:val="14"/>
                <w:szCs w:val="14"/>
              </w:rPr>
            </w:pPr>
            <w:r>
              <w:rPr>
                <w:rFonts w:ascii="宋体" w:hAnsi="宋体" w:eastAsia="宋体" w:cs="宋体"/>
                <w:spacing w:val="9"/>
                <w:sz w:val="14"/>
                <w:szCs w:val="14"/>
              </w:rPr>
              <w:t>五</w:t>
            </w:r>
            <w:r>
              <w:rPr>
                <w:rFonts w:ascii="宋体" w:hAnsi="宋体" w:eastAsia="宋体" w:cs="宋体"/>
                <w:spacing w:val="8"/>
                <w:sz w:val="14"/>
                <w:szCs w:val="14"/>
              </w:rPr>
              <w:t>、教育支出</w:t>
            </w:r>
          </w:p>
        </w:tc>
        <w:tc>
          <w:tcPr>
            <w:tcW w:w="446" w:type="dxa"/>
            <w:vAlign w:val="top"/>
          </w:tcPr>
          <w:p>
            <w:pPr>
              <w:spacing w:before="89" w:line="193" w:lineRule="auto"/>
              <w:ind w:left="157"/>
              <w:rPr>
                <w:rFonts w:ascii="宋体" w:hAnsi="宋体" w:eastAsia="宋体" w:cs="宋体"/>
                <w:sz w:val="14"/>
                <w:szCs w:val="14"/>
              </w:rPr>
            </w:pPr>
            <w:r>
              <w:rPr>
                <w:rFonts w:ascii="宋体" w:hAnsi="宋体" w:eastAsia="宋体" w:cs="宋体"/>
                <w:sz w:val="14"/>
                <w:szCs w:val="14"/>
              </w:rPr>
              <w:t>37</w:t>
            </w:r>
          </w:p>
        </w:tc>
        <w:tc>
          <w:tcPr>
            <w:tcW w:w="781" w:type="dxa"/>
            <w:vAlign w:val="top"/>
          </w:tcPr>
          <w:p>
            <w:pPr>
              <w:rPr>
                <w:rFonts w:ascii="Arial"/>
                <w:sz w:val="21"/>
              </w:rPr>
            </w:pPr>
          </w:p>
        </w:tc>
        <w:tc>
          <w:tcPr>
            <w:tcW w:w="696" w:type="dxa"/>
            <w:vAlign w:val="top"/>
          </w:tcPr>
          <w:p>
            <w:pPr>
              <w:rPr>
                <w:rFonts w:ascii="Arial"/>
                <w:sz w:val="21"/>
              </w:rPr>
            </w:pP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20" w:type="dxa"/>
            <w:vAlign w:val="top"/>
          </w:tcPr>
          <w:p>
            <w:pPr>
              <w:rPr>
                <w:rFonts w:ascii="Arial"/>
                <w:sz w:val="21"/>
              </w:rPr>
            </w:pPr>
          </w:p>
        </w:tc>
        <w:tc>
          <w:tcPr>
            <w:tcW w:w="465" w:type="dxa"/>
            <w:vAlign w:val="top"/>
          </w:tcPr>
          <w:p>
            <w:pPr>
              <w:spacing w:before="89" w:line="193" w:lineRule="auto"/>
              <w:ind w:left="203"/>
              <w:rPr>
                <w:rFonts w:ascii="宋体" w:hAnsi="宋体" w:eastAsia="宋体" w:cs="宋体"/>
                <w:sz w:val="14"/>
                <w:szCs w:val="14"/>
              </w:rPr>
            </w:pPr>
            <w:r>
              <w:rPr>
                <w:rFonts w:ascii="宋体" w:hAnsi="宋体" w:eastAsia="宋体" w:cs="宋体"/>
                <w:sz w:val="14"/>
                <w:szCs w:val="14"/>
              </w:rPr>
              <w:t>6</w:t>
            </w:r>
          </w:p>
        </w:tc>
        <w:tc>
          <w:tcPr>
            <w:tcW w:w="747" w:type="dxa"/>
            <w:vAlign w:val="top"/>
          </w:tcPr>
          <w:p>
            <w:pPr>
              <w:rPr>
                <w:rFonts w:ascii="Arial"/>
                <w:sz w:val="21"/>
              </w:rPr>
            </w:pPr>
          </w:p>
        </w:tc>
        <w:tc>
          <w:tcPr>
            <w:tcW w:w="2455" w:type="dxa"/>
            <w:vAlign w:val="top"/>
          </w:tcPr>
          <w:p>
            <w:pPr>
              <w:spacing w:before="66" w:line="236" w:lineRule="auto"/>
              <w:ind w:left="117"/>
              <w:rPr>
                <w:rFonts w:ascii="宋体" w:hAnsi="宋体" w:eastAsia="宋体" w:cs="宋体"/>
                <w:sz w:val="14"/>
                <w:szCs w:val="14"/>
              </w:rPr>
            </w:pPr>
            <w:r>
              <w:rPr>
                <w:rFonts w:ascii="宋体" w:hAnsi="宋体" w:eastAsia="宋体" w:cs="宋体"/>
                <w:spacing w:val="9"/>
                <w:sz w:val="14"/>
                <w:szCs w:val="14"/>
              </w:rPr>
              <w:t>六、科学技术支</w:t>
            </w:r>
            <w:r>
              <w:rPr>
                <w:rFonts w:ascii="宋体" w:hAnsi="宋体" w:eastAsia="宋体" w:cs="宋体"/>
                <w:spacing w:val="7"/>
                <w:sz w:val="14"/>
                <w:szCs w:val="14"/>
              </w:rPr>
              <w:t>出</w:t>
            </w:r>
          </w:p>
        </w:tc>
        <w:tc>
          <w:tcPr>
            <w:tcW w:w="446" w:type="dxa"/>
            <w:vAlign w:val="top"/>
          </w:tcPr>
          <w:p>
            <w:pPr>
              <w:spacing w:before="89" w:line="193" w:lineRule="auto"/>
              <w:ind w:left="157"/>
              <w:rPr>
                <w:rFonts w:ascii="宋体" w:hAnsi="宋体" w:eastAsia="宋体" w:cs="宋体"/>
                <w:sz w:val="14"/>
                <w:szCs w:val="14"/>
              </w:rPr>
            </w:pPr>
            <w:r>
              <w:rPr>
                <w:rFonts w:ascii="宋体" w:hAnsi="宋体" w:eastAsia="宋体" w:cs="宋体"/>
                <w:sz w:val="14"/>
                <w:szCs w:val="14"/>
              </w:rPr>
              <w:t>38</w:t>
            </w:r>
          </w:p>
        </w:tc>
        <w:tc>
          <w:tcPr>
            <w:tcW w:w="781" w:type="dxa"/>
            <w:vAlign w:val="top"/>
          </w:tcPr>
          <w:p>
            <w:pPr>
              <w:rPr>
                <w:rFonts w:ascii="Arial"/>
                <w:sz w:val="21"/>
              </w:rPr>
            </w:pPr>
          </w:p>
        </w:tc>
        <w:tc>
          <w:tcPr>
            <w:tcW w:w="696" w:type="dxa"/>
            <w:vAlign w:val="top"/>
          </w:tcPr>
          <w:p>
            <w:pPr>
              <w:rPr>
                <w:rFonts w:ascii="Arial"/>
                <w:sz w:val="21"/>
              </w:rPr>
            </w:pP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20" w:type="dxa"/>
            <w:vAlign w:val="top"/>
          </w:tcPr>
          <w:p>
            <w:pPr>
              <w:rPr>
                <w:rFonts w:ascii="Arial"/>
                <w:sz w:val="21"/>
              </w:rPr>
            </w:pPr>
          </w:p>
        </w:tc>
        <w:tc>
          <w:tcPr>
            <w:tcW w:w="465" w:type="dxa"/>
            <w:vAlign w:val="top"/>
          </w:tcPr>
          <w:p>
            <w:pPr>
              <w:spacing w:before="90" w:line="191" w:lineRule="auto"/>
              <w:ind w:left="205"/>
              <w:rPr>
                <w:rFonts w:ascii="宋体" w:hAnsi="宋体" w:eastAsia="宋体" w:cs="宋体"/>
                <w:sz w:val="14"/>
                <w:szCs w:val="14"/>
              </w:rPr>
            </w:pPr>
            <w:r>
              <w:rPr>
                <w:rFonts w:ascii="宋体" w:hAnsi="宋体" w:eastAsia="宋体" w:cs="宋体"/>
                <w:sz w:val="14"/>
                <w:szCs w:val="14"/>
              </w:rPr>
              <w:t>7</w:t>
            </w:r>
          </w:p>
        </w:tc>
        <w:tc>
          <w:tcPr>
            <w:tcW w:w="747" w:type="dxa"/>
            <w:vAlign w:val="top"/>
          </w:tcPr>
          <w:p>
            <w:pPr>
              <w:rPr>
                <w:rFonts w:ascii="Arial"/>
                <w:sz w:val="21"/>
              </w:rPr>
            </w:pPr>
          </w:p>
        </w:tc>
        <w:tc>
          <w:tcPr>
            <w:tcW w:w="2455" w:type="dxa"/>
            <w:vAlign w:val="top"/>
          </w:tcPr>
          <w:p>
            <w:pPr>
              <w:spacing w:before="66" w:line="184" w:lineRule="exact"/>
              <w:ind w:left="115"/>
              <w:rPr>
                <w:rFonts w:ascii="宋体" w:hAnsi="宋体" w:eastAsia="宋体" w:cs="宋体"/>
                <w:sz w:val="14"/>
                <w:szCs w:val="14"/>
              </w:rPr>
            </w:pPr>
            <w:r>
              <w:rPr>
                <w:rFonts w:ascii="宋体" w:hAnsi="宋体" w:eastAsia="宋体" w:cs="宋体"/>
                <w:spacing w:val="15"/>
                <w:sz w:val="14"/>
                <w:szCs w:val="14"/>
              </w:rPr>
              <w:t>七</w:t>
            </w:r>
            <w:r>
              <w:rPr>
                <w:rFonts w:ascii="宋体" w:hAnsi="宋体" w:eastAsia="宋体" w:cs="宋体"/>
                <w:spacing w:val="9"/>
                <w:sz w:val="14"/>
                <w:szCs w:val="14"/>
              </w:rPr>
              <w:t>、文化旅游体育与传媒支出</w:t>
            </w:r>
          </w:p>
        </w:tc>
        <w:tc>
          <w:tcPr>
            <w:tcW w:w="446" w:type="dxa"/>
            <w:vAlign w:val="top"/>
          </w:tcPr>
          <w:p>
            <w:pPr>
              <w:spacing w:before="89" w:line="193" w:lineRule="auto"/>
              <w:ind w:left="157"/>
              <w:rPr>
                <w:rFonts w:ascii="宋体" w:hAnsi="宋体" w:eastAsia="宋体" w:cs="宋体"/>
                <w:sz w:val="14"/>
                <w:szCs w:val="14"/>
              </w:rPr>
            </w:pPr>
            <w:r>
              <w:rPr>
                <w:rFonts w:ascii="宋体" w:hAnsi="宋体" w:eastAsia="宋体" w:cs="宋体"/>
                <w:sz w:val="14"/>
                <w:szCs w:val="14"/>
              </w:rPr>
              <w:t>39</w:t>
            </w:r>
          </w:p>
        </w:tc>
        <w:tc>
          <w:tcPr>
            <w:tcW w:w="781" w:type="dxa"/>
            <w:vAlign w:val="top"/>
          </w:tcPr>
          <w:p>
            <w:pPr>
              <w:rPr>
                <w:rFonts w:ascii="Arial"/>
                <w:sz w:val="21"/>
              </w:rPr>
            </w:pPr>
          </w:p>
        </w:tc>
        <w:tc>
          <w:tcPr>
            <w:tcW w:w="696" w:type="dxa"/>
            <w:vAlign w:val="top"/>
          </w:tcPr>
          <w:p>
            <w:pPr>
              <w:rPr>
                <w:rFonts w:ascii="Arial"/>
                <w:sz w:val="21"/>
              </w:rPr>
            </w:pP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20" w:type="dxa"/>
            <w:vAlign w:val="top"/>
          </w:tcPr>
          <w:p>
            <w:pPr>
              <w:rPr>
                <w:rFonts w:ascii="Arial"/>
                <w:sz w:val="21"/>
              </w:rPr>
            </w:pPr>
          </w:p>
        </w:tc>
        <w:tc>
          <w:tcPr>
            <w:tcW w:w="465" w:type="dxa"/>
            <w:vAlign w:val="top"/>
          </w:tcPr>
          <w:p>
            <w:pPr>
              <w:spacing w:before="87" w:line="193" w:lineRule="auto"/>
              <w:ind w:left="202"/>
              <w:rPr>
                <w:rFonts w:ascii="宋体" w:hAnsi="宋体" w:eastAsia="宋体" w:cs="宋体"/>
                <w:sz w:val="14"/>
                <w:szCs w:val="14"/>
              </w:rPr>
            </w:pPr>
            <w:r>
              <w:rPr>
                <w:rFonts w:ascii="宋体" w:hAnsi="宋体" w:eastAsia="宋体" w:cs="宋体"/>
                <w:sz w:val="14"/>
                <w:szCs w:val="14"/>
              </w:rPr>
              <w:t>8</w:t>
            </w:r>
          </w:p>
        </w:tc>
        <w:tc>
          <w:tcPr>
            <w:tcW w:w="747" w:type="dxa"/>
            <w:vAlign w:val="top"/>
          </w:tcPr>
          <w:p>
            <w:pPr>
              <w:rPr>
                <w:rFonts w:ascii="Arial"/>
                <w:sz w:val="21"/>
              </w:rPr>
            </w:pPr>
          </w:p>
        </w:tc>
        <w:tc>
          <w:tcPr>
            <w:tcW w:w="2455" w:type="dxa"/>
            <w:vAlign w:val="top"/>
          </w:tcPr>
          <w:p>
            <w:pPr>
              <w:spacing w:before="63" w:line="233" w:lineRule="auto"/>
              <w:ind w:left="118"/>
              <w:rPr>
                <w:rFonts w:ascii="宋体" w:hAnsi="宋体" w:eastAsia="宋体" w:cs="宋体"/>
                <w:sz w:val="14"/>
                <w:szCs w:val="14"/>
              </w:rPr>
            </w:pPr>
            <w:r>
              <w:rPr>
                <w:rFonts w:ascii="宋体" w:hAnsi="宋体" w:eastAsia="宋体" w:cs="宋体"/>
                <w:spacing w:val="10"/>
                <w:sz w:val="14"/>
                <w:szCs w:val="14"/>
              </w:rPr>
              <w:t>八</w:t>
            </w:r>
            <w:r>
              <w:rPr>
                <w:rFonts w:ascii="宋体" w:hAnsi="宋体" w:eastAsia="宋体" w:cs="宋体"/>
                <w:spacing w:val="9"/>
                <w:sz w:val="14"/>
                <w:szCs w:val="14"/>
              </w:rPr>
              <w:t>、社会保障和就业支出</w:t>
            </w:r>
          </w:p>
        </w:tc>
        <w:tc>
          <w:tcPr>
            <w:tcW w:w="446" w:type="dxa"/>
            <w:vAlign w:val="top"/>
          </w:tcPr>
          <w:p>
            <w:pPr>
              <w:spacing w:before="87" w:line="193" w:lineRule="auto"/>
              <w:ind w:left="154"/>
              <w:rPr>
                <w:rFonts w:ascii="宋体" w:hAnsi="宋体" w:eastAsia="宋体" w:cs="宋体"/>
                <w:sz w:val="14"/>
                <w:szCs w:val="14"/>
              </w:rPr>
            </w:pPr>
            <w:r>
              <w:rPr>
                <w:rFonts w:ascii="宋体" w:hAnsi="宋体" w:eastAsia="宋体" w:cs="宋体"/>
                <w:spacing w:val="2"/>
                <w:sz w:val="14"/>
                <w:szCs w:val="14"/>
              </w:rPr>
              <w:t>4</w:t>
            </w:r>
            <w:r>
              <w:rPr>
                <w:rFonts w:ascii="宋体" w:hAnsi="宋体" w:eastAsia="宋体" w:cs="宋体"/>
                <w:spacing w:val="1"/>
                <w:sz w:val="14"/>
                <w:szCs w:val="14"/>
              </w:rPr>
              <w:t>0</w:t>
            </w:r>
          </w:p>
        </w:tc>
        <w:tc>
          <w:tcPr>
            <w:tcW w:w="781" w:type="dxa"/>
            <w:vAlign w:val="top"/>
          </w:tcPr>
          <w:p>
            <w:pPr>
              <w:spacing w:before="87" w:line="193" w:lineRule="auto"/>
              <w:ind w:left="235"/>
              <w:rPr>
                <w:rFonts w:ascii="宋体" w:hAnsi="宋体" w:eastAsia="宋体" w:cs="宋体"/>
                <w:sz w:val="14"/>
                <w:szCs w:val="14"/>
              </w:rPr>
            </w:pPr>
            <w:r>
              <w:rPr>
                <w:rFonts w:ascii="宋体" w:hAnsi="宋体" w:eastAsia="宋体" w:cs="宋体"/>
                <w:spacing w:val="3"/>
                <w:sz w:val="14"/>
                <w:szCs w:val="14"/>
              </w:rPr>
              <w:t>89.72</w:t>
            </w:r>
          </w:p>
        </w:tc>
        <w:tc>
          <w:tcPr>
            <w:tcW w:w="696" w:type="dxa"/>
            <w:vAlign w:val="top"/>
          </w:tcPr>
          <w:p>
            <w:pPr>
              <w:spacing w:before="113" w:line="198" w:lineRule="auto"/>
              <w:ind w:left="283"/>
              <w:rPr>
                <w:rFonts w:ascii="Times New Roman" w:hAnsi="Times New Roman" w:eastAsia="Times New Roman" w:cs="Times New Roman"/>
                <w:sz w:val="14"/>
                <w:szCs w:val="14"/>
              </w:rPr>
            </w:pPr>
            <w:r>
              <w:rPr>
                <w:rFonts w:ascii="Times New Roman" w:hAnsi="Times New Roman" w:eastAsia="Times New Roman" w:cs="Times New Roman"/>
                <w:spacing w:val="-2"/>
                <w:sz w:val="14"/>
                <w:szCs w:val="14"/>
              </w:rPr>
              <w:t>89.</w:t>
            </w:r>
            <w:r>
              <w:rPr>
                <w:rFonts w:ascii="Times New Roman" w:hAnsi="Times New Roman" w:eastAsia="Times New Roman" w:cs="Times New Roman"/>
                <w:spacing w:val="-1"/>
                <w:sz w:val="14"/>
                <w:szCs w:val="14"/>
              </w:rPr>
              <w:t>72</w:t>
            </w: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20" w:type="dxa"/>
            <w:vAlign w:val="top"/>
          </w:tcPr>
          <w:p>
            <w:pPr>
              <w:rPr>
                <w:rFonts w:ascii="Arial"/>
                <w:sz w:val="21"/>
              </w:rPr>
            </w:pPr>
          </w:p>
        </w:tc>
        <w:tc>
          <w:tcPr>
            <w:tcW w:w="465" w:type="dxa"/>
            <w:vAlign w:val="top"/>
          </w:tcPr>
          <w:p>
            <w:pPr>
              <w:spacing w:before="88" w:line="193" w:lineRule="auto"/>
              <w:ind w:left="202"/>
              <w:rPr>
                <w:rFonts w:ascii="宋体" w:hAnsi="宋体" w:eastAsia="宋体" w:cs="宋体"/>
                <w:sz w:val="14"/>
                <w:szCs w:val="14"/>
              </w:rPr>
            </w:pPr>
            <w:r>
              <w:rPr>
                <w:rFonts w:ascii="宋体" w:hAnsi="宋体" w:eastAsia="宋体" w:cs="宋体"/>
                <w:sz w:val="14"/>
                <w:szCs w:val="14"/>
              </w:rPr>
              <w:t>9</w:t>
            </w:r>
          </w:p>
        </w:tc>
        <w:tc>
          <w:tcPr>
            <w:tcW w:w="747" w:type="dxa"/>
            <w:vAlign w:val="top"/>
          </w:tcPr>
          <w:p>
            <w:pPr>
              <w:rPr>
                <w:rFonts w:ascii="Arial"/>
                <w:sz w:val="21"/>
              </w:rPr>
            </w:pPr>
          </w:p>
        </w:tc>
        <w:tc>
          <w:tcPr>
            <w:tcW w:w="2455" w:type="dxa"/>
            <w:vAlign w:val="top"/>
          </w:tcPr>
          <w:p>
            <w:pPr>
              <w:spacing w:before="64" w:line="235" w:lineRule="auto"/>
              <w:ind w:left="119"/>
              <w:rPr>
                <w:rFonts w:ascii="宋体" w:hAnsi="宋体" w:eastAsia="宋体" w:cs="宋体"/>
                <w:sz w:val="14"/>
                <w:szCs w:val="14"/>
              </w:rPr>
            </w:pPr>
            <w:r>
              <w:rPr>
                <w:rFonts w:ascii="宋体" w:hAnsi="宋体" w:eastAsia="宋体" w:cs="宋体"/>
                <w:spacing w:val="12"/>
                <w:sz w:val="14"/>
                <w:szCs w:val="14"/>
              </w:rPr>
              <w:t>九</w:t>
            </w:r>
            <w:r>
              <w:rPr>
                <w:rFonts w:ascii="宋体" w:hAnsi="宋体" w:eastAsia="宋体" w:cs="宋体"/>
                <w:spacing w:val="8"/>
                <w:sz w:val="14"/>
                <w:szCs w:val="14"/>
              </w:rPr>
              <w:t>、卫生健康支出</w:t>
            </w:r>
          </w:p>
        </w:tc>
        <w:tc>
          <w:tcPr>
            <w:tcW w:w="446" w:type="dxa"/>
            <w:vAlign w:val="top"/>
          </w:tcPr>
          <w:p>
            <w:pPr>
              <w:spacing w:before="87" w:line="195" w:lineRule="auto"/>
              <w:ind w:left="154"/>
              <w:rPr>
                <w:rFonts w:ascii="宋体" w:hAnsi="宋体" w:eastAsia="宋体" w:cs="宋体"/>
                <w:sz w:val="14"/>
                <w:szCs w:val="14"/>
              </w:rPr>
            </w:pPr>
            <w:r>
              <w:rPr>
                <w:rFonts w:ascii="宋体" w:hAnsi="宋体" w:eastAsia="宋体" w:cs="宋体"/>
                <w:spacing w:val="2"/>
                <w:sz w:val="14"/>
                <w:szCs w:val="14"/>
              </w:rPr>
              <w:t>4</w:t>
            </w:r>
            <w:r>
              <w:rPr>
                <w:rFonts w:ascii="宋体" w:hAnsi="宋体" w:eastAsia="宋体" w:cs="宋体"/>
                <w:spacing w:val="1"/>
                <w:sz w:val="14"/>
                <w:szCs w:val="14"/>
              </w:rPr>
              <w:t>1</w:t>
            </w:r>
          </w:p>
        </w:tc>
        <w:tc>
          <w:tcPr>
            <w:tcW w:w="781" w:type="dxa"/>
            <w:vAlign w:val="top"/>
          </w:tcPr>
          <w:p>
            <w:pPr>
              <w:spacing w:before="87" w:line="194" w:lineRule="auto"/>
              <w:ind w:left="245"/>
              <w:rPr>
                <w:rFonts w:ascii="宋体" w:hAnsi="宋体" w:eastAsia="宋体" w:cs="宋体"/>
                <w:sz w:val="14"/>
                <w:szCs w:val="14"/>
              </w:rPr>
            </w:pPr>
            <w:r>
              <w:rPr>
                <w:rFonts w:ascii="宋体" w:hAnsi="宋体" w:eastAsia="宋体" w:cs="宋体"/>
                <w:spacing w:val="1"/>
                <w:sz w:val="14"/>
                <w:szCs w:val="14"/>
              </w:rPr>
              <w:t>13.89</w:t>
            </w:r>
          </w:p>
        </w:tc>
        <w:tc>
          <w:tcPr>
            <w:tcW w:w="696" w:type="dxa"/>
            <w:vAlign w:val="top"/>
          </w:tcPr>
          <w:p>
            <w:pPr>
              <w:spacing w:before="114" w:line="198" w:lineRule="auto"/>
              <w:ind w:left="291"/>
              <w:rPr>
                <w:rFonts w:ascii="Times New Roman" w:hAnsi="Times New Roman" w:eastAsia="Times New Roman" w:cs="Times New Roman"/>
                <w:sz w:val="14"/>
                <w:szCs w:val="14"/>
              </w:rPr>
            </w:pPr>
            <w:r>
              <w:rPr>
                <w:rFonts w:ascii="Times New Roman" w:hAnsi="Times New Roman" w:eastAsia="Times New Roman" w:cs="Times New Roman"/>
                <w:spacing w:val="-3"/>
                <w:sz w:val="14"/>
                <w:szCs w:val="14"/>
              </w:rPr>
              <w:t>13.89</w:t>
            </w: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20" w:type="dxa"/>
            <w:vAlign w:val="top"/>
          </w:tcPr>
          <w:p>
            <w:pPr>
              <w:rPr>
                <w:rFonts w:ascii="Arial"/>
                <w:sz w:val="21"/>
              </w:rPr>
            </w:pPr>
          </w:p>
        </w:tc>
        <w:tc>
          <w:tcPr>
            <w:tcW w:w="465" w:type="dxa"/>
            <w:vAlign w:val="top"/>
          </w:tcPr>
          <w:p>
            <w:pPr>
              <w:spacing w:before="89" w:line="194" w:lineRule="auto"/>
              <w:ind w:left="175"/>
              <w:rPr>
                <w:rFonts w:ascii="宋体" w:hAnsi="宋体" w:eastAsia="宋体" w:cs="宋体"/>
                <w:sz w:val="14"/>
                <w:szCs w:val="14"/>
              </w:rPr>
            </w:pPr>
            <w:r>
              <w:rPr>
                <w:rFonts w:ascii="宋体" w:hAnsi="宋体" w:eastAsia="宋体" w:cs="宋体"/>
                <w:spacing w:val="-4"/>
                <w:sz w:val="14"/>
                <w:szCs w:val="14"/>
              </w:rPr>
              <w:t>10</w:t>
            </w:r>
          </w:p>
        </w:tc>
        <w:tc>
          <w:tcPr>
            <w:tcW w:w="747" w:type="dxa"/>
            <w:vAlign w:val="top"/>
          </w:tcPr>
          <w:p>
            <w:pPr>
              <w:rPr>
                <w:rFonts w:ascii="Arial"/>
                <w:sz w:val="21"/>
              </w:rPr>
            </w:pPr>
          </w:p>
        </w:tc>
        <w:tc>
          <w:tcPr>
            <w:tcW w:w="2455" w:type="dxa"/>
            <w:vAlign w:val="top"/>
          </w:tcPr>
          <w:p>
            <w:pPr>
              <w:spacing w:before="67" w:line="233" w:lineRule="auto"/>
              <w:ind w:left="116"/>
              <w:rPr>
                <w:rFonts w:ascii="宋体" w:hAnsi="宋体" w:eastAsia="宋体" w:cs="宋体"/>
                <w:sz w:val="14"/>
                <w:szCs w:val="14"/>
              </w:rPr>
            </w:pPr>
            <w:r>
              <w:rPr>
                <w:rFonts w:ascii="宋体" w:hAnsi="宋体" w:eastAsia="宋体" w:cs="宋体"/>
                <w:spacing w:val="9"/>
                <w:sz w:val="14"/>
                <w:szCs w:val="14"/>
              </w:rPr>
              <w:t>十、节能环保支</w:t>
            </w:r>
            <w:r>
              <w:rPr>
                <w:rFonts w:ascii="宋体" w:hAnsi="宋体" w:eastAsia="宋体" w:cs="宋体"/>
                <w:spacing w:val="8"/>
                <w:sz w:val="14"/>
                <w:szCs w:val="14"/>
              </w:rPr>
              <w:t>出</w:t>
            </w:r>
          </w:p>
        </w:tc>
        <w:tc>
          <w:tcPr>
            <w:tcW w:w="446" w:type="dxa"/>
            <w:vAlign w:val="top"/>
          </w:tcPr>
          <w:p>
            <w:pPr>
              <w:spacing w:before="90" w:line="194" w:lineRule="auto"/>
              <w:ind w:left="154"/>
              <w:rPr>
                <w:rFonts w:ascii="宋体" w:hAnsi="宋体" w:eastAsia="宋体" w:cs="宋体"/>
                <w:sz w:val="14"/>
                <w:szCs w:val="14"/>
              </w:rPr>
            </w:pPr>
            <w:r>
              <w:rPr>
                <w:rFonts w:ascii="宋体" w:hAnsi="宋体" w:eastAsia="宋体" w:cs="宋体"/>
                <w:spacing w:val="2"/>
                <w:sz w:val="14"/>
                <w:szCs w:val="14"/>
              </w:rPr>
              <w:t>4</w:t>
            </w:r>
            <w:r>
              <w:rPr>
                <w:rFonts w:ascii="宋体" w:hAnsi="宋体" w:eastAsia="宋体" w:cs="宋体"/>
                <w:spacing w:val="1"/>
                <w:sz w:val="14"/>
                <w:szCs w:val="14"/>
              </w:rPr>
              <w:t>2</w:t>
            </w:r>
          </w:p>
        </w:tc>
        <w:tc>
          <w:tcPr>
            <w:tcW w:w="781" w:type="dxa"/>
            <w:vAlign w:val="top"/>
          </w:tcPr>
          <w:p>
            <w:pPr>
              <w:rPr>
                <w:rFonts w:ascii="Arial"/>
                <w:sz w:val="21"/>
              </w:rPr>
            </w:pPr>
          </w:p>
        </w:tc>
        <w:tc>
          <w:tcPr>
            <w:tcW w:w="696" w:type="dxa"/>
            <w:vAlign w:val="top"/>
          </w:tcPr>
          <w:p>
            <w:pPr>
              <w:rPr>
                <w:rFonts w:ascii="Arial"/>
                <w:sz w:val="21"/>
              </w:rPr>
            </w:pP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20" w:type="dxa"/>
            <w:vAlign w:val="top"/>
          </w:tcPr>
          <w:p>
            <w:pPr>
              <w:rPr>
                <w:rFonts w:ascii="Arial"/>
                <w:sz w:val="21"/>
              </w:rPr>
            </w:pPr>
          </w:p>
        </w:tc>
        <w:tc>
          <w:tcPr>
            <w:tcW w:w="465" w:type="dxa"/>
            <w:vAlign w:val="top"/>
          </w:tcPr>
          <w:p>
            <w:pPr>
              <w:spacing w:before="88" w:line="195" w:lineRule="auto"/>
              <w:ind w:left="175"/>
              <w:rPr>
                <w:rFonts w:ascii="宋体" w:hAnsi="宋体" w:eastAsia="宋体" w:cs="宋体"/>
                <w:sz w:val="14"/>
                <w:szCs w:val="14"/>
              </w:rPr>
            </w:pPr>
            <w:r>
              <w:rPr>
                <w:rFonts w:ascii="宋体" w:hAnsi="宋体" w:eastAsia="宋体" w:cs="宋体"/>
                <w:spacing w:val="-4"/>
                <w:sz w:val="14"/>
                <w:szCs w:val="14"/>
              </w:rPr>
              <w:t>11</w:t>
            </w:r>
          </w:p>
        </w:tc>
        <w:tc>
          <w:tcPr>
            <w:tcW w:w="747" w:type="dxa"/>
            <w:vAlign w:val="top"/>
          </w:tcPr>
          <w:p>
            <w:pPr>
              <w:rPr>
                <w:rFonts w:ascii="Arial"/>
                <w:sz w:val="21"/>
              </w:rPr>
            </w:pPr>
          </w:p>
        </w:tc>
        <w:tc>
          <w:tcPr>
            <w:tcW w:w="2455" w:type="dxa"/>
            <w:vAlign w:val="top"/>
          </w:tcPr>
          <w:p>
            <w:pPr>
              <w:spacing w:before="65" w:line="233" w:lineRule="auto"/>
              <w:ind w:left="116"/>
              <w:rPr>
                <w:rFonts w:ascii="宋体" w:hAnsi="宋体" w:eastAsia="宋体" w:cs="宋体"/>
                <w:sz w:val="14"/>
                <w:szCs w:val="14"/>
              </w:rPr>
            </w:pPr>
            <w:r>
              <w:rPr>
                <w:rFonts w:ascii="宋体" w:hAnsi="宋体" w:eastAsia="宋体" w:cs="宋体"/>
                <w:spacing w:val="10"/>
                <w:sz w:val="14"/>
                <w:szCs w:val="14"/>
              </w:rPr>
              <w:t>十</w:t>
            </w:r>
            <w:r>
              <w:rPr>
                <w:rFonts w:ascii="宋体" w:hAnsi="宋体" w:eastAsia="宋体" w:cs="宋体"/>
                <w:spacing w:val="9"/>
                <w:sz w:val="14"/>
                <w:szCs w:val="14"/>
              </w:rPr>
              <w:t>一、城乡社区支出</w:t>
            </w:r>
          </w:p>
        </w:tc>
        <w:tc>
          <w:tcPr>
            <w:tcW w:w="446" w:type="dxa"/>
            <w:vAlign w:val="top"/>
          </w:tcPr>
          <w:p>
            <w:pPr>
              <w:spacing w:before="88" w:line="193" w:lineRule="auto"/>
              <w:ind w:left="154"/>
              <w:rPr>
                <w:rFonts w:ascii="宋体" w:hAnsi="宋体" w:eastAsia="宋体" w:cs="宋体"/>
                <w:sz w:val="14"/>
                <w:szCs w:val="14"/>
              </w:rPr>
            </w:pPr>
            <w:r>
              <w:rPr>
                <w:rFonts w:ascii="宋体" w:hAnsi="宋体" w:eastAsia="宋体" w:cs="宋体"/>
                <w:spacing w:val="2"/>
                <w:sz w:val="14"/>
                <w:szCs w:val="14"/>
              </w:rPr>
              <w:t>4</w:t>
            </w:r>
            <w:r>
              <w:rPr>
                <w:rFonts w:ascii="宋体" w:hAnsi="宋体" w:eastAsia="宋体" w:cs="宋体"/>
                <w:spacing w:val="1"/>
                <w:sz w:val="14"/>
                <w:szCs w:val="14"/>
              </w:rPr>
              <w:t>3</w:t>
            </w:r>
          </w:p>
        </w:tc>
        <w:tc>
          <w:tcPr>
            <w:tcW w:w="781" w:type="dxa"/>
            <w:vAlign w:val="top"/>
          </w:tcPr>
          <w:p>
            <w:pPr>
              <w:rPr>
                <w:rFonts w:ascii="Arial"/>
                <w:sz w:val="21"/>
              </w:rPr>
            </w:pPr>
          </w:p>
        </w:tc>
        <w:tc>
          <w:tcPr>
            <w:tcW w:w="696" w:type="dxa"/>
            <w:vAlign w:val="top"/>
          </w:tcPr>
          <w:p>
            <w:pPr>
              <w:rPr>
                <w:rFonts w:ascii="Arial"/>
                <w:sz w:val="21"/>
              </w:rPr>
            </w:pP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20" w:type="dxa"/>
            <w:vAlign w:val="top"/>
          </w:tcPr>
          <w:p>
            <w:pPr>
              <w:rPr>
                <w:rFonts w:ascii="Arial"/>
                <w:sz w:val="21"/>
              </w:rPr>
            </w:pPr>
          </w:p>
        </w:tc>
        <w:tc>
          <w:tcPr>
            <w:tcW w:w="465" w:type="dxa"/>
            <w:vAlign w:val="top"/>
          </w:tcPr>
          <w:p>
            <w:pPr>
              <w:spacing w:before="90" w:line="195" w:lineRule="auto"/>
              <w:ind w:left="175"/>
              <w:rPr>
                <w:rFonts w:ascii="宋体" w:hAnsi="宋体" w:eastAsia="宋体" w:cs="宋体"/>
                <w:sz w:val="14"/>
                <w:szCs w:val="14"/>
              </w:rPr>
            </w:pPr>
            <w:r>
              <w:rPr>
                <w:rFonts w:ascii="宋体" w:hAnsi="宋体" w:eastAsia="宋体" w:cs="宋体"/>
                <w:spacing w:val="-4"/>
                <w:sz w:val="14"/>
                <w:szCs w:val="14"/>
              </w:rPr>
              <w:t>12</w:t>
            </w:r>
          </w:p>
        </w:tc>
        <w:tc>
          <w:tcPr>
            <w:tcW w:w="747" w:type="dxa"/>
            <w:vAlign w:val="top"/>
          </w:tcPr>
          <w:p>
            <w:pPr>
              <w:rPr>
                <w:rFonts w:ascii="Arial"/>
                <w:sz w:val="21"/>
              </w:rPr>
            </w:pPr>
          </w:p>
        </w:tc>
        <w:tc>
          <w:tcPr>
            <w:tcW w:w="2455" w:type="dxa"/>
            <w:vAlign w:val="top"/>
          </w:tcPr>
          <w:p>
            <w:pPr>
              <w:spacing w:before="67" w:line="233" w:lineRule="auto"/>
              <w:ind w:left="116"/>
              <w:rPr>
                <w:rFonts w:ascii="宋体" w:hAnsi="宋体" w:eastAsia="宋体" w:cs="宋体"/>
                <w:sz w:val="14"/>
                <w:szCs w:val="14"/>
              </w:rPr>
            </w:pPr>
            <w:r>
              <w:rPr>
                <w:rFonts w:ascii="宋体" w:hAnsi="宋体" w:eastAsia="宋体" w:cs="宋体"/>
                <w:spacing w:val="9"/>
                <w:sz w:val="14"/>
                <w:szCs w:val="14"/>
              </w:rPr>
              <w:t>十二、农林水支</w:t>
            </w:r>
            <w:r>
              <w:rPr>
                <w:rFonts w:ascii="宋体" w:hAnsi="宋体" w:eastAsia="宋体" w:cs="宋体"/>
                <w:spacing w:val="8"/>
                <w:sz w:val="14"/>
                <w:szCs w:val="14"/>
              </w:rPr>
              <w:t>出</w:t>
            </w:r>
          </w:p>
        </w:tc>
        <w:tc>
          <w:tcPr>
            <w:tcW w:w="446" w:type="dxa"/>
            <w:vAlign w:val="top"/>
          </w:tcPr>
          <w:p>
            <w:pPr>
              <w:spacing w:before="90" w:line="194" w:lineRule="auto"/>
              <w:ind w:left="154"/>
              <w:rPr>
                <w:rFonts w:ascii="宋体" w:hAnsi="宋体" w:eastAsia="宋体" w:cs="宋体"/>
                <w:sz w:val="14"/>
                <w:szCs w:val="14"/>
              </w:rPr>
            </w:pPr>
            <w:r>
              <w:rPr>
                <w:rFonts w:ascii="宋体" w:hAnsi="宋体" w:eastAsia="宋体" w:cs="宋体"/>
                <w:spacing w:val="2"/>
                <w:sz w:val="14"/>
                <w:szCs w:val="14"/>
              </w:rPr>
              <w:t>4</w:t>
            </w:r>
            <w:r>
              <w:rPr>
                <w:rFonts w:ascii="宋体" w:hAnsi="宋体" w:eastAsia="宋体" w:cs="宋体"/>
                <w:spacing w:val="1"/>
                <w:sz w:val="14"/>
                <w:szCs w:val="14"/>
              </w:rPr>
              <w:t>4</w:t>
            </w:r>
          </w:p>
        </w:tc>
        <w:tc>
          <w:tcPr>
            <w:tcW w:w="781" w:type="dxa"/>
            <w:vAlign w:val="top"/>
          </w:tcPr>
          <w:p>
            <w:pPr>
              <w:spacing w:before="90" w:line="195" w:lineRule="auto"/>
              <w:ind w:left="371"/>
              <w:rPr>
                <w:rFonts w:ascii="宋体" w:hAnsi="宋体" w:eastAsia="宋体" w:cs="宋体"/>
                <w:sz w:val="14"/>
                <w:szCs w:val="14"/>
              </w:rPr>
            </w:pPr>
            <w:r>
              <w:rPr>
                <w:rFonts w:ascii="宋体" w:hAnsi="宋体" w:eastAsia="宋体" w:cs="宋体"/>
                <w:sz w:val="14"/>
                <w:szCs w:val="14"/>
              </w:rPr>
              <w:t>1</w:t>
            </w:r>
          </w:p>
        </w:tc>
        <w:tc>
          <w:tcPr>
            <w:tcW w:w="696" w:type="dxa"/>
            <w:vAlign w:val="top"/>
          </w:tcPr>
          <w:p>
            <w:pPr>
              <w:spacing w:before="114" w:line="198" w:lineRule="auto"/>
              <w:ind w:left="540"/>
              <w:rPr>
                <w:rFonts w:ascii="Times New Roman" w:hAnsi="Times New Roman" w:eastAsia="Times New Roman" w:cs="Times New Roman"/>
                <w:sz w:val="14"/>
                <w:szCs w:val="14"/>
              </w:rPr>
            </w:pPr>
            <w:r>
              <w:rPr>
                <w:rFonts w:ascii="Times New Roman" w:hAnsi="Times New Roman" w:eastAsia="Times New Roman" w:cs="Times New Roman"/>
                <w:sz w:val="14"/>
                <w:szCs w:val="14"/>
              </w:rPr>
              <w:t>1</w:t>
            </w: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20" w:type="dxa"/>
            <w:vAlign w:val="top"/>
          </w:tcPr>
          <w:p>
            <w:pPr>
              <w:rPr>
                <w:rFonts w:ascii="Arial"/>
                <w:sz w:val="21"/>
              </w:rPr>
            </w:pPr>
          </w:p>
        </w:tc>
        <w:tc>
          <w:tcPr>
            <w:tcW w:w="465" w:type="dxa"/>
            <w:vAlign w:val="top"/>
          </w:tcPr>
          <w:p>
            <w:pPr>
              <w:spacing w:before="89" w:line="194" w:lineRule="auto"/>
              <w:ind w:left="175"/>
              <w:rPr>
                <w:rFonts w:ascii="宋体" w:hAnsi="宋体" w:eastAsia="宋体" w:cs="宋体"/>
                <w:sz w:val="14"/>
                <w:szCs w:val="14"/>
              </w:rPr>
            </w:pPr>
            <w:r>
              <w:rPr>
                <w:rFonts w:ascii="宋体" w:hAnsi="宋体" w:eastAsia="宋体" w:cs="宋体"/>
                <w:spacing w:val="-4"/>
                <w:sz w:val="14"/>
                <w:szCs w:val="14"/>
              </w:rPr>
              <w:t>13</w:t>
            </w:r>
          </w:p>
        </w:tc>
        <w:tc>
          <w:tcPr>
            <w:tcW w:w="747" w:type="dxa"/>
            <w:vAlign w:val="top"/>
          </w:tcPr>
          <w:p>
            <w:pPr>
              <w:rPr>
                <w:rFonts w:ascii="Arial"/>
                <w:sz w:val="21"/>
              </w:rPr>
            </w:pPr>
          </w:p>
        </w:tc>
        <w:tc>
          <w:tcPr>
            <w:tcW w:w="2455" w:type="dxa"/>
            <w:vAlign w:val="top"/>
          </w:tcPr>
          <w:p>
            <w:pPr>
              <w:spacing w:before="66" w:line="233" w:lineRule="auto"/>
              <w:ind w:left="116"/>
              <w:rPr>
                <w:rFonts w:ascii="宋体" w:hAnsi="宋体" w:eastAsia="宋体" w:cs="宋体"/>
                <w:sz w:val="14"/>
                <w:szCs w:val="14"/>
              </w:rPr>
            </w:pPr>
            <w:r>
              <w:rPr>
                <w:rFonts w:ascii="宋体" w:hAnsi="宋体" w:eastAsia="宋体" w:cs="宋体"/>
                <w:spacing w:val="10"/>
                <w:sz w:val="14"/>
                <w:szCs w:val="14"/>
              </w:rPr>
              <w:t>十</w:t>
            </w:r>
            <w:r>
              <w:rPr>
                <w:rFonts w:ascii="宋体" w:hAnsi="宋体" w:eastAsia="宋体" w:cs="宋体"/>
                <w:spacing w:val="9"/>
                <w:sz w:val="14"/>
                <w:szCs w:val="14"/>
              </w:rPr>
              <w:t>三、交通运输支出</w:t>
            </w:r>
          </w:p>
        </w:tc>
        <w:tc>
          <w:tcPr>
            <w:tcW w:w="446" w:type="dxa"/>
            <w:vAlign w:val="top"/>
          </w:tcPr>
          <w:p>
            <w:pPr>
              <w:spacing w:before="90" w:line="193" w:lineRule="auto"/>
              <w:ind w:left="154"/>
              <w:rPr>
                <w:rFonts w:ascii="宋体" w:hAnsi="宋体" w:eastAsia="宋体" w:cs="宋体"/>
                <w:sz w:val="14"/>
                <w:szCs w:val="14"/>
              </w:rPr>
            </w:pPr>
            <w:r>
              <w:rPr>
                <w:rFonts w:ascii="宋体" w:hAnsi="宋体" w:eastAsia="宋体" w:cs="宋体"/>
                <w:spacing w:val="2"/>
                <w:sz w:val="14"/>
                <w:szCs w:val="14"/>
              </w:rPr>
              <w:t>4</w:t>
            </w:r>
            <w:r>
              <w:rPr>
                <w:rFonts w:ascii="宋体" w:hAnsi="宋体" w:eastAsia="宋体" w:cs="宋体"/>
                <w:spacing w:val="1"/>
                <w:sz w:val="14"/>
                <w:szCs w:val="14"/>
              </w:rPr>
              <w:t>5</w:t>
            </w:r>
          </w:p>
        </w:tc>
        <w:tc>
          <w:tcPr>
            <w:tcW w:w="781" w:type="dxa"/>
            <w:vAlign w:val="top"/>
          </w:tcPr>
          <w:p>
            <w:pPr>
              <w:rPr>
                <w:rFonts w:ascii="Arial"/>
                <w:sz w:val="21"/>
              </w:rPr>
            </w:pPr>
          </w:p>
        </w:tc>
        <w:tc>
          <w:tcPr>
            <w:tcW w:w="696" w:type="dxa"/>
            <w:vAlign w:val="top"/>
          </w:tcPr>
          <w:p>
            <w:pPr>
              <w:rPr>
                <w:rFonts w:ascii="Arial"/>
                <w:sz w:val="21"/>
              </w:rPr>
            </w:pP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20" w:type="dxa"/>
            <w:vAlign w:val="top"/>
          </w:tcPr>
          <w:p>
            <w:pPr>
              <w:rPr>
                <w:rFonts w:ascii="Arial"/>
                <w:sz w:val="21"/>
              </w:rPr>
            </w:pPr>
          </w:p>
        </w:tc>
        <w:tc>
          <w:tcPr>
            <w:tcW w:w="465" w:type="dxa"/>
            <w:vAlign w:val="top"/>
          </w:tcPr>
          <w:p>
            <w:pPr>
              <w:spacing w:before="87" w:line="195" w:lineRule="auto"/>
              <w:ind w:left="175"/>
              <w:rPr>
                <w:rFonts w:ascii="宋体" w:hAnsi="宋体" w:eastAsia="宋体" w:cs="宋体"/>
                <w:sz w:val="14"/>
                <w:szCs w:val="14"/>
              </w:rPr>
            </w:pPr>
            <w:r>
              <w:rPr>
                <w:rFonts w:ascii="宋体" w:hAnsi="宋体" w:eastAsia="宋体" w:cs="宋体"/>
                <w:spacing w:val="-4"/>
                <w:sz w:val="14"/>
                <w:szCs w:val="14"/>
              </w:rPr>
              <w:t>14</w:t>
            </w:r>
          </w:p>
        </w:tc>
        <w:tc>
          <w:tcPr>
            <w:tcW w:w="747" w:type="dxa"/>
            <w:vAlign w:val="top"/>
          </w:tcPr>
          <w:p>
            <w:pPr>
              <w:rPr>
                <w:rFonts w:ascii="Arial"/>
                <w:sz w:val="21"/>
              </w:rPr>
            </w:pPr>
          </w:p>
        </w:tc>
        <w:tc>
          <w:tcPr>
            <w:tcW w:w="2455" w:type="dxa"/>
            <w:vAlign w:val="top"/>
          </w:tcPr>
          <w:p>
            <w:pPr>
              <w:spacing w:before="65" w:line="233" w:lineRule="auto"/>
              <w:ind w:left="116"/>
              <w:rPr>
                <w:rFonts w:ascii="宋体" w:hAnsi="宋体" w:eastAsia="宋体" w:cs="宋体"/>
                <w:sz w:val="14"/>
                <w:szCs w:val="14"/>
              </w:rPr>
            </w:pPr>
            <w:r>
              <w:rPr>
                <w:rFonts w:ascii="宋体" w:hAnsi="宋体" w:eastAsia="宋体" w:cs="宋体"/>
                <w:spacing w:val="14"/>
                <w:sz w:val="14"/>
                <w:szCs w:val="14"/>
              </w:rPr>
              <w:t>十</w:t>
            </w:r>
            <w:r>
              <w:rPr>
                <w:rFonts w:ascii="宋体" w:hAnsi="宋体" w:eastAsia="宋体" w:cs="宋体"/>
                <w:spacing w:val="9"/>
                <w:sz w:val="14"/>
                <w:szCs w:val="14"/>
              </w:rPr>
              <w:t>四、资源勘探工业信息等支出</w:t>
            </w:r>
          </w:p>
        </w:tc>
        <w:tc>
          <w:tcPr>
            <w:tcW w:w="446" w:type="dxa"/>
            <w:vAlign w:val="top"/>
          </w:tcPr>
          <w:p>
            <w:pPr>
              <w:spacing w:before="88" w:line="193" w:lineRule="auto"/>
              <w:ind w:left="154"/>
              <w:rPr>
                <w:rFonts w:ascii="宋体" w:hAnsi="宋体" w:eastAsia="宋体" w:cs="宋体"/>
                <w:sz w:val="14"/>
                <w:szCs w:val="14"/>
              </w:rPr>
            </w:pPr>
            <w:r>
              <w:rPr>
                <w:rFonts w:ascii="宋体" w:hAnsi="宋体" w:eastAsia="宋体" w:cs="宋体"/>
                <w:spacing w:val="2"/>
                <w:sz w:val="14"/>
                <w:szCs w:val="14"/>
              </w:rPr>
              <w:t>4</w:t>
            </w:r>
            <w:r>
              <w:rPr>
                <w:rFonts w:ascii="宋体" w:hAnsi="宋体" w:eastAsia="宋体" w:cs="宋体"/>
                <w:spacing w:val="1"/>
                <w:sz w:val="14"/>
                <w:szCs w:val="14"/>
              </w:rPr>
              <w:t>6</w:t>
            </w:r>
          </w:p>
        </w:tc>
        <w:tc>
          <w:tcPr>
            <w:tcW w:w="781" w:type="dxa"/>
            <w:vAlign w:val="top"/>
          </w:tcPr>
          <w:p>
            <w:pPr>
              <w:rPr>
                <w:rFonts w:ascii="Arial"/>
                <w:sz w:val="21"/>
              </w:rPr>
            </w:pPr>
          </w:p>
        </w:tc>
        <w:tc>
          <w:tcPr>
            <w:tcW w:w="696" w:type="dxa"/>
            <w:vAlign w:val="top"/>
          </w:tcPr>
          <w:p>
            <w:pPr>
              <w:rPr>
                <w:rFonts w:ascii="Arial"/>
                <w:sz w:val="21"/>
              </w:rPr>
            </w:pP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20" w:type="dxa"/>
            <w:vAlign w:val="top"/>
          </w:tcPr>
          <w:p>
            <w:pPr>
              <w:rPr>
                <w:rFonts w:ascii="Arial"/>
                <w:sz w:val="21"/>
              </w:rPr>
            </w:pPr>
          </w:p>
        </w:tc>
        <w:tc>
          <w:tcPr>
            <w:tcW w:w="465" w:type="dxa"/>
            <w:vAlign w:val="top"/>
          </w:tcPr>
          <w:p>
            <w:pPr>
              <w:spacing w:before="87" w:line="194" w:lineRule="auto"/>
              <w:ind w:left="175"/>
              <w:rPr>
                <w:rFonts w:ascii="宋体" w:hAnsi="宋体" w:eastAsia="宋体" w:cs="宋体"/>
                <w:sz w:val="14"/>
                <w:szCs w:val="14"/>
              </w:rPr>
            </w:pPr>
            <w:r>
              <w:rPr>
                <w:rFonts w:ascii="宋体" w:hAnsi="宋体" w:eastAsia="宋体" w:cs="宋体"/>
                <w:spacing w:val="-4"/>
                <w:sz w:val="14"/>
                <w:szCs w:val="14"/>
              </w:rPr>
              <w:t>15</w:t>
            </w:r>
          </w:p>
        </w:tc>
        <w:tc>
          <w:tcPr>
            <w:tcW w:w="747" w:type="dxa"/>
            <w:vAlign w:val="top"/>
          </w:tcPr>
          <w:p>
            <w:pPr>
              <w:rPr>
                <w:rFonts w:ascii="Arial"/>
                <w:sz w:val="21"/>
              </w:rPr>
            </w:pPr>
          </w:p>
        </w:tc>
        <w:tc>
          <w:tcPr>
            <w:tcW w:w="2455" w:type="dxa"/>
            <w:vAlign w:val="top"/>
          </w:tcPr>
          <w:p>
            <w:pPr>
              <w:spacing w:before="64" w:line="233" w:lineRule="auto"/>
              <w:ind w:left="116"/>
              <w:rPr>
                <w:rFonts w:ascii="宋体" w:hAnsi="宋体" w:eastAsia="宋体" w:cs="宋体"/>
                <w:sz w:val="14"/>
                <w:szCs w:val="14"/>
              </w:rPr>
            </w:pPr>
            <w:r>
              <w:rPr>
                <w:rFonts w:ascii="宋体" w:hAnsi="宋体" w:eastAsia="宋体" w:cs="宋体"/>
                <w:spacing w:val="12"/>
                <w:sz w:val="14"/>
                <w:szCs w:val="14"/>
              </w:rPr>
              <w:t>十</w:t>
            </w:r>
            <w:r>
              <w:rPr>
                <w:rFonts w:ascii="宋体" w:hAnsi="宋体" w:eastAsia="宋体" w:cs="宋体"/>
                <w:spacing w:val="9"/>
                <w:sz w:val="14"/>
                <w:szCs w:val="14"/>
              </w:rPr>
              <w:t>五、商业服务业等支出</w:t>
            </w:r>
          </w:p>
        </w:tc>
        <w:tc>
          <w:tcPr>
            <w:tcW w:w="446" w:type="dxa"/>
            <w:vAlign w:val="top"/>
          </w:tcPr>
          <w:p>
            <w:pPr>
              <w:spacing w:before="87" w:line="193" w:lineRule="auto"/>
              <w:ind w:left="154"/>
              <w:rPr>
                <w:rFonts w:ascii="宋体" w:hAnsi="宋体" w:eastAsia="宋体" w:cs="宋体"/>
                <w:sz w:val="14"/>
                <w:szCs w:val="14"/>
              </w:rPr>
            </w:pPr>
            <w:r>
              <w:rPr>
                <w:rFonts w:ascii="宋体" w:hAnsi="宋体" w:eastAsia="宋体" w:cs="宋体"/>
                <w:spacing w:val="2"/>
                <w:sz w:val="14"/>
                <w:szCs w:val="14"/>
              </w:rPr>
              <w:t>4</w:t>
            </w:r>
            <w:r>
              <w:rPr>
                <w:rFonts w:ascii="宋体" w:hAnsi="宋体" w:eastAsia="宋体" w:cs="宋体"/>
                <w:spacing w:val="1"/>
                <w:sz w:val="14"/>
                <w:szCs w:val="14"/>
              </w:rPr>
              <w:t>7</w:t>
            </w:r>
          </w:p>
        </w:tc>
        <w:tc>
          <w:tcPr>
            <w:tcW w:w="781" w:type="dxa"/>
            <w:vAlign w:val="top"/>
          </w:tcPr>
          <w:p>
            <w:pPr>
              <w:rPr>
                <w:rFonts w:ascii="Arial"/>
                <w:sz w:val="21"/>
              </w:rPr>
            </w:pPr>
          </w:p>
        </w:tc>
        <w:tc>
          <w:tcPr>
            <w:tcW w:w="696" w:type="dxa"/>
            <w:vAlign w:val="top"/>
          </w:tcPr>
          <w:p>
            <w:pPr>
              <w:rPr>
                <w:rFonts w:ascii="Arial"/>
                <w:sz w:val="21"/>
              </w:rPr>
            </w:pP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20" w:type="dxa"/>
            <w:vAlign w:val="top"/>
          </w:tcPr>
          <w:p>
            <w:pPr>
              <w:rPr>
                <w:rFonts w:ascii="Arial"/>
                <w:sz w:val="21"/>
              </w:rPr>
            </w:pPr>
          </w:p>
        </w:tc>
        <w:tc>
          <w:tcPr>
            <w:tcW w:w="465" w:type="dxa"/>
            <w:vAlign w:val="top"/>
          </w:tcPr>
          <w:p>
            <w:pPr>
              <w:spacing w:before="90" w:line="194" w:lineRule="auto"/>
              <w:ind w:left="175"/>
              <w:rPr>
                <w:rFonts w:ascii="宋体" w:hAnsi="宋体" w:eastAsia="宋体" w:cs="宋体"/>
                <w:sz w:val="14"/>
                <w:szCs w:val="14"/>
              </w:rPr>
            </w:pPr>
            <w:r>
              <w:rPr>
                <w:rFonts w:ascii="宋体" w:hAnsi="宋体" w:eastAsia="宋体" w:cs="宋体"/>
                <w:spacing w:val="-4"/>
                <w:sz w:val="14"/>
                <w:szCs w:val="14"/>
              </w:rPr>
              <w:t>16</w:t>
            </w:r>
          </w:p>
        </w:tc>
        <w:tc>
          <w:tcPr>
            <w:tcW w:w="747" w:type="dxa"/>
            <w:vAlign w:val="top"/>
          </w:tcPr>
          <w:p>
            <w:pPr>
              <w:rPr>
                <w:rFonts w:ascii="Arial"/>
                <w:sz w:val="21"/>
              </w:rPr>
            </w:pPr>
          </w:p>
        </w:tc>
        <w:tc>
          <w:tcPr>
            <w:tcW w:w="2455" w:type="dxa"/>
            <w:vAlign w:val="top"/>
          </w:tcPr>
          <w:p>
            <w:pPr>
              <w:spacing w:before="67" w:line="233" w:lineRule="auto"/>
              <w:ind w:left="116"/>
              <w:rPr>
                <w:rFonts w:ascii="宋体" w:hAnsi="宋体" w:eastAsia="宋体" w:cs="宋体"/>
                <w:sz w:val="14"/>
                <w:szCs w:val="14"/>
              </w:rPr>
            </w:pPr>
            <w:r>
              <w:rPr>
                <w:rFonts w:ascii="宋体" w:hAnsi="宋体" w:eastAsia="宋体" w:cs="宋体"/>
                <w:spacing w:val="9"/>
                <w:sz w:val="14"/>
                <w:szCs w:val="14"/>
              </w:rPr>
              <w:t>十六、金融支</w:t>
            </w:r>
            <w:r>
              <w:rPr>
                <w:rFonts w:ascii="宋体" w:hAnsi="宋体" w:eastAsia="宋体" w:cs="宋体"/>
                <w:spacing w:val="8"/>
                <w:sz w:val="14"/>
                <w:szCs w:val="14"/>
              </w:rPr>
              <w:t>出</w:t>
            </w:r>
          </w:p>
        </w:tc>
        <w:tc>
          <w:tcPr>
            <w:tcW w:w="446" w:type="dxa"/>
            <w:vAlign w:val="top"/>
          </w:tcPr>
          <w:p>
            <w:pPr>
              <w:spacing w:before="90" w:line="193" w:lineRule="auto"/>
              <w:ind w:left="154"/>
              <w:rPr>
                <w:rFonts w:ascii="宋体" w:hAnsi="宋体" w:eastAsia="宋体" w:cs="宋体"/>
                <w:sz w:val="14"/>
                <w:szCs w:val="14"/>
              </w:rPr>
            </w:pPr>
            <w:r>
              <w:rPr>
                <w:rFonts w:ascii="宋体" w:hAnsi="宋体" w:eastAsia="宋体" w:cs="宋体"/>
                <w:spacing w:val="2"/>
                <w:sz w:val="14"/>
                <w:szCs w:val="14"/>
              </w:rPr>
              <w:t>4</w:t>
            </w:r>
            <w:r>
              <w:rPr>
                <w:rFonts w:ascii="宋体" w:hAnsi="宋体" w:eastAsia="宋体" w:cs="宋体"/>
                <w:spacing w:val="1"/>
                <w:sz w:val="14"/>
                <w:szCs w:val="14"/>
              </w:rPr>
              <w:t>8</w:t>
            </w:r>
          </w:p>
        </w:tc>
        <w:tc>
          <w:tcPr>
            <w:tcW w:w="781" w:type="dxa"/>
            <w:vAlign w:val="top"/>
          </w:tcPr>
          <w:p>
            <w:pPr>
              <w:rPr>
                <w:rFonts w:ascii="Arial"/>
                <w:sz w:val="21"/>
              </w:rPr>
            </w:pPr>
          </w:p>
        </w:tc>
        <w:tc>
          <w:tcPr>
            <w:tcW w:w="696" w:type="dxa"/>
            <w:vAlign w:val="top"/>
          </w:tcPr>
          <w:p>
            <w:pPr>
              <w:rPr>
                <w:rFonts w:ascii="Arial"/>
                <w:sz w:val="21"/>
              </w:rPr>
            </w:pP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320" w:type="dxa"/>
            <w:vAlign w:val="top"/>
          </w:tcPr>
          <w:p>
            <w:pPr>
              <w:rPr>
                <w:rFonts w:ascii="Arial"/>
                <w:sz w:val="21"/>
              </w:rPr>
            </w:pPr>
          </w:p>
        </w:tc>
        <w:tc>
          <w:tcPr>
            <w:tcW w:w="465" w:type="dxa"/>
            <w:vAlign w:val="top"/>
          </w:tcPr>
          <w:p>
            <w:pPr>
              <w:spacing w:before="99" w:line="194" w:lineRule="auto"/>
              <w:ind w:left="175"/>
              <w:rPr>
                <w:rFonts w:ascii="宋体" w:hAnsi="宋体" w:eastAsia="宋体" w:cs="宋体"/>
                <w:sz w:val="14"/>
                <w:szCs w:val="14"/>
              </w:rPr>
            </w:pPr>
            <w:r>
              <w:rPr>
                <w:rFonts w:ascii="宋体" w:hAnsi="宋体" w:eastAsia="宋体" w:cs="宋体"/>
                <w:spacing w:val="-4"/>
                <w:sz w:val="14"/>
                <w:szCs w:val="14"/>
              </w:rPr>
              <w:t>17</w:t>
            </w:r>
          </w:p>
        </w:tc>
        <w:tc>
          <w:tcPr>
            <w:tcW w:w="747" w:type="dxa"/>
            <w:vAlign w:val="top"/>
          </w:tcPr>
          <w:p>
            <w:pPr>
              <w:rPr>
                <w:rFonts w:ascii="Arial"/>
                <w:sz w:val="21"/>
              </w:rPr>
            </w:pPr>
          </w:p>
        </w:tc>
        <w:tc>
          <w:tcPr>
            <w:tcW w:w="2455" w:type="dxa"/>
            <w:vAlign w:val="top"/>
          </w:tcPr>
          <w:p>
            <w:pPr>
              <w:spacing w:before="76" w:line="233" w:lineRule="auto"/>
              <w:ind w:left="116"/>
              <w:rPr>
                <w:rFonts w:ascii="宋体" w:hAnsi="宋体" w:eastAsia="宋体" w:cs="宋体"/>
                <w:sz w:val="14"/>
                <w:szCs w:val="14"/>
              </w:rPr>
            </w:pPr>
            <w:r>
              <w:rPr>
                <w:rFonts w:ascii="宋体" w:hAnsi="宋体" w:eastAsia="宋体" w:cs="宋体"/>
                <w:spacing w:val="12"/>
                <w:sz w:val="14"/>
                <w:szCs w:val="14"/>
              </w:rPr>
              <w:t>十</w:t>
            </w:r>
            <w:r>
              <w:rPr>
                <w:rFonts w:ascii="宋体" w:hAnsi="宋体" w:eastAsia="宋体" w:cs="宋体"/>
                <w:spacing w:val="9"/>
                <w:sz w:val="14"/>
                <w:szCs w:val="14"/>
              </w:rPr>
              <w:t>七、援助其他地区支出</w:t>
            </w:r>
          </w:p>
        </w:tc>
        <w:tc>
          <w:tcPr>
            <w:tcW w:w="446" w:type="dxa"/>
            <w:vAlign w:val="top"/>
          </w:tcPr>
          <w:p>
            <w:pPr>
              <w:spacing w:before="100" w:line="193" w:lineRule="auto"/>
              <w:ind w:left="154"/>
              <w:rPr>
                <w:rFonts w:ascii="宋体" w:hAnsi="宋体" w:eastAsia="宋体" w:cs="宋体"/>
                <w:sz w:val="14"/>
                <w:szCs w:val="14"/>
              </w:rPr>
            </w:pPr>
            <w:r>
              <w:rPr>
                <w:rFonts w:ascii="宋体" w:hAnsi="宋体" w:eastAsia="宋体" w:cs="宋体"/>
                <w:spacing w:val="2"/>
                <w:sz w:val="14"/>
                <w:szCs w:val="14"/>
              </w:rPr>
              <w:t>4</w:t>
            </w:r>
            <w:r>
              <w:rPr>
                <w:rFonts w:ascii="宋体" w:hAnsi="宋体" w:eastAsia="宋体" w:cs="宋体"/>
                <w:spacing w:val="1"/>
                <w:sz w:val="14"/>
                <w:szCs w:val="14"/>
              </w:rPr>
              <w:t>9</w:t>
            </w:r>
          </w:p>
        </w:tc>
        <w:tc>
          <w:tcPr>
            <w:tcW w:w="781" w:type="dxa"/>
            <w:vAlign w:val="top"/>
          </w:tcPr>
          <w:p>
            <w:pPr>
              <w:rPr>
                <w:rFonts w:ascii="Arial"/>
                <w:sz w:val="21"/>
              </w:rPr>
            </w:pPr>
          </w:p>
        </w:tc>
        <w:tc>
          <w:tcPr>
            <w:tcW w:w="696" w:type="dxa"/>
            <w:vAlign w:val="top"/>
          </w:tcPr>
          <w:p>
            <w:pPr>
              <w:rPr>
                <w:rFonts w:ascii="Arial"/>
                <w:sz w:val="21"/>
              </w:rPr>
            </w:pP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20" w:type="dxa"/>
            <w:vAlign w:val="top"/>
          </w:tcPr>
          <w:p>
            <w:pPr>
              <w:rPr>
                <w:rFonts w:ascii="Arial"/>
                <w:sz w:val="21"/>
              </w:rPr>
            </w:pPr>
          </w:p>
        </w:tc>
        <w:tc>
          <w:tcPr>
            <w:tcW w:w="465" w:type="dxa"/>
            <w:vAlign w:val="top"/>
          </w:tcPr>
          <w:p>
            <w:pPr>
              <w:spacing w:before="87" w:line="194" w:lineRule="auto"/>
              <w:ind w:left="175"/>
              <w:rPr>
                <w:rFonts w:ascii="宋体" w:hAnsi="宋体" w:eastAsia="宋体" w:cs="宋体"/>
                <w:sz w:val="14"/>
                <w:szCs w:val="14"/>
              </w:rPr>
            </w:pPr>
            <w:r>
              <w:rPr>
                <w:rFonts w:ascii="宋体" w:hAnsi="宋体" w:eastAsia="宋体" w:cs="宋体"/>
                <w:spacing w:val="-4"/>
                <w:sz w:val="14"/>
                <w:szCs w:val="14"/>
              </w:rPr>
              <w:t>18</w:t>
            </w:r>
          </w:p>
        </w:tc>
        <w:tc>
          <w:tcPr>
            <w:tcW w:w="747" w:type="dxa"/>
            <w:vAlign w:val="top"/>
          </w:tcPr>
          <w:p>
            <w:pPr>
              <w:rPr>
                <w:rFonts w:ascii="Arial"/>
                <w:sz w:val="21"/>
              </w:rPr>
            </w:pPr>
          </w:p>
        </w:tc>
        <w:tc>
          <w:tcPr>
            <w:tcW w:w="2455" w:type="dxa"/>
            <w:vAlign w:val="top"/>
          </w:tcPr>
          <w:p>
            <w:pPr>
              <w:spacing w:before="64" w:line="231" w:lineRule="auto"/>
              <w:ind w:left="116"/>
              <w:rPr>
                <w:rFonts w:ascii="宋体" w:hAnsi="宋体" w:eastAsia="宋体" w:cs="宋体"/>
                <w:sz w:val="14"/>
                <w:szCs w:val="14"/>
              </w:rPr>
            </w:pPr>
            <w:r>
              <w:rPr>
                <w:rFonts w:ascii="宋体" w:hAnsi="宋体" w:eastAsia="宋体" w:cs="宋体"/>
                <w:spacing w:val="5"/>
                <w:sz w:val="14"/>
                <w:szCs w:val="14"/>
              </w:rPr>
              <w:t>十</w:t>
            </w:r>
            <w:r>
              <w:rPr>
                <w:rFonts w:ascii="宋体" w:hAnsi="宋体" w:eastAsia="宋体" w:cs="宋体"/>
                <w:spacing w:val="4"/>
                <w:sz w:val="14"/>
                <w:szCs w:val="14"/>
              </w:rPr>
              <w:t>八、 自然资源海洋气象等支出</w:t>
            </w:r>
          </w:p>
        </w:tc>
        <w:tc>
          <w:tcPr>
            <w:tcW w:w="446" w:type="dxa"/>
            <w:vAlign w:val="top"/>
          </w:tcPr>
          <w:p>
            <w:pPr>
              <w:spacing w:before="88" w:line="193" w:lineRule="auto"/>
              <w:ind w:left="157"/>
              <w:rPr>
                <w:rFonts w:ascii="宋体" w:hAnsi="宋体" w:eastAsia="宋体" w:cs="宋体"/>
                <w:sz w:val="14"/>
                <w:szCs w:val="14"/>
              </w:rPr>
            </w:pPr>
            <w:r>
              <w:rPr>
                <w:rFonts w:ascii="宋体" w:hAnsi="宋体" w:eastAsia="宋体" w:cs="宋体"/>
                <w:sz w:val="14"/>
                <w:szCs w:val="14"/>
              </w:rPr>
              <w:t>50</w:t>
            </w:r>
          </w:p>
        </w:tc>
        <w:tc>
          <w:tcPr>
            <w:tcW w:w="781" w:type="dxa"/>
            <w:vAlign w:val="top"/>
          </w:tcPr>
          <w:p>
            <w:pPr>
              <w:rPr>
                <w:rFonts w:ascii="Arial"/>
                <w:sz w:val="21"/>
              </w:rPr>
            </w:pPr>
          </w:p>
        </w:tc>
        <w:tc>
          <w:tcPr>
            <w:tcW w:w="696" w:type="dxa"/>
            <w:vAlign w:val="top"/>
          </w:tcPr>
          <w:p>
            <w:pPr>
              <w:rPr>
                <w:rFonts w:ascii="Arial"/>
                <w:sz w:val="21"/>
              </w:rPr>
            </w:pP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20" w:type="dxa"/>
            <w:vAlign w:val="top"/>
          </w:tcPr>
          <w:p>
            <w:pPr>
              <w:rPr>
                <w:rFonts w:ascii="Arial"/>
                <w:sz w:val="21"/>
              </w:rPr>
            </w:pPr>
          </w:p>
        </w:tc>
        <w:tc>
          <w:tcPr>
            <w:tcW w:w="465" w:type="dxa"/>
            <w:vAlign w:val="top"/>
          </w:tcPr>
          <w:p>
            <w:pPr>
              <w:spacing w:before="87" w:line="194" w:lineRule="auto"/>
              <w:ind w:left="175"/>
              <w:rPr>
                <w:rFonts w:ascii="宋体" w:hAnsi="宋体" w:eastAsia="宋体" w:cs="宋体"/>
                <w:sz w:val="14"/>
                <w:szCs w:val="14"/>
              </w:rPr>
            </w:pPr>
            <w:r>
              <w:rPr>
                <w:rFonts w:ascii="宋体" w:hAnsi="宋体" w:eastAsia="宋体" w:cs="宋体"/>
                <w:spacing w:val="-4"/>
                <w:sz w:val="14"/>
                <w:szCs w:val="14"/>
              </w:rPr>
              <w:t>19</w:t>
            </w:r>
          </w:p>
        </w:tc>
        <w:tc>
          <w:tcPr>
            <w:tcW w:w="747" w:type="dxa"/>
            <w:vAlign w:val="top"/>
          </w:tcPr>
          <w:p>
            <w:pPr>
              <w:rPr>
                <w:rFonts w:ascii="Arial"/>
                <w:sz w:val="21"/>
              </w:rPr>
            </w:pPr>
          </w:p>
        </w:tc>
        <w:tc>
          <w:tcPr>
            <w:tcW w:w="2455" w:type="dxa"/>
            <w:vAlign w:val="top"/>
          </w:tcPr>
          <w:p>
            <w:pPr>
              <w:spacing w:before="65" w:line="233" w:lineRule="auto"/>
              <w:ind w:left="116"/>
              <w:rPr>
                <w:rFonts w:ascii="宋体" w:hAnsi="宋体" w:eastAsia="宋体" w:cs="宋体"/>
                <w:sz w:val="14"/>
                <w:szCs w:val="14"/>
              </w:rPr>
            </w:pPr>
            <w:r>
              <w:rPr>
                <w:rFonts w:ascii="宋体" w:hAnsi="宋体" w:eastAsia="宋体" w:cs="宋体"/>
                <w:spacing w:val="10"/>
                <w:sz w:val="14"/>
                <w:szCs w:val="14"/>
              </w:rPr>
              <w:t>十</w:t>
            </w:r>
            <w:r>
              <w:rPr>
                <w:rFonts w:ascii="宋体" w:hAnsi="宋体" w:eastAsia="宋体" w:cs="宋体"/>
                <w:spacing w:val="9"/>
                <w:sz w:val="14"/>
                <w:szCs w:val="14"/>
              </w:rPr>
              <w:t>九、住房保障支出</w:t>
            </w:r>
          </w:p>
        </w:tc>
        <w:tc>
          <w:tcPr>
            <w:tcW w:w="446" w:type="dxa"/>
            <w:vAlign w:val="top"/>
          </w:tcPr>
          <w:p>
            <w:pPr>
              <w:spacing w:before="87" w:line="194" w:lineRule="auto"/>
              <w:ind w:left="157"/>
              <w:rPr>
                <w:rFonts w:ascii="宋体" w:hAnsi="宋体" w:eastAsia="宋体" w:cs="宋体"/>
                <w:sz w:val="14"/>
                <w:szCs w:val="14"/>
              </w:rPr>
            </w:pPr>
            <w:r>
              <w:rPr>
                <w:rFonts w:ascii="宋体" w:hAnsi="宋体" w:eastAsia="宋体" w:cs="宋体"/>
                <w:sz w:val="14"/>
                <w:szCs w:val="14"/>
              </w:rPr>
              <w:t>51</w:t>
            </w:r>
          </w:p>
        </w:tc>
        <w:tc>
          <w:tcPr>
            <w:tcW w:w="781" w:type="dxa"/>
            <w:vAlign w:val="top"/>
          </w:tcPr>
          <w:p>
            <w:pPr>
              <w:spacing w:before="88" w:line="193" w:lineRule="auto"/>
              <w:ind w:left="251"/>
              <w:rPr>
                <w:rFonts w:ascii="宋体" w:hAnsi="宋体" w:eastAsia="宋体" w:cs="宋体"/>
                <w:sz w:val="14"/>
                <w:szCs w:val="14"/>
              </w:rPr>
            </w:pPr>
            <w:r>
              <w:rPr>
                <w:rFonts w:ascii="宋体" w:hAnsi="宋体" w:eastAsia="宋体" w:cs="宋体"/>
                <w:spacing w:val="3"/>
                <w:sz w:val="14"/>
                <w:szCs w:val="14"/>
              </w:rPr>
              <w:t>8.8</w:t>
            </w:r>
            <w:r>
              <w:rPr>
                <w:rFonts w:ascii="宋体" w:hAnsi="宋体" w:eastAsia="宋体" w:cs="宋体"/>
                <w:spacing w:val="2"/>
                <w:sz w:val="14"/>
                <w:szCs w:val="14"/>
              </w:rPr>
              <w:t>5</w:t>
            </w:r>
          </w:p>
        </w:tc>
        <w:tc>
          <w:tcPr>
            <w:tcW w:w="696" w:type="dxa"/>
            <w:vAlign w:val="top"/>
          </w:tcPr>
          <w:p>
            <w:pPr>
              <w:spacing w:before="114" w:line="198" w:lineRule="auto"/>
              <w:ind w:left="355"/>
              <w:rPr>
                <w:rFonts w:ascii="Times New Roman" w:hAnsi="Times New Roman" w:eastAsia="Times New Roman" w:cs="Times New Roman"/>
                <w:sz w:val="14"/>
                <w:szCs w:val="14"/>
              </w:rPr>
            </w:pPr>
            <w:r>
              <w:rPr>
                <w:rFonts w:ascii="Times New Roman" w:hAnsi="Times New Roman" w:eastAsia="Times New Roman" w:cs="Times New Roman"/>
                <w:spacing w:val="-2"/>
                <w:sz w:val="14"/>
                <w:szCs w:val="14"/>
              </w:rPr>
              <w:t>8.85</w:t>
            </w: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20" w:type="dxa"/>
            <w:vAlign w:val="top"/>
          </w:tcPr>
          <w:p>
            <w:pPr>
              <w:rPr>
                <w:rFonts w:ascii="Arial"/>
                <w:sz w:val="21"/>
              </w:rPr>
            </w:pPr>
          </w:p>
        </w:tc>
        <w:tc>
          <w:tcPr>
            <w:tcW w:w="465" w:type="dxa"/>
            <w:vAlign w:val="top"/>
          </w:tcPr>
          <w:p>
            <w:pPr>
              <w:spacing w:before="88" w:line="193" w:lineRule="auto"/>
              <w:ind w:left="165"/>
              <w:rPr>
                <w:rFonts w:ascii="宋体" w:hAnsi="宋体" w:eastAsia="宋体" w:cs="宋体"/>
                <w:sz w:val="14"/>
                <w:szCs w:val="14"/>
              </w:rPr>
            </w:pPr>
            <w:r>
              <w:rPr>
                <w:rFonts w:ascii="宋体" w:hAnsi="宋体" w:eastAsia="宋体" w:cs="宋体"/>
                <w:spacing w:val="1"/>
                <w:sz w:val="14"/>
                <w:szCs w:val="14"/>
              </w:rPr>
              <w:t>2</w:t>
            </w:r>
            <w:r>
              <w:rPr>
                <w:rFonts w:ascii="宋体" w:hAnsi="宋体" w:eastAsia="宋体" w:cs="宋体"/>
                <w:sz w:val="14"/>
                <w:szCs w:val="14"/>
              </w:rPr>
              <w:t>0</w:t>
            </w:r>
          </w:p>
        </w:tc>
        <w:tc>
          <w:tcPr>
            <w:tcW w:w="747" w:type="dxa"/>
            <w:vAlign w:val="top"/>
          </w:tcPr>
          <w:p>
            <w:pPr>
              <w:rPr>
                <w:rFonts w:ascii="Arial"/>
                <w:sz w:val="21"/>
              </w:rPr>
            </w:pPr>
          </w:p>
        </w:tc>
        <w:tc>
          <w:tcPr>
            <w:tcW w:w="2455" w:type="dxa"/>
            <w:vAlign w:val="top"/>
          </w:tcPr>
          <w:p>
            <w:pPr>
              <w:spacing w:before="65" w:line="233" w:lineRule="auto"/>
              <w:ind w:left="118"/>
              <w:rPr>
                <w:rFonts w:ascii="宋体" w:hAnsi="宋体" w:eastAsia="宋体" w:cs="宋体"/>
                <w:sz w:val="14"/>
                <w:szCs w:val="14"/>
              </w:rPr>
            </w:pPr>
            <w:r>
              <w:rPr>
                <w:rFonts w:ascii="宋体" w:hAnsi="宋体" w:eastAsia="宋体" w:cs="宋体"/>
                <w:spacing w:val="10"/>
                <w:sz w:val="14"/>
                <w:szCs w:val="14"/>
              </w:rPr>
              <w:t>二</w:t>
            </w:r>
            <w:r>
              <w:rPr>
                <w:rFonts w:ascii="宋体" w:hAnsi="宋体" w:eastAsia="宋体" w:cs="宋体"/>
                <w:spacing w:val="9"/>
                <w:sz w:val="14"/>
                <w:szCs w:val="14"/>
              </w:rPr>
              <w:t>十、粮油物资储备支出</w:t>
            </w:r>
          </w:p>
        </w:tc>
        <w:tc>
          <w:tcPr>
            <w:tcW w:w="446" w:type="dxa"/>
            <w:vAlign w:val="top"/>
          </w:tcPr>
          <w:p>
            <w:pPr>
              <w:spacing w:before="88" w:line="193" w:lineRule="auto"/>
              <w:ind w:left="157"/>
              <w:rPr>
                <w:rFonts w:ascii="宋体" w:hAnsi="宋体" w:eastAsia="宋体" w:cs="宋体"/>
                <w:sz w:val="14"/>
                <w:szCs w:val="14"/>
              </w:rPr>
            </w:pPr>
            <w:r>
              <w:rPr>
                <w:rFonts w:ascii="宋体" w:hAnsi="宋体" w:eastAsia="宋体" w:cs="宋体"/>
                <w:sz w:val="14"/>
                <w:szCs w:val="14"/>
              </w:rPr>
              <w:t>52</w:t>
            </w:r>
          </w:p>
        </w:tc>
        <w:tc>
          <w:tcPr>
            <w:tcW w:w="781" w:type="dxa"/>
            <w:vAlign w:val="top"/>
          </w:tcPr>
          <w:p>
            <w:pPr>
              <w:rPr>
                <w:rFonts w:ascii="Arial"/>
                <w:sz w:val="21"/>
              </w:rPr>
            </w:pPr>
          </w:p>
        </w:tc>
        <w:tc>
          <w:tcPr>
            <w:tcW w:w="696" w:type="dxa"/>
            <w:vAlign w:val="top"/>
          </w:tcPr>
          <w:p>
            <w:pPr>
              <w:rPr>
                <w:rFonts w:ascii="Arial"/>
                <w:sz w:val="21"/>
              </w:rPr>
            </w:pP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20" w:type="dxa"/>
            <w:vAlign w:val="top"/>
          </w:tcPr>
          <w:p>
            <w:pPr>
              <w:rPr>
                <w:rFonts w:ascii="Arial"/>
                <w:sz w:val="21"/>
              </w:rPr>
            </w:pPr>
          </w:p>
        </w:tc>
        <w:tc>
          <w:tcPr>
            <w:tcW w:w="465" w:type="dxa"/>
            <w:vAlign w:val="top"/>
          </w:tcPr>
          <w:p>
            <w:pPr>
              <w:spacing w:before="88" w:line="195" w:lineRule="auto"/>
              <w:ind w:left="165"/>
              <w:rPr>
                <w:rFonts w:ascii="宋体" w:hAnsi="宋体" w:eastAsia="宋体" w:cs="宋体"/>
                <w:sz w:val="14"/>
                <w:szCs w:val="14"/>
              </w:rPr>
            </w:pPr>
            <w:r>
              <w:rPr>
                <w:rFonts w:ascii="宋体" w:hAnsi="宋体" w:eastAsia="宋体" w:cs="宋体"/>
                <w:spacing w:val="1"/>
                <w:sz w:val="14"/>
                <w:szCs w:val="14"/>
              </w:rPr>
              <w:t>2</w:t>
            </w:r>
            <w:r>
              <w:rPr>
                <w:rFonts w:ascii="宋体" w:hAnsi="宋体" w:eastAsia="宋体" w:cs="宋体"/>
                <w:sz w:val="14"/>
                <w:szCs w:val="14"/>
              </w:rPr>
              <w:t>1</w:t>
            </w:r>
          </w:p>
        </w:tc>
        <w:tc>
          <w:tcPr>
            <w:tcW w:w="747" w:type="dxa"/>
            <w:vAlign w:val="top"/>
          </w:tcPr>
          <w:p>
            <w:pPr>
              <w:rPr>
                <w:rFonts w:ascii="Arial"/>
                <w:sz w:val="21"/>
              </w:rPr>
            </w:pPr>
          </w:p>
        </w:tc>
        <w:tc>
          <w:tcPr>
            <w:tcW w:w="2455" w:type="dxa"/>
            <w:vAlign w:val="top"/>
          </w:tcPr>
          <w:p>
            <w:pPr>
              <w:spacing w:before="64" w:line="231" w:lineRule="auto"/>
              <w:ind w:left="118"/>
              <w:rPr>
                <w:rFonts w:ascii="宋体" w:hAnsi="宋体" w:eastAsia="宋体" w:cs="宋体"/>
                <w:sz w:val="14"/>
                <w:szCs w:val="14"/>
              </w:rPr>
            </w:pPr>
            <w:r>
              <w:rPr>
                <w:rFonts w:ascii="宋体" w:hAnsi="宋体" w:eastAsia="宋体" w:cs="宋体"/>
                <w:spacing w:val="4"/>
                <w:sz w:val="14"/>
                <w:szCs w:val="14"/>
              </w:rPr>
              <w:t>二十一、 国有资本经营预算支</w:t>
            </w:r>
            <w:r>
              <w:rPr>
                <w:rFonts w:ascii="宋体" w:hAnsi="宋体" w:eastAsia="宋体" w:cs="宋体"/>
                <w:spacing w:val="3"/>
                <w:sz w:val="14"/>
                <w:szCs w:val="14"/>
              </w:rPr>
              <w:t>出</w:t>
            </w:r>
          </w:p>
        </w:tc>
        <w:tc>
          <w:tcPr>
            <w:tcW w:w="446" w:type="dxa"/>
            <w:vAlign w:val="top"/>
          </w:tcPr>
          <w:p>
            <w:pPr>
              <w:spacing w:before="88" w:line="193" w:lineRule="auto"/>
              <w:ind w:left="157"/>
              <w:rPr>
                <w:rFonts w:ascii="宋体" w:hAnsi="宋体" w:eastAsia="宋体" w:cs="宋体"/>
                <w:sz w:val="14"/>
                <w:szCs w:val="14"/>
              </w:rPr>
            </w:pPr>
            <w:r>
              <w:rPr>
                <w:rFonts w:ascii="宋体" w:hAnsi="宋体" w:eastAsia="宋体" w:cs="宋体"/>
                <w:sz w:val="14"/>
                <w:szCs w:val="14"/>
              </w:rPr>
              <w:t>53</w:t>
            </w:r>
          </w:p>
        </w:tc>
        <w:tc>
          <w:tcPr>
            <w:tcW w:w="781" w:type="dxa"/>
            <w:vAlign w:val="top"/>
          </w:tcPr>
          <w:p>
            <w:pPr>
              <w:rPr>
                <w:rFonts w:ascii="Arial"/>
                <w:sz w:val="21"/>
              </w:rPr>
            </w:pPr>
          </w:p>
        </w:tc>
        <w:tc>
          <w:tcPr>
            <w:tcW w:w="696" w:type="dxa"/>
            <w:vAlign w:val="top"/>
          </w:tcPr>
          <w:p>
            <w:pPr>
              <w:rPr>
                <w:rFonts w:ascii="Arial"/>
                <w:sz w:val="21"/>
              </w:rPr>
            </w:pP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20" w:type="dxa"/>
            <w:vAlign w:val="top"/>
          </w:tcPr>
          <w:p>
            <w:pPr>
              <w:rPr>
                <w:rFonts w:ascii="Arial"/>
                <w:sz w:val="21"/>
              </w:rPr>
            </w:pPr>
          </w:p>
        </w:tc>
        <w:tc>
          <w:tcPr>
            <w:tcW w:w="465" w:type="dxa"/>
            <w:vAlign w:val="top"/>
          </w:tcPr>
          <w:p>
            <w:pPr>
              <w:spacing w:before="88" w:line="194" w:lineRule="auto"/>
              <w:ind w:left="165"/>
              <w:rPr>
                <w:rFonts w:ascii="宋体" w:hAnsi="宋体" w:eastAsia="宋体" w:cs="宋体"/>
                <w:sz w:val="14"/>
                <w:szCs w:val="14"/>
              </w:rPr>
            </w:pPr>
            <w:r>
              <w:rPr>
                <w:rFonts w:ascii="宋体" w:hAnsi="宋体" w:eastAsia="宋体" w:cs="宋体"/>
                <w:spacing w:val="1"/>
                <w:sz w:val="14"/>
                <w:szCs w:val="14"/>
              </w:rPr>
              <w:t>2</w:t>
            </w:r>
            <w:r>
              <w:rPr>
                <w:rFonts w:ascii="宋体" w:hAnsi="宋体" w:eastAsia="宋体" w:cs="宋体"/>
                <w:sz w:val="14"/>
                <w:szCs w:val="14"/>
              </w:rPr>
              <w:t>2</w:t>
            </w:r>
          </w:p>
        </w:tc>
        <w:tc>
          <w:tcPr>
            <w:tcW w:w="747" w:type="dxa"/>
            <w:vAlign w:val="top"/>
          </w:tcPr>
          <w:p>
            <w:pPr>
              <w:rPr>
                <w:rFonts w:ascii="Arial"/>
                <w:sz w:val="21"/>
              </w:rPr>
            </w:pPr>
          </w:p>
        </w:tc>
        <w:tc>
          <w:tcPr>
            <w:tcW w:w="2455" w:type="dxa"/>
            <w:vAlign w:val="top"/>
          </w:tcPr>
          <w:p>
            <w:pPr>
              <w:spacing w:before="83" w:line="237" w:lineRule="auto"/>
              <w:ind w:left="117"/>
              <w:rPr>
                <w:rFonts w:ascii="宋体" w:hAnsi="宋体" w:eastAsia="宋体" w:cs="宋体"/>
                <w:sz w:val="12"/>
                <w:szCs w:val="12"/>
              </w:rPr>
            </w:pPr>
            <w:r>
              <w:rPr>
                <w:rFonts w:ascii="宋体" w:hAnsi="宋体" w:eastAsia="宋体" w:cs="宋体"/>
                <w:spacing w:val="15"/>
                <w:sz w:val="12"/>
                <w:szCs w:val="12"/>
              </w:rPr>
              <w:t>二</w:t>
            </w:r>
            <w:r>
              <w:rPr>
                <w:rFonts w:ascii="宋体" w:hAnsi="宋体" w:eastAsia="宋体" w:cs="宋体"/>
                <w:spacing w:val="9"/>
                <w:sz w:val="12"/>
                <w:szCs w:val="12"/>
              </w:rPr>
              <w:t>十二、灾害防治及应急管理支出</w:t>
            </w:r>
          </w:p>
        </w:tc>
        <w:tc>
          <w:tcPr>
            <w:tcW w:w="446" w:type="dxa"/>
            <w:vAlign w:val="top"/>
          </w:tcPr>
          <w:p>
            <w:pPr>
              <w:spacing w:before="88" w:line="193" w:lineRule="auto"/>
              <w:ind w:left="157"/>
              <w:rPr>
                <w:rFonts w:ascii="宋体" w:hAnsi="宋体" w:eastAsia="宋体" w:cs="宋体"/>
                <w:sz w:val="14"/>
                <w:szCs w:val="14"/>
              </w:rPr>
            </w:pPr>
            <w:r>
              <w:rPr>
                <w:rFonts w:ascii="宋体" w:hAnsi="宋体" w:eastAsia="宋体" w:cs="宋体"/>
                <w:sz w:val="14"/>
                <w:szCs w:val="14"/>
              </w:rPr>
              <w:t>54</w:t>
            </w:r>
          </w:p>
        </w:tc>
        <w:tc>
          <w:tcPr>
            <w:tcW w:w="781" w:type="dxa"/>
            <w:vAlign w:val="top"/>
          </w:tcPr>
          <w:p>
            <w:pPr>
              <w:rPr>
                <w:rFonts w:ascii="Arial"/>
                <w:sz w:val="21"/>
              </w:rPr>
            </w:pPr>
          </w:p>
        </w:tc>
        <w:tc>
          <w:tcPr>
            <w:tcW w:w="696" w:type="dxa"/>
            <w:vAlign w:val="top"/>
          </w:tcPr>
          <w:p>
            <w:pPr>
              <w:rPr>
                <w:rFonts w:ascii="Arial"/>
                <w:sz w:val="21"/>
              </w:rPr>
            </w:pP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20" w:type="dxa"/>
            <w:vAlign w:val="top"/>
          </w:tcPr>
          <w:p>
            <w:pPr>
              <w:rPr>
                <w:rFonts w:ascii="Arial"/>
                <w:sz w:val="21"/>
              </w:rPr>
            </w:pPr>
          </w:p>
        </w:tc>
        <w:tc>
          <w:tcPr>
            <w:tcW w:w="465" w:type="dxa"/>
            <w:vAlign w:val="top"/>
          </w:tcPr>
          <w:p>
            <w:pPr>
              <w:spacing w:before="87" w:line="193" w:lineRule="auto"/>
              <w:ind w:left="165"/>
              <w:rPr>
                <w:rFonts w:ascii="宋体" w:hAnsi="宋体" w:eastAsia="宋体" w:cs="宋体"/>
                <w:sz w:val="14"/>
                <w:szCs w:val="14"/>
              </w:rPr>
            </w:pPr>
            <w:r>
              <w:rPr>
                <w:rFonts w:ascii="宋体" w:hAnsi="宋体" w:eastAsia="宋体" w:cs="宋体"/>
                <w:spacing w:val="1"/>
                <w:sz w:val="14"/>
                <w:szCs w:val="14"/>
              </w:rPr>
              <w:t>2</w:t>
            </w:r>
            <w:r>
              <w:rPr>
                <w:rFonts w:ascii="宋体" w:hAnsi="宋体" w:eastAsia="宋体" w:cs="宋体"/>
                <w:sz w:val="14"/>
                <w:szCs w:val="14"/>
              </w:rPr>
              <w:t>3</w:t>
            </w:r>
          </w:p>
        </w:tc>
        <w:tc>
          <w:tcPr>
            <w:tcW w:w="747" w:type="dxa"/>
            <w:vAlign w:val="top"/>
          </w:tcPr>
          <w:p>
            <w:pPr>
              <w:rPr>
                <w:rFonts w:ascii="Arial"/>
                <w:sz w:val="21"/>
              </w:rPr>
            </w:pPr>
          </w:p>
        </w:tc>
        <w:tc>
          <w:tcPr>
            <w:tcW w:w="2455" w:type="dxa"/>
            <w:vAlign w:val="top"/>
          </w:tcPr>
          <w:p>
            <w:pPr>
              <w:spacing w:before="64" w:line="233" w:lineRule="auto"/>
              <w:ind w:left="118"/>
              <w:rPr>
                <w:rFonts w:ascii="宋体" w:hAnsi="宋体" w:eastAsia="宋体" w:cs="宋体"/>
                <w:sz w:val="14"/>
                <w:szCs w:val="14"/>
              </w:rPr>
            </w:pPr>
            <w:r>
              <w:rPr>
                <w:rFonts w:ascii="宋体" w:hAnsi="宋体" w:eastAsia="宋体" w:cs="宋体"/>
                <w:spacing w:val="13"/>
                <w:sz w:val="14"/>
                <w:szCs w:val="14"/>
              </w:rPr>
              <w:t>二</w:t>
            </w:r>
            <w:r>
              <w:rPr>
                <w:rFonts w:ascii="宋体" w:hAnsi="宋体" w:eastAsia="宋体" w:cs="宋体"/>
                <w:spacing w:val="8"/>
                <w:sz w:val="14"/>
                <w:szCs w:val="14"/>
              </w:rPr>
              <w:t>十三、其他支出</w:t>
            </w:r>
          </w:p>
        </w:tc>
        <w:tc>
          <w:tcPr>
            <w:tcW w:w="446" w:type="dxa"/>
            <w:vAlign w:val="top"/>
          </w:tcPr>
          <w:p>
            <w:pPr>
              <w:spacing w:before="89" w:line="191" w:lineRule="auto"/>
              <w:ind w:left="157"/>
              <w:rPr>
                <w:rFonts w:ascii="宋体" w:hAnsi="宋体" w:eastAsia="宋体" w:cs="宋体"/>
                <w:sz w:val="14"/>
                <w:szCs w:val="14"/>
              </w:rPr>
            </w:pPr>
            <w:r>
              <w:rPr>
                <w:rFonts w:ascii="宋体" w:hAnsi="宋体" w:eastAsia="宋体" w:cs="宋体"/>
                <w:sz w:val="14"/>
                <w:szCs w:val="14"/>
              </w:rPr>
              <w:t>55</w:t>
            </w:r>
          </w:p>
        </w:tc>
        <w:tc>
          <w:tcPr>
            <w:tcW w:w="781" w:type="dxa"/>
            <w:vAlign w:val="top"/>
          </w:tcPr>
          <w:p>
            <w:pPr>
              <w:rPr>
                <w:rFonts w:ascii="Arial"/>
                <w:sz w:val="21"/>
              </w:rPr>
            </w:pPr>
          </w:p>
        </w:tc>
        <w:tc>
          <w:tcPr>
            <w:tcW w:w="696" w:type="dxa"/>
            <w:vAlign w:val="top"/>
          </w:tcPr>
          <w:p>
            <w:pPr>
              <w:rPr>
                <w:rFonts w:ascii="Arial"/>
                <w:sz w:val="21"/>
              </w:rPr>
            </w:pP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20" w:type="dxa"/>
            <w:vAlign w:val="top"/>
          </w:tcPr>
          <w:p>
            <w:pPr>
              <w:rPr>
                <w:rFonts w:ascii="Arial"/>
                <w:sz w:val="21"/>
              </w:rPr>
            </w:pPr>
          </w:p>
        </w:tc>
        <w:tc>
          <w:tcPr>
            <w:tcW w:w="465" w:type="dxa"/>
            <w:vAlign w:val="top"/>
          </w:tcPr>
          <w:p>
            <w:pPr>
              <w:spacing w:before="88" w:line="193" w:lineRule="auto"/>
              <w:ind w:left="165"/>
              <w:rPr>
                <w:rFonts w:ascii="宋体" w:hAnsi="宋体" w:eastAsia="宋体" w:cs="宋体"/>
                <w:sz w:val="14"/>
                <w:szCs w:val="14"/>
              </w:rPr>
            </w:pPr>
            <w:r>
              <w:rPr>
                <w:rFonts w:ascii="宋体" w:hAnsi="宋体" w:eastAsia="宋体" w:cs="宋体"/>
                <w:spacing w:val="1"/>
                <w:sz w:val="14"/>
                <w:szCs w:val="14"/>
              </w:rPr>
              <w:t>2</w:t>
            </w:r>
            <w:r>
              <w:rPr>
                <w:rFonts w:ascii="宋体" w:hAnsi="宋体" w:eastAsia="宋体" w:cs="宋体"/>
                <w:sz w:val="14"/>
                <w:szCs w:val="14"/>
              </w:rPr>
              <w:t>5</w:t>
            </w:r>
          </w:p>
        </w:tc>
        <w:tc>
          <w:tcPr>
            <w:tcW w:w="747" w:type="dxa"/>
            <w:vAlign w:val="top"/>
          </w:tcPr>
          <w:p>
            <w:pPr>
              <w:rPr>
                <w:rFonts w:ascii="Arial"/>
                <w:sz w:val="21"/>
              </w:rPr>
            </w:pPr>
          </w:p>
        </w:tc>
        <w:tc>
          <w:tcPr>
            <w:tcW w:w="2455" w:type="dxa"/>
            <w:vAlign w:val="top"/>
          </w:tcPr>
          <w:p>
            <w:pPr>
              <w:spacing w:before="65" w:line="233" w:lineRule="auto"/>
              <w:ind w:left="118"/>
              <w:rPr>
                <w:rFonts w:ascii="宋体" w:hAnsi="宋体" w:eastAsia="宋体" w:cs="宋体"/>
                <w:sz w:val="14"/>
                <w:szCs w:val="14"/>
              </w:rPr>
            </w:pPr>
            <w:r>
              <w:rPr>
                <w:rFonts w:ascii="宋体" w:hAnsi="宋体" w:eastAsia="宋体" w:cs="宋体"/>
                <w:spacing w:val="9"/>
                <w:sz w:val="14"/>
                <w:szCs w:val="14"/>
              </w:rPr>
              <w:t>二十五、债务付息支</w:t>
            </w:r>
            <w:r>
              <w:rPr>
                <w:rFonts w:ascii="宋体" w:hAnsi="宋体" w:eastAsia="宋体" w:cs="宋体"/>
                <w:spacing w:val="8"/>
                <w:sz w:val="14"/>
                <w:szCs w:val="14"/>
              </w:rPr>
              <w:t>出</w:t>
            </w:r>
          </w:p>
        </w:tc>
        <w:tc>
          <w:tcPr>
            <w:tcW w:w="446" w:type="dxa"/>
            <w:vAlign w:val="top"/>
          </w:tcPr>
          <w:p>
            <w:pPr>
              <w:spacing w:before="89" w:line="191" w:lineRule="auto"/>
              <w:ind w:left="157"/>
              <w:rPr>
                <w:rFonts w:ascii="宋体" w:hAnsi="宋体" w:eastAsia="宋体" w:cs="宋体"/>
                <w:sz w:val="14"/>
                <w:szCs w:val="14"/>
              </w:rPr>
            </w:pPr>
            <w:r>
              <w:rPr>
                <w:rFonts w:ascii="宋体" w:hAnsi="宋体" w:eastAsia="宋体" w:cs="宋体"/>
                <w:sz w:val="14"/>
                <w:szCs w:val="14"/>
              </w:rPr>
              <w:t>57</w:t>
            </w:r>
          </w:p>
        </w:tc>
        <w:tc>
          <w:tcPr>
            <w:tcW w:w="781" w:type="dxa"/>
            <w:vAlign w:val="top"/>
          </w:tcPr>
          <w:p>
            <w:pPr>
              <w:rPr>
                <w:rFonts w:ascii="Arial"/>
                <w:sz w:val="21"/>
              </w:rPr>
            </w:pPr>
          </w:p>
        </w:tc>
        <w:tc>
          <w:tcPr>
            <w:tcW w:w="696" w:type="dxa"/>
            <w:vAlign w:val="top"/>
          </w:tcPr>
          <w:p>
            <w:pPr>
              <w:rPr>
                <w:rFonts w:ascii="Arial"/>
                <w:sz w:val="21"/>
              </w:rPr>
            </w:pP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20" w:type="dxa"/>
            <w:vAlign w:val="top"/>
          </w:tcPr>
          <w:p>
            <w:pPr>
              <w:rPr>
                <w:rFonts w:ascii="Arial"/>
                <w:sz w:val="21"/>
              </w:rPr>
            </w:pPr>
          </w:p>
        </w:tc>
        <w:tc>
          <w:tcPr>
            <w:tcW w:w="465" w:type="dxa"/>
            <w:vAlign w:val="top"/>
          </w:tcPr>
          <w:p>
            <w:pPr>
              <w:spacing w:before="90" w:line="193" w:lineRule="auto"/>
              <w:ind w:left="165"/>
              <w:rPr>
                <w:rFonts w:ascii="宋体" w:hAnsi="宋体" w:eastAsia="宋体" w:cs="宋体"/>
                <w:sz w:val="14"/>
                <w:szCs w:val="14"/>
              </w:rPr>
            </w:pPr>
            <w:r>
              <w:rPr>
                <w:rFonts w:ascii="宋体" w:hAnsi="宋体" w:eastAsia="宋体" w:cs="宋体"/>
                <w:spacing w:val="1"/>
                <w:sz w:val="14"/>
                <w:szCs w:val="14"/>
              </w:rPr>
              <w:t>2</w:t>
            </w:r>
            <w:r>
              <w:rPr>
                <w:rFonts w:ascii="宋体" w:hAnsi="宋体" w:eastAsia="宋体" w:cs="宋体"/>
                <w:sz w:val="14"/>
                <w:szCs w:val="14"/>
              </w:rPr>
              <w:t>6</w:t>
            </w:r>
          </w:p>
        </w:tc>
        <w:tc>
          <w:tcPr>
            <w:tcW w:w="747" w:type="dxa"/>
            <w:vAlign w:val="top"/>
          </w:tcPr>
          <w:p>
            <w:pPr>
              <w:rPr>
                <w:rFonts w:ascii="Arial"/>
                <w:sz w:val="21"/>
              </w:rPr>
            </w:pPr>
          </w:p>
        </w:tc>
        <w:tc>
          <w:tcPr>
            <w:tcW w:w="2455" w:type="dxa"/>
            <w:vAlign w:val="top"/>
          </w:tcPr>
          <w:p>
            <w:pPr>
              <w:spacing w:before="67" w:line="233" w:lineRule="auto"/>
              <w:ind w:left="118"/>
              <w:rPr>
                <w:rFonts w:ascii="宋体" w:hAnsi="宋体" w:eastAsia="宋体" w:cs="宋体"/>
                <w:sz w:val="14"/>
                <w:szCs w:val="14"/>
              </w:rPr>
            </w:pPr>
            <w:r>
              <w:rPr>
                <w:rFonts w:ascii="宋体" w:hAnsi="宋体" w:eastAsia="宋体" w:cs="宋体"/>
                <w:spacing w:val="14"/>
                <w:sz w:val="14"/>
                <w:szCs w:val="14"/>
              </w:rPr>
              <w:t>二</w:t>
            </w:r>
            <w:r>
              <w:rPr>
                <w:rFonts w:ascii="宋体" w:hAnsi="宋体" w:eastAsia="宋体" w:cs="宋体"/>
                <w:spacing w:val="9"/>
                <w:sz w:val="14"/>
                <w:szCs w:val="14"/>
              </w:rPr>
              <w:t>十六、抗疫特别国债安排的支出</w:t>
            </w:r>
          </w:p>
        </w:tc>
        <w:tc>
          <w:tcPr>
            <w:tcW w:w="446" w:type="dxa"/>
            <w:vAlign w:val="top"/>
          </w:tcPr>
          <w:p>
            <w:pPr>
              <w:spacing w:before="90" w:line="193" w:lineRule="auto"/>
              <w:ind w:left="157"/>
              <w:rPr>
                <w:rFonts w:ascii="宋体" w:hAnsi="宋体" w:eastAsia="宋体" w:cs="宋体"/>
                <w:sz w:val="14"/>
                <w:szCs w:val="14"/>
              </w:rPr>
            </w:pPr>
            <w:r>
              <w:rPr>
                <w:rFonts w:ascii="宋体" w:hAnsi="宋体" w:eastAsia="宋体" w:cs="宋体"/>
                <w:sz w:val="14"/>
                <w:szCs w:val="14"/>
              </w:rPr>
              <w:t>58</w:t>
            </w:r>
          </w:p>
        </w:tc>
        <w:tc>
          <w:tcPr>
            <w:tcW w:w="781" w:type="dxa"/>
            <w:vAlign w:val="top"/>
          </w:tcPr>
          <w:p>
            <w:pPr>
              <w:rPr>
                <w:rFonts w:ascii="Arial"/>
                <w:sz w:val="21"/>
              </w:rPr>
            </w:pPr>
          </w:p>
        </w:tc>
        <w:tc>
          <w:tcPr>
            <w:tcW w:w="696" w:type="dxa"/>
            <w:vAlign w:val="top"/>
          </w:tcPr>
          <w:p>
            <w:pPr>
              <w:rPr>
                <w:rFonts w:ascii="Arial"/>
                <w:sz w:val="21"/>
              </w:rPr>
            </w:pP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20" w:type="dxa"/>
            <w:vAlign w:val="top"/>
          </w:tcPr>
          <w:p>
            <w:pPr>
              <w:spacing w:before="66" w:line="231" w:lineRule="auto"/>
              <w:ind w:left="716"/>
              <w:rPr>
                <w:rFonts w:ascii="宋体" w:hAnsi="宋体" w:eastAsia="宋体" w:cs="宋体"/>
                <w:sz w:val="14"/>
                <w:szCs w:val="14"/>
              </w:rPr>
            </w:pPr>
            <w:r>
              <w:rPr>
                <w:rFonts w:ascii="宋体" w:hAnsi="宋体" w:eastAsia="宋体" w:cs="宋体"/>
                <w:spacing w:val="11"/>
                <w:sz w:val="14"/>
                <w:szCs w:val="14"/>
                <w14:textOutline w14:w="2705" w14:cap="sq" w14:cmpd="sng">
                  <w14:solidFill>
                    <w14:srgbClr w14:val="000000"/>
                  </w14:solidFill>
                  <w14:prstDash w14:val="solid"/>
                  <w14:bevel/>
                </w14:textOutline>
              </w:rPr>
              <w:t>本</w:t>
            </w:r>
            <w:r>
              <w:rPr>
                <w:rFonts w:ascii="宋体" w:hAnsi="宋体" w:eastAsia="宋体" w:cs="宋体"/>
                <w:spacing w:val="9"/>
                <w:sz w:val="14"/>
                <w:szCs w:val="14"/>
                <w14:textOutline w14:w="2705" w14:cap="sq" w14:cmpd="sng">
                  <w14:solidFill>
                    <w14:srgbClr w14:val="000000"/>
                  </w14:solidFill>
                  <w14:prstDash w14:val="solid"/>
                  <w14:bevel/>
                </w14:textOutline>
              </w:rPr>
              <w:t>年收入合计</w:t>
            </w:r>
          </w:p>
        </w:tc>
        <w:tc>
          <w:tcPr>
            <w:tcW w:w="465" w:type="dxa"/>
            <w:vAlign w:val="top"/>
          </w:tcPr>
          <w:p>
            <w:pPr>
              <w:spacing w:before="89" w:line="193" w:lineRule="auto"/>
              <w:ind w:left="165"/>
              <w:rPr>
                <w:rFonts w:ascii="宋体" w:hAnsi="宋体" w:eastAsia="宋体" w:cs="宋体"/>
                <w:sz w:val="14"/>
                <w:szCs w:val="14"/>
              </w:rPr>
            </w:pPr>
            <w:r>
              <w:rPr>
                <w:rFonts w:ascii="宋体" w:hAnsi="宋体" w:eastAsia="宋体" w:cs="宋体"/>
                <w:spacing w:val="1"/>
                <w:sz w:val="14"/>
                <w:szCs w:val="14"/>
              </w:rPr>
              <w:t>2</w:t>
            </w:r>
            <w:r>
              <w:rPr>
                <w:rFonts w:ascii="宋体" w:hAnsi="宋体" w:eastAsia="宋体" w:cs="宋体"/>
                <w:sz w:val="14"/>
                <w:szCs w:val="14"/>
              </w:rPr>
              <w:t>7</w:t>
            </w:r>
          </w:p>
        </w:tc>
        <w:tc>
          <w:tcPr>
            <w:tcW w:w="747" w:type="dxa"/>
            <w:vAlign w:val="top"/>
          </w:tcPr>
          <w:p>
            <w:pPr>
              <w:spacing w:before="89" w:line="193" w:lineRule="auto"/>
              <w:ind w:left="155"/>
              <w:rPr>
                <w:rFonts w:ascii="宋体" w:hAnsi="宋体" w:eastAsia="宋体" w:cs="宋体"/>
                <w:sz w:val="14"/>
                <w:szCs w:val="14"/>
              </w:rPr>
            </w:pPr>
            <w:r>
              <w:rPr>
                <w:rFonts w:ascii="宋体" w:hAnsi="宋体" w:eastAsia="宋体" w:cs="宋体"/>
                <w:spacing w:val="5"/>
                <w:sz w:val="14"/>
                <w:szCs w:val="14"/>
              </w:rPr>
              <w:t>5</w:t>
            </w:r>
            <w:r>
              <w:rPr>
                <w:rFonts w:ascii="宋体" w:hAnsi="宋体" w:eastAsia="宋体" w:cs="宋体"/>
                <w:spacing w:val="3"/>
                <w:sz w:val="14"/>
                <w:szCs w:val="14"/>
              </w:rPr>
              <w:t>25.36</w:t>
            </w:r>
          </w:p>
        </w:tc>
        <w:tc>
          <w:tcPr>
            <w:tcW w:w="2455" w:type="dxa"/>
            <w:vAlign w:val="top"/>
          </w:tcPr>
          <w:p>
            <w:pPr>
              <w:spacing w:before="66" w:line="231" w:lineRule="auto"/>
              <w:ind w:left="784"/>
              <w:rPr>
                <w:rFonts w:ascii="宋体" w:hAnsi="宋体" w:eastAsia="宋体" w:cs="宋体"/>
                <w:sz w:val="14"/>
                <w:szCs w:val="14"/>
              </w:rPr>
            </w:pPr>
            <w:r>
              <w:rPr>
                <w:rFonts w:ascii="宋体" w:hAnsi="宋体" w:eastAsia="宋体" w:cs="宋体"/>
                <w:spacing w:val="11"/>
                <w:sz w:val="14"/>
                <w:szCs w:val="14"/>
                <w14:textOutline w14:w="2705" w14:cap="sq" w14:cmpd="sng">
                  <w14:solidFill>
                    <w14:srgbClr w14:val="000000"/>
                  </w14:solidFill>
                  <w14:prstDash w14:val="solid"/>
                  <w14:bevel/>
                </w14:textOutline>
              </w:rPr>
              <w:t>本</w:t>
            </w:r>
            <w:r>
              <w:rPr>
                <w:rFonts w:ascii="宋体" w:hAnsi="宋体" w:eastAsia="宋体" w:cs="宋体"/>
                <w:spacing w:val="9"/>
                <w:sz w:val="14"/>
                <w:szCs w:val="14"/>
                <w14:textOutline w14:w="2705" w14:cap="sq" w14:cmpd="sng">
                  <w14:solidFill>
                    <w14:srgbClr w14:val="000000"/>
                  </w14:solidFill>
                  <w14:prstDash w14:val="solid"/>
                  <w14:bevel/>
                </w14:textOutline>
              </w:rPr>
              <w:t>年支出合计</w:t>
            </w:r>
          </w:p>
        </w:tc>
        <w:tc>
          <w:tcPr>
            <w:tcW w:w="446" w:type="dxa"/>
            <w:vAlign w:val="top"/>
          </w:tcPr>
          <w:p>
            <w:pPr>
              <w:spacing w:before="89" w:line="193" w:lineRule="auto"/>
              <w:ind w:left="157"/>
              <w:rPr>
                <w:rFonts w:ascii="宋体" w:hAnsi="宋体" w:eastAsia="宋体" w:cs="宋体"/>
                <w:sz w:val="14"/>
                <w:szCs w:val="14"/>
              </w:rPr>
            </w:pPr>
            <w:r>
              <w:rPr>
                <w:rFonts w:ascii="宋体" w:hAnsi="宋体" w:eastAsia="宋体" w:cs="宋体"/>
                <w:sz w:val="14"/>
                <w:szCs w:val="14"/>
              </w:rPr>
              <w:t>59</w:t>
            </w:r>
          </w:p>
        </w:tc>
        <w:tc>
          <w:tcPr>
            <w:tcW w:w="781" w:type="dxa"/>
            <w:vAlign w:val="top"/>
          </w:tcPr>
          <w:p>
            <w:pPr>
              <w:spacing w:before="89" w:line="193" w:lineRule="auto"/>
              <w:ind w:left="221"/>
              <w:rPr>
                <w:rFonts w:ascii="宋体" w:hAnsi="宋体" w:eastAsia="宋体" w:cs="宋体"/>
                <w:sz w:val="14"/>
                <w:szCs w:val="14"/>
              </w:rPr>
            </w:pPr>
            <w:r>
              <w:rPr>
                <w:rFonts w:ascii="宋体" w:hAnsi="宋体" w:eastAsia="宋体" w:cs="宋体"/>
                <w:spacing w:val="-8"/>
                <w:sz w:val="14"/>
                <w:szCs w:val="14"/>
              </w:rPr>
              <w:t>5</w:t>
            </w:r>
            <w:r>
              <w:rPr>
                <w:rFonts w:ascii="宋体" w:hAnsi="宋体" w:eastAsia="宋体" w:cs="宋体"/>
                <w:spacing w:val="-4"/>
                <w:sz w:val="14"/>
                <w:szCs w:val="14"/>
              </w:rPr>
              <w:t>25.36</w:t>
            </w:r>
          </w:p>
        </w:tc>
        <w:tc>
          <w:tcPr>
            <w:tcW w:w="696" w:type="dxa"/>
            <w:vAlign w:val="top"/>
          </w:tcPr>
          <w:p>
            <w:pPr>
              <w:spacing w:before="113" w:line="198" w:lineRule="auto"/>
              <w:ind w:left="210"/>
              <w:rPr>
                <w:rFonts w:ascii="Times New Roman" w:hAnsi="Times New Roman" w:eastAsia="Times New Roman" w:cs="Times New Roman"/>
                <w:sz w:val="14"/>
                <w:szCs w:val="14"/>
              </w:rPr>
            </w:pPr>
            <w:r>
              <w:rPr>
                <w:rFonts w:ascii="Times New Roman" w:hAnsi="Times New Roman" w:eastAsia="Times New Roman" w:cs="Times New Roman"/>
                <w:spacing w:val="-1"/>
                <w:sz w:val="14"/>
                <w:szCs w:val="14"/>
              </w:rPr>
              <w:t>525.</w:t>
            </w:r>
            <w:r>
              <w:rPr>
                <w:rFonts w:ascii="Times New Roman" w:hAnsi="Times New Roman" w:eastAsia="Times New Roman" w:cs="Times New Roman"/>
                <w:sz w:val="14"/>
                <w:szCs w:val="14"/>
              </w:rPr>
              <w:t>36</w:t>
            </w: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20" w:type="dxa"/>
            <w:vAlign w:val="top"/>
          </w:tcPr>
          <w:p>
            <w:pPr>
              <w:spacing w:before="65" w:line="231" w:lineRule="auto"/>
              <w:ind w:left="116"/>
              <w:rPr>
                <w:rFonts w:ascii="宋体" w:hAnsi="宋体" w:eastAsia="宋体" w:cs="宋体"/>
                <w:sz w:val="14"/>
                <w:szCs w:val="14"/>
              </w:rPr>
            </w:pPr>
            <w:r>
              <w:rPr>
                <w:rFonts w:ascii="宋体" w:hAnsi="宋体" w:eastAsia="宋体" w:cs="宋体"/>
                <w:spacing w:val="12"/>
                <w:sz w:val="14"/>
                <w:szCs w:val="14"/>
              </w:rPr>
              <w:t>年</w:t>
            </w:r>
            <w:r>
              <w:rPr>
                <w:rFonts w:ascii="宋体" w:hAnsi="宋体" w:eastAsia="宋体" w:cs="宋体"/>
                <w:spacing w:val="9"/>
                <w:sz w:val="14"/>
                <w:szCs w:val="14"/>
              </w:rPr>
              <w:t>初财政拨款结转和结余</w:t>
            </w:r>
          </w:p>
        </w:tc>
        <w:tc>
          <w:tcPr>
            <w:tcW w:w="465" w:type="dxa"/>
            <w:vAlign w:val="top"/>
          </w:tcPr>
          <w:p>
            <w:pPr>
              <w:spacing w:before="89" w:line="193" w:lineRule="auto"/>
              <w:ind w:left="165"/>
              <w:rPr>
                <w:rFonts w:ascii="宋体" w:hAnsi="宋体" w:eastAsia="宋体" w:cs="宋体"/>
                <w:sz w:val="14"/>
                <w:szCs w:val="14"/>
              </w:rPr>
            </w:pPr>
            <w:r>
              <w:rPr>
                <w:rFonts w:ascii="宋体" w:hAnsi="宋体" w:eastAsia="宋体" w:cs="宋体"/>
                <w:spacing w:val="1"/>
                <w:sz w:val="14"/>
                <w:szCs w:val="14"/>
              </w:rPr>
              <w:t>2</w:t>
            </w:r>
            <w:r>
              <w:rPr>
                <w:rFonts w:ascii="宋体" w:hAnsi="宋体" w:eastAsia="宋体" w:cs="宋体"/>
                <w:sz w:val="14"/>
                <w:szCs w:val="14"/>
              </w:rPr>
              <w:t>8</w:t>
            </w:r>
          </w:p>
        </w:tc>
        <w:tc>
          <w:tcPr>
            <w:tcW w:w="747" w:type="dxa"/>
            <w:vAlign w:val="top"/>
          </w:tcPr>
          <w:p>
            <w:pPr>
              <w:rPr>
                <w:rFonts w:ascii="Arial"/>
                <w:sz w:val="21"/>
              </w:rPr>
            </w:pPr>
          </w:p>
        </w:tc>
        <w:tc>
          <w:tcPr>
            <w:tcW w:w="2455" w:type="dxa"/>
            <w:vAlign w:val="top"/>
          </w:tcPr>
          <w:p>
            <w:pPr>
              <w:spacing w:before="65" w:line="231" w:lineRule="auto"/>
              <w:ind w:left="116"/>
              <w:rPr>
                <w:rFonts w:ascii="宋体" w:hAnsi="宋体" w:eastAsia="宋体" w:cs="宋体"/>
                <w:sz w:val="14"/>
                <w:szCs w:val="14"/>
              </w:rPr>
            </w:pPr>
            <w:r>
              <w:rPr>
                <w:rFonts w:ascii="宋体" w:hAnsi="宋体" w:eastAsia="宋体" w:cs="宋体"/>
                <w:spacing w:val="12"/>
                <w:sz w:val="14"/>
                <w:szCs w:val="14"/>
              </w:rPr>
              <w:t>年</w:t>
            </w:r>
            <w:r>
              <w:rPr>
                <w:rFonts w:ascii="宋体" w:hAnsi="宋体" w:eastAsia="宋体" w:cs="宋体"/>
                <w:spacing w:val="9"/>
                <w:sz w:val="14"/>
                <w:szCs w:val="14"/>
              </w:rPr>
              <w:t>末财政拨款结转和结余</w:t>
            </w:r>
          </w:p>
        </w:tc>
        <w:tc>
          <w:tcPr>
            <w:tcW w:w="446" w:type="dxa"/>
            <w:vAlign w:val="top"/>
          </w:tcPr>
          <w:p>
            <w:pPr>
              <w:spacing w:before="89" w:line="193" w:lineRule="auto"/>
              <w:ind w:left="155"/>
              <w:rPr>
                <w:rFonts w:ascii="宋体" w:hAnsi="宋体" w:eastAsia="宋体" w:cs="宋体"/>
                <w:sz w:val="14"/>
                <w:szCs w:val="14"/>
              </w:rPr>
            </w:pPr>
            <w:r>
              <w:rPr>
                <w:rFonts w:ascii="宋体" w:hAnsi="宋体" w:eastAsia="宋体" w:cs="宋体"/>
                <w:spacing w:val="1"/>
                <w:sz w:val="14"/>
                <w:szCs w:val="14"/>
              </w:rPr>
              <w:t>6</w:t>
            </w:r>
            <w:r>
              <w:rPr>
                <w:rFonts w:ascii="宋体" w:hAnsi="宋体" w:eastAsia="宋体" w:cs="宋体"/>
                <w:sz w:val="14"/>
                <w:szCs w:val="14"/>
              </w:rPr>
              <w:t>0</w:t>
            </w:r>
          </w:p>
        </w:tc>
        <w:tc>
          <w:tcPr>
            <w:tcW w:w="781" w:type="dxa"/>
            <w:vAlign w:val="top"/>
          </w:tcPr>
          <w:p>
            <w:pPr>
              <w:rPr>
                <w:rFonts w:ascii="Arial"/>
                <w:sz w:val="21"/>
              </w:rPr>
            </w:pPr>
          </w:p>
        </w:tc>
        <w:tc>
          <w:tcPr>
            <w:tcW w:w="696" w:type="dxa"/>
            <w:vAlign w:val="top"/>
          </w:tcPr>
          <w:p>
            <w:pPr>
              <w:rPr>
                <w:rFonts w:ascii="Arial"/>
                <w:sz w:val="21"/>
              </w:rPr>
            </w:pP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20" w:type="dxa"/>
            <w:vAlign w:val="top"/>
          </w:tcPr>
          <w:p>
            <w:pPr>
              <w:spacing w:before="65" w:line="232" w:lineRule="auto"/>
              <w:ind w:left="271"/>
              <w:rPr>
                <w:rFonts w:ascii="宋体" w:hAnsi="宋体" w:eastAsia="宋体" w:cs="宋体"/>
                <w:sz w:val="14"/>
                <w:szCs w:val="14"/>
              </w:rPr>
            </w:pPr>
            <w:r>
              <w:rPr>
                <w:rFonts w:ascii="宋体" w:hAnsi="宋体" w:eastAsia="宋体" w:cs="宋体"/>
                <w:spacing w:val="9"/>
                <w:sz w:val="14"/>
                <w:szCs w:val="14"/>
              </w:rPr>
              <w:t>一般公共预算财政拨</w:t>
            </w:r>
            <w:r>
              <w:rPr>
                <w:rFonts w:ascii="宋体" w:hAnsi="宋体" w:eastAsia="宋体" w:cs="宋体"/>
                <w:spacing w:val="8"/>
                <w:sz w:val="14"/>
                <w:szCs w:val="14"/>
              </w:rPr>
              <w:t>款</w:t>
            </w:r>
          </w:p>
        </w:tc>
        <w:tc>
          <w:tcPr>
            <w:tcW w:w="465" w:type="dxa"/>
            <w:vAlign w:val="top"/>
          </w:tcPr>
          <w:p>
            <w:pPr>
              <w:spacing w:before="89" w:line="193" w:lineRule="auto"/>
              <w:ind w:left="165"/>
              <w:rPr>
                <w:rFonts w:ascii="宋体" w:hAnsi="宋体" w:eastAsia="宋体" w:cs="宋体"/>
                <w:sz w:val="14"/>
                <w:szCs w:val="14"/>
              </w:rPr>
            </w:pPr>
            <w:r>
              <w:rPr>
                <w:rFonts w:ascii="宋体" w:hAnsi="宋体" w:eastAsia="宋体" w:cs="宋体"/>
                <w:spacing w:val="1"/>
                <w:sz w:val="14"/>
                <w:szCs w:val="14"/>
              </w:rPr>
              <w:t>2</w:t>
            </w:r>
            <w:r>
              <w:rPr>
                <w:rFonts w:ascii="宋体" w:hAnsi="宋体" w:eastAsia="宋体" w:cs="宋体"/>
                <w:sz w:val="14"/>
                <w:szCs w:val="14"/>
              </w:rPr>
              <w:t>9</w:t>
            </w:r>
          </w:p>
        </w:tc>
        <w:tc>
          <w:tcPr>
            <w:tcW w:w="747" w:type="dxa"/>
            <w:vAlign w:val="top"/>
          </w:tcPr>
          <w:p>
            <w:pPr>
              <w:rPr>
                <w:rFonts w:ascii="Arial"/>
                <w:sz w:val="21"/>
              </w:rPr>
            </w:pPr>
          </w:p>
        </w:tc>
        <w:tc>
          <w:tcPr>
            <w:tcW w:w="2455" w:type="dxa"/>
            <w:vAlign w:val="top"/>
          </w:tcPr>
          <w:p>
            <w:pPr>
              <w:rPr>
                <w:rFonts w:ascii="Arial"/>
                <w:sz w:val="21"/>
              </w:rPr>
            </w:pPr>
          </w:p>
        </w:tc>
        <w:tc>
          <w:tcPr>
            <w:tcW w:w="446" w:type="dxa"/>
            <w:vAlign w:val="top"/>
          </w:tcPr>
          <w:p>
            <w:pPr>
              <w:spacing w:before="88" w:line="194" w:lineRule="auto"/>
              <w:ind w:left="155"/>
              <w:rPr>
                <w:rFonts w:ascii="宋体" w:hAnsi="宋体" w:eastAsia="宋体" w:cs="宋体"/>
                <w:sz w:val="14"/>
                <w:szCs w:val="14"/>
              </w:rPr>
            </w:pPr>
            <w:r>
              <w:rPr>
                <w:rFonts w:ascii="宋体" w:hAnsi="宋体" w:eastAsia="宋体" w:cs="宋体"/>
                <w:spacing w:val="1"/>
                <w:sz w:val="14"/>
                <w:szCs w:val="14"/>
              </w:rPr>
              <w:t>6</w:t>
            </w:r>
            <w:r>
              <w:rPr>
                <w:rFonts w:ascii="宋体" w:hAnsi="宋体" w:eastAsia="宋体" w:cs="宋体"/>
                <w:sz w:val="14"/>
                <w:szCs w:val="14"/>
              </w:rPr>
              <w:t>1</w:t>
            </w:r>
          </w:p>
        </w:tc>
        <w:tc>
          <w:tcPr>
            <w:tcW w:w="781" w:type="dxa"/>
            <w:vAlign w:val="top"/>
          </w:tcPr>
          <w:p>
            <w:pPr>
              <w:rPr>
                <w:rFonts w:ascii="Arial"/>
                <w:sz w:val="21"/>
              </w:rPr>
            </w:pPr>
          </w:p>
        </w:tc>
        <w:tc>
          <w:tcPr>
            <w:tcW w:w="696" w:type="dxa"/>
            <w:vAlign w:val="top"/>
          </w:tcPr>
          <w:p>
            <w:pPr>
              <w:rPr>
                <w:rFonts w:ascii="Arial"/>
                <w:sz w:val="21"/>
              </w:rPr>
            </w:pP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20" w:type="dxa"/>
            <w:vAlign w:val="top"/>
          </w:tcPr>
          <w:p>
            <w:pPr>
              <w:spacing w:before="64" w:line="231" w:lineRule="auto"/>
              <w:ind w:left="268"/>
              <w:rPr>
                <w:rFonts w:ascii="宋体" w:hAnsi="宋体" w:eastAsia="宋体" w:cs="宋体"/>
                <w:sz w:val="14"/>
                <w:szCs w:val="14"/>
              </w:rPr>
            </w:pPr>
            <w:r>
              <w:rPr>
                <w:rFonts w:ascii="宋体" w:hAnsi="宋体" w:eastAsia="宋体" w:cs="宋体"/>
                <w:spacing w:val="13"/>
                <w:sz w:val="14"/>
                <w:szCs w:val="14"/>
              </w:rPr>
              <w:t>政</w:t>
            </w:r>
            <w:r>
              <w:rPr>
                <w:rFonts w:ascii="宋体" w:hAnsi="宋体" w:eastAsia="宋体" w:cs="宋体"/>
                <w:spacing w:val="9"/>
                <w:sz w:val="14"/>
                <w:szCs w:val="14"/>
              </w:rPr>
              <w:t>府性基金预算财政拨款</w:t>
            </w:r>
          </w:p>
        </w:tc>
        <w:tc>
          <w:tcPr>
            <w:tcW w:w="465" w:type="dxa"/>
            <w:vAlign w:val="top"/>
          </w:tcPr>
          <w:p>
            <w:pPr>
              <w:spacing w:before="87" w:line="193" w:lineRule="auto"/>
              <w:ind w:left="167"/>
              <w:rPr>
                <w:rFonts w:ascii="宋体" w:hAnsi="宋体" w:eastAsia="宋体" w:cs="宋体"/>
                <w:sz w:val="14"/>
                <w:szCs w:val="14"/>
              </w:rPr>
            </w:pPr>
            <w:r>
              <w:rPr>
                <w:rFonts w:ascii="宋体" w:hAnsi="宋体" w:eastAsia="宋体" w:cs="宋体"/>
                <w:sz w:val="14"/>
                <w:szCs w:val="14"/>
              </w:rPr>
              <w:t>30</w:t>
            </w:r>
          </w:p>
        </w:tc>
        <w:tc>
          <w:tcPr>
            <w:tcW w:w="747" w:type="dxa"/>
            <w:vAlign w:val="top"/>
          </w:tcPr>
          <w:p>
            <w:pPr>
              <w:rPr>
                <w:rFonts w:ascii="Arial"/>
                <w:sz w:val="21"/>
              </w:rPr>
            </w:pPr>
          </w:p>
        </w:tc>
        <w:tc>
          <w:tcPr>
            <w:tcW w:w="2455" w:type="dxa"/>
            <w:vAlign w:val="top"/>
          </w:tcPr>
          <w:p>
            <w:pPr>
              <w:rPr>
                <w:rFonts w:ascii="Arial"/>
                <w:sz w:val="21"/>
              </w:rPr>
            </w:pPr>
          </w:p>
        </w:tc>
        <w:tc>
          <w:tcPr>
            <w:tcW w:w="446" w:type="dxa"/>
            <w:vAlign w:val="top"/>
          </w:tcPr>
          <w:p>
            <w:pPr>
              <w:spacing w:before="87" w:line="193" w:lineRule="auto"/>
              <w:ind w:left="155"/>
              <w:rPr>
                <w:rFonts w:ascii="宋体" w:hAnsi="宋体" w:eastAsia="宋体" w:cs="宋体"/>
                <w:sz w:val="14"/>
                <w:szCs w:val="14"/>
              </w:rPr>
            </w:pPr>
            <w:r>
              <w:rPr>
                <w:rFonts w:ascii="宋体" w:hAnsi="宋体" w:eastAsia="宋体" w:cs="宋体"/>
                <w:spacing w:val="1"/>
                <w:sz w:val="14"/>
                <w:szCs w:val="14"/>
              </w:rPr>
              <w:t>6</w:t>
            </w:r>
            <w:r>
              <w:rPr>
                <w:rFonts w:ascii="宋体" w:hAnsi="宋体" w:eastAsia="宋体" w:cs="宋体"/>
                <w:sz w:val="14"/>
                <w:szCs w:val="14"/>
              </w:rPr>
              <w:t>2</w:t>
            </w:r>
          </w:p>
        </w:tc>
        <w:tc>
          <w:tcPr>
            <w:tcW w:w="781" w:type="dxa"/>
            <w:vAlign w:val="top"/>
          </w:tcPr>
          <w:p>
            <w:pPr>
              <w:rPr>
                <w:rFonts w:ascii="Arial"/>
                <w:sz w:val="21"/>
              </w:rPr>
            </w:pPr>
          </w:p>
        </w:tc>
        <w:tc>
          <w:tcPr>
            <w:tcW w:w="696" w:type="dxa"/>
            <w:vAlign w:val="top"/>
          </w:tcPr>
          <w:p>
            <w:pPr>
              <w:rPr>
                <w:rFonts w:ascii="Arial"/>
                <w:sz w:val="21"/>
              </w:rPr>
            </w:pP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20" w:type="dxa"/>
            <w:vAlign w:val="top"/>
          </w:tcPr>
          <w:p>
            <w:pPr>
              <w:spacing w:before="63" w:line="231" w:lineRule="auto"/>
              <w:ind w:left="283"/>
              <w:rPr>
                <w:rFonts w:ascii="宋体" w:hAnsi="宋体" w:eastAsia="宋体" w:cs="宋体"/>
                <w:sz w:val="14"/>
                <w:szCs w:val="14"/>
              </w:rPr>
            </w:pPr>
            <w:r>
              <w:rPr>
                <w:rFonts w:ascii="宋体" w:hAnsi="宋体" w:eastAsia="宋体" w:cs="宋体"/>
                <w:spacing w:val="9"/>
                <w:sz w:val="14"/>
                <w:szCs w:val="14"/>
              </w:rPr>
              <w:t>国</w:t>
            </w:r>
            <w:r>
              <w:rPr>
                <w:rFonts w:ascii="宋体" w:hAnsi="宋体" w:eastAsia="宋体" w:cs="宋体"/>
                <w:spacing w:val="8"/>
                <w:sz w:val="14"/>
                <w:szCs w:val="14"/>
              </w:rPr>
              <w:t>有资本经营预算财政拨款</w:t>
            </w:r>
          </w:p>
        </w:tc>
        <w:tc>
          <w:tcPr>
            <w:tcW w:w="465" w:type="dxa"/>
            <w:vAlign w:val="top"/>
          </w:tcPr>
          <w:p>
            <w:pPr>
              <w:spacing w:before="86" w:line="194" w:lineRule="auto"/>
              <w:ind w:left="167"/>
              <w:rPr>
                <w:rFonts w:ascii="宋体" w:hAnsi="宋体" w:eastAsia="宋体" w:cs="宋体"/>
                <w:sz w:val="14"/>
                <w:szCs w:val="14"/>
              </w:rPr>
            </w:pPr>
            <w:r>
              <w:rPr>
                <w:rFonts w:ascii="宋体" w:hAnsi="宋体" w:eastAsia="宋体" w:cs="宋体"/>
                <w:sz w:val="14"/>
                <w:szCs w:val="14"/>
              </w:rPr>
              <w:t>31</w:t>
            </w:r>
          </w:p>
        </w:tc>
        <w:tc>
          <w:tcPr>
            <w:tcW w:w="747" w:type="dxa"/>
            <w:vAlign w:val="top"/>
          </w:tcPr>
          <w:p>
            <w:pPr>
              <w:rPr>
                <w:rFonts w:ascii="Arial"/>
                <w:sz w:val="21"/>
              </w:rPr>
            </w:pPr>
          </w:p>
        </w:tc>
        <w:tc>
          <w:tcPr>
            <w:tcW w:w="2455" w:type="dxa"/>
            <w:vAlign w:val="top"/>
          </w:tcPr>
          <w:p>
            <w:pPr>
              <w:rPr>
                <w:rFonts w:ascii="Arial"/>
                <w:sz w:val="21"/>
              </w:rPr>
            </w:pPr>
          </w:p>
        </w:tc>
        <w:tc>
          <w:tcPr>
            <w:tcW w:w="446" w:type="dxa"/>
            <w:vAlign w:val="top"/>
          </w:tcPr>
          <w:p>
            <w:pPr>
              <w:spacing w:before="86" w:line="193" w:lineRule="auto"/>
              <w:ind w:left="155"/>
              <w:rPr>
                <w:rFonts w:ascii="宋体" w:hAnsi="宋体" w:eastAsia="宋体" w:cs="宋体"/>
                <w:sz w:val="14"/>
                <w:szCs w:val="14"/>
              </w:rPr>
            </w:pPr>
            <w:r>
              <w:rPr>
                <w:rFonts w:ascii="宋体" w:hAnsi="宋体" w:eastAsia="宋体" w:cs="宋体"/>
                <w:spacing w:val="1"/>
                <w:sz w:val="14"/>
                <w:szCs w:val="14"/>
              </w:rPr>
              <w:t>6</w:t>
            </w:r>
            <w:r>
              <w:rPr>
                <w:rFonts w:ascii="宋体" w:hAnsi="宋体" w:eastAsia="宋体" w:cs="宋体"/>
                <w:sz w:val="14"/>
                <w:szCs w:val="14"/>
              </w:rPr>
              <w:t>3</w:t>
            </w:r>
          </w:p>
        </w:tc>
        <w:tc>
          <w:tcPr>
            <w:tcW w:w="781" w:type="dxa"/>
            <w:vAlign w:val="top"/>
          </w:tcPr>
          <w:p>
            <w:pPr>
              <w:rPr>
                <w:rFonts w:ascii="Arial"/>
                <w:sz w:val="21"/>
              </w:rPr>
            </w:pPr>
          </w:p>
        </w:tc>
        <w:tc>
          <w:tcPr>
            <w:tcW w:w="696" w:type="dxa"/>
            <w:vAlign w:val="top"/>
          </w:tcPr>
          <w:p>
            <w:pPr>
              <w:rPr>
                <w:rFonts w:ascii="Arial"/>
                <w:sz w:val="21"/>
              </w:rPr>
            </w:pP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320" w:type="dxa"/>
            <w:vAlign w:val="top"/>
          </w:tcPr>
          <w:p>
            <w:pPr>
              <w:spacing w:before="68" w:line="233" w:lineRule="auto"/>
              <w:ind w:left="1017"/>
              <w:rPr>
                <w:rFonts w:ascii="宋体" w:hAnsi="宋体" w:eastAsia="宋体" w:cs="宋体"/>
                <w:sz w:val="14"/>
                <w:szCs w:val="14"/>
              </w:rPr>
            </w:pPr>
            <w:r>
              <w:rPr>
                <w:rFonts w:ascii="宋体" w:hAnsi="宋体" w:eastAsia="宋体" w:cs="宋体"/>
                <w:spacing w:val="6"/>
                <w:sz w:val="14"/>
                <w:szCs w:val="14"/>
                <w14:textOutline w14:w="2705" w14:cap="sq" w14:cmpd="sng">
                  <w14:solidFill>
                    <w14:srgbClr w14:val="000000"/>
                  </w14:solidFill>
                  <w14:prstDash w14:val="solid"/>
                  <w14:bevel/>
                </w14:textOutline>
              </w:rPr>
              <w:t>总计</w:t>
            </w:r>
          </w:p>
        </w:tc>
        <w:tc>
          <w:tcPr>
            <w:tcW w:w="465" w:type="dxa"/>
            <w:vAlign w:val="top"/>
          </w:tcPr>
          <w:p>
            <w:pPr>
              <w:spacing w:before="91" w:line="193" w:lineRule="auto"/>
              <w:ind w:left="167"/>
              <w:rPr>
                <w:rFonts w:ascii="宋体" w:hAnsi="宋体" w:eastAsia="宋体" w:cs="宋体"/>
                <w:sz w:val="14"/>
                <w:szCs w:val="14"/>
              </w:rPr>
            </w:pPr>
            <w:r>
              <w:rPr>
                <w:rFonts w:ascii="宋体" w:hAnsi="宋体" w:eastAsia="宋体" w:cs="宋体"/>
                <w:sz w:val="14"/>
                <w:szCs w:val="14"/>
              </w:rPr>
              <w:t>32</w:t>
            </w:r>
          </w:p>
        </w:tc>
        <w:tc>
          <w:tcPr>
            <w:tcW w:w="747" w:type="dxa"/>
            <w:vAlign w:val="top"/>
          </w:tcPr>
          <w:p>
            <w:pPr>
              <w:spacing w:before="91" w:line="193" w:lineRule="auto"/>
              <w:ind w:left="155"/>
              <w:rPr>
                <w:rFonts w:ascii="宋体" w:hAnsi="宋体" w:eastAsia="宋体" w:cs="宋体"/>
                <w:sz w:val="14"/>
                <w:szCs w:val="14"/>
              </w:rPr>
            </w:pPr>
            <w:r>
              <w:rPr>
                <w:rFonts w:ascii="宋体" w:hAnsi="宋体" w:eastAsia="宋体" w:cs="宋体"/>
                <w:spacing w:val="5"/>
                <w:sz w:val="14"/>
                <w:szCs w:val="14"/>
              </w:rPr>
              <w:t>5</w:t>
            </w:r>
            <w:r>
              <w:rPr>
                <w:rFonts w:ascii="宋体" w:hAnsi="宋体" w:eastAsia="宋体" w:cs="宋体"/>
                <w:spacing w:val="3"/>
                <w:sz w:val="14"/>
                <w:szCs w:val="14"/>
              </w:rPr>
              <w:t>25.36</w:t>
            </w:r>
          </w:p>
        </w:tc>
        <w:tc>
          <w:tcPr>
            <w:tcW w:w="2455" w:type="dxa"/>
            <w:vAlign w:val="top"/>
          </w:tcPr>
          <w:p>
            <w:pPr>
              <w:spacing w:before="68" w:line="233" w:lineRule="auto"/>
              <w:ind w:left="1085"/>
              <w:rPr>
                <w:rFonts w:ascii="宋体" w:hAnsi="宋体" w:eastAsia="宋体" w:cs="宋体"/>
                <w:sz w:val="14"/>
                <w:szCs w:val="14"/>
              </w:rPr>
            </w:pPr>
            <w:r>
              <w:rPr>
                <w:rFonts w:ascii="宋体" w:hAnsi="宋体" w:eastAsia="宋体" w:cs="宋体"/>
                <w:spacing w:val="6"/>
                <w:sz w:val="14"/>
                <w:szCs w:val="14"/>
                <w14:textOutline w14:w="2705" w14:cap="sq" w14:cmpd="sng">
                  <w14:solidFill>
                    <w14:srgbClr w14:val="000000"/>
                  </w14:solidFill>
                  <w14:prstDash w14:val="solid"/>
                  <w14:bevel/>
                </w14:textOutline>
              </w:rPr>
              <w:t>总计</w:t>
            </w:r>
          </w:p>
        </w:tc>
        <w:tc>
          <w:tcPr>
            <w:tcW w:w="446" w:type="dxa"/>
            <w:vAlign w:val="top"/>
          </w:tcPr>
          <w:p>
            <w:pPr>
              <w:spacing w:before="91" w:line="193" w:lineRule="auto"/>
              <w:ind w:left="155"/>
              <w:rPr>
                <w:rFonts w:ascii="宋体" w:hAnsi="宋体" w:eastAsia="宋体" w:cs="宋体"/>
                <w:sz w:val="14"/>
                <w:szCs w:val="14"/>
              </w:rPr>
            </w:pPr>
            <w:r>
              <w:rPr>
                <w:rFonts w:ascii="宋体" w:hAnsi="宋体" w:eastAsia="宋体" w:cs="宋体"/>
                <w:spacing w:val="1"/>
                <w:sz w:val="14"/>
                <w:szCs w:val="14"/>
              </w:rPr>
              <w:t>6</w:t>
            </w:r>
            <w:r>
              <w:rPr>
                <w:rFonts w:ascii="宋体" w:hAnsi="宋体" w:eastAsia="宋体" w:cs="宋体"/>
                <w:sz w:val="14"/>
                <w:szCs w:val="14"/>
              </w:rPr>
              <w:t>4</w:t>
            </w:r>
          </w:p>
        </w:tc>
        <w:tc>
          <w:tcPr>
            <w:tcW w:w="781" w:type="dxa"/>
            <w:vAlign w:val="top"/>
          </w:tcPr>
          <w:p>
            <w:pPr>
              <w:spacing w:before="91" w:line="193" w:lineRule="auto"/>
              <w:ind w:left="126"/>
              <w:rPr>
                <w:rFonts w:ascii="宋体" w:hAnsi="宋体" w:eastAsia="宋体" w:cs="宋体"/>
                <w:sz w:val="14"/>
                <w:szCs w:val="14"/>
              </w:rPr>
            </w:pPr>
            <w:r>
              <w:rPr>
                <w:rFonts w:ascii="宋体" w:hAnsi="宋体" w:eastAsia="宋体" w:cs="宋体"/>
                <w:spacing w:val="5"/>
                <w:sz w:val="14"/>
                <w:szCs w:val="14"/>
              </w:rPr>
              <w:t>5</w:t>
            </w:r>
            <w:r>
              <w:rPr>
                <w:rFonts w:ascii="宋体" w:hAnsi="宋体" w:eastAsia="宋体" w:cs="宋体"/>
                <w:spacing w:val="3"/>
                <w:sz w:val="14"/>
                <w:szCs w:val="14"/>
              </w:rPr>
              <w:t>25.36</w:t>
            </w:r>
          </w:p>
        </w:tc>
        <w:tc>
          <w:tcPr>
            <w:tcW w:w="696" w:type="dxa"/>
            <w:vAlign w:val="top"/>
          </w:tcPr>
          <w:p>
            <w:pPr>
              <w:spacing w:before="115" w:line="198" w:lineRule="auto"/>
              <w:ind w:left="210"/>
              <w:rPr>
                <w:rFonts w:ascii="Times New Roman" w:hAnsi="Times New Roman" w:eastAsia="Times New Roman" w:cs="Times New Roman"/>
                <w:sz w:val="14"/>
                <w:szCs w:val="14"/>
              </w:rPr>
            </w:pPr>
            <w:r>
              <w:rPr>
                <w:rFonts w:ascii="Times New Roman" w:hAnsi="Times New Roman" w:eastAsia="Times New Roman" w:cs="Times New Roman"/>
                <w:spacing w:val="-1"/>
                <w:sz w:val="14"/>
                <w:szCs w:val="14"/>
              </w:rPr>
              <w:t>525.</w:t>
            </w:r>
            <w:r>
              <w:rPr>
                <w:rFonts w:ascii="Times New Roman" w:hAnsi="Times New Roman" w:eastAsia="Times New Roman" w:cs="Times New Roman"/>
                <w:sz w:val="14"/>
                <w:szCs w:val="14"/>
              </w:rPr>
              <w:t>36</w:t>
            </w:r>
          </w:p>
        </w:tc>
        <w:tc>
          <w:tcPr>
            <w:tcW w:w="721" w:type="dxa"/>
            <w:vAlign w:val="top"/>
          </w:tcPr>
          <w:p>
            <w:pPr>
              <w:rPr>
                <w:rFonts w:ascii="Arial"/>
                <w:sz w:val="21"/>
              </w:rPr>
            </w:pPr>
          </w:p>
        </w:tc>
        <w:tc>
          <w:tcPr>
            <w:tcW w:w="85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9488" w:type="dxa"/>
            <w:gridSpan w:val="9"/>
            <w:tcBorders>
              <w:left w:val="nil"/>
              <w:bottom w:val="nil"/>
            </w:tcBorders>
            <w:vAlign w:val="top"/>
          </w:tcPr>
          <w:p>
            <w:pPr>
              <w:spacing w:before="76" w:line="234" w:lineRule="auto"/>
              <w:ind w:left="117"/>
              <w:rPr>
                <w:rFonts w:ascii="宋体" w:hAnsi="宋体" w:eastAsia="宋体" w:cs="宋体"/>
                <w:sz w:val="14"/>
                <w:szCs w:val="14"/>
              </w:rPr>
            </w:pPr>
            <w:r>
              <w:rPr>
                <w:rFonts w:ascii="宋体" w:hAnsi="宋体" w:eastAsia="宋体" w:cs="宋体"/>
                <w:spacing w:val="18"/>
                <w:sz w:val="14"/>
                <w:szCs w:val="14"/>
              </w:rPr>
              <w:t>注：本表</w:t>
            </w:r>
            <w:r>
              <w:rPr>
                <w:rFonts w:ascii="宋体" w:hAnsi="宋体" w:eastAsia="宋体" w:cs="宋体"/>
                <w:spacing w:val="15"/>
                <w:sz w:val="14"/>
                <w:szCs w:val="14"/>
              </w:rPr>
              <w:t>反</w:t>
            </w:r>
            <w:r>
              <w:rPr>
                <w:rFonts w:ascii="宋体" w:hAnsi="宋体" w:eastAsia="宋体" w:cs="宋体"/>
                <w:spacing w:val="9"/>
                <w:sz w:val="14"/>
                <w:szCs w:val="14"/>
              </w:rPr>
              <w:t>映部门本年度一般公共预算财政拨款、政府性基金预算财政拨款和国有资本经营预算财政拨款的总收支和年末结转结余情况。</w:t>
            </w:r>
          </w:p>
        </w:tc>
      </w:tr>
    </w:tbl>
    <w:p>
      <w:pPr>
        <w:spacing w:line="14" w:lineRule="auto"/>
        <w:rPr>
          <w:rFonts w:ascii="Arial"/>
          <w:sz w:val="2"/>
        </w:rPr>
      </w:pPr>
    </w:p>
    <w:p>
      <w:pPr>
        <w:sectPr>
          <w:type w:val="continuous"/>
          <w:pgSz w:w="11910" w:h="16840"/>
          <w:pgMar w:top="1431" w:right="1446" w:bottom="400" w:left="970" w:header="0" w:footer="0" w:gutter="0"/>
          <w:cols w:equalWidth="0" w:num="1">
            <w:col w:w="9494"/>
          </w:cols>
        </w:sectPr>
      </w:pPr>
    </w:p>
    <w:p/>
    <w:p/>
    <w:p/>
    <w:p/>
    <w:p>
      <w:pPr>
        <w:spacing w:line="82" w:lineRule="exact"/>
      </w:pPr>
    </w:p>
    <w:p>
      <w:pPr>
        <w:sectPr>
          <w:pgSz w:w="11910" w:h="16840"/>
          <w:pgMar w:top="1431" w:right="946" w:bottom="400" w:left="953" w:header="0" w:footer="0" w:gutter="0"/>
          <w:cols w:equalWidth="0" w:num="1">
            <w:col w:w="10010"/>
          </w:cols>
        </w:sectPr>
      </w:pPr>
    </w:p>
    <w:p>
      <w:pPr>
        <w:spacing w:before="56" w:line="222" w:lineRule="auto"/>
        <w:ind w:left="2916"/>
        <w:rPr>
          <w:rFonts w:ascii="黑体" w:hAnsi="黑体" w:eastAsia="黑体" w:cs="黑体"/>
          <w:sz w:val="28"/>
          <w:szCs w:val="28"/>
        </w:rPr>
      </w:pPr>
      <w:r>
        <w:rPr>
          <w:rFonts w:ascii="黑体" w:hAnsi="黑体" w:eastAsia="黑体" w:cs="黑体"/>
          <w:spacing w:val="-1"/>
          <w:sz w:val="28"/>
          <w:szCs w:val="28"/>
        </w:rPr>
        <w:t>一般公共预算财政拨款支出决算</w:t>
      </w:r>
      <w:r>
        <w:rPr>
          <w:rFonts w:ascii="黑体" w:hAnsi="黑体" w:eastAsia="黑体" w:cs="黑体"/>
          <w:sz w:val="28"/>
          <w:szCs w:val="28"/>
        </w:rPr>
        <w:t>表</w:t>
      </w:r>
    </w:p>
    <w:p>
      <w:pPr>
        <w:spacing w:line="242" w:lineRule="auto"/>
        <w:rPr>
          <w:rFonts w:ascii="Arial"/>
          <w:sz w:val="21"/>
        </w:rPr>
      </w:pPr>
    </w:p>
    <w:p>
      <w:pPr>
        <w:spacing w:line="242" w:lineRule="auto"/>
        <w:rPr>
          <w:rFonts w:ascii="Arial"/>
          <w:sz w:val="21"/>
        </w:rPr>
      </w:pPr>
    </w:p>
    <w:p>
      <w:pPr>
        <w:spacing w:before="55" w:line="200" w:lineRule="auto"/>
        <w:ind w:left="32"/>
        <w:rPr>
          <w:rFonts w:ascii="仿宋" w:hAnsi="仿宋" w:eastAsia="仿宋" w:cs="仿宋"/>
          <w:sz w:val="17"/>
          <w:szCs w:val="17"/>
        </w:rPr>
      </w:pPr>
      <w:r>
        <w:rPr>
          <w:rFonts w:ascii="宋体" w:hAnsi="宋体" w:eastAsia="宋体" w:cs="宋体"/>
          <w:spacing w:val="10"/>
          <w:sz w:val="17"/>
          <w:szCs w:val="17"/>
        </w:rPr>
        <w:t>部门</w:t>
      </w:r>
      <w:r>
        <w:rPr>
          <w:rFonts w:ascii="宋体" w:hAnsi="宋体" w:eastAsia="宋体" w:cs="宋体"/>
          <w:spacing w:val="5"/>
          <w:sz w:val="17"/>
          <w:szCs w:val="17"/>
        </w:rPr>
        <w:t xml:space="preserve">： </w:t>
      </w:r>
      <w:r>
        <w:rPr>
          <w:rFonts w:ascii="仿宋" w:hAnsi="仿宋" w:eastAsia="仿宋" w:cs="仿宋"/>
          <w:spacing w:val="5"/>
          <w:sz w:val="17"/>
          <w:szCs w:val="17"/>
        </w:rPr>
        <w:t>中国人民政治协商会议河北省大城县委员会</w:t>
      </w:r>
    </w:p>
    <w:p>
      <w:pPr>
        <w:spacing w:line="14" w:lineRule="auto"/>
        <w:rPr>
          <w:rFonts w:ascii="Arial"/>
          <w:sz w:val="2"/>
        </w:rPr>
      </w:pPr>
      <w:r>
        <w:rPr>
          <w:rFonts w:ascii="Arial" w:hAnsi="Arial" w:eastAsia="Arial" w:cs="Arial"/>
          <w:sz w:val="2"/>
          <w:szCs w:val="2"/>
        </w:rPr>
        <w:br w:type="column"/>
      </w:r>
    </w:p>
    <w:p>
      <w:pPr>
        <w:spacing w:line="273" w:lineRule="auto"/>
        <w:rPr>
          <w:rFonts w:ascii="Arial"/>
          <w:sz w:val="21"/>
        </w:rPr>
      </w:pPr>
    </w:p>
    <w:p>
      <w:pPr>
        <w:spacing w:line="273" w:lineRule="auto"/>
        <w:rPr>
          <w:rFonts w:ascii="Arial"/>
          <w:sz w:val="21"/>
        </w:rPr>
      </w:pPr>
    </w:p>
    <w:p>
      <w:pPr>
        <w:spacing w:before="55" w:line="279" w:lineRule="auto"/>
        <w:ind w:firstLine="460"/>
        <w:rPr>
          <w:rFonts w:ascii="宋体" w:hAnsi="宋体" w:eastAsia="宋体" w:cs="宋体"/>
          <w:sz w:val="17"/>
          <w:szCs w:val="17"/>
        </w:rPr>
      </w:pPr>
      <w:r>
        <w:rPr>
          <w:rFonts w:ascii="宋体" w:hAnsi="宋体" w:eastAsia="宋体" w:cs="宋体"/>
          <w:spacing w:val="-8"/>
          <w:sz w:val="17"/>
          <w:szCs w:val="17"/>
        </w:rPr>
        <w:t>公</w:t>
      </w:r>
      <w:r>
        <w:rPr>
          <w:rFonts w:ascii="宋体" w:hAnsi="宋体" w:eastAsia="宋体" w:cs="宋体"/>
          <w:spacing w:val="-5"/>
          <w:sz w:val="17"/>
          <w:szCs w:val="17"/>
        </w:rPr>
        <w:t>开</w:t>
      </w:r>
      <w:r>
        <w:rPr>
          <w:rFonts w:ascii="宋体" w:hAnsi="宋体" w:eastAsia="宋体" w:cs="宋体"/>
          <w:spacing w:val="-4"/>
          <w:sz w:val="17"/>
          <w:szCs w:val="17"/>
        </w:rPr>
        <w:t xml:space="preserve"> 05 表</w:t>
      </w:r>
      <w:r>
        <w:rPr>
          <w:rFonts w:ascii="宋体" w:hAnsi="宋体" w:eastAsia="宋体" w:cs="宋体"/>
          <w:sz w:val="17"/>
          <w:szCs w:val="17"/>
        </w:rPr>
        <w:t xml:space="preserve"> </w:t>
      </w:r>
      <w:r>
        <w:rPr>
          <w:rFonts w:ascii="宋体" w:hAnsi="宋体" w:eastAsia="宋体" w:cs="宋体"/>
          <w:spacing w:val="13"/>
          <w:sz w:val="17"/>
          <w:szCs w:val="17"/>
        </w:rPr>
        <w:t>金</w:t>
      </w:r>
      <w:r>
        <w:rPr>
          <w:rFonts w:ascii="宋体" w:hAnsi="宋体" w:eastAsia="宋体" w:cs="宋体"/>
          <w:spacing w:val="8"/>
          <w:sz w:val="17"/>
          <w:szCs w:val="17"/>
        </w:rPr>
        <w:t>额单位：万元</w:t>
      </w:r>
    </w:p>
    <w:p>
      <w:pPr>
        <w:sectPr>
          <w:type w:val="continuous"/>
          <w:pgSz w:w="11910" w:h="16840"/>
          <w:pgMar w:top="1431" w:right="946" w:bottom="400" w:left="953" w:header="0" w:footer="0" w:gutter="0"/>
          <w:cols w:equalWidth="0" w:num="2">
            <w:col w:w="8633" w:space="100"/>
            <w:col w:w="1278"/>
          </w:cols>
        </w:sectPr>
      </w:pPr>
    </w:p>
    <w:p>
      <w:pPr>
        <w:spacing w:line="88" w:lineRule="exact"/>
      </w:pPr>
    </w:p>
    <w:tbl>
      <w:tblPr>
        <w:tblStyle w:val="4"/>
        <w:tblW w:w="100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2"/>
        <w:gridCol w:w="3924"/>
        <w:gridCol w:w="1594"/>
        <w:gridCol w:w="1554"/>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236" w:type="dxa"/>
            <w:gridSpan w:val="2"/>
            <w:vAlign w:val="top"/>
          </w:tcPr>
          <w:p>
            <w:pPr>
              <w:spacing w:before="47" w:line="230" w:lineRule="auto"/>
              <w:ind w:left="2426"/>
              <w:rPr>
                <w:rFonts w:ascii="黑体" w:hAnsi="黑体" w:eastAsia="黑体" w:cs="黑体"/>
                <w:sz w:val="19"/>
                <w:szCs w:val="19"/>
              </w:rPr>
            </w:pPr>
            <w:r>
              <w:rPr>
                <w:rFonts w:ascii="黑体" w:hAnsi="黑体" w:eastAsia="黑体" w:cs="黑体"/>
                <w:spacing w:val="5"/>
                <w:sz w:val="19"/>
                <w:szCs w:val="19"/>
              </w:rPr>
              <w:t>项目</w:t>
            </w:r>
          </w:p>
        </w:tc>
        <w:tc>
          <w:tcPr>
            <w:tcW w:w="4765" w:type="dxa"/>
            <w:gridSpan w:val="3"/>
            <w:vAlign w:val="top"/>
          </w:tcPr>
          <w:p>
            <w:pPr>
              <w:spacing w:before="46" w:line="231" w:lineRule="auto"/>
              <w:ind w:left="1988"/>
              <w:rPr>
                <w:rFonts w:ascii="黑体" w:hAnsi="黑体" w:eastAsia="黑体" w:cs="黑体"/>
                <w:sz w:val="19"/>
                <w:szCs w:val="19"/>
              </w:rPr>
            </w:pPr>
            <w:r>
              <w:rPr>
                <w:rFonts w:ascii="黑体" w:hAnsi="黑体" w:eastAsia="黑体" w:cs="黑体"/>
                <w:spacing w:val="9"/>
                <w:sz w:val="19"/>
                <w:szCs w:val="19"/>
              </w:rPr>
              <w:t>本</w:t>
            </w:r>
            <w:r>
              <w:rPr>
                <w:rFonts w:ascii="黑体" w:hAnsi="黑体" w:eastAsia="黑体" w:cs="黑体"/>
                <w:spacing w:val="7"/>
                <w:sz w:val="19"/>
                <w:szCs w:val="19"/>
              </w:rPr>
              <w:t>年支出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trPr>
        <w:tc>
          <w:tcPr>
            <w:tcW w:w="1312" w:type="dxa"/>
            <w:vAlign w:val="top"/>
          </w:tcPr>
          <w:p>
            <w:pPr>
              <w:spacing w:before="224" w:line="312" w:lineRule="auto"/>
              <w:ind w:left="463" w:right="47" w:hanging="395"/>
              <w:rPr>
                <w:rFonts w:ascii="黑体" w:hAnsi="黑体" w:eastAsia="黑体" w:cs="黑体"/>
                <w:sz w:val="19"/>
                <w:szCs w:val="19"/>
              </w:rPr>
            </w:pPr>
            <w:r>
              <w:rPr>
                <w:rFonts w:ascii="黑体" w:hAnsi="黑体" w:eastAsia="黑体" w:cs="黑体"/>
                <w:spacing w:val="10"/>
                <w:sz w:val="19"/>
                <w:szCs w:val="19"/>
              </w:rPr>
              <w:t>功</w:t>
            </w:r>
            <w:r>
              <w:rPr>
                <w:rFonts w:ascii="黑体" w:hAnsi="黑体" w:eastAsia="黑体" w:cs="黑体"/>
                <w:spacing w:val="8"/>
                <w:sz w:val="19"/>
                <w:szCs w:val="19"/>
              </w:rPr>
              <w:t>能分类科目</w:t>
            </w:r>
            <w:r>
              <w:rPr>
                <w:rFonts w:ascii="黑体" w:hAnsi="黑体" w:eastAsia="黑体" w:cs="黑体"/>
                <w:sz w:val="19"/>
                <w:szCs w:val="19"/>
              </w:rPr>
              <w:t xml:space="preserve"> </w:t>
            </w:r>
            <w:r>
              <w:rPr>
                <w:rFonts w:ascii="黑体" w:hAnsi="黑体" w:eastAsia="黑体" w:cs="黑体"/>
                <w:spacing w:val="6"/>
                <w:sz w:val="19"/>
                <w:szCs w:val="19"/>
              </w:rPr>
              <w:t>编码</w:t>
            </w:r>
          </w:p>
        </w:tc>
        <w:tc>
          <w:tcPr>
            <w:tcW w:w="3924" w:type="dxa"/>
            <w:vAlign w:val="top"/>
          </w:tcPr>
          <w:p>
            <w:pPr>
              <w:spacing w:line="316" w:lineRule="auto"/>
              <w:rPr>
                <w:rFonts w:ascii="Arial"/>
                <w:sz w:val="21"/>
              </w:rPr>
            </w:pPr>
          </w:p>
          <w:p>
            <w:pPr>
              <w:spacing w:before="62" w:line="230" w:lineRule="auto"/>
              <w:ind w:left="1571"/>
              <w:rPr>
                <w:rFonts w:ascii="黑体" w:hAnsi="黑体" w:eastAsia="黑体" w:cs="黑体"/>
                <w:sz w:val="19"/>
                <w:szCs w:val="19"/>
              </w:rPr>
            </w:pPr>
            <w:r>
              <w:rPr>
                <w:rFonts w:ascii="黑体" w:hAnsi="黑体" w:eastAsia="黑体" w:cs="黑体"/>
                <w:spacing w:val="9"/>
                <w:sz w:val="19"/>
                <w:szCs w:val="19"/>
              </w:rPr>
              <w:t>科</w:t>
            </w:r>
            <w:r>
              <w:rPr>
                <w:rFonts w:ascii="黑体" w:hAnsi="黑体" w:eastAsia="黑体" w:cs="黑体"/>
                <w:spacing w:val="7"/>
                <w:sz w:val="19"/>
                <w:szCs w:val="19"/>
              </w:rPr>
              <w:t>目名称</w:t>
            </w:r>
          </w:p>
        </w:tc>
        <w:tc>
          <w:tcPr>
            <w:tcW w:w="1594" w:type="dxa"/>
            <w:vAlign w:val="top"/>
          </w:tcPr>
          <w:p>
            <w:pPr>
              <w:spacing w:line="315" w:lineRule="auto"/>
              <w:rPr>
                <w:rFonts w:ascii="Arial"/>
                <w:sz w:val="21"/>
              </w:rPr>
            </w:pPr>
          </w:p>
          <w:p>
            <w:pPr>
              <w:spacing w:before="62" w:line="233" w:lineRule="auto"/>
              <w:ind w:left="613"/>
              <w:rPr>
                <w:rFonts w:ascii="黑体" w:hAnsi="黑体" w:eastAsia="黑体" w:cs="黑体"/>
                <w:sz w:val="19"/>
                <w:szCs w:val="19"/>
              </w:rPr>
            </w:pPr>
            <w:r>
              <w:rPr>
                <w:rFonts w:ascii="黑体" w:hAnsi="黑体" w:eastAsia="黑体" w:cs="黑体"/>
                <w:spacing w:val="1"/>
                <w:sz w:val="19"/>
                <w:szCs w:val="19"/>
              </w:rPr>
              <w:t>小计</w:t>
            </w:r>
          </w:p>
        </w:tc>
        <w:tc>
          <w:tcPr>
            <w:tcW w:w="1554" w:type="dxa"/>
            <w:vAlign w:val="top"/>
          </w:tcPr>
          <w:p>
            <w:pPr>
              <w:spacing w:line="316" w:lineRule="auto"/>
              <w:rPr>
                <w:rFonts w:ascii="Arial"/>
                <w:sz w:val="21"/>
              </w:rPr>
            </w:pPr>
          </w:p>
          <w:p>
            <w:pPr>
              <w:spacing w:before="62" w:line="231" w:lineRule="auto"/>
              <w:ind w:left="389"/>
              <w:rPr>
                <w:rFonts w:ascii="黑体" w:hAnsi="黑体" w:eastAsia="黑体" w:cs="黑体"/>
                <w:sz w:val="19"/>
                <w:szCs w:val="19"/>
              </w:rPr>
            </w:pPr>
            <w:r>
              <w:rPr>
                <w:rFonts w:ascii="黑体" w:hAnsi="黑体" w:eastAsia="黑体" w:cs="黑体"/>
                <w:spacing w:val="9"/>
                <w:sz w:val="19"/>
                <w:szCs w:val="19"/>
              </w:rPr>
              <w:t>基</w:t>
            </w:r>
            <w:r>
              <w:rPr>
                <w:rFonts w:ascii="黑体" w:hAnsi="黑体" w:eastAsia="黑体" w:cs="黑体"/>
                <w:spacing w:val="7"/>
                <w:sz w:val="19"/>
                <w:szCs w:val="19"/>
              </w:rPr>
              <w:t>本支出</w:t>
            </w:r>
          </w:p>
        </w:tc>
        <w:tc>
          <w:tcPr>
            <w:tcW w:w="1617" w:type="dxa"/>
            <w:vAlign w:val="top"/>
          </w:tcPr>
          <w:p>
            <w:pPr>
              <w:spacing w:line="316" w:lineRule="auto"/>
              <w:rPr>
                <w:rFonts w:ascii="Arial"/>
                <w:sz w:val="21"/>
              </w:rPr>
            </w:pPr>
          </w:p>
          <w:p>
            <w:pPr>
              <w:spacing w:before="62" w:line="230" w:lineRule="auto"/>
              <w:ind w:left="414"/>
              <w:rPr>
                <w:rFonts w:ascii="黑体" w:hAnsi="黑体" w:eastAsia="黑体" w:cs="黑体"/>
                <w:sz w:val="19"/>
                <w:szCs w:val="19"/>
              </w:rPr>
            </w:pPr>
            <w:r>
              <w:rPr>
                <w:rFonts w:ascii="黑体" w:hAnsi="黑体" w:eastAsia="黑体" w:cs="黑体"/>
                <w:spacing w:val="8"/>
                <w:sz w:val="19"/>
                <w:szCs w:val="19"/>
              </w:rPr>
              <w:t>项目支</w:t>
            </w:r>
            <w:r>
              <w:rPr>
                <w:rFonts w:ascii="黑体" w:hAnsi="黑体" w:eastAsia="黑体" w:cs="黑体"/>
                <w:spacing w:val="7"/>
                <w:sz w:val="19"/>
                <w:szCs w:val="19"/>
              </w:rPr>
              <w:t>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6" w:type="dxa"/>
            <w:gridSpan w:val="2"/>
            <w:vAlign w:val="top"/>
          </w:tcPr>
          <w:p>
            <w:pPr>
              <w:spacing w:before="54" w:line="231" w:lineRule="auto"/>
              <w:ind w:left="2449"/>
              <w:rPr>
                <w:rFonts w:ascii="宋体" w:hAnsi="宋体" w:eastAsia="宋体" w:cs="宋体"/>
                <w:sz w:val="17"/>
                <w:szCs w:val="17"/>
              </w:rPr>
            </w:pPr>
            <w:r>
              <w:rPr>
                <w:rFonts w:ascii="宋体" w:hAnsi="宋体" w:eastAsia="宋体" w:cs="宋体"/>
                <w:spacing w:val="6"/>
                <w:sz w:val="17"/>
                <w:szCs w:val="17"/>
              </w:rPr>
              <w:t>栏次</w:t>
            </w:r>
          </w:p>
        </w:tc>
        <w:tc>
          <w:tcPr>
            <w:tcW w:w="1594" w:type="dxa"/>
            <w:vAlign w:val="top"/>
          </w:tcPr>
          <w:p>
            <w:pPr>
              <w:spacing w:before="82" w:line="194" w:lineRule="auto"/>
              <w:ind w:left="774"/>
              <w:rPr>
                <w:rFonts w:ascii="宋体" w:hAnsi="宋体" w:eastAsia="宋体" w:cs="宋体"/>
                <w:sz w:val="17"/>
                <w:szCs w:val="17"/>
              </w:rPr>
            </w:pPr>
            <w:r>
              <w:rPr>
                <w:rFonts w:ascii="宋体" w:hAnsi="宋体" w:eastAsia="宋体" w:cs="宋体"/>
                <w:sz w:val="17"/>
                <w:szCs w:val="17"/>
              </w:rPr>
              <w:t>1</w:t>
            </w:r>
          </w:p>
        </w:tc>
        <w:tc>
          <w:tcPr>
            <w:tcW w:w="1554" w:type="dxa"/>
            <w:vAlign w:val="top"/>
          </w:tcPr>
          <w:p>
            <w:pPr>
              <w:spacing w:before="82" w:line="194" w:lineRule="auto"/>
              <w:ind w:left="745"/>
              <w:rPr>
                <w:rFonts w:ascii="宋体" w:hAnsi="宋体" w:eastAsia="宋体" w:cs="宋体"/>
                <w:sz w:val="17"/>
                <w:szCs w:val="17"/>
              </w:rPr>
            </w:pPr>
            <w:r>
              <w:rPr>
                <w:rFonts w:ascii="宋体" w:hAnsi="宋体" w:eastAsia="宋体" w:cs="宋体"/>
                <w:sz w:val="17"/>
                <w:szCs w:val="17"/>
              </w:rPr>
              <w:t>2</w:t>
            </w:r>
          </w:p>
        </w:tc>
        <w:tc>
          <w:tcPr>
            <w:tcW w:w="1617" w:type="dxa"/>
            <w:vAlign w:val="top"/>
          </w:tcPr>
          <w:p>
            <w:pPr>
              <w:spacing w:before="83" w:line="192" w:lineRule="auto"/>
              <w:ind w:left="772"/>
              <w:rPr>
                <w:rFonts w:ascii="宋体" w:hAnsi="宋体" w:eastAsia="宋体" w:cs="宋体"/>
                <w:sz w:val="17"/>
                <w:szCs w:val="17"/>
              </w:rPr>
            </w:pPr>
            <w:r>
              <w:rPr>
                <w:rFonts w:ascii="宋体" w:hAnsi="宋体" w:eastAsia="宋体" w:cs="宋体"/>
                <w:sz w:val="17"/>
                <w:szCs w:val="17"/>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5236" w:type="dxa"/>
            <w:gridSpan w:val="2"/>
            <w:vAlign w:val="top"/>
          </w:tcPr>
          <w:p>
            <w:pPr>
              <w:spacing w:before="54" w:line="232" w:lineRule="auto"/>
              <w:ind w:left="2450"/>
              <w:rPr>
                <w:rFonts w:ascii="宋体" w:hAnsi="宋体" w:eastAsia="宋体" w:cs="宋体"/>
                <w:sz w:val="17"/>
                <w:szCs w:val="17"/>
              </w:rPr>
            </w:pPr>
            <w:r>
              <w:rPr>
                <w:rFonts w:ascii="宋体" w:hAnsi="宋体" w:eastAsia="宋体" w:cs="宋体"/>
                <w:spacing w:val="6"/>
                <w:sz w:val="17"/>
                <w:szCs w:val="17"/>
              </w:rPr>
              <w:t>合计</w:t>
            </w:r>
          </w:p>
        </w:tc>
        <w:tc>
          <w:tcPr>
            <w:tcW w:w="1594" w:type="dxa"/>
            <w:vAlign w:val="top"/>
          </w:tcPr>
          <w:p>
            <w:pPr>
              <w:spacing w:before="83" w:line="192" w:lineRule="auto"/>
              <w:jc w:val="right"/>
              <w:rPr>
                <w:rFonts w:ascii="宋体" w:hAnsi="宋体" w:eastAsia="宋体" w:cs="宋体"/>
                <w:sz w:val="17"/>
                <w:szCs w:val="17"/>
              </w:rPr>
            </w:pPr>
            <w:r>
              <w:rPr>
                <w:rFonts w:ascii="宋体" w:hAnsi="宋体" w:eastAsia="宋体" w:cs="宋体"/>
                <w:spacing w:val="2"/>
                <w:sz w:val="17"/>
                <w:szCs w:val="17"/>
                <w14:textOutline w14:w="3174" w14:cap="sq" w14:cmpd="sng">
                  <w14:solidFill>
                    <w14:srgbClr w14:val="000000"/>
                  </w14:solidFill>
                  <w14:prstDash w14:val="solid"/>
                  <w14:bevel/>
                </w14:textOutline>
              </w:rPr>
              <w:t>525</w:t>
            </w:r>
            <w:r>
              <w:rPr>
                <w:rFonts w:ascii="宋体" w:hAnsi="宋体" w:eastAsia="宋体" w:cs="宋体"/>
                <w:spacing w:val="1"/>
                <w:sz w:val="17"/>
                <w:szCs w:val="17"/>
                <w14:textOutline w14:w="3174" w14:cap="sq" w14:cmpd="sng">
                  <w14:solidFill>
                    <w14:srgbClr w14:val="000000"/>
                  </w14:solidFill>
                  <w14:prstDash w14:val="solid"/>
                  <w14:bevel/>
                </w14:textOutline>
              </w:rPr>
              <w:t>.36</w:t>
            </w:r>
          </w:p>
        </w:tc>
        <w:tc>
          <w:tcPr>
            <w:tcW w:w="1554" w:type="dxa"/>
            <w:vAlign w:val="top"/>
          </w:tcPr>
          <w:p>
            <w:pPr>
              <w:spacing w:before="82" w:line="193" w:lineRule="auto"/>
              <w:jc w:val="right"/>
              <w:rPr>
                <w:rFonts w:ascii="宋体" w:hAnsi="宋体" w:eastAsia="宋体" w:cs="宋体"/>
                <w:sz w:val="17"/>
                <w:szCs w:val="17"/>
              </w:rPr>
            </w:pPr>
            <w:r>
              <w:rPr>
                <w:rFonts w:ascii="宋体" w:hAnsi="宋体" w:eastAsia="宋体" w:cs="宋体"/>
                <w:spacing w:val="2"/>
                <w:sz w:val="17"/>
                <w:szCs w:val="17"/>
                <w14:textOutline w14:w="3167" w14:cap="sq" w14:cmpd="sng">
                  <w14:solidFill>
                    <w14:srgbClr w14:val="000000"/>
                  </w14:solidFill>
                  <w14:prstDash w14:val="solid"/>
                  <w14:bevel/>
                </w14:textOutline>
              </w:rPr>
              <w:t>451.64</w:t>
            </w:r>
          </w:p>
        </w:tc>
        <w:tc>
          <w:tcPr>
            <w:tcW w:w="1617" w:type="dxa"/>
            <w:vAlign w:val="top"/>
          </w:tcPr>
          <w:p>
            <w:pPr>
              <w:spacing w:before="83" w:line="192" w:lineRule="auto"/>
              <w:jc w:val="right"/>
              <w:rPr>
                <w:rFonts w:ascii="宋体" w:hAnsi="宋体" w:eastAsia="宋体" w:cs="宋体"/>
                <w:sz w:val="17"/>
                <w:szCs w:val="17"/>
              </w:rPr>
            </w:pPr>
            <w:r>
              <w:rPr>
                <w:rFonts w:ascii="宋体" w:hAnsi="宋体" w:eastAsia="宋体" w:cs="宋体"/>
                <w:spacing w:val="4"/>
                <w:sz w:val="17"/>
                <w:szCs w:val="17"/>
                <w14:textOutline w14:w="3229" w14:cap="sq" w14:cmpd="sng">
                  <w14:solidFill>
                    <w14:srgbClr w14:val="000000"/>
                  </w14:solidFill>
                  <w14:prstDash w14:val="solid"/>
                  <w14:bevel/>
                </w14:textOutline>
              </w:rPr>
              <w:t>7</w:t>
            </w:r>
            <w:r>
              <w:rPr>
                <w:rFonts w:ascii="宋体" w:hAnsi="宋体" w:eastAsia="宋体" w:cs="宋体"/>
                <w:spacing w:val="3"/>
                <w:sz w:val="17"/>
                <w:szCs w:val="17"/>
                <w14:textOutline w14:w="3229" w14:cap="sq" w14:cmpd="sng">
                  <w14:solidFill>
                    <w14:srgbClr w14:val="000000"/>
                  </w14:solidFill>
                  <w14:prstDash w14:val="solid"/>
                  <w14:bevel/>
                </w14:textOutline>
              </w:rPr>
              <w:t>3</w:t>
            </w:r>
            <w:r>
              <w:rPr>
                <w:rFonts w:ascii="宋体" w:hAnsi="宋体" w:eastAsia="宋体" w:cs="宋体"/>
                <w:spacing w:val="2"/>
                <w:sz w:val="17"/>
                <w:szCs w:val="17"/>
                <w14:textOutline w14:w="3229" w14:cap="sq" w14:cmpd="sng">
                  <w14:solidFill>
                    <w14:srgbClr w14:val="000000"/>
                  </w14:solidFill>
                  <w14:prstDash w14:val="solid"/>
                  <w14:bevel/>
                </w14:textOutline>
              </w:rPr>
              <w:t>.72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312" w:type="dxa"/>
            <w:vAlign w:val="top"/>
          </w:tcPr>
          <w:p>
            <w:pPr>
              <w:spacing w:before="73" w:line="186" w:lineRule="auto"/>
              <w:ind w:left="29"/>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01</w:t>
            </w:r>
          </w:p>
        </w:tc>
        <w:tc>
          <w:tcPr>
            <w:tcW w:w="3924" w:type="dxa"/>
            <w:vAlign w:val="top"/>
          </w:tcPr>
          <w:p>
            <w:pPr>
              <w:spacing w:before="39" w:line="221" w:lineRule="auto"/>
              <w:ind w:left="26"/>
              <w:rPr>
                <w:rFonts w:ascii="宋体" w:hAnsi="宋体" w:eastAsia="宋体" w:cs="宋体"/>
                <w:sz w:val="22"/>
                <w:szCs w:val="22"/>
              </w:rPr>
            </w:pPr>
            <w:r>
              <w:rPr>
                <w:rFonts w:ascii="宋体" w:hAnsi="宋体" w:eastAsia="宋体" w:cs="宋体"/>
                <w:spacing w:val="-2"/>
                <w:sz w:val="22"/>
                <w:szCs w:val="22"/>
              </w:rPr>
              <w:t>一般公</w:t>
            </w:r>
            <w:r>
              <w:rPr>
                <w:rFonts w:ascii="宋体" w:hAnsi="宋体" w:eastAsia="宋体" w:cs="宋体"/>
                <w:spacing w:val="-1"/>
                <w:sz w:val="22"/>
                <w:szCs w:val="22"/>
              </w:rPr>
              <w:t>共服务支出</w:t>
            </w:r>
          </w:p>
        </w:tc>
        <w:tc>
          <w:tcPr>
            <w:tcW w:w="1594" w:type="dxa"/>
            <w:vAlign w:val="top"/>
          </w:tcPr>
          <w:p>
            <w:pPr>
              <w:spacing w:before="81" w:line="194" w:lineRule="auto"/>
              <w:jc w:val="right"/>
              <w:rPr>
                <w:rFonts w:ascii="宋体" w:hAnsi="宋体" w:eastAsia="宋体" w:cs="宋体"/>
                <w:sz w:val="17"/>
                <w:szCs w:val="17"/>
              </w:rPr>
            </w:pPr>
            <w:r>
              <w:rPr>
                <w:rFonts w:ascii="宋体" w:hAnsi="宋体" w:eastAsia="宋体" w:cs="宋体"/>
                <w:spacing w:val="2"/>
                <w:sz w:val="17"/>
                <w:szCs w:val="17"/>
              </w:rPr>
              <w:t>411</w:t>
            </w:r>
            <w:r>
              <w:rPr>
                <w:rFonts w:ascii="宋体" w:hAnsi="宋体" w:eastAsia="宋体" w:cs="宋体"/>
                <w:spacing w:val="1"/>
                <w:sz w:val="17"/>
                <w:szCs w:val="17"/>
              </w:rPr>
              <w:t>.91</w:t>
            </w:r>
          </w:p>
        </w:tc>
        <w:tc>
          <w:tcPr>
            <w:tcW w:w="1554" w:type="dxa"/>
            <w:vAlign w:val="top"/>
          </w:tcPr>
          <w:p>
            <w:pPr>
              <w:spacing w:before="81" w:line="193" w:lineRule="auto"/>
              <w:jc w:val="right"/>
              <w:rPr>
                <w:rFonts w:ascii="宋体" w:hAnsi="宋体" w:eastAsia="宋体" w:cs="宋体"/>
                <w:sz w:val="17"/>
                <w:szCs w:val="17"/>
              </w:rPr>
            </w:pPr>
            <w:r>
              <w:rPr>
                <w:rFonts w:ascii="宋体" w:hAnsi="宋体" w:eastAsia="宋体" w:cs="宋体"/>
                <w:spacing w:val="1"/>
                <w:sz w:val="17"/>
                <w:szCs w:val="17"/>
              </w:rPr>
              <w:t>339</w:t>
            </w:r>
            <w:r>
              <w:rPr>
                <w:rFonts w:ascii="宋体" w:hAnsi="宋体" w:eastAsia="宋体" w:cs="宋体"/>
                <w:sz w:val="17"/>
                <w:szCs w:val="17"/>
              </w:rPr>
              <w:t>.19</w:t>
            </w:r>
          </w:p>
        </w:tc>
        <w:tc>
          <w:tcPr>
            <w:tcW w:w="1617" w:type="dxa"/>
            <w:vAlign w:val="top"/>
          </w:tcPr>
          <w:p>
            <w:pPr>
              <w:spacing w:before="82" w:line="192" w:lineRule="auto"/>
              <w:ind w:right="11"/>
              <w:jc w:val="right"/>
              <w:rPr>
                <w:rFonts w:ascii="宋体" w:hAnsi="宋体" w:eastAsia="宋体" w:cs="宋体"/>
                <w:sz w:val="17"/>
                <w:szCs w:val="17"/>
              </w:rPr>
            </w:pPr>
            <w:r>
              <w:rPr>
                <w:rFonts w:ascii="宋体" w:hAnsi="宋体" w:eastAsia="宋体" w:cs="宋体"/>
                <w:spacing w:val="4"/>
                <w:sz w:val="17"/>
                <w:szCs w:val="17"/>
              </w:rPr>
              <w:t>7</w:t>
            </w:r>
            <w:r>
              <w:rPr>
                <w:rFonts w:ascii="宋体" w:hAnsi="宋体" w:eastAsia="宋体" w:cs="宋体"/>
                <w:spacing w:val="3"/>
                <w:sz w:val="17"/>
                <w:szCs w:val="17"/>
              </w:rPr>
              <w:t>2</w:t>
            </w:r>
            <w:r>
              <w:rPr>
                <w:rFonts w:ascii="宋体" w:hAnsi="宋体" w:eastAsia="宋体" w:cs="宋体"/>
                <w:spacing w:val="2"/>
                <w:sz w:val="17"/>
                <w:szCs w:val="17"/>
              </w:rPr>
              <w:t>.72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312" w:type="dxa"/>
            <w:vAlign w:val="top"/>
          </w:tcPr>
          <w:p>
            <w:pPr>
              <w:spacing w:before="73" w:line="186" w:lineRule="auto"/>
              <w:ind w:left="29"/>
              <w:rPr>
                <w:rFonts w:ascii="宋体" w:hAnsi="宋体" w:eastAsia="宋体" w:cs="宋体"/>
                <w:sz w:val="22"/>
                <w:szCs w:val="22"/>
              </w:rPr>
            </w:pPr>
            <w:r>
              <w:rPr>
                <w:rFonts w:ascii="宋体" w:hAnsi="宋体" w:eastAsia="宋体" w:cs="宋体"/>
                <w:spacing w:val="-2"/>
                <w:sz w:val="22"/>
                <w:szCs w:val="22"/>
              </w:rPr>
              <w:t>20102</w:t>
            </w:r>
          </w:p>
        </w:tc>
        <w:tc>
          <w:tcPr>
            <w:tcW w:w="3924" w:type="dxa"/>
            <w:vAlign w:val="top"/>
          </w:tcPr>
          <w:p>
            <w:pPr>
              <w:spacing w:before="39" w:line="221" w:lineRule="auto"/>
              <w:ind w:left="22"/>
              <w:rPr>
                <w:rFonts w:ascii="宋体" w:hAnsi="宋体" w:eastAsia="宋体" w:cs="宋体"/>
                <w:sz w:val="22"/>
                <w:szCs w:val="22"/>
              </w:rPr>
            </w:pPr>
            <w:r>
              <w:rPr>
                <w:rFonts w:ascii="宋体" w:hAnsi="宋体" w:eastAsia="宋体" w:cs="宋体"/>
                <w:spacing w:val="-2"/>
                <w:sz w:val="22"/>
                <w:szCs w:val="22"/>
              </w:rPr>
              <w:t>政协事</w:t>
            </w:r>
            <w:r>
              <w:rPr>
                <w:rFonts w:ascii="宋体" w:hAnsi="宋体" w:eastAsia="宋体" w:cs="宋体"/>
                <w:spacing w:val="-1"/>
                <w:sz w:val="22"/>
                <w:szCs w:val="22"/>
              </w:rPr>
              <w:t>务</w:t>
            </w:r>
          </w:p>
        </w:tc>
        <w:tc>
          <w:tcPr>
            <w:tcW w:w="1594" w:type="dxa"/>
            <w:vAlign w:val="top"/>
          </w:tcPr>
          <w:p>
            <w:pPr>
              <w:spacing w:before="84" w:line="194" w:lineRule="auto"/>
              <w:jc w:val="right"/>
              <w:rPr>
                <w:rFonts w:ascii="宋体" w:hAnsi="宋体" w:eastAsia="宋体" w:cs="宋体"/>
                <w:sz w:val="17"/>
                <w:szCs w:val="17"/>
              </w:rPr>
            </w:pPr>
            <w:r>
              <w:rPr>
                <w:rFonts w:ascii="宋体" w:hAnsi="宋体" w:eastAsia="宋体" w:cs="宋体"/>
                <w:spacing w:val="2"/>
                <w:sz w:val="17"/>
                <w:szCs w:val="17"/>
              </w:rPr>
              <w:t>411</w:t>
            </w:r>
            <w:r>
              <w:rPr>
                <w:rFonts w:ascii="宋体" w:hAnsi="宋体" w:eastAsia="宋体" w:cs="宋体"/>
                <w:spacing w:val="1"/>
                <w:sz w:val="17"/>
                <w:szCs w:val="17"/>
              </w:rPr>
              <w:t>.91</w:t>
            </w:r>
          </w:p>
        </w:tc>
        <w:tc>
          <w:tcPr>
            <w:tcW w:w="1554" w:type="dxa"/>
            <w:vAlign w:val="top"/>
          </w:tcPr>
          <w:p>
            <w:pPr>
              <w:spacing w:before="83" w:line="193" w:lineRule="auto"/>
              <w:jc w:val="right"/>
              <w:rPr>
                <w:rFonts w:ascii="宋体" w:hAnsi="宋体" w:eastAsia="宋体" w:cs="宋体"/>
                <w:sz w:val="17"/>
                <w:szCs w:val="17"/>
              </w:rPr>
            </w:pPr>
            <w:r>
              <w:rPr>
                <w:rFonts w:ascii="宋体" w:hAnsi="宋体" w:eastAsia="宋体" w:cs="宋体"/>
                <w:spacing w:val="1"/>
                <w:sz w:val="17"/>
                <w:szCs w:val="17"/>
              </w:rPr>
              <w:t>339</w:t>
            </w:r>
            <w:r>
              <w:rPr>
                <w:rFonts w:ascii="宋体" w:hAnsi="宋体" w:eastAsia="宋体" w:cs="宋体"/>
                <w:sz w:val="17"/>
                <w:szCs w:val="17"/>
              </w:rPr>
              <w:t>.19</w:t>
            </w:r>
          </w:p>
        </w:tc>
        <w:tc>
          <w:tcPr>
            <w:tcW w:w="1617" w:type="dxa"/>
            <w:vAlign w:val="top"/>
          </w:tcPr>
          <w:p>
            <w:pPr>
              <w:spacing w:before="84" w:line="192" w:lineRule="auto"/>
              <w:ind w:right="54"/>
              <w:jc w:val="right"/>
              <w:rPr>
                <w:rFonts w:ascii="宋体" w:hAnsi="宋体" w:eastAsia="宋体" w:cs="宋体"/>
                <w:sz w:val="17"/>
                <w:szCs w:val="17"/>
              </w:rPr>
            </w:pPr>
            <w:r>
              <w:rPr>
                <w:rFonts w:ascii="宋体" w:hAnsi="宋体" w:eastAsia="宋体" w:cs="宋体"/>
                <w:spacing w:val="4"/>
                <w:sz w:val="17"/>
                <w:szCs w:val="17"/>
              </w:rPr>
              <w:t>7</w:t>
            </w:r>
            <w:r>
              <w:rPr>
                <w:rFonts w:ascii="宋体" w:hAnsi="宋体" w:eastAsia="宋体" w:cs="宋体"/>
                <w:spacing w:val="3"/>
                <w:sz w:val="17"/>
                <w:szCs w:val="17"/>
              </w:rPr>
              <w:t>2</w:t>
            </w:r>
            <w:r>
              <w:rPr>
                <w:rFonts w:ascii="宋体" w:hAnsi="宋体" w:eastAsia="宋体" w:cs="宋体"/>
                <w:spacing w:val="2"/>
                <w:sz w:val="17"/>
                <w:szCs w:val="17"/>
              </w:rPr>
              <w:t>.72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312" w:type="dxa"/>
            <w:vAlign w:val="top"/>
          </w:tcPr>
          <w:p>
            <w:pPr>
              <w:spacing w:before="76" w:line="186" w:lineRule="auto"/>
              <w:ind w:left="29"/>
              <w:rPr>
                <w:rFonts w:ascii="宋体" w:hAnsi="宋体" w:eastAsia="宋体" w:cs="宋体"/>
                <w:sz w:val="22"/>
                <w:szCs w:val="22"/>
              </w:rPr>
            </w:pPr>
            <w:r>
              <w:rPr>
                <w:rFonts w:ascii="宋体" w:hAnsi="宋体" w:eastAsia="宋体" w:cs="宋体"/>
                <w:spacing w:val="-2"/>
                <w:sz w:val="22"/>
                <w:szCs w:val="22"/>
              </w:rPr>
              <w:t>2010</w:t>
            </w:r>
            <w:r>
              <w:rPr>
                <w:rFonts w:ascii="宋体" w:hAnsi="宋体" w:eastAsia="宋体" w:cs="宋体"/>
                <w:spacing w:val="-1"/>
                <w:sz w:val="22"/>
                <w:szCs w:val="22"/>
              </w:rPr>
              <w:t>201</w:t>
            </w:r>
          </w:p>
        </w:tc>
        <w:tc>
          <w:tcPr>
            <w:tcW w:w="3924" w:type="dxa"/>
            <w:vAlign w:val="top"/>
          </w:tcPr>
          <w:p>
            <w:pPr>
              <w:spacing w:before="41" w:line="222" w:lineRule="auto"/>
              <w:ind w:left="247"/>
              <w:rPr>
                <w:rFonts w:ascii="宋体" w:hAnsi="宋体" w:eastAsia="宋体" w:cs="宋体"/>
                <w:sz w:val="22"/>
                <w:szCs w:val="22"/>
              </w:rPr>
            </w:pPr>
            <w:r>
              <w:rPr>
                <w:rFonts w:ascii="宋体" w:hAnsi="宋体" w:eastAsia="宋体" w:cs="宋体"/>
                <w:spacing w:val="-4"/>
                <w:sz w:val="22"/>
                <w:szCs w:val="22"/>
              </w:rPr>
              <w:t>行政</w:t>
            </w:r>
            <w:r>
              <w:rPr>
                <w:rFonts w:ascii="宋体" w:hAnsi="宋体" w:eastAsia="宋体" w:cs="宋体"/>
                <w:spacing w:val="-2"/>
                <w:sz w:val="22"/>
                <w:szCs w:val="22"/>
              </w:rPr>
              <w:t>运行</w:t>
            </w:r>
          </w:p>
        </w:tc>
        <w:tc>
          <w:tcPr>
            <w:tcW w:w="1594" w:type="dxa"/>
            <w:vAlign w:val="top"/>
          </w:tcPr>
          <w:p>
            <w:pPr>
              <w:spacing w:before="83" w:line="193" w:lineRule="auto"/>
              <w:jc w:val="right"/>
              <w:rPr>
                <w:rFonts w:ascii="宋体" w:hAnsi="宋体" w:eastAsia="宋体" w:cs="宋体"/>
                <w:sz w:val="17"/>
                <w:szCs w:val="17"/>
              </w:rPr>
            </w:pPr>
            <w:r>
              <w:rPr>
                <w:rFonts w:ascii="宋体" w:hAnsi="宋体" w:eastAsia="宋体" w:cs="宋体"/>
                <w:spacing w:val="1"/>
                <w:sz w:val="17"/>
                <w:szCs w:val="17"/>
              </w:rPr>
              <w:t>339.</w:t>
            </w:r>
            <w:r>
              <w:rPr>
                <w:rFonts w:ascii="宋体" w:hAnsi="宋体" w:eastAsia="宋体" w:cs="宋体"/>
                <w:sz w:val="17"/>
                <w:szCs w:val="17"/>
              </w:rPr>
              <w:t>19</w:t>
            </w:r>
          </w:p>
        </w:tc>
        <w:tc>
          <w:tcPr>
            <w:tcW w:w="1554" w:type="dxa"/>
            <w:vAlign w:val="top"/>
          </w:tcPr>
          <w:p>
            <w:pPr>
              <w:spacing w:before="83" w:line="193" w:lineRule="auto"/>
              <w:jc w:val="right"/>
              <w:rPr>
                <w:rFonts w:ascii="宋体" w:hAnsi="宋体" w:eastAsia="宋体" w:cs="宋体"/>
                <w:sz w:val="17"/>
                <w:szCs w:val="17"/>
              </w:rPr>
            </w:pPr>
            <w:r>
              <w:rPr>
                <w:rFonts w:ascii="宋体" w:hAnsi="宋体" w:eastAsia="宋体" w:cs="宋体"/>
                <w:spacing w:val="1"/>
                <w:sz w:val="17"/>
                <w:szCs w:val="17"/>
              </w:rPr>
              <w:t>339</w:t>
            </w:r>
            <w:r>
              <w:rPr>
                <w:rFonts w:ascii="宋体" w:hAnsi="宋体" w:eastAsia="宋体" w:cs="宋体"/>
                <w:sz w:val="17"/>
                <w:szCs w:val="17"/>
              </w:rPr>
              <w:t>.19</w:t>
            </w:r>
          </w:p>
        </w:tc>
        <w:tc>
          <w:tcPr>
            <w:tcW w:w="16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312" w:type="dxa"/>
            <w:vAlign w:val="top"/>
          </w:tcPr>
          <w:p>
            <w:pPr>
              <w:spacing w:before="73" w:line="186" w:lineRule="auto"/>
              <w:ind w:left="29"/>
              <w:rPr>
                <w:rFonts w:ascii="宋体" w:hAnsi="宋体" w:eastAsia="宋体" w:cs="宋体"/>
                <w:sz w:val="22"/>
                <w:szCs w:val="22"/>
              </w:rPr>
            </w:pPr>
            <w:r>
              <w:rPr>
                <w:rFonts w:ascii="宋体" w:hAnsi="宋体" w:eastAsia="宋体" w:cs="宋体"/>
                <w:spacing w:val="-2"/>
                <w:sz w:val="22"/>
                <w:szCs w:val="22"/>
              </w:rPr>
              <w:t>2010</w:t>
            </w:r>
            <w:r>
              <w:rPr>
                <w:rFonts w:ascii="宋体" w:hAnsi="宋体" w:eastAsia="宋体" w:cs="宋体"/>
                <w:spacing w:val="-1"/>
                <w:sz w:val="22"/>
                <w:szCs w:val="22"/>
              </w:rPr>
              <w:t>202</w:t>
            </w:r>
          </w:p>
        </w:tc>
        <w:tc>
          <w:tcPr>
            <w:tcW w:w="3924" w:type="dxa"/>
            <w:vAlign w:val="top"/>
          </w:tcPr>
          <w:p>
            <w:pPr>
              <w:spacing w:before="39" w:line="221" w:lineRule="auto"/>
              <w:ind w:left="247"/>
              <w:rPr>
                <w:rFonts w:ascii="宋体" w:hAnsi="宋体" w:eastAsia="宋体" w:cs="宋体"/>
                <w:sz w:val="22"/>
                <w:szCs w:val="22"/>
              </w:rPr>
            </w:pPr>
            <w:r>
              <w:rPr>
                <w:rFonts w:ascii="宋体" w:hAnsi="宋体" w:eastAsia="宋体" w:cs="宋体"/>
                <w:spacing w:val="-2"/>
                <w:sz w:val="22"/>
                <w:szCs w:val="22"/>
              </w:rPr>
              <w:t>一般行</w:t>
            </w:r>
            <w:r>
              <w:rPr>
                <w:rFonts w:ascii="宋体" w:hAnsi="宋体" w:eastAsia="宋体" w:cs="宋体"/>
                <w:spacing w:val="-1"/>
                <w:sz w:val="22"/>
                <w:szCs w:val="22"/>
              </w:rPr>
              <w:t>政管理事务</w:t>
            </w:r>
          </w:p>
        </w:tc>
        <w:tc>
          <w:tcPr>
            <w:tcW w:w="1594" w:type="dxa"/>
            <w:vAlign w:val="top"/>
          </w:tcPr>
          <w:p>
            <w:pPr>
              <w:spacing w:before="86" w:line="192" w:lineRule="auto"/>
              <w:jc w:val="right"/>
              <w:rPr>
                <w:rFonts w:ascii="宋体" w:hAnsi="宋体" w:eastAsia="宋体" w:cs="宋体"/>
                <w:sz w:val="17"/>
                <w:szCs w:val="17"/>
              </w:rPr>
            </w:pPr>
            <w:r>
              <w:rPr>
                <w:rFonts w:ascii="宋体" w:hAnsi="宋体" w:eastAsia="宋体" w:cs="宋体"/>
                <w:spacing w:val="1"/>
                <w:sz w:val="17"/>
                <w:szCs w:val="17"/>
              </w:rPr>
              <w:t>3</w:t>
            </w:r>
            <w:r>
              <w:rPr>
                <w:rFonts w:ascii="宋体" w:hAnsi="宋体" w:eastAsia="宋体" w:cs="宋体"/>
                <w:sz w:val="17"/>
                <w:szCs w:val="17"/>
              </w:rPr>
              <w:t>7.86</w:t>
            </w:r>
          </w:p>
        </w:tc>
        <w:tc>
          <w:tcPr>
            <w:tcW w:w="1554" w:type="dxa"/>
            <w:vAlign w:val="top"/>
          </w:tcPr>
          <w:p>
            <w:pPr>
              <w:rPr>
                <w:rFonts w:ascii="Arial"/>
                <w:sz w:val="21"/>
              </w:rPr>
            </w:pPr>
          </w:p>
        </w:tc>
        <w:tc>
          <w:tcPr>
            <w:tcW w:w="1617" w:type="dxa"/>
            <w:vAlign w:val="top"/>
          </w:tcPr>
          <w:p>
            <w:pPr>
              <w:spacing w:before="86" w:line="192" w:lineRule="auto"/>
              <w:ind w:right="11"/>
              <w:jc w:val="right"/>
              <w:rPr>
                <w:rFonts w:ascii="宋体" w:hAnsi="宋体" w:eastAsia="宋体" w:cs="宋体"/>
                <w:sz w:val="17"/>
                <w:szCs w:val="17"/>
              </w:rPr>
            </w:pPr>
            <w:r>
              <w:rPr>
                <w:rFonts w:ascii="宋体" w:hAnsi="宋体" w:eastAsia="宋体" w:cs="宋体"/>
                <w:spacing w:val="3"/>
                <w:sz w:val="17"/>
                <w:szCs w:val="17"/>
              </w:rPr>
              <w:t>37.8</w:t>
            </w:r>
            <w:r>
              <w:rPr>
                <w:rFonts w:ascii="宋体" w:hAnsi="宋体" w:eastAsia="宋体" w:cs="宋体"/>
                <w:spacing w:val="2"/>
                <w:sz w:val="17"/>
                <w:szCs w:val="17"/>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312" w:type="dxa"/>
            <w:vAlign w:val="top"/>
          </w:tcPr>
          <w:p>
            <w:pPr>
              <w:spacing w:before="73" w:line="186" w:lineRule="auto"/>
              <w:ind w:left="29"/>
              <w:rPr>
                <w:rFonts w:ascii="宋体" w:hAnsi="宋体" w:eastAsia="宋体" w:cs="宋体"/>
                <w:sz w:val="22"/>
                <w:szCs w:val="22"/>
              </w:rPr>
            </w:pPr>
            <w:r>
              <w:rPr>
                <w:rFonts w:ascii="宋体" w:hAnsi="宋体" w:eastAsia="宋体" w:cs="宋体"/>
                <w:spacing w:val="-2"/>
                <w:sz w:val="22"/>
                <w:szCs w:val="22"/>
              </w:rPr>
              <w:t>2010</w:t>
            </w:r>
            <w:r>
              <w:rPr>
                <w:rFonts w:ascii="宋体" w:hAnsi="宋体" w:eastAsia="宋体" w:cs="宋体"/>
                <w:spacing w:val="-1"/>
                <w:sz w:val="22"/>
                <w:szCs w:val="22"/>
              </w:rPr>
              <w:t>204</w:t>
            </w:r>
          </w:p>
        </w:tc>
        <w:tc>
          <w:tcPr>
            <w:tcW w:w="3924" w:type="dxa"/>
            <w:vAlign w:val="top"/>
          </w:tcPr>
          <w:p>
            <w:pPr>
              <w:spacing w:before="40" w:line="217" w:lineRule="auto"/>
              <w:ind w:left="243"/>
              <w:rPr>
                <w:rFonts w:ascii="宋体" w:hAnsi="宋体" w:eastAsia="宋体" w:cs="宋体"/>
                <w:sz w:val="22"/>
                <w:szCs w:val="22"/>
              </w:rPr>
            </w:pPr>
            <w:r>
              <w:rPr>
                <w:rFonts w:ascii="宋体" w:hAnsi="宋体" w:eastAsia="宋体" w:cs="宋体"/>
                <w:spacing w:val="-2"/>
                <w:sz w:val="22"/>
                <w:szCs w:val="22"/>
              </w:rPr>
              <w:t>政协会</w:t>
            </w:r>
            <w:r>
              <w:rPr>
                <w:rFonts w:ascii="宋体" w:hAnsi="宋体" w:eastAsia="宋体" w:cs="宋体"/>
                <w:spacing w:val="-1"/>
                <w:sz w:val="22"/>
                <w:szCs w:val="22"/>
              </w:rPr>
              <w:t>议</w:t>
            </w:r>
          </w:p>
        </w:tc>
        <w:tc>
          <w:tcPr>
            <w:tcW w:w="1594" w:type="dxa"/>
            <w:vAlign w:val="top"/>
          </w:tcPr>
          <w:p>
            <w:pPr>
              <w:spacing w:before="84" w:line="192" w:lineRule="auto"/>
              <w:jc w:val="right"/>
              <w:rPr>
                <w:rFonts w:ascii="宋体" w:hAnsi="宋体" w:eastAsia="宋体" w:cs="宋体"/>
                <w:sz w:val="17"/>
                <w:szCs w:val="17"/>
              </w:rPr>
            </w:pPr>
            <w:r>
              <w:rPr>
                <w:rFonts w:ascii="宋体" w:hAnsi="宋体" w:eastAsia="宋体" w:cs="宋体"/>
                <w:spacing w:val="1"/>
                <w:sz w:val="17"/>
                <w:szCs w:val="17"/>
              </w:rPr>
              <w:t>25</w:t>
            </w:r>
            <w:r>
              <w:rPr>
                <w:rFonts w:ascii="宋体" w:hAnsi="宋体" w:eastAsia="宋体" w:cs="宋体"/>
                <w:sz w:val="17"/>
                <w:szCs w:val="17"/>
              </w:rPr>
              <w:t>.73</w:t>
            </w:r>
          </w:p>
        </w:tc>
        <w:tc>
          <w:tcPr>
            <w:tcW w:w="1554" w:type="dxa"/>
            <w:vAlign w:val="top"/>
          </w:tcPr>
          <w:p>
            <w:pPr>
              <w:rPr>
                <w:rFonts w:ascii="Arial"/>
                <w:sz w:val="21"/>
              </w:rPr>
            </w:pPr>
          </w:p>
        </w:tc>
        <w:tc>
          <w:tcPr>
            <w:tcW w:w="1617" w:type="dxa"/>
            <w:vAlign w:val="top"/>
          </w:tcPr>
          <w:p>
            <w:pPr>
              <w:spacing w:before="84" w:line="192" w:lineRule="auto"/>
              <w:ind w:right="11"/>
              <w:jc w:val="right"/>
              <w:rPr>
                <w:rFonts w:ascii="宋体" w:hAnsi="宋体" w:eastAsia="宋体" w:cs="宋体"/>
                <w:sz w:val="17"/>
                <w:szCs w:val="17"/>
              </w:rPr>
            </w:pPr>
            <w:r>
              <w:rPr>
                <w:rFonts w:ascii="宋体" w:hAnsi="宋体" w:eastAsia="宋体" w:cs="宋体"/>
                <w:spacing w:val="3"/>
                <w:sz w:val="17"/>
                <w:szCs w:val="17"/>
              </w:rPr>
              <w:t>25.73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312" w:type="dxa"/>
            <w:vAlign w:val="top"/>
          </w:tcPr>
          <w:p>
            <w:pPr>
              <w:spacing w:before="75" w:line="186" w:lineRule="auto"/>
              <w:ind w:left="29"/>
              <w:rPr>
                <w:rFonts w:ascii="宋体" w:hAnsi="宋体" w:eastAsia="宋体" w:cs="宋体"/>
                <w:sz w:val="22"/>
                <w:szCs w:val="22"/>
              </w:rPr>
            </w:pPr>
            <w:r>
              <w:rPr>
                <w:rFonts w:ascii="宋体" w:hAnsi="宋体" w:eastAsia="宋体" w:cs="宋体"/>
                <w:spacing w:val="-2"/>
                <w:sz w:val="22"/>
                <w:szCs w:val="22"/>
              </w:rPr>
              <w:t>2010</w:t>
            </w:r>
            <w:r>
              <w:rPr>
                <w:rFonts w:ascii="宋体" w:hAnsi="宋体" w:eastAsia="宋体" w:cs="宋体"/>
                <w:spacing w:val="-1"/>
                <w:sz w:val="22"/>
                <w:szCs w:val="22"/>
              </w:rPr>
              <w:t>205</w:t>
            </w:r>
          </w:p>
        </w:tc>
        <w:tc>
          <w:tcPr>
            <w:tcW w:w="3924" w:type="dxa"/>
            <w:vAlign w:val="top"/>
          </w:tcPr>
          <w:p>
            <w:pPr>
              <w:spacing w:before="41" w:line="217" w:lineRule="auto"/>
              <w:ind w:left="243"/>
              <w:rPr>
                <w:rFonts w:ascii="宋体" w:hAnsi="宋体" w:eastAsia="宋体" w:cs="宋体"/>
                <w:sz w:val="22"/>
                <w:szCs w:val="22"/>
              </w:rPr>
            </w:pPr>
            <w:r>
              <w:rPr>
                <w:rFonts w:ascii="宋体" w:hAnsi="宋体" w:eastAsia="宋体" w:cs="宋体"/>
                <w:spacing w:val="-2"/>
                <w:sz w:val="22"/>
                <w:szCs w:val="22"/>
              </w:rPr>
              <w:t>委员视</w:t>
            </w:r>
            <w:r>
              <w:rPr>
                <w:rFonts w:ascii="宋体" w:hAnsi="宋体" w:eastAsia="宋体" w:cs="宋体"/>
                <w:spacing w:val="-1"/>
                <w:sz w:val="22"/>
                <w:szCs w:val="22"/>
              </w:rPr>
              <w:t>察</w:t>
            </w:r>
          </w:p>
        </w:tc>
        <w:tc>
          <w:tcPr>
            <w:tcW w:w="1594" w:type="dxa"/>
            <w:vAlign w:val="top"/>
          </w:tcPr>
          <w:p>
            <w:pPr>
              <w:spacing w:before="85" w:line="192" w:lineRule="auto"/>
              <w:ind w:right="1"/>
              <w:jc w:val="right"/>
              <w:rPr>
                <w:rFonts w:ascii="宋体" w:hAnsi="宋体" w:eastAsia="宋体" w:cs="宋体"/>
                <w:sz w:val="17"/>
                <w:szCs w:val="17"/>
              </w:rPr>
            </w:pPr>
            <w:r>
              <w:rPr>
                <w:rFonts w:ascii="宋体" w:hAnsi="宋体" w:eastAsia="宋体" w:cs="宋体"/>
                <w:spacing w:val="4"/>
                <w:sz w:val="17"/>
                <w:szCs w:val="17"/>
              </w:rPr>
              <w:t>3</w:t>
            </w:r>
            <w:r>
              <w:rPr>
                <w:rFonts w:ascii="宋体" w:hAnsi="宋体" w:eastAsia="宋体" w:cs="宋体"/>
                <w:spacing w:val="2"/>
                <w:sz w:val="17"/>
                <w:szCs w:val="17"/>
              </w:rPr>
              <w:t>.54</w:t>
            </w:r>
          </w:p>
        </w:tc>
        <w:tc>
          <w:tcPr>
            <w:tcW w:w="1554" w:type="dxa"/>
            <w:vAlign w:val="top"/>
          </w:tcPr>
          <w:p>
            <w:pPr>
              <w:rPr>
                <w:rFonts w:ascii="Arial"/>
                <w:sz w:val="21"/>
              </w:rPr>
            </w:pPr>
          </w:p>
        </w:tc>
        <w:tc>
          <w:tcPr>
            <w:tcW w:w="1617" w:type="dxa"/>
            <w:vAlign w:val="top"/>
          </w:tcPr>
          <w:p>
            <w:pPr>
              <w:spacing w:before="85" w:line="192" w:lineRule="auto"/>
              <w:ind w:right="9"/>
              <w:jc w:val="right"/>
              <w:rPr>
                <w:rFonts w:ascii="宋体" w:hAnsi="宋体" w:eastAsia="宋体" w:cs="宋体"/>
                <w:sz w:val="17"/>
                <w:szCs w:val="17"/>
              </w:rPr>
            </w:pPr>
            <w:r>
              <w:rPr>
                <w:rFonts w:ascii="宋体" w:hAnsi="宋体" w:eastAsia="宋体" w:cs="宋体"/>
                <w:spacing w:val="4"/>
                <w:sz w:val="17"/>
                <w:szCs w:val="17"/>
              </w:rPr>
              <w:t>3</w:t>
            </w:r>
            <w:r>
              <w:rPr>
                <w:rFonts w:ascii="宋体" w:hAnsi="宋体" w:eastAsia="宋体" w:cs="宋体"/>
                <w:spacing w:val="2"/>
                <w:sz w:val="17"/>
                <w:szCs w:val="17"/>
              </w:rP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312" w:type="dxa"/>
            <w:vAlign w:val="top"/>
          </w:tcPr>
          <w:p>
            <w:pPr>
              <w:spacing w:before="72" w:line="186" w:lineRule="auto"/>
              <w:ind w:left="29"/>
              <w:rPr>
                <w:rFonts w:ascii="宋体" w:hAnsi="宋体" w:eastAsia="宋体" w:cs="宋体"/>
                <w:sz w:val="22"/>
                <w:szCs w:val="22"/>
              </w:rPr>
            </w:pPr>
            <w:r>
              <w:rPr>
                <w:rFonts w:ascii="宋体" w:hAnsi="宋体" w:eastAsia="宋体" w:cs="宋体"/>
                <w:spacing w:val="-2"/>
                <w:sz w:val="22"/>
                <w:szCs w:val="22"/>
              </w:rPr>
              <w:t>2010</w:t>
            </w:r>
            <w:r>
              <w:rPr>
                <w:rFonts w:ascii="宋体" w:hAnsi="宋体" w:eastAsia="宋体" w:cs="宋体"/>
                <w:spacing w:val="-1"/>
                <w:sz w:val="22"/>
                <w:szCs w:val="22"/>
              </w:rPr>
              <w:t>206</w:t>
            </w:r>
          </w:p>
        </w:tc>
        <w:tc>
          <w:tcPr>
            <w:tcW w:w="3924" w:type="dxa"/>
            <w:vAlign w:val="top"/>
          </w:tcPr>
          <w:p>
            <w:pPr>
              <w:spacing w:before="38" w:line="222" w:lineRule="auto"/>
              <w:ind w:left="245"/>
              <w:rPr>
                <w:rFonts w:ascii="宋体" w:hAnsi="宋体" w:eastAsia="宋体" w:cs="宋体"/>
                <w:sz w:val="22"/>
                <w:szCs w:val="22"/>
              </w:rPr>
            </w:pPr>
            <w:r>
              <w:rPr>
                <w:rFonts w:ascii="宋体" w:hAnsi="宋体" w:eastAsia="宋体" w:cs="宋体"/>
                <w:spacing w:val="-4"/>
                <w:sz w:val="22"/>
                <w:szCs w:val="22"/>
              </w:rPr>
              <w:t>参</w:t>
            </w:r>
            <w:r>
              <w:rPr>
                <w:rFonts w:ascii="宋体" w:hAnsi="宋体" w:eastAsia="宋体" w:cs="宋体"/>
                <w:spacing w:val="-2"/>
                <w:sz w:val="22"/>
                <w:szCs w:val="22"/>
              </w:rPr>
              <w:t>政议政</w:t>
            </w:r>
          </w:p>
        </w:tc>
        <w:tc>
          <w:tcPr>
            <w:tcW w:w="1594" w:type="dxa"/>
            <w:vAlign w:val="top"/>
          </w:tcPr>
          <w:p>
            <w:pPr>
              <w:spacing w:before="85" w:line="192" w:lineRule="auto"/>
              <w:ind w:right="1"/>
              <w:jc w:val="right"/>
              <w:rPr>
                <w:rFonts w:ascii="宋体" w:hAnsi="宋体" w:eastAsia="宋体" w:cs="宋体"/>
                <w:sz w:val="17"/>
                <w:szCs w:val="17"/>
              </w:rPr>
            </w:pPr>
            <w:r>
              <w:rPr>
                <w:rFonts w:ascii="宋体" w:hAnsi="宋体" w:eastAsia="宋体" w:cs="宋体"/>
                <w:spacing w:val="4"/>
                <w:sz w:val="17"/>
                <w:szCs w:val="17"/>
              </w:rPr>
              <w:t>5</w:t>
            </w:r>
            <w:r>
              <w:rPr>
                <w:rFonts w:ascii="宋体" w:hAnsi="宋体" w:eastAsia="宋体" w:cs="宋体"/>
                <w:spacing w:val="2"/>
                <w:sz w:val="17"/>
                <w:szCs w:val="17"/>
              </w:rPr>
              <w:t>.60</w:t>
            </w:r>
          </w:p>
        </w:tc>
        <w:tc>
          <w:tcPr>
            <w:tcW w:w="1554" w:type="dxa"/>
            <w:vAlign w:val="top"/>
          </w:tcPr>
          <w:p>
            <w:pPr>
              <w:rPr>
                <w:rFonts w:ascii="Arial"/>
                <w:sz w:val="21"/>
              </w:rPr>
            </w:pPr>
          </w:p>
        </w:tc>
        <w:tc>
          <w:tcPr>
            <w:tcW w:w="1617" w:type="dxa"/>
            <w:vAlign w:val="top"/>
          </w:tcPr>
          <w:p>
            <w:pPr>
              <w:spacing w:before="85" w:line="192" w:lineRule="auto"/>
              <w:ind w:right="9"/>
              <w:jc w:val="right"/>
              <w:rPr>
                <w:rFonts w:ascii="宋体" w:hAnsi="宋体" w:eastAsia="宋体" w:cs="宋体"/>
                <w:sz w:val="17"/>
                <w:szCs w:val="17"/>
              </w:rPr>
            </w:pPr>
            <w:r>
              <w:rPr>
                <w:rFonts w:ascii="宋体" w:hAnsi="宋体" w:eastAsia="宋体" w:cs="宋体"/>
                <w:spacing w:val="4"/>
                <w:sz w:val="17"/>
                <w:szCs w:val="17"/>
              </w:rPr>
              <w:t>5</w:t>
            </w:r>
            <w:r>
              <w:rPr>
                <w:rFonts w:ascii="宋体" w:hAnsi="宋体" w:eastAsia="宋体" w:cs="宋体"/>
                <w:spacing w:val="2"/>
                <w:sz w:val="17"/>
                <w:szCs w:val="17"/>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312" w:type="dxa"/>
            <w:vAlign w:val="top"/>
          </w:tcPr>
          <w:p>
            <w:pPr>
              <w:spacing w:before="76" w:line="186" w:lineRule="auto"/>
              <w:ind w:left="29"/>
              <w:rPr>
                <w:rFonts w:ascii="宋体" w:hAnsi="宋体" w:eastAsia="宋体" w:cs="宋体"/>
                <w:sz w:val="22"/>
                <w:szCs w:val="22"/>
              </w:rPr>
            </w:pPr>
            <w:r>
              <w:rPr>
                <w:rFonts w:ascii="宋体" w:hAnsi="宋体" w:eastAsia="宋体" w:cs="宋体"/>
                <w:spacing w:val="-2"/>
                <w:sz w:val="22"/>
                <w:szCs w:val="22"/>
              </w:rPr>
              <w:t>20110</w:t>
            </w:r>
          </w:p>
        </w:tc>
        <w:tc>
          <w:tcPr>
            <w:tcW w:w="3924" w:type="dxa"/>
            <w:vAlign w:val="top"/>
          </w:tcPr>
          <w:p>
            <w:pPr>
              <w:spacing w:before="43" w:line="219" w:lineRule="auto"/>
              <w:ind w:left="24"/>
              <w:rPr>
                <w:rFonts w:ascii="宋体" w:hAnsi="宋体" w:eastAsia="宋体" w:cs="宋体"/>
                <w:sz w:val="22"/>
                <w:szCs w:val="22"/>
              </w:rPr>
            </w:pPr>
            <w:r>
              <w:rPr>
                <w:rFonts w:ascii="宋体" w:hAnsi="宋体" w:eastAsia="宋体" w:cs="宋体"/>
                <w:spacing w:val="-2"/>
                <w:sz w:val="22"/>
                <w:szCs w:val="22"/>
              </w:rPr>
              <w:t>人力资</w:t>
            </w:r>
            <w:r>
              <w:rPr>
                <w:rFonts w:ascii="宋体" w:hAnsi="宋体" w:eastAsia="宋体" w:cs="宋体"/>
                <w:spacing w:val="-1"/>
                <w:sz w:val="22"/>
                <w:szCs w:val="22"/>
              </w:rPr>
              <w:t>源事务</w:t>
            </w:r>
          </w:p>
        </w:tc>
        <w:tc>
          <w:tcPr>
            <w:tcW w:w="1594" w:type="dxa"/>
            <w:vAlign w:val="top"/>
          </w:tcPr>
          <w:p>
            <w:pPr>
              <w:spacing w:before="84" w:line="193" w:lineRule="auto"/>
              <w:ind w:right="1"/>
              <w:jc w:val="right"/>
              <w:rPr>
                <w:rFonts w:ascii="宋体" w:hAnsi="宋体" w:eastAsia="宋体" w:cs="宋体"/>
                <w:sz w:val="17"/>
                <w:szCs w:val="17"/>
              </w:rPr>
            </w:pPr>
            <w:r>
              <w:rPr>
                <w:rFonts w:ascii="宋体" w:hAnsi="宋体" w:eastAsia="宋体" w:cs="宋体"/>
                <w:spacing w:val="3"/>
                <w:sz w:val="17"/>
                <w:szCs w:val="17"/>
              </w:rPr>
              <w:t>0.01</w:t>
            </w:r>
          </w:p>
        </w:tc>
        <w:tc>
          <w:tcPr>
            <w:tcW w:w="1554" w:type="dxa"/>
            <w:vAlign w:val="top"/>
          </w:tcPr>
          <w:p>
            <w:pPr>
              <w:spacing w:before="84" w:line="193" w:lineRule="auto"/>
              <w:jc w:val="right"/>
              <w:rPr>
                <w:rFonts w:ascii="宋体" w:hAnsi="宋体" w:eastAsia="宋体" w:cs="宋体"/>
                <w:sz w:val="17"/>
                <w:szCs w:val="17"/>
              </w:rPr>
            </w:pPr>
            <w:r>
              <w:rPr>
                <w:rFonts w:ascii="宋体" w:hAnsi="宋体" w:eastAsia="宋体" w:cs="宋体"/>
                <w:spacing w:val="3"/>
                <w:sz w:val="17"/>
                <w:szCs w:val="17"/>
              </w:rPr>
              <w:t>0.01</w:t>
            </w:r>
          </w:p>
        </w:tc>
        <w:tc>
          <w:tcPr>
            <w:tcW w:w="16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312" w:type="dxa"/>
            <w:vAlign w:val="top"/>
          </w:tcPr>
          <w:p>
            <w:pPr>
              <w:spacing w:before="75" w:line="186" w:lineRule="auto"/>
              <w:ind w:left="29"/>
              <w:rPr>
                <w:rFonts w:ascii="宋体" w:hAnsi="宋体" w:eastAsia="宋体" w:cs="宋体"/>
                <w:sz w:val="22"/>
                <w:szCs w:val="22"/>
              </w:rPr>
            </w:pPr>
            <w:r>
              <w:rPr>
                <w:rFonts w:ascii="宋体" w:hAnsi="宋体" w:eastAsia="宋体" w:cs="宋体"/>
                <w:spacing w:val="-2"/>
                <w:sz w:val="22"/>
                <w:szCs w:val="22"/>
              </w:rPr>
              <w:t>2011</w:t>
            </w:r>
            <w:r>
              <w:rPr>
                <w:rFonts w:ascii="宋体" w:hAnsi="宋体" w:eastAsia="宋体" w:cs="宋体"/>
                <w:spacing w:val="-1"/>
                <w:sz w:val="22"/>
                <w:szCs w:val="22"/>
              </w:rPr>
              <w:t>001</w:t>
            </w:r>
          </w:p>
        </w:tc>
        <w:tc>
          <w:tcPr>
            <w:tcW w:w="3924" w:type="dxa"/>
            <w:vAlign w:val="top"/>
          </w:tcPr>
          <w:p>
            <w:pPr>
              <w:spacing w:before="41" w:line="222" w:lineRule="auto"/>
              <w:ind w:left="247"/>
              <w:rPr>
                <w:rFonts w:ascii="宋体" w:hAnsi="宋体" w:eastAsia="宋体" w:cs="宋体"/>
                <w:sz w:val="22"/>
                <w:szCs w:val="22"/>
              </w:rPr>
            </w:pPr>
            <w:r>
              <w:rPr>
                <w:rFonts w:ascii="宋体" w:hAnsi="宋体" w:eastAsia="宋体" w:cs="宋体"/>
                <w:spacing w:val="-4"/>
                <w:sz w:val="22"/>
                <w:szCs w:val="22"/>
              </w:rPr>
              <w:t>行政</w:t>
            </w:r>
            <w:r>
              <w:rPr>
                <w:rFonts w:ascii="宋体" w:hAnsi="宋体" w:eastAsia="宋体" w:cs="宋体"/>
                <w:spacing w:val="-2"/>
                <w:sz w:val="22"/>
                <w:szCs w:val="22"/>
              </w:rPr>
              <w:t>运行</w:t>
            </w:r>
          </w:p>
        </w:tc>
        <w:tc>
          <w:tcPr>
            <w:tcW w:w="1594" w:type="dxa"/>
            <w:vAlign w:val="top"/>
          </w:tcPr>
          <w:p>
            <w:pPr>
              <w:spacing w:before="85" w:line="193" w:lineRule="auto"/>
              <w:ind w:right="1"/>
              <w:jc w:val="right"/>
              <w:rPr>
                <w:rFonts w:ascii="宋体" w:hAnsi="宋体" w:eastAsia="宋体" w:cs="宋体"/>
                <w:sz w:val="17"/>
                <w:szCs w:val="17"/>
              </w:rPr>
            </w:pPr>
            <w:r>
              <w:rPr>
                <w:rFonts w:ascii="宋体" w:hAnsi="宋体" w:eastAsia="宋体" w:cs="宋体"/>
                <w:spacing w:val="3"/>
                <w:sz w:val="17"/>
                <w:szCs w:val="17"/>
              </w:rPr>
              <w:t>0.01</w:t>
            </w:r>
          </w:p>
        </w:tc>
        <w:tc>
          <w:tcPr>
            <w:tcW w:w="1554" w:type="dxa"/>
            <w:vAlign w:val="top"/>
          </w:tcPr>
          <w:p>
            <w:pPr>
              <w:spacing w:before="85" w:line="193" w:lineRule="auto"/>
              <w:jc w:val="right"/>
              <w:rPr>
                <w:rFonts w:ascii="宋体" w:hAnsi="宋体" w:eastAsia="宋体" w:cs="宋体"/>
                <w:sz w:val="17"/>
                <w:szCs w:val="17"/>
              </w:rPr>
            </w:pPr>
            <w:r>
              <w:rPr>
                <w:rFonts w:ascii="宋体" w:hAnsi="宋体" w:eastAsia="宋体" w:cs="宋体"/>
                <w:spacing w:val="3"/>
                <w:sz w:val="17"/>
                <w:szCs w:val="17"/>
              </w:rPr>
              <w:t>0.01</w:t>
            </w:r>
          </w:p>
        </w:tc>
        <w:tc>
          <w:tcPr>
            <w:tcW w:w="16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312" w:type="dxa"/>
            <w:vAlign w:val="top"/>
          </w:tcPr>
          <w:p>
            <w:pPr>
              <w:spacing w:before="74" w:line="185" w:lineRule="auto"/>
              <w:ind w:left="29"/>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08</w:t>
            </w:r>
          </w:p>
        </w:tc>
        <w:tc>
          <w:tcPr>
            <w:tcW w:w="3924" w:type="dxa"/>
            <w:vAlign w:val="top"/>
          </w:tcPr>
          <w:p>
            <w:pPr>
              <w:spacing w:before="39" w:line="217" w:lineRule="auto"/>
              <w:ind w:left="24"/>
              <w:rPr>
                <w:rFonts w:ascii="宋体" w:hAnsi="宋体" w:eastAsia="宋体" w:cs="宋体"/>
                <w:sz w:val="22"/>
                <w:szCs w:val="22"/>
              </w:rPr>
            </w:pPr>
            <w:r>
              <w:rPr>
                <w:rFonts w:ascii="宋体" w:hAnsi="宋体" w:eastAsia="宋体" w:cs="宋体"/>
                <w:spacing w:val="-1"/>
                <w:sz w:val="22"/>
                <w:szCs w:val="22"/>
              </w:rPr>
              <w:t>社会保障和就业支出</w:t>
            </w:r>
          </w:p>
        </w:tc>
        <w:tc>
          <w:tcPr>
            <w:tcW w:w="1594" w:type="dxa"/>
            <w:vAlign w:val="top"/>
          </w:tcPr>
          <w:p>
            <w:pPr>
              <w:spacing w:before="83" w:line="192" w:lineRule="auto"/>
              <w:jc w:val="right"/>
              <w:rPr>
                <w:rFonts w:ascii="宋体" w:hAnsi="宋体" w:eastAsia="宋体" w:cs="宋体"/>
                <w:sz w:val="17"/>
                <w:szCs w:val="17"/>
              </w:rPr>
            </w:pPr>
            <w:r>
              <w:rPr>
                <w:rFonts w:ascii="宋体" w:hAnsi="宋体" w:eastAsia="宋体" w:cs="宋体"/>
                <w:spacing w:val="1"/>
                <w:sz w:val="17"/>
                <w:szCs w:val="17"/>
              </w:rPr>
              <w:t>89.7</w:t>
            </w:r>
            <w:r>
              <w:rPr>
                <w:rFonts w:ascii="宋体" w:hAnsi="宋体" w:eastAsia="宋体" w:cs="宋体"/>
                <w:sz w:val="17"/>
                <w:szCs w:val="17"/>
              </w:rPr>
              <w:t>2</w:t>
            </w:r>
          </w:p>
        </w:tc>
        <w:tc>
          <w:tcPr>
            <w:tcW w:w="1554" w:type="dxa"/>
            <w:vAlign w:val="top"/>
          </w:tcPr>
          <w:p>
            <w:pPr>
              <w:spacing w:before="83" w:line="192" w:lineRule="auto"/>
              <w:jc w:val="right"/>
              <w:rPr>
                <w:rFonts w:ascii="宋体" w:hAnsi="宋体" w:eastAsia="宋体" w:cs="宋体"/>
                <w:sz w:val="17"/>
                <w:szCs w:val="17"/>
              </w:rPr>
            </w:pPr>
            <w:r>
              <w:rPr>
                <w:rFonts w:ascii="宋体" w:hAnsi="宋体" w:eastAsia="宋体" w:cs="宋体"/>
                <w:spacing w:val="1"/>
                <w:sz w:val="17"/>
                <w:szCs w:val="17"/>
              </w:rPr>
              <w:t>89</w:t>
            </w:r>
            <w:r>
              <w:rPr>
                <w:rFonts w:ascii="宋体" w:hAnsi="宋体" w:eastAsia="宋体" w:cs="宋体"/>
                <w:sz w:val="17"/>
                <w:szCs w:val="17"/>
              </w:rPr>
              <w:t>.72</w:t>
            </w:r>
          </w:p>
        </w:tc>
        <w:tc>
          <w:tcPr>
            <w:tcW w:w="16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312" w:type="dxa"/>
            <w:vAlign w:val="top"/>
          </w:tcPr>
          <w:p>
            <w:pPr>
              <w:spacing w:before="75" w:line="185" w:lineRule="auto"/>
              <w:ind w:left="29"/>
              <w:rPr>
                <w:rFonts w:ascii="宋体" w:hAnsi="宋体" w:eastAsia="宋体" w:cs="宋体"/>
                <w:sz w:val="22"/>
                <w:szCs w:val="22"/>
              </w:rPr>
            </w:pPr>
            <w:r>
              <w:rPr>
                <w:rFonts w:ascii="宋体" w:hAnsi="宋体" w:eastAsia="宋体" w:cs="宋体"/>
                <w:spacing w:val="-2"/>
                <w:sz w:val="22"/>
                <w:szCs w:val="22"/>
              </w:rPr>
              <w:t>20805</w:t>
            </w:r>
          </w:p>
        </w:tc>
        <w:tc>
          <w:tcPr>
            <w:tcW w:w="3924" w:type="dxa"/>
            <w:vAlign w:val="top"/>
          </w:tcPr>
          <w:p>
            <w:pPr>
              <w:spacing w:before="40" w:line="221" w:lineRule="auto"/>
              <w:ind w:left="26"/>
              <w:rPr>
                <w:rFonts w:ascii="宋体" w:hAnsi="宋体" w:eastAsia="宋体" w:cs="宋体"/>
                <w:sz w:val="22"/>
                <w:szCs w:val="22"/>
              </w:rPr>
            </w:pPr>
            <w:r>
              <w:rPr>
                <w:rFonts w:ascii="宋体" w:hAnsi="宋体" w:eastAsia="宋体" w:cs="宋体"/>
                <w:spacing w:val="-2"/>
                <w:sz w:val="22"/>
                <w:szCs w:val="22"/>
              </w:rPr>
              <w:t>行政</w:t>
            </w:r>
            <w:r>
              <w:rPr>
                <w:rFonts w:ascii="宋体" w:hAnsi="宋体" w:eastAsia="宋体" w:cs="宋体"/>
                <w:spacing w:val="-1"/>
                <w:sz w:val="22"/>
                <w:szCs w:val="22"/>
              </w:rPr>
              <w:t>事业单位养老支出</w:t>
            </w:r>
          </w:p>
        </w:tc>
        <w:tc>
          <w:tcPr>
            <w:tcW w:w="1594" w:type="dxa"/>
            <w:vAlign w:val="top"/>
          </w:tcPr>
          <w:p>
            <w:pPr>
              <w:spacing w:before="85" w:line="192" w:lineRule="auto"/>
              <w:jc w:val="right"/>
              <w:rPr>
                <w:rFonts w:ascii="宋体" w:hAnsi="宋体" w:eastAsia="宋体" w:cs="宋体"/>
                <w:sz w:val="17"/>
                <w:szCs w:val="17"/>
              </w:rPr>
            </w:pPr>
            <w:r>
              <w:rPr>
                <w:rFonts w:ascii="宋体" w:hAnsi="宋体" w:eastAsia="宋体" w:cs="宋体"/>
                <w:spacing w:val="1"/>
                <w:sz w:val="17"/>
                <w:szCs w:val="17"/>
              </w:rPr>
              <w:t>89.7</w:t>
            </w:r>
            <w:r>
              <w:rPr>
                <w:rFonts w:ascii="宋体" w:hAnsi="宋体" w:eastAsia="宋体" w:cs="宋体"/>
                <w:sz w:val="17"/>
                <w:szCs w:val="17"/>
              </w:rPr>
              <w:t>2</w:t>
            </w:r>
          </w:p>
        </w:tc>
        <w:tc>
          <w:tcPr>
            <w:tcW w:w="1554" w:type="dxa"/>
            <w:vAlign w:val="top"/>
          </w:tcPr>
          <w:p>
            <w:pPr>
              <w:spacing w:before="85" w:line="192" w:lineRule="auto"/>
              <w:jc w:val="right"/>
              <w:rPr>
                <w:rFonts w:ascii="宋体" w:hAnsi="宋体" w:eastAsia="宋体" w:cs="宋体"/>
                <w:sz w:val="17"/>
                <w:szCs w:val="17"/>
              </w:rPr>
            </w:pPr>
            <w:r>
              <w:rPr>
                <w:rFonts w:ascii="宋体" w:hAnsi="宋体" w:eastAsia="宋体" w:cs="宋体"/>
                <w:spacing w:val="1"/>
                <w:sz w:val="17"/>
                <w:szCs w:val="17"/>
              </w:rPr>
              <w:t>89</w:t>
            </w:r>
            <w:r>
              <w:rPr>
                <w:rFonts w:ascii="宋体" w:hAnsi="宋体" w:eastAsia="宋体" w:cs="宋体"/>
                <w:sz w:val="17"/>
                <w:szCs w:val="17"/>
              </w:rPr>
              <w:t>.72</w:t>
            </w:r>
          </w:p>
        </w:tc>
        <w:tc>
          <w:tcPr>
            <w:tcW w:w="16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312" w:type="dxa"/>
            <w:vAlign w:val="top"/>
          </w:tcPr>
          <w:p>
            <w:pPr>
              <w:spacing w:before="74" w:line="186" w:lineRule="auto"/>
              <w:ind w:left="29"/>
              <w:rPr>
                <w:rFonts w:ascii="宋体" w:hAnsi="宋体" w:eastAsia="宋体" w:cs="宋体"/>
                <w:sz w:val="22"/>
                <w:szCs w:val="22"/>
              </w:rPr>
            </w:pPr>
            <w:r>
              <w:rPr>
                <w:rFonts w:ascii="宋体" w:hAnsi="宋体" w:eastAsia="宋体" w:cs="宋体"/>
                <w:spacing w:val="-2"/>
                <w:sz w:val="22"/>
                <w:szCs w:val="22"/>
              </w:rPr>
              <w:t>2080</w:t>
            </w:r>
            <w:r>
              <w:rPr>
                <w:rFonts w:ascii="宋体" w:hAnsi="宋体" w:eastAsia="宋体" w:cs="宋体"/>
                <w:spacing w:val="-1"/>
                <w:sz w:val="22"/>
                <w:szCs w:val="22"/>
              </w:rPr>
              <w:t>501</w:t>
            </w:r>
          </w:p>
        </w:tc>
        <w:tc>
          <w:tcPr>
            <w:tcW w:w="3924" w:type="dxa"/>
            <w:vAlign w:val="top"/>
          </w:tcPr>
          <w:p>
            <w:pPr>
              <w:spacing w:before="40" w:line="221" w:lineRule="auto"/>
              <w:ind w:left="247"/>
              <w:rPr>
                <w:rFonts w:ascii="宋体" w:hAnsi="宋体" w:eastAsia="宋体" w:cs="宋体"/>
                <w:sz w:val="22"/>
                <w:szCs w:val="22"/>
              </w:rPr>
            </w:pPr>
            <w:r>
              <w:rPr>
                <w:rFonts w:ascii="宋体" w:hAnsi="宋体" w:eastAsia="宋体" w:cs="宋体"/>
                <w:spacing w:val="-2"/>
                <w:sz w:val="22"/>
                <w:szCs w:val="22"/>
              </w:rPr>
              <w:t>行政单位离</w:t>
            </w:r>
            <w:r>
              <w:rPr>
                <w:rFonts w:ascii="宋体" w:hAnsi="宋体" w:eastAsia="宋体" w:cs="宋体"/>
                <w:spacing w:val="-1"/>
                <w:sz w:val="22"/>
                <w:szCs w:val="22"/>
              </w:rPr>
              <w:t>退休</w:t>
            </w:r>
          </w:p>
        </w:tc>
        <w:tc>
          <w:tcPr>
            <w:tcW w:w="1594" w:type="dxa"/>
            <w:vAlign w:val="top"/>
          </w:tcPr>
          <w:p>
            <w:pPr>
              <w:spacing w:before="85" w:line="192" w:lineRule="auto"/>
              <w:jc w:val="right"/>
              <w:rPr>
                <w:rFonts w:ascii="宋体" w:hAnsi="宋体" w:eastAsia="宋体" w:cs="宋体"/>
                <w:sz w:val="17"/>
                <w:szCs w:val="17"/>
              </w:rPr>
            </w:pPr>
            <w:r>
              <w:rPr>
                <w:rFonts w:ascii="宋体" w:hAnsi="宋体" w:eastAsia="宋体" w:cs="宋体"/>
                <w:spacing w:val="1"/>
                <w:sz w:val="17"/>
                <w:szCs w:val="17"/>
              </w:rPr>
              <w:t>5</w:t>
            </w:r>
            <w:r>
              <w:rPr>
                <w:rFonts w:ascii="宋体" w:hAnsi="宋体" w:eastAsia="宋体" w:cs="宋体"/>
                <w:sz w:val="17"/>
                <w:szCs w:val="17"/>
              </w:rPr>
              <w:t>9.99</w:t>
            </w:r>
          </w:p>
        </w:tc>
        <w:tc>
          <w:tcPr>
            <w:tcW w:w="1554" w:type="dxa"/>
            <w:vAlign w:val="top"/>
          </w:tcPr>
          <w:p>
            <w:pPr>
              <w:spacing w:before="85" w:line="192" w:lineRule="auto"/>
              <w:jc w:val="right"/>
              <w:rPr>
                <w:rFonts w:ascii="宋体" w:hAnsi="宋体" w:eastAsia="宋体" w:cs="宋体"/>
                <w:sz w:val="17"/>
                <w:szCs w:val="17"/>
              </w:rPr>
            </w:pPr>
            <w:r>
              <w:rPr>
                <w:rFonts w:ascii="宋体" w:hAnsi="宋体" w:eastAsia="宋体" w:cs="宋体"/>
                <w:spacing w:val="-1"/>
                <w:sz w:val="17"/>
                <w:szCs w:val="17"/>
              </w:rPr>
              <w:t>5</w:t>
            </w:r>
            <w:r>
              <w:rPr>
                <w:rFonts w:ascii="宋体" w:hAnsi="宋体" w:eastAsia="宋体" w:cs="宋体"/>
                <w:sz w:val="17"/>
                <w:szCs w:val="17"/>
              </w:rPr>
              <w:t>9.99</w:t>
            </w:r>
          </w:p>
        </w:tc>
        <w:tc>
          <w:tcPr>
            <w:tcW w:w="16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312" w:type="dxa"/>
            <w:vAlign w:val="top"/>
          </w:tcPr>
          <w:p>
            <w:pPr>
              <w:spacing w:before="77" w:line="185" w:lineRule="auto"/>
              <w:ind w:left="29"/>
              <w:rPr>
                <w:rFonts w:ascii="宋体" w:hAnsi="宋体" w:eastAsia="宋体" w:cs="宋体"/>
                <w:sz w:val="22"/>
                <w:szCs w:val="22"/>
              </w:rPr>
            </w:pPr>
            <w:r>
              <w:rPr>
                <w:rFonts w:ascii="宋体" w:hAnsi="宋体" w:eastAsia="宋体" w:cs="宋体"/>
                <w:spacing w:val="-2"/>
                <w:sz w:val="22"/>
                <w:szCs w:val="22"/>
              </w:rPr>
              <w:t>2080</w:t>
            </w:r>
            <w:r>
              <w:rPr>
                <w:rFonts w:ascii="宋体" w:hAnsi="宋体" w:eastAsia="宋体" w:cs="宋体"/>
                <w:spacing w:val="-1"/>
                <w:sz w:val="22"/>
                <w:szCs w:val="22"/>
              </w:rPr>
              <w:t>505</w:t>
            </w:r>
          </w:p>
        </w:tc>
        <w:tc>
          <w:tcPr>
            <w:tcW w:w="3924" w:type="dxa"/>
            <w:vAlign w:val="top"/>
          </w:tcPr>
          <w:p>
            <w:pPr>
              <w:spacing w:before="42" w:line="220" w:lineRule="auto"/>
              <w:ind w:left="243"/>
              <w:rPr>
                <w:rFonts w:ascii="宋体" w:hAnsi="宋体" w:eastAsia="宋体" w:cs="宋体"/>
                <w:sz w:val="22"/>
                <w:szCs w:val="22"/>
              </w:rPr>
            </w:pPr>
            <w:r>
              <w:rPr>
                <w:rFonts w:ascii="宋体" w:hAnsi="宋体" w:eastAsia="宋体" w:cs="宋体"/>
                <w:spacing w:val="-1"/>
                <w:sz w:val="22"/>
                <w:szCs w:val="22"/>
              </w:rPr>
              <w:t>机关事业单位基</w:t>
            </w:r>
            <w:r>
              <w:rPr>
                <w:rFonts w:ascii="宋体" w:hAnsi="宋体" w:eastAsia="宋体" w:cs="宋体"/>
                <w:sz w:val="22"/>
                <w:szCs w:val="22"/>
              </w:rPr>
              <w:t>本养老保险缴费支出</w:t>
            </w:r>
          </w:p>
        </w:tc>
        <w:tc>
          <w:tcPr>
            <w:tcW w:w="1594" w:type="dxa"/>
            <w:vAlign w:val="top"/>
          </w:tcPr>
          <w:p>
            <w:pPr>
              <w:spacing w:before="84" w:line="192" w:lineRule="auto"/>
              <w:jc w:val="right"/>
              <w:rPr>
                <w:rFonts w:ascii="宋体" w:hAnsi="宋体" w:eastAsia="宋体" w:cs="宋体"/>
                <w:sz w:val="17"/>
                <w:szCs w:val="17"/>
              </w:rPr>
            </w:pPr>
            <w:r>
              <w:rPr>
                <w:rFonts w:ascii="宋体" w:hAnsi="宋体" w:eastAsia="宋体" w:cs="宋体"/>
                <w:spacing w:val="1"/>
                <w:sz w:val="17"/>
                <w:szCs w:val="17"/>
              </w:rPr>
              <w:t>29</w:t>
            </w:r>
            <w:r>
              <w:rPr>
                <w:rFonts w:ascii="宋体" w:hAnsi="宋体" w:eastAsia="宋体" w:cs="宋体"/>
                <w:sz w:val="17"/>
                <w:szCs w:val="17"/>
              </w:rPr>
              <w:t>.73</w:t>
            </w:r>
          </w:p>
        </w:tc>
        <w:tc>
          <w:tcPr>
            <w:tcW w:w="1554" w:type="dxa"/>
            <w:vAlign w:val="top"/>
          </w:tcPr>
          <w:p>
            <w:pPr>
              <w:spacing w:before="84" w:line="192" w:lineRule="auto"/>
              <w:jc w:val="right"/>
              <w:rPr>
                <w:rFonts w:ascii="宋体" w:hAnsi="宋体" w:eastAsia="宋体" w:cs="宋体"/>
                <w:sz w:val="17"/>
                <w:szCs w:val="17"/>
              </w:rPr>
            </w:pPr>
            <w:r>
              <w:rPr>
                <w:rFonts w:ascii="宋体" w:hAnsi="宋体" w:eastAsia="宋体" w:cs="宋体"/>
                <w:spacing w:val="1"/>
                <w:sz w:val="17"/>
                <w:szCs w:val="17"/>
              </w:rPr>
              <w:t>2</w:t>
            </w:r>
            <w:r>
              <w:rPr>
                <w:rFonts w:ascii="宋体" w:hAnsi="宋体" w:eastAsia="宋体" w:cs="宋体"/>
                <w:sz w:val="17"/>
                <w:szCs w:val="17"/>
              </w:rPr>
              <w:t>9.73</w:t>
            </w:r>
          </w:p>
        </w:tc>
        <w:tc>
          <w:tcPr>
            <w:tcW w:w="16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312" w:type="dxa"/>
            <w:vAlign w:val="top"/>
          </w:tcPr>
          <w:p>
            <w:pPr>
              <w:spacing w:before="75" w:line="186" w:lineRule="auto"/>
              <w:ind w:left="29"/>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10</w:t>
            </w:r>
          </w:p>
        </w:tc>
        <w:tc>
          <w:tcPr>
            <w:tcW w:w="3924" w:type="dxa"/>
            <w:vAlign w:val="top"/>
          </w:tcPr>
          <w:p>
            <w:pPr>
              <w:spacing w:before="41" w:line="221" w:lineRule="auto"/>
              <w:ind w:left="24"/>
              <w:rPr>
                <w:rFonts w:ascii="宋体" w:hAnsi="宋体" w:eastAsia="宋体" w:cs="宋体"/>
                <w:sz w:val="22"/>
                <w:szCs w:val="22"/>
              </w:rPr>
            </w:pPr>
            <w:r>
              <w:rPr>
                <w:rFonts w:ascii="宋体" w:hAnsi="宋体" w:eastAsia="宋体" w:cs="宋体"/>
                <w:spacing w:val="-2"/>
                <w:sz w:val="22"/>
                <w:szCs w:val="22"/>
              </w:rPr>
              <w:t>卫生健</w:t>
            </w:r>
            <w:r>
              <w:rPr>
                <w:rFonts w:ascii="宋体" w:hAnsi="宋体" w:eastAsia="宋体" w:cs="宋体"/>
                <w:spacing w:val="-1"/>
                <w:sz w:val="22"/>
                <w:szCs w:val="22"/>
              </w:rPr>
              <w:t>康支出</w:t>
            </w:r>
          </w:p>
        </w:tc>
        <w:tc>
          <w:tcPr>
            <w:tcW w:w="1594" w:type="dxa"/>
            <w:vAlign w:val="top"/>
          </w:tcPr>
          <w:p>
            <w:pPr>
              <w:spacing w:before="84" w:line="193" w:lineRule="auto"/>
              <w:jc w:val="right"/>
              <w:rPr>
                <w:rFonts w:ascii="宋体" w:hAnsi="宋体" w:eastAsia="宋体" w:cs="宋体"/>
                <w:sz w:val="17"/>
                <w:szCs w:val="17"/>
              </w:rPr>
            </w:pPr>
            <w:r>
              <w:rPr>
                <w:rFonts w:ascii="宋体" w:hAnsi="宋体" w:eastAsia="宋体" w:cs="宋体"/>
                <w:spacing w:val="-2"/>
                <w:sz w:val="17"/>
                <w:szCs w:val="17"/>
              </w:rPr>
              <w:t>13.8</w:t>
            </w:r>
            <w:r>
              <w:rPr>
                <w:rFonts w:ascii="宋体" w:hAnsi="宋体" w:eastAsia="宋体" w:cs="宋体"/>
                <w:spacing w:val="-1"/>
                <w:sz w:val="17"/>
                <w:szCs w:val="17"/>
              </w:rPr>
              <w:t>9</w:t>
            </w:r>
          </w:p>
        </w:tc>
        <w:tc>
          <w:tcPr>
            <w:tcW w:w="1554" w:type="dxa"/>
            <w:vAlign w:val="top"/>
          </w:tcPr>
          <w:p>
            <w:pPr>
              <w:spacing w:before="84" w:line="193" w:lineRule="auto"/>
              <w:jc w:val="right"/>
              <w:rPr>
                <w:rFonts w:ascii="宋体" w:hAnsi="宋体" w:eastAsia="宋体" w:cs="宋体"/>
                <w:sz w:val="17"/>
                <w:szCs w:val="17"/>
              </w:rPr>
            </w:pPr>
            <w:r>
              <w:rPr>
                <w:rFonts w:ascii="宋体" w:hAnsi="宋体" w:eastAsia="宋体" w:cs="宋体"/>
                <w:spacing w:val="-2"/>
                <w:sz w:val="17"/>
                <w:szCs w:val="17"/>
              </w:rPr>
              <w:t>13.89</w:t>
            </w:r>
          </w:p>
        </w:tc>
        <w:tc>
          <w:tcPr>
            <w:tcW w:w="16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312" w:type="dxa"/>
            <w:vAlign w:val="top"/>
          </w:tcPr>
          <w:p>
            <w:pPr>
              <w:spacing w:before="75" w:line="186" w:lineRule="auto"/>
              <w:ind w:left="29"/>
              <w:rPr>
                <w:rFonts w:ascii="宋体" w:hAnsi="宋体" w:eastAsia="宋体" w:cs="宋体"/>
                <w:sz w:val="22"/>
                <w:szCs w:val="22"/>
              </w:rPr>
            </w:pPr>
            <w:r>
              <w:rPr>
                <w:rFonts w:ascii="宋体" w:hAnsi="宋体" w:eastAsia="宋体" w:cs="宋体"/>
                <w:spacing w:val="-2"/>
                <w:sz w:val="22"/>
                <w:szCs w:val="22"/>
              </w:rPr>
              <w:t>21011</w:t>
            </w:r>
          </w:p>
        </w:tc>
        <w:tc>
          <w:tcPr>
            <w:tcW w:w="3924" w:type="dxa"/>
            <w:vAlign w:val="top"/>
          </w:tcPr>
          <w:p>
            <w:pPr>
              <w:spacing w:before="40" w:line="222" w:lineRule="auto"/>
              <w:ind w:left="26"/>
              <w:rPr>
                <w:rFonts w:ascii="宋体" w:hAnsi="宋体" w:eastAsia="宋体" w:cs="宋体"/>
                <w:sz w:val="22"/>
                <w:szCs w:val="22"/>
              </w:rPr>
            </w:pPr>
            <w:r>
              <w:rPr>
                <w:rFonts w:ascii="宋体" w:hAnsi="宋体" w:eastAsia="宋体" w:cs="宋体"/>
                <w:spacing w:val="-2"/>
                <w:sz w:val="22"/>
                <w:szCs w:val="22"/>
              </w:rPr>
              <w:t>行政事</w:t>
            </w:r>
            <w:r>
              <w:rPr>
                <w:rFonts w:ascii="宋体" w:hAnsi="宋体" w:eastAsia="宋体" w:cs="宋体"/>
                <w:spacing w:val="-1"/>
                <w:sz w:val="22"/>
                <w:szCs w:val="22"/>
              </w:rPr>
              <w:t>业单位医疗</w:t>
            </w:r>
          </w:p>
        </w:tc>
        <w:tc>
          <w:tcPr>
            <w:tcW w:w="1594" w:type="dxa"/>
            <w:vAlign w:val="top"/>
          </w:tcPr>
          <w:p>
            <w:pPr>
              <w:spacing w:before="82" w:line="193" w:lineRule="auto"/>
              <w:jc w:val="right"/>
              <w:rPr>
                <w:rFonts w:ascii="宋体" w:hAnsi="宋体" w:eastAsia="宋体" w:cs="宋体"/>
                <w:sz w:val="17"/>
                <w:szCs w:val="17"/>
              </w:rPr>
            </w:pPr>
            <w:r>
              <w:rPr>
                <w:rFonts w:ascii="宋体" w:hAnsi="宋体" w:eastAsia="宋体" w:cs="宋体"/>
                <w:spacing w:val="-2"/>
                <w:sz w:val="17"/>
                <w:szCs w:val="17"/>
              </w:rPr>
              <w:t>13.8</w:t>
            </w:r>
            <w:r>
              <w:rPr>
                <w:rFonts w:ascii="宋体" w:hAnsi="宋体" w:eastAsia="宋体" w:cs="宋体"/>
                <w:spacing w:val="-1"/>
                <w:sz w:val="17"/>
                <w:szCs w:val="17"/>
              </w:rPr>
              <w:t>9</w:t>
            </w:r>
          </w:p>
        </w:tc>
        <w:tc>
          <w:tcPr>
            <w:tcW w:w="1554" w:type="dxa"/>
            <w:vAlign w:val="top"/>
          </w:tcPr>
          <w:p>
            <w:pPr>
              <w:spacing w:before="82" w:line="193" w:lineRule="auto"/>
              <w:jc w:val="right"/>
              <w:rPr>
                <w:rFonts w:ascii="宋体" w:hAnsi="宋体" w:eastAsia="宋体" w:cs="宋体"/>
                <w:sz w:val="17"/>
                <w:szCs w:val="17"/>
              </w:rPr>
            </w:pPr>
            <w:r>
              <w:rPr>
                <w:rFonts w:ascii="宋体" w:hAnsi="宋体" w:eastAsia="宋体" w:cs="宋体"/>
                <w:spacing w:val="-2"/>
                <w:sz w:val="17"/>
                <w:szCs w:val="17"/>
              </w:rPr>
              <w:t>13.89</w:t>
            </w:r>
          </w:p>
        </w:tc>
        <w:tc>
          <w:tcPr>
            <w:tcW w:w="16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312" w:type="dxa"/>
            <w:vAlign w:val="top"/>
          </w:tcPr>
          <w:p>
            <w:pPr>
              <w:spacing w:before="74" w:line="186" w:lineRule="auto"/>
              <w:ind w:left="29"/>
              <w:rPr>
                <w:rFonts w:ascii="宋体" w:hAnsi="宋体" w:eastAsia="宋体" w:cs="宋体"/>
                <w:sz w:val="22"/>
                <w:szCs w:val="22"/>
              </w:rPr>
            </w:pPr>
            <w:r>
              <w:rPr>
                <w:rFonts w:ascii="宋体" w:hAnsi="宋体" w:eastAsia="宋体" w:cs="宋体"/>
                <w:spacing w:val="-2"/>
                <w:sz w:val="22"/>
                <w:szCs w:val="22"/>
              </w:rPr>
              <w:t>2101</w:t>
            </w:r>
            <w:r>
              <w:rPr>
                <w:rFonts w:ascii="宋体" w:hAnsi="宋体" w:eastAsia="宋体" w:cs="宋体"/>
                <w:spacing w:val="-1"/>
                <w:sz w:val="22"/>
                <w:szCs w:val="22"/>
              </w:rPr>
              <w:t>101</w:t>
            </w:r>
          </w:p>
        </w:tc>
        <w:tc>
          <w:tcPr>
            <w:tcW w:w="3924" w:type="dxa"/>
            <w:vAlign w:val="top"/>
          </w:tcPr>
          <w:p>
            <w:pPr>
              <w:spacing w:before="39" w:line="222" w:lineRule="auto"/>
              <w:ind w:left="247"/>
              <w:rPr>
                <w:rFonts w:ascii="宋体" w:hAnsi="宋体" w:eastAsia="宋体" w:cs="宋体"/>
                <w:sz w:val="22"/>
                <w:szCs w:val="22"/>
              </w:rPr>
            </w:pPr>
            <w:r>
              <w:rPr>
                <w:rFonts w:ascii="宋体" w:hAnsi="宋体" w:eastAsia="宋体" w:cs="宋体"/>
                <w:spacing w:val="-2"/>
                <w:sz w:val="22"/>
                <w:szCs w:val="22"/>
              </w:rPr>
              <w:t>行政单位医</w:t>
            </w:r>
            <w:r>
              <w:rPr>
                <w:rFonts w:ascii="宋体" w:hAnsi="宋体" w:eastAsia="宋体" w:cs="宋体"/>
                <w:spacing w:val="-1"/>
                <w:sz w:val="22"/>
                <w:szCs w:val="22"/>
              </w:rPr>
              <w:t>疗</w:t>
            </w:r>
          </w:p>
        </w:tc>
        <w:tc>
          <w:tcPr>
            <w:tcW w:w="1594" w:type="dxa"/>
            <w:vAlign w:val="top"/>
          </w:tcPr>
          <w:p>
            <w:pPr>
              <w:spacing w:before="83" w:line="193" w:lineRule="auto"/>
              <w:jc w:val="right"/>
              <w:rPr>
                <w:rFonts w:ascii="宋体" w:hAnsi="宋体" w:eastAsia="宋体" w:cs="宋体"/>
                <w:sz w:val="17"/>
                <w:szCs w:val="17"/>
              </w:rPr>
            </w:pPr>
            <w:r>
              <w:rPr>
                <w:rFonts w:ascii="宋体" w:hAnsi="宋体" w:eastAsia="宋体" w:cs="宋体"/>
                <w:spacing w:val="-2"/>
                <w:sz w:val="17"/>
                <w:szCs w:val="17"/>
              </w:rPr>
              <w:t>13.8</w:t>
            </w:r>
            <w:r>
              <w:rPr>
                <w:rFonts w:ascii="宋体" w:hAnsi="宋体" w:eastAsia="宋体" w:cs="宋体"/>
                <w:spacing w:val="-1"/>
                <w:sz w:val="17"/>
                <w:szCs w:val="17"/>
              </w:rPr>
              <w:t>9</w:t>
            </w:r>
          </w:p>
        </w:tc>
        <w:tc>
          <w:tcPr>
            <w:tcW w:w="1554" w:type="dxa"/>
            <w:vAlign w:val="top"/>
          </w:tcPr>
          <w:p>
            <w:pPr>
              <w:spacing w:before="83" w:line="193" w:lineRule="auto"/>
              <w:jc w:val="right"/>
              <w:rPr>
                <w:rFonts w:ascii="宋体" w:hAnsi="宋体" w:eastAsia="宋体" w:cs="宋体"/>
                <w:sz w:val="17"/>
                <w:szCs w:val="17"/>
              </w:rPr>
            </w:pPr>
            <w:r>
              <w:rPr>
                <w:rFonts w:ascii="宋体" w:hAnsi="宋体" w:eastAsia="宋体" w:cs="宋体"/>
                <w:spacing w:val="-2"/>
                <w:sz w:val="17"/>
                <w:szCs w:val="17"/>
              </w:rPr>
              <w:t>13.89</w:t>
            </w:r>
          </w:p>
        </w:tc>
        <w:tc>
          <w:tcPr>
            <w:tcW w:w="16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312" w:type="dxa"/>
            <w:vAlign w:val="top"/>
          </w:tcPr>
          <w:p>
            <w:pPr>
              <w:spacing w:before="74" w:line="186" w:lineRule="auto"/>
              <w:ind w:left="29"/>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13</w:t>
            </w:r>
          </w:p>
        </w:tc>
        <w:tc>
          <w:tcPr>
            <w:tcW w:w="3924" w:type="dxa"/>
            <w:vAlign w:val="top"/>
          </w:tcPr>
          <w:p>
            <w:pPr>
              <w:spacing w:before="40" w:line="221" w:lineRule="auto"/>
              <w:ind w:left="23"/>
              <w:rPr>
                <w:rFonts w:ascii="宋体" w:hAnsi="宋体" w:eastAsia="宋体" w:cs="宋体"/>
                <w:sz w:val="22"/>
                <w:szCs w:val="22"/>
              </w:rPr>
            </w:pPr>
            <w:r>
              <w:rPr>
                <w:rFonts w:ascii="宋体" w:hAnsi="宋体" w:eastAsia="宋体" w:cs="宋体"/>
                <w:spacing w:val="-2"/>
                <w:sz w:val="22"/>
                <w:szCs w:val="22"/>
              </w:rPr>
              <w:t>农林</w:t>
            </w:r>
            <w:r>
              <w:rPr>
                <w:rFonts w:ascii="宋体" w:hAnsi="宋体" w:eastAsia="宋体" w:cs="宋体"/>
                <w:spacing w:val="-1"/>
                <w:sz w:val="22"/>
                <w:szCs w:val="22"/>
              </w:rPr>
              <w:t>水支出</w:t>
            </w:r>
          </w:p>
        </w:tc>
        <w:tc>
          <w:tcPr>
            <w:tcW w:w="1594" w:type="dxa"/>
            <w:vAlign w:val="top"/>
          </w:tcPr>
          <w:p>
            <w:pPr>
              <w:spacing w:before="84" w:line="194" w:lineRule="auto"/>
              <w:ind w:right="1"/>
              <w:jc w:val="right"/>
              <w:rPr>
                <w:rFonts w:ascii="宋体" w:hAnsi="宋体" w:eastAsia="宋体" w:cs="宋体"/>
                <w:sz w:val="17"/>
                <w:szCs w:val="17"/>
              </w:rPr>
            </w:pPr>
            <w:r>
              <w:rPr>
                <w:rFonts w:ascii="宋体" w:hAnsi="宋体" w:eastAsia="宋体" w:cs="宋体"/>
                <w:sz w:val="17"/>
                <w:szCs w:val="17"/>
              </w:rPr>
              <w:t>1.00</w:t>
            </w:r>
          </w:p>
        </w:tc>
        <w:tc>
          <w:tcPr>
            <w:tcW w:w="1554" w:type="dxa"/>
            <w:vAlign w:val="top"/>
          </w:tcPr>
          <w:p>
            <w:pPr>
              <w:rPr>
                <w:rFonts w:ascii="Arial"/>
                <w:sz w:val="21"/>
              </w:rPr>
            </w:pPr>
          </w:p>
        </w:tc>
        <w:tc>
          <w:tcPr>
            <w:tcW w:w="1617" w:type="dxa"/>
            <w:vAlign w:val="top"/>
          </w:tcPr>
          <w:p>
            <w:pPr>
              <w:spacing w:before="84" w:line="194" w:lineRule="auto"/>
              <w:ind w:right="9"/>
              <w:jc w:val="right"/>
              <w:rPr>
                <w:rFonts w:ascii="宋体" w:hAnsi="宋体" w:eastAsia="宋体" w:cs="宋体"/>
                <w:sz w:val="17"/>
                <w:szCs w:val="17"/>
              </w:rPr>
            </w:pPr>
            <w:r>
              <w:rPr>
                <w:rFonts w:ascii="宋体" w:hAnsi="宋体" w:eastAsia="宋体" w:cs="宋体"/>
                <w:sz w:val="17"/>
                <w:szCs w:val="17"/>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312" w:type="dxa"/>
            <w:vAlign w:val="top"/>
          </w:tcPr>
          <w:p>
            <w:pPr>
              <w:spacing w:before="75" w:line="186" w:lineRule="auto"/>
              <w:ind w:left="29"/>
              <w:rPr>
                <w:rFonts w:ascii="宋体" w:hAnsi="宋体" w:eastAsia="宋体" w:cs="宋体"/>
                <w:sz w:val="22"/>
                <w:szCs w:val="22"/>
              </w:rPr>
            </w:pPr>
            <w:r>
              <w:rPr>
                <w:rFonts w:ascii="宋体" w:hAnsi="宋体" w:eastAsia="宋体" w:cs="宋体"/>
                <w:spacing w:val="-2"/>
                <w:sz w:val="22"/>
                <w:szCs w:val="22"/>
              </w:rPr>
              <w:t>21305</w:t>
            </w:r>
          </w:p>
        </w:tc>
        <w:tc>
          <w:tcPr>
            <w:tcW w:w="3924" w:type="dxa"/>
            <w:vAlign w:val="top"/>
          </w:tcPr>
          <w:p>
            <w:pPr>
              <w:spacing w:before="41" w:line="218" w:lineRule="auto"/>
              <w:ind w:left="21"/>
              <w:rPr>
                <w:rFonts w:ascii="宋体" w:hAnsi="宋体" w:eastAsia="宋体" w:cs="宋体"/>
                <w:sz w:val="22"/>
                <w:szCs w:val="22"/>
              </w:rPr>
            </w:pPr>
            <w:r>
              <w:rPr>
                <w:rFonts w:ascii="宋体" w:hAnsi="宋体" w:eastAsia="宋体" w:cs="宋体"/>
                <w:spacing w:val="-4"/>
                <w:sz w:val="22"/>
                <w:szCs w:val="22"/>
              </w:rPr>
              <w:t>扶</w:t>
            </w:r>
            <w:r>
              <w:rPr>
                <w:rFonts w:ascii="宋体" w:hAnsi="宋体" w:eastAsia="宋体" w:cs="宋体"/>
                <w:spacing w:val="-2"/>
                <w:sz w:val="22"/>
                <w:szCs w:val="22"/>
              </w:rPr>
              <w:t>贫</w:t>
            </w:r>
          </w:p>
        </w:tc>
        <w:tc>
          <w:tcPr>
            <w:tcW w:w="1594" w:type="dxa"/>
            <w:vAlign w:val="top"/>
          </w:tcPr>
          <w:p>
            <w:pPr>
              <w:spacing w:before="85" w:line="194" w:lineRule="auto"/>
              <w:ind w:right="1"/>
              <w:jc w:val="right"/>
              <w:rPr>
                <w:rFonts w:ascii="宋体" w:hAnsi="宋体" w:eastAsia="宋体" w:cs="宋体"/>
                <w:sz w:val="17"/>
                <w:szCs w:val="17"/>
              </w:rPr>
            </w:pPr>
            <w:r>
              <w:rPr>
                <w:rFonts w:ascii="宋体" w:hAnsi="宋体" w:eastAsia="宋体" w:cs="宋体"/>
                <w:sz w:val="17"/>
                <w:szCs w:val="17"/>
              </w:rPr>
              <w:t>1.00</w:t>
            </w:r>
          </w:p>
        </w:tc>
        <w:tc>
          <w:tcPr>
            <w:tcW w:w="1554" w:type="dxa"/>
            <w:vAlign w:val="top"/>
          </w:tcPr>
          <w:p>
            <w:pPr>
              <w:rPr>
                <w:rFonts w:ascii="Arial"/>
                <w:sz w:val="21"/>
              </w:rPr>
            </w:pPr>
          </w:p>
        </w:tc>
        <w:tc>
          <w:tcPr>
            <w:tcW w:w="1617" w:type="dxa"/>
            <w:vAlign w:val="top"/>
          </w:tcPr>
          <w:p>
            <w:pPr>
              <w:spacing w:before="85" w:line="194" w:lineRule="auto"/>
              <w:ind w:right="9"/>
              <w:jc w:val="right"/>
              <w:rPr>
                <w:rFonts w:ascii="宋体" w:hAnsi="宋体" w:eastAsia="宋体" w:cs="宋体"/>
                <w:sz w:val="17"/>
                <w:szCs w:val="17"/>
              </w:rPr>
            </w:pPr>
            <w:r>
              <w:rPr>
                <w:rFonts w:ascii="宋体" w:hAnsi="宋体" w:eastAsia="宋体" w:cs="宋体"/>
                <w:sz w:val="17"/>
                <w:szCs w:val="17"/>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312" w:type="dxa"/>
            <w:vAlign w:val="top"/>
          </w:tcPr>
          <w:p>
            <w:pPr>
              <w:spacing w:before="75" w:line="186" w:lineRule="auto"/>
              <w:ind w:left="29"/>
              <w:rPr>
                <w:rFonts w:ascii="宋体" w:hAnsi="宋体" w:eastAsia="宋体" w:cs="宋体"/>
                <w:sz w:val="22"/>
                <w:szCs w:val="22"/>
              </w:rPr>
            </w:pPr>
            <w:r>
              <w:rPr>
                <w:rFonts w:ascii="宋体" w:hAnsi="宋体" w:eastAsia="宋体" w:cs="宋体"/>
                <w:spacing w:val="-2"/>
                <w:sz w:val="22"/>
                <w:szCs w:val="22"/>
              </w:rPr>
              <w:t>2130</w:t>
            </w:r>
            <w:r>
              <w:rPr>
                <w:rFonts w:ascii="宋体" w:hAnsi="宋体" w:eastAsia="宋体" w:cs="宋体"/>
                <w:spacing w:val="-1"/>
                <w:sz w:val="22"/>
                <w:szCs w:val="22"/>
              </w:rPr>
              <w:t>599</w:t>
            </w:r>
          </w:p>
        </w:tc>
        <w:tc>
          <w:tcPr>
            <w:tcW w:w="3924" w:type="dxa"/>
            <w:vAlign w:val="top"/>
          </w:tcPr>
          <w:p>
            <w:pPr>
              <w:spacing w:before="41" w:line="218" w:lineRule="auto"/>
              <w:ind w:left="244"/>
              <w:rPr>
                <w:rFonts w:ascii="宋体" w:hAnsi="宋体" w:eastAsia="宋体" w:cs="宋体"/>
                <w:sz w:val="22"/>
                <w:szCs w:val="22"/>
              </w:rPr>
            </w:pPr>
            <w:r>
              <w:rPr>
                <w:rFonts w:ascii="宋体" w:hAnsi="宋体" w:eastAsia="宋体" w:cs="宋体"/>
                <w:spacing w:val="-2"/>
                <w:sz w:val="22"/>
                <w:szCs w:val="22"/>
              </w:rPr>
              <w:t>其他</w:t>
            </w:r>
            <w:r>
              <w:rPr>
                <w:rFonts w:ascii="宋体" w:hAnsi="宋体" w:eastAsia="宋体" w:cs="宋体"/>
                <w:spacing w:val="-1"/>
                <w:sz w:val="22"/>
                <w:szCs w:val="22"/>
              </w:rPr>
              <w:t>扶贫支出</w:t>
            </w:r>
          </w:p>
        </w:tc>
        <w:tc>
          <w:tcPr>
            <w:tcW w:w="1594" w:type="dxa"/>
            <w:vAlign w:val="top"/>
          </w:tcPr>
          <w:p>
            <w:pPr>
              <w:spacing w:before="85" w:line="194" w:lineRule="auto"/>
              <w:ind w:right="1"/>
              <w:jc w:val="right"/>
              <w:rPr>
                <w:rFonts w:ascii="宋体" w:hAnsi="宋体" w:eastAsia="宋体" w:cs="宋体"/>
                <w:sz w:val="17"/>
                <w:szCs w:val="17"/>
              </w:rPr>
            </w:pPr>
            <w:r>
              <w:rPr>
                <w:rFonts w:ascii="宋体" w:hAnsi="宋体" w:eastAsia="宋体" w:cs="宋体"/>
                <w:sz w:val="17"/>
                <w:szCs w:val="17"/>
              </w:rPr>
              <w:t>1.00</w:t>
            </w:r>
          </w:p>
        </w:tc>
        <w:tc>
          <w:tcPr>
            <w:tcW w:w="1554" w:type="dxa"/>
            <w:vAlign w:val="top"/>
          </w:tcPr>
          <w:p>
            <w:pPr>
              <w:rPr>
                <w:rFonts w:ascii="Arial"/>
                <w:sz w:val="21"/>
              </w:rPr>
            </w:pPr>
          </w:p>
        </w:tc>
        <w:tc>
          <w:tcPr>
            <w:tcW w:w="1617" w:type="dxa"/>
            <w:vAlign w:val="top"/>
          </w:tcPr>
          <w:p>
            <w:pPr>
              <w:spacing w:before="85" w:line="194" w:lineRule="auto"/>
              <w:ind w:right="9"/>
              <w:jc w:val="right"/>
              <w:rPr>
                <w:rFonts w:ascii="宋体" w:hAnsi="宋体" w:eastAsia="宋体" w:cs="宋体"/>
                <w:sz w:val="17"/>
                <w:szCs w:val="17"/>
              </w:rPr>
            </w:pPr>
            <w:r>
              <w:rPr>
                <w:rFonts w:ascii="宋体" w:hAnsi="宋体" w:eastAsia="宋体" w:cs="宋体"/>
                <w:sz w:val="17"/>
                <w:szCs w:val="17"/>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312" w:type="dxa"/>
            <w:vAlign w:val="top"/>
          </w:tcPr>
          <w:p>
            <w:pPr>
              <w:spacing w:before="77" w:line="187" w:lineRule="auto"/>
              <w:ind w:left="29"/>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
                <w:sz w:val="22"/>
                <w:szCs w:val="22"/>
              </w:rPr>
              <w:t>21</w:t>
            </w:r>
          </w:p>
        </w:tc>
        <w:tc>
          <w:tcPr>
            <w:tcW w:w="3924" w:type="dxa"/>
            <w:vAlign w:val="top"/>
          </w:tcPr>
          <w:p>
            <w:pPr>
              <w:spacing w:before="42" w:line="221" w:lineRule="auto"/>
              <w:ind w:left="22"/>
              <w:rPr>
                <w:rFonts w:ascii="宋体" w:hAnsi="宋体" w:eastAsia="宋体" w:cs="宋体"/>
                <w:sz w:val="22"/>
                <w:szCs w:val="22"/>
              </w:rPr>
            </w:pPr>
            <w:r>
              <w:rPr>
                <w:rFonts w:ascii="宋体" w:hAnsi="宋体" w:eastAsia="宋体" w:cs="宋体"/>
                <w:spacing w:val="-1"/>
                <w:sz w:val="22"/>
                <w:szCs w:val="22"/>
              </w:rPr>
              <w:t>住房保障支出</w:t>
            </w:r>
          </w:p>
        </w:tc>
        <w:tc>
          <w:tcPr>
            <w:tcW w:w="1594" w:type="dxa"/>
            <w:vAlign w:val="top"/>
          </w:tcPr>
          <w:p>
            <w:pPr>
              <w:spacing w:before="85" w:line="192" w:lineRule="auto"/>
              <w:ind w:right="1"/>
              <w:jc w:val="right"/>
              <w:rPr>
                <w:rFonts w:ascii="宋体" w:hAnsi="宋体" w:eastAsia="宋体" w:cs="宋体"/>
                <w:sz w:val="17"/>
                <w:szCs w:val="17"/>
              </w:rPr>
            </w:pPr>
            <w:r>
              <w:rPr>
                <w:rFonts w:ascii="宋体" w:hAnsi="宋体" w:eastAsia="宋体" w:cs="宋体"/>
                <w:spacing w:val="4"/>
                <w:sz w:val="17"/>
                <w:szCs w:val="17"/>
              </w:rPr>
              <w:t>8</w:t>
            </w:r>
            <w:r>
              <w:rPr>
                <w:rFonts w:ascii="宋体" w:hAnsi="宋体" w:eastAsia="宋体" w:cs="宋体"/>
                <w:spacing w:val="3"/>
                <w:sz w:val="17"/>
                <w:szCs w:val="17"/>
              </w:rPr>
              <w:t>.85</w:t>
            </w:r>
          </w:p>
        </w:tc>
        <w:tc>
          <w:tcPr>
            <w:tcW w:w="1554" w:type="dxa"/>
            <w:vAlign w:val="top"/>
          </w:tcPr>
          <w:p>
            <w:pPr>
              <w:spacing w:before="85" w:line="192" w:lineRule="auto"/>
              <w:jc w:val="right"/>
              <w:rPr>
                <w:rFonts w:ascii="宋体" w:hAnsi="宋体" w:eastAsia="宋体" w:cs="宋体"/>
                <w:sz w:val="17"/>
                <w:szCs w:val="17"/>
              </w:rPr>
            </w:pPr>
            <w:r>
              <w:rPr>
                <w:rFonts w:ascii="宋体" w:hAnsi="宋体" w:eastAsia="宋体" w:cs="宋体"/>
                <w:spacing w:val="4"/>
                <w:sz w:val="17"/>
                <w:szCs w:val="17"/>
              </w:rPr>
              <w:t>8</w:t>
            </w:r>
            <w:r>
              <w:rPr>
                <w:rFonts w:ascii="宋体" w:hAnsi="宋体" w:eastAsia="宋体" w:cs="宋体"/>
                <w:spacing w:val="3"/>
                <w:sz w:val="17"/>
                <w:szCs w:val="17"/>
              </w:rPr>
              <w:t>.85</w:t>
            </w:r>
          </w:p>
        </w:tc>
        <w:tc>
          <w:tcPr>
            <w:tcW w:w="16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312" w:type="dxa"/>
            <w:vAlign w:val="top"/>
          </w:tcPr>
          <w:p>
            <w:pPr>
              <w:spacing w:before="75" w:line="186" w:lineRule="auto"/>
              <w:ind w:left="29"/>
              <w:rPr>
                <w:rFonts w:ascii="宋体" w:hAnsi="宋体" w:eastAsia="宋体" w:cs="宋体"/>
                <w:sz w:val="22"/>
                <w:szCs w:val="22"/>
              </w:rPr>
            </w:pPr>
            <w:r>
              <w:rPr>
                <w:rFonts w:ascii="宋体" w:hAnsi="宋体" w:eastAsia="宋体" w:cs="宋体"/>
                <w:spacing w:val="-2"/>
                <w:sz w:val="22"/>
                <w:szCs w:val="22"/>
              </w:rPr>
              <w:t>22102</w:t>
            </w:r>
          </w:p>
        </w:tc>
        <w:tc>
          <w:tcPr>
            <w:tcW w:w="3924" w:type="dxa"/>
            <w:vAlign w:val="top"/>
          </w:tcPr>
          <w:p>
            <w:pPr>
              <w:spacing w:before="41" w:line="221" w:lineRule="auto"/>
              <w:ind w:left="22"/>
              <w:rPr>
                <w:rFonts w:ascii="宋体" w:hAnsi="宋体" w:eastAsia="宋体" w:cs="宋体"/>
                <w:sz w:val="22"/>
                <w:szCs w:val="22"/>
              </w:rPr>
            </w:pPr>
            <w:r>
              <w:rPr>
                <w:rFonts w:ascii="宋体" w:hAnsi="宋体" w:eastAsia="宋体" w:cs="宋体"/>
                <w:spacing w:val="-1"/>
                <w:sz w:val="22"/>
                <w:szCs w:val="22"/>
              </w:rPr>
              <w:t>住房改革支出</w:t>
            </w:r>
          </w:p>
        </w:tc>
        <w:tc>
          <w:tcPr>
            <w:tcW w:w="1594" w:type="dxa"/>
            <w:vAlign w:val="top"/>
          </w:tcPr>
          <w:p>
            <w:pPr>
              <w:spacing w:before="86" w:line="192" w:lineRule="auto"/>
              <w:ind w:right="1"/>
              <w:jc w:val="right"/>
              <w:rPr>
                <w:rFonts w:ascii="宋体" w:hAnsi="宋体" w:eastAsia="宋体" w:cs="宋体"/>
                <w:sz w:val="17"/>
                <w:szCs w:val="17"/>
              </w:rPr>
            </w:pPr>
            <w:r>
              <w:rPr>
                <w:rFonts w:ascii="宋体" w:hAnsi="宋体" w:eastAsia="宋体" w:cs="宋体"/>
                <w:spacing w:val="4"/>
                <w:sz w:val="17"/>
                <w:szCs w:val="17"/>
              </w:rPr>
              <w:t>8</w:t>
            </w:r>
            <w:r>
              <w:rPr>
                <w:rFonts w:ascii="宋体" w:hAnsi="宋体" w:eastAsia="宋体" w:cs="宋体"/>
                <w:spacing w:val="3"/>
                <w:sz w:val="17"/>
                <w:szCs w:val="17"/>
              </w:rPr>
              <w:t>.85</w:t>
            </w:r>
          </w:p>
        </w:tc>
        <w:tc>
          <w:tcPr>
            <w:tcW w:w="1554" w:type="dxa"/>
            <w:vAlign w:val="top"/>
          </w:tcPr>
          <w:p>
            <w:pPr>
              <w:spacing w:before="86" w:line="192" w:lineRule="auto"/>
              <w:jc w:val="right"/>
              <w:rPr>
                <w:rFonts w:ascii="宋体" w:hAnsi="宋体" w:eastAsia="宋体" w:cs="宋体"/>
                <w:sz w:val="17"/>
                <w:szCs w:val="17"/>
              </w:rPr>
            </w:pPr>
            <w:r>
              <w:rPr>
                <w:rFonts w:ascii="宋体" w:hAnsi="宋体" w:eastAsia="宋体" w:cs="宋体"/>
                <w:spacing w:val="4"/>
                <w:sz w:val="17"/>
                <w:szCs w:val="17"/>
              </w:rPr>
              <w:t>8</w:t>
            </w:r>
            <w:r>
              <w:rPr>
                <w:rFonts w:ascii="宋体" w:hAnsi="宋体" w:eastAsia="宋体" w:cs="宋体"/>
                <w:spacing w:val="3"/>
                <w:sz w:val="17"/>
                <w:szCs w:val="17"/>
              </w:rPr>
              <w:t>.85</w:t>
            </w:r>
          </w:p>
        </w:tc>
        <w:tc>
          <w:tcPr>
            <w:tcW w:w="16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312" w:type="dxa"/>
            <w:vAlign w:val="top"/>
          </w:tcPr>
          <w:p>
            <w:pPr>
              <w:spacing w:before="75" w:line="186" w:lineRule="auto"/>
              <w:ind w:left="29"/>
              <w:rPr>
                <w:rFonts w:ascii="宋体" w:hAnsi="宋体" w:eastAsia="宋体" w:cs="宋体"/>
                <w:sz w:val="22"/>
                <w:szCs w:val="22"/>
              </w:rPr>
            </w:pPr>
            <w:r>
              <w:rPr>
                <w:rFonts w:ascii="宋体" w:hAnsi="宋体" w:eastAsia="宋体" w:cs="宋体"/>
                <w:spacing w:val="-2"/>
                <w:sz w:val="22"/>
                <w:szCs w:val="22"/>
              </w:rPr>
              <w:t>2210</w:t>
            </w:r>
            <w:r>
              <w:rPr>
                <w:rFonts w:ascii="宋体" w:hAnsi="宋体" w:eastAsia="宋体" w:cs="宋体"/>
                <w:spacing w:val="-1"/>
                <w:sz w:val="22"/>
                <w:szCs w:val="22"/>
              </w:rPr>
              <w:t>201</w:t>
            </w:r>
          </w:p>
        </w:tc>
        <w:tc>
          <w:tcPr>
            <w:tcW w:w="3924" w:type="dxa"/>
            <w:vAlign w:val="top"/>
          </w:tcPr>
          <w:p>
            <w:pPr>
              <w:spacing w:before="41" w:line="221" w:lineRule="auto"/>
              <w:ind w:left="243"/>
              <w:rPr>
                <w:rFonts w:ascii="宋体" w:hAnsi="宋体" w:eastAsia="宋体" w:cs="宋体"/>
                <w:sz w:val="22"/>
                <w:szCs w:val="22"/>
              </w:rPr>
            </w:pPr>
            <w:r>
              <w:rPr>
                <w:rFonts w:ascii="宋体" w:hAnsi="宋体" w:eastAsia="宋体" w:cs="宋体"/>
                <w:spacing w:val="-2"/>
                <w:sz w:val="22"/>
                <w:szCs w:val="22"/>
              </w:rPr>
              <w:t>住</w:t>
            </w:r>
            <w:r>
              <w:rPr>
                <w:rFonts w:ascii="宋体" w:hAnsi="宋体" w:eastAsia="宋体" w:cs="宋体"/>
                <w:spacing w:val="-1"/>
                <w:sz w:val="22"/>
                <w:szCs w:val="22"/>
              </w:rPr>
              <w:t>房公积金</w:t>
            </w:r>
          </w:p>
        </w:tc>
        <w:tc>
          <w:tcPr>
            <w:tcW w:w="1594" w:type="dxa"/>
            <w:vAlign w:val="top"/>
          </w:tcPr>
          <w:p>
            <w:pPr>
              <w:spacing w:before="86" w:line="192" w:lineRule="auto"/>
              <w:ind w:right="1"/>
              <w:jc w:val="right"/>
              <w:rPr>
                <w:rFonts w:ascii="宋体" w:hAnsi="宋体" w:eastAsia="宋体" w:cs="宋体"/>
                <w:sz w:val="17"/>
                <w:szCs w:val="17"/>
              </w:rPr>
            </w:pPr>
            <w:r>
              <w:rPr>
                <w:rFonts w:ascii="宋体" w:hAnsi="宋体" w:eastAsia="宋体" w:cs="宋体"/>
                <w:spacing w:val="4"/>
                <w:sz w:val="17"/>
                <w:szCs w:val="17"/>
              </w:rPr>
              <w:t>8</w:t>
            </w:r>
            <w:r>
              <w:rPr>
                <w:rFonts w:ascii="宋体" w:hAnsi="宋体" w:eastAsia="宋体" w:cs="宋体"/>
                <w:spacing w:val="3"/>
                <w:sz w:val="17"/>
                <w:szCs w:val="17"/>
              </w:rPr>
              <w:t>.85</w:t>
            </w:r>
          </w:p>
        </w:tc>
        <w:tc>
          <w:tcPr>
            <w:tcW w:w="1554" w:type="dxa"/>
            <w:vAlign w:val="top"/>
          </w:tcPr>
          <w:p>
            <w:pPr>
              <w:spacing w:before="86" w:line="192" w:lineRule="auto"/>
              <w:jc w:val="right"/>
              <w:rPr>
                <w:rFonts w:ascii="宋体" w:hAnsi="宋体" w:eastAsia="宋体" w:cs="宋体"/>
                <w:sz w:val="17"/>
                <w:szCs w:val="17"/>
              </w:rPr>
            </w:pPr>
            <w:r>
              <w:rPr>
                <w:rFonts w:ascii="宋体" w:hAnsi="宋体" w:eastAsia="宋体" w:cs="宋体"/>
                <w:spacing w:val="4"/>
                <w:sz w:val="17"/>
                <w:szCs w:val="17"/>
              </w:rPr>
              <w:t>8</w:t>
            </w:r>
            <w:r>
              <w:rPr>
                <w:rFonts w:ascii="宋体" w:hAnsi="宋体" w:eastAsia="宋体" w:cs="宋体"/>
                <w:spacing w:val="3"/>
                <w:sz w:val="17"/>
                <w:szCs w:val="17"/>
              </w:rPr>
              <w:t>.85</w:t>
            </w:r>
          </w:p>
        </w:tc>
        <w:tc>
          <w:tcPr>
            <w:tcW w:w="1617" w:type="dxa"/>
            <w:vAlign w:val="top"/>
          </w:tcPr>
          <w:p>
            <w:pPr>
              <w:rPr>
                <w:rFonts w:ascii="Arial"/>
                <w:sz w:val="21"/>
              </w:rPr>
            </w:pPr>
          </w:p>
        </w:tc>
      </w:tr>
    </w:tbl>
    <w:p>
      <w:pPr>
        <w:sectPr>
          <w:type w:val="continuous"/>
          <w:pgSz w:w="11910" w:h="16840"/>
          <w:pgMar w:top="1431" w:right="946" w:bottom="400" w:left="953" w:header="0" w:footer="0" w:gutter="0"/>
          <w:cols w:equalWidth="0" w:num="1">
            <w:col w:w="10010"/>
          </w:cols>
        </w:sectPr>
      </w:pPr>
    </w:p>
    <w:p/>
    <w:p>
      <w:pPr>
        <w:spacing w:line="136" w:lineRule="exact"/>
      </w:pPr>
    </w:p>
    <w:p>
      <w:pPr>
        <w:sectPr>
          <w:headerReference r:id="rId11" w:type="default"/>
          <w:pgSz w:w="16840" w:h="11910"/>
          <w:pgMar w:top="400" w:right="1435" w:bottom="400" w:left="1319" w:header="0" w:footer="0" w:gutter="0"/>
          <w:cols w:equalWidth="0" w:num="1">
            <w:col w:w="14086"/>
          </w:cols>
        </w:sectPr>
      </w:pPr>
    </w:p>
    <w:p>
      <w:pPr>
        <w:spacing w:before="56" w:line="222" w:lineRule="auto"/>
        <w:ind w:left="4677"/>
        <w:rPr>
          <w:rFonts w:ascii="黑体" w:hAnsi="黑体" w:eastAsia="黑体" w:cs="黑体"/>
          <w:sz w:val="28"/>
          <w:szCs w:val="28"/>
        </w:rPr>
      </w:pPr>
      <w:r>
        <w:rPr>
          <w:rFonts w:ascii="黑体" w:hAnsi="黑体" w:eastAsia="黑体" w:cs="黑体"/>
          <w:spacing w:val="-10"/>
          <w:sz w:val="28"/>
          <w:szCs w:val="28"/>
        </w:rPr>
        <w:t>一</w:t>
      </w:r>
      <w:r>
        <w:rPr>
          <w:rFonts w:ascii="黑体" w:hAnsi="黑体" w:eastAsia="黑体" w:cs="黑体"/>
          <w:spacing w:val="-6"/>
          <w:sz w:val="28"/>
          <w:szCs w:val="28"/>
        </w:rPr>
        <w:t>般公共预算财政拨款基本支出决算表</w:t>
      </w:r>
    </w:p>
    <w:p>
      <w:pPr>
        <w:spacing w:line="284" w:lineRule="auto"/>
        <w:rPr>
          <w:rFonts w:ascii="Arial"/>
          <w:sz w:val="21"/>
        </w:rPr>
      </w:pPr>
    </w:p>
    <w:p>
      <w:pPr>
        <w:spacing w:before="55" w:line="200" w:lineRule="auto"/>
        <w:ind w:left="28"/>
        <w:rPr>
          <w:rFonts w:ascii="仿宋" w:hAnsi="仿宋" w:eastAsia="仿宋" w:cs="仿宋"/>
          <w:sz w:val="17"/>
          <w:szCs w:val="17"/>
        </w:rPr>
      </w:pPr>
      <w:r>
        <w:rPr>
          <w:rFonts w:ascii="宋体" w:hAnsi="宋体" w:eastAsia="宋体" w:cs="宋体"/>
          <w:spacing w:val="4"/>
          <w:sz w:val="16"/>
          <w:szCs w:val="16"/>
        </w:rPr>
        <w:t>部</w:t>
      </w:r>
      <w:r>
        <w:rPr>
          <w:rFonts w:ascii="宋体" w:hAnsi="宋体" w:eastAsia="宋体" w:cs="宋体"/>
          <w:spacing w:val="3"/>
          <w:sz w:val="16"/>
          <w:szCs w:val="16"/>
        </w:rPr>
        <w:t xml:space="preserve">门： </w:t>
      </w:r>
      <w:r>
        <w:rPr>
          <w:rFonts w:ascii="仿宋" w:hAnsi="仿宋" w:eastAsia="仿宋" w:cs="仿宋"/>
          <w:spacing w:val="3"/>
          <w:sz w:val="17"/>
          <w:szCs w:val="17"/>
        </w:rPr>
        <w:t>中国人民政治协商会议河北省大城县委员会</w:t>
      </w:r>
    </w:p>
    <w:p>
      <w:pPr>
        <w:spacing w:line="14" w:lineRule="auto"/>
        <w:rPr>
          <w:rFonts w:ascii="Arial"/>
          <w:sz w:val="2"/>
        </w:rPr>
      </w:pPr>
      <w:r>
        <w:rPr>
          <w:rFonts w:ascii="Arial" w:hAnsi="Arial" w:eastAsia="Arial" w:cs="Arial"/>
          <w:sz w:val="2"/>
          <w:szCs w:val="2"/>
        </w:rPr>
        <w:br w:type="column"/>
      </w:r>
    </w:p>
    <w:p>
      <w:pPr>
        <w:spacing w:line="418" w:lineRule="auto"/>
        <w:rPr>
          <w:rFonts w:ascii="Arial"/>
          <w:sz w:val="21"/>
        </w:rPr>
      </w:pPr>
    </w:p>
    <w:p>
      <w:pPr>
        <w:spacing w:before="52" w:line="256" w:lineRule="auto"/>
        <w:ind w:right="11" w:firstLine="332"/>
        <w:rPr>
          <w:rFonts w:ascii="宋体" w:hAnsi="宋体" w:eastAsia="宋体" w:cs="宋体"/>
          <w:sz w:val="16"/>
          <w:szCs w:val="16"/>
        </w:rPr>
      </w:pPr>
      <w:r>
        <w:rPr>
          <w:rFonts w:ascii="宋体" w:hAnsi="宋体" w:eastAsia="宋体" w:cs="宋体"/>
          <w:spacing w:val="-2"/>
          <w:sz w:val="16"/>
          <w:szCs w:val="16"/>
        </w:rPr>
        <w:t>公开 06</w:t>
      </w:r>
      <w:r>
        <w:rPr>
          <w:rFonts w:ascii="宋体" w:hAnsi="宋体" w:eastAsia="宋体" w:cs="宋体"/>
          <w:spacing w:val="-1"/>
          <w:sz w:val="16"/>
          <w:szCs w:val="16"/>
        </w:rPr>
        <w:t xml:space="preserve"> 表</w:t>
      </w:r>
      <w:r>
        <w:rPr>
          <w:rFonts w:ascii="宋体" w:hAnsi="宋体" w:eastAsia="宋体" w:cs="宋体"/>
          <w:sz w:val="16"/>
          <w:szCs w:val="16"/>
        </w:rPr>
        <w:t xml:space="preserve"> </w:t>
      </w:r>
      <w:r>
        <w:rPr>
          <w:rFonts w:ascii="宋体" w:hAnsi="宋体" w:eastAsia="宋体" w:cs="宋体"/>
          <w:spacing w:val="-6"/>
          <w:sz w:val="16"/>
          <w:szCs w:val="16"/>
        </w:rPr>
        <w:t>金</w:t>
      </w:r>
      <w:r>
        <w:rPr>
          <w:rFonts w:ascii="宋体" w:hAnsi="宋体" w:eastAsia="宋体" w:cs="宋体"/>
          <w:spacing w:val="-4"/>
          <w:sz w:val="16"/>
          <w:szCs w:val="16"/>
        </w:rPr>
        <w:t>额</w:t>
      </w:r>
      <w:r>
        <w:rPr>
          <w:rFonts w:ascii="宋体" w:hAnsi="宋体" w:eastAsia="宋体" w:cs="宋体"/>
          <w:spacing w:val="-3"/>
          <w:sz w:val="16"/>
          <w:szCs w:val="16"/>
        </w:rPr>
        <w:t>单位：万元</w:t>
      </w:r>
    </w:p>
    <w:p>
      <w:pPr>
        <w:sectPr>
          <w:type w:val="continuous"/>
          <w:pgSz w:w="16840" w:h="11910"/>
          <w:pgMar w:top="400" w:right="1435" w:bottom="400" w:left="1319" w:header="0" w:footer="0" w:gutter="0"/>
          <w:cols w:equalWidth="0" w:num="2">
            <w:col w:w="12854" w:space="100"/>
            <w:col w:w="1132"/>
          </w:cols>
        </w:sectPr>
      </w:pPr>
    </w:p>
    <w:p>
      <w:pPr>
        <w:spacing w:line="42" w:lineRule="exact"/>
      </w:pPr>
    </w:p>
    <w:tbl>
      <w:tblPr>
        <w:tblStyle w:val="4"/>
        <w:tblW w:w="140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5"/>
        <w:gridCol w:w="2476"/>
        <w:gridCol w:w="1316"/>
        <w:gridCol w:w="913"/>
        <w:gridCol w:w="2462"/>
        <w:gridCol w:w="966"/>
        <w:gridCol w:w="861"/>
        <w:gridCol w:w="3027"/>
        <w:gridCol w:w="8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5047" w:type="dxa"/>
            <w:gridSpan w:val="3"/>
            <w:vAlign w:val="top"/>
          </w:tcPr>
          <w:p>
            <w:pPr>
              <w:spacing w:before="70" w:line="222" w:lineRule="auto"/>
              <w:ind w:left="2215"/>
              <w:rPr>
                <w:rFonts w:ascii="黑体" w:hAnsi="黑体" w:eastAsia="黑体" w:cs="黑体"/>
                <w:sz w:val="16"/>
                <w:szCs w:val="16"/>
              </w:rPr>
            </w:pPr>
            <w:r>
              <w:rPr>
                <w:rFonts w:ascii="黑体" w:hAnsi="黑体" w:eastAsia="黑体" w:cs="黑体"/>
                <w:spacing w:val="-2"/>
                <w:sz w:val="16"/>
                <w:szCs w:val="16"/>
              </w:rPr>
              <w:t>人员经费</w:t>
            </w:r>
          </w:p>
        </w:tc>
        <w:tc>
          <w:tcPr>
            <w:tcW w:w="9033" w:type="dxa"/>
            <w:gridSpan w:val="6"/>
            <w:vAlign w:val="top"/>
          </w:tcPr>
          <w:p>
            <w:pPr>
              <w:spacing w:before="70" w:line="224" w:lineRule="auto"/>
              <w:ind w:left="4205"/>
              <w:rPr>
                <w:rFonts w:ascii="黑体" w:hAnsi="黑体" w:eastAsia="黑体" w:cs="黑体"/>
                <w:sz w:val="16"/>
                <w:szCs w:val="16"/>
              </w:rPr>
            </w:pPr>
            <w:r>
              <w:rPr>
                <w:rFonts w:ascii="黑体" w:hAnsi="黑体" w:eastAsia="黑体" w:cs="黑体"/>
                <w:spacing w:val="-2"/>
                <w:sz w:val="16"/>
                <w:szCs w:val="16"/>
              </w:rPr>
              <w:t>公用经</w:t>
            </w:r>
            <w:r>
              <w:rPr>
                <w:rFonts w:ascii="黑体" w:hAnsi="黑体" w:eastAsia="黑体" w:cs="黑体"/>
                <w:spacing w:val="-1"/>
                <w:sz w:val="16"/>
                <w:szCs w:val="16"/>
              </w:rPr>
              <w:t>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1255" w:type="dxa"/>
            <w:vAlign w:val="top"/>
          </w:tcPr>
          <w:p>
            <w:pPr>
              <w:spacing w:before="198" w:line="222" w:lineRule="auto"/>
              <w:ind w:left="317"/>
              <w:rPr>
                <w:rFonts w:ascii="黑体" w:hAnsi="黑体" w:eastAsia="黑体" w:cs="黑体"/>
                <w:sz w:val="16"/>
                <w:szCs w:val="16"/>
              </w:rPr>
            </w:pPr>
            <w:r>
              <w:rPr>
                <w:rFonts w:ascii="黑体" w:hAnsi="黑体" w:eastAsia="黑体" w:cs="黑体"/>
                <w:spacing w:val="-2"/>
                <w:sz w:val="16"/>
                <w:szCs w:val="16"/>
              </w:rPr>
              <w:t>科目</w:t>
            </w:r>
            <w:r>
              <w:rPr>
                <w:rFonts w:ascii="黑体" w:hAnsi="黑体" w:eastAsia="黑体" w:cs="黑体"/>
                <w:spacing w:val="-1"/>
                <w:sz w:val="16"/>
                <w:szCs w:val="16"/>
              </w:rPr>
              <w:t>编码</w:t>
            </w:r>
          </w:p>
        </w:tc>
        <w:tc>
          <w:tcPr>
            <w:tcW w:w="2476" w:type="dxa"/>
            <w:vAlign w:val="top"/>
          </w:tcPr>
          <w:p>
            <w:pPr>
              <w:spacing w:before="198" w:line="223" w:lineRule="auto"/>
              <w:ind w:left="924"/>
              <w:rPr>
                <w:rFonts w:ascii="黑体" w:hAnsi="黑体" w:eastAsia="黑体" w:cs="黑体"/>
                <w:sz w:val="16"/>
                <w:szCs w:val="16"/>
              </w:rPr>
            </w:pPr>
            <w:r>
              <w:rPr>
                <w:rFonts w:ascii="黑体" w:hAnsi="黑体" w:eastAsia="黑体" w:cs="黑体"/>
                <w:spacing w:val="-2"/>
                <w:sz w:val="16"/>
                <w:szCs w:val="16"/>
              </w:rPr>
              <w:t>科目</w:t>
            </w:r>
            <w:r>
              <w:rPr>
                <w:rFonts w:ascii="黑体" w:hAnsi="黑体" w:eastAsia="黑体" w:cs="黑体"/>
                <w:spacing w:val="-1"/>
                <w:sz w:val="16"/>
                <w:szCs w:val="16"/>
              </w:rPr>
              <w:t>名称</w:t>
            </w:r>
          </w:p>
        </w:tc>
        <w:tc>
          <w:tcPr>
            <w:tcW w:w="1316" w:type="dxa"/>
            <w:vAlign w:val="top"/>
          </w:tcPr>
          <w:p>
            <w:pPr>
              <w:spacing w:before="198" w:line="223" w:lineRule="auto"/>
              <w:ind w:left="425"/>
              <w:rPr>
                <w:rFonts w:ascii="黑体" w:hAnsi="黑体" w:eastAsia="黑体" w:cs="黑体"/>
                <w:sz w:val="16"/>
                <w:szCs w:val="16"/>
              </w:rPr>
            </w:pPr>
            <w:r>
              <w:rPr>
                <w:rFonts w:ascii="黑体" w:hAnsi="黑体" w:eastAsia="黑体" w:cs="黑体"/>
                <w:spacing w:val="-2"/>
                <w:sz w:val="16"/>
                <w:szCs w:val="16"/>
              </w:rPr>
              <w:t>决算</w:t>
            </w:r>
            <w:r>
              <w:rPr>
                <w:rFonts w:ascii="黑体" w:hAnsi="黑体" w:eastAsia="黑体" w:cs="黑体"/>
                <w:spacing w:val="-1"/>
                <w:sz w:val="16"/>
                <w:szCs w:val="16"/>
              </w:rPr>
              <w:t>数</w:t>
            </w:r>
          </w:p>
        </w:tc>
        <w:tc>
          <w:tcPr>
            <w:tcW w:w="913" w:type="dxa"/>
            <w:vAlign w:val="top"/>
          </w:tcPr>
          <w:p>
            <w:pPr>
              <w:spacing w:before="198" w:line="222" w:lineRule="auto"/>
              <w:ind w:left="144"/>
              <w:rPr>
                <w:rFonts w:ascii="黑体" w:hAnsi="黑体" w:eastAsia="黑体" w:cs="黑体"/>
                <w:sz w:val="16"/>
                <w:szCs w:val="16"/>
              </w:rPr>
            </w:pPr>
            <w:r>
              <w:rPr>
                <w:rFonts w:ascii="黑体" w:hAnsi="黑体" w:eastAsia="黑体" w:cs="黑体"/>
                <w:spacing w:val="-2"/>
                <w:sz w:val="16"/>
                <w:szCs w:val="16"/>
              </w:rPr>
              <w:t>科目</w:t>
            </w:r>
            <w:r>
              <w:rPr>
                <w:rFonts w:ascii="黑体" w:hAnsi="黑体" w:eastAsia="黑体" w:cs="黑体"/>
                <w:spacing w:val="-1"/>
                <w:sz w:val="16"/>
                <w:szCs w:val="16"/>
              </w:rPr>
              <w:t>编码</w:t>
            </w:r>
          </w:p>
        </w:tc>
        <w:tc>
          <w:tcPr>
            <w:tcW w:w="2462" w:type="dxa"/>
            <w:vAlign w:val="top"/>
          </w:tcPr>
          <w:p>
            <w:pPr>
              <w:spacing w:before="198" w:line="223" w:lineRule="auto"/>
              <w:ind w:left="921"/>
              <w:rPr>
                <w:rFonts w:ascii="黑体" w:hAnsi="黑体" w:eastAsia="黑体" w:cs="黑体"/>
                <w:sz w:val="16"/>
                <w:szCs w:val="16"/>
              </w:rPr>
            </w:pPr>
            <w:r>
              <w:rPr>
                <w:rFonts w:ascii="黑体" w:hAnsi="黑体" w:eastAsia="黑体" w:cs="黑体"/>
                <w:spacing w:val="-2"/>
                <w:sz w:val="16"/>
                <w:szCs w:val="16"/>
              </w:rPr>
              <w:t>科目</w:t>
            </w:r>
            <w:r>
              <w:rPr>
                <w:rFonts w:ascii="黑体" w:hAnsi="黑体" w:eastAsia="黑体" w:cs="黑体"/>
                <w:spacing w:val="-1"/>
                <w:sz w:val="16"/>
                <w:szCs w:val="16"/>
              </w:rPr>
              <w:t>名称</w:t>
            </w:r>
          </w:p>
        </w:tc>
        <w:tc>
          <w:tcPr>
            <w:tcW w:w="966" w:type="dxa"/>
            <w:vAlign w:val="top"/>
          </w:tcPr>
          <w:p>
            <w:pPr>
              <w:spacing w:before="198" w:line="223" w:lineRule="auto"/>
              <w:ind w:left="253"/>
              <w:rPr>
                <w:rFonts w:ascii="黑体" w:hAnsi="黑体" w:eastAsia="黑体" w:cs="黑体"/>
                <w:sz w:val="16"/>
                <w:szCs w:val="16"/>
              </w:rPr>
            </w:pPr>
            <w:r>
              <w:rPr>
                <w:rFonts w:ascii="黑体" w:hAnsi="黑体" w:eastAsia="黑体" w:cs="黑体"/>
                <w:spacing w:val="-2"/>
                <w:sz w:val="16"/>
                <w:szCs w:val="16"/>
              </w:rPr>
              <w:t>决算</w:t>
            </w:r>
            <w:r>
              <w:rPr>
                <w:rFonts w:ascii="黑体" w:hAnsi="黑体" w:eastAsia="黑体" w:cs="黑体"/>
                <w:spacing w:val="-1"/>
                <w:sz w:val="16"/>
                <w:szCs w:val="16"/>
              </w:rPr>
              <w:t>数</w:t>
            </w:r>
          </w:p>
        </w:tc>
        <w:tc>
          <w:tcPr>
            <w:tcW w:w="861" w:type="dxa"/>
            <w:vAlign w:val="top"/>
          </w:tcPr>
          <w:p>
            <w:pPr>
              <w:spacing w:before="198" w:line="222" w:lineRule="auto"/>
              <w:ind w:left="121"/>
              <w:rPr>
                <w:rFonts w:ascii="黑体" w:hAnsi="黑体" w:eastAsia="黑体" w:cs="黑体"/>
                <w:sz w:val="16"/>
                <w:szCs w:val="16"/>
              </w:rPr>
            </w:pPr>
            <w:r>
              <w:rPr>
                <w:rFonts w:ascii="黑体" w:hAnsi="黑体" w:eastAsia="黑体" w:cs="黑体"/>
                <w:spacing w:val="-2"/>
                <w:sz w:val="16"/>
                <w:szCs w:val="16"/>
              </w:rPr>
              <w:t>科目</w:t>
            </w:r>
            <w:r>
              <w:rPr>
                <w:rFonts w:ascii="黑体" w:hAnsi="黑体" w:eastAsia="黑体" w:cs="黑体"/>
                <w:spacing w:val="-1"/>
                <w:sz w:val="16"/>
                <w:szCs w:val="16"/>
              </w:rPr>
              <w:t>编码</w:t>
            </w:r>
          </w:p>
        </w:tc>
        <w:tc>
          <w:tcPr>
            <w:tcW w:w="3027" w:type="dxa"/>
            <w:vAlign w:val="top"/>
          </w:tcPr>
          <w:p>
            <w:pPr>
              <w:spacing w:before="198" w:line="223" w:lineRule="auto"/>
              <w:ind w:left="1204"/>
              <w:rPr>
                <w:rFonts w:ascii="黑体" w:hAnsi="黑体" w:eastAsia="黑体" w:cs="黑体"/>
                <w:sz w:val="16"/>
                <w:szCs w:val="16"/>
              </w:rPr>
            </w:pPr>
            <w:r>
              <w:rPr>
                <w:rFonts w:ascii="黑体" w:hAnsi="黑体" w:eastAsia="黑体" w:cs="黑体"/>
                <w:spacing w:val="-2"/>
                <w:sz w:val="16"/>
                <w:szCs w:val="16"/>
              </w:rPr>
              <w:t>科目</w:t>
            </w:r>
            <w:r>
              <w:rPr>
                <w:rFonts w:ascii="黑体" w:hAnsi="黑体" w:eastAsia="黑体" w:cs="黑体"/>
                <w:spacing w:val="-1"/>
                <w:sz w:val="16"/>
                <w:szCs w:val="16"/>
              </w:rPr>
              <w:t>名称</w:t>
            </w:r>
          </w:p>
        </w:tc>
        <w:tc>
          <w:tcPr>
            <w:tcW w:w="804" w:type="dxa"/>
            <w:vAlign w:val="top"/>
          </w:tcPr>
          <w:p>
            <w:pPr>
              <w:spacing w:before="198" w:line="223" w:lineRule="auto"/>
              <w:ind w:left="170"/>
              <w:rPr>
                <w:rFonts w:ascii="黑体" w:hAnsi="黑体" w:eastAsia="黑体" w:cs="黑体"/>
                <w:sz w:val="16"/>
                <w:szCs w:val="16"/>
              </w:rPr>
            </w:pPr>
            <w:r>
              <w:rPr>
                <w:rFonts w:ascii="黑体" w:hAnsi="黑体" w:eastAsia="黑体" w:cs="黑体"/>
                <w:spacing w:val="-2"/>
                <w:sz w:val="16"/>
                <w:szCs w:val="16"/>
              </w:rPr>
              <w:t>决算</w:t>
            </w:r>
            <w:r>
              <w:rPr>
                <w:rFonts w:ascii="黑体" w:hAnsi="黑体" w:eastAsia="黑体" w:cs="黑体"/>
                <w:spacing w:val="-1"/>
                <w:sz w:val="16"/>
                <w:szCs w:val="16"/>
              </w:rPr>
              <w:t>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1255" w:type="dxa"/>
            <w:vAlign w:val="top"/>
          </w:tcPr>
          <w:p>
            <w:pPr>
              <w:spacing w:before="54" w:line="186" w:lineRule="auto"/>
              <w:ind w:left="29"/>
              <w:rPr>
                <w:rFonts w:ascii="宋体" w:hAnsi="宋体" w:eastAsia="宋体" w:cs="宋体"/>
                <w:sz w:val="16"/>
                <w:szCs w:val="16"/>
              </w:rPr>
            </w:pPr>
            <w:r>
              <w:rPr>
                <w:rFonts w:ascii="宋体" w:hAnsi="宋体" w:eastAsia="宋体" w:cs="宋体"/>
                <w:spacing w:val="-4"/>
                <w:sz w:val="16"/>
                <w:szCs w:val="16"/>
              </w:rPr>
              <w:t>3</w:t>
            </w:r>
            <w:r>
              <w:rPr>
                <w:rFonts w:ascii="宋体" w:hAnsi="宋体" w:eastAsia="宋体" w:cs="宋体"/>
                <w:spacing w:val="-2"/>
                <w:sz w:val="16"/>
                <w:szCs w:val="16"/>
              </w:rPr>
              <w:t>01</w:t>
            </w:r>
          </w:p>
        </w:tc>
        <w:tc>
          <w:tcPr>
            <w:tcW w:w="2476" w:type="dxa"/>
            <w:vAlign w:val="top"/>
          </w:tcPr>
          <w:p>
            <w:pPr>
              <w:spacing w:before="29" w:line="220" w:lineRule="auto"/>
              <w:ind w:left="23"/>
              <w:rPr>
                <w:rFonts w:ascii="宋体" w:hAnsi="宋体" w:eastAsia="宋体" w:cs="宋体"/>
                <w:sz w:val="16"/>
                <w:szCs w:val="16"/>
              </w:rPr>
            </w:pPr>
            <w:r>
              <w:rPr>
                <w:rFonts w:ascii="宋体" w:hAnsi="宋体" w:eastAsia="宋体" w:cs="宋体"/>
                <w:spacing w:val="-2"/>
                <w:sz w:val="16"/>
                <w:szCs w:val="16"/>
              </w:rPr>
              <w:t>工</w:t>
            </w:r>
            <w:r>
              <w:rPr>
                <w:rFonts w:ascii="宋体" w:hAnsi="宋体" w:eastAsia="宋体" w:cs="宋体"/>
                <w:spacing w:val="-1"/>
                <w:sz w:val="16"/>
                <w:szCs w:val="16"/>
              </w:rPr>
              <w:t>资福利支出</w:t>
            </w:r>
          </w:p>
        </w:tc>
        <w:tc>
          <w:tcPr>
            <w:tcW w:w="1316" w:type="dxa"/>
            <w:vAlign w:val="top"/>
          </w:tcPr>
          <w:p>
            <w:pPr>
              <w:spacing w:before="55" w:line="185" w:lineRule="auto"/>
              <w:ind w:left="839"/>
              <w:rPr>
                <w:rFonts w:ascii="宋体" w:hAnsi="宋体" w:eastAsia="宋体" w:cs="宋体"/>
                <w:sz w:val="16"/>
                <w:szCs w:val="16"/>
              </w:rPr>
            </w:pPr>
            <w:r>
              <w:rPr>
                <w:rFonts w:ascii="宋体" w:hAnsi="宋体" w:eastAsia="宋体" w:cs="宋体"/>
                <w:spacing w:val="-2"/>
                <w:sz w:val="16"/>
                <w:szCs w:val="16"/>
              </w:rPr>
              <w:t>326</w:t>
            </w:r>
            <w:r>
              <w:rPr>
                <w:rFonts w:ascii="宋体" w:hAnsi="宋体" w:eastAsia="宋体" w:cs="宋体"/>
                <w:spacing w:val="-1"/>
                <w:sz w:val="16"/>
                <w:szCs w:val="16"/>
              </w:rPr>
              <w:t>.60</w:t>
            </w:r>
          </w:p>
        </w:tc>
        <w:tc>
          <w:tcPr>
            <w:tcW w:w="913" w:type="dxa"/>
            <w:vAlign w:val="top"/>
          </w:tcPr>
          <w:p>
            <w:pPr>
              <w:spacing w:before="55" w:line="185" w:lineRule="auto"/>
              <w:ind w:left="27"/>
              <w:rPr>
                <w:rFonts w:ascii="宋体" w:hAnsi="宋体" w:eastAsia="宋体" w:cs="宋体"/>
                <w:sz w:val="16"/>
                <w:szCs w:val="16"/>
              </w:rPr>
            </w:pPr>
            <w:r>
              <w:rPr>
                <w:rFonts w:ascii="宋体" w:hAnsi="宋体" w:eastAsia="宋体" w:cs="宋体"/>
                <w:spacing w:val="-4"/>
                <w:sz w:val="16"/>
                <w:szCs w:val="16"/>
              </w:rPr>
              <w:t>3</w:t>
            </w:r>
            <w:r>
              <w:rPr>
                <w:rFonts w:ascii="宋体" w:hAnsi="宋体" w:eastAsia="宋体" w:cs="宋体"/>
                <w:spacing w:val="-3"/>
                <w:sz w:val="16"/>
                <w:szCs w:val="16"/>
              </w:rPr>
              <w:t>0</w:t>
            </w:r>
            <w:r>
              <w:rPr>
                <w:rFonts w:ascii="宋体" w:hAnsi="宋体" w:eastAsia="宋体" w:cs="宋体"/>
                <w:spacing w:val="-2"/>
                <w:sz w:val="16"/>
                <w:szCs w:val="16"/>
              </w:rPr>
              <w:t>2</w:t>
            </w:r>
          </w:p>
        </w:tc>
        <w:tc>
          <w:tcPr>
            <w:tcW w:w="2462" w:type="dxa"/>
            <w:vAlign w:val="top"/>
          </w:tcPr>
          <w:p>
            <w:pPr>
              <w:spacing w:before="29" w:line="221" w:lineRule="auto"/>
              <w:ind w:left="26"/>
              <w:rPr>
                <w:rFonts w:ascii="宋体" w:hAnsi="宋体" w:eastAsia="宋体" w:cs="宋体"/>
                <w:sz w:val="16"/>
                <w:szCs w:val="16"/>
              </w:rPr>
            </w:pPr>
            <w:r>
              <w:rPr>
                <w:rFonts w:ascii="宋体" w:hAnsi="宋体" w:eastAsia="宋体" w:cs="宋体"/>
                <w:spacing w:val="-2"/>
                <w:sz w:val="16"/>
                <w:szCs w:val="16"/>
              </w:rPr>
              <w:t>商品</w:t>
            </w:r>
            <w:r>
              <w:rPr>
                <w:rFonts w:ascii="宋体" w:hAnsi="宋体" w:eastAsia="宋体" w:cs="宋体"/>
                <w:spacing w:val="-1"/>
                <w:sz w:val="16"/>
                <w:szCs w:val="16"/>
              </w:rPr>
              <w:t>和服务支出</w:t>
            </w:r>
          </w:p>
        </w:tc>
        <w:tc>
          <w:tcPr>
            <w:tcW w:w="966" w:type="dxa"/>
            <w:vAlign w:val="top"/>
          </w:tcPr>
          <w:p>
            <w:pPr>
              <w:spacing w:before="54" w:line="195" w:lineRule="auto"/>
              <w:ind w:left="581"/>
              <w:rPr>
                <w:rFonts w:ascii="宋体" w:hAnsi="宋体" w:eastAsia="宋体" w:cs="宋体"/>
                <w:sz w:val="15"/>
                <w:szCs w:val="15"/>
              </w:rPr>
            </w:pPr>
            <w:r>
              <w:rPr>
                <w:rFonts w:ascii="宋体" w:hAnsi="宋体" w:eastAsia="宋体" w:cs="宋体"/>
                <w:spacing w:val="1"/>
                <w:sz w:val="15"/>
                <w:szCs w:val="15"/>
              </w:rPr>
              <w:t>61.3</w:t>
            </w:r>
            <w:r>
              <w:rPr>
                <w:rFonts w:ascii="宋体" w:hAnsi="宋体" w:eastAsia="宋体" w:cs="宋体"/>
                <w:sz w:val="15"/>
                <w:szCs w:val="15"/>
              </w:rPr>
              <w:t>7</w:t>
            </w:r>
          </w:p>
        </w:tc>
        <w:tc>
          <w:tcPr>
            <w:tcW w:w="861" w:type="dxa"/>
            <w:vAlign w:val="top"/>
          </w:tcPr>
          <w:p>
            <w:pPr>
              <w:spacing w:before="55" w:line="185" w:lineRule="auto"/>
              <w:ind w:left="27"/>
              <w:rPr>
                <w:rFonts w:ascii="宋体" w:hAnsi="宋体" w:eastAsia="宋体" w:cs="宋体"/>
                <w:sz w:val="16"/>
                <w:szCs w:val="16"/>
              </w:rPr>
            </w:pPr>
            <w:r>
              <w:rPr>
                <w:rFonts w:ascii="宋体" w:hAnsi="宋体" w:eastAsia="宋体" w:cs="宋体"/>
                <w:spacing w:val="-4"/>
                <w:sz w:val="16"/>
                <w:szCs w:val="16"/>
              </w:rPr>
              <w:t>3</w:t>
            </w:r>
            <w:r>
              <w:rPr>
                <w:rFonts w:ascii="宋体" w:hAnsi="宋体" w:eastAsia="宋体" w:cs="宋体"/>
                <w:spacing w:val="-2"/>
                <w:sz w:val="16"/>
                <w:szCs w:val="16"/>
              </w:rPr>
              <w:t>07</w:t>
            </w:r>
          </w:p>
        </w:tc>
        <w:tc>
          <w:tcPr>
            <w:tcW w:w="3027" w:type="dxa"/>
            <w:vAlign w:val="top"/>
          </w:tcPr>
          <w:p>
            <w:pPr>
              <w:spacing w:before="29" w:line="220" w:lineRule="auto"/>
              <w:ind w:left="25"/>
              <w:rPr>
                <w:rFonts w:ascii="宋体" w:hAnsi="宋体" w:eastAsia="宋体" w:cs="宋体"/>
                <w:sz w:val="16"/>
                <w:szCs w:val="16"/>
              </w:rPr>
            </w:pPr>
            <w:r>
              <w:rPr>
                <w:rFonts w:ascii="宋体" w:hAnsi="宋体" w:eastAsia="宋体" w:cs="宋体"/>
                <w:spacing w:val="-1"/>
                <w:sz w:val="16"/>
                <w:szCs w:val="16"/>
              </w:rPr>
              <w:t>债务利息及费</w:t>
            </w:r>
            <w:r>
              <w:rPr>
                <w:rFonts w:ascii="宋体" w:hAnsi="宋体" w:eastAsia="宋体" w:cs="宋体"/>
                <w:sz w:val="16"/>
                <w:szCs w:val="16"/>
              </w:rPr>
              <w:t>用支出</w:t>
            </w:r>
          </w:p>
        </w:tc>
        <w:tc>
          <w:tcPr>
            <w:tcW w:w="804" w:type="dxa"/>
            <w:vAlign w:val="top"/>
          </w:tcPr>
          <w:p>
            <w:pPr>
              <w:spacing w:line="239"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1255" w:type="dxa"/>
            <w:vAlign w:val="top"/>
          </w:tcPr>
          <w:p>
            <w:pPr>
              <w:spacing w:before="55" w:line="186" w:lineRule="auto"/>
              <w:ind w:left="29"/>
              <w:rPr>
                <w:rFonts w:ascii="宋体" w:hAnsi="宋体" w:eastAsia="宋体" w:cs="宋体"/>
                <w:sz w:val="16"/>
                <w:szCs w:val="16"/>
              </w:rPr>
            </w:pPr>
            <w:r>
              <w:rPr>
                <w:rFonts w:ascii="宋体" w:hAnsi="宋体" w:eastAsia="宋体" w:cs="宋体"/>
                <w:spacing w:val="-2"/>
                <w:sz w:val="16"/>
                <w:szCs w:val="16"/>
              </w:rPr>
              <w:t>301</w:t>
            </w:r>
            <w:r>
              <w:rPr>
                <w:rFonts w:ascii="宋体" w:hAnsi="宋体" w:eastAsia="宋体" w:cs="宋体"/>
                <w:spacing w:val="-1"/>
                <w:sz w:val="16"/>
                <w:szCs w:val="16"/>
              </w:rPr>
              <w:t>01</w:t>
            </w:r>
          </w:p>
        </w:tc>
        <w:tc>
          <w:tcPr>
            <w:tcW w:w="2476" w:type="dxa"/>
            <w:vAlign w:val="top"/>
          </w:tcPr>
          <w:p>
            <w:pPr>
              <w:spacing w:before="30" w:line="220" w:lineRule="auto"/>
              <w:ind w:left="182"/>
              <w:rPr>
                <w:rFonts w:ascii="宋体" w:hAnsi="宋体" w:eastAsia="宋体" w:cs="宋体"/>
                <w:sz w:val="16"/>
                <w:szCs w:val="16"/>
              </w:rPr>
            </w:pPr>
            <w:r>
              <w:rPr>
                <w:rFonts w:ascii="宋体" w:hAnsi="宋体" w:eastAsia="宋体" w:cs="宋体"/>
                <w:spacing w:val="-2"/>
                <w:sz w:val="16"/>
                <w:szCs w:val="16"/>
              </w:rPr>
              <w:t>基本</w:t>
            </w:r>
            <w:r>
              <w:rPr>
                <w:rFonts w:ascii="宋体" w:hAnsi="宋体" w:eastAsia="宋体" w:cs="宋体"/>
                <w:spacing w:val="-1"/>
                <w:sz w:val="16"/>
                <w:szCs w:val="16"/>
              </w:rPr>
              <w:t>工资</w:t>
            </w:r>
          </w:p>
        </w:tc>
        <w:tc>
          <w:tcPr>
            <w:tcW w:w="1316" w:type="dxa"/>
            <w:vAlign w:val="top"/>
          </w:tcPr>
          <w:p>
            <w:pPr>
              <w:spacing w:before="55" w:line="186" w:lineRule="auto"/>
              <w:ind w:left="847"/>
              <w:rPr>
                <w:rFonts w:ascii="宋体" w:hAnsi="宋体" w:eastAsia="宋体" w:cs="宋体"/>
                <w:sz w:val="16"/>
                <w:szCs w:val="16"/>
              </w:rPr>
            </w:pPr>
            <w:r>
              <w:rPr>
                <w:rFonts w:ascii="宋体" w:hAnsi="宋体" w:eastAsia="宋体" w:cs="宋体"/>
                <w:spacing w:val="-3"/>
                <w:sz w:val="16"/>
                <w:szCs w:val="16"/>
              </w:rPr>
              <w:t>126.0</w:t>
            </w:r>
            <w:r>
              <w:rPr>
                <w:rFonts w:ascii="宋体" w:hAnsi="宋体" w:eastAsia="宋体" w:cs="宋体"/>
                <w:spacing w:val="-2"/>
                <w:sz w:val="16"/>
                <w:szCs w:val="16"/>
              </w:rPr>
              <w:t>0</w:t>
            </w:r>
          </w:p>
        </w:tc>
        <w:tc>
          <w:tcPr>
            <w:tcW w:w="913" w:type="dxa"/>
            <w:vAlign w:val="top"/>
          </w:tcPr>
          <w:p>
            <w:pPr>
              <w:spacing w:before="55" w:line="186" w:lineRule="auto"/>
              <w:ind w:left="27"/>
              <w:rPr>
                <w:rFonts w:ascii="宋体" w:hAnsi="宋体" w:eastAsia="宋体" w:cs="宋体"/>
                <w:sz w:val="16"/>
                <w:szCs w:val="16"/>
              </w:rPr>
            </w:pPr>
            <w:r>
              <w:rPr>
                <w:rFonts w:ascii="宋体" w:hAnsi="宋体" w:eastAsia="宋体" w:cs="宋体"/>
                <w:spacing w:val="-2"/>
                <w:sz w:val="16"/>
                <w:szCs w:val="16"/>
              </w:rPr>
              <w:t>30201</w:t>
            </w:r>
          </w:p>
        </w:tc>
        <w:tc>
          <w:tcPr>
            <w:tcW w:w="2462" w:type="dxa"/>
            <w:vAlign w:val="top"/>
          </w:tcPr>
          <w:p>
            <w:pPr>
              <w:spacing w:before="30" w:line="221" w:lineRule="auto"/>
              <w:ind w:left="186"/>
              <w:rPr>
                <w:rFonts w:ascii="宋体" w:hAnsi="宋体" w:eastAsia="宋体" w:cs="宋体"/>
                <w:sz w:val="16"/>
                <w:szCs w:val="16"/>
              </w:rPr>
            </w:pPr>
            <w:r>
              <w:rPr>
                <w:rFonts w:ascii="宋体" w:hAnsi="宋体" w:eastAsia="宋体" w:cs="宋体"/>
                <w:spacing w:val="-4"/>
                <w:sz w:val="16"/>
                <w:szCs w:val="16"/>
              </w:rPr>
              <w:t>办</w:t>
            </w:r>
            <w:r>
              <w:rPr>
                <w:rFonts w:ascii="宋体" w:hAnsi="宋体" w:eastAsia="宋体" w:cs="宋体"/>
                <w:spacing w:val="-2"/>
                <w:sz w:val="16"/>
                <w:szCs w:val="16"/>
              </w:rPr>
              <w:t>公费</w:t>
            </w:r>
          </w:p>
        </w:tc>
        <w:tc>
          <w:tcPr>
            <w:tcW w:w="966" w:type="dxa"/>
            <w:vAlign w:val="top"/>
          </w:tcPr>
          <w:p>
            <w:pPr>
              <w:spacing w:before="55" w:line="196" w:lineRule="auto"/>
              <w:ind w:left="591"/>
              <w:rPr>
                <w:rFonts w:ascii="宋体" w:hAnsi="宋体" w:eastAsia="宋体" w:cs="宋体"/>
                <w:sz w:val="15"/>
                <w:szCs w:val="15"/>
              </w:rPr>
            </w:pPr>
            <w:r>
              <w:rPr>
                <w:rFonts w:ascii="宋体" w:hAnsi="宋体" w:eastAsia="宋体" w:cs="宋体"/>
                <w:spacing w:val="-2"/>
                <w:sz w:val="15"/>
                <w:szCs w:val="15"/>
              </w:rPr>
              <w:t>1</w:t>
            </w:r>
            <w:r>
              <w:rPr>
                <w:rFonts w:ascii="宋体" w:hAnsi="宋体" w:eastAsia="宋体" w:cs="宋体"/>
                <w:spacing w:val="-1"/>
                <w:sz w:val="15"/>
                <w:szCs w:val="15"/>
              </w:rPr>
              <w:t>1.01</w:t>
            </w:r>
          </w:p>
        </w:tc>
        <w:tc>
          <w:tcPr>
            <w:tcW w:w="861" w:type="dxa"/>
            <w:vAlign w:val="top"/>
          </w:tcPr>
          <w:p>
            <w:pPr>
              <w:spacing w:before="55" w:line="186" w:lineRule="auto"/>
              <w:ind w:left="27"/>
              <w:rPr>
                <w:rFonts w:ascii="宋体" w:hAnsi="宋体" w:eastAsia="宋体" w:cs="宋体"/>
                <w:sz w:val="16"/>
                <w:szCs w:val="16"/>
              </w:rPr>
            </w:pPr>
            <w:r>
              <w:rPr>
                <w:rFonts w:ascii="宋体" w:hAnsi="宋体" w:eastAsia="宋体" w:cs="宋体"/>
                <w:spacing w:val="-2"/>
                <w:sz w:val="16"/>
                <w:szCs w:val="16"/>
              </w:rPr>
              <w:t>307</w:t>
            </w:r>
            <w:r>
              <w:rPr>
                <w:rFonts w:ascii="宋体" w:hAnsi="宋体" w:eastAsia="宋体" w:cs="宋体"/>
                <w:spacing w:val="-1"/>
                <w:sz w:val="16"/>
                <w:szCs w:val="16"/>
              </w:rPr>
              <w:t>01</w:t>
            </w:r>
          </w:p>
        </w:tc>
        <w:tc>
          <w:tcPr>
            <w:tcW w:w="3027" w:type="dxa"/>
            <w:vAlign w:val="top"/>
          </w:tcPr>
          <w:p>
            <w:pPr>
              <w:spacing w:before="30" w:line="220" w:lineRule="auto"/>
              <w:ind w:left="201"/>
              <w:rPr>
                <w:rFonts w:ascii="宋体" w:hAnsi="宋体" w:eastAsia="宋体" w:cs="宋体"/>
                <w:sz w:val="16"/>
                <w:szCs w:val="16"/>
              </w:rPr>
            </w:pPr>
            <w:r>
              <w:rPr>
                <w:rFonts w:ascii="宋体" w:hAnsi="宋体" w:eastAsia="宋体" w:cs="宋体"/>
                <w:spacing w:val="-6"/>
                <w:sz w:val="16"/>
                <w:szCs w:val="16"/>
              </w:rPr>
              <w:t>国</w:t>
            </w:r>
            <w:r>
              <w:rPr>
                <w:rFonts w:ascii="宋体" w:hAnsi="宋体" w:eastAsia="宋体" w:cs="宋体"/>
                <w:spacing w:val="-3"/>
                <w:sz w:val="16"/>
                <w:szCs w:val="16"/>
              </w:rPr>
              <w:t>内债务付息</w:t>
            </w:r>
          </w:p>
        </w:tc>
        <w:tc>
          <w:tcPr>
            <w:tcW w:w="804" w:type="dxa"/>
            <w:vAlign w:val="top"/>
          </w:tcPr>
          <w:p>
            <w:pPr>
              <w:spacing w:line="239"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1255" w:type="dxa"/>
            <w:vAlign w:val="top"/>
          </w:tcPr>
          <w:p>
            <w:pPr>
              <w:spacing w:before="56" w:line="186" w:lineRule="auto"/>
              <w:ind w:left="29"/>
              <w:rPr>
                <w:rFonts w:ascii="宋体" w:hAnsi="宋体" w:eastAsia="宋体" w:cs="宋体"/>
                <w:sz w:val="16"/>
                <w:szCs w:val="16"/>
              </w:rPr>
            </w:pPr>
            <w:r>
              <w:rPr>
                <w:rFonts w:ascii="宋体" w:hAnsi="宋体" w:eastAsia="宋体" w:cs="宋体"/>
                <w:spacing w:val="-2"/>
                <w:sz w:val="16"/>
                <w:szCs w:val="16"/>
              </w:rPr>
              <w:t>301</w:t>
            </w:r>
            <w:r>
              <w:rPr>
                <w:rFonts w:ascii="宋体" w:hAnsi="宋体" w:eastAsia="宋体" w:cs="宋体"/>
                <w:spacing w:val="-1"/>
                <w:sz w:val="16"/>
                <w:szCs w:val="16"/>
              </w:rPr>
              <w:t>02</w:t>
            </w:r>
          </w:p>
        </w:tc>
        <w:tc>
          <w:tcPr>
            <w:tcW w:w="2476" w:type="dxa"/>
            <w:vAlign w:val="top"/>
          </w:tcPr>
          <w:p>
            <w:pPr>
              <w:spacing w:before="31" w:line="221" w:lineRule="auto"/>
              <w:ind w:left="182"/>
              <w:rPr>
                <w:rFonts w:ascii="宋体" w:hAnsi="宋体" w:eastAsia="宋体" w:cs="宋体"/>
                <w:sz w:val="16"/>
                <w:szCs w:val="16"/>
              </w:rPr>
            </w:pPr>
            <w:r>
              <w:rPr>
                <w:rFonts w:ascii="宋体" w:hAnsi="宋体" w:eastAsia="宋体" w:cs="宋体"/>
                <w:spacing w:val="-2"/>
                <w:sz w:val="16"/>
                <w:szCs w:val="16"/>
              </w:rPr>
              <w:t>津贴</w:t>
            </w:r>
            <w:r>
              <w:rPr>
                <w:rFonts w:ascii="宋体" w:hAnsi="宋体" w:eastAsia="宋体" w:cs="宋体"/>
                <w:spacing w:val="-1"/>
                <w:sz w:val="16"/>
                <w:szCs w:val="16"/>
              </w:rPr>
              <w:t>补贴</w:t>
            </w:r>
          </w:p>
        </w:tc>
        <w:tc>
          <w:tcPr>
            <w:tcW w:w="1316" w:type="dxa"/>
            <w:vAlign w:val="top"/>
          </w:tcPr>
          <w:p>
            <w:pPr>
              <w:spacing w:before="56" w:line="186" w:lineRule="auto"/>
              <w:ind w:left="847"/>
              <w:rPr>
                <w:rFonts w:ascii="宋体" w:hAnsi="宋体" w:eastAsia="宋体" w:cs="宋体"/>
                <w:sz w:val="16"/>
                <w:szCs w:val="16"/>
              </w:rPr>
            </w:pPr>
            <w:r>
              <w:rPr>
                <w:rFonts w:ascii="宋体" w:hAnsi="宋体" w:eastAsia="宋体" w:cs="宋体"/>
                <w:spacing w:val="-3"/>
                <w:sz w:val="16"/>
                <w:szCs w:val="16"/>
              </w:rPr>
              <w:t>105.7</w:t>
            </w:r>
            <w:r>
              <w:rPr>
                <w:rFonts w:ascii="宋体" w:hAnsi="宋体" w:eastAsia="宋体" w:cs="宋体"/>
                <w:spacing w:val="-2"/>
                <w:sz w:val="16"/>
                <w:szCs w:val="16"/>
              </w:rPr>
              <w:t>0</w:t>
            </w:r>
          </w:p>
        </w:tc>
        <w:tc>
          <w:tcPr>
            <w:tcW w:w="913" w:type="dxa"/>
            <w:vAlign w:val="top"/>
          </w:tcPr>
          <w:p>
            <w:pPr>
              <w:spacing w:before="57" w:line="185" w:lineRule="auto"/>
              <w:ind w:left="27"/>
              <w:rPr>
                <w:rFonts w:ascii="宋体" w:hAnsi="宋体" w:eastAsia="宋体" w:cs="宋体"/>
                <w:sz w:val="16"/>
                <w:szCs w:val="16"/>
              </w:rPr>
            </w:pPr>
            <w:r>
              <w:rPr>
                <w:rFonts w:ascii="宋体" w:hAnsi="宋体" w:eastAsia="宋体" w:cs="宋体"/>
                <w:spacing w:val="-2"/>
                <w:sz w:val="16"/>
                <w:szCs w:val="16"/>
              </w:rPr>
              <w:t>30202</w:t>
            </w:r>
          </w:p>
        </w:tc>
        <w:tc>
          <w:tcPr>
            <w:tcW w:w="2462" w:type="dxa"/>
            <w:vAlign w:val="top"/>
          </w:tcPr>
          <w:p>
            <w:pPr>
              <w:spacing w:before="30" w:line="221" w:lineRule="auto"/>
              <w:ind w:left="196"/>
              <w:rPr>
                <w:rFonts w:ascii="宋体" w:hAnsi="宋体" w:eastAsia="宋体" w:cs="宋体"/>
                <w:sz w:val="16"/>
                <w:szCs w:val="16"/>
              </w:rPr>
            </w:pPr>
            <w:r>
              <w:rPr>
                <w:rFonts w:ascii="宋体" w:hAnsi="宋体" w:eastAsia="宋体" w:cs="宋体"/>
                <w:spacing w:val="-8"/>
                <w:sz w:val="16"/>
                <w:szCs w:val="16"/>
              </w:rPr>
              <w:t>印</w:t>
            </w:r>
            <w:r>
              <w:rPr>
                <w:rFonts w:ascii="宋体" w:hAnsi="宋体" w:eastAsia="宋体" w:cs="宋体"/>
                <w:spacing w:val="-5"/>
                <w:sz w:val="16"/>
                <w:szCs w:val="16"/>
              </w:rPr>
              <w:t>刷费</w:t>
            </w:r>
          </w:p>
        </w:tc>
        <w:tc>
          <w:tcPr>
            <w:tcW w:w="966" w:type="dxa"/>
            <w:vAlign w:val="top"/>
          </w:tcPr>
          <w:p>
            <w:pPr>
              <w:spacing w:line="239" w:lineRule="exact"/>
              <w:rPr>
                <w:rFonts w:ascii="Arial"/>
                <w:sz w:val="20"/>
              </w:rPr>
            </w:pPr>
          </w:p>
        </w:tc>
        <w:tc>
          <w:tcPr>
            <w:tcW w:w="861" w:type="dxa"/>
            <w:vAlign w:val="top"/>
          </w:tcPr>
          <w:p>
            <w:pPr>
              <w:spacing w:before="57" w:line="185" w:lineRule="auto"/>
              <w:ind w:left="27"/>
              <w:rPr>
                <w:rFonts w:ascii="宋体" w:hAnsi="宋体" w:eastAsia="宋体" w:cs="宋体"/>
                <w:sz w:val="16"/>
                <w:szCs w:val="16"/>
              </w:rPr>
            </w:pPr>
            <w:r>
              <w:rPr>
                <w:rFonts w:ascii="宋体" w:hAnsi="宋体" w:eastAsia="宋体" w:cs="宋体"/>
                <w:spacing w:val="-2"/>
                <w:sz w:val="16"/>
                <w:szCs w:val="16"/>
              </w:rPr>
              <w:t>307</w:t>
            </w:r>
            <w:r>
              <w:rPr>
                <w:rFonts w:ascii="宋体" w:hAnsi="宋体" w:eastAsia="宋体" w:cs="宋体"/>
                <w:spacing w:val="-1"/>
                <w:sz w:val="16"/>
                <w:szCs w:val="16"/>
              </w:rPr>
              <w:t>02</w:t>
            </w:r>
          </w:p>
        </w:tc>
        <w:tc>
          <w:tcPr>
            <w:tcW w:w="3027" w:type="dxa"/>
            <w:vAlign w:val="top"/>
          </w:tcPr>
          <w:p>
            <w:pPr>
              <w:spacing w:before="31" w:line="220" w:lineRule="auto"/>
              <w:ind w:left="201"/>
              <w:rPr>
                <w:rFonts w:ascii="宋体" w:hAnsi="宋体" w:eastAsia="宋体" w:cs="宋体"/>
                <w:sz w:val="16"/>
                <w:szCs w:val="16"/>
              </w:rPr>
            </w:pPr>
            <w:r>
              <w:rPr>
                <w:rFonts w:ascii="宋体" w:hAnsi="宋体" w:eastAsia="宋体" w:cs="宋体"/>
                <w:spacing w:val="-6"/>
                <w:sz w:val="16"/>
                <w:szCs w:val="16"/>
              </w:rPr>
              <w:t>国</w:t>
            </w:r>
            <w:r>
              <w:rPr>
                <w:rFonts w:ascii="宋体" w:hAnsi="宋体" w:eastAsia="宋体" w:cs="宋体"/>
                <w:spacing w:val="-3"/>
                <w:sz w:val="16"/>
                <w:szCs w:val="16"/>
              </w:rPr>
              <w:t>外债务付息</w:t>
            </w:r>
          </w:p>
        </w:tc>
        <w:tc>
          <w:tcPr>
            <w:tcW w:w="804" w:type="dxa"/>
            <w:vAlign w:val="top"/>
          </w:tcPr>
          <w:p>
            <w:pPr>
              <w:spacing w:line="239"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255" w:type="dxa"/>
            <w:vAlign w:val="top"/>
          </w:tcPr>
          <w:p>
            <w:pPr>
              <w:spacing w:before="56" w:line="186" w:lineRule="auto"/>
              <w:ind w:left="29"/>
              <w:rPr>
                <w:rFonts w:ascii="宋体" w:hAnsi="宋体" w:eastAsia="宋体" w:cs="宋体"/>
                <w:sz w:val="16"/>
                <w:szCs w:val="16"/>
              </w:rPr>
            </w:pPr>
            <w:r>
              <w:rPr>
                <w:rFonts w:ascii="宋体" w:hAnsi="宋体" w:eastAsia="宋体" w:cs="宋体"/>
                <w:spacing w:val="-2"/>
                <w:sz w:val="16"/>
                <w:szCs w:val="16"/>
              </w:rPr>
              <w:t>301</w:t>
            </w:r>
            <w:r>
              <w:rPr>
                <w:rFonts w:ascii="宋体" w:hAnsi="宋体" w:eastAsia="宋体" w:cs="宋体"/>
                <w:spacing w:val="-1"/>
                <w:sz w:val="16"/>
                <w:szCs w:val="16"/>
              </w:rPr>
              <w:t>03</w:t>
            </w:r>
          </w:p>
        </w:tc>
        <w:tc>
          <w:tcPr>
            <w:tcW w:w="2476" w:type="dxa"/>
            <w:vAlign w:val="top"/>
          </w:tcPr>
          <w:p>
            <w:pPr>
              <w:spacing w:before="32" w:line="222" w:lineRule="auto"/>
              <w:ind w:left="183"/>
              <w:rPr>
                <w:rFonts w:ascii="宋体" w:hAnsi="宋体" w:eastAsia="宋体" w:cs="宋体"/>
                <w:sz w:val="16"/>
                <w:szCs w:val="16"/>
              </w:rPr>
            </w:pPr>
            <w:r>
              <w:rPr>
                <w:rFonts w:ascii="宋体" w:hAnsi="宋体" w:eastAsia="宋体" w:cs="宋体"/>
                <w:spacing w:val="-3"/>
                <w:sz w:val="16"/>
                <w:szCs w:val="16"/>
              </w:rPr>
              <w:t>奖金</w:t>
            </w:r>
          </w:p>
        </w:tc>
        <w:tc>
          <w:tcPr>
            <w:tcW w:w="1316" w:type="dxa"/>
            <w:vAlign w:val="top"/>
          </w:tcPr>
          <w:p>
            <w:pPr>
              <w:spacing w:before="56" w:line="195" w:lineRule="auto"/>
              <w:ind w:left="941"/>
              <w:rPr>
                <w:rFonts w:ascii="宋体" w:hAnsi="宋体" w:eastAsia="宋体" w:cs="宋体"/>
                <w:sz w:val="15"/>
                <w:szCs w:val="15"/>
              </w:rPr>
            </w:pPr>
            <w:r>
              <w:rPr>
                <w:rFonts w:ascii="宋体" w:hAnsi="宋体" w:eastAsia="宋体" w:cs="宋体"/>
                <w:spacing w:val="-2"/>
                <w:sz w:val="15"/>
                <w:szCs w:val="15"/>
              </w:rPr>
              <w:t>1</w:t>
            </w:r>
            <w:r>
              <w:rPr>
                <w:rFonts w:ascii="宋体" w:hAnsi="宋体" w:eastAsia="宋体" w:cs="宋体"/>
                <w:spacing w:val="-1"/>
                <w:sz w:val="15"/>
                <w:szCs w:val="15"/>
              </w:rPr>
              <w:t>0.24</w:t>
            </w:r>
          </w:p>
        </w:tc>
        <w:tc>
          <w:tcPr>
            <w:tcW w:w="913" w:type="dxa"/>
            <w:vAlign w:val="top"/>
          </w:tcPr>
          <w:p>
            <w:pPr>
              <w:spacing w:before="57" w:line="185" w:lineRule="auto"/>
              <w:ind w:left="27"/>
              <w:rPr>
                <w:rFonts w:ascii="宋体" w:hAnsi="宋体" w:eastAsia="宋体" w:cs="宋体"/>
                <w:sz w:val="16"/>
                <w:szCs w:val="16"/>
              </w:rPr>
            </w:pPr>
            <w:r>
              <w:rPr>
                <w:rFonts w:ascii="宋体" w:hAnsi="宋体" w:eastAsia="宋体" w:cs="宋体"/>
                <w:spacing w:val="-2"/>
                <w:sz w:val="16"/>
                <w:szCs w:val="16"/>
              </w:rPr>
              <w:t>30203</w:t>
            </w:r>
          </w:p>
        </w:tc>
        <w:tc>
          <w:tcPr>
            <w:tcW w:w="2462" w:type="dxa"/>
            <w:vAlign w:val="top"/>
          </w:tcPr>
          <w:p>
            <w:pPr>
              <w:spacing w:before="31" w:line="221" w:lineRule="auto"/>
              <w:ind w:left="189"/>
              <w:rPr>
                <w:rFonts w:ascii="宋体" w:hAnsi="宋体" w:eastAsia="宋体" w:cs="宋体"/>
                <w:sz w:val="16"/>
                <w:szCs w:val="16"/>
              </w:rPr>
            </w:pPr>
            <w:r>
              <w:rPr>
                <w:rFonts w:ascii="宋体" w:hAnsi="宋体" w:eastAsia="宋体" w:cs="宋体"/>
                <w:spacing w:val="-5"/>
                <w:sz w:val="16"/>
                <w:szCs w:val="16"/>
              </w:rPr>
              <w:t>咨</w:t>
            </w:r>
            <w:r>
              <w:rPr>
                <w:rFonts w:ascii="宋体" w:hAnsi="宋体" w:eastAsia="宋体" w:cs="宋体"/>
                <w:spacing w:val="-3"/>
                <w:sz w:val="16"/>
                <w:szCs w:val="16"/>
              </w:rPr>
              <w:t>询费</w:t>
            </w:r>
          </w:p>
        </w:tc>
        <w:tc>
          <w:tcPr>
            <w:tcW w:w="966" w:type="dxa"/>
            <w:vAlign w:val="top"/>
          </w:tcPr>
          <w:p>
            <w:pPr>
              <w:spacing w:line="240" w:lineRule="exact"/>
              <w:rPr>
                <w:rFonts w:ascii="Arial"/>
                <w:sz w:val="20"/>
              </w:rPr>
            </w:pPr>
          </w:p>
        </w:tc>
        <w:tc>
          <w:tcPr>
            <w:tcW w:w="861" w:type="dxa"/>
            <w:vAlign w:val="top"/>
          </w:tcPr>
          <w:p>
            <w:pPr>
              <w:spacing w:before="56" w:line="186" w:lineRule="auto"/>
              <w:ind w:left="27"/>
              <w:rPr>
                <w:rFonts w:ascii="宋体" w:hAnsi="宋体" w:eastAsia="宋体" w:cs="宋体"/>
                <w:sz w:val="16"/>
                <w:szCs w:val="16"/>
              </w:rPr>
            </w:pPr>
            <w:r>
              <w:rPr>
                <w:rFonts w:ascii="宋体" w:hAnsi="宋体" w:eastAsia="宋体" w:cs="宋体"/>
                <w:spacing w:val="-4"/>
                <w:sz w:val="16"/>
                <w:szCs w:val="16"/>
              </w:rPr>
              <w:t>3</w:t>
            </w:r>
            <w:r>
              <w:rPr>
                <w:rFonts w:ascii="宋体" w:hAnsi="宋体" w:eastAsia="宋体" w:cs="宋体"/>
                <w:spacing w:val="-2"/>
                <w:sz w:val="16"/>
                <w:szCs w:val="16"/>
              </w:rPr>
              <w:t>10</w:t>
            </w:r>
          </w:p>
        </w:tc>
        <w:tc>
          <w:tcPr>
            <w:tcW w:w="3027" w:type="dxa"/>
            <w:vAlign w:val="top"/>
          </w:tcPr>
          <w:p>
            <w:pPr>
              <w:spacing w:before="31" w:line="220" w:lineRule="auto"/>
              <w:ind w:left="32"/>
              <w:rPr>
                <w:rFonts w:ascii="宋体" w:hAnsi="宋体" w:eastAsia="宋体" w:cs="宋体"/>
                <w:sz w:val="16"/>
                <w:szCs w:val="16"/>
              </w:rPr>
            </w:pPr>
            <w:r>
              <w:rPr>
                <w:rFonts w:ascii="宋体" w:hAnsi="宋体" w:eastAsia="宋体" w:cs="宋体"/>
                <w:spacing w:val="-4"/>
                <w:sz w:val="16"/>
                <w:szCs w:val="16"/>
              </w:rPr>
              <w:t>资</w:t>
            </w:r>
            <w:r>
              <w:rPr>
                <w:rFonts w:ascii="宋体" w:hAnsi="宋体" w:eastAsia="宋体" w:cs="宋体"/>
                <w:spacing w:val="-2"/>
                <w:sz w:val="16"/>
                <w:szCs w:val="16"/>
              </w:rPr>
              <w:t>本性支出</w:t>
            </w:r>
          </w:p>
        </w:tc>
        <w:tc>
          <w:tcPr>
            <w:tcW w:w="804" w:type="dxa"/>
            <w:vAlign w:val="top"/>
          </w:tcPr>
          <w:p>
            <w:pPr>
              <w:spacing w:before="54" w:line="196" w:lineRule="auto"/>
              <w:ind w:left="496"/>
              <w:rPr>
                <w:rFonts w:ascii="宋体" w:hAnsi="宋体" w:eastAsia="宋体" w:cs="宋体"/>
                <w:sz w:val="15"/>
                <w:szCs w:val="15"/>
              </w:rPr>
            </w:pPr>
            <w:r>
              <w:rPr>
                <w:rFonts w:ascii="宋体" w:hAnsi="宋体" w:eastAsia="宋体" w:cs="宋体"/>
                <w:spacing w:val="1"/>
                <w:sz w:val="15"/>
                <w:szCs w:val="15"/>
              </w:rPr>
              <w:t>2.</w:t>
            </w:r>
            <w:r>
              <w:rPr>
                <w:rFonts w:ascii="宋体" w:hAnsi="宋体" w:eastAsia="宋体" w:cs="宋体"/>
                <w:sz w:val="15"/>
                <w:szCs w:val="15"/>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255" w:type="dxa"/>
            <w:vAlign w:val="top"/>
          </w:tcPr>
          <w:p>
            <w:pPr>
              <w:spacing w:before="56" w:line="186" w:lineRule="auto"/>
              <w:ind w:left="29"/>
              <w:rPr>
                <w:rFonts w:ascii="宋体" w:hAnsi="宋体" w:eastAsia="宋体" w:cs="宋体"/>
                <w:sz w:val="16"/>
                <w:szCs w:val="16"/>
              </w:rPr>
            </w:pPr>
            <w:r>
              <w:rPr>
                <w:rFonts w:ascii="宋体" w:hAnsi="宋体" w:eastAsia="宋体" w:cs="宋体"/>
                <w:spacing w:val="-2"/>
                <w:sz w:val="16"/>
                <w:szCs w:val="16"/>
              </w:rPr>
              <w:t>301</w:t>
            </w:r>
            <w:r>
              <w:rPr>
                <w:rFonts w:ascii="宋体" w:hAnsi="宋体" w:eastAsia="宋体" w:cs="宋体"/>
                <w:spacing w:val="-1"/>
                <w:sz w:val="16"/>
                <w:szCs w:val="16"/>
              </w:rPr>
              <w:t>06</w:t>
            </w:r>
          </w:p>
        </w:tc>
        <w:tc>
          <w:tcPr>
            <w:tcW w:w="2476" w:type="dxa"/>
            <w:vAlign w:val="top"/>
          </w:tcPr>
          <w:p>
            <w:pPr>
              <w:spacing w:before="32" w:line="218" w:lineRule="auto"/>
              <w:ind w:left="182"/>
              <w:rPr>
                <w:rFonts w:ascii="宋体" w:hAnsi="宋体" w:eastAsia="宋体" w:cs="宋体"/>
                <w:sz w:val="16"/>
                <w:szCs w:val="16"/>
              </w:rPr>
            </w:pPr>
            <w:r>
              <w:rPr>
                <w:rFonts w:ascii="宋体" w:hAnsi="宋体" w:eastAsia="宋体" w:cs="宋体"/>
                <w:spacing w:val="-2"/>
                <w:sz w:val="16"/>
                <w:szCs w:val="16"/>
              </w:rPr>
              <w:t>伙</w:t>
            </w:r>
            <w:r>
              <w:rPr>
                <w:rFonts w:ascii="宋体" w:hAnsi="宋体" w:eastAsia="宋体" w:cs="宋体"/>
                <w:spacing w:val="-1"/>
                <w:sz w:val="16"/>
                <w:szCs w:val="16"/>
              </w:rPr>
              <w:t>食补助费</w:t>
            </w:r>
          </w:p>
        </w:tc>
        <w:tc>
          <w:tcPr>
            <w:tcW w:w="1316" w:type="dxa"/>
            <w:vAlign w:val="top"/>
          </w:tcPr>
          <w:p>
            <w:pPr>
              <w:spacing w:line="240" w:lineRule="exact"/>
              <w:rPr>
                <w:rFonts w:ascii="Arial"/>
                <w:sz w:val="20"/>
              </w:rPr>
            </w:pPr>
          </w:p>
        </w:tc>
        <w:tc>
          <w:tcPr>
            <w:tcW w:w="913" w:type="dxa"/>
            <w:vAlign w:val="top"/>
          </w:tcPr>
          <w:p>
            <w:pPr>
              <w:spacing w:before="57" w:line="185" w:lineRule="auto"/>
              <w:ind w:left="27"/>
              <w:rPr>
                <w:rFonts w:ascii="宋体" w:hAnsi="宋体" w:eastAsia="宋体" w:cs="宋体"/>
                <w:sz w:val="16"/>
                <w:szCs w:val="16"/>
              </w:rPr>
            </w:pPr>
            <w:r>
              <w:rPr>
                <w:rFonts w:ascii="宋体" w:hAnsi="宋体" w:eastAsia="宋体" w:cs="宋体"/>
                <w:spacing w:val="-2"/>
                <w:sz w:val="16"/>
                <w:szCs w:val="16"/>
              </w:rPr>
              <w:t>30204</w:t>
            </w:r>
          </w:p>
        </w:tc>
        <w:tc>
          <w:tcPr>
            <w:tcW w:w="2462" w:type="dxa"/>
            <w:vAlign w:val="top"/>
          </w:tcPr>
          <w:p>
            <w:pPr>
              <w:spacing w:before="31" w:line="221" w:lineRule="auto"/>
              <w:ind w:left="183"/>
              <w:rPr>
                <w:rFonts w:ascii="宋体" w:hAnsi="宋体" w:eastAsia="宋体" w:cs="宋体"/>
                <w:sz w:val="16"/>
                <w:szCs w:val="16"/>
              </w:rPr>
            </w:pPr>
            <w:r>
              <w:rPr>
                <w:rFonts w:ascii="宋体" w:hAnsi="宋体" w:eastAsia="宋体" w:cs="宋体"/>
                <w:spacing w:val="-2"/>
                <w:sz w:val="16"/>
                <w:szCs w:val="16"/>
              </w:rPr>
              <w:t>手续</w:t>
            </w:r>
            <w:r>
              <w:rPr>
                <w:rFonts w:ascii="宋体" w:hAnsi="宋体" w:eastAsia="宋体" w:cs="宋体"/>
                <w:spacing w:val="-1"/>
                <w:sz w:val="16"/>
                <w:szCs w:val="16"/>
              </w:rPr>
              <w:t>费</w:t>
            </w:r>
          </w:p>
        </w:tc>
        <w:tc>
          <w:tcPr>
            <w:tcW w:w="966" w:type="dxa"/>
            <w:vAlign w:val="top"/>
          </w:tcPr>
          <w:p>
            <w:pPr>
              <w:spacing w:line="240" w:lineRule="exact"/>
              <w:rPr>
                <w:rFonts w:ascii="Arial"/>
                <w:sz w:val="20"/>
              </w:rPr>
            </w:pPr>
          </w:p>
        </w:tc>
        <w:tc>
          <w:tcPr>
            <w:tcW w:w="861" w:type="dxa"/>
            <w:vAlign w:val="top"/>
          </w:tcPr>
          <w:p>
            <w:pPr>
              <w:spacing w:before="56" w:line="186" w:lineRule="auto"/>
              <w:ind w:left="27"/>
              <w:rPr>
                <w:rFonts w:ascii="宋体" w:hAnsi="宋体" w:eastAsia="宋体" w:cs="宋体"/>
                <w:sz w:val="16"/>
                <w:szCs w:val="16"/>
              </w:rPr>
            </w:pPr>
            <w:r>
              <w:rPr>
                <w:rFonts w:ascii="宋体" w:hAnsi="宋体" w:eastAsia="宋体" w:cs="宋体"/>
                <w:spacing w:val="-2"/>
                <w:sz w:val="16"/>
                <w:szCs w:val="16"/>
              </w:rPr>
              <w:t>310</w:t>
            </w:r>
            <w:r>
              <w:rPr>
                <w:rFonts w:ascii="宋体" w:hAnsi="宋体" w:eastAsia="宋体" w:cs="宋体"/>
                <w:spacing w:val="-1"/>
                <w:sz w:val="16"/>
                <w:szCs w:val="16"/>
              </w:rPr>
              <w:t>01</w:t>
            </w:r>
          </w:p>
        </w:tc>
        <w:tc>
          <w:tcPr>
            <w:tcW w:w="3027" w:type="dxa"/>
            <w:vAlign w:val="top"/>
          </w:tcPr>
          <w:p>
            <w:pPr>
              <w:spacing w:before="31" w:line="222" w:lineRule="auto"/>
              <w:ind w:left="186"/>
              <w:rPr>
                <w:rFonts w:ascii="宋体" w:hAnsi="宋体" w:eastAsia="宋体" w:cs="宋体"/>
                <w:sz w:val="16"/>
                <w:szCs w:val="16"/>
              </w:rPr>
            </w:pPr>
            <w:r>
              <w:rPr>
                <w:rFonts w:ascii="宋体" w:hAnsi="宋体" w:eastAsia="宋体" w:cs="宋体"/>
                <w:spacing w:val="-1"/>
                <w:sz w:val="16"/>
                <w:szCs w:val="16"/>
              </w:rPr>
              <w:t>房屋建筑物购</w:t>
            </w:r>
            <w:r>
              <w:rPr>
                <w:rFonts w:ascii="宋体" w:hAnsi="宋体" w:eastAsia="宋体" w:cs="宋体"/>
                <w:sz w:val="16"/>
                <w:szCs w:val="16"/>
              </w:rPr>
              <w:t>建</w:t>
            </w:r>
          </w:p>
        </w:tc>
        <w:tc>
          <w:tcPr>
            <w:tcW w:w="804" w:type="dxa"/>
            <w:vAlign w:val="top"/>
          </w:tcPr>
          <w:p>
            <w:pPr>
              <w:spacing w:line="240"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255" w:type="dxa"/>
            <w:vAlign w:val="top"/>
          </w:tcPr>
          <w:p>
            <w:pPr>
              <w:spacing w:before="56" w:line="186" w:lineRule="auto"/>
              <w:ind w:left="29"/>
              <w:rPr>
                <w:rFonts w:ascii="宋体" w:hAnsi="宋体" w:eastAsia="宋体" w:cs="宋体"/>
                <w:sz w:val="16"/>
                <w:szCs w:val="16"/>
              </w:rPr>
            </w:pPr>
            <w:r>
              <w:rPr>
                <w:rFonts w:ascii="宋体" w:hAnsi="宋体" w:eastAsia="宋体" w:cs="宋体"/>
                <w:spacing w:val="-2"/>
                <w:sz w:val="16"/>
                <w:szCs w:val="16"/>
              </w:rPr>
              <w:t>301</w:t>
            </w:r>
            <w:r>
              <w:rPr>
                <w:rFonts w:ascii="宋体" w:hAnsi="宋体" w:eastAsia="宋体" w:cs="宋体"/>
                <w:spacing w:val="-1"/>
                <w:sz w:val="16"/>
                <w:szCs w:val="16"/>
              </w:rPr>
              <w:t>07</w:t>
            </w:r>
          </w:p>
        </w:tc>
        <w:tc>
          <w:tcPr>
            <w:tcW w:w="2476" w:type="dxa"/>
            <w:vAlign w:val="top"/>
          </w:tcPr>
          <w:p>
            <w:pPr>
              <w:spacing w:before="32" w:line="218" w:lineRule="auto"/>
              <w:ind w:left="184"/>
              <w:rPr>
                <w:rFonts w:ascii="宋体" w:hAnsi="宋体" w:eastAsia="宋体" w:cs="宋体"/>
                <w:sz w:val="16"/>
                <w:szCs w:val="16"/>
              </w:rPr>
            </w:pPr>
            <w:r>
              <w:rPr>
                <w:rFonts w:ascii="宋体" w:hAnsi="宋体" w:eastAsia="宋体" w:cs="宋体"/>
                <w:spacing w:val="-2"/>
                <w:sz w:val="16"/>
                <w:szCs w:val="16"/>
              </w:rPr>
              <w:t>绩效工资</w:t>
            </w:r>
          </w:p>
        </w:tc>
        <w:tc>
          <w:tcPr>
            <w:tcW w:w="1316" w:type="dxa"/>
            <w:vAlign w:val="top"/>
          </w:tcPr>
          <w:p>
            <w:pPr>
              <w:spacing w:before="59" w:line="185" w:lineRule="auto"/>
              <w:ind w:left="997"/>
              <w:rPr>
                <w:rFonts w:ascii="宋体" w:hAnsi="宋体" w:eastAsia="宋体" w:cs="宋体"/>
                <w:sz w:val="16"/>
                <w:szCs w:val="16"/>
              </w:rPr>
            </w:pPr>
            <w:r>
              <w:rPr>
                <w:rFonts w:ascii="宋体" w:hAnsi="宋体" w:eastAsia="宋体" w:cs="宋体"/>
                <w:spacing w:val="-3"/>
                <w:sz w:val="16"/>
                <w:szCs w:val="16"/>
              </w:rPr>
              <w:t>3</w:t>
            </w:r>
            <w:r>
              <w:rPr>
                <w:rFonts w:ascii="宋体" w:hAnsi="宋体" w:eastAsia="宋体" w:cs="宋体"/>
                <w:spacing w:val="-2"/>
                <w:sz w:val="16"/>
                <w:szCs w:val="16"/>
              </w:rPr>
              <w:t>.49</w:t>
            </w:r>
          </w:p>
        </w:tc>
        <w:tc>
          <w:tcPr>
            <w:tcW w:w="913" w:type="dxa"/>
            <w:vAlign w:val="top"/>
          </w:tcPr>
          <w:p>
            <w:pPr>
              <w:spacing w:before="57" w:line="185" w:lineRule="auto"/>
              <w:ind w:left="27"/>
              <w:rPr>
                <w:rFonts w:ascii="宋体" w:hAnsi="宋体" w:eastAsia="宋体" w:cs="宋体"/>
                <w:sz w:val="16"/>
                <w:szCs w:val="16"/>
              </w:rPr>
            </w:pPr>
            <w:r>
              <w:rPr>
                <w:rFonts w:ascii="宋体" w:hAnsi="宋体" w:eastAsia="宋体" w:cs="宋体"/>
                <w:spacing w:val="-2"/>
                <w:sz w:val="16"/>
                <w:szCs w:val="16"/>
              </w:rPr>
              <w:t>30205</w:t>
            </w:r>
          </w:p>
        </w:tc>
        <w:tc>
          <w:tcPr>
            <w:tcW w:w="2462" w:type="dxa"/>
            <w:vAlign w:val="top"/>
          </w:tcPr>
          <w:p>
            <w:pPr>
              <w:spacing w:before="31" w:line="221" w:lineRule="auto"/>
              <w:ind w:left="185"/>
              <w:rPr>
                <w:rFonts w:ascii="宋体" w:hAnsi="宋体" w:eastAsia="宋体" w:cs="宋体"/>
                <w:sz w:val="16"/>
                <w:szCs w:val="16"/>
              </w:rPr>
            </w:pPr>
            <w:r>
              <w:rPr>
                <w:rFonts w:ascii="宋体" w:hAnsi="宋体" w:eastAsia="宋体" w:cs="宋体"/>
                <w:spacing w:val="-4"/>
                <w:sz w:val="16"/>
                <w:szCs w:val="16"/>
              </w:rPr>
              <w:t>水</w:t>
            </w:r>
            <w:r>
              <w:rPr>
                <w:rFonts w:ascii="宋体" w:hAnsi="宋体" w:eastAsia="宋体" w:cs="宋体"/>
                <w:spacing w:val="-3"/>
                <w:sz w:val="16"/>
                <w:szCs w:val="16"/>
              </w:rPr>
              <w:t>费</w:t>
            </w:r>
          </w:p>
        </w:tc>
        <w:tc>
          <w:tcPr>
            <w:tcW w:w="966" w:type="dxa"/>
            <w:vAlign w:val="top"/>
          </w:tcPr>
          <w:p>
            <w:pPr>
              <w:spacing w:line="240" w:lineRule="exact"/>
              <w:rPr>
                <w:rFonts w:ascii="Arial"/>
                <w:sz w:val="20"/>
              </w:rPr>
            </w:pPr>
          </w:p>
        </w:tc>
        <w:tc>
          <w:tcPr>
            <w:tcW w:w="861" w:type="dxa"/>
            <w:vAlign w:val="top"/>
          </w:tcPr>
          <w:p>
            <w:pPr>
              <w:spacing w:before="56" w:line="186" w:lineRule="auto"/>
              <w:ind w:left="27"/>
              <w:rPr>
                <w:rFonts w:ascii="宋体" w:hAnsi="宋体" w:eastAsia="宋体" w:cs="宋体"/>
                <w:sz w:val="16"/>
                <w:szCs w:val="16"/>
              </w:rPr>
            </w:pPr>
            <w:r>
              <w:rPr>
                <w:rFonts w:ascii="宋体" w:hAnsi="宋体" w:eastAsia="宋体" w:cs="宋体"/>
                <w:spacing w:val="-2"/>
                <w:sz w:val="16"/>
                <w:szCs w:val="16"/>
              </w:rPr>
              <w:t>310</w:t>
            </w:r>
            <w:r>
              <w:rPr>
                <w:rFonts w:ascii="宋体" w:hAnsi="宋体" w:eastAsia="宋体" w:cs="宋体"/>
                <w:spacing w:val="-1"/>
                <w:sz w:val="16"/>
                <w:szCs w:val="16"/>
              </w:rPr>
              <w:t>02</w:t>
            </w:r>
          </w:p>
        </w:tc>
        <w:tc>
          <w:tcPr>
            <w:tcW w:w="3027" w:type="dxa"/>
            <w:vAlign w:val="top"/>
          </w:tcPr>
          <w:p>
            <w:pPr>
              <w:spacing w:before="31" w:line="221" w:lineRule="auto"/>
              <w:ind w:left="189"/>
              <w:rPr>
                <w:rFonts w:ascii="宋体" w:hAnsi="宋体" w:eastAsia="宋体" w:cs="宋体"/>
                <w:sz w:val="16"/>
                <w:szCs w:val="16"/>
              </w:rPr>
            </w:pPr>
            <w:r>
              <w:rPr>
                <w:rFonts w:ascii="宋体" w:hAnsi="宋体" w:eastAsia="宋体" w:cs="宋体"/>
                <w:spacing w:val="-2"/>
                <w:sz w:val="16"/>
                <w:szCs w:val="16"/>
              </w:rPr>
              <w:t>办公</w:t>
            </w:r>
            <w:r>
              <w:rPr>
                <w:rFonts w:ascii="宋体" w:hAnsi="宋体" w:eastAsia="宋体" w:cs="宋体"/>
                <w:spacing w:val="-1"/>
                <w:sz w:val="16"/>
                <w:szCs w:val="16"/>
              </w:rPr>
              <w:t>设备购置</w:t>
            </w:r>
          </w:p>
        </w:tc>
        <w:tc>
          <w:tcPr>
            <w:tcW w:w="804" w:type="dxa"/>
            <w:vAlign w:val="top"/>
          </w:tcPr>
          <w:p>
            <w:pPr>
              <w:spacing w:before="54" w:line="196" w:lineRule="auto"/>
              <w:ind w:left="496"/>
              <w:rPr>
                <w:rFonts w:ascii="宋体" w:hAnsi="宋体" w:eastAsia="宋体" w:cs="宋体"/>
                <w:sz w:val="15"/>
                <w:szCs w:val="15"/>
              </w:rPr>
            </w:pPr>
            <w:r>
              <w:rPr>
                <w:rFonts w:ascii="宋体" w:hAnsi="宋体" w:eastAsia="宋体" w:cs="宋体"/>
                <w:spacing w:val="1"/>
                <w:sz w:val="15"/>
                <w:szCs w:val="15"/>
              </w:rPr>
              <w:t>2.</w:t>
            </w:r>
            <w:r>
              <w:rPr>
                <w:rFonts w:ascii="宋体" w:hAnsi="宋体" w:eastAsia="宋体" w:cs="宋体"/>
                <w:sz w:val="15"/>
                <w:szCs w:val="15"/>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255" w:type="dxa"/>
            <w:vAlign w:val="top"/>
          </w:tcPr>
          <w:p>
            <w:pPr>
              <w:spacing w:before="56" w:line="186" w:lineRule="auto"/>
              <w:ind w:left="29"/>
              <w:rPr>
                <w:rFonts w:ascii="宋体" w:hAnsi="宋体" w:eastAsia="宋体" w:cs="宋体"/>
                <w:sz w:val="16"/>
                <w:szCs w:val="16"/>
              </w:rPr>
            </w:pPr>
            <w:r>
              <w:rPr>
                <w:rFonts w:ascii="宋体" w:hAnsi="宋体" w:eastAsia="宋体" w:cs="宋体"/>
                <w:spacing w:val="-2"/>
                <w:sz w:val="16"/>
                <w:szCs w:val="16"/>
              </w:rPr>
              <w:t>301</w:t>
            </w:r>
            <w:r>
              <w:rPr>
                <w:rFonts w:ascii="宋体" w:hAnsi="宋体" w:eastAsia="宋体" w:cs="宋体"/>
                <w:spacing w:val="-1"/>
                <w:sz w:val="16"/>
                <w:szCs w:val="16"/>
              </w:rPr>
              <w:t>08</w:t>
            </w:r>
          </w:p>
        </w:tc>
        <w:tc>
          <w:tcPr>
            <w:tcW w:w="2476" w:type="dxa"/>
            <w:vAlign w:val="top"/>
          </w:tcPr>
          <w:p>
            <w:pPr>
              <w:spacing w:before="31" w:line="221" w:lineRule="auto"/>
              <w:ind w:left="181"/>
              <w:rPr>
                <w:rFonts w:ascii="宋体" w:hAnsi="宋体" w:eastAsia="宋体" w:cs="宋体"/>
                <w:sz w:val="16"/>
                <w:szCs w:val="16"/>
              </w:rPr>
            </w:pPr>
            <w:r>
              <w:rPr>
                <w:rFonts w:ascii="宋体" w:hAnsi="宋体" w:eastAsia="宋体" w:cs="宋体"/>
                <w:spacing w:val="-1"/>
                <w:sz w:val="16"/>
                <w:szCs w:val="16"/>
              </w:rPr>
              <w:t>机关事业</w:t>
            </w:r>
            <w:r>
              <w:rPr>
                <w:rFonts w:ascii="宋体" w:hAnsi="宋体" w:eastAsia="宋体" w:cs="宋体"/>
                <w:sz w:val="16"/>
                <w:szCs w:val="16"/>
              </w:rPr>
              <w:t>单位基本养老保险缴费</w:t>
            </w:r>
          </w:p>
        </w:tc>
        <w:tc>
          <w:tcPr>
            <w:tcW w:w="1316" w:type="dxa"/>
            <w:vAlign w:val="top"/>
          </w:tcPr>
          <w:p>
            <w:pPr>
              <w:spacing w:before="59" w:line="194" w:lineRule="auto"/>
              <w:ind w:left="931"/>
              <w:rPr>
                <w:rFonts w:ascii="宋体" w:hAnsi="宋体" w:eastAsia="宋体" w:cs="宋体"/>
                <w:sz w:val="15"/>
                <w:szCs w:val="15"/>
              </w:rPr>
            </w:pPr>
            <w:r>
              <w:rPr>
                <w:rFonts w:ascii="宋体" w:hAnsi="宋体" w:eastAsia="宋体" w:cs="宋体"/>
                <w:spacing w:val="1"/>
                <w:sz w:val="15"/>
                <w:szCs w:val="15"/>
              </w:rPr>
              <w:t>29.7</w:t>
            </w:r>
            <w:r>
              <w:rPr>
                <w:rFonts w:ascii="宋体" w:hAnsi="宋体" w:eastAsia="宋体" w:cs="宋体"/>
                <w:sz w:val="15"/>
                <w:szCs w:val="15"/>
              </w:rPr>
              <w:t>3</w:t>
            </w:r>
          </w:p>
        </w:tc>
        <w:tc>
          <w:tcPr>
            <w:tcW w:w="913" w:type="dxa"/>
            <w:vAlign w:val="top"/>
          </w:tcPr>
          <w:p>
            <w:pPr>
              <w:spacing w:before="57" w:line="185" w:lineRule="auto"/>
              <w:ind w:left="27"/>
              <w:rPr>
                <w:rFonts w:ascii="宋体" w:hAnsi="宋体" w:eastAsia="宋体" w:cs="宋体"/>
                <w:sz w:val="16"/>
                <w:szCs w:val="16"/>
              </w:rPr>
            </w:pPr>
            <w:r>
              <w:rPr>
                <w:rFonts w:ascii="宋体" w:hAnsi="宋体" w:eastAsia="宋体" w:cs="宋体"/>
                <w:spacing w:val="-2"/>
                <w:sz w:val="16"/>
                <w:szCs w:val="16"/>
              </w:rPr>
              <w:t>30206</w:t>
            </w:r>
          </w:p>
        </w:tc>
        <w:tc>
          <w:tcPr>
            <w:tcW w:w="2462" w:type="dxa"/>
            <w:vAlign w:val="top"/>
          </w:tcPr>
          <w:p>
            <w:pPr>
              <w:spacing w:before="31" w:line="221" w:lineRule="auto"/>
              <w:ind w:left="202"/>
              <w:rPr>
                <w:rFonts w:ascii="宋体" w:hAnsi="宋体" w:eastAsia="宋体" w:cs="宋体"/>
                <w:sz w:val="16"/>
                <w:szCs w:val="16"/>
              </w:rPr>
            </w:pPr>
            <w:r>
              <w:rPr>
                <w:rFonts w:ascii="宋体" w:hAnsi="宋体" w:eastAsia="宋体" w:cs="宋体"/>
                <w:spacing w:val="-13"/>
                <w:sz w:val="16"/>
                <w:szCs w:val="16"/>
              </w:rPr>
              <w:t>电</w:t>
            </w:r>
            <w:r>
              <w:rPr>
                <w:rFonts w:ascii="宋体" w:hAnsi="宋体" w:eastAsia="宋体" w:cs="宋体"/>
                <w:spacing w:val="-11"/>
                <w:sz w:val="16"/>
                <w:szCs w:val="16"/>
              </w:rPr>
              <w:t>费</w:t>
            </w:r>
          </w:p>
        </w:tc>
        <w:tc>
          <w:tcPr>
            <w:tcW w:w="966" w:type="dxa"/>
            <w:vAlign w:val="top"/>
          </w:tcPr>
          <w:p>
            <w:pPr>
              <w:spacing w:line="240" w:lineRule="exact"/>
              <w:rPr>
                <w:rFonts w:ascii="Arial"/>
                <w:sz w:val="20"/>
              </w:rPr>
            </w:pPr>
          </w:p>
        </w:tc>
        <w:tc>
          <w:tcPr>
            <w:tcW w:w="861" w:type="dxa"/>
            <w:vAlign w:val="top"/>
          </w:tcPr>
          <w:p>
            <w:pPr>
              <w:spacing w:before="56" w:line="186" w:lineRule="auto"/>
              <w:ind w:left="27"/>
              <w:rPr>
                <w:rFonts w:ascii="宋体" w:hAnsi="宋体" w:eastAsia="宋体" w:cs="宋体"/>
                <w:sz w:val="16"/>
                <w:szCs w:val="16"/>
              </w:rPr>
            </w:pPr>
            <w:r>
              <w:rPr>
                <w:rFonts w:ascii="宋体" w:hAnsi="宋体" w:eastAsia="宋体" w:cs="宋体"/>
                <w:spacing w:val="-2"/>
                <w:sz w:val="16"/>
                <w:szCs w:val="16"/>
              </w:rPr>
              <w:t>310</w:t>
            </w:r>
            <w:r>
              <w:rPr>
                <w:rFonts w:ascii="宋体" w:hAnsi="宋体" w:eastAsia="宋体" w:cs="宋体"/>
                <w:spacing w:val="-1"/>
                <w:sz w:val="16"/>
                <w:szCs w:val="16"/>
              </w:rPr>
              <w:t>03</w:t>
            </w:r>
          </w:p>
        </w:tc>
        <w:tc>
          <w:tcPr>
            <w:tcW w:w="3027" w:type="dxa"/>
            <w:vAlign w:val="top"/>
          </w:tcPr>
          <w:p>
            <w:pPr>
              <w:spacing w:before="31" w:line="220" w:lineRule="auto"/>
              <w:ind w:left="186"/>
              <w:rPr>
                <w:rFonts w:ascii="宋体" w:hAnsi="宋体" w:eastAsia="宋体" w:cs="宋体"/>
                <w:sz w:val="16"/>
                <w:szCs w:val="16"/>
              </w:rPr>
            </w:pPr>
            <w:r>
              <w:rPr>
                <w:rFonts w:ascii="宋体" w:hAnsi="宋体" w:eastAsia="宋体" w:cs="宋体"/>
                <w:spacing w:val="-1"/>
                <w:sz w:val="16"/>
                <w:szCs w:val="16"/>
              </w:rPr>
              <w:t>专用设备购置</w:t>
            </w:r>
          </w:p>
        </w:tc>
        <w:tc>
          <w:tcPr>
            <w:tcW w:w="804" w:type="dxa"/>
            <w:vAlign w:val="top"/>
          </w:tcPr>
          <w:p>
            <w:pPr>
              <w:spacing w:line="240"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255" w:type="dxa"/>
            <w:vAlign w:val="top"/>
          </w:tcPr>
          <w:p>
            <w:pPr>
              <w:spacing w:before="56" w:line="186" w:lineRule="auto"/>
              <w:ind w:left="29"/>
              <w:rPr>
                <w:rFonts w:ascii="宋体" w:hAnsi="宋体" w:eastAsia="宋体" w:cs="宋体"/>
                <w:sz w:val="16"/>
                <w:szCs w:val="16"/>
              </w:rPr>
            </w:pPr>
            <w:r>
              <w:rPr>
                <w:rFonts w:ascii="宋体" w:hAnsi="宋体" w:eastAsia="宋体" w:cs="宋体"/>
                <w:spacing w:val="-2"/>
                <w:sz w:val="16"/>
                <w:szCs w:val="16"/>
              </w:rPr>
              <w:t>301</w:t>
            </w:r>
            <w:r>
              <w:rPr>
                <w:rFonts w:ascii="宋体" w:hAnsi="宋体" w:eastAsia="宋体" w:cs="宋体"/>
                <w:spacing w:val="-1"/>
                <w:sz w:val="16"/>
                <w:szCs w:val="16"/>
              </w:rPr>
              <w:t>09</w:t>
            </w:r>
          </w:p>
        </w:tc>
        <w:tc>
          <w:tcPr>
            <w:tcW w:w="2476" w:type="dxa"/>
            <w:vAlign w:val="top"/>
          </w:tcPr>
          <w:p>
            <w:pPr>
              <w:spacing w:before="30" w:line="221" w:lineRule="auto"/>
              <w:ind w:left="182"/>
              <w:rPr>
                <w:rFonts w:ascii="宋体" w:hAnsi="宋体" w:eastAsia="宋体" w:cs="宋体"/>
                <w:sz w:val="16"/>
                <w:szCs w:val="16"/>
              </w:rPr>
            </w:pPr>
            <w:r>
              <w:rPr>
                <w:rFonts w:ascii="宋体" w:hAnsi="宋体" w:eastAsia="宋体" w:cs="宋体"/>
                <w:spacing w:val="-1"/>
                <w:sz w:val="16"/>
                <w:szCs w:val="16"/>
              </w:rPr>
              <w:t>职业年金缴费</w:t>
            </w:r>
          </w:p>
        </w:tc>
        <w:tc>
          <w:tcPr>
            <w:tcW w:w="1316" w:type="dxa"/>
            <w:vAlign w:val="top"/>
          </w:tcPr>
          <w:p>
            <w:pPr>
              <w:spacing w:line="240" w:lineRule="exact"/>
              <w:rPr>
                <w:rFonts w:ascii="Arial"/>
                <w:sz w:val="20"/>
              </w:rPr>
            </w:pPr>
          </w:p>
        </w:tc>
        <w:tc>
          <w:tcPr>
            <w:tcW w:w="913" w:type="dxa"/>
            <w:vAlign w:val="top"/>
          </w:tcPr>
          <w:p>
            <w:pPr>
              <w:spacing w:before="57" w:line="185" w:lineRule="auto"/>
              <w:ind w:left="27"/>
              <w:rPr>
                <w:rFonts w:ascii="宋体" w:hAnsi="宋体" w:eastAsia="宋体" w:cs="宋体"/>
                <w:sz w:val="16"/>
                <w:szCs w:val="16"/>
              </w:rPr>
            </w:pPr>
            <w:r>
              <w:rPr>
                <w:rFonts w:ascii="宋体" w:hAnsi="宋体" w:eastAsia="宋体" w:cs="宋体"/>
                <w:spacing w:val="-2"/>
                <w:sz w:val="16"/>
                <w:szCs w:val="16"/>
              </w:rPr>
              <w:t>30207</w:t>
            </w:r>
          </w:p>
        </w:tc>
        <w:tc>
          <w:tcPr>
            <w:tcW w:w="2462" w:type="dxa"/>
            <w:vAlign w:val="top"/>
          </w:tcPr>
          <w:p>
            <w:pPr>
              <w:spacing w:before="30" w:line="221" w:lineRule="auto"/>
              <w:ind w:left="195"/>
              <w:rPr>
                <w:rFonts w:ascii="宋体" w:hAnsi="宋体" w:eastAsia="宋体" w:cs="宋体"/>
                <w:sz w:val="16"/>
                <w:szCs w:val="16"/>
              </w:rPr>
            </w:pPr>
            <w:r>
              <w:rPr>
                <w:rFonts w:ascii="宋体" w:hAnsi="宋体" w:eastAsia="宋体" w:cs="宋体"/>
                <w:spacing w:val="-7"/>
                <w:sz w:val="16"/>
                <w:szCs w:val="16"/>
              </w:rPr>
              <w:t>邮</w:t>
            </w:r>
            <w:r>
              <w:rPr>
                <w:rFonts w:ascii="宋体" w:hAnsi="宋体" w:eastAsia="宋体" w:cs="宋体"/>
                <w:spacing w:val="-5"/>
                <w:sz w:val="16"/>
                <w:szCs w:val="16"/>
              </w:rPr>
              <w:t>电费</w:t>
            </w:r>
          </w:p>
        </w:tc>
        <w:tc>
          <w:tcPr>
            <w:tcW w:w="966" w:type="dxa"/>
            <w:vAlign w:val="top"/>
          </w:tcPr>
          <w:p>
            <w:pPr>
              <w:spacing w:before="58" w:line="186" w:lineRule="auto"/>
              <w:ind w:left="646"/>
              <w:rPr>
                <w:rFonts w:ascii="宋体" w:hAnsi="宋体" w:eastAsia="宋体" w:cs="宋体"/>
                <w:sz w:val="16"/>
                <w:szCs w:val="16"/>
              </w:rPr>
            </w:pPr>
            <w:r>
              <w:rPr>
                <w:rFonts w:ascii="宋体" w:hAnsi="宋体" w:eastAsia="宋体" w:cs="宋体"/>
                <w:spacing w:val="-2"/>
                <w:sz w:val="16"/>
                <w:szCs w:val="16"/>
              </w:rPr>
              <w:t>0.8</w:t>
            </w:r>
            <w:r>
              <w:rPr>
                <w:rFonts w:ascii="宋体" w:hAnsi="宋体" w:eastAsia="宋体" w:cs="宋体"/>
                <w:spacing w:val="-1"/>
                <w:sz w:val="16"/>
                <w:szCs w:val="16"/>
              </w:rPr>
              <w:t>1</w:t>
            </w:r>
          </w:p>
        </w:tc>
        <w:tc>
          <w:tcPr>
            <w:tcW w:w="861" w:type="dxa"/>
            <w:vAlign w:val="top"/>
          </w:tcPr>
          <w:p>
            <w:pPr>
              <w:spacing w:before="56" w:line="186" w:lineRule="auto"/>
              <w:ind w:left="27"/>
              <w:rPr>
                <w:rFonts w:ascii="宋体" w:hAnsi="宋体" w:eastAsia="宋体" w:cs="宋体"/>
                <w:sz w:val="16"/>
                <w:szCs w:val="16"/>
              </w:rPr>
            </w:pPr>
            <w:r>
              <w:rPr>
                <w:rFonts w:ascii="宋体" w:hAnsi="宋体" w:eastAsia="宋体" w:cs="宋体"/>
                <w:spacing w:val="-2"/>
                <w:sz w:val="16"/>
                <w:szCs w:val="16"/>
              </w:rPr>
              <w:t>310</w:t>
            </w:r>
            <w:r>
              <w:rPr>
                <w:rFonts w:ascii="宋体" w:hAnsi="宋体" w:eastAsia="宋体" w:cs="宋体"/>
                <w:spacing w:val="-1"/>
                <w:sz w:val="16"/>
                <w:szCs w:val="16"/>
              </w:rPr>
              <w:t>05</w:t>
            </w:r>
          </w:p>
        </w:tc>
        <w:tc>
          <w:tcPr>
            <w:tcW w:w="3027" w:type="dxa"/>
            <w:vAlign w:val="top"/>
          </w:tcPr>
          <w:p>
            <w:pPr>
              <w:spacing w:before="31" w:line="223" w:lineRule="auto"/>
              <w:ind w:left="185"/>
              <w:rPr>
                <w:rFonts w:ascii="宋体" w:hAnsi="宋体" w:eastAsia="宋体" w:cs="宋体"/>
                <w:sz w:val="16"/>
                <w:szCs w:val="16"/>
              </w:rPr>
            </w:pPr>
            <w:r>
              <w:rPr>
                <w:rFonts w:ascii="宋体" w:hAnsi="宋体" w:eastAsia="宋体" w:cs="宋体"/>
                <w:spacing w:val="-1"/>
                <w:sz w:val="16"/>
                <w:szCs w:val="16"/>
              </w:rPr>
              <w:t>基础设施建</w:t>
            </w:r>
            <w:r>
              <w:rPr>
                <w:rFonts w:ascii="宋体" w:hAnsi="宋体" w:eastAsia="宋体" w:cs="宋体"/>
                <w:sz w:val="16"/>
                <w:szCs w:val="16"/>
              </w:rPr>
              <w:t>设</w:t>
            </w:r>
          </w:p>
        </w:tc>
        <w:tc>
          <w:tcPr>
            <w:tcW w:w="804" w:type="dxa"/>
            <w:vAlign w:val="top"/>
          </w:tcPr>
          <w:p>
            <w:pPr>
              <w:spacing w:line="240"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255" w:type="dxa"/>
            <w:vAlign w:val="top"/>
          </w:tcPr>
          <w:p>
            <w:pPr>
              <w:spacing w:before="58" w:line="186" w:lineRule="auto"/>
              <w:ind w:left="29"/>
              <w:rPr>
                <w:rFonts w:ascii="宋体" w:hAnsi="宋体" w:eastAsia="宋体" w:cs="宋体"/>
                <w:sz w:val="16"/>
                <w:szCs w:val="16"/>
              </w:rPr>
            </w:pPr>
            <w:r>
              <w:rPr>
                <w:rFonts w:ascii="宋体" w:hAnsi="宋体" w:eastAsia="宋体" w:cs="宋体"/>
                <w:spacing w:val="-2"/>
                <w:sz w:val="16"/>
                <w:szCs w:val="16"/>
              </w:rPr>
              <w:t>301</w:t>
            </w:r>
            <w:r>
              <w:rPr>
                <w:rFonts w:ascii="宋体" w:hAnsi="宋体" w:eastAsia="宋体" w:cs="宋体"/>
                <w:spacing w:val="-1"/>
                <w:sz w:val="16"/>
                <w:szCs w:val="16"/>
              </w:rPr>
              <w:t>10</w:t>
            </w:r>
          </w:p>
        </w:tc>
        <w:tc>
          <w:tcPr>
            <w:tcW w:w="2476" w:type="dxa"/>
            <w:vAlign w:val="top"/>
          </w:tcPr>
          <w:p>
            <w:pPr>
              <w:spacing w:before="33" w:line="221" w:lineRule="auto"/>
              <w:ind w:left="182"/>
              <w:rPr>
                <w:rFonts w:ascii="宋体" w:hAnsi="宋体" w:eastAsia="宋体" w:cs="宋体"/>
                <w:sz w:val="16"/>
                <w:szCs w:val="16"/>
              </w:rPr>
            </w:pPr>
            <w:r>
              <w:rPr>
                <w:rFonts w:ascii="宋体" w:hAnsi="宋体" w:eastAsia="宋体" w:cs="宋体"/>
                <w:spacing w:val="-1"/>
                <w:sz w:val="16"/>
                <w:szCs w:val="16"/>
              </w:rPr>
              <w:t>职工基本医疗</w:t>
            </w:r>
            <w:r>
              <w:rPr>
                <w:rFonts w:ascii="宋体" w:hAnsi="宋体" w:eastAsia="宋体" w:cs="宋体"/>
                <w:sz w:val="16"/>
                <w:szCs w:val="16"/>
              </w:rPr>
              <w:t>保险缴费</w:t>
            </w:r>
          </w:p>
        </w:tc>
        <w:tc>
          <w:tcPr>
            <w:tcW w:w="1316" w:type="dxa"/>
            <w:vAlign w:val="top"/>
          </w:tcPr>
          <w:p>
            <w:pPr>
              <w:spacing w:before="58" w:line="195" w:lineRule="auto"/>
              <w:ind w:left="941"/>
              <w:rPr>
                <w:rFonts w:ascii="宋体" w:hAnsi="宋体" w:eastAsia="宋体" w:cs="宋体"/>
                <w:sz w:val="15"/>
                <w:szCs w:val="15"/>
              </w:rPr>
            </w:pPr>
            <w:r>
              <w:rPr>
                <w:rFonts w:ascii="宋体" w:hAnsi="宋体" w:eastAsia="宋体" w:cs="宋体"/>
                <w:spacing w:val="-2"/>
                <w:sz w:val="15"/>
                <w:szCs w:val="15"/>
              </w:rPr>
              <w:t>1</w:t>
            </w:r>
            <w:r>
              <w:rPr>
                <w:rFonts w:ascii="宋体" w:hAnsi="宋体" w:eastAsia="宋体" w:cs="宋体"/>
                <w:spacing w:val="-1"/>
                <w:sz w:val="15"/>
                <w:szCs w:val="15"/>
              </w:rPr>
              <w:t>3.89</w:t>
            </w:r>
          </w:p>
        </w:tc>
        <w:tc>
          <w:tcPr>
            <w:tcW w:w="913" w:type="dxa"/>
            <w:vAlign w:val="top"/>
          </w:tcPr>
          <w:p>
            <w:pPr>
              <w:spacing w:before="59" w:line="185" w:lineRule="auto"/>
              <w:ind w:left="27"/>
              <w:rPr>
                <w:rFonts w:ascii="宋体" w:hAnsi="宋体" w:eastAsia="宋体" w:cs="宋体"/>
                <w:sz w:val="16"/>
                <w:szCs w:val="16"/>
              </w:rPr>
            </w:pPr>
            <w:r>
              <w:rPr>
                <w:rFonts w:ascii="宋体" w:hAnsi="宋体" w:eastAsia="宋体" w:cs="宋体"/>
                <w:spacing w:val="-2"/>
                <w:sz w:val="16"/>
                <w:szCs w:val="16"/>
              </w:rPr>
              <w:t>30208</w:t>
            </w:r>
          </w:p>
        </w:tc>
        <w:tc>
          <w:tcPr>
            <w:tcW w:w="2462" w:type="dxa"/>
            <w:vAlign w:val="top"/>
          </w:tcPr>
          <w:p>
            <w:pPr>
              <w:spacing w:before="33" w:line="221" w:lineRule="auto"/>
              <w:ind w:left="185"/>
              <w:rPr>
                <w:rFonts w:ascii="宋体" w:hAnsi="宋体" w:eastAsia="宋体" w:cs="宋体"/>
                <w:sz w:val="16"/>
                <w:szCs w:val="16"/>
              </w:rPr>
            </w:pPr>
            <w:r>
              <w:rPr>
                <w:rFonts w:ascii="宋体" w:hAnsi="宋体" w:eastAsia="宋体" w:cs="宋体"/>
                <w:spacing w:val="-3"/>
                <w:sz w:val="16"/>
                <w:szCs w:val="16"/>
              </w:rPr>
              <w:t>取</w:t>
            </w:r>
            <w:r>
              <w:rPr>
                <w:rFonts w:ascii="宋体" w:hAnsi="宋体" w:eastAsia="宋体" w:cs="宋体"/>
                <w:spacing w:val="-2"/>
                <w:sz w:val="16"/>
                <w:szCs w:val="16"/>
              </w:rPr>
              <w:t>暖费</w:t>
            </w:r>
          </w:p>
        </w:tc>
        <w:tc>
          <w:tcPr>
            <w:tcW w:w="966" w:type="dxa"/>
            <w:vAlign w:val="top"/>
          </w:tcPr>
          <w:p>
            <w:pPr>
              <w:spacing w:line="240" w:lineRule="exact"/>
              <w:rPr>
                <w:rFonts w:ascii="Arial"/>
                <w:sz w:val="20"/>
              </w:rPr>
            </w:pPr>
          </w:p>
        </w:tc>
        <w:tc>
          <w:tcPr>
            <w:tcW w:w="861" w:type="dxa"/>
            <w:vAlign w:val="top"/>
          </w:tcPr>
          <w:p>
            <w:pPr>
              <w:spacing w:before="58" w:line="186" w:lineRule="auto"/>
              <w:ind w:left="27"/>
              <w:rPr>
                <w:rFonts w:ascii="宋体" w:hAnsi="宋体" w:eastAsia="宋体" w:cs="宋体"/>
                <w:sz w:val="16"/>
                <w:szCs w:val="16"/>
              </w:rPr>
            </w:pPr>
            <w:r>
              <w:rPr>
                <w:rFonts w:ascii="宋体" w:hAnsi="宋体" w:eastAsia="宋体" w:cs="宋体"/>
                <w:spacing w:val="-2"/>
                <w:sz w:val="16"/>
                <w:szCs w:val="16"/>
              </w:rPr>
              <w:t>310</w:t>
            </w:r>
            <w:r>
              <w:rPr>
                <w:rFonts w:ascii="宋体" w:hAnsi="宋体" w:eastAsia="宋体" w:cs="宋体"/>
                <w:spacing w:val="-1"/>
                <w:sz w:val="16"/>
                <w:szCs w:val="16"/>
              </w:rPr>
              <w:t>06</w:t>
            </w:r>
          </w:p>
        </w:tc>
        <w:tc>
          <w:tcPr>
            <w:tcW w:w="3027" w:type="dxa"/>
            <w:vAlign w:val="top"/>
          </w:tcPr>
          <w:p>
            <w:pPr>
              <w:spacing w:before="33" w:line="221" w:lineRule="auto"/>
              <w:ind w:left="187"/>
              <w:rPr>
                <w:rFonts w:ascii="宋体" w:hAnsi="宋体" w:eastAsia="宋体" w:cs="宋体"/>
                <w:sz w:val="16"/>
                <w:szCs w:val="16"/>
              </w:rPr>
            </w:pPr>
            <w:r>
              <w:rPr>
                <w:rFonts w:ascii="宋体" w:hAnsi="宋体" w:eastAsia="宋体" w:cs="宋体"/>
                <w:spacing w:val="-2"/>
                <w:sz w:val="16"/>
                <w:szCs w:val="16"/>
              </w:rPr>
              <w:t>大型修缮</w:t>
            </w:r>
          </w:p>
        </w:tc>
        <w:tc>
          <w:tcPr>
            <w:tcW w:w="804" w:type="dxa"/>
            <w:vAlign w:val="top"/>
          </w:tcPr>
          <w:p>
            <w:pPr>
              <w:spacing w:line="240"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255" w:type="dxa"/>
            <w:vAlign w:val="top"/>
          </w:tcPr>
          <w:p>
            <w:pPr>
              <w:spacing w:before="58" w:line="186" w:lineRule="auto"/>
              <w:ind w:left="29"/>
              <w:rPr>
                <w:rFonts w:ascii="宋体" w:hAnsi="宋体" w:eastAsia="宋体" w:cs="宋体"/>
                <w:sz w:val="16"/>
                <w:szCs w:val="16"/>
              </w:rPr>
            </w:pPr>
            <w:r>
              <w:rPr>
                <w:rFonts w:ascii="宋体" w:hAnsi="宋体" w:eastAsia="宋体" w:cs="宋体"/>
                <w:spacing w:val="-2"/>
                <w:sz w:val="16"/>
                <w:szCs w:val="16"/>
              </w:rPr>
              <w:t>301</w:t>
            </w:r>
            <w:r>
              <w:rPr>
                <w:rFonts w:ascii="宋体" w:hAnsi="宋体" w:eastAsia="宋体" w:cs="宋体"/>
                <w:spacing w:val="-1"/>
                <w:sz w:val="16"/>
                <w:szCs w:val="16"/>
              </w:rPr>
              <w:t>11</w:t>
            </w:r>
          </w:p>
        </w:tc>
        <w:tc>
          <w:tcPr>
            <w:tcW w:w="2476" w:type="dxa"/>
            <w:vAlign w:val="top"/>
          </w:tcPr>
          <w:p>
            <w:pPr>
              <w:spacing w:before="32" w:line="221" w:lineRule="auto"/>
              <w:ind w:left="187"/>
              <w:rPr>
                <w:rFonts w:ascii="宋体" w:hAnsi="宋体" w:eastAsia="宋体" w:cs="宋体"/>
                <w:sz w:val="16"/>
                <w:szCs w:val="16"/>
              </w:rPr>
            </w:pPr>
            <w:r>
              <w:rPr>
                <w:rFonts w:ascii="宋体" w:hAnsi="宋体" w:eastAsia="宋体" w:cs="宋体"/>
                <w:spacing w:val="-2"/>
                <w:sz w:val="16"/>
                <w:szCs w:val="16"/>
              </w:rPr>
              <w:t>公</w:t>
            </w:r>
            <w:r>
              <w:rPr>
                <w:rFonts w:ascii="宋体" w:hAnsi="宋体" w:eastAsia="宋体" w:cs="宋体"/>
                <w:spacing w:val="-1"/>
                <w:sz w:val="16"/>
                <w:szCs w:val="16"/>
              </w:rPr>
              <w:t>务员医疗补助缴费</w:t>
            </w:r>
          </w:p>
        </w:tc>
        <w:tc>
          <w:tcPr>
            <w:tcW w:w="1316" w:type="dxa"/>
            <w:vAlign w:val="top"/>
          </w:tcPr>
          <w:p>
            <w:pPr>
              <w:spacing w:line="240" w:lineRule="exact"/>
              <w:rPr>
                <w:rFonts w:ascii="Arial"/>
                <w:sz w:val="20"/>
              </w:rPr>
            </w:pPr>
          </w:p>
        </w:tc>
        <w:tc>
          <w:tcPr>
            <w:tcW w:w="913" w:type="dxa"/>
            <w:vAlign w:val="top"/>
          </w:tcPr>
          <w:p>
            <w:pPr>
              <w:spacing w:before="59" w:line="185" w:lineRule="auto"/>
              <w:ind w:left="27"/>
              <w:rPr>
                <w:rFonts w:ascii="宋体" w:hAnsi="宋体" w:eastAsia="宋体" w:cs="宋体"/>
                <w:sz w:val="16"/>
                <w:szCs w:val="16"/>
              </w:rPr>
            </w:pPr>
            <w:r>
              <w:rPr>
                <w:rFonts w:ascii="宋体" w:hAnsi="宋体" w:eastAsia="宋体" w:cs="宋体"/>
                <w:spacing w:val="-2"/>
                <w:sz w:val="16"/>
                <w:szCs w:val="16"/>
              </w:rPr>
              <w:t>30209</w:t>
            </w:r>
          </w:p>
        </w:tc>
        <w:tc>
          <w:tcPr>
            <w:tcW w:w="2462" w:type="dxa"/>
            <w:vAlign w:val="top"/>
          </w:tcPr>
          <w:p>
            <w:pPr>
              <w:spacing w:before="32" w:line="221" w:lineRule="auto"/>
              <w:ind w:left="183"/>
              <w:rPr>
                <w:rFonts w:ascii="宋体" w:hAnsi="宋体" w:eastAsia="宋体" w:cs="宋体"/>
                <w:sz w:val="16"/>
                <w:szCs w:val="16"/>
              </w:rPr>
            </w:pPr>
            <w:r>
              <w:rPr>
                <w:rFonts w:ascii="宋体" w:hAnsi="宋体" w:eastAsia="宋体" w:cs="宋体"/>
                <w:spacing w:val="-1"/>
                <w:sz w:val="16"/>
                <w:szCs w:val="16"/>
              </w:rPr>
              <w:t>物业管理费</w:t>
            </w:r>
          </w:p>
        </w:tc>
        <w:tc>
          <w:tcPr>
            <w:tcW w:w="966" w:type="dxa"/>
            <w:vAlign w:val="top"/>
          </w:tcPr>
          <w:p>
            <w:pPr>
              <w:spacing w:line="240" w:lineRule="exact"/>
              <w:rPr>
                <w:rFonts w:ascii="Arial"/>
                <w:sz w:val="20"/>
              </w:rPr>
            </w:pPr>
          </w:p>
        </w:tc>
        <w:tc>
          <w:tcPr>
            <w:tcW w:w="861" w:type="dxa"/>
            <w:vAlign w:val="top"/>
          </w:tcPr>
          <w:p>
            <w:pPr>
              <w:spacing w:before="58" w:line="186" w:lineRule="auto"/>
              <w:ind w:left="27"/>
              <w:rPr>
                <w:rFonts w:ascii="宋体" w:hAnsi="宋体" w:eastAsia="宋体" w:cs="宋体"/>
                <w:sz w:val="16"/>
                <w:szCs w:val="16"/>
              </w:rPr>
            </w:pPr>
            <w:r>
              <w:rPr>
                <w:rFonts w:ascii="宋体" w:hAnsi="宋体" w:eastAsia="宋体" w:cs="宋体"/>
                <w:spacing w:val="-2"/>
                <w:sz w:val="16"/>
                <w:szCs w:val="16"/>
              </w:rPr>
              <w:t>310</w:t>
            </w:r>
            <w:r>
              <w:rPr>
                <w:rFonts w:ascii="宋体" w:hAnsi="宋体" w:eastAsia="宋体" w:cs="宋体"/>
                <w:spacing w:val="-1"/>
                <w:sz w:val="16"/>
                <w:szCs w:val="16"/>
              </w:rPr>
              <w:t>07</w:t>
            </w:r>
          </w:p>
        </w:tc>
        <w:tc>
          <w:tcPr>
            <w:tcW w:w="3027" w:type="dxa"/>
            <w:vAlign w:val="top"/>
          </w:tcPr>
          <w:p>
            <w:pPr>
              <w:spacing w:before="33" w:line="221" w:lineRule="auto"/>
              <w:ind w:left="185"/>
              <w:rPr>
                <w:rFonts w:ascii="宋体" w:hAnsi="宋体" w:eastAsia="宋体" w:cs="宋体"/>
                <w:sz w:val="16"/>
                <w:szCs w:val="16"/>
              </w:rPr>
            </w:pPr>
            <w:r>
              <w:rPr>
                <w:rFonts w:ascii="宋体" w:hAnsi="宋体" w:eastAsia="宋体" w:cs="宋体"/>
                <w:spacing w:val="-1"/>
                <w:sz w:val="16"/>
                <w:szCs w:val="16"/>
              </w:rPr>
              <w:t>信息网络及</w:t>
            </w:r>
            <w:r>
              <w:rPr>
                <w:rFonts w:ascii="宋体" w:hAnsi="宋体" w:eastAsia="宋体" w:cs="宋体"/>
                <w:sz w:val="16"/>
                <w:szCs w:val="16"/>
              </w:rPr>
              <w:t>软件购置更新</w:t>
            </w:r>
          </w:p>
        </w:tc>
        <w:tc>
          <w:tcPr>
            <w:tcW w:w="804" w:type="dxa"/>
            <w:vAlign w:val="top"/>
          </w:tcPr>
          <w:p>
            <w:pPr>
              <w:spacing w:line="240"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255" w:type="dxa"/>
            <w:vAlign w:val="top"/>
          </w:tcPr>
          <w:p>
            <w:pPr>
              <w:spacing w:before="57" w:line="186" w:lineRule="auto"/>
              <w:ind w:left="29"/>
              <w:rPr>
                <w:rFonts w:ascii="宋体" w:hAnsi="宋体" w:eastAsia="宋体" w:cs="宋体"/>
                <w:sz w:val="16"/>
                <w:szCs w:val="16"/>
              </w:rPr>
            </w:pPr>
            <w:r>
              <w:rPr>
                <w:rFonts w:ascii="宋体" w:hAnsi="宋体" w:eastAsia="宋体" w:cs="宋体"/>
                <w:spacing w:val="-2"/>
                <w:sz w:val="16"/>
                <w:szCs w:val="16"/>
              </w:rPr>
              <w:t>301</w:t>
            </w:r>
            <w:r>
              <w:rPr>
                <w:rFonts w:ascii="宋体" w:hAnsi="宋体" w:eastAsia="宋体" w:cs="宋体"/>
                <w:spacing w:val="-1"/>
                <w:sz w:val="16"/>
                <w:szCs w:val="16"/>
              </w:rPr>
              <w:t>12</w:t>
            </w:r>
          </w:p>
        </w:tc>
        <w:tc>
          <w:tcPr>
            <w:tcW w:w="2476" w:type="dxa"/>
            <w:vAlign w:val="top"/>
          </w:tcPr>
          <w:p>
            <w:pPr>
              <w:spacing w:before="32" w:line="218" w:lineRule="auto"/>
              <w:ind w:left="182"/>
              <w:rPr>
                <w:rFonts w:ascii="宋体" w:hAnsi="宋体" w:eastAsia="宋体" w:cs="宋体"/>
                <w:sz w:val="16"/>
                <w:szCs w:val="16"/>
              </w:rPr>
            </w:pPr>
            <w:r>
              <w:rPr>
                <w:rFonts w:ascii="宋体" w:hAnsi="宋体" w:eastAsia="宋体" w:cs="宋体"/>
                <w:spacing w:val="-1"/>
                <w:sz w:val="16"/>
                <w:szCs w:val="16"/>
              </w:rPr>
              <w:t>其他社会保障</w:t>
            </w:r>
            <w:r>
              <w:rPr>
                <w:rFonts w:ascii="宋体" w:hAnsi="宋体" w:eastAsia="宋体" w:cs="宋体"/>
                <w:sz w:val="16"/>
                <w:szCs w:val="16"/>
              </w:rPr>
              <w:t>缴费</w:t>
            </w:r>
          </w:p>
        </w:tc>
        <w:tc>
          <w:tcPr>
            <w:tcW w:w="1316" w:type="dxa"/>
            <w:vAlign w:val="top"/>
          </w:tcPr>
          <w:p>
            <w:pPr>
              <w:spacing w:before="58" w:line="185" w:lineRule="auto"/>
              <w:ind w:left="995"/>
              <w:rPr>
                <w:rFonts w:ascii="宋体" w:hAnsi="宋体" w:eastAsia="宋体" w:cs="宋体"/>
                <w:sz w:val="16"/>
                <w:szCs w:val="16"/>
              </w:rPr>
            </w:pPr>
            <w:r>
              <w:rPr>
                <w:rFonts w:ascii="宋体" w:hAnsi="宋体" w:eastAsia="宋体" w:cs="宋体"/>
                <w:spacing w:val="-2"/>
                <w:sz w:val="16"/>
                <w:szCs w:val="16"/>
              </w:rPr>
              <w:t>0.8</w:t>
            </w:r>
            <w:r>
              <w:rPr>
                <w:rFonts w:ascii="宋体" w:hAnsi="宋体" w:eastAsia="宋体" w:cs="宋体"/>
                <w:spacing w:val="-1"/>
                <w:sz w:val="16"/>
                <w:szCs w:val="16"/>
              </w:rPr>
              <w:t>6</w:t>
            </w:r>
          </w:p>
        </w:tc>
        <w:tc>
          <w:tcPr>
            <w:tcW w:w="913" w:type="dxa"/>
            <w:vAlign w:val="top"/>
          </w:tcPr>
          <w:p>
            <w:pPr>
              <w:spacing w:before="57" w:line="186" w:lineRule="auto"/>
              <w:ind w:left="27"/>
              <w:rPr>
                <w:rFonts w:ascii="宋体" w:hAnsi="宋体" w:eastAsia="宋体" w:cs="宋体"/>
                <w:sz w:val="16"/>
                <w:szCs w:val="16"/>
              </w:rPr>
            </w:pPr>
            <w:r>
              <w:rPr>
                <w:rFonts w:ascii="宋体" w:hAnsi="宋体" w:eastAsia="宋体" w:cs="宋体"/>
                <w:spacing w:val="-2"/>
                <w:sz w:val="16"/>
                <w:szCs w:val="16"/>
              </w:rPr>
              <w:t>30211</w:t>
            </w:r>
          </w:p>
        </w:tc>
        <w:tc>
          <w:tcPr>
            <w:tcW w:w="2462" w:type="dxa"/>
            <w:vAlign w:val="top"/>
          </w:tcPr>
          <w:p>
            <w:pPr>
              <w:spacing w:before="32" w:line="221" w:lineRule="auto"/>
              <w:ind w:left="185"/>
              <w:rPr>
                <w:rFonts w:ascii="宋体" w:hAnsi="宋体" w:eastAsia="宋体" w:cs="宋体"/>
                <w:sz w:val="16"/>
                <w:szCs w:val="16"/>
              </w:rPr>
            </w:pPr>
            <w:r>
              <w:rPr>
                <w:rFonts w:ascii="宋体" w:hAnsi="宋体" w:eastAsia="宋体" w:cs="宋体"/>
                <w:spacing w:val="-3"/>
                <w:sz w:val="16"/>
                <w:szCs w:val="16"/>
              </w:rPr>
              <w:t>差</w:t>
            </w:r>
            <w:r>
              <w:rPr>
                <w:rFonts w:ascii="宋体" w:hAnsi="宋体" w:eastAsia="宋体" w:cs="宋体"/>
                <w:spacing w:val="-2"/>
                <w:sz w:val="16"/>
                <w:szCs w:val="16"/>
              </w:rPr>
              <w:t>旅费</w:t>
            </w:r>
          </w:p>
        </w:tc>
        <w:tc>
          <w:tcPr>
            <w:tcW w:w="966" w:type="dxa"/>
            <w:vAlign w:val="top"/>
          </w:tcPr>
          <w:p>
            <w:pPr>
              <w:spacing w:before="58" w:line="185" w:lineRule="auto"/>
              <w:ind w:left="646"/>
              <w:rPr>
                <w:rFonts w:ascii="宋体" w:hAnsi="宋体" w:eastAsia="宋体" w:cs="宋体"/>
                <w:sz w:val="16"/>
                <w:szCs w:val="16"/>
              </w:rPr>
            </w:pPr>
            <w:r>
              <w:rPr>
                <w:rFonts w:ascii="宋体" w:hAnsi="宋体" w:eastAsia="宋体" w:cs="宋体"/>
                <w:spacing w:val="-2"/>
                <w:sz w:val="16"/>
                <w:szCs w:val="16"/>
              </w:rPr>
              <w:t>0.4</w:t>
            </w:r>
            <w:r>
              <w:rPr>
                <w:rFonts w:ascii="宋体" w:hAnsi="宋体" w:eastAsia="宋体" w:cs="宋体"/>
                <w:spacing w:val="-1"/>
                <w:sz w:val="16"/>
                <w:szCs w:val="16"/>
              </w:rPr>
              <w:t>9</w:t>
            </w:r>
          </w:p>
        </w:tc>
        <w:tc>
          <w:tcPr>
            <w:tcW w:w="861" w:type="dxa"/>
            <w:vAlign w:val="top"/>
          </w:tcPr>
          <w:p>
            <w:pPr>
              <w:spacing w:before="57" w:line="186" w:lineRule="auto"/>
              <w:ind w:left="27"/>
              <w:rPr>
                <w:rFonts w:ascii="宋体" w:hAnsi="宋体" w:eastAsia="宋体" w:cs="宋体"/>
                <w:sz w:val="16"/>
                <w:szCs w:val="16"/>
              </w:rPr>
            </w:pPr>
            <w:r>
              <w:rPr>
                <w:rFonts w:ascii="宋体" w:hAnsi="宋体" w:eastAsia="宋体" w:cs="宋体"/>
                <w:spacing w:val="-2"/>
                <w:sz w:val="16"/>
                <w:szCs w:val="16"/>
              </w:rPr>
              <w:t>310</w:t>
            </w:r>
            <w:r>
              <w:rPr>
                <w:rFonts w:ascii="宋体" w:hAnsi="宋体" w:eastAsia="宋体" w:cs="宋体"/>
                <w:spacing w:val="-1"/>
                <w:sz w:val="16"/>
                <w:szCs w:val="16"/>
              </w:rPr>
              <w:t>08</w:t>
            </w:r>
          </w:p>
        </w:tc>
        <w:tc>
          <w:tcPr>
            <w:tcW w:w="3027" w:type="dxa"/>
            <w:vAlign w:val="top"/>
          </w:tcPr>
          <w:p>
            <w:pPr>
              <w:spacing w:before="32" w:line="220" w:lineRule="auto"/>
              <w:ind w:left="185"/>
              <w:rPr>
                <w:rFonts w:ascii="宋体" w:hAnsi="宋体" w:eastAsia="宋体" w:cs="宋体"/>
                <w:sz w:val="16"/>
                <w:szCs w:val="16"/>
              </w:rPr>
            </w:pPr>
            <w:r>
              <w:rPr>
                <w:rFonts w:ascii="宋体" w:hAnsi="宋体" w:eastAsia="宋体" w:cs="宋体"/>
                <w:spacing w:val="-2"/>
                <w:sz w:val="16"/>
                <w:szCs w:val="16"/>
              </w:rPr>
              <w:t>物资</w:t>
            </w:r>
            <w:r>
              <w:rPr>
                <w:rFonts w:ascii="宋体" w:hAnsi="宋体" w:eastAsia="宋体" w:cs="宋体"/>
                <w:spacing w:val="-1"/>
                <w:sz w:val="16"/>
                <w:szCs w:val="16"/>
              </w:rPr>
              <w:t>储备</w:t>
            </w:r>
          </w:p>
        </w:tc>
        <w:tc>
          <w:tcPr>
            <w:tcW w:w="804" w:type="dxa"/>
            <w:vAlign w:val="top"/>
          </w:tcPr>
          <w:p>
            <w:pPr>
              <w:spacing w:line="240"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255" w:type="dxa"/>
            <w:vAlign w:val="top"/>
          </w:tcPr>
          <w:p>
            <w:pPr>
              <w:spacing w:before="57" w:line="186" w:lineRule="auto"/>
              <w:ind w:left="29"/>
              <w:rPr>
                <w:rFonts w:ascii="宋体" w:hAnsi="宋体" w:eastAsia="宋体" w:cs="宋体"/>
                <w:sz w:val="16"/>
                <w:szCs w:val="16"/>
              </w:rPr>
            </w:pPr>
            <w:r>
              <w:rPr>
                <w:rFonts w:ascii="宋体" w:hAnsi="宋体" w:eastAsia="宋体" w:cs="宋体"/>
                <w:spacing w:val="-2"/>
                <w:sz w:val="16"/>
                <w:szCs w:val="16"/>
              </w:rPr>
              <w:t>301</w:t>
            </w:r>
            <w:r>
              <w:rPr>
                <w:rFonts w:ascii="宋体" w:hAnsi="宋体" w:eastAsia="宋体" w:cs="宋体"/>
                <w:spacing w:val="-1"/>
                <w:sz w:val="16"/>
                <w:szCs w:val="16"/>
              </w:rPr>
              <w:t>13</w:t>
            </w:r>
          </w:p>
        </w:tc>
        <w:tc>
          <w:tcPr>
            <w:tcW w:w="2476" w:type="dxa"/>
            <w:vAlign w:val="top"/>
          </w:tcPr>
          <w:p>
            <w:pPr>
              <w:spacing w:before="33" w:line="221" w:lineRule="auto"/>
              <w:ind w:left="181"/>
              <w:rPr>
                <w:rFonts w:ascii="宋体" w:hAnsi="宋体" w:eastAsia="宋体" w:cs="宋体"/>
                <w:sz w:val="16"/>
                <w:szCs w:val="16"/>
              </w:rPr>
            </w:pPr>
            <w:r>
              <w:rPr>
                <w:rFonts w:ascii="宋体" w:hAnsi="宋体" w:eastAsia="宋体" w:cs="宋体"/>
                <w:spacing w:val="-1"/>
                <w:sz w:val="16"/>
                <w:szCs w:val="16"/>
              </w:rPr>
              <w:t>住房公积</w:t>
            </w:r>
            <w:r>
              <w:rPr>
                <w:rFonts w:ascii="宋体" w:hAnsi="宋体" w:eastAsia="宋体" w:cs="宋体"/>
                <w:sz w:val="16"/>
                <w:szCs w:val="16"/>
              </w:rPr>
              <w:t>金</w:t>
            </w:r>
          </w:p>
        </w:tc>
        <w:tc>
          <w:tcPr>
            <w:tcW w:w="1316" w:type="dxa"/>
            <w:vAlign w:val="top"/>
          </w:tcPr>
          <w:p>
            <w:pPr>
              <w:spacing w:before="58" w:line="185" w:lineRule="auto"/>
              <w:ind w:left="994"/>
              <w:rPr>
                <w:rFonts w:ascii="宋体" w:hAnsi="宋体" w:eastAsia="宋体" w:cs="宋体"/>
                <w:sz w:val="16"/>
                <w:szCs w:val="16"/>
              </w:rPr>
            </w:pPr>
            <w:r>
              <w:rPr>
                <w:rFonts w:ascii="宋体" w:hAnsi="宋体" w:eastAsia="宋体" w:cs="宋体"/>
                <w:spacing w:val="-2"/>
                <w:sz w:val="16"/>
                <w:szCs w:val="16"/>
              </w:rPr>
              <w:t>8.</w:t>
            </w:r>
            <w:r>
              <w:rPr>
                <w:rFonts w:ascii="宋体" w:hAnsi="宋体" w:eastAsia="宋体" w:cs="宋体"/>
                <w:spacing w:val="-1"/>
                <w:sz w:val="16"/>
                <w:szCs w:val="16"/>
              </w:rPr>
              <w:t>85</w:t>
            </w:r>
          </w:p>
        </w:tc>
        <w:tc>
          <w:tcPr>
            <w:tcW w:w="913" w:type="dxa"/>
            <w:vAlign w:val="top"/>
          </w:tcPr>
          <w:p>
            <w:pPr>
              <w:spacing w:before="57" w:line="186" w:lineRule="auto"/>
              <w:ind w:left="27"/>
              <w:rPr>
                <w:rFonts w:ascii="宋体" w:hAnsi="宋体" w:eastAsia="宋体" w:cs="宋体"/>
                <w:sz w:val="16"/>
                <w:szCs w:val="16"/>
              </w:rPr>
            </w:pPr>
            <w:r>
              <w:rPr>
                <w:rFonts w:ascii="宋体" w:hAnsi="宋体" w:eastAsia="宋体" w:cs="宋体"/>
                <w:spacing w:val="-2"/>
                <w:sz w:val="16"/>
                <w:szCs w:val="16"/>
              </w:rPr>
              <w:t>30212</w:t>
            </w:r>
          </w:p>
        </w:tc>
        <w:tc>
          <w:tcPr>
            <w:tcW w:w="2462" w:type="dxa"/>
            <w:vAlign w:val="top"/>
          </w:tcPr>
          <w:p>
            <w:pPr>
              <w:spacing w:before="32" w:line="221" w:lineRule="auto"/>
              <w:ind w:left="203"/>
              <w:rPr>
                <w:rFonts w:ascii="宋体" w:hAnsi="宋体" w:eastAsia="宋体" w:cs="宋体"/>
                <w:sz w:val="16"/>
                <w:szCs w:val="16"/>
              </w:rPr>
            </w:pPr>
            <w:r>
              <w:rPr>
                <w:rFonts w:ascii="宋体" w:hAnsi="宋体" w:eastAsia="宋体" w:cs="宋体"/>
                <w:spacing w:val="-2"/>
                <w:sz w:val="16"/>
                <w:szCs w:val="16"/>
              </w:rPr>
              <w:t>因公出国 (境</w:t>
            </w:r>
            <w:r>
              <w:rPr>
                <w:rFonts w:ascii="宋体" w:hAnsi="宋体" w:eastAsia="宋体" w:cs="宋体"/>
                <w:spacing w:val="-1"/>
                <w:sz w:val="16"/>
                <w:szCs w:val="16"/>
              </w:rPr>
              <w:t>) 费用</w:t>
            </w:r>
          </w:p>
        </w:tc>
        <w:tc>
          <w:tcPr>
            <w:tcW w:w="966" w:type="dxa"/>
            <w:vAlign w:val="top"/>
          </w:tcPr>
          <w:p>
            <w:pPr>
              <w:spacing w:line="240" w:lineRule="exact"/>
              <w:rPr>
                <w:rFonts w:ascii="Arial"/>
                <w:sz w:val="20"/>
              </w:rPr>
            </w:pPr>
          </w:p>
        </w:tc>
        <w:tc>
          <w:tcPr>
            <w:tcW w:w="861" w:type="dxa"/>
            <w:vAlign w:val="top"/>
          </w:tcPr>
          <w:p>
            <w:pPr>
              <w:spacing w:before="57" w:line="186" w:lineRule="auto"/>
              <w:ind w:left="27"/>
              <w:rPr>
                <w:rFonts w:ascii="宋体" w:hAnsi="宋体" w:eastAsia="宋体" w:cs="宋体"/>
                <w:sz w:val="16"/>
                <w:szCs w:val="16"/>
              </w:rPr>
            </w:pPr>
            <w:r>
              <w:rPr>
                <w:rFonts w:ascii="宋体" w:hAnsi="宋体" w:eastAsia="宋体" w:cs="宋体"/>
                <w:spacing w:val="-2"/>
                <w:sz w:val="16"/>
                <w:szCs w:val="16"/>
              </w:rPr>
              <w:t>310</w:t>
            </w:r>
            <w:r>
              <w:rPr>
                <w:rFonts w:ascii="宋体" w:hAnsi="宋体" w:eastAsia="宋体" w:cs="宋体"/>
                <w:spacing w:val="-1"/>
                <w:sz w:val="16"/>
                <w:szCs w:val="16"/>
              </w:rPr>
              <w:t>09</w:t>
            </w:r>
          </w:p>
        </w:tc>
        <w:tc>
          <w:tcPr>
            <w:tcW w:w="3027" w:type="dxa"/>
            <w:vAlign w:val="top"/>
          </w:tcPr>
          <w:p>
            <w:pPr>
              <w:spacing w:before="32" w:line="222" w:lineRule="auto"/>
              <w:ind w:left="186"/>
              <w:rPr>
                <w:rFonts w:ascii="宋体" w:hAnsi="宋体" w:eastAsia="宋体" w:cs="宋体"/>
                <w:sz w:val="16"/>
                <w:szCs w:val="16"/>
              </w:rPr>
            </w:pPr>
            <w:r>
              <w:rPr>
                <w:rFonts w:ascii="宋体" w:hAnsi="宋体" w:eastAsia="宋体" w:cs="宋体"/>
                <w:spacing w:val="-2"/>
                <w:sz w:val="16"/>
                <w:szCs w:val="16"/>
              </w:rPr>
              <w:t>土地</w:t>
            </w:r>
            <w:r>
              <w:rPr>
                <w:rFonts w:ascii="宋体" w:hAnsi="宋体" w:eastAsia="宋体" w:cs="宋体"/>
                <w:spacing w:val="-1"/>
                <w:sz w:val="16"/>
                <w:szCs w:val="16"/>
              </w:rPr>
              <w:t>补偿</w:t>
            </w:r>
          </w:p>
        </w:tc>
        <w:tc>
          <w:tcPr>
            <w:tcW w:w="804" w:type="dxa"/>
            <w:vAlign w:val="top"/>
          </w:tcPr>
          <w:p>
            <w:pPr>
              <w:spacing w:line="240"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255" w:type="dxa"/>
            <w:vAlign w:val="top"/>
          </w:tcPr>
          <w:p>
            <w:pPr>
              <w:spacing w:before="57" w:line="186" w:lineRule="auto"/>
              <w:ind w:left="29"/>
              <w:rPr>
                <w:rFonts w:ascii="宋体" w:hAnsi="宋体" w:eastAsia="宋体" w:cs="宋体"/>
                <w:sz w:val="16"/>
                <w:szCs w:val="16"/>
              </w:rPr>
            </w:pPr>
            <w:r>
              <w:rPr>
                <w:rFonts w:ascii="宋体" w:hAnsi="宋体" w:eastAsia="宋体" w:cs="宋体"/>
                <w:spacing w:val="-2"/>
                <w:sz w:val="16"/>
                <w:szCs w:val="16"/>
              </w:rPr>
              <w:t>301</w:t>
            </w:r>
            <w:r>
              <w:rPr>
                <w:rFonts w:ascii="宋体" w:hAnsi="宋体" w:eastAsia="宋体" w:cs="宋体"/>
                <w:spacing w:val="-1"/>
                <w:sz w:val="16"/>
                <w:szCs w:val="16"/>
              </w:rPr>
              <w:t>14</w:t>
            </w:r>
          </w:p>
        </w:tc>
        <w:tc>
          <w:tcPr>
            <w:tcW w:w="2476" w:type="dxa"/>
            <w:vAlign w:val="top"/>
          </w:tcPr>
          <w:p>
            <w:pPr>
              <w:spacing w:before="32" w:line="221" w:lineRule="auto"/>
              <w:ind w:left="189"/>
              <w:rPr>
                <w:rFonts w:ascii="宋体" w:hAnsi="宋体" w:eastAsia="宋体" w:cs="宋体"/>
                <w:sz w:val="16"/>
                <w:szCs w:val="16"/>
              </w:rPr>
            </w:pPr>
            <w:r>
              <w:rPr>
                <w:rFonts w:ascii="宋体" w:hAnsi="宋体" w:eastAsia="宋体" w:cs="宋体"/>
                <w:spacing w:val="-5"/>
                <w:sz w:val="16"/>
                <w:szCs w:val="16"/>
              </w:rPr>
              <w:t>医</w:t>
            </w:r>
            <w:r>
              <w:rPr>
                <w:rFonts w:ascii="宋体" w:hAnsi="宋体" w:eastAsia="宋体" w:cs="宋体"/>
                <w:spacing w:val="-4"/>
                <w:sz w:val="16"/>
                <w:szCs w:val="16"/>
              </w:rPr>
              <w:t>疗费</w:t>
            </w:r>
          </w:p>
        </w:tc>
        <w:tc>
          <w:tcPr>
            <w:tcW w:w="1316" w:type="dxa"/>
            <w:vAlign w:val="top"/>
          </w:tcPr>
          <w:p>
            <w:pPr>
              <w:spacing w:line="240" w:lineRule="exact"/>
              <w:rPr>
                <w:rFonts w:ascii="Arial"/>
                <w:sz w:val="20"/>
              </w:rPr>
            </w:pPr>
          </w:p>
        </w:tc>
        <w:tc>
          <w:tcPr>
            <w:tcW w:w="913" w:type="dxa"/>
            <w:vAlign w:val="top"/>
          </w:tcPr>
          <w:p>
            <w:pPr>
              <w:spacing w:before="57" w:line="186" w:lineRule="auto"/>
              <w:ind w:left="27"/>
              <w:rPr>
                <w:rFonts w:ascii="宋体" w:hAnsi="宋体" w:eastAsia="宋体" w:cs="宋体"/>
                <w:sz w:val="16"/>
                <w:szCs w:val="16"/>
              </w:rPr>
            </w:pPr>
            <w:r>
              <w:rPr>
                <w:rFonts w:ascii="宋体" w:hAnsi="宋体" w:eastAsia="宋体" w:cs="宋体"/>
                <w:spacing w:val="-2"/>
                <w:sz w:val="16"/>
                <w:szCs w:val="16"/>
              </w:rPr>
              <w:t>30213</w:t>
            </w:r>
          </w:p>
        </w:tc>
        <w:tc>
          <w:tcPr>
            <w:tcW w:w="2462" w:type="dxa"/>
            <w:vAlign w:val="top"/>
          </w:tcPr>
          <w:p>
            <w:pPr>
              <w:spacing w:before="32" w:line="221" w:lineRule="auto"/>
              <w:ind w:left="186"/>
              <w:rPr>
                <w:rFonts w:ascii="宋体" w:hAnsi="宋体" w:eastAsia="宋体" w:cs="宋体"/>
                <w:sz w:val="16"/>
                <w:szCs w:val="16"/>
              </w:rPr>
            </w:pPr>
            <w:r>
              <w:rPr>
                <w:rFonts w:ascii="宋体" w:hAnsi="宋体" w:eastAsia="宋体" w:cs="宋体"/>
                <w:spacing w:val="1"/>
                <w:sz w:val="16"/>
                <w:szCs w:val="16"/>
              </w:rPr>
              <w:t>维修 (护</w:t>
            </w:r>
            <w:r>
              <w:rPr>
                <w:rFonts w:ascii="宋体" w:hAnsi="宋体" w:eastAsia="宋体" w:cs="宋体"/>
                <w:sz w:val="16"/>
                <w:szCs w:val="16"/>
              </w:rPr>
              <w:t>) 费</w:t>
            </w:r>
          </w:p>
        </w:tc>
        <w:tc>
          <w:tcPr>
            <w:tcW w:w="966" w:type="dxa"/>
            <w:vAlign w:val="top"/>
          </w:tcPr>
          <w:p>
            <w:pPr>
              <w:spacing w:before="57" w:line="187" w:lineRule="auto"/>
              <w:ind w:left="644"/>
              <w:rPr>
                <w:rFonts w:ascii="宋体" w:hAnsi="宋体" w:eastAsia="宋体" w:cs="宋体"/>
                <w:sz w:val="16"/>
                <w:szCs w:val="16"/>
              </w:rPr>
            </w:pPr>
            <w:r>
              <w:rPr>
                <w:rFonts w:ascii="宋体" w:hAnsi="宋体" w:eastAsia="宋体" w:cs="宋体"/>
                <w:spacing w:val="-2"/>
                <w:sz w:val="16"/>
                <w:szCs w:val="16"/>
              </w:rPr>
              <w:t>4</w:t>
            </w:r>
            <w:r>
              <w:rPr>
                <w:rFonts w:ascii="宋体" w:hAnsi="宋体" w:eastAsia="宋体" w:cs="宋体"/>
                <w:spacing w:val="-1"/>
                <w:sz w:val="16"/>
                <w:szCs w:val="16"/>
              </w:rPr>
              <w:t>.60</w:t>
            </w:r>
          </w:p>
        </w:tc>
        <w:tc>
          <w:tcPr>
            <w:tcW w:w="861" w:type="dxa"/>
            <w:vAlign w:val="top"/>
          </w:tcPr>
          <w:p>
            <w:pPr>
              <w:spacing w:before="57" w:line="186" w:lineRule="auto"/>
              <w:ind w:left="27"/>
              <w:rPr>
                <w:rFonts w:ascii="宋体" w:hAnsi="宋体" w:eastAsia="宋体" w:cs="宋体"/>
                <w:sz w:val="16"/>
                <w:szCs w:val="16"/>
              </w:rPr>
            </w:pPr>
            <w:r>
              <w:rPr>
                <w:rFonts w:ascii="宋体" w:hAnsi="宋体" w:eastAsia="宋体" w:cs="宋体"/>
                <w:spacing w:val="-2"/>
                <w:sz w:val="16"/>
                <w:szCs w:val="16"/>
              </w:rPr>
              <w:t>310</w:t>
            </w:r>
            <w:r>
              <w:rPr>
                <w:rFonts w:ascii="宋体" w:hAnsi="宋体" w:eastAsia="宋体" w:cs="宋体"/>
                <w:spacing w:val="-1"/>
                <w:sz w:val="16"/>
                <w:szCs w:val="16"/>
              </w:rPr>
              <w:t>10</w:t>
            </w:r>
          </w:p>
        </w:tc>
        <w:tc>
          <w:tcPr>
            <w:tcW w:w="3027" w:type="dxa"/>
            <w:vAlign w:val="top"/>
          </w:tcPr>
          <w:p>
            <w:pPr>
              <w:spacing w:before="32" w:line="221" w:lineRule="auto"/>
              <w:ind w:left="189"/>
              <w:rPr>
                <w:rFonts w:ascii="宋体" w:hAnsi="宋体" w:eastAsia="宋体" w:cs="宋体"/>
                <w:sz w:val="16"/>
                <w:szCs w:val="16"/>
              </w:rPr>
            </w:pPr>
            <w:r>
              <w:rPr>
                <w:rFonts w:ascii="宋体" w:hAnsi="宋体" w:eastAsia="宋体" w:cs="宋体"/>
                <w:spacing w:val="-3"/>
                <w:sz w:val="16"/>
                <w:szCs w:val="16"/>
              </w:rPr>
              <w:t>安</w:t>
            </w:r>
            <w:r>
              <w:rPr>
                <w:rFonts w:ascii="宋体" w:hAnsi="宋体" w:eastAsia="宋体" w:cs="宋体"/>
                <w:spacing w:val="-2"/>
                <w:sz w:val="16"/>
                <w:szCs w:val="16"/>
              </w:rPr>
              <w:t>置补助</w:t>
            </w:r>
          </w:p>
        </w:tc>
        <w:tc>
          <w:tcPr>
            <w:tcW w:w="804" w:type="dxa"/>
            <w:vAlign w:val="top"/>
          </w:tcPr>
          <w:p>
            <w:pPr>
              <w:spacing w:line="240"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255" w:type="dxa"/>
            <w:vAlign w:val="top"/>
          </w:tcPr>
          <w:p>
            <w:pPr>
              <w:spacing w:before="57" w:line="186" w:lineRule="auto"/>
              <w:ind w:left="29"/>
              <w:rPr>
                <w:rFonts w:ascii="宋体" w:hAnsi="宋体" w:eastAsia="宋体" w:cs="宋体"/>
                <w:sz w:val="16"/>
                <w:szCs w:val="16"/>
              </w:rPr>
            </w:pPr>
            <w:r>
              <w:rPr>
                <w:rFonts w:ascii="宋体" w:hAnsi="宋体" w:eastAsia="宋体" w:cs="宋体"/>
                <w:spacing w:val="-2"/>
                <w:sz w:val="16"/>
                <w:szCs w:val="16"/>
              </w:rPr>
              <w:t>301</w:t>
            </w:r>
            <w:r>
              <w:rPr>
                <w:rFonts w:ascii="宋体" w:hAnsi="宋体" w:eastAsia="宋体" w:cs="宋体"/>
                <w:spacing w:val="-1"/>
                <w:sz w:val="16"/>
                <w:szCs w:val="16"/>
              </w:rPr>
              <w:t>99</w:t>
            </w:r>
          </w:p>
        </w:tc>
        <w:tc>
          <w:tcPr>
            <w:tcW w:w="2476" w:type="dxa"/>
            <w:vAlign w:val="top"/>
          </w:tcPr>
          <w:p>
            <w:pPr>
              <w:spacing w:before="32" w:line="219" w:lineRule="auto"/>
              <w:ind w:left="182"/>
              <w:rPr>
                <w:rFonts w:ascii="宋体" w:hAnsi="宋体" w:eastAsia="宋体" w:cs="宋体"/>
                <w:sz w:val="16"/>
                <w:szCs w:val="16"/>
              </w:rPr>
            </w:pPr>
            <w:r>
              <w:rPr>
                <w:rFonts w:ascii="宋体" w:hAnsi="宋体" w:eastAsia="宋体" w:cs="宋体"/>
                <w:spacing w:val="-1"/>
                <w:sz w:val="16"/>
                <w:szCs w:val="16"/>
              </w:rPr>
              <w:t>其他工资福利</w:t>
            </w:r>
            <w:r>
              <w:rPr>
                <w:rFonts w:ascii="宋体" w:hAnsi="宋体" w:eastAsia="宋体" w:cs="宋体"/>
                <w:sz w:val="16"/>
                <w:szCs w:val="16"/>
              </w:rPr>
              <w:t>支出</w:t>
            </w:r>
          </w:p>
        </w:tc>
        <w:tc>
          <w:tcPr>
            <w:tcW w:w="1316" w:type="dxa"/>
            <w:vAlign w:val="top"/>
          </w:tcPr>
          <w:p>
            <w:pPr>
              <w:spacing w:before="57" w:line="194" w:lineRule="auto"/>
              <w:ind w:left="931"/>
              <w:rPr>
                <w:rFonts w:ascii="宋体" w:hAnsi="宋体" w:eastAsia="宋体" w:cs="宋体"/>
                <w:sz w:val="15"/>
                <w:szCs w:val="15"/>
              </w:rPr>
            </w:pPr>
            <w:r>
              <w:rPr>
                <w:rFonts w:ascii="宋体" w:hAnsi="宋体" w:eastAsia="宋体" w:cs="宋体"/>
                <w:spacing w:val="1"/>
                <w:sz w:val="15"/>
                <w:szCs w:val="15"/>
              </w:rPr>
              <w:t>27.8</w:t>
            </w:r>
            <w:r>
              <w:rPr>
                <w:rFonts w:ascii="宋体" w:hAnsi="宋体" w:eastAsia="宋体" w:cs="宋体"/>
                <w:sz w:val="15"/>
                <w:szCs w:val="15"/>
              </w:rPr>
              <w:t>4</w:t>
            </w:r>
          </w:p>
        </w:tc>
        <w:tc>
          <w:tcPr>
            <w:tcW w:w="913" w:type="dxa"/>
            <w:vAlign w:val="top"/>
          </w:tcPr>
          <w:p>
            <w:pPr>
              <w:spacing w:before="57" w:line="186" w:lineRule="auto"/>
              <w:ind w:left="27"/>
              <w:rPr>
                <w:rFonts w:ascii="宋体" w:hAnsi="宋体" w:eastAsia="宋体" w:cs="宋体"/>
                <w:sz w:val="16"/>
                <w:szCs w:val="16"/>
              </w:rPr>
            </w:pPr>
            <w:r>
              <w:rPr>
                <w:rFonts w:ascii="宋体" w:hAnsi="宋体" w:eastAsia="宋体" w:cs="宋体"/>
                <w:spacing w:val="-2"/>
                <w:sz w:val="16"/>
                <w:szCs w:val="16"/>
              </w:rPr>
              <w:t>30214</w:t>
            </w:r>
          </w:p>
        </w:tc>
        <w:tc>
          <w:tcPr>
            <w:tcW w:w="2462" w:type="dxa"/>
            <w:vAlign w:val="top"/>
          </w:tcPr>
          <w:p>
            <w:pPr>
              <w:spacing w:before="32" w:line="219" w:lineRule="auto"/>
              <w:ind w:left="184"/>
              <w:rPr>
                <w:rFonts w:ascii="宋体" w:hAnsi="宋体" w:eastAsia="宋体" w:cs="宋体"/>
                <w:sz w:val="16"/>
                <w:szCs w:val="16"/>
              </w:rPr>
            </w:pPr>
            <w:r>
              <w:rPr>
                <w:rFonts w:ascii="宋体" w:hAnsi="宋体" w:eastAsia="宋体" w:cs="宋体"/>
                <w:spacing w:val="-2"/>
                <w:sz w:val="16"/>
                <w:szCs w:val="16"/>
              </w:rPr>
              <w:t>租赁费</w:t>
            </w:r>
          </w:p>
        </w:tc>
        <w:tc>
          <w:tcPr>
            <w:tcW w:w="966" w:type="dxa"/>
            <w:vAlign w:val="top"/>
          </w:tcPr>
          <w:p>
            <w:pPr>
              <w:spacing w:line="240" w:lineRule="exact"/>
              <w:rPr>
                <w:rFonts w:ascii="Arial"/>
                <w:sz w:val="20"/>
              </w:rPr>
            </w:pPr>
          </w:p>
        </w:tc>
        <w:tc>
          <w:tcPr>
            <w:tcW w:w="861" w:type="dxa"/>
            <w:vAlign w:val="top"/>
          </w:tcPr>
          <w:p>
            <w:pPr>
              <w:spacing w:before="57" w:line="186" w:lineRule="auto"/>
              <w:ind w:left="27"/>
              <w:rPr>
                <w:rFonts w:ascii="宋体" w:hAnsi="宋体" w:eastAsia="宋体" w:cs="宋体"/>
                <w:sz w:val="16"/>
                <w:szCs w:val="16"/>
              </w:rPr>
            </w:pPr>
            <w:r>
              <w:rPr>
                <w:rFonts w:ascii="宋体" w:hAnsi="宋体" w:eastAsia="宋体" w:cs="宋体"/>
                <w:spacing w:val="-2"/>
                <w:sz w:val="16"/>
                <w:szCs w:val="16"/>
              </w:rPr>
              <w:t>310</w:t>
            </w:r>
            <w:r>
              <w:rPr>
                <w:rFonts w:ascii="宋体" w:hAnsi="宋体" w:eastAsia="宋体" w:cs="宋体"/>
                <w:spacing w:val="-1"/>
                <w:sz w:val="16"/>
                <w:szCs w:val="16"/>
              </w:rPr>
              <w:t>11</w:t>
            </w:r>
          </w:p>
        </w:tc>
        <w:tc>
          <w:tcPr>
            <w:tcW w:w="3027" w:type="dxa"/>
            <w:vAlign w:val="top"/>
          </w:tcPr>
          <w:p>
            <w:pPr>
              <w:spacing w:before="32" w:line="221" w:lineRule="auto"/>
              <w:ind w:left="185"/>
              <w:rPr>
                <w:rFonts w:ascii="宋体" w:hAnsi="宋体" w:eastAsia="宋体" w:cs="宋体"/>
                <w:sz w:val="16"/>
                <w:szCs w:val="16"/>
              </w:rPr>
            </w:pPr>
            <w:r>
              <w:rPr>
                <w:rFonts w:ascii="宋体" w:hAnsi="宋体" w:eastAsia="宋体" w:cs="宋体"/>
                <w:spacing w:val="-1"/>
                <w:sz w:val="16"/>
                <w:szCs w:val="16"/>
              </w:rPr>
              <w:t>地上附着物和</w:t>
            </w:r>
            <w:r>
              <w:rPr>
                <w:rFonts w:ascii="宋体" w:hAnsi="宋体" w:eastAsia="宋体" w:cs="宋体"/>
                <w:sz w:val="16"/>
                <w:szCs w:val="16"/>
              </w:rPr>
              <w:t>青苗补偿</w:t>
            </w:r>
          </w:p>
        </w:tc>
        <w:tc>
          <w:tcPr>
            <w:tcW w:w="804" w:type="dxa"/>
            <w:vAlign w:val="top"/>
          </w:tcPr>
          <w:p>
            <w:pPr>
              <w:spacing w:line="240"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255" w:type="dxa"/>
            <w:vAlign w:val="top"/>
          </w:tcPr>
          <w:p>
            <w:pPr>
              <w:spacing w:before="58" w:line="185" w:lineRule="auto"/>
              <w:ind w:left="29"/>
              <w:rPr>
                <w:rFonts w:ascii="宋体" w:hAnsi="宋体" w:eastAsia="宋体" w:cs="宋体"/>
                <w:sz w:val="16"/>
                <w:szCs w:val="16"/>
              </w:rPr>
            </w:pPr>
            <w:r>
              <w:rPr>
                <w:rFonts w:ascii="宋体" w:hAnsi="宋体" w:eastAsia="宋体" w:cs="宋体"/>
                <w:spacing w:val="-4"/>
                <w:sz w:val="16"/>
                <w:szCs w:val="16"/>
              </w:rPr>
              <w:t>3</w:t>
            </w:r>
            <w:r>
              <w:rPr>
                <w:rFonts w:ascii="宋体" w:hAnsi="宋体" w:eastAsia="宋体" w:cs="宋体"/>
                <w:spacing w:val="-2"/>
                <w:sz w:val="16"/>
                <w:szCs w:val="16"/>
              </w:rPr>
              <w:t>03</w:t>
            </w:r>
          </w:p>
        </w:tc>
        <w:tc>
          <w:tcPr>
            <w:tcW w:w="2476" w:type="dxa"/>
            <w:vAlign w:val="top"/>
          </w:tcPr>
          <w:p>
            <w:pPr>
              <w:spacing w:before="32" w:line="221" w:lineRule="auto"/>
              <w:ind w:left="20"/>
              <w:rPr>
                <w:rFonts w:ascii="宋体" w:hAnsi="宋体" w:eastAsia="宋体" w:cs="宋体"/>
                <w:sz w:val="16"/>
                <w:szCs w:val="16"/>
              </w:rPr>
            </w:pPr>
            <w:r>
              <w:rPr>
                <w:rFonts w:ascii="宋体" w:hAnsi="宋体" w:eastAsia="宋体" w:cs="宋体"/>
                <w:spacing w:val="-1"/>
                <w:sz w:val="16"/>
                <w:szCs w:val="16"/>
              </w:rPr>
              <w:t>对个人和</w:t>
            </w:r>
            <w:r>
              <w:rPr>
                <w:rFonts w:ascii="宋体" w:hAnsi="宋体" w:eastAsia="宋体" w:cs="宋体"/>
                <w:sz w:val="16"/>
                <w:szCs w:val="16"/>
              </w:rPr>
              <w:t>家庭的补助</w:t>
            </w:r>
          </w:p>
        </w:tc>
        <w:tc>
          <w:tcPr>
            <w:tcW w:w="1316" w:type="dxa"/>
            <w:vAlign w:val="top"/>
          </w:tcPr>
          <w:p>
            <w:pPr>
              <w:spacing w:before="56" w:line="195" w:lineRule="auto"/>
              <w:ind w:left="930"/>
              <w:rPr>
                <w:rFonts w:ascii="宋体" w:hAnsi="宋体" w:eastAsia="宋体" w:cs="宋体"/>
                <w:sz w:val="15"/>
                <w:szCs w:val="15"/>
              </w:rPr>
            </w:pPr>
            <w:r>
              <w:rPr>
                <w:rFonts w:ascii="宋体" w:hAnsi="宋体" w:eastAsia="宋体" w:cs="宋体"/>
                <w:spacing w:val="1"/>
                <w:sz w:val="15"/>
                <w:szCs w:val="15"/>
              </w:rPr>
              <w:t>61.58</w:t>
            </w:r>
          </w:p>
        </w:tc>
        <w:tc>
          <w:tcPr>
            <w:tcW w:w="913" w:type="dxa"/>
            <w:vAlign w:val="top"/>
          </w:tcPr>
          <w:p>
            <w:pPr>
              <w:spacing w:before="57" w:line="186" w:lineRule="auto"/>
              <w:ind w:left="27"/>
              <w:rPr>
                <w:rFonts w:ascii="宋体" w:hAnsi="宋体" w:eastAsia="宋体" w:cs="宋体"/>
                <w:sz w:val="16"/>
                <w:szCs w:val="16"/>
              </w:rPr>
            </w:pPr>
            <w:r>
              <w:rPr>
                <w:rFonts w:ascii="宋体" w:hAnsi="宋体" w:eastAsia="宋体" w:cs="宋体"/>
                <w:spacing w:val="-2"/>
                <w:sz w:val="16"/>
                <w:szCs w:val="16"/>
              </w:rPr>
              <w:t>30215</w:t>
            </w:r>
          </w:p>
        </w:tc>
        <w:tc>
          <w:tcPr>
            <w:tcW w:w="2462" w:type="dxa"/>
            <w:vAlign w:val="top"/>
          </w:tcPr>
          <w:p>
            <w:pPr>
              <w:spacing w:before="31" w:line="218" w:lineRule="auto"/>
              <w:ind w:left="183"/>
              <w:rPr>
                <w:rFonts w:ascii="宋体" w:hAnsi="宋体" w:eastAsia="宋体" w:cs="宋体"/>
                <w:sz w:val="16"/>
                <w:szCs w:val="16"/>
              </w:rPr>
            </w:pPr>
            <w:r>
              <w:rPr>
                <w:rFonts w:ascii="宋体" w:hAnsi="宋体" w:eastAsia="宋体" w:cs="宋体"/>
                <w:spacing w:val="-2"/>
                <w:sz w:val="16"/>
                <w:szCs w:val="16"/>
              </w:rPr>
              <w:t>会</w:t>
            </w:r>
            <w:r>
              <w:rPr>
                <w:rFonts w:ascii="宋体" w:hAnsi="宋体" w:eastAsia="宋体" w:cs="宋体"/>
                <w:spacing w:val="-1"/>
                <w:sz w:val="16"/>
                <w:szCs w:val="16"/>
              </w:rPr>
              <w:t>议费</w:t>
            </w:r>
          </w:p>
        </w:tc>
        <w:tc>
          <w:tcPr>
            <w:tcW w:w="966" w:type="dxa"/>
            <w:vAlign w:val="top"/>
          </w:tcPr>
          <w:p>
            <w:pPr>
              <w:spacing w:line="240" w:lineRule="exact"/>
              <w:rPr>
                <w:rFonts w:ascii="Arial"/>
                <w:sz w:val="20"/>
              </w:rPr>
            </w:pPr>
          </w:p>
        </w:tc>
        <w:tc>
          <w:tcPr>
            <w:tcW w:w="861" w:type="dxa"/>
            <w:vAlign w:val="top"/>
          </w:tcPr>
          <w:p>
            <w:pPr>
              <w:spacing w:before="57" w:line="186" w:lineRule="auto"/>
              <w:ind w:left="27"/>
              <w:rPr>
                <w:rFonts w:ascii="宋体" w:hAnsi="宋体" w:eastAsia="宋体" w:cs="宋体"/>
                <w:sz w:val="16"/>
                <w:szCs w:val="16"/>
              </w:rPr>
            </w:pPr>
            <w:r>
              <w:rPr>
                <w:rFonts w:ascii="宋体" w:hAnsi="宋体" w:eastAsia="宋体" w:cs="宋体"/>
                <w:spacing w:val="-2"/>
                <w:sz w:val="16"/>
                <w:szCs w:val="16"/>
              </w:rPr>
              <w:t>310</w:t>
            </w:r>
            <w:r>
              <w:rPr>
                <w:rFonts w:ascii="宋体" w:hAnsi="宋体" w:eastAsia="宋体" w:cs="宋体"/>
                <w:spacing w:val="-1"/>
                <w:sz w:val="16"/>
                <w:szCs w:val="16"/>
              </w:rPr>
              <w:t>12</w:t>
            </w:r>
          </w:p>
        </w:tc>
        <w:tc>
          <w:tcPr>
            <w:tcW w:w="3027" w:type="dxa"/>
            <w:vAlign w:val="top"/>
          </w:tcPr>
          <w:p>
            <w:pPr>
              <w:spacing w:before="32" w:line="222" w:lineRule="auto"/>
              <w:ind w:left="185"/>
              <w:rPr>
                <w:rFonts w:ascii="宋体" w:hAnsi="宋体" w:eastAsia="宋体" w:cs="宋体"/>
                <w:sz w:val="16"/>
                <w:szCs w:val="16"/>
              </w:rPr>
            </w:pPr>
            <w:r>
              <w:rPr>
                <w:rFonts w:ascii="宋体" w:hAnsi="宋体" w:eastAsia="宋体" w:cs="宋体"/>
                <w:spacing w:val="-2"/>
                <w:sz w:val="16"/>
                <w:szCs w:val="16"/>
              </w:rPr>
              <w:t>拆迁</w:t>
            </w:r>
            <w:r>
              <w:rPr>
                <w:rFonts w:ascii="宋体" w:hAnsi="宋体" w:eastAsia="宋体" w:cs="宋体"/>
                <w:spacing w:val="-1"/>
                <w:sz w:val="16"/>
                <w:szCs w:val="16"/>
              </w:rPr>
              <w:t>补偿</w:t>
            </w:r>
          </w:p>
        </w:tc>
        <w:tc>
          <w:tcPr>
            <w:tcW w:w="804" w:type="dxa"/>
            <w:vAlign w:val="top"/>
          </w:tcPr>
          <w:p>
            <w:pPr>
              <w:spacing w:line="240"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255" w:type="dxa"/>
            <w:vAlign w:val="top"/>
          </w:tcPr>
          <w:p>
            <w:pPr>
              <w:spacing w:before="56" w:line="186" w:lineRule="auto"/>
              <w:ind w:left="29"/>
              <w:rPr>
                <w:rFonts w:ascii="宋体" w:hAnsi="宋体" w:eastAsia="宋体" w:cs="宋体"/>
                <w:sz w:val="16"/>
                <w:szCs w:val="16"/>
              </w:rPr>
            </w:pPr>
            <w:r>
              <w:rPr>
                <w:rFonts w:ascii="宋体" w:hAnsi="宋体" w:eastAsia="宋体" w:cs="宋体"/>
                <w:spacing w:val="-2"/>
                <w:sz w:val="16"/>
                <w:szCs w:val="16"/>
              </w:rPr>
              <w:t>303</w:t>
            </w:r>
            <w:r>
              <w:rPr>
                <w:rFonts w:ascii="宋体" w:hAnsi="宋体" w:eastAsia="宋体" w:cs="宋体"/>
                <w:spacing w:val="-1"/>
                <w:sz w:val="16"/>
                <w:szCs w:val="16"/>
              </w:rPr>
              <w:t>01</w:t>
            </w:r>
          </w:p>
        </w:tc>
        <w:tc>
          <w:tcPr>
            <w:tcW w:w="2476" w:type="dxa"/>
            <w:vAlign w:val="top"/>
          </w:tcPr>
          <w:p>
            <w:pPr>
              <w:spacing w:before="31" w:line="221" w:lineRule="auto"/>
              <w:ind w:left="184"/>
              <w:rPr>
                <w:rFonts w:ascii="宋体" w:hAnsi="宋体" w:eastAsia="宋体" w:cs="宋体"/>
                <w:sz w:val="16"/>
                <w:szCs w:val="16"/>
              </w:rPr>
            </w:pPr>
            <w:r>
              <w:rPr>
                <w:rFonts w:ascii="宋体" w:hAnsi="宋体" w:eastAsia="宋体" w:cs="宋体"/>
                <w:spacing w:val="-4"/>
                <w:sz w:val="16"/>
                <w:szCs w:val="16"/>
              </w:rPr>
              <w:t>离</w:t>
            </w:r>
            <w:r>
              <w:rPr>
                <w:rFonts w:ascii="宋体" w:hAnsi="宋体" w:eastAsia="宋体" w:cs="宋体"/>
                <w:spacing w:val="-2"/>
                <w:sz w:val="16"/>
                <w:szCs w:val="16"/>
              </w:rPr>
              <w:t>休费</w:t>
            </w:r>
          </w:p>
        </w:tc>
        <w:tc>
          <w:tcPr>
            <w:tcW w:w="1316" w:type="dxa"/>
            <w:vAlign w:val="top"/>
          </w:tcPr>
          <w:p>
            <w:pPr>
              <w:spacing w:before="57" w:line="187" w:lineRule="auto"/>
              <w:ind w:left="996"/>
              <w:rPr>
                <w:rFonts w:ascii="宋体" w:hAnsi="宋体" w:eastAsia="宋体" w:cs="宋体"/>
                <w:sz w:val="16"/>
                <w:szCs w:val="16"/>
              </w:rPr>
            </w:pPr>
            <w:r>
              <w:rPr>
                <w:rFonts w:ascii="宋体" w:hAnsi="宋体" w:eastAsia="宋体" w:cs="宋体"/>
                <w:spacing w:val="-2"/>
                <w:sz w:val="16"/>
                <w:szCs w:val="16"/>
              </w:rPr>
              <w:t>2.3</w:t>
            </w:r>
            <w:r>
              <w:rPr>
                <w:rFonts w:ascii="宋体" w:hAnsi="宋体" w:eastAsia="宋体" w:cs="宋体"/>
                <w:spacing w:val="-1"/>
                <w:sz w:val="16"/>
                <w:szCs w:val="16"/>
              </w:rPr>
              <w:t>2</w:t>
            </w:r>
          </w:p>
        </w:tc>
        <w:tc>
          <w:tcPr>
            <w:tcW w:w="913" w:type="dxa"/>
            <w:vAlign w:val="top"/>
          </w:tcPr>
          <w:p>
            <w:pPr>
              <w:spacing w:before="56" w:line="186" w:lineRule="auto"/>
              <w:ind w:left="27"/>
              <w:rPr>
                <w:rFonts w:ascii="宋体" w:hAnsi="宋体" w:eastAsia="宋体" w:cs="宋体"/>
                <w:sz w:val="16"/>
                <w:szCs w:val="16"/>
              </w:rPr>
            </w:pPr>
            <w:r>
              <w:rPr>
                <w:rFonts w:ascii="宋体" w:hAnsi="宋体" w:eastAsia="宋体" w:cs="宋体"/>
                <w:spacing w:val="-2"/>
                <w:sz w:val="16"/>
                <w:szCs w:val="16"/>
              </w:rPr>
              <w:t>30216</w:t>
            </w:r>
          </w:p>
        </w:tc>
        <w:tc>
          <w:tcPr>
            <w:tcW w:w="2462" w:type="dxa"/>
            <w:vAlign w:val="top"/>
          </w:tcPr>
          <w:p>
            <w:pPr>
              <w:spacing w:before="31" w:line="221" w:lineRule="auto"/>
              <w:ind w:left="184"/>
              <w:rPr>
                <w:rFonts w:ascii="宋体" w:hAnsi="宋体" w:eastAsia="宋体" w:cs="宋体"/>
                <w:sz w:val="16"/>
                <w:szCs w:val="16"/>
              </w:rPr>
            </w:pPr>
            <w:r>
              <w:rPr>
                <w:rFonts w:ascii="宋体" w:hAnsi="宋体" w:eastAsia="宋体" w:cs="宋体"/>
                <w:spacing w:val="-2"/>
                <w:sz w:val="16"/>
                <w:szCs w:val="16"/>
              </w:rPr>
              <w:t>培训费</w:t>
            </w:r>
          </w:p>
        </w:tc>
        <w:tc>
          <w:tcPr>
            <w:tcW w:w="966" w:type="dxa"/>
            <w:vAlign w:val="top"/>
          </w:tcPr>
          <w:p>
            <w:pPr>
              <w:spacing w:line="240" w:lineRule="exact"/>
              <w:rPr>
                <w:rFonts w:ascii="Arial"/>
                <w:sz w:val="20"/>
              </w:rPr>
            </w:pPr>
          </w:p>
        </w:tc>
        <w:tc>
          <w:tcPr>
            <w:tcW w:w="861" w:type="dxa"/>
            <w:vAlign w:val="top"/>
          </w:tcPr>
          <w:p>
            <w:pPr>
              <w:spacing w:before="56" w:line="186" w:lineRule="auto"/>
              <w:ind w:left="27"/>
              <w:rPr>
                <w:rFonts w:ascii="宋体" w:hAnsi="宋体" w:eastAsia="宋体" w:cs="宋体"/>
                <w:sz w:val="16"/>
                <w:szCs w:val="16"/>
              </w:rPr>
            </w:pPr>
            <w:r>
              <w:rPr>
                <w:rFonts w:ascii="宋体" w:hAnsi="宋体" w:eastAsia="宋体" w:cs="宋体"/>
                <w:spacing w:val="-2"/>
                <w:sz w:val="16"/>
                <w:szCs w:val="16"/>
              </w:rPr>
              <w:t>310</w:t>
            </w:r>
            <w:r>
              <w:rPr>
                <w:rFonts w:ascii="宋体" w:hAnsi="宋体" w:eastAsia="宋体" w:cs="宋体"/>
                <w:spacing w:val="-1"/>
                <w:sz w:val="16"/>
                <w:szCs w:val="16"/>
              </w:rPr>
              <w:t>13</w:t>
            </w:r>
          </w:p>
        </w:tc>
        <w:tc>
          <w:tcPr>
            <w:tcW w:w="3027" w:type="dxa"/>
            <w:vAlign w:val="top"/>
          </w:tcPr>
          <w:p>
            <w:pPr>
              <w:spacing w:before="32" w:line="221" w:lineRule="auto"/>
              <w:ind w:left="190"/>
              <w:rPr>
                <w:rFonts w:ascii="宋体" w:hAnsi="宋体" w:eastAsia="宋体" w:cs="宋体"/>
                <w:sz w:val="16"/>
                <w:szCs w:val="16"/>
              </w:rPr>
            </w:pPr>
            <w:r>
              <w:rPr>
                <w:rFonts w:ascii="宋体" w:hAnsi="宋体" w:eastAsia="宋体" w:cs="宋体"/>
                <w:spacing w:val="-2"/>
                <w:sz w:val="16"/>
                <w:szCs w:val="16"/>
              </w:rPr>
              <w:t>公务用车</w:t>
            </w:r>
            <w:r>
              <w:rPr>
                <w:rFonts w:ascii="宋体" w:hAnsi="宋体" w:eastAsia="宋体" w:cs="宋体"/>
                <w:spacing w:val="-1"/>
                <w:sz w:val="16"/>
                <w:szCs w:val="16"/>
              </w:rPr>
              <w:t>购置</w:t>
            </w:r>
          </w:p>
        </w:tc>
        <w:tc>
          <w:tcPr>
            <w:tcW w:w="804" w:type="dxa"/>
            <w:vAlign w:val="top"/>
          </w:tcPr>
          <w:p>
            <w:pPr>
              <w:spacing w:line="240"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255" w:type="dxa"/>
            <w:vAlign w:val="top"/>
          </w:tcPr>
          <w:p>
            <w:pPr>
              <w:spacing w:before="57" w:line="185" w:lineRule="auto"/>
              <w:ind w:left="29"/>
              <w:rPr>
                <w:rFonts w:ascii="宋体" w:hAnsi="宋体" w:eastAsia="宋体" w:cs="宋体"/>
                <w:sz w:val="16"/>
                <w:szCs w:val="16"/>
              </w:rPr>
            </w:pPr>
            <w:r>
              <w:rPr>
                <w:rFonts w:ascii="宋体" w:hAnsi="宋体" w:eastAsia="宋体" w:cs="宋体"/>
                <w:spacing w:val="-2"/>
                <w:sz w:val="16"/>
                <w:szCs w:val="16"/>
              </w:rPr>
              <w:t>303</w:t>
            </w:r>
            <w:r>
              <w:rPr>
                <w:rFonts w:ascii="宋体" w:hAnsi="宋体" w:eastAsia="宋体" w:cs="宋体"/>
                <w:spacing w:val="-1"/>
                <w:sz w:val="16"/>
                <w:szCs w:val="16"/>
              </w:rPr>
              <w:t>02</w:t>
            </w:r>
          </w:p>
        </w:tc>
        <w:tc>
          <w:tcPr>
            <w:tcW w:w="2476" w:type="dxa"/>
            <w:vAlign w:val="top"/>
          </w:tcPr>
          <w:p>
            <w:pPr>
              <w:spacing w:before="31" w:line="221" w:lineRule="auto"/>
              <w:ind w:left="182"/>
              <w:rPr>
                <w:rFonts w:ascii="宋体" w:hAnsi="宋体" w:eastAsia="宋体" w:cs="宋体"/>
                <w:sz w:val="16"/>
                <w:szCs w:val="16"/>
              </w:rPr>
            </w:pPr>
            <w:r>
              <w:rPr>
                <w:rFonts w:ascii="宋体" w:hAnsi="宋体" w:eastAsia="宋体" w:cs="宋体"/>
                <w:spacing w:val="-2"/>
                <w:sz w:val="16"/>
                <w:szCs w:val="16"/>
              </w:rPr>
              <w:t>退休费</w:t>
            </w:r>
          </w:p>
        </w:tc>
        <w:tc>
          <w:tcPr>
            <w:tcW w:w="1316" w:type="dxa"/>
            <w:vAlign w:val="top"/>
          </w:tcPr>
          <w:p>
            <w:pPr>
              <w:spacing w:before="58" w:line="195" w:lineRule="auto"/>
              <w:ind w:left="932"/>
              <w:rPr>
                <w:rFonts w:ascii="宋体" w:hAnsi="宋体" w:eastAsia="宋体" w:cs="宋体"/>
                <w:sz w:val="15"/>
                <w:szCs w:val="15"/>
              </w:rPr>
            </w:pPr>
            <w:r>
              <w:rPr>
                <w:rFonts w:ascii="宋体" w:hAnsi="宋体" w:eastAsia="宋体" w:cs="宋体"/>
                <w:spacing w:val="1"/>
                <w:sz w:val="15"/>
                <w:szCs w:val="15"/>
              </w:rPr>
              <w:t>56.</w:t>
            </w:r>
            <w:r>
              <w:rPr>
                <w:rFonts w:ascii="宋体" w:hAnsi="宋体" w:eastAsia="宋体" w:cs="宋体"/>
                <w:sz w:val="15"/>
                <w:szCs w:val="15"/>
              </w:rPr>
              <w:t>71</w:t>
            </w:r>
          </w:p>
        </w:tc>
        <w:tc>
          <w:tcPr>
            <w:tcW w:w="913" w:type="dxa"/>
            <w:vAlign w:val="top"/>
          </w:tcPr>
          <w:p>
            <w:pPr>
              <w:spacing w:line="240" w:lineRule="exact"/>
              <w:rPr>
                <w:rFonts w:ascii="Arial"/>
                <w:sz w:val="20"/>
              </w:rPr>
            </w:pPr>
          </w:p>
        </w:tc>
        <w:tc>
          <w:tcPr>
            <w:tcW w:w="2462" w:type="dxa"/>
            <w:vAlign w:val="top"/>
          </w:tcPr>
          <w:p>
            <w:pPr>
              <w:spacing w:before="31" w:line="221" w:lineRule="auto"/>
              <w:ind w:left="188"/>
              <w:rPr>
                <w:rFonts w:ascii="宋体" w:hAnsi="宋体" w:eastAsia="宋体" w:cs="宋体"/>
                <w:sz w:val="16"/>
                <w:szCs w:val="16"/>
              </w:rPr>
            </w:pPr>
            <w:r>
              <w:rPr>
                <w:rFonts w:ascii="宋体" w:hAnsi="宋体" w:eastAsia="宋体" w:cs="宋体"/>
                <w:spacing w:val="-2"/>
                <w:sz w:val="16"/>
                <w:szCs w:val="16"/>
              </w:rPr>
              <w:t>公务接待费</w:t>
            </w:r>
          </w:p>
        </w:tc>
        <w:tc>
          <w:tcPr>
            <w:tcW w:w="966" w:type="dxa"/>
            <w:vAlign w:val="top"/>
          </w:tcPr>
          <w:p>
            <w:pPr>
              <w:spacing w:before="58" w:line="188" w:lineRule="auto"/>
              <w:ind w:left="656"/>
              <w:rPr>
                <w:rFonts w:ascii="宋体" w:hAnsi="宋体" w:eastAsia="宋体" w:cs="宋体"/>
                <w:sz w:val="16"/>
                <w:szCs w:val="16"/>
              </w:rPr>
            </w:pPr>
            <w:r>
              <w:rPr>
                <w:rFonts w:ascii="宋体" w:hAnsi="宋体" w:eastAsia="宋体" w:cs="宋体"/>
                <w:spacing w:val="-5"/>
                <w:sz w:val="16"/>
                <w:szCs w:val="16"/>
              </w:rPr>
              <w:t>1</w:t>
            </w:r>
            <w:r>
              <w:rPr>
                <w:rFonts w:ascii="宋体" w:hAnsi="宋体" w:eastAsia="宋体" w:cs="宋体"/>
                <w:spacing w:val="-4"/>
                <w:sz w:val="16"/>
                <w:szCs w:val="16"/>
              </w:rPr>
              <w:t>.03</w:t>
            </w:r>
          </w:p>
        </w:tc>
        <w:tc>
          <w:tcPr>
            <w:tcW w:w="861" w:type="dxa"/>
            <w:vAlign w:val="top"/>
          </w:tcPr>
          <w:p>
            <w:pPr>
              <w:spacing w:before="56" w:line="186" w:lineRule="auto"/>
              <w:ind w:left="27"/>
              <w:rPr>
                <w:rFonts w:ascii="宋体" w:hAnsi="宋体" w:eastAsia="宋体" w:cs="宋体"/>
                <w:sz w:val="16"/>
                <w:szCs w:val="16"/>
              </w:rPr>
            </w:pPr>
            <w:r>
              <w:rPr>
                <w:rFonts w:ascii="宋体" w:hAnsi="宋体" w:eastAsia="宋体" w:cs="宋体"/>
                <w:spacing w:val="-2"/>
                <w:sz w:val="16"/>
                <w:szCs w:val="16"/>
              </w:rPr>
              <w:t>310</w:t>
            </w:r>
            <w:r>
              <w:rPr>
                <w:rFonts w:ascii="宋体" w:hAnsi="宋体" w:eastAsia="宋体" w:cs="宋体"/>
                <w:spacing w:val="-1"/>
                <w:sz w:val="16"/>
                <w:szCs w:val="16"/>
              </w:rPr>
              <w:t>19</w:t>
            </w:r>
          </w:p>
        </w:tc>
        <w:tc>
          <w:tcPr>
            <w:tcW w:w="3027" w:type="dxa"/>
            <w:vAlign w:val="top"/>
          </w:tcPr>
          <w:p>
            <w:pPr>
              <w:spacing w:before="31" w:line="219" w:lineRule="auto"/>
              <w:ind w:left="186"/>
              <w:rPr>
                <w:rFonts w:ascii="宋体" w:hAnsi="宋体" w:eastAsia="宋体" w:cs="宋体"/>
                <w:sz w:val="16"/>
                <w:szCs w:val="16"/>
              </w:rPr>
            </w:pPr>
            <w:r>
              <w:rPr>
                <w:rFonts w:ascii="宋体" w:hAnsi="宋体" w:eastAsia="宋体" w:cs="宋体"/>
                <w:spacing w:val="-1"/>
                <w:sz w:val="16"/>
                <w:szCs w:val="16"/>
              </w:rPr>
              <w:t>其他交通工具</w:t>
            </w:r>
            <w:r>
              <w:rPr>
                <w:rFonts w:ascii="宋体" w:hAnsi="宋体" w:eastAsia="宋体" w:cs="宋体"/>
                <w:sz w:val="16"/>
                <w:szCs w:val="16"/>
              </w:rPr>
              <w:t>购置</w:t>
            </w:r>
          </w:p>
        </w:tc>
        <w:tc>
          <w:tcPr>
            <w:tcW w:w="804" w:type="dxa"/>
            <w:vAlign w:val="top"/>
          </w:tcPr>
          <w:p>
            <w:pPr>
              <w:spacing w:line="240"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255" w:type="dxa"/>
            <w:vAlign w:val="top"/>
          </w:tcPr>
          <w:p>
            <w:pPr>
              <w:spacing w:before="57" w:line="185" w:lineRule="auto"/>
              <w:ind w:left="29"/>
              <w:rPr>
                <w:rFonts w:ascii="宋体" w:hAnsi="宋体" w:eastAsia="宋体" w:cs="宋体"/>
                <w:sz w:val="16"/>
                <w:szCs w:val="16"/>
              </w:rPr>
            </w:pPr>
            <w:r>
              <w:rPr>
                <w:rFonts w:ascii="宋体" w:hAnsi="宋体" w:eastAsia="宋体" w:cs="宋体"/>
                <w:spacing w:val="-2"/>
                <w:sz w:val="16"/>
                <w:szCs w:val="16"/>
              </w:rPr>
              <w:t>303</w:t>
            </w:r>
            <w:r>
              <w:rPr>
                <w:rFonts w:ascii="宋体" w:hAnsi="宋体" w:eastAsia="宋体" w:cs="宋体"/>
                <w:spacing w:val="-1"/>
                <w:sz w:val="16"/>
                <w:szCs w:val="16"/>
              </w:rPr>
              <w:t>03</w:t>
            </w:r>
          </w:p>
        </w:tc>
        <w:tc>
          <w:tcPr>
            <w:tcW w:w="2476" w:type="dxa"/>
            <w:vAlign w:val="top"/>
          </w:tcPr>
          <w:p>
            <w:pPr>
              <w:spacing w:before="31" w:line="221" w:lineRule="auto"/>
              <w:ind w:left="182"/>
              <w:rPr>
                <w:rFonts w:ascii="宋体" w:hAnsi="宋体" w:eastAsia="宋体" w:cs="宋体"/>
                <w:sz w:val="16"/>
                <w:szCs w:val="16"/>
              </w:rPr>
            </w:pPr>
            <w:r>
              <w:rPr>
                <w:rFonts w:ascii="宋体" w:hAnsi="宋体" w:eastAsia="宋体" w:cs="宋体"/>
                <w:spacing w:val="1"/>
                <w:sz w:val="16"/>
                <w:szCs w:val="16"/>
              </w:rPr>
              <w:t xml:space="preserve">退职 (役) </w:t>
            </w:r>
            <w:r>
              <w:rPr>
                <w:rFonts w:ascii="宋体" w:hAnsi="宋体" w:eastAsia="宋体" w:cs="宋体"/>
                <w:sz w:val="16"/>
                <w:szCs w:val="16"/>
              </w:rPr>
              <w:t>费</w:t>
            </w:r>
          </w:p>
        </w:tc>
        <w:tc>
          <w:tcPr>
            <w:tcW w:w="1316" w:type="dxa"/>
            <w:vAlign w:val="top"/>
          </w:tcPr>
          <w:p>
            <w:pPr>
              <w:spacing w:line="240" w:lineRule="exact"/>
              <w:rPr>
                <w:rFonts w:ascii="Arial"/>
                <w:sz w:val="20"/>
              </w:rPr>
            </w:pPr>
          </w:p>
        </w:tc>
        <w:tc>
          <w:tcPr>
            <w:tcW w:w="913" w:type="dxa"/>
            <w:vAlign w:val="top"/>
          </w:tcPr>
          <w:p>
            <w:pPr>
              <w:spacing w:before="56" w:line="186" w:lineRule="auto"/>
              <w:ind w:left="27"/>
              <w:rPr>
                <w:rFonts w:ascii="宋体" w:hAnsi="宋体" w:eastAsia="宋体" w:cs="宋体"/>
                <w:sz w:val="16"/>
                <w:szCs w:val="16"/>
              </w:rPr>
            </w:pPr>
            <w:r>
              <w:rPr>
                <w:rFonts w:ascii="宋体" w:hAnsi="宋体" w:eastAsia="宋体" w:cs="宋体"/>
                <w:spacing w:val="-2"/>
                <w:sz w:val="16"/>
                <w:szCs w:val="16"/>
              </w:rPr>
              <w:t>30218</w:t>
            </w:r>
          </w:p>
        </w:tc>
        <w:tc>
          <w:tcPr>
            <w:tcW w:w="2462" w:type="dxa"/>
            <w:vAlign w:val="top"/>
          </w:tcPr>
          <w:p>
            <w:pPr>
              <w:spacing w:before="31" w:line="220" w:lineRule="auto"/>
              <w:ind w:left="184"/>
              <w:rPr>
                <w:rFonts w:ascii="宋体" w:hAnsi="宋体" w:eastAsia="宋体" w:cs="宋体"/>
                <w:sz w:val="16"/>
                <w:szCs w:val="16"/>
              </w:rPr>
            </w:pPr>
            <w:r>
              <w:rPr>
                <w:rFonts w:ascii="宋体" w:hAnsi="宋体" w:eastAsia="宋体" w:cs="宋体"/>
                <w:spacing w:val="-2"/>
                <w:sz w:val="16"/>
                <w:szCs w:val="16"/>
              </w:rPr>
              <w:t>专</w:t>
            </w:r>
            <w:r>
              <w:rPr>
                <w:rFonts w:ascii="宋体" w:hAnsi="宋体" w:eastAsia="宋体" w:cs="宋体"/>
                <w:spacing w:val="-1"/>
                <w:sz w:val="16"/>
                <w:szCs w:val="16"/>
              </w:rPr>
              <w:t>用材料费</w:t>
            </w:r>
          </w:p>
        </w:tc>
        <w:tc>
          <w:tcPr>
            <w:tcW w:w="966" w:type="dxa"/>
            <w:vAlign w:val="top"/>
          </w:tcPr>
          <w:p>
            <w:pPr>
              <w:spacing w:line="240" w:lineRule="exact"/>
              <w:rPr>
                <w:rFonts w:ascii="Arial"/>
                <w:sz w:val="20"/>
              </w:rPr>
            </w:pPr>
          </w:p>
        </w:tc>
        <w:tc>
          <w:tcPr>
            <w:tcW w:w="861" w:type="dxa"/>
            <w:vAlign w:val="top"/>
          </w:tcPr>
          <w:p>
            <w:pPr>
              <w:spacing w:before="56" w:line="186" w:lineRule="auto"/>
              <w:ind w:left="27"/>
              <w:rPr>
                <w:rFonts w:ascii="宋体" w:hAnsi="宋体" w:eastAsia="宋体" w:cs="宋体"/>
                <w:sz w:val="16"/>
                <w:szCs w:val="16"/>
              </w:rPr>
            </w:pPr>
            <w:r>
              <w:rPr>
                <w:rFonts w:ascii="宋体" w:hAnsi="宋体" w:eastAsia="宋体" w:cs="宋体"/>
                <w:spacing w:val="-2"/>
                <w:sz w:val="16"/>
                <w:szCs w:val="16"/>
              </w:rPr>
              <w:t>310</w:t>
            </w:r>
            <w:r>
              <w:rPr>
                <w:rFonts w:ascii="宋体" w:hAnsi="宋体" w:eastAsia="宋体" w:cs="宋体"/>
                <w:spacing w:val="-1"/>
                <w:sz w:val="16"/>
                <w:szCs w:val="16"/>
              </w:rPr>
              <w:t>21</w:t>
            </w:r>
          </w:p>
        </w:tc>
        <w:tc>
          <w:tcPr>
            <w:tcW w:w="3027" w:type="dxa"/>
            <w:vAlign w:val="top"/>
          </w:tcPr>
          <w:p>
            <w:pPr>
              <w:spacing w:before="31" w:line="221" w:lineRule="auto"/>
              <w:ind w:left="187"/>
              <w:rPr>
                <w:rFonts w:ascii="宋体" w:hAnsi="宋体" w:eastAsia="宋体" w:cs="宋体"/>
                <w:sz w:val="16"/>
                <w:szCs w:val="16"/>
              </w:rPr>
            </w:pPr>
            <w:r>
              <w:rPr>
                <w:rFonts w:ascii="宋体" w:hAnsi="宋体" w:eastAsia="宋体" w:cs="宋体"/>
                <w:spacing w:val="-1"/>
                <w:sz w:val="16"/>
                <w:szCs w:val="16"/>
              </w:rPr>
              <w:t>文物和陈列品</w:t>
            </w:r>
            <w:r>
              <w:rPr>
                <w:rFonts w:ascii="宋体" w:hAnsi="宋体" w:eastAsia="宋体" w:cs="宋体"/>
                <w:sz w:val="16"/>
                <w:szCs w:val="16"/>
              </w:rPr>
              <w:t>购置</w:t>
            </w:r>
          </w:p>
        </w:tc>
        <w:tc>
          <w:tcPr>
            <w:tcW w:w="804" w:type="dxa"/>
            <w:vAlign w:val="top"/>
          </w:tcPr>
          <w:p>
            <w:pPr>
              <w:spacing w:line="240"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255" w:type="dxa"/>
            <w:vAlign w:val="top"/>
          </w:tcPr>
          <w:p>
            <w:pPr>
              <w:spacing w:before="57" w:line="185" w:lineRule="auto"/>
              <w:ind w:left="29"/>
              <w:rPr>
                <w:rFonts w:ascii="宋体" w:hAnsi="宋体" w:eastAsia="宋体" w:cs="宋体"/>
                <w:sz w:val="16"/>
                <w:szCs w:val="16"/>
              </w:rPr>
            </w:pPr>
            <w:r>
              <w:rPr>
                <w:rFonts w:ascii="宋体" w:hAnsi="宋体" w:eastAsia="宋体" w:cs="宋体"/>
                <w:spacing w:val="-2"/>
                <w:sz w:val="16"/>
                <w:szCs w:val="16"/>
              </w:rPr>
              <w:t>303</w:t>
            </w:r>
            <w:r>
              <w:rPr>
                <w:rFonts w:ascii="宋体" w:hAnsi="宋体" w:eastAsia="宋体" w:cs="宋体"/>
                <w:spacing w:val="-1"/>
                <w:sz w:val="16"/>
                <w:szCs w:val="16"/>
              </w:rPr>
              <w:t>04</w:t>
            </w:r>
          </w:p>
        </w:tc>
        <w:tc>
          <w:tcPr>
            <w:tcW w:w="2476" w:type="dxa"/>
            <w:vAlign w:val="top"/>
          </w:tcPr>
          <w:p>
            <w:pPr>
              <w:spacing w:before="31" w:line="221" w:lineRule="auto"/>
              <w:ind w:left="180"/>
              <w:rPr>
                <w:rFonts w:ascii="宋体" w:hAnsi="宋体" w:eastAsia="宋体" w:cs="宋体"/>
                <w:sz w:val="16"/>
                <w:szCs w:val="16"/>
              </w:rPr>
            </w:pPr>
            <w:r>
              <w:rPr>
                <w:rFonts w:ascii="宋体" w:hAnsi="宋体" w:eastAsia="宋体" w:cs="宋体"/>
                <w:spacing w:val="-2"/>
                <w:sz w:val="16"/>
                <w:szCs w:val="16"/>
              </w:rPr>
              <w:t>抚</w:t>
            </w:r>
            <w:r>
              <w:rPr>
                <w:rFonts w:ascii="宋体" w:hAnsi="宋体" w:eastAsia="宋体" w:cs="宋体"/>
                <w:spacing w:val="-1"/>
                <w:sz w:val="16"/>
                <w:szCs w:val="16"/>
              </w:rPr>
              <w:t>恤金</w:t>
            </w:r>
          </w:p>
        </w:tc>
        <w:tc>
          <w:tcPr>
            <w:tcW w:w="1316" w:type="dxa"/>
            <w:vAlign w:val="top"/>
          </w:tcPr>
          <w:p>
            <w:pPr>
              <w:spacing w:line="240" w:lineRule="exact"/>
              <w:rPr>
                <w:rFonts w:ascii="Arial"/>
                <w:sz w:val="20"/>
              </w:rPr>
            </w:pPr>
          </w:p>
        </w:tc>
        <w:tc>
          <w:tcPr>
            <w:tcW w:w="913" w:type="dxa"/>
            <w:vAlign w:val="top"/>
          </w:tcPr>
          <w:p>
            <w:pPr>
              <w:spacing w:before="57" w:line="185" w:lineRule="auto"/>
              <w:ind w:left="27"/>
              <w:rPr>
                <w:rFonts w:ascii="宋体" w:hAnsi="宋体" w:eastAsia="宋体" w:cs="宋体"/>
                <w:sz w:val="16"/>
                <w:szCs w:val="16"/>
              </w:rPr>
            </w:pPr>
            <w:r>
              <w:rPr>
                <w:rFonts w:ascii="宋体" w:hAnsi="宋体" w:eastAsia="宋体" w:cs="宋体"/>
                <w:spacing w:val="-2"/>
                <w:sz w:val="16"/>
                <w:szCs w:val="16"/>
              </w:rPr>
              <w:t>30224</w:t>
            </w:r>
          </w:p>
        </w:tc>
        <w:tc>
          <w:tcPr>
            <w:tcW w:w="2462" w:type="dxa"/>
            <w:vAlign w:val="top"/>
          </w:tcPr>
          <w:p>
            <w:pPr>
              <w:spacing w:before="31" w:line="221" w:lineRule="auto"/>
              <w:ind w:left="183"/>
              <w:rPr>
                <w:rFonts w:ascii="宋体" w:hAnsi="宋体" w:eastAsia="宋体" w:cs="宋体"/>
                <w:sz w:val="16"/>
                <w:szCs w:val="16"/>
              </w:rPr>
            </w:pPr>
            <w:r>
              <w:rPr>
                <w:rFonts w:ascii="宋体" w:hAnsi="宋体" w:eastAsia="宋体" w:cs="宋体"/>
                <w:spacing w:val="-1"/>
                <w:sz w:val="16"/>
                <w:szCs w:val="16"/>
              </w:rPr>
              <w:t>被装购置费</w:t>
            </w:r>
          </w:p>
        </w:tc>
        <w:tc>
          <w:tcPr>
            <w:tcW w:w="966" w:type="dxa"/>
            <w:vAlign w:val="top"/>
          </w:tcPr>
          <w:p>
            <w:pPr>
              <w:spacing w:line="240" w:lineRule="exact"/>
              <w:rPr>
                <w:rFonts w:ascii="Arial"/>
                <w:sz w:val="20"/>
              </w:rPr>
            </w:pPr>
          </w:p>
        </w:tc>
        <w:tc>
          <w:tcPr>
            <w:tcW w:w="861" w:type="dxa"/>
            <w:vAlign w:val="top"/>
          </w:tcPr>
          <w:p>
            <w:pPr>
              <w:spacing w:before="56" w:line="186" w:lineRule="auto"/>
              <w:ind w:left="27"/>
              <w:rPr>
                <w:rFonts w:ascii="宋体" w:hAnsi="宋体" w:eastAsia="宋体" w:cs="宋体"/>
                <w:sz w:val="16"/>
                <w:szCs w:val="16"/>
              </w:rPr>
            </w:pPr>
            <w:r>
              <w:rPr>
                <w:rFonts w:ascii="宋体" w:hAnsi="宋体" w:eastAsia="宋体" w:cs="宋体"/>
                <w:spacing w:val="-2"/>
                <w:sz w:val="16"/>
                <w:szCs w:val="16"/>
              </w:rPr>
              <w:t>310</w:t>
            </w:r>
            <w:r>
              <w:rPr>
                <w:rFonts w:ascii="宋体" w:hAnsi="宋体" w:eastAsia="宋体" w:cs="宋体"/>
                <w:spacing w:val="-1"/>
                <w:sz w:val="16"/>
                <w:szCs w:val="16"/>
              </w:rPr>
              <w:t>22</w:t>
            </w:r>
          </w:p>
        </w:tc>
        <w:tc>
          <w:tcPr>
            <w:tcW w:w="3027" w:type="dxa"/>
            <w:vAlign w:val="top"/>
          </w:tcPr>
          <w:p>
            <w:pPr>
              <w:spacing w:before="31" w:line="220" w:lineRule="auto"/>
              <w:ind w:left="187"/>
              <w:rPr>
                <w:rFonts w:ascii="宋体" w:hAnsi="宋体" w:eastAsia="宋体" w:cs="宋体"/>
                <w:sz w:val="16"/>
                <w:szCs w:val="16"/>
              </w:rPr>
            </w:pPr>
            <w:r>
              <w:rPr>
                <w:rFonts w:ascii="宋体" w:hAnsi="宋体" w:eastAsia="宋体" w:cs="宋体"/>
                <w:spacing w:val="-1"/>
                <w:sz w:val="16"/>
                <w:szCs w:val="16"/>
              </w:rPr>
              <w:t>无形资产购置</w:t>
            </w:r>
          </w:p>
        </w:tc>
        <w:tc>
          <w:tcPr>
            <w:tcW w:w="804" w:type="dxa"/>
            <w:vAlign w:val="top"/>
          </w:tcPr>
          <w:p>
            <w:pPr>
              <w:spacing w:line="240"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255" w:type="dxa"/>
            <w:vAlign w:val="top"/>
          </w:tcPr>
          <w:p>
            <w:pPr>
              <w:spacing w:before="57" w:line="185" w:lineRule="auto"/>
              <w:ind w:left="29"/>
              <w:rPr>
                <w:rFonts w:ascii="宋体" w:hAnsi="宋体" w:eastAsia="宋体" w:cs="宋体"/>
                <w:sz w:val="16"/>
                <w:szCs w:val="16"/>
              </w:rPr>
            </w:pPr>
            <w:r>
              <w:rPr>
                <w:rFonts w:ascii="宋体" w:hAnsi="宋体" w:eastAsia="宋体" w:cs="宋体"/>
                <w:spacing w:val="-2"/>
                <w:sz w:val="16"/>
                <w:szCs w:val="16"/>
              </w:rPr>
              <w:t>303</w:t>
            </w:r>
            <w:r>
              <w:rPr>
                <w:rFonts w:ascii="宋体" w:hAnsi="宋体" w:eastAsia="宋体" w:cs="宋体"/>
                <w:spacing w:val="-1"/>
                <w:sz w:val="16"/>
                <w:szCs w:val="16"/>
              </w:rPr>
              <w:t>05</w:t>
            </w:r>
          </w:p>
        </w:tc>
        <w:tc>
          <w:tcPr>
            <w:tcW w:w="2476" w:type="dxa"/>
            <w:vAlign w:val="top"/>
          </w:tcPr>
          <w:p>
            <w:pPr>
              <w:spacing w:before="31" w:line="222" w:lineRule="auto"/>
              <w:ind w:left="183"/>
              <w:rPr>
                <w:rFonts w:ascii="宋体" w:hAnsi="宋体" w:eastAsia="宋体" w:cs="宋体"/>
                <w:sz w:val="16"/>
                <w:szCs w:val="16"/>
              </w:rPr>
            </w:pPr>
            <w:r>
              <w:rPr>
                <w:rFonts w:ascii="宋体" w:hAnsi="宋体" w:eastAsia="宋体" w:cs="宋体"/>
                <w:spacing w:val="-2"/>
                <w:sz w:val="16"/>
                <w:szCs w:val="16"/>
              </w:rPr>
              <w:t>生活补</w:t>
            </w:r>
            <w:r>
              <w:rPr>
                <w:rFonts w:ascii="宋体" w:hAnsi="宋体" w:eastAsia="宋体" w:cs="宋体"/>
                <w:spacing w:val="-1"/>
                <w:sz w:val="16"/>
                <w:szCs w:val="16"/>
              </w:rPr>
              <w:t>助</w:t>
            </w:r>
          </w:p>
        </w:tc>
        <w:tc>
          <w:tcPr>
            <w:tcW w:w="1316" w:type="dxa"/>
            <w:vAlign w:val="top"/>
          </w:tcPr>
          <w:p>
            <w:pPr>
              <w:spacing w:before="58" w:line="188" w:lineRule="auto"/>
              <w:ind w:right="1"/>
              <w:jc w:val="right"/>
              <w:rPr>
                <w:rFonts w:ascii="宋体" w:hAnsi="宋体" w:eastAsia="宋体" w:cs="宋体"/>
                <w:sz w:val="16"/>
                <w:szCs w:val="16"/>
              </w:rPr>
            </w:pPr>
            <w:r>
              <w:rPr>
                <w:rFonts w:ascii="宋体" w:hAnsi="宋体" w:eastAsia="宋体" w:cs="宋体"/>
                <w:spacing w:val="-5"/>
                <w:sz w:val="16"/>
                <w:szCs w:val="16"/>
              </w:rPr>
              <w:t>1</w:t>
            </w:r>
            <w:r>
              <w:rPr>
                <w:rFonts w:ascii="宋体" w:hAnsi="宋体" w:eastAsia="宋体" w:cs="宋体"/>
                <w:spacing w:val="-4"/>
                <w:sz w:val="16"/>
                <w:szCs w:val="16"/>
              </w:rPr>
              <w:t>.58</w:t>
            </w:r>
          </w:p>
        </w:tc>
        <w:tc>
          <w:tcPr>
            <w:tcW w:w="913" w:type="dxa"/>
            <w:vAlign w:val="top"/>
          </w:tcPr>
          <w:p>
            <w:pPr>
              <w:spacing w:before="57" w:line="185" w:lineRule="auto"/>
              <w:ind w:left="27"/>
              <w:rPr>
                <w:rFonts w:ascii="宋体" w:hAnsi="宋体" w:eastAsia="宋体" w:cs="宋体"/>
                <w:sz w:val="16"/>
                <w:szCs w:val="16"/>
              </w:rPr>
            </w:pPr>
            <w:r>
              <w:rPr>
                <w:rFonts w:ascii="宋体" w:hAnsi="宋体" w:eastAsia="宋体" w:cs="宋体"/>
                <w:spacing w:val="-2"/>
                <w:sz w:val="16"/>
                <w:szCs w:val="16"/>
              </w:rPr>
              <w:t>30225</w:t>
            </w:r>
          </w:p>
        </w:tc>
        <w:tc>
          <w:tcPr>
            <w:tcW w:w="2462" w:type="dxa"/>
            <w:vAlign w:val="top"/>
          </w:tcPr>
          <w:p>
            <w:pPr>
              <w:spacing w:before="31" w:line="220" w:lineRule="auto"/>
              <w:ind w:left="184"/>
              <w:rPr>
                <w:rFonts w:ascii="宋体" w:hAnsi="宋体" w:eastAsia="宋体" w:cs="宋体"/>
                <w:sz w:val="16"/>
                <w:szCs w:val="16"/>
              </w:rPr>
            </w:pPr>
            <w:r>
              <w:rPr>
                <w:rFonts w:ascii="宋体" w:hAnsi="宋体" w:eastAsia="宋体" w:cs="宋体"/>
                <w:spacing w:val="-2"/>
                <w:sz w:val="16"/>
                <w:szCs w:val="16"/>
              </w:rPr>
              <w:t>专</w:t>
            </w:r>
            <w:r>
              <w:rPr>
                <w:rFonts w:ascii="宋体" w:hAnsi="宋体" w:eastAsia="宋体" w:cs="宋体"/>
                <w:spacing w:val="-1"/>
                <w:sz w:val="16"/>
                <w:szCs w:val="16"/>
              </w:rPr>
              <w:t>用燃料费</w:t>
            </w:r>
          </w:p>
        </w:tc>
        <w:tc>
          <w:tcPr>
            <w:tcW w:w="966" w:type="dxa"/>
            <w:vAlign w:val="top"/>
          </w:tcPr>
          <w:p>
            <w:pPr>
              <w:spacing w:line="240" w:lineRule="exact"/>
              <w:rPr>
                <w:rFonts w:ascii="Arial"/>
                <w:sz w:val="20"/>
              </w:rPr>
            </w:pPr>
          </w:p>
        </w:tc>
        <w:tc>
          <w:tcPr>
            <w:tcW w:w="861" w:type="dxa"/>
            <w:vAlign w:val="top"/>
          </w:tcPr>
          <w:p>
            <w:pPr>
              <w:spacing w:before="56" w:line="186" w:lineRule="auto"/>
              <w:ind w:left="27"/>
              <w:rPr>
                <w:rFonts w:ascii="宋体" w:hAnsi="宋体" w:eastAsia="宋体" w:cs="宋体"/>
                <w:sz w:val="16"/>
                <w:szCs w:val="16"/>
              </w:rPr>
            </w:pPr>
            <w:r>
              <w:rPr>
                <w:rFonts w:ascii="宋体" w:hAnsi="宋体" w:eastAsia="宋体" w:cs="宋体"/>
                <w:spacing w:val="-2"/>
                <w:sz w:val="16"/>
                <w:szCs w:val="16"/>
              </w:rPr>
              <w:t>310</w:t>
            </w:r>
            <w:r>
              <w:rPr>
                <w:rFonts w:ascii="宋体" w:hAnsi="宋体" w:eastAsia="宋体" w:cs="宋体"/>
                <w:spacing w:val="-1"/>
                <w:sz w:val="16"/>
                <w:szCs w:val="16"/>
              </w:rPr>
              <w:t>99</w:t>
            </w:r>
          </w:p>
        </w:tc>
        <w:tc>
          <w:tcPr>
            <w:tcW w:w="3027" w:type="dxa"/>
            <w:vAlign w:val="top"/>
          </w:tcPr>
          <w:p>
            <w:pPr>
              <w:spacing w:before="31" w:line="219" w:lineRule="auto"/>
              <w:ind w:left="186"/>
              <w:rPr>
                <w:rFonts w:ascii="宋体" w:hAnsi="宋体" w:eastAsia="宋体" w:cs="宋体"/>
                <w:sz w:val="16"/>
                <w:szCs w:val="16"/>
              </w:rPr>
            </w:pPr>
            <w:r>
              <w:rPr>
                <w:rFonts w:ascii="宋体" w:hAnsi="宋体" w:eastAsia="宋体" w:cs="宋体"/>
                <w:spacing w:val="-1"/>
                <w:sz w:val="16"/>
                <w:szCs w:val="16"/>
              </w:rPr>
              <w:t>其他资本性支</w:t>
            </w:r>
            <w:r>
              <w:rPr>
                <w:rFonts w:ascii="宋体" w:hAnsi="宋体" w:eastAsia="宋体" w:cs="宋体"/>
                <w:sz w:val="16"/>
                <w:szCs w:val="16"/>
              </w:rPr>
              <w:t>出</w:t>
            </w:r>
          </w:p>
        </w:tc>
        <w:tc>
          <w:tcPr>
            <w:tcW w:w="804" w:type="dxa"/>
            <w:vAlign w:val="top"/>
          </w:tcPr>
          <w:p>
            <w:pPr>
              <w:spacing w:line="240"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255" w:type="dxa"/>
            <w:vAlign w:val="top"/>
          </w:tcPr>
          <w:p>
            <w:pPr>
              <w:spacing w:before="59" w:line="185" w:lineRule="auto"/>
              <w:ind w:left="29"/>
              <w:rPr>
                <w:rFonts w:ascii="宋体" w:hAnsi="宋体" w:eastAsia="宋体" w:cs="宋体"/>
                <w:sz w:val="16"/>
                <w:szCs w:val="16"/>
              </w:rPr>
            </w:pPr>
            <w:r>
              <w:rPr>
                <w:rFonts w:ascii="宋体" w:hAnsi="宋体" w:eastAsia="宋体" w:cs="宋体"/>
                <w:spacing w:val="-2"/>
                <w:sz w:val="16"/>
                <w:szCs w:val="16"/>
              </w:rPr>
              <w:t>303</w:t>
            </w:r>
            <w:r>
              <w:rPr>
                <w:rFonts w:ascii="宋体" w:hAnsi="宋体" w:eastAsia="宋体" w:cs="宋体"/>
                <w:spacing w:val="-1"/>
                <w:sz w:val="16"/>
                <w:szCs w:val="16"/>
              </w:rPr>
              <w:t>06</w:t>
            </w:r>
          </w:p>
        </w:tc>
        <w:tc>
          <w:tcPr>
            <w:tcW w:w="2476" w:type="dxa"/>
            <w:vAlign w:val="top"/>
          </w:tcPr>
          <w:p>
            <w:pPr>
              <w:spacing w:before="33" w:line="221" w:lineRule="auto"/>
              <w:ind w:left="183"/>
              <w:rPr>
                <w:rFonts w:ascii="宋体" w:hAnsi="宋体" w:eastAsia="宋体" w:cs="宋体"/>
                <w:sz w:val="16"/>
                <w:szCs w:val="16"/>
              </w:rPr>
            </w:pPr>
            <w:r>
              <w:rPr>
                <w:rFonts w:ascii="宋体" w:hAnsi="宋体" w:eastAsia="宋体" w:cs="宋体"/>
                <w:spacing w:val="-2"/>
                <w:sz w:val="16"/>
                <w:szCs w:val="16"/>
              </w:rPr>
              <w:t>救济费</w:t>
            </w:r>
          </w:p>
        </w:tc>
        <w:tc>
          <w:tcPr>
            <w:tcW w:w="1316" w:type="dxa"/>
            <w:vAlign w:val="top"/>
          </w:tcPr>
          <w:p>
            <w:pPr>
              <w:spacing w:line="240" w:lineRule="exact"/>
              <w:rPr>
                <w:rFonts w:ascii="Arial"/>
                <w:sz w:val="20"/>
              </w:rPr>
            </w:pPr>
          </w:p>
        </w:tc>
        <w:tc>
          <w:tcPr>
            <w:tcW w:w="913" w:type="dxa"/>
            <w:vAlign w:val="top"/>
          </w:tcPr>
          <w:p>
            <w:pPr>
              <w:spacing w:before="59" w:line="185" w:lineRule="auto"/>
              <w:ind w:left="27"/>
              <w:rPr>
                <w:rFonts w:ascii="宋体" w:hAnsi="宋体" w:eastAsia="宋体" w:cs="宋体"/>
                <w:sz w:val="16"/>
                <w:szCs w:val="16"/>
              </w:rPr>
            </w:pPr>
            <w:r>
              <w:rPr>
                <w:rFonts w:ascii="宋体" w:hAnsi="宋体" w:eastAsia="宋体" w:cs="宋体"/>
                <w:spacing w:val="-2"/>
                <w:sz w:val="16"/>
                <w:szCs w:val="16"/>
              </w:rPr>
              <w:t>30226</w:t>
            </w:r>
          </w:p>
        </w:tc>
        <w:tc>
          <w:tcPr>
            <w:tcW w:w="2462" w:type="dxa"/>
            <w:vAlign w:val="top"/>
          </w:tcPr>
          <w:p>
            <w:pPr>
              <w:spacing w:before="33" w:line="221" w:lineRule="auto"/>
              <w:ind w:left="187"/>
              <w:rPr>
                <w:rFonts w:ascii="宋体" w:hAnsi="宋体" w:eastAsia="宋体" w:cs="宋体"/>
                <w:sz w:val="16"/>
                <w:szCs w:val="16"/>
              </w:rPr>
            </w:pPr>
            <w:r>
              <w:rPr>
                <w:rFonts w:ascii="宋体" w:hAnsi="宋体" w:eastAsia="宋体" w:cs="宋体"/>
                <w:spacing w:val="-4"/>
                <w:sz w:val="16"/>
                <w:szCs w:val="16"/>
              </w:rPr>
              <w:t>劳</w:t>
            </w:r>
            <w:r>
              <w:rPr>
                <w:rFonts w:ascii="宋体" w:hAnsi="宋体" w:eastAsia="宋体" w:cs="宋体"/>
                <w:spacing w:val="-3"/>
                <w:sz w:val="16"/>
                <w:szCs w:val="16"/>
              </w:rPr>
              <w:t>务</w:t>
            </w:r>
            <w:r>
              <w:rPr>
                <w:rFonts w:ascii="宋体" w:hAnsi="宋体" w:eastAsia="宋体" w:cs="宋体"/>
                <w:spacing w:val="-2"/>
                <w:sz w:val="16"/>
                <w:szCs w:val="16"/>
              </w:rPr>
              <w:t>费</w:t>
            </w:r>
          </w:p>
        </w:tc>
        <w:tc>
          <w:tcPr>
            <w:tcW w:w="966" w:type="dxa"/>
            <w:vAlign w:val="top"/>
          </w:tcPr>
          <w:p>
            <w:pPr>
              <w:spacing w:before="57" w:line="188" w:lineRule="auto"/>
              <w:ind w:left="656"/>
              <w:rPr>
                <w:rFonts w:ascii="宋体" w:hAnsi="宋体" w:eastAsia="宋体" w:cs="宋体"/>
                <w:sz w:val="16"/>
                <w:szCs w:val="16"/>
              </w:rPr>
            </w:pPr>
            <w:r>
              <w:rPr>
                <w:rFonts w:ascii="宋体" w:hAnsi="宋体" w:eastAsia="宋体" w:cs="宋体"/>
                <w:spacing w:val="-5"/>
                <w:sz w:val="16"/>
                <w:szCs w:val="16"/>
              </w:rPr>
              <w:t>1</w:t>
            </w:r>
            <w:r>
              <w:rPr>
                <w:rFonts w:ascii="宋体" w:hAnsi="宋体" w:eastAsia="宋体" w:cs="宋体"/>
                <w:spacing w:val="-4"/>
                <w:sz w:val="16"/>
                <w:szCs w:val="16"/>
              </w:rPr>
              <w:t>.44</w:t>
            </w:r>
          </w:p>
        </w:tc>
        <w:tc>
          <w:tcPr>
            <w:tcW w:w="861" w:type="dxa"/>
            <w:vAlign w:val="top"/>
          </w:tcPr>
          <w:p>
            <w:pPr>
              <w:spacing w:before="59" w:line="185" w:lineRule="auto"/>
              <w:ind w:left="27"/>
              <w:rPr>
                <w:rFonts w:ascii="宋体" w:hAnsi="宋体" w:eastAsia="宋体" w:cs="宋体"/>
                <w:sz w:val="16"/>
                <w:szCs w:val="16"/>
              </w:rPr>
            </w:pPr>
            <w:r>
              <w:rPr>
                <w:rFonts w:ascii="宋体" w:hAnsi="宋体" w:eastAsia="宋体" w:cs="宋体"/>
                <w:spacing w:val="-4"/>
                <w:sz w:val="16"/>
                <w:szCs w:val="16"/>
              </w:rPr>
              <w:t>3</w:t>
            </w:r>
            <w:r>
              <w:rPr>
                <w:rFonts w:ascii="宋体" w:hAnsi="宋体" w:eastAsia="宋体" w:cs="宋体"/>
                <w:spacing w:val="-2"/>
                <w:sz w:val="16"/>
                <w:szCs w:val="16"/>
              </w:rPr>
              <w:t>99</w:t>
            </w:r>
          </w:p>
        </w:tc>
        <w:tc>
          <w:tcPr>
            <w:tcW w:w="3027" w:type="dxa"/>
            <w:vAlign w:val="top"/>
          </w:tcPr>
          <w:p>
            <w:pPr>
              <w:spacing w:before="33" w:line="219" w:lineRule="auto"/>
              <w:ind w:left="25"/>
              <w:rPr>
                <w:rFonts w:ascii="宋体" w:hAnsi="宋体" w:eastAsia="宋体" w:cs="宋体"/>
                <w:sz w:val="16"/>
                <w:szCs w:val="16"/>
              </w:rPr>
            </w:pPr>
            <w:r>
              <w:rPr>
                <w:rFonts w:ascii="宋体" w:hAnsi="宋体" w:eastAsia="宋体" w:cs="宋体"/>
                <w:spacing w:val="-2"/>
                <w:sz w:val="16"/>
                <w:szCs w:val="16"/>
              </w:rPr>
              <w:t>其他</w:t>
            </w:r>
            <w:r>
              <w:rPr>
                <w:rFonts w:ascii="宋体" w:hAnsi="宋体" w:eastAsia="宋体" w:cs="宋体"/>
                <w:spacing w:val="-1"/>
                <w:sz w:val="16"/>
                <w:szCs w:val="16"/>
              </w:rPr>
              <w:t>支出</w:t>
            </w:r>
          </w:p>
        </w:tc>
        <w:tc>
          <w:tcPr>
            <w:tcW w:w="804" w:type="dxa"/>
            <w:vAlign w:val="top"/>
          </w:tcPr>
          <w:p>
            <w:pPr>
              <w:spacing w:line="240"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255" w:type="dxa"/>
            <w:vAlign w:val="top"/>
          </w:tcPr>
          <w:p>
            <w:pPr>
              <w:spacing w:before="59" w:line="185" w:lineRule="auto"/>
              <w:ind w:left="29"/>
              <w:rPr>
                <w:rFonts w:ascii="宋体" w:hAnsi="宋体" w:eastAsia="宋体" w:cs="宋体"/>
                <w:sz w:val="16"/>
                <w:szCs w:val="16"/>
              </w:rPr>
            </w:pPr>
            <w:r>
              <w:rPr>
                <w:rFonts w:ascii="宋体" w:hAnsi="宋体" w:eastAsia="宋体" w:cs="宋体"/>
                <w:spacing w:val="-2"/>
                <w:sz w:val="16"/>
                <w:szCs w:val="16"/>
              </w:rPr>
              <w:t>303</w:t>
            </w:r>
            <w:r>
              <w:rPr>
                <w:rFonts w:ascii="宋体" w:hAnsi="宋体" w:eastAsia="宋体" w:cs="宋体"/>
                <w:spacing w:val="-1"/>
                <w:sz w:val="16"/>
                <w:szCs w:val="16"/>
              </w:rPr>
              <w:t>07</w:t>
            </w:r>
          </w:p>
        </w:tc>
        <w:tc>
          <w:tcPr>
            <w:tcW w:w="2476" w:type="dxa"/>
            <w:vAlign w:val="top"/>
          </w:tcPr>
          <w:p>
            <w:pPr>
              <w:spacing w:before="32" w:line="221" w:lineRule="auto"/>
              <w:ind w:left="189"/>
              <w:rPr>
                <w:rFonts w:ascii="宋体" w:hAnsi="宋体" w:eastAsia="宋体" w:cs="宋体"/>
                <w:sz w:val="16"/>
                <w:szCs w:val="16"/>
              </w:rPr>
            </w:pPr>
            <w:r>
              <w:rPr>
                <w:rFonts w:ascii="宋体" w:hAnsi="宋体" w:eastAsia="宋体" w:cs="宋体"/>
                <w:spacing w:val="-4"/>
                <w:sz w:val="16"/>
                <w:szCs w:val="16"/>
              </w:rPr>
              <w:t>医</w:t>
            </w:r>
            <w:r>
              <w:rPr>
                <w:rFonts w:ascii="宋体" w:hAnsi="宋体" w:eastAsia="宋体" w:cs="宋体"/>
                <w:spacing w:val="-3"/>
                <w:sz w:val="16"/>
                <w:szCs w:val="16"/>
              </w:rPr>
              <w:t>疗</w:t>
            </w:r>
            <w:r>
              <w:rPr>
                <w:rFonts w:ascii="宋体" w:hAnsi="宋体" w:eastAsia="宋体" w:cs="宋体"/>
                <w:spacing w:val="-2"/>
                <w:sz w:val="16"/>
                <w:szCs w:val="16"/>
              </w:rPr>
              <w:t>费补助</w:t>
            </w:r>
          </w:p>
        </w:tc>
        <w:tc>
          <w:tcPr>
            <w:tcW w:w="1316" w:type="dxa"/>
            <w:vAlign w:val="top"/>
          </w:tcPr>
          <w:p>
            <w:pPr>
              <w:spacing w:line="240" w:lineRule="exact"/>
              <w:rPr>
                <w:rFonts w:ascii="Arial"/>
                <w:sz w:val="20"/>
              </w:rPr>
            </w:pPr>
          </w:p>
        </w:tc>
        <w:tc>
          <w:tcPr>
            <w:tcW w:w="913" w:type="dxa"/>
            <w:vAlign w:val="top"/>
          </w:tcPr>
          <w:p>
            <w:pPr>
              <w:spacing w:before="59" w:line="185" w:lineRule="auto"/>
              <w:ind w:left="27"/>
              <w:rPr>
                <w:rFonts w:ascii="宋体" w:hAnsi="宋体" w:eastAsia="宋体" w:cs="宋体"/>
                <w:sz w:val="16"/>
                <w:szCs w:val="16"/>
              </w:rPr>
            </w:pPr>
            <w:r>
              <w:rPr>
                <w:rFonts w:ascii="宋体" w:hAnsi="宋体" w:eastAsia="宋体" w:cs="宋体"/>
                <w:spacing w:val="-2"/>
                <w:sz w:val="16"/>
                <w:szCs w:val="16"/>
              </w:rPr>
              <w:t>30227</w:t>
            </w:r>
          </w:p>
        </w:tc>
        <w:tc>
          <w:tcPr>
            <w:tcW w:w="2462" w:type="dxa"/>
            <w:vAlign w:val="top"/>
          </w:tcPr>
          <w:p>
            <w:pPr>
              <w:spacing w:before="32" w:line="218" w:lineRule="auto"/>
              <w:ind w:left="183"/>
              <w:rPr>
                <w:rFonts w:ascii="宋体" w:hAnsi="宋体" w:eastAsia="宋体" w:cs="宋体"/>
                <w:sz w:val="16"/>
                <w:szCs w:val="16"/>
              </w:rPr>
            </w:pPr>
            <w:r>
              <w:rPr>
                <w:rFonts w:ascii="宋体" w:hAnsi="宋体" w:eastAsia="宋体" w:cs="宋体"/>
                <w:spacing w:val="-1"/>
                <w:sz w:val="16"/>
                <w:szCs w:val="16"/>
              </w:rPr>
              <w:t>委托业务</w:t>
            </w:r>
            <w:r>
              <w:rPr>
                <w:rFonts w:ascii="宋体" w:hAnsi="宋体" w:eastAsia="宋体" w:cs="宋体"/>
                <w:sz w:val="16"/>
                <w:szCs w:val="16"/>
              </w:rPr>
              <w:t>费</w:t>
            </w:r>
          </w:p>
        </w:tc>
        <w:tc>
          <w:tcPr>
            <w:tcW w:w="966" w:type="dxa"/>
            <w:vAlign w:val="top"/>
          </w:tcPr>
          <w:p>
            <w:pPr>
              <w:spacing w:line="240" w:lineRule="exact"/>
              <w:rPr>
                <w:rFonts w:ascii="Arial"/>
                <w:sz w:val="20"/>
              </w:rPr>
            </w:pPr>
          </w:p>
        </w:tc>
        <w:tc>
          <w:tcPr>
            <w:tcW w:w="861" w:type="dxa"/>
            <w:vAlign w:val="top"/>
          </w:tcPr>
          <w:p>
            <w:pPr>
              <w:spacing w:before="59" w:line="185" w:lineRule="auto"/>
              <w:ind w:left="27"/>
              <w:rPr>
                <w:rFonts w:ascii="宋体" w:hAnsi="宋体" w:eastAsia="宋体" w:cs="宋体"/>
                <w:sz w:val="16"/>
                <w:szCs w:val="16"/>
              </w:rPr>
            </w:pPr>
            <w:r>
              <w:rPr>
                <w:rFonts w:ascii="宋体" w:hAnsi="宋体" w:eastAsia="宋体" w:cs="宋体"/>
                <w:spacing w:val="-2"/>
                <w:sz w:val="16"/>
                <w:szCs w:val="16"/>
              </w:rPr>
              <w:t>399</w:t>
            </w:r>
            <w:r>
              <w:rPr>
                <w:rFonts w:ascii="宋体" w:hAnsi="宋体" w:eastAsia="宋体" w:cs="宋体"/>
                <w:spacing w:val="-1"/>
                <w:sz w:val="16"/>
                <w:szCs w:val="16"/>
              </w:rPr>
              <w:t>06</w:t>
            </w:r>
          </w:p>
        </w:tc>
        <w:tc>
          <w:tcPr>
            <w:tcW w:w="3027" w:type="dxa"/>
            <w:vAlign w:val="top"/>
          </w:tcPr>
          <w:p>
            <w:pPr>
              <w:spacing w:before="33" w:line="222" w:lineRule="auto"/>
              <w:ind w:left="186"/>
              <w:rPr>
                <w:rFonts w:ascii="宋体" w:hAnsi="宋体" w:eastAsia="宋体" w:cs="宋体"/>
                <w:sz w:val="16"/>
                <w:szCs w:val="16"/>
              </w:rPr>
            </w:pPr>
            <w:r>
              <w:rPr>
                <w:rFonts w:ascii="宋体" w:hAnsi="宋体" w:eastAsia="宋体" w:cs="宋体"/>
                <w:spacing w:val="-4"/>
                <w:sz w:val="16"/>
                <w:szCs w:val="16"/>
              </w:rPr>
              <w:t>赠</w:t>
            </w:r>
            <w:r>
              <w:rPr>
                <w:rFonts w:ascii="宋体" w:hAnsi="宋体" w:eastAsia="宋体" w:cs="宋体"/>
                <w:spacing w:val="-2"/>
                <w:sz w:val="16"/>
                <w:szCs w:val="16"/>
              </w:rPr>
              <w:t>与</w:t>
            </w:r>
          </w:p>
        </w:tc>
        <w:tc>
          <w:tcPr>
            <w:tcW w:w="804" w:type="dxa"/>
            <w:vAlign w:val="top"/>
          </w:tcPr>
          <w:p>
            <w:pPr>
              <w:spacing w:line="240"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255" w:type="dxa"/>
            <w:vAlign w:val="top"/>
          </w:tcPr>
          <w:p>
            <w:pPr>
              <w:spacing w:before="58" w:line="185" w:lineRule="auto"/>
              <w:ind w:left="29"/>
              <w:rPr>
                <w:rFonts w:ascii="宋体" w:hAnsi="宋体" w:eastAsia="宋体" w:cs="宋体"/>
                <w:sz w:val="16"/>
                <w:szCs w:val="16"/>
              </w:rPr>
            </w:pPr>
            <w:r>
              <w:rPr>
                <w:rFonts w:ascii="宋体" w:hAnsi="宋体" w:eastAsia="宋体" w:cs="宋体"/>
                <w:spacing w:val="-2"/>
                <w:sz w:val="16"/>
                <w:szCs w:val="16"/>
              </w:rPr>
              <w:t>303</w:t>
            </w:r>
            <w:r>
              <w:rPr>
                <w:rFonts w:ascii="宋体" w:hAnsi="宋体" w:eastAsia="宋体" w:cs="宋体"/>
                <w:spacing w:val="-1"/>
                <w:sz w:val="16"/>
                <w:szCs w:val="16"/>
              </w:rPr>
              <w:t>08</w:t>
            </w:r>
          </w:p>
        </w:tc>
        <w:tc>
          <w:tcPr>
            <w:tcW w:w="2476" w:type="dxa"/>
            <w:vAlign w:val="top"/>
          </w:tcPr>
          <w:p>
            <w:pPr>
              <w:spacing w:before="33" w:line="222" w:lineRule="auto"/>
              <w:ind w:left="182"/>
              <w:rPr>
                <w:rFonts w:ascii="宋体" w:hAnsi="宋体" w:eastAsia="宋体" w:cs="宋体"/>
                <w:sz w:val="16"/>
                <w:szCs w:val="16"/>
              </w:rPr>
            </w:pPr>
            <w:r>
              <w:rPr>
                <w:rFonts w:ascii="宋体" w:hAnsi="宋体" w:eastAsia="宋体" w:cs="宋体"/>
                <w:spacing w:val="-2"/>
                <w:sz w:val="16"/>
                <w:szCs w:val="16"/>
              </w:rPr>
              <w:t>助学</w:t>
            </w:r>
            <w:r>
              <w:rPr>
                <w:rFonts w:ascii="宋体" w:hAnsi="宋体" w:eastAsia="宋体" w:cs="宋体"/>
                <w:spacing w:val="-1"/>
                <w:sz w:val="16"/>
                <w:szCs w:val="16"/>
              </w:rPr>
              <w:t>金</w:t>
            </w:r>
          </w:p>
        </w:tc>
        <w:tc>
          <w:tcPr>
            <w:tcW w:w="1316" w:type="dxa"/>
            <w:vAlign w:val="top"/>
          </w:tcPr>
          <w:p>
            <w:pPr>
              <w:spacing w:line="240" w:lineRule="exact"/>
              <w:rPr>
                <w:rFonts w:ascii="Arial"/>
                <w:sz w:val="20"/>
              </w:rPr>
            </w:pPr>
          </w:p>
        </w:tc>
        <w:tc>
          <w:tcPr>
            <w:tcW w:w="913" w:type="dxa"/>
            <w:vAlign w:val="top"/>
          </w:tcPr>
          <w:p>
            <w:pPr>
              <w:spacing w:before="58" w:line="185" w:lineRule="auto"/>
              <w:ind w:left="27"/>
              <w:rPr>
                <w:rFonts w:ascii="宋体" w:hAnsi="宋体" w:eastAsia="宋体" w:cs="宋体"/>
                <w:sz w:val="16"/>
                <w:szCs w:val="16"/>
              </w:rPr>
            </w:pPr>
            <w:r>
              <w:rPr>
                <w:rFonts w:ascii="宋体" w:hAnsi="宋体" w:eastAsia="宋体" w:cs="宋体"/>
                <w:spacing w:val="-2"/>
                <w:sz w:val="16"/>
                <w:szCs w:val="16"/>
              </w:rPr>
              <w:t>30228</w:t>
            </w:r>
          </w:p>
        </w:tc>
        <w:tc>
          <w:tcPr>
            <w:tcW w:w="2462" w:type="dxa"/>
            <w:vAlign w:val="top"/>
          </w:tcPr>
          <w:p>
            <w:pPr>
              <w:spacing w:before="32" w:line="218" w:lineRule="auto"/>
              <w:ind w:left="185"/>
              <w:rPr>
                <w:rFonts w:ascii="宋体" w:hAnsi="宋体" w:eastAsia="宋体" w:cs="宋体"/>
                <w:sz w:val="16"/>
                <w:szCs w:val="16"/>
              </w:rPr>
            </w:pPr>
            <w:r>
              <w:rPr>
                <w:rFonts w:ascii="宋体" w:hAnsi="宋体" w:eastAsia="宋体" w:cs="宋体"/>
                <w:spacing w:val="-2"/>
                <w:sz w:val="16"/>
                <w:szCs w:val="16"/>
              </w:rPr>
              <w:t>工会经费</w:t>
            </w:r>
          </w:p>
        </w:tc>
        <w:tc>
          <w:tcPr>
            <w:tcW w:w="966" w:type="dxa"/>
            <w:vAlign w:val="top"/>
          </w:tcPr>
          <w:p>
            <w:pPr>
              <w:spacing w:before="58" w:line="187" w:lineRule="auto"/>
              <w:ind w:left="646"/>
              <w:rPr>
                <w:rFonts w:ascii="宋体" w:hAnsi="宋体" w:eastAsia="宋体" w:cs="宋体"/>
                <w:sz w:val="16"/>
                <w:szCs w:val="16"/>
              </w:rPr>
            </w:pPr>
            <w:r>
              <w:rPr>
                <w:rFonts w:ascii="宋体" w:hAnsi="宋体" w:eastAsia="宋体" w:cs="宋体"/>
                <w:spacing w:val="-2"/>
                <w:sz w:val="16"/>
                <w:szCs w:val="16"/>
              </w:rPr>
              <w:t>2.2</w:t>
            </w:r>
            <w:r>
              <w:rPr>
                <w:rFonts w:ascii="宋体" w:hAnsi="宋体" w:eastAsia="宋体" w:cs="宋体"/>
                <w:spacing w:val="-1"/>
                <w:sz w:val="16"/>
                <w:szCs w:val="16"/>
              </w:rPr>
              <w:t>2</w:t>
            </w:r>
          </w:p>
        </w:tc>
        <w:tc>
          <w:tcPr>
            <w:tcW w:w="861" w:type="dxa"/>
            <w:vAlign w:val="top"/>
          </w:tcPr>
          <w:p>
            <w:pPr>
              <w:spacing w:before="58" w:line="185" w:lineRule="auto"/>
              <w:ind w:left="27"/>
              <w:rPr>
                <w:rFonts w:ascii="宋体" w:hAnsi="宋体" w:eastAsia="宋体" w:cs="宋体"/>
                <w:sz w:val="16"/>
                <w:szCs w:val="16"/>
              </w:rPr>
            </w:pPr>
            <w:r>
              <w:rPr>
                <w:rFonts w:ascii="宋体" w:hAnsi="宋体" w:eastAsia="宋体" w:cs="宋体"/>
                <w:spacing w:val="-2"/>
                <w:sz w:val="16"/>
                <w:szCs w:val="16"/>
              </w:rPr>
              <w:t>399</w:t>
            </w:r>
            <w:r>
              <w:rPr>
                <w:rFonts w:ascii="宋体" w:hAnsi="宋体" w:eastAsia="宋体" w:cs="宋体"/>
                <w:spacing w:val="-1"/>
                <w:sz w:val="16"/>
                <w:szCs w:val="16"/>
              </w:rPr>
              <w:t>07</w:t>
            </w:r>
          </w:p>
        </w:tc>
        <w:tc>
          <w:tcPr>
            <w:tcW w:w="3027" w:type="dxa"/>
            <w:vAlign w:val="top"/>
          </w:tcPr>
          <w:p>
            <w:pPr>
              <w:spacing w:before="32" w:line="221" w:lineRule="auto"/>
              <w:ind w:left="201"/>
              <w:rPr>
                <w:rFonts w:ascii="宋体" w:hAnsi="宋体" w:eastAsia="宋体" w:cs="宋体"/>
                <w:sz w:val="16"/>
                <w:szCs w:val="16"/>
              </w:rPr>
            </w:pPr>
            <w:r>
              <w:rPr>
                <w:rFonts w:ascii="宋体" w:hAnsi="宋体" w:eastAsia="宋体" w:cs="宋体"/>
                <w:spacing w:val="-4"/>
                <w:sz w:val="16"/>
                <w:szCs w:val="16"/>
              </w:rPr>
              <w:t>国家</w:t>
            </w:r>
            <w:r>
              <w:rPr>
                <w:rFonts w:ascii="宋体" w:hAnsi="宋体" w:eastAsia="宋体" w:cs="宋体"/>
                <w:spacing w:val="-3"/>
                <w:sz w:val="16"/>
                <w:szCs w:val="16"/>
              </w:rPr>
              <w:t>赔</w:t>
            </w:r>
            <w:r>
              <w:rPr>
                <w:rFonts w:ascii="宋体" w:hAnsi="宋体" w:eastAsia="宋体" w:cs="宋体"/>
                <w:spacing w:val="-2"/>
                <w:sz w:val="16"/>
                <w:szCs w:val="16"/>
              </w:rPr>
              <w:t>偿费用支出</w:t>
            </w:r>
          </w:p>
        </w:tc>
        <w:tc>
          <w:tcPr>
            <w:tcW w:w="804" w:type="dxa"/>
            <w:vAlign w:val="top"/>
          </w:tcPr>
          <w:p>
            <w:pPr>
              <w:spacing w:line="240"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255" w:type="dxa"/>
            <w:vAlign w:val="top"/>
          </w:tcPr>
          <w:p>
            <w:pPr>
              <w:spacing w:before="58" w:line="185" w:lineRule="auto"/>
              <w:ind w:left="29"/>
              <w:rPr>
                <w:rFonts w:ascii="宋体" w:hAnsi="宋体" w:eastAsia="宋体" w:cs="宋体"/>
                <w:sz w:val="16"/>
                <w:szCs w:val="16"/>
              </w:rPr>
            </w:pPr>
            <w:r>
              <w:rPr>
                <w:rFonts w:ascii="宋体" w:hAnsi="宋体" w:eastAsia="宋体" w:cs="宋体"/>
                <w:spacing w:val="-2"/>
                <w:sz w:val="16"/>
                <w:szCs w:val="16"/>
              </w:rPr>
              <w:t>303</w:t>
            </w:r>
            <w:r>
              <w:rPr>
                <w:rFonts w:ascii="宋体" w:hAnsi="宋体" w:eastAsia="宋体" w:cs="宋体"/>
                <w:spacing w:val="-1"/>
                <w:sz w:val="16"/>
                <w:szCs w:val="16"/>
              </w:rPr>
              <w:t>09</w:t>
            </w:r>
          </w:p>
        </w:tc>
        <w:tc>
          <w:tcPr>
            <w:tcW w:w="2476" w:type="dxa"/>
            <w:vAlign w:val="top"/>
          </w:tcPr>
          <w:p>
            <w:pPr>
              <w:spacing w:before="33" w:line="221" w:lineRule="auto"/>
              <w:ind w:left="183"/>
              <w:rPr>
                <w:rFonts w:ascii="宋体" w:hAnsi="宋体" w:eastAsia="宋体" w:cs="宋体"/>
                <w:sz w:val="16"/>
                <w:szCs w:val="16"/>
              </w:rPr>
            </w:pPr>
            <w:r>
              <w:rPr>
                <w:rFonts w:ascii="宋体" w:hAnsi="宋体" w:eastAsia="宋体" w:cs="宋体"/>
                <w:spacing w:val="-2"/>
                <w:sz w:val="16"/>
                <w:szCs w:val="16"/>
              </w:rPr>
              <w:t>奖励金</w:t>
            </w:r>
          </w:p>
        </w:tc>
        <w:tc>
          <w:tcPr>
            <w:tcW w:w="1316" w:type="dxa"/>
            <w:vAlign w:val="top"/>
          </w:tcPr>
          <w:p>
            <w:pPr>
              <w:spacing w:line="240" w:lineRule="exact"/>
              <w:rPr>
                <w:rFonts w:ascii="Arial"/>
                <w:sz w:val="20"/>
              </w:rPr>
            </w:pPr>
          </w:p>
        </w:tc>
        <w:tc>
          <w:tcPr>
            <w:tcW w:w="913" w:type="dxa"/>
            <w:vAlign w:val="top"/>
          </w:tcPr>
          <w:p>
            <w:pPr>
              <w:spacing w:before="58" w:line="185" w:lineRule="auto"/>
              <w:ind w:left="27"/>
              <w:rPr>
                <w:rFonts w:ascii="宋体" w:hAnsi="宋体" w:eastAsia="宋体" w:cs="宋体"/>
                <w:sz w:val="16"/>
                <w:szCs w:val="16"/>
              </w:rPr>
            </w:pPr>
            <w:r>
              <w:rPr>
                <w:rFonts w:ascii="宋体" w:hAnsi="宋体" w:eastAsia="宋体" w:cs="宋体"/>
                <w:spacing w:val="-2"/>
                <w:sz w:val="16"/>
                <w:szCs w:val="16"/>
              </w:rPr>
              <w:t>30229</w:t>
            </w:r>
          </w:p>
        </w:tc>
        <w:tc>
          <w:tcPr>
            <w:tcW w:w="2462" w:type="dxa"/>
            <w:vAlign w:val="top"/>
          </w:tcPr>
          <w:p>
            <w:pPr>
              <w:spacing w:before="32" w:line="221" w:lineRule="auto"/>
              <w:ind w:left="183"/>
              <w:rPr>
                <w:rFonts w:ascii="宋体" w:hAnsi="宋体" w:eastAsia="宋体" w:cs="宋体"/>
                <w:sz w:val="16"/>
                <w:szCs w:val="16"/>
              </w:rPr>
            </w:pPr>
            <w:r>
              <w:rPr>
                <w:rFonts w:ascii="宋体" w:hAnsi="宋体" w:eastAsia="宋体" w:cs="宋体"/>
                <w:spacing w:val="-2"/>
                <w:sz w:val="16"/>
                <w:szCs w:val="16"/>
              </w:rPr>
              <w:t>福</w:t>
            </w:r>
            <w:r>
              <w:rPr>
                <w:rFonts w:ascii="宋体" w:hAnsi="宋体" w:eastAsia="宋体" w:cs="宋体"/>
                <w:spacing w:val="-1"/>
                <w:sz w:val="16"/>
                <w:szCs w:val="16"/>
              </w:rPr>
              <w:t>利费</w:t>
            </w:r>
          </w:p>
        </w:tc>
        <w:tc>
          <w:tcPr>
            <w:tcW w:w="966" w:type="dxa"/>
            <w:vAlign w:val="top"/>
          </w:tcPr>
          <w:p>
            <w:pPr>
              <w:spacing w:before="57" w:line="188" w:lineRule="auto"/>
              <w:ind w:left="656"/>
              <w:rPr>
                <w:rFonts w:ascii="宋体" w:hAnsi="宋体" w:eastAsia="宋体" w:cs="宋体"/>
                <w:sz w:val="16"/>
                <w:szCs w:val="16"/>
              </w:rPr>
            </w:pPr>
            <w:r>
              <w:rPr>
                <w:rFonts w:ascii="宋体" w:hAnsi="宋体" w:eastAsia="宋体" w:cs="宋体"/>
                <w:spacing w:val="-5"/>
                <w:sz w:val="16"/>
                <w:szCs w:val="16"/>
              </w:rPr>
              <w:t>1</w:t>
            </w:r>
            <w:r>
              <w:rPr>
                <w:rFonts w:ascii="宋体" w:hAnsi="宋体" w:eastAsia="宋体" w:cs="宋体"/>
                <w:spacing w:val="-4"/>
                <w:sz w:val="16"/>
                <w:szCs w:val="16"/>
              </w:rPr>
              <w:t>.50</w:t>
            </w:r>
          </w:p>
        </w:tc>
        <w:tc>
          <w:tcPr>
            <w:tcW w:w="861" w:type="dxa"/>
            <w:vAlign w:val="top"/>
          </w:tcPr>
          <w:p>
            <w:pPr>
              <w:spacing w:before="58" w:line="185" w:lineRule="auto"/>
              <w:ind w:left="27"/>
              <w:rPr>
                <w:rFonts w:ascii="宋体" w:hAnsi="宋体" w:eastAsia="宋体" w:cs="宋体"/>
                <w:sz w:val="16"/>
                <w:szCs w:val="16"/>
              </w:rPr>
            </w:pPr>
            <w:r>
              <w:rPr>
                <w:rFonts w:ascii="宋体" w:hAnsi="宋体" w:eastAsia="宋体" w:cs="宋体"/>
                <w:spacing w:val="-2"/>
                <w:sz w:val="16"/>
                <w:szCs w:val="16"/>
              </w:rPr>
              <w:t>399</w:t>
            </w:r>
            <w:r>
              <w:rPr>
                <w:rFonts w:ascii="宋体" w:hAnsi="宋体" w:eastAsia="宋体" w:cs="宋体"/>
                <w:spacing w:val="-1"/>
                <w:sz w:val="16"/>
                <w:szCs w:val="16"/>
              </w:rPr>
              <w:t>08</w:t>
            </w:r>
          </w:p>
        </w:tc>
        <w:tc>
          <w:tcPr>
            <w:tcW w:w="3027" w:type="dxa"/>
            <w:vAlign w:val="top"/>
          </w:tcPr>
          <w:p>
            <w:pPr>
              <w:spacing w:before="33" w:line="232" w:lineRule="auto"/>
              <w:ind w:left="184"/>
              <w:rPr>
                <w:rFonts w:ascii="宋体" w:hAnsi="宋体" w:eastAsia="宋体" w:cs="宋体"/>
                <w:sz w:val="14"/>
                <w:szCs w:val="14"/>
              </w:rPr>
            </w:pPr>
            <w:r>
              <w:rPr>
                <w:rFonts w:ascii="宋体" w:hAnsi="宋体" w:eastAsia="宋体" w:cs="宋体"/>
                <w:spacing w:val="18"/>
                <w:sz w:val="14"/>
                <w:szCs w:val="14"/>
              </w:rPr>
              <w:t>对</w:t>
            </w:r>
            <w:r>
              <w:rPr>
                <w:rFonts w:ascii="宋体" w:hAnsi="宋体" w:eastAsia="宋体" w:cs="宋体"/>
                <w:spacing w:val="10"/>
                <w:sz w:val="14"/>
                <w:szCs w:val="14"/>
              </w:rPr>
              <w:t>民</w:t>
            </w:r>
            <w:r>
              <w:rPr>
                <w:rFonts w:ascii="宋体" w:hAnsi="宋体" w:eastAsia="宋体" w:cs="宋体"/>
                <w:spacing w:val="9"/>
                <w:sz w:val="14"/>
                <w:szCs w:val="14"/>
              </w:rPr>
              <w:t>间非营利组织和群众性自治组织补贴</w:t>
            </w:r>
          </w:p>
        </w:tc>
        <w:tc>
          <w:tcPr>
            <w:tcW w:w="804" w:type="dxa"/>
            <w:vAlign w:val="top"/>
          </w:tcPr>
          <w:p>
            <w:pPr>
              <w:spacing w:line="240"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255" w:type="dxa"/>
            <w:vAlign w:val="top"/>
          </w:tcPr>
          <w:p>
            <w:pPr>
              <w:spacing w:before="57" w:line="186" w:lineRule="auto"/>
              <w:ind w:left="29"/>
              <w:rPr>
                <w:rFonts w:ascii="宋体" w:hAnsi="宋体" w:eastAsia="宋体" w:cs="宋体"/>
                <w:sz w:val="16"/>
                <w:szCs w:val="16"/>
              </w:rPr>
            </w:pPr>
            <w:r>
              <w:rPr>
                <w:rFonts w:ascii="宋体" w:hAnsi="宋体" w:eastAsia="宋体" w:cs="宋体"/>
                <w:spacing w:val="-2"/>
                <w:sz w:val="16"/>
                <w:szCs w:val="16"/>
              </w:rPr>
              <w:t>303</w:t>
            </w:r>
            <w:r>
              <w:rPr>
                <w:rFonts w:ascii="宋体" w:hAnsi="宋体" w:eastAsia="宋体" w:cs="宋体"/>
                <w:spacing w:val="-1"/>
                <w:sz w:val="16"/>
                <w:szCs w:val="16"/>
              </w:rPr>
              <w:t>10</w:t>
            </w:r>
          </w:p>
        </w:tc>
        <w:tc>
          <w:tcPr>
            <w:tcW w:w="2476" w:type="dxa"/>
            <w:vAlign w:val="top"/>
          </w:tcPr>
          <w:p>
            <w:pPr>
              <w:spacing w:before="32" w:line="221" w:lineRule="auto"/>
              <w:ind w:left="182"/>
              <w:rPr>
                <w:rFonts w:ascii="宋体" w:hAnsi="宋体" w:eastAsia="宋体" w:cs="宋体"/>
                <w:sz w:val="16"/>
                <w:szCs w:val="16"/>
              </w:rPr>
            </w:pPr>
            <w:r>
              <w:rPr>
                <w:rFonts w:ascii="宋体" w:hAnsi="宋体" w:eastAsia="宋体" w:cs="宋体"/>
                <w:spacing w:val="-1"/>
                <w:sz w:val="16"/>
                <w:szCs w:val="16"/>
              </w:rPr>
              <w:t>个人农业生</w:t>
            </w:r>
            <w:r>
              <w:rPr>
                <w:rFonts w:ascii="宋体" w:hAnsi="宋体" w:eastAsia="宋体" w:cs="宋体"/>
                <w:sz w:val="16"/>
                <w:szCs w:val="16"/>
              </w:rPr>
              <w:t>产补贴</w:t>
            </w:r>
          </w:p>
        </w:tc>
        <w:tc>
          <w:tcPr>
            <w:tcW w:w="1316" w:type="dxa"/>
            <w:vAlign w:val="top"/>
          </w:tcPr>
          <w:p>
            <w:pPr>
              <w:spacing w:line="240" w:lineRule="exact"/>
              <w:rPr>
                <w:rFonts w:ascii="Arial"/>
                <w:sz w:val="20"/>
              </w:rPr>
            </w:pPr>
          </w:p>
        </w:tc>
        <w:tc>
          <w:tcPr>
            <w:tcW w:w="913" w:type="dxa"/>
            <w:vAlign w:val="top"/>
          </w:tcPr>
          <w:p>
            <w:pPr>
              <w:spacing w:before="57" w:line="186" w:lineRule="auto"/>
              <w:ind w:left="27"/>
              <w:rPr>
                <w:rFonts w:ascii="宋体" w:hAnsi="宋体" w:eastAsia="宋体" w:cs="宋体"/>
                <w:sz w:val="16"/>
                <w:szCs w:val="16"/>
              </w:rPr>
            </w:pPr>
            <w:r>
              <w:rPr>
                <w:rFonts w:ascii="宋体" w:hAnsi="宋体" w:eastAsia="宋体" w:cs="宋体"/>
                <w:spacing w:val="-2"/>
                <w:sz w:val="16"/>
                <w:szCs w:val="16"/>
              </w:rPr>
              <w:t>30231</w:t>
            </w:r>
          </w:p>
        </w:tc>
        <w:tc>
          <w:tcPr>
            <w:tcW w:w="2462" w:type="dxa"/>
            <w:vAlign w:val="top"/>
          </w:tcPr>
          <w:p>
            <w:pPr>
              <w:spacing w:before="32" w:line="221" w:lineRule="auto"/>
              <w:ind w:left="195"/>
              <w:rPr>
                <w:rFonts w:ascii="宋体" w:hAnsi="宋体" w:eastAsia="宋体" w:cs="宋体"/>
                <w:sz w:val="16"/>
                <w:szCs w:val="16"/>
              </w:rPr>
            </w:pPr>
            <w:r>
              <w:rPr>
                <w:rFonts w:ascii="宋体" w:hAnsi="宋体" w:eastAsia="宋体" w:cs="宋体"/>
                <w:spacing w:val="-2"/>
                <w:sz w:val="16"/>
                <w:szCs w:val="16"/>
              </w:rPr>
              <w:t>公</w:t>
            </w:r>
            <w:r>
              <w:rPr>
                <w:rFonts w:ascii="宋体" w:hAnsi="宋体" w:eastAsia="宋体" w:cs="宋体"/>
                <w:spacing w:val="-1"/>
                <w:sz w:val="16"/>
                <w:szCs w:val="16"/>
              </w:rPr>
              <w:t>务用车运行维护费</w:t>
            </w:r>
          </w:p>
        </w:tc>
        <w:tc>
          <w:tcPr>
            <w:tcW w:w="966" w:type="dxa"/>
            <w:vAlign w:val="top"/>
          </w:tcPr>
          <w:p>
            <w:pPr>
              <w:spacing w:before="57" w:line="195" w:lineRule="auto"/>
              <w:ind w:left="591"/>
              <w:rPr>
                <w:rFonts w:ascii="宋体" w:hAnsi="宋体" w:eastAsia="宋体" w:cs="宋体"/>
                <w:sz w:val="15"/>
                <w:szCs w:val="15"/>
              </w:rPr>
            </w:pPr>
            <w:r>
              <w:rPr>
                <w:rFonts w:ascii="宋体" w:hAnsi="宋体" w:eastAsia="宋体" w:cs="宋体"/>
                <w:spacing w:val="-2"/>
                <w:sz w:val="15"/>
                <w:szCs w:val="15"/>
              </w:rPr>
              <w:t>1</w:t>
            </w:r>
            <w:r>
              <w:rPr>
                <w:rFonts w:ascii="宋体" w:hAnsi="宋体" w:eastAsia="宋体" w:cs="宋体"/>
                <w:spacing w:val="-1"/>
                <w:sz w:val="15"/>
                <w:szCs w:val="15"/>
              </w:rPr>
              <w:t>7.16</w:t>
            </w:r>
          </w:p>
        </w:tc>
        <w:tc>
          <w:tcPr>
            <w:tcW w:w="861" w:type="dxa"/>
            <w:vAlign w:val="top"/>
          </w:tcPr>
          <w:p>
            <w:pPr>
              <w:spacing w:before="58" w:line="185" w:lineRule="auto"/>
              <w:ind w:left="27"/>
              <w:rPr>
                <w:rFonts w:ascii="宋体" w:hAnsi="宋体" w:eastAsia="宋体" w:cs="宋体"/>
                <w:sz w:val="16"/>
                <w:szCs w:val="16"/>
              </w:rPr>
            </w:pPr>
            <w:r>
              <w:rPr>
                <w:rFonts w:ascii="宋体" w:hAnsi="宋体" w:eastAsia="宋体" w:cs="宋体"/>
                <w:spacing w:val="-2"/>
                <w:sz w:val="16"/>
                <w:szCs w:val="16"/>
              </w:rPr>
              <w:t>399</w:t>
            </w:r>
            <w:r>
              <w:rPr>
                <w:rFonts w:ascii="宋体" w:hAnsi="宋体" w:eastAsia="宋体" w:cs="宋体"/>
                <w:spacing w:val="-1"/>
                <w:sz w:val="16"/>
                <w:szCs w:val="16"/>
              </w:rPr>
              <w:t>99</w:t>
            </w:r>
          </w:p>
        </w:tc>
        <w:tc>
          <w:tcPr>
            <w:tcW w:w="3027" w:type="dxa"/>
            <w:vAlign w:val="top"/>
          </w:tcPr>
          <w:p>
            <w:pPr>
              <w:spacing w:before="32" w:line="219" w:lineRule="auto"/>
              <w:ind w:left="186"/>
              <w:rPr>
                <w:rFonts w:ascii="宋体" w:hAnsi="宋体" w:eastAsia="宋体" w:cs="宋体"/>
                <w:sz w:val="16"/>
                <w:szCs w:val="16"/>
              </w:rPr>
            </w:pPr>
            <w:r>
              <w:rPr>
                <w:rFonts w:ascii="宋体" w:hAnsi="宋体" w:eastAsia="宋体" w:cs="宋体"/>
                <w:spacing w:val="-2"/>
                <w:sz w:val="16"/>
                <w:szCs w:val="16"/>
              </w:rPr>
              <w:t>其他</w:t>
            </w:r>
            <w:r>
              <w:rPr>
                <w:rFonts w:ascii="宋体" w:hAnsi="宋体" w:eastAsia="宋体" w:cs="宋体"/>
                <w:spacing w:val="-1"/>
                <w:sz w:val="16"/>
                <w:szCs w:val="16"/>
              </w:rPr>
              <w:t>支出</w:t>
            </w:r>
          </w:p>
        </w:tc>
        <w:tc>
          <w:tcPr>
            <w:tcW w:w="804" w:type="dxa"/>
            <w:vAlign w:val="top"/>
          </w:tcPr>
          <w:p>
            <w:pPr>
              <w:spacing w:line="240"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255" w:type="dxa"/>
            <w:vAlign w:val="top"/>
          </w:tcPr>
          <w:p>
            <w:pPr>
              <w:spacing w:before="58" w:line="185" w:lineRule="auto"/>
              <w:ind w:left="29"/>
              <w:rPr>
                <w:rFonts w:ascii="宋体" w:hAnsi="宋体" w:eastAsia="宋体" w:cs="宋体"/>
                <w:sz w:val="16"/>
                <w:szCs w:val="16"/>
              </w:rPr>
            </w:pPr>
            <w:r>
              <w:rPr>
                <w:rFonts w:ascii="宋体" w:hAnsi="宋体" w:eastAsia="宋体" w:cs="宋体"/>
                <w:spacing w:val="-2"/>
                <w:sz w:val="16"/>
                <w:szCs w:val="16"/>
              </w:rPr>
              <w:t>303</w:t>
            </w:r>
            <w:r>
              <w:rPr>
                <w:rFonts w:ascii="宋体" w:hAnsi="宋体" w:eastAsia="宋体" w:cs="宋体"/>
                <w:spacing w:val="-1"/>
                <w:sz w:val="16"/>
                <w:szCs w:val="16"/>
              </w:rPr>
              <w:t>99</w:t>
            </w:r>
          </w:p>
        </w:tc>
        <w:tc>
          <w:tcPr>
            <w:tcW w:w="2476" w:type="dxa"/>
            <w:vAlign w:val="top"/>
          </w:tcPr>
          <w:p>
            <w:pPr>
              <w:spacing w:before="32" w:line="219" w:lineRule="auto"/>
              <w:ind w:left="182"/>
              <w:rPr>
                <w:rFonts w:ascii="宋体" w:hAnsi="宋体" w:eastAsia="宋体" w:cs="宋体"/>
                <w:sz w:val="16"/>
                <w:szCs w:val="16"/>
              </w:rPr>
            </w:pPr>
            <w:r>
              <w:rPr>
                <w:rFonts w:ascii="宋体" w:hAnsi="宋体" w:eastAsia="宋体" w:cs="宋体"/>
                <w:spacing w:val="-1"/>
                <w:sz w:val="16"/>
                <w:szCs w:val="16"/>
              </w:rPr>
              <w:t>其他对个人和</w:t>
            </w:r>
            <w:r>
              <w:rPr>
                <w:rFonts w:ascii="宋体" w:hAnsi="宋体" w:eastAsia="宋体" w:cs="宋体"/>
                <w:sz w:val="16"/>
                <w:szCs w:val="16"/>
              </w:rPr>
              <w:t>家庭的补助</w:t>
            </w:r>
          </w:p>
        </w:tc>
        <w:tc>
          <w:tcPr>
            <w:tcW w:w="1316" w:type="dxa"/>
            <w:vAlign w:val="top"/>
          </w:tcPr>
          <w:p>
            <w:pPr>
              <w:spacing w:before="58" w:line="185" w:lineRule="auto"/>
              <w:ind w:left="995"/>
              <w:rPr>
                <w:rFonts w:ascii="宋体" w:hAnsi="宋体" w:eastAsia="宋体" w:cs="宋体"/>
                <w:sz w:val="16"/>
                <w:szCs w:val="16"/>
              </w:rPr>
            </w:pPr>
            <w:r>
              <w:rPr>
                <w:rFonts w:ascii="宋体" w:hAnsi="宋体" w:eastAsia="宋体" w:cs="宋体"/>
                <w:spacing w:val="-2"/>
                <w:sz w:val="16"/>
                <w:szCs w:val="16"/>
              </w:rPr>
              <w:t>0.9</w:t>
            </w:r>
            <w:r>
              <w:rPr>
                <w:rFonts w:ascii="宋体" w:hAnsi="宋体" w:eastAsia="宋体" w:cs="宋体"/>
                <w:spacing w:val="-1"/>
                <w:sz w:val="16"/>
                <w:szCs w:val="16"/>
              </w:rPr>
              <w:t>6</w:t>
            </w:r>
          </w:p>
        </w:tc>
        <w:tc>
          <w:tcPr>
            <w:tcW w:w="913" w:type="dxa"/>
            <w:vAlign w:val="top"/>
          </w:tcPr>
          <w:p>
            <w:pPr>
              <w:spacing w:before="58" w:line="185" w:lineRule="auto"/>
              <w:ind w:left="27"/>
              <w:rPr>
                <w:rFonts w:ascii="宋体" w:hAnsi="宋体" w:eastAsia="宋体" w:cs="宋体"/>
                <w:sz w:val="16"/>
                <w:szCs w:val="16"/>
              </w:rPr>
            </w:pPr>
            <w:r>
              <w:rPr>
                <w:rFonts w:ascii="宋体" w:hAnsi="宋体" w:eastAsia="宋体" w:cs="宋体"/>
                <w:spacing w:val="-2"/>
                <w:sz w:val="16"/>
                <w:szCs w:val="16"/>
              </w:rPr>
              <w:t>30239</w:t>
            </w:r>
          </w:p>
        </w:tc>
        <w:tc>
          <w:tcPr>
            <w:tcW w:w="2462" w:type="dxa"/>
            <w:vAlign w:val="top"/>
          </w:tcPr>
          <w:p>
            <w:pPr>
              <w:spacing w:before="32" w:line="219" w:lineRule="auto"/>
              <w:ind w:left="184"/>
              <w:rPr>
                <w:rFonts w:ascii="宋体" w:hAnsi="宋体" w:eastAsia="宋体" w:cs="宋体"/>
                <w:sz w:val="16"/>
                <w:szCs w:val="16"/>
              </w:rPr>
            </w:pPr>
            <w:r>
              <w:rPr>
                <w:rFonts w:ascii="宋体" w:hAnsi="宋体" w:eastAsia="宋体" w:cs="宋体"/>
                <w:spacing w:val="-1"/>
                <w:sz w:val="16"/>
                <w:szCs w:val="16"/>
              </w:rPr>
              <w:t>其他交通费用</w:t>
            </w:r>
          </w:p>
        </w:tc>
        <w:tc>
          <w:tcPr>
            <w:tcW w:w="966" w:type="dxa"/>
            <w:vAlign w:val="top"/>
          </w:tcPr>
          <w:p>
            <w:pPr>
              <w:spacing w:before="57" w:line="195" w:lineRule="auto"/>
              <w:ind w:left="582"/>
              <w:rPr>
                <w:rFonts w:ascii="宋体" w:hAnsi="宋体" w:eastAsia="宋体" w:cs="宋体"/>
                <w:sz w:val="15"/>
                <w:szCs w:val="15"/>
              </w:rPr>
            </w:pPr>
            <w:r>
              <w:rPr>
                <w:rFonts w:ascii="宋体" w:hAnsi="宋体" w:eastAsia="宋体" w:cs="宋体"/>
                <w:spacing w:val="1"/>
                <w:sz w:val="15"/>
                <w:szCs w:val="15"/>
              </w:rPr>
              <w:t>20.</w:t>
            </w:r>
            <w:r>
              <w:rPr>
                <w:rFonts w:ascii="宋体" w:hAnsi="宋体" w:eastAsia="宋体" w:cs="宋体"/>
                <w:sz w:val="15"/>
                <w:szCs w:val="15"/>
              </w:rPr>
              <w:t>17</w:t>
            </w:r>
          </w:p>
        </w:tc>
        <w:tc>
          <w:tcPr>
            <w:tcW w:w="861" w:type="dxa"/>
            <w:vAlign w:val="top"/>
          </w:tcPr>
          <w:p>
            <w:pPr>
              <w:spacing w:line="240" w:lineRule="exact"/>
              <w:rPr>
                <w:rFonts w:ascii="Arial"/>
                <w:sz w:val="20"/>
              </w:rPr>
            </w:pPr>
          </w:p>
        </w:tc>
        <w:tc>
          <w:tcPr>
            <w:tcW w:w="3027" w:type="dxa"/>
            <w:vAlign w:val="top"/>
          </w:tcPr>
          <w:p>
            <w:pPr>
              <w:spacing w:line="240" w:lineRule="exact"/>
              <w:rPr>
                <w:rFonts w:ascii="Arial"/>
                <w:sz w:val="20"/>
              </w:rPr>
            </w:pPr>
          </w:p>
        </w:tc>
        <w:tc>
          <w:tcPr>
            <w:tcW w:w="804" w:type="dxa"/>
            <w:vAlign w:val="top"/>
          </w:tcPr>
          <w:p>
            <w:pPr>
              <w:spacing w:line="240"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1255" w:type="dxa"/>
            <w:vAlign w:val="top"/>
          </w:tcPr>
          <w:p>
            <w:pPr>
              <w:spacing w:line="238" w:lineRule="exact"/>
              <w:rPr>
                <w:rFonts w:ascii="Arial"/>
                <w:sz w:val="20"/>
              </w:rPr>
            </w:pPr>
          </w:p>
        </w:tc>
        <w:tc>
          <w:tcPr>
            <w:tcW w:w="2476" w:type="dxa"/>
            <w:vAlign w:val="top"/>
          </w:tcPr>
          <w:p>
            <w:pPr>
              <w:spacing w:line="238" w:lineRule="exact"/>
              <w:rPr>
                <w:rFonts w:ascii="Arial"/>
                <w:sz w:val="20"/>
              </w:rPr>
            </w:pPr>
          </w:p>
        </w:tc>
        <w:tc>
          <w:tcPr>
            <w:tcW w:w="1316" w:type="dxa"/>
            <w:vAlign w:val="top"/>
          </w:tcPr>
          <w:p>
            <w:pPr>
              <w:spacing w:line="238" w:lineRule="exact"/>
              <w:rPr>
                <w:rFonts w:ascii="Arial"/>
                <w:sz w:val="20"/>
              </w:rPr>
            </w:pPr>
          </w:p>
        </w:tc>
        <w:tc>
          <w:tcPr>
            <w:tcW w:w="913" w:type="dxa"/>
            <w:vAlign w:val="top"/>
          </w:tcPr>
          <w:p>
            <w:pPr>
              <w:spacing w:before="58" w:line="185" w:lineRule="auto"/>
              <w:ind w:left="27"/>
              <w:rPr>
                <w:rFonts w:ascii="宋体" w:hAnsi="宋体" w:eastAsia="宋体" w:cs="宋体"/>
                <w:sz w:val="16"/>
                <w:szCs w:val="16"/>
              </w:rPr>
            </w:pPr>
            <w:r>
              <w:rPr>
                <w:rFonts w:ascii="宋体" w:hAnsi="宋体" w:eastAsia="宋体" w:cs="宋体"/>
                <w:spacing w:val="-2"/>
                <w:sz w:val="16"/>
                <w:szCs w:val="16"/>
              </w:rPr>
              <w:t>30240</w:t>
            </w:r>
          </w:p>
        </w:tc>
        <w:tc>
          <w:tcPr>
            <w:tcW w:w="2462" w:type="dxa"/>
            <w:vAlign w:val="top"/>
          </w:tcPr>
          <w:p>
            <w:pPr>
              <w:spacing w:before="31" w:line="221" w:lineRule="auto"/>
              <w:ind w:left="183"/>
              <w:rPr>
                <w:rFonts w:ascii="宋体" w:hAnsi="宋体" w:eastAsia="宋体" w:cs="宋体"/>
                <w:sz w:val="16"/>
                <w:szCs w:val="16"/>
              </w:rPr>
            </w:pPr>
            <w:r>
              <w:rPr>
                <w:rFonts w:ascii="宋体" w:hAnsi="宋体" w:eastAsia="宋体" w:cs="宋体"/>
                <w:spacing w:val="-1"/>
                <w:sz w:val="16"/>
                <w:szCs w:val="16"/>
              </w:rPr>
              <w:t>税金及附加</w:t>
            </w:r>
            <w:r>
              <w:rPr>
                <w:rFonts w:ascii="宋体" w:hAnsi="宋体" w:eastAsia="宋体" w:cs="宋体"/>
                <w:sz w:val="16"/>
                <w:szCs w:val="16"/>
              </w:rPr>
              <w:t>费用</w:t>
            </w:r>
          </w:p>
        </w:tc>
        <w:tc>
          <w:tcPr>
            <w:tcW w:w="966" w:type="dxa"/>
            <w:vAlign w:val="top"/>
          </w:tcPr>
          <w:p>
            <w:pPr>
              <w:spacing w:line="238" w:lineRule="exact"/>
              <w:rPr>
                <w:rFonts w:ascii="Arial"/>
                <w:sz w:val="20"/>
              </w:rPr>
            </w:pPr>
          </w:p>
        </w:tc>
        <w:tc>
          <w:tcPr>
            <w:tcW w:w="861" w:type="dxa"/>
            <w:vAlign w:val="top"/>
          </w:tcPr>
          <w:p>
            <w:pPr>
              <w:spacing w:line="238" w:lineRule="exact"/>
              <w:rPr>
                <w:rFonts w:ascii="Arial"/>
                <w:sz w:val="20"/>
              </w:rPr>
            </w:pPr>
          </w:p>
        </w:tc>
        <w:tc>
          <w:tcPr>
            <w:tcW w:w="3027" w:type="dxa"/>
            <w:vAlign w:val="top"/>
          </w:tcPr>
          <w:p>
            <w:pPr>
              <w:spacing w:line="238" w:lineRule="exact"/>
              <w:rPr>
                <w:rFonts w:ascii="Arial"/>
                <w:sz w:val="20"/>
              </w:rPr>
            </w:pPr>
          </w:p>
        </w:tc>
        <w:tc>
          <w:tcPr>
            <w:tcW w:w="804" w:type="dxa"/>
            <w:vAlign w:val="top"/>
          </w:tcPr>
          <w:p>
            <w:pPr>
              <w:spacing w:line="238"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1255" w:type="dxa"/>
            <w:vAlign w:val="top"/>
          </w:tcPr>
          <w:p>
            <w:pPr>
              <w:spacing w:line="241" w:lineRule="exact"/>
              <w:rPr>
                <w:rFonts w:ascii="Arial"/>
                <w:sz w:val="20"/>
              </w:rPr>
            </w:pPr>
          </w:p>
        </w:tc>
        <w:tc>
          <w:tcPr>
            <w:tcW w:w="2476" w:type="dxa"/>
            <w:vAlign w:val="top"/>
          </w:tcPr>
          <w:p>
            <w:pPr>
              <w:spacing w:line="241" w:lineRule="exact"/>
              <w:rPr>
                <w:rFonts w:ascii="Arial"/>
                <w:sz w:val="20"/>
              </w:rPr>
            </w:pPr>
          </w:p>
        </w:tc>
        <w:tc>
          <w:tcPr>
            <w:tcW w:w="1316" w:type="dxa"/>
            <w:vAlign w:val="top"/>
          </w:tcPr>
          <w:p>
            <w:pPr>
              <w:spacing w:line="241" w:lineRule="exact"/>
              <w:rPr>
                <w:rFonts w:ascii="Arial"/>
                <w:sz w:val="20"/>
              </w:rPr>
            </w:pPr>
          </w:p>
        </w:tc>
        <w:tc>
          <w:tcPr>
            <w:tcW w:w="913" w:type="dxa"/>
            <w:vAlign w:val="top"/>
          </w:tcPr>
          <w:p>
            <w:pPr>
              <w:spacing w:before="58" w:line="185" w:lineRule="auto"/>
              <w:ind w:left="27"/>
              <w:rPr>
                <w:rFonts w:ascii="宋体" w:hAnsi="宋体" w:eastAsia="宋体" w:cs="宋体"/>
                <w:sz w:val="16"/>
                <w:szCs w:val="16"/>
              </w:rPr>
            </w:pPr>
            <w:r>
              <w:rPr>
                <w:rFonts w:ascii="宋体" w:hAnsi="宋体" w:eastAsia="宋体" w:cs="宋体"/>
                <w:spacing w:val="-2"/>
                <w:sz w:val="16"/>
                <w:szCs w:val="16"/>
              </w:rPr>
              <w:t>30299</w:t>
            </w:r>
          </w:p>
        </w:tc>
        <w:tc>
          <w:tcPr>
            <w:tcW w:w="2462" w:type="dxa"/>
            <w:vAlign w:val="top"/>
          </w:tcPr>
          <w:p>
            <w:pPr>
              <w:spacing w:before="33" w:line="219" w:lineRule="auto"/>
              <w:ind w:left="191"/>
              <w:rPr>
                <w:rFonts w:ascii="宋体" w:hAnsi="宋体" w:eastAsia="宋体" w:cs="宋体"/>
                <w:sz w:val="16"/>
                <w:szCs w:val="16"/>
              </w:rPr>
            </w:pPr>
            <w:r>
              <w:rPr>
                <w:rFonts w:ascii="宋体" w:hAnsi="宋体" w:eastAsia="宋体" w:cs="宋体"/>
                <w:spacing w:val="-1"/>
                <w:sz w:val="16"/>
                <w:szCs w:val="16"/>
              </w:rPr>
              <w:t>其他商品和服</w:t>
            </w:r>
            <w:r>
              <w:rPr>
                <w:rFonts w:ascii="宋体" w:hAnsi="宋体" w:eastAsia="宋体" w:cs="宋体"/>
                <w:sz w:val="16"/>
                <w:szCs w:val="16"/>
              </w:rPr>
              <w:t>务支出</w:t>
            </w:r>
          </w:p>
        </w:tc>
        <w:tc>
          <w:tcPr>
            <w:tcW w:w="966" w:type="dxa"/>
            <w:vAlign w:val="top"/>
          </w:tcPr>
          <w:p>
            <w:pPr>
              <w:spacing w:before="58" w:line="185" w:lineRule="auto"/>
              <w:ind w:left="646"/>
              <w:rPr>
                <w:rFonts w:ascii="宋体" w:hAnsi="宋体" w:eastAsia="宋体" w:cs="宋体"/>
                <w:sz w:val="16"/>
                <w:szCs w:val="16"/>
              </w:rPr>
            </w:pPr>
            <w:r>
              <w:rPr>
                <w:rFonts w:ascii="宋体" w:hAnsi="宋体" w:eastAsia="宋体" w:cs="宋体"/>
                <w:spacing w:val="-2"/>
                <w:sz w:val="16"/>
                <w:szCs w:val="16"/>
              </w:rPr>
              <w:t>0.9</w:t>
            </w:r>
            <w:r>
              <w:rPr>
                <w:rFonts w:ascii="宋体" w:hAnsi="宋体" w:eastAsia="宋体" w:cs="宋体"/>
                <w:spacing w:val="-1"/>
                <w:sz w:val="16"/>
                <w:szCs w:val="16"/>
              </w:rPr>
              <w:t>5</w:t>
            </w:r>
          </w:p>
        </w:tc>
        <w:tc>
          <w:tcPr>
            <w:tcW w:w="861" w:type="dxa"/>
            <w:vAlign w:val="top"/>
          </w:tcPr>
          <w:p>
            <w:pPr>
              <w:spacing w:line="241" w:lineRule="exact"/>
              <w:rPr>
                <w:rFonts w:ascii="Arial"/>
                <w:sz w:val="20"/>
              </w:rPr>
            </w:pPr>
          </w:p>
        </w:tc>
        <w:tc>
          <w:tcPr>
            <w:tcW w:w="3027" w:type="dxa"/>
            <w:vAlign w:val="top"/>
          </w:tcPr>
          <w:p>
            <w:pPr>
              <w:spacing w:line="241" w:lineRule="exact"/>
              <w:rPr>
                <w:rFonts w:ascii="Arial"/>
                <w:sz w:val="20"/>
              </w:rPr>
            </w:pPr>
          </w:p>
        </w:tc>
        <w:tc>
          <w:tcPr>
            <w:tcW w:w="804" w:type="dxa"/>
            <w:vAlign w:val="top"/>
          </w:tcPr>
          <w:p>
            <w:pPr>
              <w:spacing w:line="241"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3731" w:type="dxa"/>
            <w:gridSpan w:val="2"/>
            <w:vAlign w:val="center"/>
          </w:tcPr>
          <w:p>
            <w:pPr>
              <w:spacing w:before="32" w:line="219" w:lineRule="auto"/>
              <w:ind w:firstLine="632" w:firstLineChars="400"/>
              <w:rPr>
                <w:rFonts w:hint="eastAsia" w:ascii="宋体" w:hAnsi="宋体" w:eastAsia="宋体" w:cs="宋体"/>
                <w:spacing w:val="-1"/>
                <w:sz w:val="16"/>
                <w:szCs w:val="16"/>
                <w:lang w:eastAsia="zh-CN"/>
              </w:rPr>
            </w:pPr>
            <w:r>
              <w:rPr>
                <w:rFonts w:hint="eastAsia" w:ascii="宋体" w:hAnsi="宋体" w:eastAsia="宋体" w:cs="宋体"/>
                <w:spacing w:val="-1"/>
                <w:sz w:val="16"/>
                <w:szCs w:val="16"/>
                <w:lang w:eastAsia="zh-CN"/>
              </w:rPr>
              <w:t>人员经费合计</w:t>
            </w:r>
          </w:p>
        </w:tc>
        <w:tc>
          <w:tcPr>
            <w:tcW w:w="1316" w:type="dxa"/>
            <w:vAlign w:val="center"/>
          </w:tcPr>
          <w:p>
            <w:pPr>
              <w:spacing w:before="32" w:line="219" w:lineRule="auto"/>
              <w:ind w:firstLine="790" w:firstLineChars="500"/>
              <w:rPr>
                <w:rFonts w:ascii="宋体" w:hAnsi="宋体" w:eastAsia="宋体" w:cs="宋体"/>
                <w:spacing w:val="-1"/>
                <w:sz w:val="16"/>
                <w:szCs w:val="16"/>
              </w:rPr>
            </w:pPr>
            <w:r>
              <w:rPr>
                <w:rFonts w:ascii="宋体" w:hAnsi="宋体" w:eastAsia="宋体" w:cs="宋体"/>
                <w:spacing w:val="-1"/>
                <w:sz w:val="16"/>
                <w:szCs w:val="16"/>
              </w:rPr>
              <w:t>388.18</w:t>
            </w:r>
          </w:p>
        </w:tc>
        <w:tc>
          <w:tcPr>
            <w:tcW w:w="8229" w:type="dxa"/>
            <w:gridSpan w:val="5"/>
            <w:vAlign w:val="center"/>
          </w:tcPr>
          <w:p>
            <w:pPr>
              <w:spacing w:before="32" w:line="219" w:lineRule="auto"/>
              <w:ind w:firstLine="632" w:firstLineChars="400"/>
              <w:rPr>
                <w:rFonts w:ascii="宋体" w:hAnsi="宋体" w:eastAsia="宋体" w:cs="宋体"/>
                <w:spacing w:val="-1"/>
                <w:sz w:val="16"/>
                <w:szCs w:val="16"/>
              </w:rPr>
            </w:pPr>
            <w:r>
              <w:rPr>
                <w:rFonts w:ascii="宋体" w:hAnsi="宋体" w:eastAsia="宋体" w:cs="宋体"/>
                <w:spacing w:val="-1"/>
                <w:sz w:val="16"/>
                <w:szCs w:val="16"/>
              </w:rPr>
              <w:t>公用经费合计</w:t>
            </w:r>
          </w:p>
        </w:tc>
        <w:tc>
          <w:tcPr>
            <w:tcW w:w="804" w:type="dxa"/>
            <w:vAlign w:val="center"/>
          </w:tcPr>
          <w:p>
            <w:pPr>
              <w:spacing w:before="32" w:line="219" w:lineRule="auto"/>
              <w:ind w:firstLine="316" w:firstLineChars="200"/>
              <w:rPr>
                <w:rFonts w:ascii="宋体" w:hAnsi="宋体" w:eastAsia="宋体" w:cs="宋体"/>
                <w:spacing w:val="-1"/>
                <w:sz w:val="16"/>
                <w:szCs w:val="16"/>
              </w:rPr>
            </w:pPr>
            <w:r>
              <w:rPr>
                <w:rFonts w:ascii="宋体" w:hAnsi="宋体" w:eastAsia="宋体" w:cs="宋体"/>
                <w:spacing w:val="-1"/>
                <w:sz w:val="16"/>
                <w:szCs w:val="16"/>
              </w:rPr>
              <w:t>63.47</w:t>
            </w:r>
          </w:p>
        </w:tc>
      </w:tr>
    </w:tbl>
    <w:p>
      <w:pPr>
        <w:sectPr>
          <w:type w:val="continuous"/>
          <w:pgSz w:w="16840" w:h="11910"/>
          <w:pgMar w:top="400" w:right="1435" w:bottom="400" w:left="1319" w:header="0" w:footer="0" w:gutter="0"/>
          <w:cols w:equalWidth="0" w:num="1">
            <w:col w:w="14086"/>
          </w:cols>
        </w:sectPr>
      </w:pPr>
      <w:bookmarkStart w:id="0" w:name="_GoBack"/>
      <w:bookmarkEnd w:id="0"/>
    </w:p>
    <w:p/>
    <w:p/>
    <w:p/>
    <w:p/>
    <w:p/>
    <w:p/>
    <w:p>
      <w:pPr>
        <w:spacing w:line="212" w:lineRule="exact"/>
      </w:pPr>
    </w:p>
    <w:p>
      <w:pPr>
        <w:sectPr>
          <w:pgSz w:w="11910" w:h="16840"/>
          <w:pgMar w:top="400" w:right="1330" w:bottom="400" w:left="1338" w:header="0" w:footer="0" w:gutter="0"/>
          <w:cols w:equalWidth="0" w:num="1">
            <w:col w:w="9241"/>
          </w:cols>
        </w:sectPr>
      </w:pPr>
    </w:p>
    <w:p>
      <w:pPr>
        <w:spacing w:before="56" w:line="222" w:lineRule="auto"/>
        <w:ind w:left="1691"/>
        <w:rPr>
          <w:rFonts w:ascii="黑体" w:hAnsi="黑体" w:eastAsia="黑体" w:cs="黑体"/>
          <w:sz w:val="28"/>
          <w:szCs w:val="28"/>
        </w:rPr>
      </w:pPr>
      <w:r>
        <w:rPr>
          <w:rFonts w:ascii="黑体" w:hAnsi="黑体" w:eastAsia="黑体" w:cs="黑体"/>
          <w:spacing w:val="-1"/>
          <w:sz w:val="28"/>
          <w:szCs w:val="28"/>
        </w:rPr>
        <w:t>一般公共预算财政拨款“三公</w:t>
      </w:r>
      <w:r>
        <w:rPr>
          <w:rFonts w:ascii="黑体" w:hAnsi="黑体" w:eastAsia="黑体" w:cs="黑体"/>
          <w:sz w:val="28"/>
          <w:szCs w:val="28"/>
        </w:rPr>
        <w:t>”经费支出决算表</w:t>
      </w:r>
    </w:p>
    <w:p>
      <w:pPr>
        <w:spacing w:line="253" w:lineRule="auto"/>
        <w:rPr>
          <w:rFonts w:ascii="Arial"/>
          <w:sz w:val="21"/>
        </w:rPr>
      </w:pPr>
    </w:p>
    <w:p>
      <w:pPr>
        <w:spacing w:line="253" w:lineRule="auto"/>
        <w:rPr>
          <w:rFonts w:ascii="Arial"/>
          <w:sz w:val="21"/>
        </w:rPr>
      </w:pPr>
    </w:p>
    <w:p>
      <w:pPr>
        <w:spacing w:before="55" w:line="200" w:lineRule="auto"/>
        <w:ind w:left="31"/>
        <w:rPr>
          <w:rFonts w:ascii="仿宋" w:hAnsi="仿宋" w:eastAsia="仿宋" w:cs="仿宋"/>
          <w:sz w:val="17"/>
          <w:szCs w:val="17"/>
        </w:rPr>
      </w:pPr>
      <w:r>
        <w:rPr>
          <w:rFonts w:ascii="宋体" w:hAnsi="宋体" w:eastAsia="宋体" w:cs="宋体"/>
          <w:spacing w:val="10"/>
          <w:sz w:val="17"/>
          <w:szCs w:val="17"/>
        </w:rPr>
        <w:t>部门</w:t>
      </w:r>
      <w:r>
        <w:rPr>
          <w:rFonts w:ascii="宋体" w:hAnsi="宋体" w:eastAsia="宋体" w:cs="宋体"/>
          <w:spacing w:val="5"/>
          <w:sz w:val="17"/>
          <w:szCs w:val="17"/>
        </w:rPr>
        <w:t xml:space="preserve">： </w:t>
      </w:r>
      <w:r>
        <w:rPr>
          <w:rFonts w:ascii="仿宋" w:hAnsi="仿宋" w:eastAsia="仿宋" w:cs="仿宋"/>
          <w:spacing w:val="5"/>
          <w:sz w:val="17"/>
          <w:szCs w:val="17"/>
        </w:rPr>
        <w:t>中国人民政治协商会议河北省大城县委员会</w:t>
      </w:r>
    </w:p>
    <w:p>
      <w:pPr>
        <w:spacing w:line="14" w:lineRule="auto"/>
        <w:rPr>
          <w:rFonts w:ascii="Arial"/>
          <w:sz w:val="2"/>
        </w:rPr>
      </w:pPr>
      <w:r>
        <w:rPr>
          <w:rFonts w:ascii="Arial" w:hAnsi="Arial" w:eastAsia="Arial" w:cs="Arial"/>
          <w:sz w:val="2"/>
          <w:szCs w:val="2"/>
        </w:rPr>
        <w:br w:type="column"/>
      </w:r>
    </w:p>
    <w:p>
      <w:pPr>
        <w:spacing w:line="252" w:lineRule="auto"/>
        <w:rPr>
          <w:rFonts w:ascii="Arial"/>
          <w:sz w:val="21"/>
        </w:rPr>
      </w:pPr>
    </w:p>
    <w:p>
      <w:pPr>
        <w:spacing w:line="252" w:lineRule="auto"/>
        <w:rPr>
          <w:rFonts w:ascii="Arial"/>
          <w:sz w:val="21"/>
        </w:rPr>
      </w:pPr>
    </w:p>
    <w:p>
      <w:pPr>
        <w:spacing w:before="55" w:line="374" w:lineRule="exact"/>
        <w:ind w:left="460"/>
        <w:rPr>
          <w:rFonts w:ascii="宋体" w:hAnsi="宋体" w:eastAsia="宋体" w:cs="宋体"/>
          <w:sz w:val="17"/>
          <w:szCs w:val="17"/>
        </w:rPr>
      </w:pPr>
      <w:r>
        <w:rPr>
          <w:rFonts w:ascii="宋体" w:hAnsi="宋体" w:eastAsia="宋体" w:cs="宋体"/>
          <w:spacing w:val="-8"/>
          <w:position w:val="15"/>
          <w:sz w:val="17"/>
          <w:szCs w:val="17"/>
        </w:rPr>
        <w:t>公</w:t>
      </w:r>
      <w:r>
        <w:rPr>
          <w:rFonts w:ascii="宋体" w:hAnsi="宋体" w:eastAsia="宋体" w:cs="宋体"/>
          <w:spacing w:val="-5"/>
          <w:position w:val="15"/>
          <w:sz w:val="17"/>
          <w:szCs w:val="17"/>
        </w:rPr>
        <w:t>开</w:t>
      </w:r>
      <w:r>
        <w:rPr>
          <w:rFonts w:ascii="宋体" w:hAnsi="宋体" w:eastAsia="宋体" w:cs="宋体"/>
          <w:spacing w:val="-4"/>
          <w:position w:val="15"/>
          <w:sz w:val="17"/>
          <w:szCs w:val="17"/>
        </w:rPr>
        <w:t xml:space="preserve"> 07 表</w:t>
      </w:r>
    </w:p>
    <w:p>
      <w:pPr>
        <w:spacing w:line="220" w:lineRule="auto"/>
        <w:rPr>
          <w:rFonts w:ascii="宋体" w:hAnsi="宋体" w:eastAsia="宋体" w:cs="宋体"/>
          <w:sz w:val="17"/>
          <w:szCs w:val="17"/>
        </w:rPr>
      </w:pPr>
      <w:r>
        <w:rPr>
          <w:rFonts w:ascii="宋体" w:hAnsi="宋体" w:eastAsia="宋体" w:cs="宋体"/>
          <w:spacing w:val="13"/>
          <w:sz w:val="17"/>
          <w:szCs w:val="17"/>
        </w:rPr>
        <w:t>金</w:t>
      </w:r>
      <w:r>
        <w:rPr>
          <w:rFonts w:ascii="宋体" w:hAnsi="宋体" w:eastAsia="宋体" w:cs="宋体"/>
          <w:spacing w:val="8"/>
          <w:sz w:val="17"/>
          <w:szCs w:val="17"/>
        </w:rPr>
        <w:t>额单位：万元</w:t>
      </w:r>
    </w:p>
    <w:p>
      <w:pPr>
        <w:sectPr>
          <w:type w:val="continuous"/>
          <w:pgSz w:w="11910" w:h="16840"/>
          <w:pgMar w:top="400" w:right="1330" w:bottom="400" w:left="1338" w:header="0" w:footer="0" w:gutter="0"/>
          <w:cols w:equalWidth="0" w:num="2">
            <w:col w:w="7864" w:space="100"/>
            <w:col w:w="1278"/>
          </w:cols>
        </w:sectPr>
      </w:pPr>
    </w:p>
    <w:p>
      <w:pPr>
        <w:spacing w:line="46" w:lineRule="exact"/>
      </w:pPr>
    </w:p>
    <w:tbl>
      <w:tblPr>
        <w:tblStyle w:val="4"/>
        <w:tblW w:w="92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1"/>
        <w:gridCol w:w="1685"/>
        <w:gridCol w:w="1564"/>
        <w:gridCol w:w="1564"/>
        <w:gridCol w:w="1564"/>
        <w:gridCol w:w="15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9224" w:type="dxa"/>
            <w:gridSpan w:val="6"/>
            <w:vAlign w:val="top"/>
          </w:tcPr>
          <w:p>
            <w:pPr>
              <w:spacing w:before="98" w:line="230" w:lineRule="auto"/>
              <w:ind w:left="4324"/>
              <w:rPr>
                <w:rFonts w:ascii="黑体" w:hAnsi="黑体" w:eastAsia="黑体" w:cs="黑体"/>
                <w:sz w:val="19"/>
                <w:szCs w:val="19"/>
              </w:rPr>
            </w:pPr>
            <w:r>
              <w:rPr>
                <w:rFonts w:ascii="黑体" w:hAnsi="黑体" w:eastAsia="黑体" w:cs="黑体"/>
                <w:spacing w:val="6"/>
                <w:sz w:val="19"/>
                <w:szCs w:val="19"/>
              </w:rPr>
              <w:t>预算数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271" w:type="dxa"/>
            <w:vMerge w:val="restart"/>
            <w:tcBorders>
              <w:bottom w:val="nil"/>
            </w:tcBorders>
            <w:vAlign w:val="top"/>
          </w:tcPr>
          <w:p>
            <w:pPr>
              <w:spacing w:line="255" w:lineRule="auto"/>
              <w:rPr>
                <w:rFonts w:ascii="Arial"/>
                <w:sz w:val="21"/>
              </w:rPr>
            </w:pPr>
          </w:p>
          <w:p>
            <w:pPr>
              <w:spacing w:before="62" w:line="233" w:lineRule="auto"/>
              <w:ind w:left="446"/>
              <w:rPr>
                <w:rFonts w:ascii="黑体" w:hAnsi="黑体" w:eastAsia="黑体" w:cs="黑体"/>
                <w:sz w:val="19"/>
                <w:szCs w:val="19"/>
              </w:rPr>
            </w:pPr>
            <w:r>
              <w:rPr>
                <w:rFonts w:ascii="黑体" w:hAnsi="黑体" w:eastAsia="黑体" w:cs="黑体"/>
                <w:spacing w:val="5"/>
                <w:sz w:val="19"/>
                <w:szCs w:val="19"/>
              </w:rPr>
              <w:t>合</w:t>
            </w:r>
            <w:r>
              <w:rPr>
                <w:rFonts w:ascii="黑体" w:hAnsi="黑体" w:eastAsia="黑体" w:cs="黑体"/>
                <w:spacing w:val="4"/>
                <w:sz w:val="19"/>
                <w:szCs w:val="19"/>
              </w:rPr>
              <w:t>计</w:t>
            </w:r>
          </w:p>
        </w:tc>
        <w:tc>
          <w:tcPr>
            <w:tcW w:w="1685" w:type="dxa"/>
            <w:vMerge w:val="restart"/>
            <w:tcBorders>
              <w:bottom w:val="nil"/>
            </w:tcBorders>
            <w:vAlign w:val="top"/>
          </w:tcPr>
          <w:p>
            <w:pPr>
              <w:spacing w:line="256" w:lineRule="auto"/>
              <w:rPr>
                <w:rFonts w:ascii="Arial"/>
                <w:sz w:val="21"/>
              </w:rPr>
            </w:pPr>
          </w:p>
          <w:p>
            <w:pPr>
              <w:spacing w:before="62" w:line="230" w:lineRule="auto"/>
              <w:ind w:left="62"/>
              <w:rPr>
                <w:rFonts w:ascii="黑体" w:hAnsi="黑体" w:eastAsia="黑体" w:cs="黑体"/>
                <w:sz w:val="19"/>
                <w:szCs w:val="19"/>
              </w:rPr>
            </w:pPr>
            <w:r>
              <w:rPr>
                <w:rFonts w:ascii="黑体" w:hAnsi="黑体" w:eastAsia="黑体" w:cs="黑体"/>
                <w:spacing w:val="6"/>
                <w:sz w:val="19"/>
                <w:szCs w:val="19"/>
              </w:rPr>
              <w:t xml:space="preserve">因公出国 (境) </w:t>
            </w:r>
            <w:r>
              <w:rPr>
                <w:rFonts w:ascii="黑体" w:hAnsi="黑体" w:eastAsia="黑体" w:cs="黑体"/>
                <w:spacing w:val="4"/>
                <w:sz w:val="19"/>
                <w:szCs w:val="19"/>
              </w:rPr>
              <w:t>费</w:t>
            </w:r>
          </w:p>
        </w:tc>
        <w:tc>
          <w:tcPr>
            <w:tcW w:w="4692" w:type="dxa"/>
            <w:gridSpan w:val="3"/>
            <w:vAlign w:val="top"/>
          </w:tcPr>
          <w:p>
            <w:pPr>
              <w:spacing w:before="93" w:line="230" w:lineRule="auto"/>
              <w:ind w:left="1357"/>
              <w:rPr>
                <w:rFonts w:ascii="黑体" w:hAnsi="黑体" w:eastAsia="黑体" w:cs="黑体"/>
                <w:sz w:val="19"/>
                <w:szCs w:val="19"/>
              </w:rPr>
            </w:pPr>
            <w:r>
              <w:rPr>
                <w:rFonts w:ascii="黑体" w:hAnsi="黑体" w:eastAsia="黑体" w:cs="黑体"/>
                <w:spacing w:val="9"/>
                <w:sz w:val="19"/>
                <w:szCs w:val="19"/>
              </w:rPr>
              <w:t>公务用车购置及运行</w:t>
            </w:r>
            <w:r>
              <w:rPr>
                <w:rFonts w:ascii="黑体" w:hAnsi="黑体" w:eastAsia="黑体" w:cs="黑体"/>
                <w:spacing w:val="8"/>
                <w:sz w:val="19"/>
                <w:szCs w:val="19"/>
              </w:rPr>
              <w:t>费</w:t>
            </w:r>
          </w:p>
        </w:tc>
        <w:tc>
          <w:tcPr>
            <w:tcW w:w="1576" w:type="dxa"/>
            <w:vMerge w:val="restart"/>
            <w:tcBorders>
              <w:bottom w:val="nil"/>
            </w:tcBorders>
            <w:vAlign w:val="top"/>
          </w:tcPr>
          <w:p>
            <w:pPr>
              <w:spacing w:line="255" w:lineRule="auto"/>
              <w:rPr>
                <w:rFonts w:ascii="Arial"/>
                <w:sz w:val="21"/>
              </w:rPr>
            </w:pPr>
          </w:p>
          <w:p>
            <w:pPr>
              <w:spacing w:before="62" w:line="230" w:lineRule="auto"/>
              <w:ind w:left="298"/>
              <w:rPr>
                <w:rFonts w:ascii="黑体" w:hAnsi="黑体" w:eastAsia="黑体" w:cs="黑体"/>
                <w:sz w:val="19"/>
                <w:szCs w:val="19"/>
              </w:rPr>
            </w:pPr>
            <w:r>
              <w:rPr>
                <w:rFonts w:ascii="黑体" w:hAnsi="黑体" w:eastAsia="黑体" w:cs="黑体"/>
                <w:spacing w:val="10"/>
                <w:sz w:val="19"/>
                <w:szCs w:val="19"/>
              </w:rPr>
              <w:t>公</w:t>
            </w:r>
            <w:r>
              <w:rPr>
                <w:rFonts w:ascii="黑体" w:hAnsi="黑体" w:eastAsia="黑体" w:cs="黑体"/>
                <w:spacing w:val="7"/>
                <w:sz w:val="19"/>
                <w:szCs w:val="19"/>
              </w:rPr>
              <w:t>务接待费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271" w:type="dxa"/>
            <w:vMerge w:val="continue"/>
            <w:tcBorders>
              <w:top w:val="nil"/>
            </w:tcBorders>
            <w:vAlign w:val="top"/>
          </w:tcPr>
          <w:p>
            <w:pPr>
              <w:rPr>
                <w:rFonts w:ascii="Arial"/>
                <w:sz w:val="21"/>
              </w:rPr>
            </w:pPr>
          </w:p>
        </w:tc>
        <w:tc>
          <w:tcPr>
            <w:tcW w:w="1685" w:type="dxa"/>
            <w:vMerge w:val="continue"/>
            <w:tcBorders>
              <w:top w:val="nil"/>
            </w:tcBorders>
            <w:vAlign w:val="top"/>
          </w:tcPr>
          <w:p>
            <w:pPr>
              <w:rPr>
                <w:rFonts w:ascii="Arial"/>
                <w:sz w:val="21"/>
              </w:rPr>
            </w:pPr>
          </w:p>
        </w:tc>
        <w:tc>
          <w:tcPr>
            <w:tcW w:w="1564" w:type="dxa"/>
            <w:vAlign w:val="top"/>
          </w:tcPr>
          <w:p>
            <w:pPr>
              <w:spacing w:before="96" w:line="233" w:lineRule="auto"/>
              <w:ind w:left="597"/>
              <w:rPr>
                <w:rFonts w:ascii="黑体" w:hAnsi="黑体" w:eastAsia="黑体" w:cs="黑体"/>
                <w:sz w:val="19"/>
                <w:szCs w:val="19"/>
              </w:rPr>
            </w:pPr>
            <w:r>
              <w:rPr>
                <w:rFonts w:ascii="黑体" w:hAnsi="黑体" w:eastAsia="黑体" w:cs="黑体"/>
                <w:spacing w:val="1"/>
                <w:sz w:val="19"/>
                <w:szCs w:val="19"/>
              </w:rPr>
              <w:t>小计</w:t>
            </w:r>
          </w:p>
        </w:tc>
        <w:tc>
          <w:tcPr>
            <w:tcW w:w="1564" w:type="dxa"/>
            <w:vAlign w:val="top"/>
          </w:tcPr>
          <w:p>
            <w:pPr>
              <w:spacing w:before="96" w:line="230" w:lineRule="auto"/>
              <w:ind w:left="90"/>
              <w:rPr>
                <w:rFonts w:ascii="黑体" w:hAnsi="黑体" w:eastAsia="黑体" w:cs="黑体"/>
                <w:sz w:val="19"/>
                <w:szCs w:val="19"/>
              </w:rPr>
            </w:pPr>
            <w:r>
              <w:rPr>
                <w:rFonts w:ascii="黑体" w:hAnsi="黑体" w:eastAsia="黑体" w:cs="黑体"/>
                <w:spacing w:val="11"/>
                <w:sz w:val="19"/>
                <w:szCs w:val="19"/>
              </w:rPr>
              <w:t>公</w:t>
            </w:r>
            <w:r>
              <w:rPr>
                <w:rFonts w:ascii="黑体" w:hAnsi="黑体" w:eastAsia="黑体" w:cs="黑体"/>
                <w:spacing w:val="8"/>
                <w:sz w:val="19"/>
                <w:szCs w:val="19"/>
              </w:rPr>
              <w:t>务用车购置费</w:t>
            </w:r>
          </w:p>
        </w:tc>
        <w:tc>
          <w:tcPr>
            <w:tcW w:w="1564" w:type="dxa"/>
            <w:vAlign w:val="top"/>
          </w:tcPr>
          <w:p>
            <w:pPr>
              <w:spacing w:before="96" w:line="230" w:lineRule="auto"/>
              <w:ind w:left="94"/>
              <w:rPr>
                <w:rFonts w:ascii="黑体" w:hAnsi="黑体" w:eastAsia="黑体" w:cs="黑体"/>
                <w:sz w:val="19"/>
                <w:szCs w:val="19"/>
              </w:rPr>
            </w:pPr>
            <w:r>
              <w:rPr>
                <w:rFonts w:ascii="黑体" w:hAnsi="黑体" w:eastAsia="黑体" w:cs="黑体"/>
                <w:spacing w:val="11"/>
                <w:sz w:val="19"/>
                <w:szCs w:val="19"/>
              </w:rPr>
              <w:t>公</w:t>
            </w:r>
            <w:r>
              <w:rPr>
                <w:rFonts w:ascii="黑体" w:hAnsi="黑体" w:eastAsia="黑体" w:cs="黑体"/>
                <w:spacing w:val="8"/>
                <w:sz w:val="19"/>
                <w:szCs w:val="19"/>
              </w:rPr>
              <w:t>务用车运行费</w:t>
            </w:r>
          </w:p>
        </w:tc>
        <w:tc>
          <w:tcPr>
            <w:tcW w:w="157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271" w:type="dxa"/>
            <w:vAlign w:val="top"/>
          </w:tcPr>
          <w:p>
            <w:pPr>
              <w:spacing w:before="120" w:line="193" w:lineRule="auto"/>
              <w:ind w:left="609"/>
              <w:rPr>
                <w:rFonts w:ascii="宋体" w:hAnsi="宋体" w:eastAsia="宋体" w:cs="宋体"/>
                <w:sz w:val="20"/>
                <w:szCs w:val="20"/>
              </w:rPr>
            </w:pPr>
            <w:r>
              <w:rPr>
                <w:rFonts w:ascii="宋体" w:hAnsi="宋体" w:eastAsia="宋体" w:cs="宋体"/>
                <w:sz w:val="20"/>
                <w:szCs w:val="20"/>
              </w:rPr>
              <w:t>1</w:t>
            </w:r>
          </w:p>
        </w:tc>
        <w:tc>
          <w:tcPr>
            <w:tcW w:w="1685" w:type="dxa"/>
            <w:vAlign w:val="top"/>
          </w:tcPr>
          <w:p>
            <w:pPr>
              <w:spacing w:before="121" w:line="192" w:lineRule="auto"/>
              <w:ind w:left="801"/>
              <w:rPr>
                <w:rFonts w:ascii="宋体" w:hAnsi="宋体" w:eastAsia="宋体" w:cs="宋体"/>
                <w:sz w:val="20"/>
                <w:szCs w:val="20"/>
              </w:rPr>
            </w:pPr>
            <w:r>
              <w:rPr>
                <w:rFonts w:ascii="宋体" w:hAnsi="宋体" w:eastAsia="宋体" w:cs="宋体"/>
                <w:sz w:val="20"/>
                <w:szCs w:val="20"/>
              </w:rPr>
              <w:t>2</w:t>
            </w:r>
          </w:p>
        </w:tc>
        <w:tc>
          <w:tcPr>
            <w:tcW w:w="1564" w:type="dxa"/>
            <w:vAlign w:val="top"/>
          </w:tcPr>
          <w:p>
            <w:pPr>
              <w:spacing w:before="122" w:line="190" w:lineRule="auto"/>
              <w:ind w:left="743"/>
              <w:rPr>
                <w:rFonts w:ascii="宋体" w:hAnsi="宋体" w:eastAsia="宋体" w:cs="宋体"/>
                <w:sz w:val="20"/>
                <w:szCs w:val="20"/>
              </w:rPr>
            </w:pPr>
            <w:r>
              <w:rPr>
                <w:rFonts w:ascii="宋体" w:hAnsi="宋体" w:eastAsia="宋体" w:cs="宋体"/>
                <w:sz w:val="20"/>
                <w:szCs w:val="20"/>
              </w:rPr>
              <w:t>3</w:t>
            </w:r>
          </w:p>
        </w:tc>
        <w:tc>
          <w:tcPr>
            <w:tcW w:w="1564" w:type="dxa"/>
            <w:vAlign w:val="top"/>
          </w:tcPr>
          <w:p>
            <w:pPr>
              <w:spacing w:before="121" w:line="192" w:lineRule="auto"/>
              <w:ind w:left="739"/>
              <w:rPr>
                <w:rFonts w:ascii="宋体" w:hAnsi="宋体" w:eastAsia="宋体" w:cs="宋体"/>
                <w:sz w:val="20"/>
                <w:szCs w:val="20"/>
              </w:rPr>
            </w:pPr>
            <w:r>
              <w:rPr>
                <w:rFonts w:ascii="宋体" w:hAnsi="宋体" w:eastAsia="宋体" w:cs="宋体"/>
                <w:sz w:val="20"/>
                <w:szCs w:val="20"/>
              </w:rPr>
              <w:t>4</w:t>
            </w:r>
          </w:p>
        </w:tc>
        <w:tc>
          <w:tcPr>
            <w:tcW w:w="1564" w:type="dxa"/>
            <w:vAlign w:val="top"/>
          </w:tcPr>
          <w:p>
            <w:pPr>
              <w:spacing w:before="123" w:line="189" w:lineRule="auto"/>
              <w:ind w:left="744"/>
              <w:rPr>
                <w:rFonts w:ascii="宋体" w:hAnsi="宋体" w:eastAsia="宋体" w:cs="宋体"/>
                <w:sz w:val="20"/>
                <w:szCs w:val="20"/>
              </w:rPr>
            </w:pPr>
            <w:r>
              <w:rPr>
                <w:rFonts w:ascii="宋体" w:hAnsi="宋体" w:eastAsia="宋体" w:cs="宋体"/>
                <w:sz w:val="20"/>
                <w:szCs w:val="20"/>
              </w:rPr>
              <w:t>5</w:t>
            </w:r>
          </w:p>
        </w:tc>
        <w:tc>
          <w:tcPr>
            <w:tcW w:w="1576" w:type="dxa"/>
            <w:vAlign w:val="top"/>
          </w:tcPr>
          <w:p>
            <w:pPr>
              <w:spacing w:before="122" w:line="190" w:lineRule="auto"/>
              <w:ind w:left="748"/>
              <w:rPr>
                <w:rFonts w:ascii="宋体" w:hAnsi="宋体" w:eastAsia="宋体" w:cs="宋体"/>
                <w:sz w:val="20"/>
                <w:szCs w:val="20"/>
              </w:rPr>
            </w:pPr>
            <w:r>
              <w:rPr>
                <w:rFonts w:ascii="宋体" w:hAnsi="宋体" w:eastAsia="宋体" w:cs="宋体"/>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1271" w:type="dxa"/>
            <w:vAlign w:val="top"/>
          </w:tcPr>
          <w:p>
            <w:pPr>
              <w:spacing w:before="118" w:line="193" w:lineRule="auto"/>
              <w:ind w:left="792"/>
              <w:rPr>
                <w:rFonts w:ascii="宋体" w:hAnsi="宋体" w:eastAsia="宋体" w:cs="宋体"/>
                <w:sz w:val="20"/>
                <w:szCs w:val="20"/>
              </w:rPr>
            </w:pPr>
            <w:r>
              <w:rPr>
                <w:rFonts w:ascii="宋体" w:hAnsi="宋体" w:eastAsia="宋体" w:cs="宋体"/>
                <w:spacing w:val="-9"/>
                <w:sz w:val="20"/>
                <w:szCs w:val="20"/>
              </w:rPr>
              <w:t>2</w:t>
            </w:r>
            <w:r>
              <w:rPr>
                <w:rFonts w:ascii="宋体" w:hAnsi="宋体" w:eastAsia="宋体" w:cs="宋体"/>
                <w:spacing w:val="-7"/>
                <w:sz w:val="20"/>
                <w:szCs w:val="20"/>
              </w:rPr>
              <w:t>1.50</w:t>
            </w:r>
          </w:p>
        </w:tc>
        <w:tc>
          <w:tcPr>
            <w:tcW w:w="1685" w:type="dxa"/>
            <w:vAlign w:val="top"/>
          </w:tcPr>
          <w:p>
            <w:pPr>
              <w:rPr>
                <w:rFonts w:ascii="Arial"/>
                <w:sz w:val="21"/>
              </w:rPr>
            </w:pPr>
          </w:p>
        </w:tc>
        <w:tc>
          <w:tcPr>
            <w:tcW w:w="1564" w:type="dxa"/>
            <w:vAlign w:val="top"/>
          </w:tcPr>
          <w:p>
            <w:pPr>
              <w:spacing w:before="119" w:line="191" w:lineRule="auto"/>
              <w:ind w:right="7"/>
              <w:jc w:val="right"/>
              <w:rPr>
                <w:rFonts w:ascii="宋体" w:hAnsi="宋体" w:eastAsia="宋体" w:cs="宋体"/>
                <w:sz w:val="20"/>
                <w:szCs w:val="20"/>
              </w:rPr>
            </w:pPr>
            <w:r>
              <w:rPr>
                <w:rFonts w:ascii="宋体" w:hAnsi="宋体" w:eastAsia="宋体" w:cs="宋体"/>
                <w:spacing w:val="-13"/>
                <w:sz w:val="20"/>
                <w:szCs w:val="20"/>
              </w:rPr>
              <w:t>1</w:t>
            </w:r>
            <w:r>
              <w:rPr>
                <w:rFonts w:ascii="宋体" w:hAnsi="宋体" w:eastAsia="宋体" w:cs="宋体"/>
                <w:spacing w:val="-9"/>
                <w:sz w:val="20"/>
                <w:szCs w:val="20"/>
              </w:rPr>
              <w:t>9.50</w:t>
            </w:r>
          </w:p>
        </w:tc>
        <w:tc>
          <w:tcPr>
            <w:tcW w:w="1564" w:type="dxa"/>
            <w:vAlign w:val="top"/>
          </w:tcPr>
          <w:p>
            <w:pPr>
              <w:rPr>
                <w:rFonts w:ascii="Arial"/>
                <w:sz w:val="21"/>
              </w:rPr>
            </w:pPr>
          </w:p>
        </w:tc>
        <w:tc>
          <w:tcPr>
            <w:tcW w:w="1564" w:type="dxa"/>
            <w:vAlign w:val="top"/>
          </w:tcPr>
          <w:p>
            <w:pPr>
              <w:spacing w:before="119" w:line="191" w:lineRule="auto"/>
              <w:ind w:right="3"/>
              <w:jc w:val="right"/>
              <w:rPr>
                <w:rFonts w:ascii="宋体" w:hAnsi="宋体" w:eastAsia="宋体" w:cs="宋体"/>
                <w:sz w:val="20"/>
                <w:szCs w:val="20"/>
              </w:rPr>
            </w:pPr>
            <w:r>
              <w:rPr>
                <w:rFonts w:ascii="宋体" w:hAnsi="宋体" w:eastAsia="宋体" w:cs="宋体"/>
                <w:spacing w:val="-10"/>
                <w:sz w:val="20"/>
                <w:szCs w:val="20"/>
              </w:rPr>
              <w:t>1</w:t>
            </w:r>
            <w:r>
              <w:rPr>
                <w:rFonts w:ascii="宋体" w:hAnsi="宋体" w:eastAsia="宋体" w:cs="宋体"/>
                <w:spacing w:val="-9"/>
                <w:sz w:val="20"/>
                <w:szCs w:val="20"/>
              </w:rPr>
              <w:t>9.50</w:t>
            </w:r>
          </w:p>
        </w:tc>
        <w:tc>
          <w:tcPr>
            <w:tcW w:w="1576" w:type="dxa"/>
            <w:vAlign w:val="top"/>
          </w:tcPr>
          <w:p>
            <w:pPr>
              <w:spacing w:before="119" w:line="192" w:lineRule="auto"/>
              <w:ind w:right="7"/>
              <w:jc w:val="right"/>
              <w:rPr>
                <w:rFonts w:ascii="宋体" w:hAnsi="宋体" w:eastAsia="宋体" w:cs="宋体"/>
                <w:sz w:val="20"/>
                <w:szCs w:val="20"/>
              </w:rPr>
            </w:pPr>
            <w:r>
              <w:rPr>
                <w:rFonts w:ascii="宋体" w:hAnsi="宋体" w:eastAsia="宋体" w:cs="宋体"/>
                <w:spacing w:val="-4"/>
                <w:sz w:val="20"/>
                <w:szCs w:val="20"/>
              </w:rPr>
              <w:t>2</w:t>
            </w:r>
            <w:r>
              <w:rPr>
                <w:rFonts w:ascii="宋体" w:hAnsi="宋体" w:eastAsia="宋体" w:cs="宋体"/>
                <w:spacing w:val="-3"/>
                <w:sz w:val="20"/>
                <w:szCs w:val="20"/>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9224" w:type="dxa"/>
            <w:gridSpan w:val="6"/>
            <w:vAlign w:val="top"/>
          </w:tcPr>
          <w:p>
            <w:pPr>
              <w:spacing w:before="98" w:line="230" w:lineRule="auto"/>
              <w:ind w:left="4321"/>
              <w:rPr>
                <w:rFonts w:ascii="黑体" w:hAnsi="黑体" w:eastAsia="黑体" w:cs="黑体"/>
                <w:sz w:val="19"/>
                <w:szCs w:val="19"/>
              </w:rPr>
            </w:pPr>
            <w:r>
              <w:rPr>
                <w:rFonts w:ascii="黑体" w:hAnsi="黑体" w:eastAsia="黑体" w:cs="黑体"/>
                <w:spacing w:val="8"/>
                <w:sz w:val="19"/>
                <w:szCs w:val="19"/>
              </w:rPr>
              <w:t>决</w:t>
            </w:r>
            <w:r>
              <w:rPr>
                <w:rFonts w:ascii="黑体" w:hAnsi="黑体" w:eastAsia="黑体" w:cs="黑体"/>
                <w:spacing w:val="7"/>
                <w:sz w:val="19"/>
                <w:szCs w:val="19"/>
              </w:rPr>
              <w:t>算数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271" w:type="dxa"/>
            <w:vMerge w:val="restart"/>
            <w:tcBorders>
              <w:bottom w:val="nil"/>
            </w:tcBorders>
            <w:vAlign w:val="top"/>
          </w:tcPr>
          <w:p>
            <w:pPr>
              <w:spacing w:line="255" w:lineRule="auto"/>
              <w:rPr>
                <w:rFonts w:ascii="Arial"/>
                <w:sz w:val="21"/>
              </w:rPr>
            </w:pPr>
          </w:p>
          <w:p>
            <w:pPr>
              <w:spacing w:before="62" w:line="233" w:lineRule="auto"/>
              <w:ind w:left="446"/>
              <w:rPr>
                <w:rFonts w:ascii="黑体" w:hAnsi="黑体" w:eastAsia="黑体" w:cs="黑体"/>
                <w:sz w:val="19"/>
                <w:szCs w:val="19"/>
              </w:rPr>
            </w:pPr>
            <w:r>
              <w:rPr>
                <w:rFonts w:ascii="黑体" w:hAnsi="黑体" w:eastAsia="黑体" w:cs="黑体"/>
                <w:spacing w:val="5"/>
                <w:sz w:val="19"/>
                <w:szCs w:val="19"/>
              </w:rPr>
              <w:t>合</w:t>
            </w:r>
            <w:r>
              <w:rPr>
                <w:rFonts w:ascii="黑体" w:hAnsi="黑体" w:eastAsia="黑体" w:cs="黑体"/>
                <w:spacing w:val="4"/>
                <w:sz w:val="19"/>
                <w:szCs w:val="19"/>
              </w:rPr>
              <w:t>计</w:t>
            </w:r>
          </w:p>
        </w:tc>
        <w:tc>
          <w:tcPr>
            <w:tcW w:w="1685" w:type="dxa"/>
            <w:vMerge w:val="restart"/>
            <w:tcBorders>
              <w:bottom w:val="nil"/>
            </w:tcBorders>
            <w:vAlign w:val="top"/>
          </w:tcPr>
          <w:p>
            <w:pPr>
              <w:spacing w:line="256" w:lineRule="auto"/>
              <w:rPr>
                <w:rFonts w:ascii="Arial"/>
                <w:sz w:val="21"/>
              </w:rPr>
            </w:pPr>
          </w:p>
          <w:p>
            <w:pPr>
              <w:spacing w:before="61" w:line="230" w:lineRule="auto"/>
              <w:ind w:left="62"/>
              <w:rPr>
                <w:rFonts w:ascii="黑体" w:hAnsi="黑体" w:eastAsia="黑体" w:cs="黑体"/>
                <w:sz w:val="19"/>
                <w:szCs w:val="19"/>
              </w:rPr>
            </w:pPr>
            <w:r>
              <w:rPr>
                <w:rFonts w:ascii="黑体" w:hAnsi="黑体" w:eastAsia="黑体" w:cs="黑体"/>
                <w:spacing w:val="6"/>
                <w:sz w:val="19"/>
                <w:szCs w:val="19"/>
              </w:rPr>
              <w:t xml:space="preserve">因公出国 (境) </w:t>
            </w:r>
            <w:r>
              <w:rPr>
                <w:rFonts w:ascii="黑体" w:hAnsi="黑体" w:eastAsia="黑体" w:cs="黑体"/>
                <w:spacing w:val="4"/>
                <w:sz w:val="19"/>
                <w:szCs w:val="19"/>
              </w:rPr>
              <w:t>费</w:t>
            </w:r>
          </w:p>
        </w:tc>
        <w:tc>
          <w:tcPr>
            <w:tcW w:w="4692" w:type="dxa"/>
            <w:gridSpan w:val="3"/>
            <w:vAlign w:val="top"/>
          </w:tcPr>
          <w:p>
            <w:pPr>
              <w:spacing w:before="97" w:line="230" w:lineRule="auto"/>
              <w:ind w:left="1357"/>
              <w:rPr>
                <w:rFonts w:ascii="黑体" w:hAnsi="黑体" w:eastAsia="黑体" w:cs="黑体"/>
                <w:sz w:val="19"/>
                <w:szCs w:val="19"/>
              </w:rPr>
            </w:pPr>
            <w:r>
              <w:rPr>
                <w:rFonts w:ascii="黑体" w:hAnsi="黑体" w:eastAsia="黑体" w:cs="黑体"/>
                <w:spacing w:val="9"/>
                <w:sz w:val="19"/>
                <w:szCs w:val="19"/>
              </w:rPr>
              <w:t>公务用车购置及运行</w:t>
            </w:r>
            <w:r>
              <w:rPr>
                <w:rFonts w:ascii="黑体" w:hAnsi="黑体" w:eastAsia="黑体" w:cs="黑体"/>
                <w:spacing w:val="8"/>
                <w:sz w:val="19"/>
                <w:szCs w:val="19"/>
              </w:rPr>
              <w:t>费</w:t>
            </w:r>
          </w:p>
        </w:tc>
        <w:tc>
          <w:tcPr>
            <w:tcW w:w="1576" w:type="dxa"/>
            <w:vMerge w:val="restart"/>
            <w:tcBorders>
              <w:bottom w:val="nil"/>
            </w:tcBorders>
            <w:vAlign w:val="top"/>
          </w:tcPr>
          <w:p>
            <w:pPr>
              <w:spacing w:line="255" w:lineRule="auto"/>
              <w:rPr>
                <w:rFonts w:ascii="Arial"/>
                <w:sz w:val="21"/>
              </w:rPr>
            </w:pPr>
          </w:p>
          <w:p>
            <w:pPr>
              <w:spacing w:before="62" w:line="230" w:lineRule="auto"/>
              <w:ind w:left="298"/>
              <w:rPr>
                <w:rFonts w:ascii="黑体" w:hAnsi="黑体" w:eastAsia="黑体" w:cs="黑体"/>
                <w:sz w:val="19"/>
                <w:szCs w:val="19"/>
              </w:rPr>
            </w:pPr>
            <w:r>
              <w:rPr>
                <w:rFonts w:ascii="黑体" w:hAnsi="黑体" w:eastAsia="黑体" w:cs="黑体"/>
                <w:spacing w:val="10"/>
                <w:sz w:val="19"/>
                <w:szCs w:val="19"/>
              </w:rPr>
              <w:t>公</w:t>
            </w:r>
            <w:r>
              <w:rPr>
                <w:rFonts w:ascii="黑体" w:hAnsi="黑体" w:eastAsia="黑体" w:cs="黑体"/>
                <w:spacing w:val="7"/>
                <w:sz w:val="19"/>
                <w:szCs w:val="19"/>
              </w:rPr>
              <w:t>务接待费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271" w:type="dxa"/>
            <w:vMerge w:val="continue"/>
            <w:tcBorders>
              <w:top w:val="nil"/>
            </w:tcBorders>
            <w:vAlign w:val="top"/>
          </w:tcPr>
          <w:p>
            <w:pPr>
              <w:rPr>
                <w:rFonts w:ascii="Arial"/>
                <w:sz w:val="21"/>
              </w:rPr>
            </w:pPr>
          </w:p>
        </w:tc>
        <w:tc>
          <w:tcPr>
            <w:tcW w:w="1685" w:type="dxa"/>
            <w:vMerge w:val="continue"/>
            <w:tcBorders>
              <w:top w:val="nil"/>
            </w:tcBorders>
            <w:vAlign w:val="top"/>
          </w:tcPr>
          <w:p>
            <w:pPr>
              <w:rPr>
                <w:rFonts w:ascii="Arial"/>
                <w:sz w:val="21"/>
              </w:rPr>
            </w:pPr>
          </w:p>
        </w:tc>
        <w:tc>
          <w:tcPr>
            <w:tcW w:w="1564" w:type="dxa"/>
            <w:vAlign w:val="top"/>
          </w:tcPr>
          <w:p>
            <w:pPr>
              <w:spacing w:before="85" w:line="232" w:lineRule="auto"/>
              <w:ind w:left="589"/>
              <w:rPr>
                <w:rFonts w:ascii="黑体" w:hAnsi="黑体" w:eastAsia="黑体" w:cs="黑体"/>
                <w:sz w:val="20"/>
                <w:szCs w:val="20"/>
              </w:rPr>
            </w:pPr>
            <w:r>
              <w:rPr>
                <w:rFonts w:ascii="黑体" w:hAnsi="黑体" w:eastAsia="黑体" w:cs="黑体"/>
                <w:spacing w:val="1"/>
                <w:sz w:val="20"/>
                <w:szCs w:val="20"/>
              </w:rPr>
              <w:t>小</w:t>
            </w:r>
            <w:r>
              <w:rPr>
                <w:rFonts w:ascii="黑体" w:hAnsi="黑体" w:eastAsia="黑体" w:cs="黑体"/>
                <w:sz w:val="20"/>
                <w:szCs w:val="20"/>
              </w:rPr>
              <w:t>计</w:t>
            </w:r>
          </w:p>
        </w:tc>
        <w:tc>
          <w:tcPr>
            <w:tcW w:w="1564" w:type="dxa"/>
            <w:vAlign w:val="top"/>
          </w:tcPr>
          <w:p>
            <w:pPr>
              <w:spacing w:before="85" w:line="229" w:lineRule="auto"/>
              <w:ind w:left="60"/>
              <w:rPr>
                <w:rFonts w:ascii="黑体" w:hAnsi="黑体" w:eastAsia="黑体" w:cs="黑体"/>
                <w:sz w:val="20"/>
                <w:szCs w:val="20"/>
              </w:rPr>
            </w:pPr>
            <w:r>
              <w:rPr>
                <w:rFonts w:ascii="黑体" w:hAnsi="黑体" w:eastAsia="黑体" w:cs="黑体"/>
                <w:spacing w:val="11"/>
                <w:sz w:val="20"/>
                <w:szCs w:val="20"/>
              </w:rPr>
              <w:t>公</w:t>
            </w:r>
            <w:r>
              <w:rPr>
                <w:rFonts w:ascii="黑体" w:hAnsi="黑体" w:eastAsia="黑体" w:cs="黑体"/>
                <w:spacing w:val="8"/>
                <w:sz w:val="20"/>
                <w:szCs w:val="20"/>
              </w:rPr>
              <w:t>务用车购置费</w:t>
            </w:r>
          </w:p>
        </w:tc>
        <w:tc>
          <w:tcPr>
            <w:tcW w:w="1564" w:type="dxa"/>
            <w:vAlign w:val="top"/>
          </w:tcPr>
          <w:p>
            <w:pPr>
              <w:spacing w:before="85" w:line="229" w:lineRule="auto"/>
              <w:ind w:left="61"/>
              <w:rPr>
                <w:rFonts w:ascii="黑体" w:hAnsi="黑体" w:eastAsia="黑体" w:cs="黑体"/>
                <w:sz w:val="20"/>
                <w:szCs w:val="20"/>
              </w:rPr>
            </w:pPr>
            <w:r>
              <w:rPr>
                <w:rFonts w:ascii="黑体" w:hAnsi="黑体" w:eastAsia="黑体" w:cs="黑体"/>
                <w:spacing w:val="11"/>
                <w:sz w:val="20"/>
                <w:szCs w:val="20"/>
              </w:rPr>
              <w:t>公</w:t>
            </w:r>
            <w:r>
              <w:rPr>
                <w:rFonts w:ascii="黑体" w:hAnsi="黑体" w:eastAsia="黑体" w:cs="黑体"/>
                <w:spacing w:val="8"/>
                <w:sz w:val="20"/>
                <w:szCs w:val="20"/>
              </w:rPr>
              <w:t>务用车运行费</w:t>
            </w:r>
          </w:p>
        </w:tc>
        <w:tc>
          <w:tcPr>
            <w:tcW w:w="157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271" w:type="dxa"/>
            <w:vAlign w:val="top"/>
          </w:tcPr>
          <w:p>
            <w:pPr>
              <w:spacing w:before="122" w:line="189" w:lineRule="auto"/>
              <w:ind w:left="599"/>
              <w:rPr>
                <w:rFonts w:ascii="宋体" w:hAnsi="宋体" w:eastAsia="宋体" w:cs="宋体"/>
                <w:sz w:val="20"/>
                <w:szCs w:val="20"/>
              </w:rPr>
            </w:pPr>
            <w:r>
              <w:rPr>
                <w:rFonts w:ascii="宋体" w:hAnsi="宋体" w:eastAsia="宋体" w:cs="宋体"/>
                <w:sz w:val="20"/>
                <w:szCs w:val="20"/>
              </w:rPr>
              <w:t>7</w:t>
            </w:r>
          </w:p>
        </w:tc>
        <w:tc>
          <w:tcPr>
            <w:tcW w:w="1685" w:type="dxa"/>
            <w:vAlign w:val="top"/>
          </w:tcPr>
          <w:p>
            <w:pPr>
              <w:spacing w:before="121" w:line="190" w:lineRule="auto"/>
              <w:ind w:left="800"/>
              <w:rPr>
                <w:rFonts w:ascii="宋体" w:hAnsi="宋体" w:eastAsia="宋体" w:cs="宋体"/>
                <w:sz w:val="20"/>
                <w:szCs w:val="20"/>
              </w:rPr>
            </w:pPr>
            <w:r>
              <w:rPr>
                <w:rFonts w:ascii="宋体" w:hAnsi="宋体" w:eastAsia="宋体" w:cs="宋体"/>
                <w:sz w:val="20"/>
                <w:szCs w:val="20"/>
              </w:rPr>
              <w:t>8</w:t>
            </w:r>
          </w:p>
        </w:tc>
        <w:tc>
          <w:tcPr>
            <w:tcW w:w="1564" w:type="dxa"/>
            <w:vAlign w:val="top"/>
          </w:tcPr>
          <w:p>
            <w:pPr>
              <w:spacing w:before="121" w:line="190" w:lineRule="auto"/>
              <w:ind w:left="740"/>
              <w:rPr>
                <w:rFonts w:ascii="宋体" w:hAnsi="宋体" w:eastAsia="宋体" w:cs="宋体"/>
                <w:sz w:val="20"/>
                <w:szCs w:val="20"/>
              </w:rPr>
            </w:pPr>
            <w:r>
              <w:rPr>
                <w:rFonts w:ascii="宋体" w:hAnsi="宋体" w:eastAsia="宋体" w:cs="宋体"/>
                <w:sz w:val="20"/>
                <w:szCs w:val="20"/>
              </w:rPr>
              <w:t>9</w:t>
            </w:r>
          </w:p>
        </w:tc>
        <w:tc>
          <w:tcPr>
            <w:tcW w:w="1564" w:type="dxa"/>
            <w:vAlign w:val="top"/>
          </w:tcPr>
          <w:p>
            <w:pPr>
              <w:spacing w:before="120" w:line="191" w:lineRule="auto"/>
              <w:ind w:left="702"/>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0</w:t>
            </w:r>
          </w:p>
        </w:tc>
        <w:tc>
          <w:tcPr>
            <w:tcW w:w="1564" w:type="dxa"/>
            <w:vAlign w:val="top"/>
          </w:tcPr>
          <w:p>
            <w:pPr>
              <w:spacing w:before="120" w:line="193" w:lineRule="auto"/>
              <w:ind w:left="703"/>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1</w:t>
            </w:r>
          </w:p>
        </w:tc>
        <w:tc>
          <w:tcPr>
            <w:tcW w:w="1576" w:type="dxa"/>
            <w:vAlign w:val="top"/>
          </w:tcPr>
          <w:p>
            <w:pPr>
              <w:spacing w:before="120" w:line="193" w:lineRule="auto"/>
              <w:ind w:left="709"/>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6"/>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271" w:type="dxa"/>
            <w:vAlign w:val="top"/>
          </w:tcPr>
          <w:p>
            <w:pPr>
              <w:spacing w:before="136" w:line="191" w:lineRule="auto"/>
              <w:ind w:left="803"/>
              <w:rPr>
                <w:rFonts w:ascii="宋体" w:hAnsi="宋体" w:eastAsia="宋体" w:cs="宋体"/>
                <w:sz w:val="20"/>
                <w:szCs w:val="20"/>
              </w:rPr>
            </w:pPr>
            <w:r>
              <w:rPr>
                <w:rFonts w:ascii="宋体" w:hAnsi="宋体" w:eastAsia="宋体" w:cs="宋体"/>
                <w:spacing w:val="-13"/>
                <w:sz w:val="20"/>
                <w:szCs w:val="20"/>
              </w:rPr>
              <w:t>1</w:t>
            </w:r>
            <w:r>
              <w:rPr>
                <w:rFonts w:ascii="宋体" w:hAnsi="宋体" w:eastAsia="宋体" w:cs="宋体"/>
                <w:spacing w:val="-9"/>
                <w:sz w:val="20"/>
                <w:szCs w:val="20"/>
              </w:rPr>
              <w:t>8.19</w:t>
            </w:r>
          </w:p>
        </w:tc>
        <w:tc>
          <w:tcPr>
            <w:tcW w:w="1685" w:type="dxa"/>
            <w:vAlign w:val="top"/>
          </w:tcPr>
          <w:p>
            <w:pPr>
              <w:rPr>
                <w:rFonts w:ascii="Arial"/>
                <w:sz w:val="21"/>
              </w:rPr>
            </w:pPr>
          </w:p>
        </w:tc>
        <w:tc>
          <w:tcPr>
            <w:tcW w:w="1564" w:type="dxa"/>
            <w:vAlign w:val="top"/>
          </w:tcPr>
          <w:p>
            <w:pPr>
              <w:spacing w:before="136" w:line="191" w:lineRule="auto"/>
              <w:ind w:right="7"/>
              <w:jc w:val="right"/>
              <w:rPr>
                <w:rFonts w:ascii="宋体" w:hAnsi="宋体" w:eastAsia="宋体" w:cs="宋体"/>
                <w:sz w:val="20"/>
                <w:szCs w:val="20"/>
              </w:rPr>
            </w:pPr>
            <w:r>
              <w:rPr>
                <w:rFonts w:ascii="宋体" w:hAnsi="宋体" w:eastAsia="宋体" w:cs="宋体"/>
                <w:spacing w:val="-13"/>
                <w:sz w:val="20"/>
                <w:szCs w:val="20"/>
              </w:rPr>
              <w:t>1</w:t>
            </w:r>
            <w:r>
              <w:rPr>
                <w:rFonts w:ascii="宋体" w:hAnsi="宋体" w:eastAsia="宋体" w:cs="宋体"/>
                <w:spacing w:val="-9"/>
                <w:sz w:val="20"/>
                <w:szCs w:val="20"/>
              </w:rPr>
              <w:t>7.16</w:t>
            </w:r>
          </w:p>
        </w:tc>
        <w:tc>
          <w:tcPr>
            <w:tcW w:w="1564" w:type="dxa"/>
            <w:vAlign w:val="top"/>
          </w:tcPr>
          <w:p>
            <w:pPr>
              <w:rPr>
                <w:rFonts w:ascii="Arial"/>
                <w:sz w:val="21"/>
              </w:rPr>
            </w:pPr>
          </w:p>
        </w:tc>
        <w:tc>
          <w:tcPr>
            <w:tcW w:w="1564" w:type="dxa"/>
            <w:vAlign w:val="top"/>
          </w:tcPr>
          <w:p>
            <w:pPr>
              <w:spacing w:before="136" w:line="191" w:lineRule="auto"/>
              <w:ind w:right="3"/>
              <w:jc w:val="right"/>
              <w:rPr>
                <w:rFonts w:ascii="宋体" w:hAnsi="宋体" w:eastAsia="宋体" w:cs="宋体"/>
                <w:sz w:val="20"/>
                <w:szCs w:val="20"/>
              </w:rPr>
            </w:pPr>
            <w:r>
              <w:rPr>
                <w:rFonts w:ascii="宋体" w:hAnsi="宋体" w:eastAsia="宋体" w:cs="宋体"/>
                <w:spacing w:val="-10"/>
                <w:sz w:val="20"/>
                <w:szCs w:val="20"/>
              </w:rPr>
              <w:t>1</w:t>
            </w:r>
            <w:r>
              <w:rPr>
                <w:rFonts w:ascii="宋体" w:hAnsi="宋体" w:eastAsia="宋体" w:cs="宋体"/>
                <w:spacing w:val="-9"/>
                <w:sz w:val="20"/>
                <w:szCs w:val="20"/>
              </w:rPr>
              <w:t>7.16</w:t>
            </w:r>
          </w:p>
        </w:tc>
        <w:tc>
          <w:tcPr>
            <w:tcW w:w="1576" w:type="dxa"/>
            <w:vAlign w:val="top"/>
          </w:tcPr>
          <w:p>
            <w:pPr>
              <w:spacing w:before="136" w:line="193" w:lineRule="auto"/>
              <w:ind w:right="7"/>
              <w:jc w:val="right"/>
              <w:rPr>
                <w:rFonts w:ascii="宋体" w:hAnsi="宋体" w:eastAsia="宋体" w:cs="宋体"/>
                <w:sz w:val="20"/>
                <w:szCs w:val="20"/>
              </w:rPr>
            </w:pPr>
            <w:r>
              <w:rPr>
                <w:rFonts w:ascii="宋体" w:hAnsi="宋体" w:eastAsia="宋体" w:cs="宋体"/>
                <w:spacing w:val="-7"/>
                <w:sz w:val="20"/>
                <w:szCs w:val="20"/>
              </w:rPr>
              <w:t>1</w:t>
            </w:r>
            <w:r>
              <w:rPr>
                <w:rFonts w:ascii="宋体" w:hAnsi="宋体" w:eastAsia="宋体" w:cs="宋体"/>
                <w:spacing w:val="-6"/>
                <w:sz w:val="20"/>
                <w:szCs w:val="20"/>
              </w:rPr>
              <w:t>.03</w:t>
            </w:r>
          </w:p>
        </w:tc>
      </w:tr>
    </w:tbl>
    <w:p>
      <w:pPr>
        <w:spacing w:before="31" w:line="267" w:lineRule="auto"/>
        <w:ind w:left="200" w:right="194"/>
        <w:rPr>
          <w:rFonts w:ascii="宋体" w:hAnsi="宋体" w:eastAsia="宋体" w:cs="宋体"/>
          <w:sz w:val="19"/>
          <w:szCs w:val="19"/>
        </w:rPr>
      </w:pPr>
      <w:r>
        <w:rPr>
          <w:rFonts w:ascii="宋体" w:hAnsi="宋体" w:eastAsia="宋体" w:cs="宋体"/>
          <w:spacing w:val="12"/>
          <w:sz w:val="19"/>
          <w:szCs w:val="19"/>
        </w:rPr>
        <w:t>注</w:t>
      </w:r>
      <w:r>
        <w:rPr>
          <w:rFonts w:ascii="宋体" w:hAnsi="宋体" w:eastAsia="宋体" w:cs="宋体"/>
          <w:spacing w:val="11"/>
          <w:sz w:val="19"/>
          <w:szCs w:val="19"/>
        </w:rPr>
        <w:t>：本表反映部门本年度“三公”经费支出预决算情况。其中：预算数为“三公”经费</w:t>
      </w:r>
      <w:r>
        <w:rPr>
          <w:rFonts w:ascii="宋体" w:hAnsi="宋体" w:eastAsia="宋体" w:cs="宋体"/>
          <w:spacing w:val="11"/>
          <w:sz w:val="19"/>
          <w:szCs w:val="19"/>
          <w14:textOutline w14:w="3614" w14:cap="sq" w14:cmpd="sng">
            <w14:solidFill>
              <w14:srgbClr w14:val="000000"/>
            </w14:solidFill>
            <w14:prstDash w14:val="solid"/>
            <w14:bevel/>
          </w14:textOutline>
        </w:rPr>
        <w:t>全年预算数</w:t>
      </w:r>
      <w:r>
        <w:rPr>
          <w:rFonts w:ascii="宋体" w:hAnsi="宋体" w:eastAsia="宋体" w:cs="宋体"/>
          <w:spacing w:val="11"/>
          <w:sz w:val="19"/>
          <w:szCs w:val="19"/>
        </w:rPr>
        <w:t>，</w:t>
      </w:r>
      <w:r>
        <w:rPr>
          <w:rFonts w:ascii="宋体" w:hAnsi="宋体" w:eastAsia="宋体" w:cs="宋体"/>
          <w:sz w:val="19"/>
          <w:szCs w:val="19"/>
        </w:rPr>
        <w:t xml:space="preserve"> </w:t>
      </w:r>
      <w:r>
        <w:rPr>
          <w:rFonts w:ascii="宋体" w:hAnsi="宋体" w:eastAsia="宋体" w:cs="宋体"/>
          <w:spacing w:val="11"/>
          <w:sz w:val="19"/>
          <w:szCs w:val="19"/>
        </w:rPr>
        <w:t>反映按规定程序调整后的预算数；决算数是包括当年一般公共预算财政拨款和以前年度结转资金安排</w:t>
      </w:r>
      <w:r>
        <w:rPr>
          <w:rFonts w:ascii="宋体" w:hAnsi="宋体" w:eastAsia="宋体" w:cs="宋体"/>
          <w:sz w:val="19"/>
          <w:szCs w:val="19"/>
        </w:rPr>
        <w:t xml:space="preserve"> </w:t>
      </w:r>
      <w:r>
        <w:rPr>
          <w:rFonts w:ascii="宋体" w:hAnsi="宋体" w:eastAsia="宋体" w:cs="宋体"/>
          <w:spacing w:val="9"/>
          <w:sz w:val="19"/>
          <w:szCs w:val="19"/>
        </w:rPr>
        <w:t>的</w:t>
      </w:r>
      <w:r>
        <w:rPr>
          <w:rFonts w:ascii="宋体" w:hAnsi="宋体" w:eastAsia="宋体" w:cs="宋体"/>
          <w:spacing w:val="6"/>
          <w:sz w:val="19"/>
          <w:szCs w:val="19"/>
        </w:rPr>
        <w:t>实际支出。</w:t>
      </w:r>
    </w:p>
    <w:p>
      <w:pPr>
        <w:sectPr>
          <w:type w:val="continuous"/>
          <w:pgSz w:w="11910" w:h="16840"/>
          <w:pgMar w:top="400" w:right="1330" w:bottom="400" w:left="1338" w:header="0" w:footer="0" w:gutter="0"/>
          <w:cols w:equalWidth="0" w:num="1">
            <w:col w:w="9241"/>
          </w:cols>
        </w:sectPr>
      </w:pPr>
    </w:p>
    <w:p/>
    <w:p/>
    <w:p/>
    <w:p/>
    <w:p/>
    <w:p/>
    <w:p/>
    <w:p>
      <w:pPr>
        <w:spacing w:line="41" w:lineRule="exact"/>
      </w:pPr>
    </w:p>
    <w:p>
      <w:pPr>
        <w:sectPr>
          <w:pgSz w:w="11910" w:h="16840"/>
          <w:pgMar w:top="400" w:right="1186" w:bottom="400" w:left="1193" w:header="0" w:footer="0" w:gutter="0"/>
          <w:cols w:equalWidth="0" w:num="1">
            <w:col w:w="9530"/>
          </w:cols>
        </w:sectPr>
      </w:pPr>
    </w:p>
    <w:p>
      <w:pPr>
        <w:spacing w:before="57" w:line="222" w:lineRule="auto"/>
        <w:ind w:left="2249"/>
        <w:rPr>
          <w:rFonts w:ascii="黑体" w:hAnsi="黑体" w:eastAsia="黑体" w:cs="黑体"/>
          <w:sz w:val="28"/>
          <w:szCs w:val="28"/>
        </w:rPr>
      </w:pPr>
      <w:r>
        <w:rPr>
          <w:rFonts w:ascii="黑体" w:hAnsi="黑体" w:eastAsia="黑体" w:cs="黑体"/>
          <w:spacing w:val="-1"/>
          <w:sz w:val="28"/>
          <w:szCs w:val="28"/>
        </w:rPr>
        <w:t>政府性基金预算</w:t>
      </w:r>
      <w:r>
        <w:rPr>
          <w:rFonts w:ascii="黑体" w:hAnsi="黑体" w:eastAsia="黑体" w:cs="黑体"/>
          <w:sz w:val="28"/>
          <w:szCs w:val="28"/>
        </w:rPr>
        <w:t>财政拨款收入支出决算表</w:t>
      </w:r>
    </w:p>
    <w:p>
      <w:pPr>
        <w:spacing w:line="245" w:lineRule="auto"/>
        <w:rPr>
          <w:rFonts w:ascii="Arial"/>
          <w:sz w:val="21"/>
        </w:rPr>
      </w:pPr>
    </w:p>
    <w:p>
      <w:pPr>
        <w:spacing w:line="245" w:lineRule="auto"/>
        <w:rPr>
          <w:rFonts w:ascii="Arial"/>
          <w:sz w:val="21"/>
        </w:rPr>
      </w:pPr>
    </w:p>
    <w:p>
      <w:pPr>
        <w:spacing w:before="55" w:line="200" w:lineRule="auto"/>
        <w:ind w:left="32"/>
        <w:rPr>
          <w:rFonts w:ascii="仿宋" w:hAnsi="仿宋" w:eastAsia="仿宋" w:cs="仿宋"/>
          <w:sz w:val="17"/>
          <w:szCs w:val="17"/>
        </w:rPr>
      </w:pPr>
      <w:r>
        <w:rPr>
          <w:rFonts w:ascii="宋体" w:hAnsi="宋体" w:eastAsia="宋体" w:cs="宋体"/>
          <w:spacing w:val="10"/>
          <w:sz w:val="17"/>
          <w:szCs w:val="17"/>
        </w:rPr>
        <w:t>部门</w:t>
      </w:r>
      <w:r>
        <w:rPr>
          <w:rFonts w:ascii="宋体" w:hAnsi="宋体" w:eastAsia="宋体" w:cs="宋体"/>
          <w:spacing w:val="5"/>
          <w:sz w:val="17"/>
          <w:szCs w:val="17"/>
        </w:rPr>
        <w:t xml:space="preserve">： </w:t>
      </w:r>
      <w:r>
        <w:rPr>
          <w:rFonts w:ascii="仿宋" w:hAnsi="仿宋" w:eastAsia="仿宋" w:cs="仿宋"/>
          <w:spacing w:val="5"/>
          <w:sz w:val="17"/>
          <w:szCs w:val="17"/>
        </w:rPr>
        <w:t>中国人民政治协商会议河北省大城县委员会</w:t>
      </w:r>
    </w:p>
    <w:p>
      <w:pPr>
        <w:spacing w:line="14" w:lineRule="auto"/>
        <w:rPr>
          <w:rFonts w:ascii="Arial"/>
          <w:sz w:val="2"/>
        </w:rPr>
      </w:pPr>
      <w:r>
        <w:rPr>
          <w:rFonts w:ascii="Arial" w:hAnsi="Arial" w:eastAsia="Arial" w:cs="Arial"/>
          <w:sz w:val="2"/>
          <w:szCs w:val="2"/>
        </w:rPr>
        <w:br w:type="column"/>
      </w:r>
    </w:p>
    <w:p>
      <w:pPr>
        <w:spacing w:line="294" w:lineRule="auto"/>
        <w:rPr>
          <w:rFonts w:ascii="Arial"/>
          <w:sz w:val="21"/>
        </w:rPr>
      </w:pPr>
    </w:p>
    <w:p>
      <w:pPr>
        <w:spacing w:line="295" w:lineRule="auto"/>
        <w:rPr>
          <w:rFonts w:ascii="Arial"/>
          <w:sz w:val="21"/>
        </w:rPr>
      </w:pPr>
    </w:p>
    <w:p>
      <w:pPr>
        <w:spacing w:before="56" w:line="259" w:lineRule="auto"/>
        <w:ind w:firstLine="460"/>
        <w:rPr>
          <w:rFonts w:ascii="宋体" w:hAnsi="宋体" w:eastAsia="宋体" w:cs="宋体"/>
          <w:sz w:val="17"/>
          <w:szCs w:val="17"/>
        </w:rPr>
      </w:pPr>
      <w:r>
        <w:rPr>
          <w:rFonts w:ascii="宋体" w:hAnsi="宋体" w:eastAsia="宋体" w:cs="宋体"/>
          <w:spacing w:val="-8"/>
          <w:sz w:val="17"/>
          <w:szCs w:val="17"/>
        </w:rPr>
        <w:t>公</w:t>
      </w:r>
      <w:r>
        <w:rPr>
          <w:rFonts w:ascii="宋体" w:hAnsi="宋体" w:eastAsia="宋体" w:cs="宋体"/>
          <w:spacing w:val="-5"/>
          <w:sz w:val="17"/>
          <w:szCs w:val="17"/>
        </w:rPr>
        <w:t>开</w:t>
      </w:r>
      <w:r>
        <w:rPr>
          <w:rFonts w:ascii="宋体" w:hAnsi="宋体" w:eastAsia="宋体" w:cs="宋体"/>
          <w:spacing w:val="-4"/>
          <w:sz w:val="17"/>
          <w:szCs w:val="17"/>
        </w:rPr>
        <w:t xml:space="preserve"> 08 表</w:t>
      </w:r>
      <w:r>
        <w:rPr>
          <w:rFonts w:ascii="宋体" w:hAnsi="宋体" w:eastAsia="宋体" w:cs="宋体"/>
          <w:sz w:val="17"/>
          <w:szCs w:val="17"/>
        </w:rPr>
        <w:t xml:space="preserve"> </w:t>
      </w:r>
      <w:r>
        <w:rPr>
          <w:rFonts w:ascii="宋体" w:hAnsi="宋体" w:eastAsia="宋体" w:cs="宋体"/>
          <w:spacing w:val="13"/>
          <w:sz w:val="17"/>
          <w:szCs w:val="17"/>
        </w:rPr>
        <w:t>金</w:t>
      </w:r>
      <w:r>
        <w:rPr>
          <w:rFonts w:ascii="宋体" w:hAnsi="宋体" w:eastAsia="宋体" w:cs="宋体"/>
          <w:spacing w:val="8"/>
          <w:sz w:val="17"/>
          <w:szCs w:val="17"/>
        </w:rPr>
        <w:t>额单位：万元</w:t>
      </w:r>
    </w:p>
    <w:p>
      <w:pPr>
        <w:sectPr>
          <w:type w:val="continuous"/>
          <w:pgSz w:w="11910" w:h="16840"/>
          <w:pgMar w:top="400" w:right="1186" w:bottom="400" w:left="1193" w:header="0" w:footer="0" w:gutter="0"/>
          <w:cols w:equalWidth="0" w:num="2">
            <w:col w:w="8153" w:space="100"/>
            <w:col w:w="1278"/>
          </w:cols>
        </w:sectPr>
      </w:pPr>
    </w:p>
    <w:p>
      <w:pPr>
        <w:spacing w:line="46" w:lineRule="exact"/>
      </w:pPr>
    </w:p>
    <w:tbl>
      <w:tblPr>
        <w:tblStyle w:val="4"/>
        <w:tblW w:w="95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2"/>
        <w:gridCol w:w="1406"/>
        <w:gridCol w:w="1169"/>
        <w:gridCol w:w="1168"/>
        <w:gridCol w:w="1168"/>
        <w:gridCol w:w="1169"/>
        <w:gridCol w:w="1168"/>
        <w:gridCol w:w="11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498" w:type="dxa"/>
            <w:gridSpan w:val="2"/>
            <w:vAlign w:val="top"/>
          </w:tcPr>
          <w:p>
            <w:pPr>
              <w:spacing w:before="46" w:line="230" w:lineRule="auto"/>
              <w:ind w:left="1058"/>
              <w:rPr>
                <w:rFonts w:ascii="黑体" w:hAnsi="黑体" w:eastAsia="黑体" w:cs="黑体"/>
                <w:sz w:val="19"/>
                <w:szCs w:val="19"/>
              </w:rPr>
            </w:pPr>
            <w:r>
              <w:rPr>
                <w:rFonts w:ascii="黑体" w:hAnsi="黑体" w:eastAsia="黑体" w:cs="黑体"/>
                <w:spacing w:val="5"/>
                <w:sz w:val="19"/>
                <w:szCs w:val="19"/>
              </w:rPr>
              <w:t>项目</w:t>
            </w:r>
          </w:p>
        </w:tc>
        <w:tc>
          <w:tcPr>
            <w:tcW w:w="1169" w:type="dxa"/>
            <w:vMerge w:val="restart"/>
            <w:tcBorders>
              <w:bottom w:val="nil"/>
            </w:tcBorders>
            <w:vAlign w:val="top"/>
          </w:tcPr>
          <w:p>
            <w:pPr>
              <w:spacing w:line="334" w:lineRule="auto"/>
              <w:rPr>
                <w:rFonts w:ascii="Arial"/>
                <w:sz w:val="21"/>
              </w:rPr>
            </w:pPr>
          </w:p>
          <w:p>
            <w:pPr>
              <w:spacing w:before="62" w:line="313" w:lineRule="auto"/>
              <w:ind w:left="392" w:right="134" w:hanging="298"/>
              <w:rPr>
                <w:rFonts w:ascii="黑体" w:hAnsi="黑体" w:eastAsia="黑体" w:cs="黑体"/>
                <w:sz w:val="19"/>
                <w:szCs w:val="19"/>
              </w:rPr>
            </w:pPr>
            <w:r>
              <w:rPr>
                <w:rFonts w:ascii="黑体" w:hAnsi="黑体" w:eastAsia="黑体" w:cs="黑体"/>
                <w:spacing w:val="-4"/>
                <w:sz w:val="19"/>
                <w:szCs w:val="19"/>
              </w:rPr>
              <w:t>年</w:t>
            </w:r>
            <w:r>
              <w:rPr>
                <w:rFonts w:ascii="黑体" w:hAnsi="黑体" w:eastAsia="黑体" w:cs="黑体"/>
                <w:spacing w:val="-3"/>
                <w:sz w:val="19"/>
                <w:szCs w:val="19"/>
              </w:rPr>
              <w:t>初结转和</w:t>
            </w:r>
            <w:r>
              <w:rPr>
                <w:rFonts w:ascii="黑体" w:hAnsi="黑体" w:eastAsia="黑体" w:cs="黑体"/>
                <w:sz w:val="19"/>
                <w:szCs w:val="19"/>
              </w:rPr>
              <w:t xml:space="preserve"> </w:t>
            </w:r>
            <w:r>
              <w:rPr>
                <w:rFonts w:ascii="黑体" w:hAnsi="黑体" w:eastAsia="黑体" w:cs="黑体"/>
                <w:spacing w:val="6"/>
                <w:sz w:val="19"/>
                <w:szCs w:val="19"/>
              </w:rPr>
              <w:t>结</w:t>
            </w:r>
            <w:r>
              <w:rPr>
                <w:rFonts w:ascii="黑体" w:hAnsi="黑体" w:eastAsia="黑体" w:cs="黑体"/>
                <w:spacing w:val="5"/>
                <w:sz w:val="19"/>
                <w:szCs w:val="19"/>
              </w:rPr>
              <w:t>余</w:t>
            </w:r>
          </w:p>
        </w:tc>
        <w:tc>
          <w:tcPr>
            <w:tcW w:w="1168" w:type="dxa"/>
            <w:vMerge w:val="restart"/>
            <w:tcBorders>
              <w:bottom w:val="nil"/>
            </w:tcBorders>
            <w:vAlign w:val="top"/>
          </w:tcPr>
          <w:p>
            <w:pPr>
              <w:spacing w:line="243" w:lineRule="auto"/>
              <w:rPr>
                <w:rFonts w:ascii="Arial"/>
                <w:sz w:val="21"/>
              </w:rPr>
            </w:pPr>
          </w:p>
          <w:p>
            <w:pPr>
              <w:spacing w:line="244" w:lineRule="auto"/>
              <w:rPr>
                <w:rFonts w:ascii="Arial"/>
                <w:sz w:val="21"/>
              </w:rPr>
            </w:pPr>
          </w:p>
          <w:p>
            <w:pPr>
              <w:spacing w:before="61" w:line="232" w:lineRule="auto"/>
              <w:ind w:left="192"/>
              <w:rPr>
                <w:rFonts w:ascii="黑体" w:hAnsi="黑体" w:eastAsia="黑体" w:cs="黑体"/>
                <w:sz w:val="19"/>
                <w:szCs w:val="19"/>
              </w:rPr>
            </w:pPr>
            <w:r>
              <w:rPr>
                <w:rFonts w:ascii="黑体" w:hAnsi="黑体" w:eastAsia="黑体" w:cs="黑体"/>
                <w:spacing w:val="9"/>
                <w:sz w:val="19"/>
                <w:szCs w:val="19"/>
              </w:rPr>
              <w:t>本</w:t>
            </w:r>
            <w:r>
              <w:rPr>
                <w:rFonts w:ascii="黑体" w:hAnsi="黑体" w:eastAsia="黑体" w:cs="黑体"/>
                <w:spacing w:val="7"/>
                <w:sz w:val="19"/>
                <w:szCs w:val="19"/>
              </w:rPr>
              <w:t>年收入</w:t>
            </w:r>
          </w:p>
        </w:tc>
        <w:tc>
          <w:tcPr>
            <w:tcW w:w="3505" w:type="dxa"/>
            <w:gridSpan w:val="3"/>
            <w:vAlign w:val="top"/>
          </w:tcPr>
          <w:p>
            <w:pPr>
              <w:spacing w:before="45" w:line="231" w:lineRule="auto"/>
              <w:ind w:left="1364"/>
              <w:rPr>
                <w:rFonts w:ascii="黑体" w:hAnsi="黑体" w:eastAsia="黑体" w:cs="黑体"/>
                <w:sz w:val="19"/>
                <w:szCs w:val="19"/>
              </w:rPr>
            </w:pPr>
            <w:r>
              <w:rPr>
                <w:rFonts w:ascii="黑体" w:hAnsi="黑体" w:eastAsia="黑体" w:cs="黑体"/>
                <w:spacing w:val="9"/>
                <w:sz w:val="19"/>
                <w:szCs w:val="19"/>
              </w:rPr>
              <w:t>本</w:t>
            </w:r>
            <w:r>
              <w:rPr>
                <w:rFonts w:ascii="黑体" w:hAnsi="黑体" w:eastAsia="黑体" w:cs="黑体"/>
                <w:spacing w:val="7"/>
                <w:sz w:val="19"/>
                <w:szCs w:val="19"/>
              </w:rPr>
              <w:t>年支出</w:t>
            </w:r>
          </w:p>
        </w:tc>
        <w:tc>
          <w:tcPr>
            <w:tcW w:w="1174" w:type="dxa"/>
            <w:vMerge w:val="restart"/>
            <w:tcBorders>
              <w:bottom w:val="nil"/>
            </w:tcBorders>
            <w:vAlign w:val="top"/>
          </w:tcPr>
          <w:p>
            <w:pPr>
              <w:spacing w:line="334" w:lineRule="auto"/>
              <w:rPr>
                <w:rFonts w:ascii="Arial"/>
                <w:sz w:val="21"/>
              </w:rPr>
            </w:pPr>
          </w:p>
          <w:p>
            <w:pPr>
              <w:spacing w:before="62" w:line="313" w:lineRule="auto"/>
              <w:ind w:left="396" w:right="135" w:hanging="298"/>
              <w:rPr>
                <w:rFonts w:ascii="黑体" w:hAnsi="黑体" w:eastAsia="黑体" w:cs="黑体"/>
                <w:sz w:val="19"/>
                <w:szCs w:val="19"/>
              </w:rPr>
            </w:pPr>
            <w:r>
              <w:rPr>
                <w:rFonts w:ascii="黑体" w:hAnsi="黑体" w:eastAsia="黑体" w:cs="黑体"/>
                <w:spacing w:val="-4"/>
                <w:sz w:val="19"/>
                <w:szCs w:val="19"/>
              </w:rPr>
              <w:t>年</w:t>
            </w:r>
            <w:r>
              <w:rPr>
                <w:rFonts w:ascii="黑体" w:hAnsi="黑体" w:eastAsia="黑体" w:cs="黑体"/>
                <w:spacing w:val="-3"/>
                <w:sz w:val="19"/>
                <w:szCs w:val="19"/>
              </w:rPr>
              <w:t>末结转和</w:t>
            </w:r>
            <w:r>
              <w:rPr>
                <w:rFonts w:ascii="黑体" w:hAnsi="黑体" w:eastAsia="黑体" w:cs="黑体"/>
                <w:sz w:val="19"/>
                <w:szCs w:val="19"/>
              </w:rPr>
              <w:t xml:space="preserve"> </w:t>
            </w:r>
            <w:r>
              <w:rPr>
                <w:rFonts w:ascii="黑体" w:hAnsi="黑体" w:eastAsia="黑体" w:cs="黑体"/>
                <w:spacing w:val="6"/>
                <w:sz w:val="19"/>
                <w:szCs w:val="19"/>
              </w:rPr>
              <w:t>结</w:t>
            </w:r>
            <w:r>
              <w:rPr>
                <w:rFonts w:ascii="黑体" w:hAnsi="黑体" w:eastAsia="黑体" w:cs="黑体"/>
                <w:spacing w:val="5"/>
                <w:sz w:val="19"/>
                <w:szCs w:val="19"/>
              </w:rPr>
              <w:t>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5" w:hRule="atLeast"/>
        </w:trPr>
        <w:tc>
          <w:tcPr>
            <w:tcW w:w="1092" w:type="dxa"/>
            <w:vAlign w:val="top"/>
          </w:tcPr>
          <w:p>
            <w:pPr>
              <w:spacing w:before="220" w:line="315" w:lineRule="auto"/>
              <w:ind w:left="281" w:right="96" w:hanging="225"/>
              <w:rPr>
                <w:rFonts w:ascii="黑体" w:hAnsi="黑体" w:eastAsia="黑体" w:cs="黑体"/>
                <w:sz w:val="19"/>
                <w:szCs w:val="19"/>
              </w:rPr>
            </w:pPr>
            <w:r>
              <w:rPr>
                <w:rFonts w:ascii="黑体" w:hAnsi="黑体" w:eastAsia="黑体" w:cs="黑体"/>
                <w:spacing w:val="-4"/>
                <w:sz w:val="19"/>
                <w:szCs w:val="19"/>
              </w:rPr>
              <w:t>功</w:t>
            </w:r>
            <w:r>
              <w:rPr>
                <w:rFonts w:ascii="黑体" w:hAnsi="黑体" w:eastAsia="黑体" w:cs="黑体"/>
                <w:spacing w:val="-3"/>
                <w:sz w:val="19"/>
                <w:szCs w:val="19"/>
              </w:rPr>
              <w:t>能分类科</w:t>
            </w:r>
            <w:r>
              <w:rPr>
                <w:rFonts w:ascii="黑体" w:hAnsi="黑体" w:eastAsia="黑体" w:cs="黑体"/>
                <w:sz w:val="19"/>
                <w:szCs w:val="19"/>
              </w:rPr>
              <w:t xml:space="preserve"> </w:t>
            </w:r>
            <w:r>
              <w:rPr>
                <w:rFonts w:ascii="黑体" w:hAnsi="黑体" w:eastAsia="黑体" w:cs="黑体"/>
                <w:spacing w:val="-1"/>
                <w:sz w:val="19"/>
                <w:szCs w:val="19"/>
              </w:rPr>
              <w:t>目编码</w:t>
            </w:r>
          </w:p>
        </w:tc>
        <w:tc>
          <w:tcPr>
            <w:tcW w:w="1406" w:type="dxa"/>
            <w:vAlign w:val="top"/>
          </w:tcPr>
          <w:p>
            <w:pPr>
              <w:spacing w:line="316" w:lineRule="auto"/>
              <w:rPr>
                <w:rFonts w:ascii="Arial"/>
                <w:sz w:val="21"/>
              </w:rPr>
            </w:pPr>
          </w:p>
          <w:p>
            <w:pPr>
              <w:spacing w:before="62" w:line="230" w:lineRule="auto"/>
              <w:ind w:left="312"/>
              <w:rPr>
                <w:rFonts w:ascii="黑体" w:hAnsi="黑体" w:eastAsia="黑体" w:cs="黑体"/>
                <w:sz w:val="19"/>
                <w:szCs w:val="19"/>
              </w:rPr>
            </w:pPr>
            <w:r>
              <w:rPr>
                <w:rFonts w:ascii="黑体" w:hAnsi="黑体" w:eastAsia="黑体" w:cs="黑体"/>
                <w:spacing w:val="9"/>
                <w:sz w:val="19"/>
                <w:szCs w:val="19"/>
              </w:rPr>
              <w:t>科</w:t>
            </w:r>
            <w:r>
              <w:rPr>
                <w:rFonts w:ascii="黑体" w:hAnsi="黑体" w:eastAsia="黑体" w:cs="黑体"/>
                <w:spacing w:val="7"/>
                <w:sz w:val="19"/>
                <w:szCs w:val="19"/>
              </w:rPr>
              <w:t>目名称</w:t>
            </w:r>
          </w:p>
        </w:tc>
        <w:tc>
          <w:tcPr>
            <w:tcW w:w="1169" w:type="dxa"/>
            <w:vMerge w:val="continue"/>
            <w:tcBorders>
              <w:top w:val="nil"/>
            </w:tcBorders>
            <w:vAlign w:val="top"/>
          </w:tcPr>
          <w:p>
            <w:pPr>
              <w:rPr>
                <w:rFonts w:ascii="Arial"/>
                <w:sz w:val="21"/>
              </w:rPr>
            </w:pPr>
          </w:p>
        </w:tc>
        <w:tc>
          <w:tcPr>
            <w:tcW w:w="1168" w:type="dxa"/>
            <w:vMerge w:val="continue"/>
            <w:tcBorders>
              <w:top w:val="nil"/>
            </w:tcBorders>
            <w:vAlign w:val="top"/>
          </w:tcPr>
          <w:p>
            <w:pPr>
              <w:rPr>
                <w:rFonts w:ascii="Arial"/>
                <w:sz w:val="21"/>
              </w:rPr>
            </w:pPr>
          </w:p>
        </w:tc>
        <w:tc>
          <w:tcPr>
            <w:tcW w:w="1168" w:type="dxa"/>
            <w:vAlign w:val="top"/>
          </w:tcPr>
          <w:p>
            <w:pPr>
              <w:spacing w:line="315" w:lineRule="auto"/>
              <w:rPr>
                <w:rFonts w:ascii="Arial"/>
                <w:sz w:val="21"/>
              </w:rPr>
            </w:pPr>
          </w:p>
          <w:p>
            <w:pPr>
              <w:spacing w:before="62" w:line="233" w:lineRule="auto"/>
              <w:ind w:left="402"/>
              <w:rPr>
                <w:rFonts w:ascii="黑体" w:hAnsi="黑体" w:eastAsia="黑体" w:cs="黑体"/>
                <w:sz w:val="19"/>
                <w:szCs w:val="19"/>
              </w:rPr>
            </w:pPr>
            <w:r>
              <w:rPr>
                <w:rFonts w:ascii="黑体" w:hAnsi="黑体" w:eastAsia="黑体" w:cs="黑体"/>
                <w:spacing w:val="1"/>
                <w:sz w:val="19"/>
                <w:szCs w:val="19"/>
              </w:rPr>
              <w:t>小计</w:t>
            </w:r>
          </w:p>
        </w:tc>
        <w:tc>
          <w:tcPr>
            <w:tcW w:w="1169" w:type="dxa"/>
            <w:vAlign w:val="top"/>
          </w:tcPr>
          <w:p>
            <w:pPr>
              <w:spacing w:line="316" w:lineRule="auto"/>
              <w:rPr>
                <w:rFonts w:ascii="Arial"/>
                <w:sz w:val="21"/>
              </w:rPr>
            </w:pPr>
          </w:p>
          <w:p>
            <w:pPr>
              <w:spacing w:before="62" w:line="231" w:lineRule="auto"/>
              <w:ind w:left="196"/>
              <w:rPr>
                <w:rFonts w:ascii="黑体" w:hAnsi="黑体" w:eastAsia="黑体" w:cs="黑体"/>
                <w:sz w:val="19"/>
                <w:szCs w:val="19"/>
              </w:rPr>
            </w:pPr>
            <w:r>
              <w:rPr>
                <w:rFonts w:ascii="黑体" w:hAnsi="黑体" w:eastAsia="黑体" w:cs="黑体"/>
                <w:spacing w:val="9"/>
                <w:sz w:val="19"/>
                <w:szCs w:val="19"/>
              </w:rPr>
              <w:t>基</w:t>
            </w:r>
            <w:r>
              <w:rPr>
                <w:rFonts w:ascii="黑体" w:hAnsi="黑体" w:eastAsia="黑体" w:cs="黑体"/>
                <w:spacing w:val="7"/>
                <w:sz w:val="19"/>
                <w:szCs w:val="19"/>
              </w:rPr>
              <w:t>本支出</w:t>
            </w:r>
          </w:p>
        </w:tc>
        <w:tc>
          <w:tcPr>
            <w:tcW w:w="1168" w:type="dxa"/>
            <w:vAlign w:val="top"/>
          </w:tcPr>
          <w:p>
            <w:pPr>
              <w:spacing w:line="316" w:lineRule="auto"/>
              <w:rPr>
                <w:rFonts w:ascii="Arial"/>
                <w:sz w:val="21"/>
              </w:rPr>
            </w:pPr>
          </w:p>
          <w:p>
            <w:pPr>
              <w:spacing w:before="62" w:line="230" w:lineRule="auto"/>
              <w:ind w:left="195"/>
              <w:rPr>
                <w:rFonts w:ascii="黑体" w:hAnsi="黑体" w:eastAsia="黑体" w:cs="黑体"/>
                <w:sz w:val="19"/>
                <w:szCs w:val="19"/>
              </w:rPr>
            </w:pPr>
            <w:r>
              <w:rPr>
                <w:rFonts w:ascii="黑体" w:hAnsi="黑体" w:eastAsia="黑体" w:cs="黑体"/>
                <w:spacing w:val="8"/>
                <w:sz w:val="19"/>
                <w:szCs w:val="19"/>
              </w:rPr>
              <w:t>项目支</w:t>
            </w:r>
            <w:r>
              <w:rPr>
                <w:rFonts w:ascii="黑体" w:hAnsi="黑体" w:eastAsia="黑体" w:cs="黑体"/>
                <w:spacing w:val="7"/>
                <w:sz w:val="19"/>
                <w:szCs w:val="19"/>
              </w:rPr>
              <w:t>出</w:t>
            </w:r>
          </w:p>
        </w:tc>
        <w:tc>
          <w:tcPr>
            <w:tcW w:w="117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498" w:type="dxa"/>
            <w:gridSpan w:val="2"/>
            <w:vAlign w:val="top"/>
          </w:tcPr>
          <w:p>
            <w:pPr>
              <w:spacing w:before="33" w:line="228" w:lineRule="auto"/>
              <w:ind w:left="1046"/>
              <w:rPr>
                <w:rFonts w:ascii="宋体" w:hAnsi="宋体" w:eastAsia="宋体" w:cs="宋体"/>
                <w:sz w:val="20"/>
                <w:szCs w:val="20"/>
              </w:rPr>
            </w:pPr>
            <w:r>
              <w:rPr>
                <w:rFonts w:ascii="宋体" w:hAnsi="宋体" w:eastAsia="宋体" w:cs="宋体"/>
                <w:spacing w:val="5"/>
                <w:sz w:val="20"/>
                <w:szCs w:val="20"/>
              </w:rPr>
              <w:t>栏</w:t>
            </w:r>
            <w:r>
              <w:rPr>
                <w:rFonts w:ascii="宋体" w:hAnsi="宋体" w:eastAsia="宋体" w:cs="宋体"/>
                <w:spacing w:val="4"/>
                <w:sz w:val="20"/>
                <w:szCs w:val="20"/>
              </w:rPr>
              <w:t>次</w:t>
            </w:r>
          </w:p>
        </w:tc>
        <w:tc>
          <w:tcPr>
            <w:tcW w:w="1169" w:type="dxa"/>
            <w:vAlign w:val="top"/>
          </w:tcPr>
          <w:p>
            <w:pPr>
              <w:spacing w:before="65" w:line="193" w:lineRule="auto"/>
              <w:ind w:left="555"/>
              <w:rPr>
                <w:rFonts w:ascii="宋体" w:hAnsi="宋体" w:eastAsia="宋体" w:cs="宋体"/>
                <w:sz w:val="20"/>
                <w:szCs w:val="20"/>
              </w:rPr>
            </w:pPr>
            <w:r>
              <w:rPr>
                <w:rFonts w:ascii="宋体" w:hAnsi="宋体" w:eastAsia="宋体" w:cs="宋体"/>
                <w:sz w:val="20"/>
                <w:szCs w:val="20"/>
              </w:rPr>
              <w:t>1</w:t>
            </w:r>
          </w:p>
        </w:tc>
        <w:tc>
          <w:tcPr>
            <w:tcW w:w="1168" w:type="dxa"/>
            <w:vAlign w:val="top"/>
          </w:tcPr>
          <w:p>
            <w:pPr>
              <w:spacing w:before="66" w:line="192" w:lineRule="auto"/>
              <w:ind w:left="542"/>
              <w:rPr>
                <w:rFonts w:ascii="宋体" w:hAnsi="宋体" w:eastAsia="宋体" w:cs="宋体"/>
                <w:sz w:val="20"/>
                <w:szCs w:val="20"/>
              </w:rPr>
            </w:pPr>
            <w:r>
              <w:rPr>
                <w:rFonts w:ascii="宋体" w:hAnsi="宋体" w:eastAsia="宋体" w:cs="宋体"/>
                <w:sz w:val="20"/>
                <w:szCs w:val="20"/>
              </w:rPr>
              <w:t>2</w:t>
            </w:r>
          </w:p>
        </w:tc>
        <w:tc>
          <w:tcPr>
            <w:tcW w:w="1168" w:type="dxa"/>
            <w:vAlign w:val="top"/>
          </w:tcPr>
          <w:p>
            <w:pPr>
              <w:spacing w:before="66" w:line="190" w:lineRule="auto"/>
              <w:ind w:left="545"/>
              <w:rPr>
                <w:rFonts w:ascii="宋体" w:hAnsi="宋体" w:eastAsia="宋体" w:cs="宋体"/>
                <w:sz w:val="20"/>
                <w:szCs w:val="20"/>
              </w:rPr>
            </w:pPr>
            <w:r>
              <w:rPr>
                <w:rFonts w:ascii="宋体" w:hAnsi="宋体" w:eastAsia="宋体" w:cs="宋体"/>
                <w:sz w:val="20"/>
                <w:szCs w:val="20"/>
              </w:rPr>
              <w:t>3</w:t>
            </w:r>
          </w:p>
        </w:tc>
        <w:tc>
          <w:tcPr>
            <w:tcW w:w="1169" w:type="dxa"/>
            <w:vAlign w:val="top"/>
          </w:tcPr>
          <w:p>
            <w:pPr>
              <w:spacing w:before="66" w:line="192" w:lineRule="auto"/>
              <w:ind w:left="543"/>
              <w:rPr>
                <w:rFonts w:ascii="宋体" w:hAnsi="宋体" w:eastAsia="宋体" w:cs="宋体"/>
                <w:sz w:val="20"/>
                <w:szCs w:val="20"/>
              </w:rPr>
            </w:pPr>
            <w:r>
              <w:rPr>
                <w:rFonts w:ascii="宋体" w:hAnsi="宋体" w:eastAsia="宋体" w:cs="宋体"/>
                <w:sz w:val="20"/>
                <w:szCs w:val="20"/>
              </w:rPr>
              <w:t>4</w:t>
            </w:r>
          </w:p>
        </w:tc>
        <w:tc>
          <w:tcPr>
            <w:tcW w:w="1168" w:type="dxa"/>
            <w:vAlign w:val="top"/>
          </w:tcPr>
          <w:p>
            <w:pPr>
              <w:spacing w:before="67" w:line="189" w:lineRule="auto"/>
              <w:ind w:left="548"/>
              <w:rPr>
                <w:rFonts w:ascii="宋体" w:hAnsi="宋体" w:eastAsia="宋体" w:cs="宋体"/>
                <w:sz w:val="20"/>
                <w:szCs w:val="20"/>
              </w:rPr>
            </w:pPr>
            <w:r>
              <w:rPr>
                <w:rFonts w:ascii="宋体" w:hAnsi="宋体" w:eastAsia="宋体" w:cs="宋体"/>
                <w:sz w:val="20"/>
                <w:szCs w:val="20"/>
              </w:rPr>
              <w:t>5</w:t>
            </w:r>
          </w:p>
        </w:tc>
        <w:tc>
          <w:tcPr>
            <w:tcW w:w="1174" w:type="dxa"/>
            <w:vAlign w:val="top"/>
          </w:tcPr>
          <w:p>
            <w:pPr>
              <w:spacing w:before="66" w:line="190" w:lineRule="auto"/>
              <w:ind w:left="546"/>
              <w:rPr>
                <w:rFonts w:ascii="宋体" w:hAnsi="宋体" w:eastAsia="宋体" w:cs="宋体"/>
                <w:sz w:val="20"/>
                <w:szCs w:val="20"/>
              </w:rPr>
            </w:pPr>
            <w:r>
              <w:rPr>
                <w:rFonts w:ascii="宋体" w:hAnsi="宋体" w:eastAsia="宋体" w:cs="宋体"/>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498" w:type="dxa"/>
            <w:gridSpan w:val="2"/>
            <w:vAlign w:val="top"/>
          </w:tcPr>
          <w:p>
            <w:pPr>
              <w:spacing w:before="33" w:line="230" w:lineRule="auto"/>
              <w:ind w:left="1047"/>
              <w:rPr>
                <w:rFonts w:ascii="宋体" w:hAnsi="宋体" w:eastAsia="宋体" w:cs="宋体"/>
                <w:sz w:val="20"/>
                <w:szCs w:val="20"/>
              </w:rPr>
            </w:pPr>
            <w:r>
              <w:rPr>
                <w:rFonts w:ascii="宋体" w:hAnsi="宋体" w:eastAsia="宋体" w:cs="宋体"/>
                <w:spacing w:val="4"/>
                <w:sz w:val="20"/>
                <w:szCs w:val="20"/>
              </w:rPr>
              <w:t>合计</w:t>
            </w:r>
          </w:p>
        </w:tc>
        <w:tc>
          <w:tcPr>
            <w:tcW w:w="1169" w:type="dxa"/>
            <w:vAlign w:val="top"/>
          </w:tcPr>
          <w:p>
            <w:pPr>
              <w:rPr>
                <w:rFonts w:ascii="Arial"/>
                <w:sz w:val="21"/>
              </w:rPr>
            </w:pPr>
          </w:p>
        </w:tc>
        <w:tc>
          <w:tcPr>
            <w:tcW w:w="1168" w:type="dxa"/>
            <w:vAlign w:val="top"/>
          </w:tcPr>
          <w:p>
            <w:pPr>
              <w:rPr>
                <w:rFonts w:ascii="Arial"/>
                <w:sz w:val="21"/>
              </w:rPr>
            </w:pPr>
          </w:p>
        </w:tc>
        <w:tc>
          <w:tcPr>
            <w:tcW w:w="1168" w:type="dxa"/>
            <w:vAlign w:val="top"/>
          </w:tcPr>
          <w:p>
            <w:pPr>
              <w:rPr>
                <w:rFonts w:ascii="Arial"/>
                <w:sz w:val="21"/>
              </w:rPr>
            </w:pPr>
          </w:p>
        </w:tc>
        <w:tc>
          <w:tcPr>
            <w:tcW w:w="1169" w:type="dxa"/>
            <w:vAlign w:val="top"/>
          </w:tcPr>
          <w:p>
            <w:pPr>
              <w:rPr>
                <w:rFonts w:ascii="Arial"/>
                <w:sz w:val="21"/>
              </w:rPr>
            </w:pPr>
          </w:p>
        </w:tc>
        <w:tc>
          <w:tcPr>
            <w:tcW w:w="1168" w:type="dxa"/>
            <w:vAlign w:val="top"/>
          </w:tcPr>
          <w:p>
            <w:pPr>
              <w:rPr>
                <w:rFonts w:ascii="Arial"/>
                <w:sz w:val="21"/>
              </w:rPr>
            </w:pPr>
          </w:p>
        </w:tc>
        <w:tc>
          <w:tcPr>
            <w:tcW w:w="117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092" w:type="dxa"/>
            <w:vAlign w:val="top"/>
          </w:tcPr>
          <w:p>
            <w:pPr>
              <w:rPr>
                <w:rFonts w:ascii="Arial"/>
                <w:sz w:val="21"/>
              </w:rPr>
            </w:pPr>
          </w:p>
        </w:tc>
        <w:tc>
          <w:tcPr>
            <w:tcW w:w="1406" w:type="dxa"/>
            <w:vAlign w:val="top"/>
          </w:tcPr>
          <w:p>
            <w:pPr>
              <w:rPr>
                <w:rFonts w:ascii="Arial"/>
                <w:sz w:val="21"/>
              </w:rPr>
            </w:pPr>
          </w:p>
        </w:tc>
        <w:tc>
          <w:tcPr>
            <w:tcW w:w="1169" w:type="dxa"/>
            <w:vAlign w:val="top"/>
          </w:tcPr>
          <w:p>
            <w:pPr>
              <w:rPr>
                <w:rFonts w:ascii="Arial"/>
                <w:sz w:val="21"/>
              </w:rPr>
            </w:pPr>
          </w:p>
        </w:tc>
        <w:tc>
          <w:tcPr>
            <w:tcW w:w="1168" w:type="dxa"/>
            <w:vAlign w:val="top"/>
          </w:tcPr>
          <w:p>
            <w:pPr>
              <w:rPr>
                <w:rFonts w:ascii="Arial"/>
                <w:sz w:val="21"/>
              </w:rPr>
            </w:pPr>
          </w:p>
        </w:tc>
        <w:tc>
          <w:tcPr>
            <w:tcW w:w="1168" w:type="dxa"/>
            <w:vAlign w:val="top"/>
          </w:tcPr>
          <w:p>
            <w:pPr>
              <w:rPr>
                <w:rFonts w:ascii="Arial"/>
                <w:sz w:val="21"/>
              </w:rPr>
            </w:pPr>
          </w:p>
        </w:tc>
        <w:tc>
          <w:tcPr>
            <w:tcW w:w="1169" w:type="dxa"/>
            <w:vAlign w:val="top"/>
          </w:tcPr>
          <w:p>
            <w:pPr>
              <w:rPr>
                <w:rFonts w:ascii="Arial"/>
                <w:sz w:val="21"/>
              </w:rPr>
            </w:pPr>
          </w:p>
        </w:tc>
        <w:tc>
          <w:tcPr>
            <w:tcW w:w="1168" w:type="dxa"/>
            <w:vAlign w:val="top"/>
          </w:tcPr>
          <w:p>
            <w:pPr>
              <w:rPr>
                <w:rFonts w:ascii="Arial"/>
                <w:sz w:val="21"/>
              </w:rPr>
            </w:pPr>
          </w:p>
        </w:tc>
        <w:tc>
          <w:tcPr>
            <w:tcW w:w="117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092" w:type="dxa"/>
            <w:vAlign w:val="top"/>
          </w:tcPr>
          <w:p>
            <w:pPr>
              <w:rPr>
                <w:rFonts w:ascii="Arial"/>
                <w:sz w:val="21"/>
              </w:rPr>
            </w:pPr>
          </w:p>
        </w:tc>
        <w:tc>
          <w:tcPr>
            <w:tcW w:w="1406" w:type="dxa"/>
            <w:vAlign w:val="top"/>
          </w:tcPr>
          <w:p>
            <w:pPr>
              <w:rPr>
                <w:rFonts w:ascii="Arial"/>
                <w:sz w:val="21"/>
              </w:rPr>
            </w:pPr>
          </w:p>
        </w:tc>
        <w:tc>
          <w:tcPr>
            <w:tcW w:w="1169" w:type="dxa"/>
            <w:vAlign w:val="top"/>
          </w:tcPr>
          <w:p>
            <w:pPr>
              <w:rPr>
                <w:rFonts w:ascii="Arial"/>
                <w:sz w:val="21"/>
              </w:rPr>
            </w:pPr>
          </w:p>
        </w:tc>
        <w:tc>
          <w:tcPr>
            <w:tcW w:w="1168" w:type="dxa"/>
            <w:vAlign w:val="top"/>
          </w:tcPr>
          <w:p>
            <w:pPr>
              <w:rPr>
                <w:rFonts w:ascii="Arial"/>
                <w:sz w:val="21"/>
              </w:rPr>
            </w:pPr>
          </w:p>
        </w:tc>
        <w:tc>
          <w:tcPr>
            <w:tcW w:w="1168" w:type="dxa"/>
            <w:vAlign w:val="top"/>
          </w:tcPr>
          <w:p>
            <w:pPr>
              <w:rPr>
                <w:rFonts w:ascii="Arial"/>
                <w:sz w:val="21"/>
              </w:rPr>
            </w:pPr>
          </w:p>
        </w:tc>
        <w:tc>
          <w:tcPr>
            <w:tcW w:w="1169" w:type="dxa"/>
            <w:vAlign w:val="top"/>
          </w:tcPr>
          <w:p>
            <w:pPr>
              <w:rPr>
                <w:rFonts w:ascii="Arial"/>
                <w:sz w:val="21"/>
              </w:rPr>
            </w:pPr>
          </w:p>
        </w:tc>
        <w:tc>
          <w:tcPr>
            <w:tcW w:w="1168" w:type="dxa"/>
            <w:vAlign w:val="top"/>
          </w:tcPr>
          <w:p>
            <w:pPr>
              <w:rPr>
                <w:rFonts w:ascii="Arial"/>
                <w:sz w:val="21"/>
              </w:rPr>
            </w:pPr>
          </w:p>
        </w:tc>
        <w:tc>
          <w:tcPr>
            <w:tcW w:w="117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092" w:type="dxa"/>
            <w:vAlign w:val="top"/>
          </w:tcPr>
          <w:p>
            <w:pPr>
              <w:rPr>
                <w:rFonts w:ascii="Arial"/>
                <w:sz w:val="21"/>
              </w:rPr>
            </w:pPr>
          </w:p>
        </w:tc>
        <w:tc>
          <w:tcPr>
            <w:tcW w:w="1406" w:type="dxa"/>
            <w:vAlign w:val="top"/>
          </w:tcPr>
          <w:p>
            <w:pPr>
              <w:rPr>
                <w:rFonts w:ascii="Arial"/>
                <w:sz w:val="21"/>
              </w:rPr>
            </w:pPr>
          </w:p>
        </w:tc>
        <w:tc>
          <w:tcPr>
            <w:tcW w:w="1169" w:type="dxa"/>
            <w:vAlign w:val="top"/>
          </w:tcPr>
          <w:p>
            <w:pPr>
              <w:rPr>
                <w:rFonts w:ascii="Arial"/>
                <w:sz w:val="21"/>
              </w:rPr>
            </w:pPr>
          </w:p>
        </w:tc>
        <w:tc>
          <w:tcPr>
            <w:tcW w:w="1168" w:type="dxa"/>
            <w:vAlign w:val="top"/>
          </w:tcPr>
          <w:p>
            <w:pPr>
              <w:rPr>
                <w:rFonts w:ascii="Arial"/>
                <w:sz w:val="21"/>
              </w:rPr>
            </w:pPr>
          </w:p>
        </w:tc>
        <w:tc>
          <w:tcPr>
            <w:tcW w:w="1168" w:type="dxa"/>
            <w:vAlign w:val="top"/>
          </w:tcPr>
          <w:p>
            <w:pPr>
              <w:rPr>
                <w:rFonts w:ascii="Arial"/>
                <w:sz w:val="21"/>
              </w:rPr>
            </w:pPr>
          </w:p>
        </w:tc>
        <w:tc>
          <w:tcPr>
            <w:tcW w:w="1169" w:type="dxa"/>
            <w:vAlign w:val="top"/>
          </w:tcPr>
          <w:p>
            <w:pPr>
              <w:rPr>
                <w:rFonts w:ascii="Arial"/>
                <w:sz w:val="21"/>
              </w:rPr>
            </w:pPr>
          </w:p>
        </w:tc>
        <w:tc>
          <w:tcPr>
            <w:tcW w:w="1168" w:type="dxa"/>
            <w:vAlign w:val="top"/>
          </w:tcPr>
          <w:p>
            <w:pPr>
              <w:rPr>
                <w:rFonts w:ascii="Arial"/>
                <w:sz w:val="21"/>
              </w:rPr>
            </w:pPr>
          </w:p>
        </w:tc>
        <w:tc>
          <w:tcPr>
            <w:tcW w:w="117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092" w:type="dxa"/>
            <w:vAlign w:val="top"/>
          </w:tcPr>
          <w:p>
            <w:pPr>
              <w:rPr>
                <w:rFonts w:ascii="Arial"/>
                <w:sz w:val="21"/>
              </w:rPr>
            </w:pPr>
          </w:p>
        </w:tc>
        <w:tc>
          <w:tcPr>
            <w:tcW w:w="1406" w:type="dxa"/>
            <w:vAlign w:val="top"/>
          </w:tcPr>
          <w:p>
            <w:pPr>
              <w:rPr>
                <w:rFonts w:ascii="Arial"/>
                <w:sz w:val="21"/>
              </w:rPr>
            </w:pPr>
          </w:p>
        </w:tc>
        <w:tc>
          <w:tcPr>
            <w:tcW w:w="1169" w:type="dxa"/>
            <w:vAlign w:val="top"/>
          </w:tcPr>
          <w:p>
            <w:pPr>
              <w:rPr>
                <w:rFonts w:ascii="Arial"/>
                <w:sz w:val="21"/>
              </w:rPr>
            </w:pPr>
          </w:p>
        </w:tc>
        <w:tc>
          <w:tcPr>
            <w:tcW w:w="1168" w:type="dxa"/>
            <w:vAlign w:val="top"/>
          </w:tcPr>
          <w:p>
            <w:pPr>
              <w:rPr>
                <w:rFonts w:ascii="Arial"/>
                <w:sz w:val="21"/>
              </w:rPr>
            </w:pPr>
          </w:p>
        </w:tc>
        <w:tc>
          <w:tcPr>
            <w:tcW w:w="1168" w:type="dxa"/>
            <w:vAlign w:val="top"/>
          </w:tcPr>
          <w:p>
            <w:pPr>
              <w:rPr>
                <w:rFonts w:ascii="Arial"/>
                <w:sz w:val="21"/>
              </w:rPr>
            </w:pPr>
          </w:p>
        </w:tc>
        <w:tc>
          <w:tcPr>
            <w:tcW w:w="1169" w:type="dxa"/>
            <w:vAlign w:val="top"/>
          </w:tcPr>
          <w:p>
            <w:pPr>
              <w:rPr>
                <w:rFonts w:ascii="Arial"/>
                <w:sz w:val="21"/>
              </w:rPr>
            </w:pPr>
          </w:p>
        </w:tc>
        <w:tc>
          <w:tcPr>
            <w:tcW w:w="1168" w:type="dxa"/>
            <w:vAlign w:val="top"/>
          </w:tcPr>
          <w:p>
            <w:pPr>
              <w:rPr>
                <w:rFonts w:ascii="Arial"/>
                <w:sz w:val="21"/>
              </w:rPr>
            </w:pPr>
          </w:p>
        </w:tc>
        <w:tc>
          <w:tcPr>
            <w:tcW w:w="117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092" w:type="dxa"/>
            <w:vAlign w:val="top"/>
          </w:tcPr>
          <w:p>
            <w:pPr>
              <w:rPr>
                <w:rFonts w:ascii="Arial"/>
                <w:sz w:val="21"/>
              </w:rPr>
            </w:pPr>
          </w:p>
        </w:tc>
        <w:tc>
          <w:tcPr>
            <w:tcW w:w="1406" w:type="dxa"/>
            <w:vAlign w:val="top"/>
          </w:tcPr>
          <w:p>
            <w:pPr>
              <w:rPr>
                <w:rFonts w:ascii="Arial"/>
                <w:sz w:val="21"/>
              </w:rPr>
            </w:pPr>
          </w:p>
        </w:tc>
        <w:tc>
          <w:tcPr>
            <w:tcW w:w="1169" w:type="dxa"/>
            <w:vAlign w:val="top"/>
          </w:tcPr>
          <w:p>
            <w:pPr>
              <w:rPr>
                <w:rFonts w:ascii="Arial"/>
                <w:sz w:val="21"/>
              </w:rPr>
            </w:pPr>
          </w:p>
        </w:tc>
        <w:tc>
          <w:tcPr>
            <w:tcW w:w="1168" w:type="dxa"/>
            <w:vAlign w:val="top"/>
          </w:tcPr>
          <w:p>
            <w:pPr>
              <w:rPr>
                <w:rFonts w:ascii="Arial"/>
                <w:sz w:val="21"/>
              </w:rPr>
            </w:pPr>
          </w:p>
        </w:tc>
        <w:tc>
          <w:tcPr>
            <w:tcW w:w="1168" w:type="dxa"/>
            <w:vAlign w:val="top"/>
          </w:tcPr>
          <w:p>
            <w:pPr>
              <w:rPr>
                <w:rFonts w:ascii="Arial"/>
                <w:sz w:val="21"/>
              </w:rPr>
            </w:pPr>
          </w:p>
        </w:tc>
        <w:tc>
          <w:tcPr>
            <w:tcW w:w="1169" w:type="dxa"/>
            <w:vAlign w:val="top"/>
          </w:tcPr>
          <w:p>
            <w:pPr>
              <w:rPr>
                <w:rFonts w:ascii="Arial"/>
                <w:sz w:val="21"/>
              </w:rPr>
            </w:pPr>
          </w:p>
        </w:tc>
        <w:tc>
          <w:tcPr>
            <w:tcW w:w="1168" w:type="dxa"/>
            <w:vAlign w:val="top"/>
          </w:tcPr>
          <w:p>
            <w:pPr>
              <w:rPr>
                <w:rFonts w:ascii="Arial"/>
                <w:sz w:val="21"/>
              </w:rPr>
            </w:pPr>
          </w:p>
        </w:tc>
        <w:tc>
          <w:tcPr>
            <w:tcW w:w="1174" w:type="dxa"/>
            <w:vAlign w:val="top"/>
          </w:tcPr>
          <w:p>
            <w:pPr>
              <w:rPr>
                <w:rFonts w:ascii="Arial"/>
                <w:sz w:val="21"/>
              </w:rPr>
            </w:pPr>
          </w:p>
        </w:tc>
      </w:tr>
    </w:tbl>
    <w:p>
      <w:pPr>
        <w:spacing w:before="30" w:line="228" w:lineRule="auto"/>
        <w:ind w:left="345"/>
        <w:rPr>
          <w:rFonts w:ascii="宋体" w:hAnsi="宋体" w:eastAsia="宋体" w:cs="宋体"/>
          <w:sz w:val="19"/>
          <w:szCs w:val="19"/>
        </w:rPr>
      </w:pPr>
      <w:r>
        <w:rPr>
          <w:rFonts w:ascii="宋体" w:hAnsi="宋体" w:eastAsia="宋体" w:cs="宋体"/>
          <w:spacing w:val="14"/>
          <w:sz w:val="19"/>
          <w:szCs w:val="19"/>
        </w:rPr>
        <w:t>注：</w:t>
      </w:r>
      <w:r>
        <w:rPr>
          <w:rFonts w:ascii="宋体" w:hAnsi="宋体" w:eastAsia="宋体" w:cs="宋体"/>
          <w:spacing w:val="13"/>
          <w:sz w:val="19"/>
          <w:szCs w:val="19"/>
        </w:rPr>
        <w:t>本</w:t>
      </w:r>
      <w:r>
        <w:rPr>
          <w:rFonts w:ascii="宋体" w:hAnsi="宋体" w:eastAsia="宋体" w:cs="宋体"/>
          <w:spacing w:val="7"/>
          <w:sz w:val="19"/>
          <w:szCs w:val="19"/>
        </w:rPr>
        <w:t>表反映部门本年度政府性基金预算财政拨款收入、支出及结转结余情况。  本部门本年度无相 关</w:t>
      </w:r>
    </w:p>
    <w:p>
      <w:pPr>
        <w:spacing w:before="79" w:line="194" w:lineRule="auto"/>
        <w:ind w:left="352"/>
        <w:rPr>
          <w:rFonts w:ascii="宋体" w:hAnsi="宋体" w:eastAsia="宋体" w:cs="宋体"/>
          <w:sz w:val="19"/>
          <w:szCs w:val="19"/>
        </w:rPr>
      </w:pPr>
      <w:r>
        <w:rPr>
          <w:rFonts w:ascii="宋体" w:hAnsi="宋体" w:eastAsia="宋体" w:cs="宋体"/>
          <w:spacing w:val="14"/>
          <w:sz w:val="19"/>
          <w:szCs w:val="19"/>
        </w:rPr>
        <w:t>收</w:t>
      </w:r>
      <w:r>
        <w:rPr>
          <w:rFonts w:ascii="宋体" w:hAnsi="宋体" w:eastAsia="宋体" w:cs="宋体"/>
          <w:spacing w:val="9"/>
          <w:sz w:val="19"/>
          <w:szCs w:val="19"/>
        </w:rPr>
        <w:t>情</w:t>
      </w:r>
      <w:r>
        <w:rPr>
          <w:rFonts w:ascii="宋体" w:hAnsi="宋体" w:eastAsia="宋体" w:cs="宋体"/>
          <w:spacing w:val="7"/>
          <w:sz w:val="19"/>
          <w:szCs w:val="19"/>
        </w:rPr>
        <w:t>况，按要求空表列示。</w:t>
      </w:r>
    </w:p>
    <w:p>
      <w:pPr>
        <w:sectPr>
          <w:type w:val="continuous"/>
          <w:pgSz w:w="11910" w:h="16840"/>
          <w:pgMar w:top="400" w:right="1186" w:bottom="400" w:left="1193" w:header="0" w:footer="0" w:gutter="0"/>
          <w:cols w:equalWidth="0" w:num="1">
            <w:col w:w="9530"/>
          </w:cols>
        </w:sect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91" w:line="222" w:lineRule="auto"/>
        <w:ind w:left="1919"/>
        <w:rPr>
          <w:rFonts w:ascii="黑体" w:hAnsi="黑体" w:eastAsia="黑体" w:cs="黑体"/>
          <w:sz w:val="28"/>
          <w:szCs w:val="28"/>
        </w:rPr>
      </w:pPr>
      <w:r>
        <w:rPr>
          <w:rFonts w:ascii="黑体" w:hAnsi="黑体" w:eastAsia="黑体" w:cs="黑体"/>
          <w:spacing w:val="-2"/>
          <w:sz w:val="28"/>
          <w:szCs w:val="28"/>
        </w:rPr>
        <w:t>国有资本经营预算财</w:t>
      </w:r>
      <w:r>
        <w:rPr>
          <w:rFonts w:ascii="黑体" w:hAnsi="黑体" w:eastAsia="黑体" w:cs="黑体"/>
          <w:spacing w:val="-1"/>
          <w:sz w:val="28"/>
          <w:szCs w:val="28"/>
        </w:rPr>
        <w:t>政拨款支出决算表</w:t>
      </w:r>
    </w:p>
    <w:p>
      <w:pPr>
        <w:spacing w:line="248" w:lineRule="auto"/>
        <w:rPr>
          <w:rFonts w:ascii="Arial"/>
          <w:sz w:val="21"/>
        </w:rPr>
      </w:pPr>
    </w:p>
    <w:p>
      <w:pPr>
        <w:spacing w:before="62" w:line="229" w:lineRule="auto"/>
        <w:ind w:left="7224"/>
        <w:rPr>
          <w:rFonts w:ascii="宋体" w:hAnsi="宋体" w:eastAsia="宋体" w:cs="宋体"/>
          <w:sz w:val="19"/>
          <w:szCs w:val="19"/>
        </w:rPr>
      </w:pPr>
      <w:r>
        <w:rPr>
          <w:rFonts w:ascii="宋体" w:hAnsi="宋体" w:eastAsia="宋体" w:cs="宋体"/>
          <w:spacing w:val="-8"/>
          <w:sz w:val="19"/>
          <w:szCs w:val="19"/>
        </w:rPr>
        <w:t>公</w:t>
      </w:r>
      <w:r>
        <w:rPr>
          <w:rFonts w:ascii="宋体" w:hAnsi="宋体" w:eastAsia="宋体" w:cs="宋体"/>
          <w:spacing w:val="-7"/>
          <w:sz w:val="19"/>
          <w:szCs w:val="19"/>
        </w:rPr>
        <w:t>开 09 表</w:t>
      </w:r>
    </w:p>
    <w:p>
      <w:pPr>
        <w:spacing w:before="76" w:line="221" w:lineRule="auto"/>
        <w:ind w:left="35"/>
        <w:rPr>
          <w:rFonts w:ascii="宋体" w:hAnsi="宋体" w:eastAsia="宋体" w:cs="宋体"/>
          <w:sz w:val="19"/>
          <w:szCs w:val="19"/>
        </w:rPr>
      </w:pPr>
      <w:r>
        <w:rPr>
          <w:rFonts w:ascii="宋体" w:hAnsi="宋体" w:eastAsia="宋体" w:cs="宋体"/>
          <w:spacing w:val="2"/>
          <w:sz w:val="19"/>
          <w:szCs w:val="19"/>
        </w:rPr>
        <w:t xml:space="preserve">部门：  </w:t>
      </w:r>
      <w:r>
        <w:rPr>
          <w:rFonts w:ascii="仿宋" w:hAnsi="仿宋" w:eastAsia="仿宋" w:cs="仿宋"/>
          <w:spacing w:val="2"/>
          <w:sz w:val="17"/>
          <w:szCs w:val="17"/>
        </w:rPr>
        <w:t xml:space="preserve">中国人民政治协商会议河北省大城县委员会               </w:t>
      </w:r>
      <w:r>
        <w:rPr>
          <w:rFonts w:ascii="仿宋" w:hAnsi="仿宋" w:eastAsia="仿宋" w:cs="仿宋"/>
          <w:spacing w:val="1"/>
          <w:sz w:val="17"/>
          <w:szCs w:val="17"/>
        </w:rPr>
        <w:t xml:space="preserve">                </w:t>
      </w:r>
      <w:r>
        <w:rPr>
          <w:rFonts w:ascii="宋体" w:hAnsi="宋体" w:eastAsia="宋体" w:cs="宋体"/>
          <w:spacing w:val="1"/>
          <w:sz w:val="19"/>
          <w:szCs w:val="19"/>
        </w:rPr>
        <w:t>金额单位：万元</w:t>
      </w:r>
    </w:p>
    <w:tbl>
      <w:tblPr>
        <w:tblStyle w:val="4"/>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5"/>
        <w:gridCol w:w="2955"/>
        <w:gridCol w:w="1433"/>
        <w:gridCol w:w="1420"/>
        <w:gridCol w:w="14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4250" w:type="dxa"/>
            <w:gridSpan w:val="2"/>
            <w:vAlign w:val="top"/>
          </w:tcPr>
          <w:p>
            <w:pPr>
              <w:spacing w:before="48" w:line="231" w:lineRule="auto"/>
              <w:ind w:left="1934"/>
              <w:rPr>
                <w:rFonts w:ascii="黑体" w:hAnsi="黑体" w:eastAsia="黑体" w:cs="黑体"/>
                <w:sz w:val="19"/>
                <w:szCs w:val="19"/>
              </w:rPr>
            </w:pPr>
            <w:r>
              <w:rPr>
                <w:rFonts w:ascii="黑体" w:hAnsi="黑体" w:eastAsia="黑体" w:cs="黑体"/>
                <w:spacing w:val="5"/>
                <w:sz w:val="19"/>
                <w:szCs w:val="19"/>
              </w:rPr>
              <w:t>科</w:t>
            </w:r>
            <w:r>
              <w:rPr>
                <w:rFonts w:ascii="黑体" w:hAnsi="黑体" w:eastAsia="黑体" w:cs="黑体"/>
                <w:spacing w:val="4"/>
                <w:sz w:val="19"/>
                <w:szCs w:val="19"/>
              </w:rPr>
              <w:t>目</w:t>
            </w:r>
          </w:p>
        </w:tc>
        <w:tc>
          <w:tcPr>
            <w:tcW w:w="4274" w:type="dxa"/>
            <w:gridSpan w:val="3"/>
            <w:vAlign w:val="top"/>
          </w:tcPr>
          <w:p>
            <w:pPr>
              <w:spacing w:before="48" w:line="231" w:lineRule="auto"/>
              <w:ind w:left="1744"/>
              <w:rPr>
                <w:rFonts w:ascii="黑体" w:hAnsi="黑体" w:eastAsia="黑体" w:cs="黑体"/>
                <w:sz w:val="19"/>
                <w:szCs w:val="19"/>
              </w:rPr>
            </w:pPr>
            <w:r>
              <w:rPr>
                <w:rFonts w:ascii="黑体" w:hAnsi="黑体" w:eastAsia="黑体" w:cs="黑体"/>
                <w:spacing w:val="9"/>
                <w:sz w:val="19"/>
                <w:szCs w:val="19"/>
              </w:rPr>
              <w:t>本</w:t>
            </w:r>
            <w:r>
              <w:rPr>
                <w:rFonts w:ascii="黑体" w:hAnsi="黑体" w:eastAsia="黑体" w:cs="黑体"/>
                <w:spacing w:val="7"/>
                <w:sz w:val="19"/>
                <w:szCs w:val="19"/>
              </w:rPr>
              <w:t>年支出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295" w:type="dxa"/>
            <w:vAlign w:val="top"/>
          </w:tcPr>
          <w:p>
            <w:pPr>
              <w:spacing w:before="48" w:line="264" w:lineRule="auto"/>
              <w:ind w:left="453" w:right="41" w:hanging="395"/>
              <w:rPr>
                <w:rFonts w:ascii="黑体" w:hAnsi="黑体" w:eastAsia="黑体" w:cs="黑体"/>
                <w:sz w:val="19"/>
                <w:szCs w:val="19"/>
              </w:rPr>
            </w:pPr>
            <w:r>
              <w:rPr>
                <w:rFonts w:ascii="黑体" w:hAnsi="黑体" w:eastAsia="黑体" w:cs="黑体"/>
                <w:spacing w:val="10"/>
                <w:sz w:val="19"/>
                <w:szCs w:val="19"/>
              </w:rPr>
              <w:t>功</w:t>
            </w:r>
            <w:r>
              <w:rPr>
                <w:rFonts w:ascii="黑体" w:hAnsi="黑体" w:eastAsia="黑体" w:cs="黑体"/>
                <w:spacing w:val="8"/>
                <w:sz w:val="19"/>
                <w:szCs w:val="19"/>
              </w:rPr>
              <w:t>能分类科目</w:t>
            </w:r>
            <w:r>
              <w:rPr>
                <w:rFonts w:ascii="黑体" w:hAnsi="黑体" w:eastAsia="黑体" w:cs="黑体"/>
                <w:sz w:val="19"/>
                <w:szCs w:val="19"/>
              </w:rPr>
              <w:t xml:space="preserve"> </w:t>
            </w:r>
            <w:r>
              <w:rPr>
                <w:rFonts w:ascii="黑体" w:hAnsi="黑体" w:eastAsia="黑体" w:cs="黑体"/>
                <w:spacing w:val="6"/>
                <w:sz w:val="19"/>
                <w:szCs w:val="19"/>
              </w:rPr>
              <w:t>编码</w:t>
            </w:r>
          </w:p>
        </w:tc>
        <w:tc>
          <w:tcPr>
            <w:tcW w:w="2955" w:type="dxa"/>
            <w:vAlign w:val="top"/>
          </w:tcPr>
          <w:p>
            <w:pPr>
              <w:spacing w:before="204" w:line="230" w:lineRule="auto"/>
              <w:ind w:left="1087"/>
              <w:rPr>
                <w:rFonts w:ascii="黑体" w:hAnsi="黑体" w:eastAsia="黑体" w:cs="黑体"/>
                <w:sz w:val="19"/>
                <w:szCs w:val="19"/>
              </w:rPr>
            </w:pPr>
            <w:r>
              <w:rPr>
                <w:rFonts w:ascii="黑体" w:hAnsi="黑体" w:eastAsia="黑体" w:cs="黑体"/>
                <w:spacing w:val="9"/>
                <w:sz w:val="19"/>
                <w:szCs w:val="19"/>
              </w:rPr>
              <w:t>科</w:t>
            </w:r>
            <w:r>
              <w:rPr>
                <w:rFonts w:ascii="黑体" w:hAnsi="黑体" w:eastAsia="黑体" w:cs="黑体"/>
                <w:spacing w:val="7"/>
                <w:sz w:val="19"/>
                <w:szCs w:val="19"/>
              </w:rPr>
              <w:t>目名称</w:t>
            </w:r>
          </w:p>
        </w:tc>
        <w:tc>
          <w:tcPr>
            <w:tcW w:w="1433" w:type="dxa"/>
            <w:vAlign w:val="top"/>
          </w:tcPr>
          <w:p>
            <w:pPr>
              <w:spacing w:before="203" w:line="233" w:lineRule="auto"/>
              <w:ind w:left="532"/>
              <w:rPr>
                <w:rFonts w:ascii="黑体" w:hAnsi="黑体" w:eastAsia="黑体" w:cs="黑体"/>
                <w:sz w:val="19"/>
                <w:szCs w:val="19"/>
              </w:rPr>
            </w:pPr>
            <w:r>
              <w:rPr>
                <w:rFonts w:ascii="黑体" w:hAnsi="黑体" w:eastAsia="黑体" w:cs="黑体"/>
                <w:spacing w:val="1"/>
                <w:sz w:val="19"/>
                <w:szCs w:val="19"/>
              </w:rPr>
              <w:t>小计</w:t>
            </w:r>
          </w:p>
        </w:tc>
        <w:tc>
          <w:tcPr>
            <w:tcW w:w="1420" w:type="dxa"/>
            <w:vAlign w:val="top"/>
          </w:tcPr>
          <w:p>
            <w:pPr>
              <w:spacing w:before="204" w:line="231" w:lineRule="auto"/>
              <w:ind w:left="319"/>
              <w:rPr>
                <w:rFonts w:ascii="黑体" w:hAnsi="黑体" w:eastAsia="黑体" w:cs="黑体"/>
                <w:sz w:val="19"/>
                <w:szCs w:val="19"/>
              </w:rPr>
            </w:pPr>
            <w:r>
              <w:rPr>
                <w:rFonts w:ascii="黑体" w:hAnsi="黑体" w:eastAsia="黑体" w:cs="黑体"/>
                <w:spacing w:val="9"/>
                <w:sz w:val="19"/>
                <w:szCs w:val="19"/>
              </w:rPr>
              <w:t>基</w:t>
            </w:r>
            <w:r>
              <w:rPr>
                <w:rFonts w:ascii="黑体" w:hAnsi="黑体" w:eastAsia="黑体" w:cs="黑体"/>
                <w:spacing w:val="7"/>
                <w:sz w:val="19"/>
                <w:szCs w:val="19"/>
              </w:rPr>
              <w:t>本支出</w:t>
            </w:r>
          </w:p>
        </w:tc>
        <w:tc>
          <w:tcPr>
            <w:tcW w:w="1421" w:type="dxa"/>
            <w:vAlign w:val="top"/>
          </w:tcPr>
          <w:p>
            <w:pPr>
              <w:spacing w:before="204" w:line="230" w:lineRule="auto"/>
              <w:ind w:left="319"/>
              <w:rPr>
                <w:rFonts w:ascii="黑体" w:hAnsi="黑体" w:eastAsia="黑体" w:cs="黑体"/>
                <w:sz w:val="19"/>
                <w:szCs w:val="19"/>
              </w:rPr>
            </w:pPr>
            <w:r>
              <w:rPr>
                <w:rFonts w:ascii="黑体" w:hAnsi="黑体" w:eastAsia="黑体" w:cs="黑体"/>
                <w:spacing w:val="8"/>
                <w:sz w:val="19"/>
                <w:szCs w:val="19"/>
              </w:rPr>
              <w:t>项目支</w:t>
            </w:r>
            <w:r>
              <w:rPr>
                <w:rFonts w:ascii="黑体" w:hAnsi="黑体" w:eastAsia="黑体" w:cs="黑体"/>
                <w:spacing w:val="7"/>
                <w:sz w:val="19"/>
                <w:szCs w:val="19"/>
              </w:rPr>
              <w:t>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250" w:type="dxa"/>
            <w:gridSpan w:val="2"/>
            <w:vAlign w:val="top"/>
          </w:tcPr>
          <w:p>
            <w:pPr>
              <w:spacing w:before="41" w:line="221" w:lineRule="auto"/>
              <w:ind w:left="1917"/>
              <w:rPr>
                <w:rFonts w:ascii="宋体" w:hAnsi="宋体" w:eastAsia="宋体" w:cs="宋体"/>
                <w:sz w:val="22"/>
                <w:szCs w:val="22"/>
              </w:rPr>
            </w:pPr>
            <w:r>
              <w:rPr>
                <w:rFonts w:ascii="宋体" w:hAnsi="宋体" w:eastAsia="宋体" w:cs="宋体"/>
                <w:spacing w:val="-4"/>
                <w:sz w:val="22"/>
                <w:szCs w:val="22"/>
              </w:rPr>
              <w:t>栏</w:t>
            </w:r>
            <w:r>
              <w:rPr>
                <w:rFonts w:ascii="宋体" w:hAnsi="宋体" w:eastAsia="宋体" w:cs="宋体"/>
                <w:spacing w:val="-3"/>
                <w:sz w:val="22"/>
                <w:szCs w:val="22"/>
              </w:rPr>
              <w:t>次</w:t>
            </w:r>
          </w:p>
        </w:tc>
        <w:tc>
          <w:tcPr>
            <w:tcW w:w="1433" w:type="dxa"/>
            <w:vAlign w:val="top"/>
          </w:tcPr>
          <w:p>
            <w:pPr>
              <w:spacing w:before="76" w:line="187" w:lineRule="auto"/>
              <w:ind w:left="688"/>
              <w:rPr>
                <w:rFonts w:ascii="宋体" w:hAnsi="宋体" w:eastAsia="宋体" w:cs="宋体"/>
                <w:sz w:val="22"/>
                <w:szCs w:val="22"/>
              </w:rPr>
            </w:pPr>
            <w:r>
              <w:rPr>
                <w:rFonts w:ascii="宋体" w:hAnsi="宋体" w:eastAsia="宋体" w:cs="宋体"/>
                <w:sz w:val="22"/>
                <w:szCs w:val="22"/>
              </w:rPr>
              <w:t>1</w:t>
            </w:r>
          </w:p>
        </w:tc>
        <w:tc>
          <w:tcPr>
            <w:tcW w:w="1420" w:type="dxa"/>
            <w:vAlign w:val="top"/>
          </w:tcPr>
          <w:p>
            <w:pPr>
              <w:spacing w:before="76" w:line="187" w:lineRule="auto"/>
              <w:ind w:left="669"/>
              <w:rPr>
                <w:rFonts w:ascii="宋体" w:hAnsi="宋体" w:eastAsia="宋体" w:cs="宋体"/>
                <w:sz w:val="22"/>
                <w:szCs w:val="22"/>
              </w:rPr>
            </w:pPr>
            <w:r>
              <w:rPr>
                <w:rFonts w:ascii="宋体" w:hAnsi="宋体" w:eastAsia="宋体" w:cs="宋体"/>
                <w:sz w:val="22"/>
                <w:szCs w:val="22"/>
              </w:rPr>
              <w:t>2</w:t>
            </w:r>
          </w:p>
        </w:tc>
        <w:tc>
          <w:tcPr>
            <w:tcW w:w="1421" w:type="dxa"/>
            <w:vAlign w:val="top"/>
          </w:tcPr>
          <w:p>
            <w:pPr>
              <w:spacing w:before="76" w:line="185" w:lineRule="auto"/>
              <w:ind w:left="670"/>
              <w:rPr>
                <w:rFonts w:ascii="宋体" w:hAnsi="宋体" w:eastAsia="宋体" w:cs="宋体"/>
                <w:sz w:val="22"/>
                <w:szCs w:val="22"/>
              </w:rPr>
            </w:pPr>
            <w:r>
              <w:rPr>
                <w:rFonts w:ascii="宋体" w:hAnsi="宋体" w:eastAsia="宋体" w:cs="宋体"/>
                <w:sz w:val="22"/>
                <w:szCs w:val="22"/>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250" w:type="dxa"/>
            <w:gridSpan w:val="2"/>
            <w:vAlign w:val="top"/>
          </w:tcPr>
          <w:p>
            <w:pPr>
              <w:spacing w:before="42" w:line="222" w:lineRule="auto"/>
              <w:ind w:left="1918"/>
              <w:rPr>
                <w:rFonts w:ascii="宋体" w:hAnsi="宋体" w:eastAsia="宋体" w:cs="宋体"/>
                <w:sz w:val="22"/>
                <w:szCs w:val="22"/>
              </w:rPr>
            </w:pPr>
            <w:r>
              <w:rPr>
                <w:rFonts w:ascii="宋体" w:hAnsi="宋体" w:eastAsia="宋体" w:cs="宋体"/>
                <w:spacing w:val="-4"/>
                <w:sz w:val="22"/>
                <w:szCs w:val="22"/>
              </w:rPr>
              <w:t>合计</w:t>
            </w:r>
          </w:p>
        </w:tc>
        <w:tc>
          <w:tcPr>
            <w:tcW w:w="1433" w:type="dxa"/>
            <w:vAlign w:val="top"/>
          </w:tcPr>
          <w:p>
            <w:pPr>
              <w:rPr>
                <w:rFonts w:ascii="Arial"/>
                <w:sz w:val="21"/>
              </w:rPr>
            </w:pPr>
          </w:p>
        </w:tc>
        <w:tc>
          <w:tcPr>
            <w:tcW w:w="1420" w:type="dxa"/>
            <w:vAlign w:val="top"/>
          </w:tcPr>
          <w:p>
            <w:pPr>
              <w:rPr>
                <w:rFonts w:ascii="Arial"/>
                <w:sz w:val="21"/>
              </w:rPr>
            </w:pPr>
          </w:p>
        </w:tc>
        <w:tc>
          <w:tcPr>
            <w:tcW w:w="14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295" w:type="dxa"/>
            <w:vAlign w:val="top"/>
          </w:tcPr>
          <w:p>
            <w:pPr>
              <w:rPr>
                <w:rFonts w:ascii="Arial"/>
                <w:sz w:val="21"/>
              </w:rPr>
            </w:pPr>
          </w:p>
        </w:tc>
        <w:tc>
          <w:tcPr>
            <w:tcW w:w="2955" w:type="dxa"/>
            <w:vAlign w:val="top"/>
          </w:tcPr>
          <w:p>
            <w:pPr>
              <w:rPr>
                <w:rFonts w:ascii="Arial"/>
                <w:sz w:val="21"/>
              </w:rPr>
            </w:pPr>
          </w:p>
        </w:tc>
        <w:tc>
          <w:tcPr>
            <w:tcW w:w="1433" w:type="dxa"/>
            <w:vAlign w:val="top"/>
          </w:tcPr>
          <w:p>
            <w:pPr>
              <w:rPr>
                <w:rFonts w:ascii="Arial"/>
                <w:sz w:val="21"/>
              </w:rPr>
            </w:pPr>
          </w:p>
        </w:tc>
        <w:tc>
          <w:tcPr>
            <w:tcW w:w="1420" w:type="dxa"/>
            <w:vAlign w:val="top"/>
          </w:tcPr>
          <w:p>
            <w:pPr>
              <w:rPr>
                <w:rFonts w:ascii="Arial"/>
                <w:sz w:val="21"/>
              </w:rPr>
            </w:pPr>
          </w:p>
        </w:tc>
        <w:tc>
          <w:tcPr>
            <w:tcW w:w="14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295" w:type="dxa"/>
            <w:vAlign w:val="top"/>
          </w:tcPr>
          <w:p>
            <w:pPr>
              <w:rPr>
                <w:rFonts w:ascii="Arial"/>
                <w:sz w:val="21"/>
              </w:rPr>
            </w:pPr>
          </w:p>
        </w:tc>
        <w:tc>
          <w:tcPr>
            <w:tcW w:w="2955" w:type="dxa"/>
            <w:vAlign w:val="top"/>
          </w:tcPr>
          <w:p>
            <w:pPr>
              <w:rPr>
                <w:rFonts w:ascii="Arial"/>
                <w:sz w:val="21"/>
              </w:rPr>
            </w:pPr>
          </w:p>
        </w:tc>
        <w:tc>
          <w:tcPr>
            <w:tcW w:w="1433" w:type="dxa"/>
            <w:vAlign w:val="top"/>
          </w:tcPr>
          <w:p>
            <w:pPr>
              <w:rPr>
                <w:rFonts w:ascii="Arial"/>
                <w:sz w:val="21"/>
              </w:rPr>
            </w:pPr>
          </w:p>
        </w:tc>
        <w:tc>
          <w:tcPr>
            <w:tcW w:w="1420" w:type="dxa"/>
            <w:vAlign w:val="top"/>
          </w:tcPr>
          <w:p>
            <w:pPr>
              <w:rPr>
                <w:rFonts w:ascii="Arial"/>
                <w:sz w:val="21"/>
              </w:rPr>
            </w:pPr>
          </w:p>
        </w:tc>
        <w:tc>
          <w:tcPr>
            <w:tcW w:w="14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95" w:type="dxa"/>
            <w:vAlign w:val="top"/>
          </w:tcPr>
          <w:p>
            <w:pPr>
              <w:rPr>
                <w:rFonts w:ascii="Arial"/>
                <w:sz w:val="21"/>
              </w:rPr>
            </w:pPr>
          </w:p>
        </w:tc>
        <w:tc>
          <w:tcPr>
            <w:tcW w:w="2955" w:type="dxa"/>
            <w:vAlign w:val="top"/>
          </w:tcPr>
          <w:p>
            <w:pPr>
              <w:rPr>
                <w:rFonts w:ascii="Arial"/>
                <w:sz w:val="21"/>
              </w:rPr>
            </w:pPr>
          </w:p>
        </w:tc>
        <w:tc>
          <w:tcPr>
            <w:tcW w:w="1433" w:type="dxa"/>
            <w:vAlign w:val="top"/>
          </w:tcPr>
          <w:p>
            <w:pPr>
              <w:rPr>
                <w:rFonts w:ascii="Arial"/>
                <w:sz w:val="21"/>
              </w:rPr>
            </w:pPr>
          </w:p>
        </w:tc>
        <w:tc>
          <w:tcPr>
            <w:tcW w:w="1420" w:type="dxa"/>
            <w:vAlign w:val="top"/>
          </w:tcPr>
          <w:p>
            <w:pPr>
              <w:rPr>
                <w:rFonts w:ascii="Arial"/>
                <w:sz w:val="21"/>
              </w:rPr>
            </w:pPr>
          </w:p>
        </w:tc>
        <w:tc>
          <w:tcPr>
            <w:tcW w:w="14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295" w:type="dxa"/>
            <w:vAlign w:val="top"/>
          </w:tcPr>
          <w:p>
            <w:pPr>
              <w:rPr>
                <w:rFonts w:ascii="Arial"/>
                <w:sz w:val="21"/>
              </w:rPr>
            </w:pPr>
          </w:p>
        </w:tc>
        <w:tc>
          <w:tcPr>
            <w:tcW w:w="2955" w:type="dxa"/>
            <w:vAlign w:val="top"/>
          </w:tcPr>
          <w:p>
            <w:pPr>
              <w:rPr>
                <w:rFonts w:ascii="Arial"/>
                <w:sz w:val="21"/>
              </w:rPr>
            </w:pPr>
          </w:p>
        </w:tc>
        <w:tc>
          <w:tcPr>
            <w:tcW w:w="1433" w:type="dxa"/>
            <w:vAlign w:val="top"/>
          </w:tcPr>
          <w:p>
            <w:pPr>
              <w:rPr>
                <w:rFonts w:ascii="Arial"/>
                <w:sz w:val="21"/>
              </w:rPr>
            </w:pPr>
          </w:p>
        </w:tc>
        <w:tc>
          <w:tcPr>
            <w:tcW w:w="1420" w:type="dxa"/>
            <w:vAlign w:val="top"/>
          </w:tcPr>
          <w:p>
            <w:pPr>
              <w:rPr>
                <w:rFonts w:ascii="Arial"/>
                <w:sz w:val="21"/>
              </w:rPr>
            </w:pPr>
          </w:p>
        </w:tc>
        <w:tc>
          <w:tcPr>
            <w:tcW w:w="142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295" w:type="dxa"/>
            <w:vAlign w:val="top"/>
          </w:tcPr>
          <w:p>
            <w:pPr>
              <w:rPr>
                <w:rFonts w:ascii="Arial"/>
                <w:sz w:val="21"/>
              </w:rPr>
            </w:pPr>
          </w:p>
        </w:tc>
        <w:tc>
          <w:tcPr>
            <w:tcW w:w="2955" w:type="dxa"/>
            <w:vAlign w:val="top"/>
          </w:tcPr>
          <w:p>
            <w:pPr>
              <w:rPr>
                <w:rFonts w:ascii="Arial"/>
                <w:sz w:val="21"/>
              </w:rPr>
            </w:pPr>
          </w:p>
        </w:tc>
        <w:tc>
          <w:tcPr>
            <w:tcW w:w="1433" w:type="dxa"/>
            <w:vAlign w:val="top"/>
          </w:tcPr>
          <w:p>
            <w:pPr>
              <w:rPr>
                <w:rFonts w:ascii="Arial"/>
                <w:sz w:val="21"/>
              </w:rPr>
            </w:pPr>
          </w:p>
        </w:tc>
        <w:tc>
          <w:tcPr>
            <w:tcW w:w="1420" w:type="dxa"/>
            <w:vAlign w:val="top"/>
          </w:tcPr>
          <w:p>
            <w:pPr>
              <w:rPr>
                <w:rFonts w:ascii="Arial"/>
                <w:sz w:val="21"/>
              </w:rPr>
            </w:pPr>
          </w:p>
        </w:tc>
        <w:tc>
          <w:tcPr>
            <w:tcW w:w="1421" w:type="dxa"/>
            <w:vAlign w:val="top"/>
          </w:tcPr>
          <w:p>
            <w:pPr>
              <w:rPr>
                <w:rFonts w:ascii="Arial"/>
                <w:sz w:val="21"/>
              </w:rPr>
            </w:pPr>
          </w:p>
        </w:tc>
      </w:tr>
    </w:tbl>
    <w:p>
      <w:pPr>
        <w:spacing w:before="28" w:line="301" w:lineRule="auto"/>
        <w:ind w:left="34" w:right="253" w:hanging="2"/>
        <w:rPr>
          <w:rFonts w:ascii="宋体" w:hAnsi="宋体" w:eastAsia="宋体" w:cs="宋体"/>
          <w:sz w:val="20"/>
          <w:szCs w:val="20"/>
        </w:rPr>
      </w:pPr>
      <w:r>
        <w:rPr>
          <w:rFonts w:ascii="宋体" w:hAnsi="宋体" w:eastAsia="宋体" w:cs="宋体"/>
          <w:spacing w:val="-2"/>
          <w:sz w:val="20"/>
          <w:szCs w:val="20"/>
        </w:rPr>
        <w:t>注：本表反映部门本年度国有资本经营预算财政拨款收入、支</w:t>
      </w:r>
      <w:r>
        <w:rPr>
          <w:rFonts w:ascii="宋体" w:hAnsi="宋体" w:eastAsia="宋体" w:cs="宋体"/>
          <w:spacing w:val="-1"/>
          <w:sz w:val="20"/>
          <w:szCs w:val="20"/>
        </w:rPr>
        <w:t>出及结转结余情况。本部门本年度</w:t>
      </w:r>
      <w:r>
        <w:rPr>
          <w:rFonts w:ascii="宋体" w:hAnsi="宋体" w:eastAsia="宋体" w:cs="宋体"/>
          <w:sz w:val="20"/>
          <w:szCs w:val="20"/>
        </w:rPr>
        <w:t xml:space="preserve"> </w:t>
      </w:r>
      <w:r>
        <w:rPr>
          <w:rFonts w:ascii="宋体" w:hAnsi="宋体" w:eastAsia="宋体" w:cs="宋体"/>
          <w:spacing w:val="15"/>
          <w:sz w:val="20"/>
          <w:szCs w:val="20"/>
        </w:rPr>
        <w:t>无</w:t>
      </w:r>
      <w:r>
        <w:rPr>
          <w:rFonts w:ascii="宋体" w:hAnsi="宋体" w:eastAsia="宋体" w:cs="宋体"/>
          <w:spacing w:val="8"/>
          <w:sz w:val="20"/>
          <w:szCs w:val="20"/>
        </w:rPr>
        <w:t>相关收情况，按要求空表列示。</w:t>
      </w:r>
    </w:p>
    <w:p>
      <w:pPr>
        <w:sectPr>
          <w:pgSz w:w="11910" w:h="16840"/>
          <w:pgMar w:top="400" w:right="1786" w:bottom="400" w:left="1506" w:header="0" w:footer="0" w:gutter="0"/>
          <w:cols w:space="720" w:num="1"/>
        </w:sectPr>
      </w:pPr>
    </w:p>
    <w:p>
      <w:pPr>
        <w:spacing w:line="16808" w:lineRule="exact"/>
        <w:textAlignment w:val="center"/>
      </w:pPr>
      <w:r>
        <w:pict>
          <v:shape id="_x0000_s1045" o:spid="_x0000_s1045" style="height:840.5pt;width:595.35pt;" fillcolor="#BBD5EC" filled="t" stroked="f" coordsize="11906,16810" path="m0,0l0,16809,11906,16809,11906,0,0,0e">
            <v:path/>
            <v:fill on="t" focussize="0,0"/>
            <v:stroke on="f"/>
            <v:imagedata o:title=""/>
            <o:lock v:ext="edit"/>
            <w10:wrap type="none"/>
            <w10:anchorlock/>
          </v:shape>
        </w:pict>
      </w:r>
    </w:p>
    <w:sectPr>
      <w:pgSz w:w="11910" w:h="16840"/>
      <w:pgMar w:top="1" w:right="3" w:bottom="3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5" w:lineRule="auto"/>
      <w:ind w:left="2906"/>
      <w:rPr>
        <w:rFonts w:ascii="楷体" w:hAnsi="楷体" w:eastAsia="楷体" w:cs="楷体"/>
        <w:sz w:val="40"/>
        <w:szCs w:val="40"/>
      </w:rPr>
    </w:pPr>
    <w:r>
      <w:rPr>
        <w:rFonts w:ascii="楷体" w:hAnsi="楷体" w:eastAsia="楷体" w:cs="楷体"/>
        <w:spacing w:val="4"/>
        <w:sz w:val="40"/>
        <w:szCs w:val="40"/>
      </w:rPr>
      <w:t>二</w:t>
    </w:r>
    <w:r>
      <w:rPr>
        <w:rFonts w:ascii="楷体" w:hAnsi="楷体" w:eastAsia="楷体" w:cs="楷体"/>
        <w:spacing w:val="2"/>
        <w:sz w:val="40"/>
        <w:szCs w:val="40"/>
      </w:rPr>
      <w:t>〇二一年十一月</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8" w:lineRule="auto"/>
      <w:ind w:left="2927"/>
      <w:rPr>
        <w:rFonts w:ascii="仿宋" w:hAnsi="仿宋" w:eastAsia="仿宋" w:cs="仿宋"/>
        <w:sz w:val="31"/>
        <w:szCs w:val="31"/>
      </w:rPr>
    </w:pPr>
    <w:r>
      <w:rPr>
        <w:rFonts w:ascii="仿宋" w:hAnsi="仿宋" w:eastAsia="仿宋" w:cs="仿宋"/>
        <w:spacing w:val="8"/>
        <w:sz w:val="31"/>
        <w:szCs w:val="31"/>
      </w:rPr>
      <w:t>图2</w:t>
    </w:r>
    <w:r>
      <w:rPr>
        <w:rFonts w:ascii="仿宋" w:hAnsi="仿宋" w:eastAsia="仿宋" w:cs="仿宋"/>
        <w:spacing w:val="4"/>
        <w:sz w:val="31"/>
        <w:szCs w:val="31"/>
      </w:rPr>
      <w:t>：收入决算构成情况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49" w:line="231" w:lineRule="auto"/>
      <w:ind w:left="3537"/>
      <w:rPr>
        <w:rFonts w:ascii="仿宋" w:hAnsi="仿宋" w:eastAsia="仿宋" w:cs="仿宋"/>
        <w:sz w:val="19"/>
        <w:szCs w:val="19"/>
      </w:rPr>
    </w:pPr>
    <w:r>
      <w:rPr>
        <w:rFonts w:ascii="仿宋" w:hAnsi="仿宋" w:eastAsia="仿宋" w:cs="仿宋"/>
        <w:spacing w:val="11"/>
        <w:sz w:val="19"/>
        <w:szCs w:val="19"/>
      </w:rPr>
      <w:t>项</w:t>
    </w:r>
    <w:r>
      <w:rPr>
        <w:rFonts w:ascii="仿宋" w:hAnsi="仿宋" w:eastAsia="仿宋" w:cs="仿宋"/>
        <w:spacing w:val="8"/>
        <w:sz w:val="19"/>
        <w:szCs w:val="19"/>
      </w:rPr>
      <w:t>目支出绩效自评表</w:t>
    </w:r>
  </w:p>
  <w:p>
    <w:pPr>
      <w:spacing w:line="231" w:lineRule="auto"/>
      <w:ind w:left="3706"/>
      <w:rPr>
        <w:rFonts w:ascii="仿宋" w:hAnsi="仿宋" w:eastAsia="仿宋" w:cs="仿宋"/>
        <w:sz w:val="19"/>
        <w:szCs w:val="19"/>
      </w:rPr>
    </w:pPr>
    <w:r>
      <w:rPr>
        <w:rFonts w:ascii="仿宋" w:hAnsi="仿宋" w:eastAsia="仿宋" w:cs="仿宋"/>
        <w:spacing w:val="15"/>
        <w:sz w:val="19"/>
        <w:szCs w:val="19"/>
      </w:rPr>
      <w:t>(</w:t>
    </w:r>
    <w:r>
      <w:rPr>
        <w:rFonts w:ascii="仿宋" w:hAnsi="仿宋" w:eastAsia="仿宋" w:cs="仿宋"/>
        <w:spacing w:val="12"/>
        <w:sz w:val="19"/>
        <w:szCs w:val="19"/>
      </w:rPr>
      <w:t xml:space="preserve">  2020 年度)</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OWFhNzA1MjBkMTIxY2FhZWEyNGU2ZDc3ZGY4Y2ZiNjgifQ=="/>
  </w:docVars>
  <w:rsids>
    <w:rsidRoot w:val="00000000"/>
    <w:rsid w:val="00374DDF"/>
    <w:rsid w:val="0BDD54E8"/>
    <w:rsid w:val="0F2F1860"/>
    <w:rsid w:val="11CF236F"/>
    <w:rsid w:val="2A502816"/>
    <w:rsid w:val="2EAB3DD0"/>
    <w:rsid w:val="2FFE594D"/>
    <w:rsid w:val="40CF70A5"/>
    <w:rsid w:val="451150E2"/>
    <w:rsid w:val="46B31268"/>
    <w:rsid w:val="71E04EFE"/>
    <w:rsid w:val="75D71DEA"/>
    <w:rsid w:val="7BF344C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jpe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26"/>
    <customShpInfo spid="_x0000_s1032"/>
    <customShpInfo spid="_x0000_s1033"/>
    <customShpInfo spid="_x0000_s1034"/>
    <customShpInfo spid="_x0000_s1031"/>
    <customShpInfo spid="_x0000_s1036"/>
    <customShpInfo spid="_x0000_s1037"/>
    <customShpInfo spid="_x0000_s1038"/>
    <customShpInfo spid="_x0000_s1039"/>
    <customShpInfo spid="_x0000_s1035"/>
    <customShpInfo spid="_x0000_s1041"/>
    <customShpInfo spid="_x0000_s1042"/>
    <customShpInfo spid="_x0000_s1043"/>
    <customShpInfo spid="_x0000_s1044"/>
    <customShpInfo spid="_x0000_s1040"/>
    <customShpInfo spid="_x0000_s10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40</Pages>
  <Words>10284</Words>
  <Characters>12548</Characters>
  <TotalTime>5</TotalTime>
  <ScaleCrop>false</ScaleCrop>
  <LinksUpToDate>false</LinksUpToDate>
  <CharactersWithSpaces>13597</CharactersWithSpaces>
  <Application>WPS Office_11.1.0.14036_F1E327BC-269C-435d-A152-05C5408002CA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2022-09-13T10:12:00Z</dcterms:created>
  <dc:creator>王明新TIAD</dc:creator>
  <cp:lastModifiedBy>Administrator</cp:lastModifiedBy>
  <dcterms:modified xsi:type="dcterms:W3CDTF">2023-06-02T01:49:54Z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2023-06-01T15:00:22Z</vt:filetime>
  </property>
  <property fmtid="{D5CDD505-2E9C-101B-9397-08002B2CF9AE}" pid="4" name="KSOProductBuildVer">
    <vt:lpwstr>2052-11.1.0.14036</vt:lpwstr>
  </property>
  <property fmtid="{D5CDD505-2E9C-101B-9397-08002B2CF9AE}" pid="5" name="ICV">
    <vt:lpwstr>6DD3BC7DC91F45EF98C18DA1E2A0BBD9_12</vt:lpwstr>
  </property>
</Properties>
</file>