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大城县交通运输局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大城县交通运输局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负责运输市场、运输服务、车辆维修、停车场、搬运装卸、机动车性能检测、机动车驾驶学校和驾驶员培训的行业管理。负责城乡客货运输及有关设施规划和管理工作。负责出租车行业管理工作。组织公路及其设施的建设、养护和管理。负责全县公路、物流等有关重点工程建设、工程质量和安全生产的监管。负责全县交通运输基本建设项目招投标活动的监督管理。负责全县业主高速公路及重点干线路网运行监测和协调。承担国防交通战备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center"/>
              <w:rPr>
                <w:rFonts w:ascii="Times New Roman" w:hAnsi="Times New Roman" w:eastAsia="仿宋_GB2312" w:cs="Times New Roman"/>
                <w:b/>
              </w:rPr>
            </w:pPr>
            <w:r>
              <w:rPr>
                <w:rFonts w:hint="eastAsia" w:ascii="宋体" w:hAnsi="宋体" w:eastAsia="宋体" w:cs="宋体"/>
                <w:sz w:val="21"/>
                <w:szCs w:val="21"/>
                <w:lang w:eastAsia="zh-CN"/>
              </w:rPr>
              <w:t>大城县交通运输局</w:t>
            </w:r>
          </w:p>
        </w:tc>
        <w:tc>
          <w:tcPr>
            <w:tcW w:w="1134" w:type="dxa"/>
            <w:shd w:val="clear" w:color="auto" w:fill="auto"/>
            <w:vAlign w:val="center"/>
          </w:tcPr>
          <w:p>
            <w:pPr>
              <w:spacing w:line="300" w:lineRule="exact"/>
              <w:jc w:val="center"/>
              <w:rPr>
                <w:rFonts w:ascii="Times New Roman" w:hAnsi="Times New Roman" w:eastAsia="仿宋_GB2312" w:cs="Times New Roman"/>
                <w:b/>
              </w:rPr>
            </w:pPr>
            <w:r>
              <w:rPr>
                <w:rFonts w:hint="eastAsia" w:ascii="宋体" w:hAnsi="宋体" w:cs="宋体"/>
                <w:sz w:val="21"/>
                <w:szCs w:val="21"/>
                <w:lang w:eastAsia="zh-CN"/>
              </w:rPr>
              <w:t>行政</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hint="eastAsia" w:ascii="宋体" w:hAnsi="宋体" w:cs="宋体"/>
                <w:sz w:val="21"/>
                <w:szCs w:val="21"/>
                <w:lang w:eastAsia="zh-CN"/>
              </w:rPr>
              <w:t>正科级</w:t>
            </w:r>
          </w:p>
        </w:tc>
        <w:tc>
          <w:tcPr>
            <w:tcW w:w="2902" w:type="dxa"/>
            <w:shd w:val="clear" w:color="auto" w:fill="auto"/>
            <w:vAlign w:val="center"/>
          </w:tcPr>
          <w:p>
            <w:pPr>
              <w:jc w:val="center"/>
              <w:rPr>
                <w:rFonts w:ascii="Times New Roman" w:hAnsi="Times New Roman" w:eastAsia="仿宋_GB2312" w:cs="Times New Roman"/>
                <w:b/>
              </w:rPr>
            </w:pPr>
            <w:r>
              <w:rPr>
                <w:rFonts w:hint="eastAsia" w:ascii="宋体" w:hAnsi="宋体" w:eastAsia="宋体" w:cs="宋体"/>
                <w:sz w:val="21"/>
                <w:szCs w:val="21"/>
                <w:lang w:val="en-US" w:eastAsia="zh-CN"/>
              </w:rPr>
              <w:t>财政</w:t>
            </w:r>
            <w:r>
              <w:rPr>
                <w:rFonts w:hint="eastAsia" w:ascii="宋体" w:hAnsi="宋体" w:cs="宋体"/>
                <w:sz w:val="21"/>
                <w:szCs w:val="21"/>
                <w:lang w:val="en-US" w:eastAsia="zh-CN"/>
              </w:rPr>
              <w:t>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大城县交通运输局</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29671.72</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5248.21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425.98</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23997.53</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29671.72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4703.94</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4503.81</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200.13</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24967.78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子牙河生态治理工程、农村公路养护工程、国省干线养护工程</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29671.72</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年预算增加</w:t>
      </w:r>
      <w:r>
        <w:rPr>
          <w:rFonts w:hint="eastAsia" w:ascii="Times New Roman" w:hAnsi="Times New Roman" w:eastAsia="仿宋_GB2312" w:cs="Times New Roman"/>
          <w:color w:val="auto"/>
          <w:sz w:val="32"/>
          <w:szCs w:val="32"/>
          <w:highlight w:val="none"/>
          <w:lang w:val="en-US" w:eastAsia="zh-CN"/>
        </w:rPr>
        <w:t>13372.44</w:t>
      </w:r>
      <w:r>
        <w:rPr>
          <w:rFonts w:ascii="Times New Roman" w:hAnsi="Times New Roman" w:eastAsia="仿宋_GB2312" w:cs="Times New Roman"/>
          <w:color w:val="auto"/>
          <w:sz w:val="32"/>
          <w:szCs w:val="32"/>
          <w:highlight w:val="none"/>
        </w:rPr>
        <w:t>万元，其中：基本支出</w:t>
      </w:r>
      <w:r>
        <w:rPr>
          <w:rFonts w:hint="eastAsia" w:ascii="Times New Roman" w:hAnsi="Times New Roman" w:eastAsia="仿宋_GB2312" w:cs="Times New Roman"/>
          <w:color w:val="auto"/>
          <w:sz w:val="32"/>
          <w:szCs w:val="32"/>
          <w:highlight w:val="none"/>
          <w:lang w:eastAsia="zh-CN"/>
        </w:rPr>
        <w:t>增加</w:t>
      </w:r>
      <w:r>
        <w:rPr>
          <w:rFonts w:hint="eastAsia" w:ascii="Times New Roman" w:hAnsi="Times New Roman" w:eastAsia="仿宋_GB2312" w:cs="Times New Roman"/>
          <w:color w:val="auto"/>
          <w:sz w:val="32"/>
          <w:szCs w:val="32"/>
          <w:highlight w:val="none"/>
          <w:lang w:val="en-US" w:eastAsia="zh-CN"/>
        </w:rPr>
        <w:t>967.70</w:t>
      </w:r>
      <w:r>
        <w:rPr>
          <w:rFonts w:ascii="Times New Roman" w:hAnsi="Times New Roman" w:eastAsia="仿宋_GB2312" w:cs="Times New Roman"/>
          <w:color w:val="auto"/>
          <w:sz w:val="32"/>
          <w:szCs w:val="32"/>
          <w:highlight w:val="none"/>
        </w:rPr>
        <w:t>万元，主要为</w:t>
      </w:r>
      <w:r>
        <w:rPr>
          <w:rFonts w:hint="eastAsia" w:ascii="Times New Roman" w:hAnsi="Times New Roman" w:eastAsia="仿宋_GB2312" w:cs="Times New Roman"/>
          <w:color w:val="auto"/>
          <w:sz w:val="32"/>
          <w:szCs w:val="32"/>
          <w:highlight w:val="none"/>
          <w:lang w:eastAsia="zh-CN"/>
        </w:rPr>
        <w:t>人员经费增加</w:t>
      </w:r>
      <w:r>
        <w:rPr>
          <w:rFonts w:ascii="Times New Roman" w:hAnsi="Times New Roman" w:eastAsia="仿宋_GB2312" w:cs="Times New Roman"/>
          <w:color w:val="auto"/>
          <w:sz w:val="32"/>
          <w:szCs w:val="32"/>
          <w:highlight w:val="none"/>
        </w:rPr>
        <w:t>；项目支出增加</w:t>
      </w:r>
      <w:r>
        <w:rPr>
          <w:rFonts w:hint="eastAsia" w:ascii="Times New Roman" w:hAnsi="Times New Roman" w:eastAsia="仿宋_GB2312" w:cs="Times New Roman"/>
          <w:color w:val="auto"/>
          <w:sz w:val="32"/>
          <w:szCs w:val="32"/>
          <w:highlight w:val="none"/>
          <w:lang w:val="en-US" w:eastAsia="zh-CN"/>
        </w:rPr>
        <w:t>12404.74</w:t>
      </w:r>
      <w:r>
        <w:rPr>
          <w:rFonts w:ascii="Times New Roman" w:hAnsi="Times New Roman" w:eastAsia="仿宋_GB2312" w:cs="Times New Roman"/>
          <w:color w:val="auto"/>
          <w:sz w:val="32"/>
          <w:szCs w:val="32"/>
          <w:highlight w:val="none"/>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lang w:eastAsia="zh-CN"/>
        </w:rPr>
        <w:t>子牙河生态治理工程</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200.13</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62.3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61.50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61.50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0.80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年相比持平，无增减变化。</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2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加快推进农村公路改造、津石高速大城西连接线北延等工程，切实改善农村群众出行条件。扎实推进卞庄子路等工程，切实改善群众居住和出行条件。加快实施廊泊路、津保南线绕城环线建设，抓紧做好各项前期工作，力争工程早日取得实质性进展。持续抓好帮扶村街和贫困户、疫情防控、大气污染防治、安全维稳等工作，圆满完成上级交派的各项工作任务。强化行业监管。加强县级以上公路的养护管理，优化公路通行环境，并做好对乡村公路养护的宏观管理和技术指导；下大力气抓好联合治超工作，最大限度地延长公路使用寿命；开展业务指导和行业引导，优化客运、出租车行业整体服务能力和水平，进一步便捷群众出行。</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4"/>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w:t>
      </w:r>
      <w:r>
        <w:rPr>
          <w:rFonts w:ascii="Times New Roman" w:hAnsi="Times New Roman" w:eastAsia="仿宋_GB2312" w:cs="Times New Roman"/>
          <w:kern w:val="2"/>
          <w:sz w:val="32"/>
          <w:szCs w:val="32"/>
          <w:lang w:val="en-US" w:eastAsia="zh-CN" w:bidi="ar-SA"/>
        </w:rPr>
        <w:t>农村公路建设活动</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绩效目标：农村公路建设按计划完成建设里程和投资任务。</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绩效指标：投资完成率、建设工程量、工程质量合格率。</w:t>
      </w:r>
    </w:p>
    <w:p>
      <w:pPr>
        <w:pStyle w:val="24"/>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w:t>
      </w:r>
      <w:r>
        <w:rPr>
          <w:rFonts w:ascii="Times New Roman" w:hAnsi="Times New Roman" w:eastAsia="仿宋_GB2312" w:cs="Times New Roman"/>
          <w:kern w:val="2"/>
          <w:sz w:val="32"/>
          <w:szCs w:val="32"/>
          <w:lang w:val="en-US" w:eastAsia="zh-CN" w:bidi="ar-SA"/>
        </w:rPr>
        <w:t>交通配套设施建设活动</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绩效目标：其他交通配套设施建设工程顺利开展，工作任务按时完成。</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绩效指标：投资完成率、建设工程量、工程质量合格率。</w:t>
      </w:r>
    </w:p>
    <w:p>
      <w:pPr>
        <w:pStyle w:val="24"/>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w:t>
      </w:r>
      <w:r>
        <w:rPr>
          <w:rFonts w:ascii="Times New Roman" w:hAnsi="Times New Roman" w:eastAsia="仿宋_GB2312" w:cs="Times New Roman"/>
          <w:kern w:val="2"/>
          <w:sz w:val="32"/>
          <w:szCs w:val="32"/>
          <w:lang w:val="en-US" w:eastAsia="zh-CN" w:bidi="ar-SA"/>
        </w:rPr>
        <w:t>普通干线公路养护活动</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绩效目标：日常养护110公里，小修挖补19000平方米，绿化管护83公里，桥梁管护30座。</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绩效指标：投资完成率、建设工程量、工程质量合格率。</w:t>
      </w:r>
    </w:p>
    <w:p>
      <w:pPr>
        <w:pStyle w:val="24"/>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w:t>
      </w:r>
      <w:r>
        <w:rPr>
          <w:rFonts w:ascii="Times New Roman" w:hAnsi="Times New Roman" w:eastAsia="仿宋_GB2312" w:cs="Times New Roman"/>
          <w:kern w:val="2"/>
          <w:sz w:val="32"/>
          <w:szCs w:val="32"/>
          <w:lang w:val="en-US" w:eastAsia="zh-CN" w:bidi="ar-SA"/>
        </w:rPr>
        <w:t>农村公路养护活动</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绩效目标：小修挖补15000平方米，路肩加固250公里，水毁恢复15000平方米，路树补植维护15000株。</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绩效指标：投资完成率、建设工程量、工程质量合格率。</w:t>
      </w:r>
    </w:p>
    <w:p>
      <w:pPr>
        <w:pStyle w:val="24"/>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w:t>
      </w:r>
      <w:r>
        <w:rPr>
          <w:rFonts w:ascii="Times New Roman" w:hAnsi="Times New Roman" w:eastAsia="仿宋_GB2312" w:cs="Times New Roman"/>
          <w:kern w:val="2"/>
          <w:sz w:val="32"/>
          <w:szCs w:val="32"/>
          <w:lang w:val="en-US" w:eastAsia="zh-CN" w:bidi="ar-SA"/>
        </w:rPr>
        <w:t>公路管理活动</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绩效目标：公路管理活动绩效目标：提高公路运行能力，缓解繁忙路段交通压力；维护路产路权，治理超限运输，保障通行能力，提高服务水平。</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绩效指标：行政处罚事项完成率、超限超载率。</w:t>
      </w:r>
    </w:p>
    <w:p>
      <w:pPr>
        <w:pStyle w:val="24"/>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w:t>
      </w:r>
      <w:r>
        <w:rPr>
          <w:rFonts w:ascii="Times New Roman" w:hAnsi="Times New Roman" w:eastAsia="仿宋_GB2312" w:cs="Times New Roman"/>
          <w:kern w:val="2"/>
          <w:sz w:val="32"/>
          <w:szCs w:val="32"/>
          <w:lang w:val="en-US" w:eastAsia="zh-CN" w:bidi="ar-SA"/>
        </w:rPr>
        <w:t>道路运输管理活动</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对全县道路旅客运输、农村客运公交化改造、货运业发展转型升级、从业人员、道路运输相关业务进行行业管理、市场监管及安全检查，依法行使道路运输行政许可、行政处罚强制权，监督检查有关道路运输法律法规的执行情况，对全县货运源头治超工作进行监督检查。</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绩效指标：营业性客货运周转量目标完成率、行政处罚事项完成率超限超载率。</w:t>
      </w:r>
    </w:p>
    <w:p>
      <w:pPr>
        <w:pStyle w:val="24"/>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w:t>
      </w:r>
      <w:r>
        <w:rPr>
          <w:rFonts w:ascii="Times New Roman" w:hAnsi="Times New Roman" w:eastAsia="仿宋_GB2312" w:cs="Times New Roman"/>
          <w:kern w:val="2"/>
          <w:sz w:val="32"/>
          <w:szCs w:val="32"/>
          <w:lang w:val="en-US" w:eastAsia="zh-CN" w:bidi="ar-SA"/>
        </w:rPr>
        <w:t>综合业务管理活动</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绩效目标：调研提出规划和建议，工作部署、协调推动、普查统计、督促指导行政审批业务监管，圆满完成县委、</w:t>
      </w:r>
      <w:r>
        <w:rPr>
          <w:rFonts w:hint="eastAsia" w:eastAsia="仿宋_GB2312" w:cs="Times New Roman"/>
          <w:kern w:val="2"/>
          <w:sz w:val="32"/>
          <w:szCs w:val="32"/>
          <w:lang w:val="en-US" w:eastAsia="zh-CN" w:bidi="ar-SA"/>
        </w:rPr>
        <w:t>县</w:t>
      </w:r>
      <w:bookmarkStart w:id="19" w:name="_GoBack"/>
      <w:bookmarkEnd w:id="19"/>
      <w:r>
        <w:rPr>
          <w:rFonts w:ascii="Times New Roman" w:hAnsi="Times New Roman" w:eastAsia="仿宋_GB2312" w:cs="Times New Roman"/>
          <w:kern w:val="2"/>
          <w:sz w:val="32"/>
          <w:szCs w:val="32"/>
          <w:lang w:val="en-US" w:eastAsia="zh-CN" w:bidi="ar-SA"/>
        </w:rPr>
        <w:t>政府交办的各项工作任务。</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绩效指标：工作完成率</w:t>
      </w:r>
    </w:p>
    <w:p>
      <w:pPr>
        <w:pStyle w:val="24"/>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w:t>
      </w:r>
      <w:r>
        <w:rPr>
          <w:rFonts w:ascii="Times New Roman" w:hAnsi="Times New Roman" w:eastAsia="仿宋_GB2312" w:cs="Times New Roman"/>
          <w:kern w:val="2"/>
          <w:sz w:val="32"/>
          <w:szCs w:val="32"/>
          <w:lang w:val="en-US" w:eastAsia="zh-CN" w:bidi="ar-SA"/>
        </w:rPr>
        <w:t>综合事务管理活动</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绩效目标：加强机关事务性管理，提高机关自身工作能力。</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绩效指标：工作完成率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5"/>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w:t>
      </w:r>
      <w:r>
        <w:rPr>
          <w:rFonts w:ascii="Times New Roman" w:hAnsi="Times New Roman" w:eastAsia="仿宋_GB2312" w:cs="Times New Roman"/>
          <w:kern w:val="2"/>
          <w:sz w:val="32"/>
          <w:szCs w:val="32"/>
          <w:lang w:val="en-US" w:eastAsia="zh-CN" w:bidi="ar-SA"/>
        </w:rPr>
        <w:t>完善制度建设。制定完善预算绩效管理制度、资金管理办法、工作保障制度等，为全年预算绩效目标的实现奠定制度基础。</w:t>
      </w:r>
    </w:p>
    <w:p>
      <w:pPr>
        <w:pStyle w:val="25"/>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w:t>
      </w:r>
      <w:r>
        <w:rPr>
          <w:rFonts w:ascii="Times New Roman" w:hAnsi="Times New Roman" w:eastAsia="仿宋_GB2312" w:cs="Times New Roman"/>
          <w:kern w:val="2"/>
          <w:sz w:val="32"/>
          <w:szCs w:val="32"/>
          <w:lang w:val="en-US" w:eastAsia="zh-CN" w:bidi="ar-SA"/>
        </w:rPr>
        <w:t>加强支出管理。通过优化支出结构、编细编实预算、加快履行政府采购手续、尽快启动项目、及时支付资金、6 月底前细化代编预算、按规定及时下达资金等多种措施，确保支出进度达标。</w:t>
      </w:r>
    </w:p>
    <w:p>
      <w:pPr>
        <w:pStyle w:val="25"/>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w:t>
      </w:r>
      <w:r>
        <w:rPr>
          <w:rFonts w:ascii="Times New Roman" w:hAnsi="Times New Roman" w:eastAsia="仿宋_GB2312" w:cs="Times New Roman"/>
          <w:kern w:val="2"/>
          <w:sz w:val="32"/>
          <w:szCs w:val="32"/>
          <w:lang w:val="en-US" w:eastAsia="zh-CN" w:bidi="ar-SA"/>
        </w:rPr>
        <w:t>加强绩效运行监控。按要求开展绩效运行监控，发现问题及时采取措施，确保绩效目标如期保质实现。</w:t>
      </w:r>
    </w:p>
    <w:p>
      <w:pPr>
        <w:pStyle w:val="25"/>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w:t>
      </w:r>
      <w:r>
        <w:rPr>
          <w:rFonts w:ascii="Times New Roman" w:hAnsi="Times New Roman" w:eastAsia="仿宋_GB2312" w:cs="Times New Roman"/>
          <w:kern w:val="2"/>
          <w:sz w:val="32"/>
          <w:szCs w:val="32"/>
          <w:lang w:val="en-US" w:eastAsia="zh-CN" w:bidi="ar-SA"/>
        </w:rPr>
        <w:t>做好绩效自评。按要求开展上年度部门预算绩效自评和重点评价工作，对评价中发现的问题及时整改，调整优化支出结构， 提高财政资金使用效益。</w:t>
      </w:r>
    </w:p>
    <w:p>
      <w:pPr>
        <w:pStyle w:val="25"/>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w:t>
      </w:r>
      <w:r>
        <w:rPr>
          <w:rFonts w:ascii="Times New Roman" w:hAnsi="Times New Roman" w:eastAsia="仿宋_GB2312" w:cs="Times New Roman"/>
          <w:kern w:val="2"/>
          <w:sz w:val="32"/>
          <w:szCs w:val="32"/>
          <w:lang w:val="en-US" w:eastAsia="zh-CN" w:bidi="ar-SA"/>
        </w:rPr>
        <w:t>规范财务资产管理。完善财务管理制度，严格审批程序，加强固定资产登记、使用和报废处置管理，做到支出合理，物尽其用。</w:t>
      </w:r>
    </w:p>
    <w:p>
      <w:pPr>
        <w:pStyle w:val="25"/>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w:t>
      </w:r>
      <w:r>
        <w:rPr>
          <w:rFonts w:ascii="Times New Roman" w:hAnsi="Times New Roman" w:eastAsia="仿宋_GB2312" w:cs="Times New Roman"/>
          <w:kern w:val="2"/>
          <w:sz w:val="32"/>
          <w:szCs w:val="32"/>
          <w:lang w:val="en-US" w:eastAsia="zh-CN" w:bidi="ar-SA"/>
        </w:rP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5"/>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w:t>
      </w:r>
      <w:r>
        <w:rPr>
          <w:rFonts w:ascii="Times New Roman" w:hAnsi="Times New Roman" w:eastAsia="仿宋_GB2312" w:cs="Times New Roman"/>
          <w:kern w:val="2"/>
          <w:sz w:val="32"/>
          <w:szCs w:val="32"/>
          <w:lang w:val="en-US" w:eastAsia="zh-CN" w:bidi="ar-SA"/>
        </w:rPr>
        <w:t>加强宣传培训调研等。加强人员培训，提高本部门职工业务素质；加强调研，提出优化财政资金配置、提高资金使用效益的意见；加大宣传力度，强化预算绩效管理意识，促进预算绩 效管理水平进一步提升。</w:t>
      </w: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23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782"/>
        <w:gridCol w:w="1158"/>
        <w:gridCol w:w="1259"/>
        <w:gridCol w:w="3050"/>
        <w:gridCol w:w="2082"/>
        <w:gridCol w:w="762"/>
        <w:gridCol w:w="684"/>
        <w:gridCol w:w="806"/>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81" w:hRule="atLeast"/>
          <w:tblHeader/>
          <w:jc w:val="center"/>
        </w:trPr>
        <w:tc>
          <w:tcPr>
            <w:tcW w:w="78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1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25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305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08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252"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79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56" w:hRule="atLeast"/>
          <w:tblHeader/>
          <w:jc w:val="center"/>
        </w:trPr>
        <w:tc>
          <w:tcPr>
            <w:tcW w:w="782" w:type="dxa"/>
            <w:vMerge w:val="continue"/>
            <w:tcBorders>
              <w:tl2br w:val="nil"/>
              <w:tr2bl w:val="nil"/>
            </w:tcBorders>
            <w:vAlign w:val="center"/>
          </w:tcPr>
          <w:p/>
        </w:tc>
        <w:tc>
          <w:tcPr>
            <w:tcW w:w="1158" w:type="dxa"/>
            <w:vMerge w:val="continue"/>
            <w:tcBorders>
              <w:tl2br w:val="nil"/>
              <w:tr2bl w:val="nil"/>
            </w:tcBorders>
            <w:vAlign w:val="center"/>
          </w:tcPr>
          <w:p/>
        </w:tc>
        <w:tc>
          <w:tcPr>
            <w:tcW w:w="1259" w:type="dxa"/>
            <w:vMerge w:val="continue"/>
            <w:tcBorders>
              <w:tl2br w:val="nil"/>
              <w:tr2bl w:val="nil"/>
            </w:tcBorders>
            <w:vAlign w:val="center"/>
          </w:tcPr>
          <w:p/>
        </w:tc>
        <w:tc>
          <w:tcPr>
            <w:tcW w:w="3050" w:type="dxa"/>
            <w:vMerge w:val="continue"/>
            <w:tcBorders>
              <w:tl2br w:val="nil"/>
              <w:tr2bl w:val="nil"/>
            </w:tcBorders>
            <w:vAlign w:val="center"/>
          </w:tcPr>
          <w:p/>
        </w:tc>
        <w:tc>
          <w:tcPr>
            <w:tcW w:w="2082" w:type="dxa"/>
            <w:vMerge w:val="continue"/>
            <w:tcBorders>
              <w:tl2br w:val="nil"/>
              <w:tr2bl w:val="nil"/>
            </w:tcBorders>
            <w:vAlign w:val="center"/>
          </w:tcPr>
          <w:p/>
        </w:tc>
        <w:tc>
          <w:tcPr>
            <w:tcW w:w="762"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684"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806"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792"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7" w:hRule="atLeast"/>
          <w:jc w:val="center"/>
        </w:trPr>
        <w:tc>
          <w:tcPr>
            <w:tcW w:w="782" w:type="dxa"/>
            <w:vMerge w:val="restart"/>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ascii="方正书宋_GBK" w:eastAsia="方正书宋_GBK"/>
              </w:rPr>
              <w:t>部门产出</w:t>
            </w:r>
          </w:p>
          <w:p>
            <w:pPr>
              <w:widowControl/>
              <w:adjustRightInd w:val="0"/>
              <w:snapToGrid w:val="0"/>
              <w:jc w:val="center"/>
              <w:rPr>
                <w:rFonts w:ascii="方正书宋_GBK" w:eastAsia="方正书宋_GBK"/>
              </w:rPr>
            </w:pPr>
          </w:p>
        </w:tc>
        <w:tc>
          <w:tcPr>
            <w:tcW w:w="115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259"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完成量</w:t>
            </w:r>
          </w:p>
        </w:tc>
        <w:tc>
          <w:tcPr>
            <w:tcW w:w="3050"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各项工作考核标准</w:t>
            </w:r>
          </w:p>
        </w:tc>
        <w:tc>
          <w:tcPr>
            <w:tcW w:w="208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完成工作率</w:t>
            </w:r>
          </w:p>
        </w:tc>
        <w:tc>
          <w:tcPr>
            <w:tcW w:w="76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684"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100.00</w:t>
            </w:r>
          </w:p>
        </w:tc>
        <w:tc>
          <w:tcPr>
            <w:tcW w:w="806"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1792"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37" w:hRule="atLeast"/>
          <w:jc w:val="center"/>
        </w:trPr>
        <w:tc>
          <w:tcPr>
            <w:tcW w:w="782" w:type="dxa"/>
            <w:vMerge w:val="continue"/>
            <w:tcBorders>
              <w:tl2br w:val="nil"/>
              <w:tr2bl w:val="nil"/>
            </w:tcBorders>
            <w:vAlign w:val="center"/>
          </w:tcPr>
          <w:p/>
        </w:tc>
        <w:tc>
          <w:tcPr>
            <w:tcW w:w="115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259"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验收合格率</w:t>
            </w:r>
          </w:p>
        </w:tc>
        <w:tc>
          <w:tcPr>
            <w:tcW w:w="3050"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各项工作考核标准</w:t>
            </w:r>
          </w:p>
        </w:tc>
        <w:tc>
          <w:tcPr>
            <w:tcW w:w="208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工作完成合格率</w:t>
            </w:r>
          </w:p>
        </w:tc>
        <w:tc>
          <w:tcPr>
            <w:tcW w:w="76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684"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95.00</w:t>
            </w:r>
          </w:p>
        </w:tc>
        <w:tc>
          <w:tcPr>
            <w:tcW w:w="806"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1792"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89" w:hRule="atLeast"/>
          <w:jc w:val="center"/>
        </w:trPr>
        <w:tc>
          <w:tcPr>
            <w:tcW w:w="782" w:type="dxa"/>
            <w:vMerge w:val="continue"/>
            <w:tcBorders>
              <w:tl2br w:val="nil"/>
              <w:tr2bl w:val="nil"/>
            </w:tcBorders>
            <w:vAlign w:val="center"/>
          </w:tcPr>
          <w:p/>
        </w:tc>
        <w:tc>
          <w:tcPr>
            <w:tcW w:w="115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259"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按时完成率</w:t>
            </w:r>
          </w:p>
        </w:tc>
        <w:tc>
          <w:tcPr>
            <w:tcW w:w="3050"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各项工作考核标准</w:t>
            </w:r>
          </w:p>
        </w:tc>
        <w:tc>
          <w:tcPr>
            <w:tcW w:w="208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工作按时完成情况</w:t>
            </w:r>
          </w:p>
        </w:tc>
        <w:tc>
          <w:tcPr>
            <w:tcW w:w="76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684"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95.00</w:t>
            </w:r>
          </w:p>
        </w:tc>
        <w:tc>
          <w:tcPr>
            <w:tcW w:w="806"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1792"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37" w:hRule="atLeast"/>
          <w:jc w:val="center"/>
        </w:trPr>
        <w:tc>
          <w:tcPr>
            <w:tcW w:w="782" w:type="dxa"/>
            <w:vMerge w:val="continue"/>
            <w:tcBorders>
              <w:tl2br w:val="nil"/>
              <w:tr2bl w:val="nil"/>
            </w:tcBorders>
            <w:vAlign w:val="center"/>
          </w:tcPr>
          <w:p/>
        </w:tc>
        <w:tc>
          <w:tcPr>
            <w:tcW w:w="115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259"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成本控制率</w:t>
            </w:r>
          </w:p>
        </w:tc>
        <w:tc>
          <w:tcPr>
            <w:tcW w:w="3050"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各项工作考核标准</w:t>
            </w:r>
          </w:p>
        </w:tc>
        <w:tc>
          <w:tcPr>
            <w:tcW w:w="208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成本控制在预算范围内</w:t>
            </w:r>
          </w:p>
        </w:tc>
        <w:tc>
          <w:tcPr>
            <w:tcW w:w="76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684"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100.00</w:t>
            </w:r>
          </w:p>
        </w:tc>
        <w:tc>
          <w:tcPr>
            <w:tcW w:w="806"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1792"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44" w:hRule="atLeast"/>
          <w:jc w:val="center"/>
        </w:trPr>
        <w:tc>
          <w:tcPr>
            <w:tcW w:w="782" w:type="dxa"/>
            <w:vMerge w:val="restart"/>
            <w:tcBorders>
              <w:tl2br w:val="nil"/>
              <w:tr2bl w:val="nil"/>
            </w:tcBorders>
            <w:vAlign w:val="center"/>
          </w:tcPr>
          <w:p>
            <w:pPr>
              <w:adjustRightInd w:val="0"/>
              <w:snapToGrid w:val="0"/>
              <w:jc w:val="center"/>
              <w:rPr>
                <w:rFonts w:ascii="方正书宋_GBK" w:hAnsi="Calibri" w:eastAsia="方正书宋_GBK" w:cs="Arial"/>
                <w:kern w:val="2"/>
                <w:sz w:val="21"/>
                <w:szCs w:val="22"/>
                <w:lang w:val="en-US" w:eastAsia="zh-CN" w:bidi="ar-SA"/>
              </w:rPr>
            </w:pPr>
            <w:r>
              <w:rPr>
                <w:rFonts w:ascii="方正书宋_GBK" w:eastAsia="方正书宋_GBK"/>
              </w:rPr>
              <w:t>部门</w:t>
            </w:r>
            <w:r>
              <w:rPr>
                <w:rFonts w:hint="eastAsia" w:ascii="方正书宋_GBK" w:eastAsia="方正书宋_GBK"/>
              </w:rPr>
              <w:t>效果</w:t>
            </w:r>
          </w:p>
          <w:p>
            <w:pPr>
              <w:adjustRightInd w:val="0"/>
              <w:snapToGrid w:val="0"/>
              <w:jc w:val="center"/>
              <w:rPr>
                <w:rFonts w:ascii="方正书宋_GBK" w:eastAsia="方正书宋_GBK"/>
              </w:rPr>
            </w:pPr>
          </w:p>
        </w:tc>
        <w:tc>
          <w:tcPr>
            <w:tcW w:w="115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259"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社会各界对交通工作认可</w:t>
            </w:r>
          </w:p>
        </w:tc>
        <w:tc>
          <w:tcPr>
            <w:tcW w:w="3050" w:type="dxa"/>
            <w:tcBorders>
              <w:tl2br w:val="nil"/>
              <w:tr2bl w:val="nil"/>
            </w:tcBorders>
            <w:vAlign w:val="center"/>
          </w:tcPr>
          <w:p>
            <w:pPr>
              <w:widowControl/>
              <w:adjustRightInd w:val="0"/>
              <w:snapToGrid w:val="0"/>
              <w:jc w:val="left"/>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各项工作考核标准</w:t>
            </w:r>
          </w:p>
        </w:tc>
        <w:tc>
          <w:tcPr>
            <w:tcW w:w="208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提高社会认可度</w:t>
            </w:r>
          </w:p>
        </w:tc>
        <w:tc>
          <w:tcPr>
            <w:tcW w:w="76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文字描述</w:t>
            </w:r>
          </w:p>
        </w:tc>
        <w:tc>
          <w:tcPr>
            <w:tcW w:w="684" w:type="dxa"/>
            <w:tcBorders>
              <w:tl2br w:val="nil"/>
              <w:tr2bl w:val="nil"/>
            </w:tcBorders>
            <w:vAlign w:val="center"/>
          </w:tcPr>
          <w:p>
            <w:pPr>
              <w:jc w:val="right"/>
              <w:rPr>
                <w:rFonts w:ascii="方正书宋_GBK" w:eastAsia="方正书宋_GBK"/>
              </w:rPr>
            </w:pPr>
          </w:p>
        </w:tc>
        <w:tc>
          <w:tcPr>
            <w:tcW w:w="806"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提高</w:t>
            </w:r>
          </w:p>
        </w:tc>
        <w:tc>
          <w:tcPr>
            <w:tcW w:w="1792"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59" w:hRule="atLeast"/>
          <w:jc w:val="center"/>
        </w:trPr>
        <w:tc>
          <w:tcPr>
            <w:tcW w:w="782" w:type="dxa"/>
            <w:vMerge w:val="continue"/>
            <w:tcBorders>
              <w:tl2br w:val="nil"/>
              <w:tr2bl w:val="nil"/>
            </w:tcBorders>
            <w:vAlign w:val="center"/>
          </w:tcPr>
          <w:p/>
        </w:tc>
        <w:tc>
          <w:tcPr>
            <w:tcW w:w="115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259"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通过交通工作提高社会经济效益</w:t>
            </w:r>
          </w:p>
        </w:tc>
        <w:tc>
          <w:tcPr>
            <w:tcW w:w="3050" w:type="dxa"/>
            <w:tcBorders>
              <w:tl2br w:val="nil"/>
              <w:tr2bl w:val="nil"/>
            </w:tcBorders>
            <w:vAlign w:val="center"/>
          </w:tcPr>
          <w:p>
            <w:pPr>
              <w:widowControl/>
              <w:adjustRightInd w:val="0"/>
              <w:snapToGrid w:val="0"/>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各项工作考核标准</w:t>
            </w:r>
          </w:p>
        </w:tc>
        <w:tc>
          <w:tcPr>
            <w:tcW w:w="208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提高为全县经济发展</w:t>
            </w:r>
          </w:p>
        </w:tc>
        <w:tc>
          <w:tcPr>
            <w:tcW w:w="76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文字描述</w:t>
            </w:r>
          </w:p>
        </w:tc>
        <w:tc>
          <w:tcPr>
            <w:tcW w:w="684" w:type="dxa"/>
            <w:tcBorders>
              <w:tl2br w:val="nil"/>
              <w:tr2bl w:val="nil"/>
            </w:tcBorders>
            <w:vAlign w:val="center"/>
          </w:tcPr>
          <w:p>
            <w:pPr>
              <w:jc w:val="right"/>
              <w:rPr>
                <w:rFonts w:ascii="方正书宋_GBK" w:eastAsia="方正书宋_GBK"/>
              </w:rPr>
            </w:pPr>
          </w:p>
        </w:tc>
        <w:tc>
          <w:tcPr>
            <w:tcW w:w="806"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提高</w:t>
            </w:r>
          </w:p>
        </w:tc>
        <w:tc>
          <w:tcPr>
            <w:tcW w:w="1792"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59" w:hRule="atLeast"/>
          <w:jc w:val="center"/>
        </w:trPr>
        <w:tc>
          <w:tcPr>
            <w:tcW w:w="782" w:type="dxa"/>
            <w:vMerge w:val="continue"/>
            <w:tcBorders>
              <w:tl2br w:val="nil"/>
              <w:tr2bl w:val="nil"/>
            </w:tcBorders>
            <w:vAlign w:val="center"/>
          </w:tcPr>
          <w:p/>
        </w:tc>
        <w:tc>
          <w:tcPr>
            <w:tcW w:w="1158"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1259"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交通工作持续保障社会交通便利</w:t>
            </w:r>
          </w:p>
        </w:tc>
        <w:tc>
          <w:tcPr>
            <w:tcW w:w="3050" w:type="dxa"/>
            <w:tcBorders>
              <w:tl2br w:val="nil"/>
              <w:tr2bl w:val="nil"/>
            </w:tcBorders>
            <w:vAlign w:val="center"/>
          </w:tcPr>
          <w:p>
            <w:pPr>
              <w:widowControl/>
              <w:adjustRightInd w:val="0"/>
              <w:snapToGrid w:val="0"/>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各项工作考核标准</w:t>
            </w:r>
          </w:p>
        </w:tc>
        <w:tc>
          <w:tcPr>
            <w:tcW w:w="208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持续对全县交通提供便利</w:t>
            </w:r>
          </w:p>
        </w:tc>
        <w:tc>
          <w:tcPr>
            <w:tcW w:w="76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文字描述</w:t>
            </w:r>
          </w:p>
        </w:tc>
        <w:tc>
          <w:tcPr>
            <w:tcW w:w="684" w:type="dxa"/>
            <w:tcBorders>
              <w:tl2br w:val="nil"/>
              <w:tr2bl w:val="nil"/>
            </w:tcBorders>
            <w:vAlign w:val="center"/>
          </w:tcPr>
          <w:p>
            <w:pPr>
              <w:jc w:val="right"/>
              <w:rPr>
                <w:rFonts w:ascii="方正书宋_GBK" w:eastAsia="方正书宋_GBK"/>
              </w:rPr>
            </w:pPr>
          </w:p>
        </w:tc>
        <w:tc>
          <w:tcPr>
            <w:tcW w:w="806"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可持续</w:t>
            </w:r>
          </w:p>
        </w:tc>
        <w:tc>
          <w:tcPr>
            <w:tcW w:w="1792"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14" w:hRule="atLeast"/>
          <w:jc w:val="center"/>
        </w:trPr>
        <w:tc>
          <w:tcPr>
            <w:tcW w:w="782" w:type="dxa"/>
            <w:vMerge w:val="continue"/>
            <w:tcBorders>
              <w:tl2br w:val="nil"/>
              <w:tr2bl w:val="nil"/>
            </w:tcBorders>
            <w:vAlign w:val="center"/>
          </w:tcPr>
          <w:p/>
        </w:tc>
        <w:tc>
          <w:tcPr>
            <w:tcW w:w="115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259"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受益人群满意度</w:t>
            </w:r>
          </w:p>
        </w:tc>
        <w:tc>
          <w:tcPr>
            <w:tcW w:w="3050" w:type="dxa"/>
            <w:tcBorders>
              <w:tl2br w:val="nil"/>
              <w:tr2bl w:val="nil"/>
            </w:tcBorders>
            <w:noWrap/>
            <w:vAlign w:val="center"/>
          </w:tcPr>
          <w:p>
            <w:pPr>
              <w:widowControl/>
              <w:adjustRightInd w:val="0"/>
              <w:snapToGrid w:val="0"/>
              <w:jc w:val="left"/>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各项工作考核标准</w:t>
            </w:r>
          </w:p>
        </w:tc>
        <w:tc>
          <w:tcPr>
            <w:tcW w:w="2082"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受益人群满意度</w:t>
            </w:r>
          </w:p>
        </w:tc>
        <w:tc>
          <w:tcPr>
            <w:tcW w:w="76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684"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85.00</w:t>
            </w:r>
          </w:p>
        </w:tc>
        <w:tc>
          <w:tcPr>
            <w:tcW w:w="806"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1792" w:type="dxa"/>
            <w:tcBorders>
              <w:tl2br w:val="nil"/>
              <w:tr2bl w:val="nil"/>
            </w:tcBorders>
            <w:vAlign w:val="center"/>
          </w:tcPr>
          <w:p>
            <w:pPr>
              <w:widowControl/>
              <w:adjustRightInd w:val="0"/>
              <w:snapToGrid w:val="0"/>
              <w:rPr>
                <w:rFonts w:ascii="方正书宋_GBK" w:eastAsia="方正书宋_GBK"/>
              </w:rPr>
            </w:pPr>
          </w:p>
        </w:tc>
      </w:tr>
    </w:tbl>
    <w:p>
      <w:pPr>
        <w:spacing w:line="584" w:lineRule="exact"/>
        <w:ind w:firstLine="640" w:firstLineChars="200"/>
        <w:rPr>
          <w:rFonts w:ascii="Times New Roman" w:hAnsi="黑体" w:eastAsia="黑体" w:cs="Times New Roman"/>
          <w:sz w:val="32"/>
          <w:szCs w:val="32"/>
        </w:rPr>
      </w:pPr>
    </w:p>
    <w:p>
      <w:pPr>
        <w:spacing w:line="584" w:lineRule="exact"/>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before="0" w:after="0"/>
        <w:ind w:firstLine="560"/>
        <w:jc w:val="left"/>
        <w:outlineLvl w:val="3"/>
      </w:pPr>
      <w:bookmarkStart w:id="0" w:name="_Toc_4_4_0000000004"/>
      <w:r>
        <w:rPr>
          <w:rFonts w:ascii="方正仿宋_GBK" w:hAnsi="方正仿宋_GBK" w:eastAsia="方正仿宋_GBK" w:cs="方正仿宋_GBK"/>
          <w:color w:val="000000"/>
          <w:sz w:val="28"/>
        </w:rPr>
        <w:t>1.2020年农村公路养护改造绩效目标表</w:t>
      </w:r>
      <w:bookmarkEnd w:id="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1"/>
        <w:gridCol w:w="997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2" w:hRule="atLeast"/>
          <w:jc w:val="center"/>
        </w:trPr>
        <w:tc>
          <w:tcPr>
            <w:tcW w:w="1661" w:type="dxa"/>
            <w:vAlign w:val="center"/>
          </w:tcPr>
          <w:p>
            <w:pPr>
              <w:pStyle w:val="16"/>
            </w:pPr>
            <w:r>
              <w:t>绩效目标</w:t>
            </w:r>
          </w:p>
        </w:tc>
        <w:tc>
          <w:tcPr>
            <w:tcW w:w="9978" w:type="dxa"/>
            <w:vAlign w:val="center"/>
          </w:tcPr>
          <w:p>
            <w:pPr>
              <w:pStyle w:val="18"/>
            </w:pPr>
            <w:r>
              <w:t>1.目标内容1完成农村公路66条共计115公里大修，对20座桥梁重建，提升通行质量，改善道路行驶环境。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2"/>
        <w:gridCol w:w="1662"/>
        <w:gridCol w:w="1662"/>
        <w:gridCol w:w="3325"/>
        <w:gridCol w:w="1662"/>
        <w:gridCol w:w="16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3" w:hRule="atLeast"/>
          <w:tblHeader/>
          <w:jc w:val="center"/>
        </w:trPr>
        <w:tc>
          <w:tcPr>
            <w:tcW w:w="1662" w:type="dxa"/>
            <w:vAlign w:val="center"/>
          </w:tcPr>
          <w:p>
            <w:pPr>
              <w:pStyle w:val="16"/>
            </w:pPr>
            <w:r>
              <w:t>一级指标</w:t>
            </w:r>
          </w:p>
        </w:tc>
        <w:tc>
          <w:tcPr>
            <w:tcW w:w="1662" w:type="dxa"/>
            <w:vAlign w:val="center"/>
          </w:tcPr>
          <w:p>
            <w:pPr>
              <w:pStyle w:val="16"/>
            </w:pPr>
            <w:r>
              <w:t>二级指标</w:t>
            </w:r>
          </w:p>
        </w:tc>
        <w:tc>
          <w:tcPr>
            <w:tcW w:w="1662" w:type="dxa"/>
            <w:vAlign w:val="center"/>
          </w:tcPr>
          <w:p>
            <w:pPr>
              <w:pStyle w:val="16"/>
            </w:pPr>
            <w:r>
              <w:t>三级指标</w:t>
            </w:r>
          </w:p>
        </w:tc>
        <w:tc>
          <w:tcPr>
            <w:tcW w:w="3325" w:type="dxa"/>
            <w:vAlign w:val="center"/>
          </w:tcPr>
          <w:p>
            <w:pPr>
              <w:pStyle w:val="16"/>
            </w:pPr>
            <w:r>
              <w:t>绩效指标描述</w:t>
            </w:r>
          </w:p>
        </w:tc>
        <w:tc>
          <w:tcPr>
            <w:tcW w:w="1662" w:type="dxa"/>
            <w:vAlign w:val="center"/>
          </w:tcPr>
          <w:p>
            <w:pPr>
              <w:pStyle w:val="16"/>
            </w:pPr>
            <w:r>
              <w:t>指标值</w:t>
            </w:r>
          </w:p>
        </w:tc>
        <w:tc>
          <w:tcPr>
            <w:tcW w:w="1662"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6" w:hRule="atLeast"/>
          <w:jc w:val="center"/>
        </w:trPr>
        <w:tc>
          <w:tcPr>
            <w:tcW w:w="1662" w:type="dxa"/>
            <w:vMerge w:val="restart"/>
            <w:vAlign w:val="center"/>
          </w:tcPr>
          <w:p>
            <w:pPr>
              <w:pStyle w:val="19"/>
            </w:pPr>
            <w:r>
              <w:t>产出指标</w:t>
            </w:r>
          </w:p>
        </w:tc>
        <w:tc>
          <w:tcPr>
            <w:tcW w:w="1662" w:type="dxa"/>
            <w:vAlign w:val="center"/>
          </w:tcPr>
          <w:p>
            <w:pPr>
              <w:pStyle w:val="18"/>
            </w:pPr>
            <w:r>
              <w:t>数量指标</w:t>
            </w:r>
          </w:p>
        </w:tc>
        <w:tc>
          <w:tcPr>
            <w:tcW w:w="1662" w:type="dxa"/>
            <w:vAlign w:val="center"/>
          </w:tcPr>
          <w:p>
            <w:pPr>
              <w:pStyle w:val="18"/>
            </w:pPr>
            <w:r>
              <w:t>修建公路数</w:t>
            </w:r>
          </w:p>
        </w:tc>
        <w:tc>
          <w:tcPr>
            <w:tcW w:w="3325" w:type="dxa"/>
            <w:vAlign w:val="center"/>
          </w:tcPr>
          <w:p>
            <w:pPr>
              <w:pStyle w:val="18"/>
            </w:pPr>
            <w:r>
              <w:t>考察农村公路修建公里数</w:t>
            </w:r>
          </w:p>
        </w:tc>
        <w:tc>
          <w:tcPr>
            <w:tcW w:w="1662" w:type="dxa"/>
            <w:vAlign w:val="center"/>
          </w:tcPr>
          <w:p>
            <w:pPr>
              <w:pStyle w:val="18"/>
            </w:pPr>
            <w:r>
              <w:t>115公里</w:t>
            </w:r>
          </w:p>
        </w:tc>
        <w:tc>
          <w:tcPr>
            <w:tcW w:w="166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6" w:hRule="atLeast"/>
          <w:jc w:val="center"/>
        </w:trPr>
        <w:tc>
          <w:tcPr>
            <w:tcW w:w="1662" w:type="dxa"/>
            <w:vMerge w:val="continue"/>
            <w:vAlign w:val="center"/>
          </w:tcPr>
          <w:p/>
        </w:tc>
        <w:tc>
          <w:tcPr>
            <w:tcW w:w="1662" w:type="dxa"/>
            <w:vAlign w:val="center"/>
          </w:tcPr>
          <w:p>
            <w:pPr>
              <w:pStyle w:val="18"/>
            </w:pPr>
            <w:r>
              <w:t>数量指标</w:t>
            </w:r>
          </w:p>
        </w:tc>
        <w:tc>
          <w:tcPr>
            <w:tcW w:w="1662" w:type="dxa"/>
            <w:vAlign w:val="center"/>
          </w:tcPr>
          <w:p>
            <w:pPr>
              <w:pStyle w:val="18"/>
            </w:pPr>
            <w:r>
              <w:t>桥梁数</w:t>
            </w:r>
          </w:p>
        </w:tc>
        <w:tc>
          <w:tcPr>
            <w:tcW w:w="3325" w:type="dxa"/>
            <w:vAlign w:val="center"/>
          </w:tcPr>
          <w:p>
            <w:pPr>
              <w:pStyle w:val="18"/>
            </w:pPr>
            <w:r>
              <w:t>考察项目桥梁重建个数</w:t>
            </w:r>
          </w:p>
        </w:tc>
        <w:tc>
          <w:tcPr>
            <w:tcW w:w="1662" w:type="dxa"/>
            <w:vAlign w:val="center"/>
          </w:tcPr>
          <w:p>
            <w:pPr>
              <w:pStyle w:val="18"/>
            </w:pPr>
            <w:r>
              <w:t>20座</w:t>
            </w:r>
          </w:p>
        </w:tc>
        <w:tc>
          <w:tcPr>
            <w:tcW w:w="166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3" w:hRule="atLeast"/>
          <w:jc w:val="center"/>
        </w:trPr>
        <w:tc>
          <w:tcPr>
            <w:tcW w:w="1662" w:type="dxa"/>
            <w:vMerge w:val="continue"/>
            <w:vAlign w:val="center"/>
          </w:tcPr>
          <w:p/>
        </w:tc>
        <w:tc>
          <w:tcPr>
            <w:tcW w:w="1662" w:type="dxa"/>
            <w:vAlign w:val="center"/>
          </w:tcPr>
          <w:p>
            <w:pPr>
              <w:pStyle w:val="18"/>
            </w:pPr>
            <w:r>
              <w:t>质量指标</w:t>
            </w:r>
          </w:p>
        </w:tc>
        <w:tc>
          <w:tcPr>
            <w:tcW w:w="1662" w:type="dxa"/>
            <w:vAlign w:val="center"/>
          </w:tcPr>
          <w:p>
            <w:pPr>
              <w:pStyle w:val="18"/>
            </w:pPr>
            <w:r>
              <w:t>验收合格率</w:t>
            </w:r>
          </w:p>
        </w:tc>
        <w:tc>
          <w:tcPr>
            <w:tcW w:w="3325" w:type="dxa"/>
            <w:vAlign w:val="center"/>
          </w:tcPr>
          <w:p>
            <w:pPr>
              <w:pStyle w:val="18"/>
            </w:pPr>
            <w:r>
              <w:t>建设工程验收合格数量占总建设数量的比率</w:t>
            </w:r>
          </w:p>
        </w:tc>
        <w:tc>
          <w:tcPr>
            <w:tcW w:w="1662" w:type="dxa"/>
            <w:vAlign w:val="center"/>
          </w:tcPr>
          <w:p>
            <w:pPr>
              <w:pStyle w:val="18"/>
            </w:pPr>
            <w:r>
              <w:t>100%</w:t>
            </w:r>
          </w:p>
        </w:tc>
        <w:tc>
          <w:tcPr>
            <w:tcW w:w="166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6" w:hRule="atLeast"/>
          <w:jc w:val="center"/>
        </w:trPr>
        <w:tc>
          <w:tcPr>
            <w:tcW w:w="1662" w:type="dxa"/>
            <w:vMerge w:val="continue"/>
            <w:vAlign w:val="center"/>
          </w:tcPr>
          <w:p/>
        </w:tc>
        <w:tc>
          <w:tcPr>
            <w:tcW w:w="1662" w:type="dxa"/>
            <w:vAlign w:val="center"/>
          </w:tcPr>
          <w:p>
            <w:pPr>
              <w:pStyle w:val="18"/>
            </w:pPr>
            <w:r>
              <w:t>时效指标</w:t>
            </w:r>
          </w:p>
        </w:tc>
        <w:tc>
          <w:tcPr>
            <w:tcW w:w="1662" w:type="dxa"/>
            <w:vAlign w:val="center"/>
          </w:tcPr>
          <w:p>
            <w:pPr>
              <w:pStyle w:val="18"/>
            </w:pPr>
            <w:r>
              <w:t>完成及时率</w:t>
            </w:r>
          </w:p>
        </w:tc>
        <w:tc>
          <w:tcPr>
            <w:tcW w:w="3325" w:type="dxa"/>
            <w:vAlign w:val="center"/>
          </w:tcPr>
          <w:p>
            <w:pPr>
              <w:pStyle w:val="18"/>
            </w:pPr>
            <w:r>
              <w:t>建设工程按时完成情况</w:t>
            </w:r>
          </w:p>
        </w:tc>
        <w:tc>
          <w:tcPr>
            <w:tcW w:w="1662" w:type="dxa"/>
            <w:vAlign w:val="center"/>
          </w:tcPr>
          <w:p>
            <w:pPr>
              <w:pStyle w:val="18"/>
            </w:pPr>
            <w:r>
              <w:t>100%</w:t>
            </w:r>
          </w:p>
        </w:tc>
        <w:tc>
          <w:tcPr>
            <w:tcW w:w="166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3" w:hRule="atLeast"/>
          <w:jc w:val="center"/>
        </w:trPr>
        <w:tc>
          <w:tcPr>
            <w:tcW w:w="1662" w:type="dxa"/>
            <w:vMerge w:val="continue"/>
            <w:vAlign w:val="center"/>
          </w:tcPr>
          <w:p/>
        </w:tc>
        <w:tc>
          <w:tcPr>
            <w:tcW w:w="1662" w:type="dxa"/>
            <w:vAlign w:val="center"/>
          </w:tcPr>
          <w:p>
            <w:pPr>
              <w:pStyle w:val="18"/>
            </w:pPr>
            <w:r>
              <w:t>成本指标</w:t>
            </w:r>
          </w:p>
        </w:tc>
        <w:tc>
          <w:tcPr>
            <w:tcW w:w="1662" w:type="dxa"/>
            <w:vAlign w:val="center"/>
          </w:tcPr>
          <w:p>
            <w:pPr>
              <w:pStyle w:val="18"/>
            </w:pPr>
            <w:r>
              <w:t>项目成本控制数</w:t>
            </w:r>
          </w:p>
        </w:tc>
        <w:tc>
          <w:tcPr>
            <w:tcW w:w="3325" w:type="dxa"/>
            <w:vAlign w:val="center"/>
          </w:tcPr>
          <w:p>
            <w:pPr>
              <w:pStyle w:val="18"/>
            </w:pPr>
            <w:r>
              <w:t>成本控制在预算范围内</w:t>
            </w:r>
          </w:p>
        </w:tc>
        <w:tc>
          <w:tcPr>
            <w:tcW w:w="1662" w:type="dxa"/>
            <w:vAlign w:val="center"/>
          </w:tcPr>
          <w:p>
            <w:pPr>
              <w:pStyle w:val="18"/>
            </w:pPr>
            <w:r>
              <w:t>100%</w:t>
            </w:r>
          </w:p>
        </w:tc>
        <w:tc>
          <w:tcPr>
            <w:tcW w:w="166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3" w:hRule="atLeast"/>
          <w:jc w:val="center"/>
        </w:trPr>
        <w:tc>
          <w:tcPr>
            <w:tcW w:w="1662" w:type="dxa"/>
            <w:vMerge w:val="restart"/>
            <w:vAlign w:val="center"/>
          </w:tcPr>
          <w:p>
            <w:pPr>
              <w:pStyle w:val="19"/>
            </w:pPr>
            <w:r>
              <w:t>效益指标</w:t>
            </w:r>
          </w:p>
        </w:tc>
        <w:tc>
          <w:tcPr>
            <w:tcW w:w="1662" w:type="dxa"/>
            <w:vAlign w:val="center"/>
          </w:tcPr>
          <w:p>
            <w:pPr>
              <w:pStyle w:val="18"/>
            </w:pPr>
            <w:r>
              <w:t>社会效益指标</w:t>
            </w:r>
          </w:p>
        </w:tc>
        <w:tc>
          <w:tcPr>
            <w:tcW w:w="1662" w:type="dxa"/>
            <w:vAlign w:val="center"/>
          </w:tcPr>
          <w:p>
            <w:pPr>
              <w:pStyle w:val="18"/>
            </w:pPr>
            <w:r>
              <w:t>公路交通流量增长率</w:t>
            </w:r>
          </w:p>
        </w:tc>
        <w:tc>
          <w:tcPr>
            <w:tcW w:w="3325" w:type="dxa"/>
            <w:vAlign w:val="center"/>
          </w:tcPr>
          <w:p>
            <w:pPr>
              <w:pStyle w:val="18"/>
            </w:pPr>
            <w:r>
              <w:t>通车流量较工程未施工前的增长率</w:t>
            </w:r>
          </w:p>
        </w:tc>
        <w:tc>
          <w:tcPr>
            <w:tcW w:w="1662" w:type="dxa"/>
            <w:vAlign w:val="center"/>
          </w:tcPr>
          <w:p>
            <w:pPr>
              <w:pStyle w:val="18"/>
            </w:pPr>
            <w:r>
              <w:t>≥20%</w:t>
            </w:r>
          </w:p>
        </w:tc>
        <w:tc>
          <w:tcPr>
            <w:tcW w:w="166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3" w:hRule="atLeast"/>
          <w:jc w:val="center"/>
        </w:trPr>
        <w:tc>
          <w:tcPr>
            <w:tcW w:w="1662" w:type="dxa"/>
            <w:vMerge w:val="continue"/>
            <w:vAlign w:val="center"/>
          </w:tcPr>
          <w:p/>
        </w:tc>
        <w:tc>
          <w:tcPr>
            <w:tcW w:w="1662" w:type="dxa"/>
            <w:vAlign w:val="center"/>
          </w:tcPr>
          <w:p>
            <w:pPr>
              <w:pStyle w:val="18"/>
            </w:pPr>
            <w:r>
              <w:t>可持续影响指标</w:t>
            </w:r>
          </w:p>
        </w:tc>
        <w:tc>
          <w:tcPr>
            <w:tcW w:w="1662" w:type="dxa"/>
            <w:vAlign w:val="center"/>
          </w:tcPr>
          <w:p>
            <w:pPr>
              <w:pStyle w:val="18"/>
            </w:pPr>
            <w:r>
              <w:t>长效管理机制健全性</w:t>
            </w:r>
          </w:p>
        </w:tc>
        <w:tc>
          <w:tcPr>
            <w:tcW w:w="3325" w:type="dxa"/>
            <w:vAlign w:val="center"/>
          </w:tcPr>
          <w:p>
            <w:pPr>
              <w:pStyle w:val="18"/>
            </w:pPr>
            <w:r>
              <w:t>反映长效管理机制健全性情况</w:t>
            </w:r>
          </w:p>
        </w:tc>
        <w:tc>
          <w:tcPr>
            <w:tcW w:w="1662" w:type="dxa"/>
            <w:vAlign w:val="center"/>
          </w:tcPr>
          <w:p>
            <w:pPr>
              <w:pStyle w:val="18"/>
            </w:pPr>
            <w:r>
              <w:t>健全</w:t>
            </w:r>
          </w:p>
        </w:tc>
        <w:tc>
          <w:tcPr>
            <w:tcW w:w="166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4" w:hRule="atLeast"/>
          <w:jc w:val="center"/>
        </w:trPr>
        <w:tc>
          <w:tcPr>
            <w:tcW w:w="1662" w:type="dxa"/>
            <w:vAlign w:val="center"/>
          </w:tcPr>
          <w:p>
            <w:pPr>
              <w:pStyle w:val="19"/>
            </w:pPr>
            <w:r>
              <w:t>满意度指标</w:t>
            </w:r>
          </w:p>
        </w:tc>
        <w:tc>
          <w:tcPr>
            <w:tcW w:w="1662" w:type="dxa"/>
            <w:vAlign w:val="center"/>
          </w:tcPr>
          <w:p>
            <w:pPr>
              <w:pStyle w:val="18"/>
            </w:pPr>
            <w:r>
              <w:t>服务对象满意度指标</w:t>
            </w:r>
          </w:p>
        </w:tc>
        <w:tc>
          <w:tcPr>
            <w:tcW w:w="1662" w:type="dxa"/>
            <w:vAlign w:val="center"/>
          </w:tcPr>
          <w:p>
            <w:pPr>
              <w:pStyle w:val="18"/>
            </w:pPr>
            <w:r>
              <w:t>满意度</w:t>
            </w:r>
          </w:p>
        </w:tc>
        <w:tc>
          <w:tcPr>
            <w:tcW w:w="3325" w:type="dxa"/>
            <w:vAlign w:val="center"/>
          </w:tcPr>
          <w:p>
            <w:pPr>
              <w:pStyle w:val="18"/>
            </w:pPr>
            <w:r>
              <w:t>考察通行人员的满意程度</w:t>
            </w:r>
          </w:p>
        </w:tc>
        <w:tc>
          <w:tcPr>
            <w:tcW w:w="1662" w:type="dxa"/>
            <w:vAlign w:val="center"/>
          </w:tcPr>
          <w:p>
            <w:pPr>
              <w:pStyle w:val="18"/>
            </w:pPr>
            <w:r>
              <w:t>≥90%</w:t>
            </w:r>
          </w:p>
        </w:tc>
        <w:tc>
          <w:tcPr>
            <w:tcW w:w="1662" w:type="dxa"/>
            <w:vAlign w:val="center"/>
          </w:tcPr>
          <w:p>
            <w:pPr>
              <w:pStyle w:val="18"/>
            </w:pPr>
          </w:p>
        </w:tc>
      </w:tr>
    </w:tbl>
    <w:p>
      <w:pPr>
        <w:sectPr>
          <w:pgSz w:w="16838" w:h="11900" w:orient="landscape"/>
          <w:pgMar w:top="1304" w:right="1984" w:bottom="1304" w:left="1134" w:header="720" w:footer="720" w:gutter="0"/>
          <w:cols w:space="0" w:num="1"/>
          <w:rtlGutter w:val="0"/>
          <w:docGrid w:linePitch="0" w:charSpace="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 w:name="_Toc_4_4_0000000005"/>
      <w:r>
        <w:rPr>
          <w:rFonts w:ascii="方正仿宋_GBK" w:hAnsi="方正仿宋_GBK" w:eastAsia="方正仿宋_GBK" w:cs="方正仿宋_GBK"/>
          <w:color w:val="000000"/>
          <w:sz w:val="28"/>
        </w:rPr>
        <w:t>2.2021大城县农村公路改造工程绩效目标表</w:t>
      </w:r>
      <w:bookmarkEnd w:id="1"/>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2"/>
        <w:gridCol w:w="1662"/>
        <w:gridCol w:w="1662"/>
        <w:gridCol w:w="3325"/>
        <w:gridCol w:w="1662"/>
        <w:gridCol w:w="16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6" w:hRule="atLeast"/>
          <w:tblHeader/>
          <w:jc w:val="center"/>
        </w:trPr>
        <w:tc>
          <w:tcPr>
            <w:tcW w:w="1662" w:type="dxa"/>
            <w:vAlign w:val="center"/>
          </w:tcPr>
          <w:p>
            <w:pPr>
              <w:pStyle w:val="16"/>
            </w:pPr>
            <w:r>
              <w:t>绩效目标</w:t>
            </w:r>
          </w:p>
        </w:tc>
        <w:tc>
          <w:tcPr>
            <w:tcW w:w="9973" w:type="dxa"/>
            <w:gridSpan w:val="5"/>
            <w:vAlign w:val="center"/>
          </w:tcPr>
          <w:p>
            <w:pPr>
              <w:pStyle w:val="18"/>
            </w:pPr>
            <w:r>
              <w:t>1.目标内容1完成对100公里农村公路的修建、对20座桥梁的重建，解决农村公路通行问题，确保公路安全畅通。</w:t>
            </w:r>
            <w:r>
              <w:tab/>
            </w:r>
            <w:r>
              <w:tab/>
            </w:r>
            <w:r>
              <w:tab/>
            </w:r>
            <w:r>
              <w:tab/>
            </w:r>
            <w:r>
              <w:tab/>
            </w:r>
            <w:r>
              <w:tab/>
            </w:r>
          </w:p>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6" w:hRule="atLeast"/>
          <w:tblHeader/>
          <w:jc w:val="center"/>
        </w:trPr>
        <w:tc>
          <w:tcPr>
            <w:tcW w:w="1662" w:type="dxa"/>
            <w:vAlign w:val="center"/>
          </w:tcPr>
          <w:p>
            <w:pPr>
              <w:pStyle w:val="16"/>
            </w:pPr>
            <w:r>
              <w:t>一级指标</w:t>
            </w:r>
          </w:p>
        </w:tc>
        <w:tc>
          <w:tcPr>
            <w:tcW w:w="1662" w:type="dxa"/>
            <w:vAlign w:val="center"/>
          </w:tcPr>
          <w:p>
            <w:pPr>
              <w:pStyle w:val="16"/>
            </w:pPr>
            <w:r>
              <w:t>二级指标</w:t>
            </w:r>
          </w:p>
        </w:tc>
        <w:tc>
          <w:tcPr>
            <w:tcW w:w="1662" w:type="dxa"/>
            <w:vAlign w:val="center"/>
          </w:tcPr>
          <w:p>
            <w:pPr>
              <w:pStyle w:val="16"/>
            </w:pPr>
            <w:r>
              <w:t>三级指标</w:t>
            </w:r>
          </w:p>
        </w:tc>
        <w:tc>
          <w:tcPr>
            <w:tcW w:w="3325" w:type="dxa"/>
            <w:vAlign w:val="center"/>
          </w:tcPr>
          <w:p>
            <w:pPr>
              <w:pStyle w:val="16"/>
            </w:pPr>
            <w:r>
              <w:t>绩效指标描述</w:t>
            </w:r>
          </w:p>
        </w:tc>
        <w:tc>
          <w:tcPr>
            <w:tcW w:w="1662" w:type="dxa"/>
            <w:vAlign w:val="center"/>
          </w:tcPr>
          <w:p>
            <w:pPr>
              <w:pStyle w:val="16"/>
            </w:pPr>
            <w:r>
              <w:t>指标值</w:t>
            </w:r>
          </w:p>
        </w:tc>
        <w:tc>
          <w:tcPr>
            <w:tcW w:w="1662"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1662" w:type="dxa"/>
            <w:vMerge w:val="restart"/>
            <w:vAlign w:val="center"/>
          </w:tcPr>
          <w:p>
            <w:pPr>
              <w:pStyle w:val="19"/>
            </w:pPr>
            <w:r>
              <w:t>产出指标</w:t>
            </w:r>
          </w:p>
        </w:tc>
        <w:tc>
          <w:tcPr>
            <w:tcW w:w="1662" w:type="dxa"/>
            <w:vAlign w:val="center"/>
          </w:tcPr>
          <w:p>
            <w:pPr>
              <w:pStyle w:val="18"/>
            </w:pPr>
            <w:r>
              <w:t>数量指标</w:t>
            </w:r>
          </w:p>
        </w:tc>
        <w:tc>
          <w:tcPr>
            <w:tcW w:w="1662" w:type="dxa"/>
            <w:vAlign w:val="center"/>
          </w:tcPr>
          <w:p>
            <w:pPr>
              <w:pStyle w:val="18"/>
            </w:pPr>
            <w:r>
              <w:t>公路修建数</w:t>
            </w:r>
          </w:p>
        </w:tc>
        <w:tc>
          <w:tcPr>
            <w:tcW w:w="3325" w:type="dxa"/>
            <w:vAlign w:val="center"/>
          </w:tcPr>
          <w:p>
            <w:pPr>
              <w:pStyle w:val="18"/>
            </w:pPr>
            <w:r>
              <w:t>考察农村公路修建公里数</w:t>
            </w:r>
          </w:p>
        </w:tc>
        <w:tc>
          <w:tcPr>
            <w:tcW w:w="1662" w:type="dxa"/>
            <w:vAlign w:val="center"/>
          </w:tcPr>
          <w:p>
            <w:pPr>
              <w:pStyle w:val="18"/>
            </w:pPr>
            <w:r>
              <w:t>100公里</w:t>
            </w:r>
          </w:p>
        </w:tc>
        <w:tc>
          <w:tcPr>
            <w:tcW w:w="166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1662" w:type="dxa"/>
            <w:vMerge w:val="continue"/>
            <w:vAlign w:val="center"/>
          </w:tcPr>
          <w:p/>
        </w:tc>
        <w:tc>
          <w:tcPr>
            <w:tcW w:w="1662" w:type="dxa"/>
            <w:vAlign w:val="center"/>
          </w:tcPr>
          <w:p>
            <w:pPr>
              <w:pStyle w:val="18"/>
            </w:pPr>
            <w:r>
              <w:t>数量指标</w:t>
            </w:r>
          </w:p>
        </w:tc>
        <w:tc>
          <w:tcPr>
            <w:tcW w:w="1662" w:type="dxa"/>
            <w:vAlign w:val="center"/>
          </w:tcPr>
          <w:p>
            <w:pPr>
              <w:pStyle w:val="18"/>
            </w:pPr>
            <w:r>
              <w:t>桥梁数</w:t>
            </w:r>
          </w:p>
        </w:tc>
        <w:tc>
          <w:tcPr>
            <w:tcW w:w="3325" w:type="dxa"/>
            <w:vAlign w:val="center"/>
          </w:tcPr>
          <w:p>
            <w:pPr>
              <w:pStyle w:val="18"/>
            </w:pPr>
            <w:r>
              <w:t>考察项目桥梁重建个数</w:t>
            </w:r>
          </w:p>
        </w:tc>
        <w:tc>
          <w:tcPr>
            <w:tcW w:w="1662" w:type="dxa"/>
            <w:vAlign w:val="center"/>
          </w:tcPr>
          <w:p>
            <w:pPr>
              <w:pStyle w:val="18"/>
            </w:pPr>
            <w:r>
              <w:t>20座</w:t>
            </w:r>
          </w:p>
        </w:tc>
        <w:tc>
          <w:tcPr>
            <w:tcW w:w="166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6" w:hRule="atLeast"/>
          <w:jc w:val="center"/>
        </w:trPr>
        <w:tc>
          <w:tcPr>
            <w:tcW w:w="1662" w:type="dxa"/>
            <w:vMerge w:val="continue"/>
            <w:vAlign w:val="center"/>
          </w:tcPr>
          <w:p/>
        </w:tc>
        <w:tc>
          <w:tcPr>
            <w:tcW w:w="1662" w:type="dxa"/>
            <w:vAlign w:val="center"/>
          </w:tcPr>
          <w:p>
            <w:pPr>
              <w:pStyle w:val="18"/>
            </w:pPr>
            <w:r>
              <w:t>质量指标</w:t>
            </w:r>
          </w:p>
        </w:tc>
        <w:tc>
          <w:tcPr>
            <w:tcW w:w="1662" w:type="dxa"/>
            <w:vAlign w:val="center"/>
          </w:tcPr>
          <w:p>
            <w:pPr>
              <w:pStyle w:val="18"/>
            </w:pPr>
            <w:r>
              <w:t>建设工程验收合格</w:t>
            </w:r>
          </w:p>
        </w:tc>
        <w:tc>
          <w:tcPr>
            <w:tcW w:w="3325" w:type="dxa"/>
            <w:vAlign w:val="center"/>
          </w:tcPr>
          <w:p>
            <w:pPr>
              <w:pStyle w:val="18"/>
            </w:pPr>
            <w:r>
              <w:t>建设工程验收合格</w:t>
            </w:r>
          </w:p>
        </w:tc>
        <w:tc>
          <w:tcPr>
            <w:tcW w:w="1662" w:type="dxa"/>
            <w:vAlign w:val="center"/>
          </w:tcPr>
          <w:p>
            <w:pPr>
              <w:pStyle w:val="18"/>
            </w:pPr>
            <w:r>
              <w:t>合格</w:t>
            </w:r>
          </w:p>
        </w:tc>
        <w:tc>
          <w:tcPr>
            <w:tcW w:w="166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6" w:hRule="atLeast"/>
          <w:jc w:val="center"/>
        </w:trPr>
        <w:tc>
          <w:tcPr>
            <w:tcW w:w="1662" w:type="dxa"/>
            <w:vMerge w:val="continue"/>
            <w:vAlign w:val="center"/>
          </w:tcPr>
          <w:p/>
        </w:tc>
        <w:tc>
          <w:tcPr>
            <w:tcW w:w="1662" w:type="dxa"/>
            <w:vAlign w:val="center"/>
          </w:tcPr>
          <w:p>
            <w:pPr>
              <w:pStyle w:val="18"/>
            </w:pPr>
            <w:r>
              <w:t>时效指标</w:t>
            </w:r>
          </w:p>
        </w:tc>
        <w:tc>
          <w:tcPr>
            <w:tcW w:w="1662" w:type="dxa"/>
            <w:vAlign w:val="center"/>
          </w:tcPr>
          <w:p>
            <w:pPr>
              <w:pStyle w:val="18"/>
            </w:pPr>
            <w:r>
              <w:t>达到设计标准的程度</w:t>
            </w:r>
          </w:p>
        </w:tc>
        <w:tc>
          <w:tcPr>
            <w:tcW w:w="3325" w:type="dxa"/>
            <w:vAlign w:val="center"/>
          </w:tcPr>
          <w:p>
            <w:pPr>
              <w:pStyle w:val="18"/>
            </w:pPr>
            <w:r>
              <w:t>建设工程按时完成情况</w:t>
            </w:r>
          </w:p>
        </w:tc>
        <w:tc>
          <w:tcPr>
            <w:tcW w:w="1662" w:type="dxa"/>
            <w:vAlign w:val="center"/>
          </w:tcPr>
          <w:p>
            <w:pPr>
              <w:pStyle w:val="18"/>
            </w:pPr>
            <w:r>
              <w:t>按时</w:t>
            </w:r>
          </w:p>
        </w:tc>
        <w:tc>
          <w:tcPr>
            <w:tcW w:w="166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1662" w:type="dxa"/>
            <w:vMerge w:val="continue"/>
            <w:vAlign w:val="center"/>
          </w:tcPr>
          <w:p/>
        </w:tc>
        <w:tc>
          <w:tcPr>
            <w:tcW w:w="1662" w:type="dxa"/>
            <w:vAlign w:val="center"/>
          </w:tcPr>
          <w:p>
            <w:pPr>
              <w:pStyle w:val="18"/>
            </w:pPr>
            <w:r>
              <w:t>成本指标</w:t>
            </w:r>
          </w:p>
        </w:tc>
        <w:tc>
          <w:tcPr>
            <w:tcW w:w="1662" w:type="dxa"/>
            <w:vAlign w:val="center"/>
          </w:tcPr>
          <w:p>
            <w:pPr>
              <w:pStyle w:val="18"/>
            </w:pPr>
            <w:r>
              <w:t>成本控制数</w:t>
            </w:r>
          </w:p>
        </w:tc>
        <w:tc>
          <w:tcPr>
            <w:tcW w:w="3325" w:type="dxa"/>
            <w:vAlign w:val="center"/>
          </w:tcPr>
          <w:p>
            <w:pPr>
              <w:pStyle w:val="18"/>
            </w:pPr>
            <w:r>
              <w:t>成本控制在预算范围内</w:t>
            </w:r>
          </w:p>
        </w:tc>
        <w:tc>
          <w:tcPr>
            <w:tcW w:w="1662" w:type="dxa"/>
            <w:vAlign w:val="center"/>
          </w:tcPr>
          <w:p>
            <w:pPr>
              <w:pStyle w:val="18"/>
            </w:pPr>
            <w:r>
              <w:t>100%</w:t>
            </w:r>
          </w:p>
        </w:tc>
        <w:tc>
          <w:tcPr>
            <w:tcW w:w="166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6" w:hRule="atLeast"/>
          <w:jc w:val="center"/>
        </w:trPr>
        <w:tc>
          <w:tcPr>
            <w:tcW w:w="1662" w:type="dxa"/>
            <w:vMerge w:val="restart"/>
            <w:vAlign w:val="center"/>
          </w:tcPr>
          <w:p>
            <w:pPr>
              <w:pStyle w:val="19"/>
            </w:pPr>
            <w:r>
              <w:t>效益指标</w:t>
            </w:r>
          </w:p>
        </w:tc>
        <w:tc>
          <w:tcPr>
            <w:tcW w:w="1662" w:type="dxa"/>
            <w:vAlign w:val="center"/>
          </w:tcPr>
          <w:p>
            <w:pPr>
              <w:pStyle w:val="18"/>
            </w:pPr>
            <w:r>
              <w:t>社会效益指标</w:t>
            </w:r>
          </w:p>
        </w:tc>
        <w:tc>
          <w:tcPr>
            <w:tcW w:w="1662" w:type="dxa"/>
            <w:vAlign w:val="center"/>
          </w:tcPr>
          <w:p>
            <w:pPr>
              <w:pStyle w:val="18"/>
            </w:pPr>
            <w:r>
              <w:t>公路交通流量增长</w:t>
            </w:r>
          </w:p>
        </w:tc>
        <w:tc>
          <w:tcPr>
            <w:tcW w:w="3325" w:type="dxa"/>
            <w:vAlign w:val="center"/>
          </w:tcPr>
          <w:p>
            <w:pPr>
              <w:pStyle w:val="18"/>
            </w:pPr>
            <w:r>
              <w:t>通车流量较工程未施工前的增长</w:t>
            </w:r>
          </w:p>
        </w:tc>
        <w:tc>
          <w:tcPr>
            <w:tcW w:w="1662" w:type="dxa"/>
            <w:vAlign w:val="center"/>
          </w:tcPr>
          <w:p>
            <w:pPr>
              <w:pStyle w:val="18"/>
            </w:pPr>
            <w:r>
              <w:t>增长</w:t>
            </w:r>
          </w:p>
        </w:tc>
        <w:tc>
          <w:tcPr>
            <w:tcW w:w="166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6" w:hRule="atLeast"/>
          <w:jc w:val="center"/>
        </w:trPr>
        <w:tc>
          <w:tcPr>
            <w:tcW w:w="1662" w:type="dxa"/>
            <w:vMerge w:val="continue"/>
            <w:vAlign w:val="center"/>
          </w:tcPr>
          <w:p/>
        </w:tc>
        <w:tc>
          <w:tcPr>
            <w:tcW w:w="1662" w:type="dxa"/>
            <w:vAlign w:val="center"/>
          </w:tcPr>
          <w:p>
            <w:pPr>
              <w:pStyle w:val="18"/>
            </w:pPr>
            <w:r>
              <w:t>社会效益指标</w:t>
            </w:r>
          </w:p>
        </w:tc>
        <w:tc>
          <w:tcPr>
            <w:tcW w:w="1662" w:type="dxa"/>
            <w:vAlign w:val="center"/>
          </w:tcPr>
          <w:p>
            <w:pPr>
              <w:pStyle w:val="18"/>
            </w:pPr>
            <w:r>
              <w:t>提高路面完好率</w:t>
            </w:r>
          </w:p>
        </w:tc>
        <w:tc>
          <w:tcPr>
            <w:tcW w:w="3325" w:type="dxa"/>
            <w:vAlign w:val="center"/>
          </w:tcPr>
          <w:p>
            <w:pPr>
              <w:pStyle w:val="18"/>
            </w:pPr>
            <w:r>
              <w:t>考察是否提高了路面完好情况</w:t>
            </w:r>
          </w:p>
        </w:tc>
        <w:tc>
          <w:tcPr>
            <w:tcW w:w="1662" w:type="dxa"/>
            <w:vAlign w:val="center"/>
          </w:tcPr>
          <w:p>
            <w:pPr>
              <w:pStyle w:val="18"/>
            </w:pPr>
            <w:r>
              <w:t>提高</w:t>
            </w:r>
          </w:p>
        </w:tc>
        <w:tc>
          <w:tcPr>
            <w:tcW w:w="166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6" w:hRule="atLeast"/>
          <w:jc w:val="center"/>
        </w:trPr>
        <w:tc>
          <w:tcPr>
            <w:tcW w:w="1662" w:type="dxa"/>
            <w:vMerge w:val="continue"/>
            <w:vAlign w:val="center"/>
          </w:tcPr>
          <w:p/>
        </w:tc>
        <w:tc>
          <w:tcPr>
            <w:tcW w:w="1662" w:type="dxa"/>
            <w:vAlign w:val="center"/>
          </w:tcPr>
          <w:p>
            <w:pPr>
              <w:pStyle w:val="18"/>
            </w:pPr>
            <w:r>
              <w:t>可持续影响指标</w:t>
            </w:r>
          </w:p>
        </w:tc>
        <w:tc>
          <w:tcPr>
            <w:tcW w:w="1662" w:type="dxa"/>
            <w:vAlign w:val="center"/>
          </w:tcPr>
          <w:p>
            <w:pPr>
              <w:pStyle w:val="18"/>
            </w:pPr>
            <w:r>
              <w:t>长效管理机制健全性</w:t>
            </w:r>
          </w:p>
        </w:tc>
        <w:tc>
          <w:tcPr>
            <w:tcW w:w="3325" w:type="dxa"/>
            <w:vAlign w:val="center"/>
          </w:tcPr>
          <w:p>
            <w:pPr>
              <w:pStyle w:val="18"/>
            </w:pPr>
            <w:r>
              <w:t>反映长效管理机制健全性情况</w:t>
            </w:r>
          </w:p>
        </w:tc>
        <w:tc>
          <w:tcPr>
            <w:tcW w:w="1662" w:type="dxa"/>
            <w:vAlign w:val="center"/>
          </w:tcPr>
          <w:p>
            <w:pPr>
              <w:pStyle w:val="18"/>
            </w:pPr>
            <w:r>
              <w:t>健全</w:t>
            </w:r>
          </w:p>
        </w:tc>
        <w:tc>
          <w:tcPr>
            <w:tcW w:w="166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7" w:hRule="atLeast"/>
          <w:jc w:val="center"/>
        </w:trPr>
        <w:tc>
          <w:tcPr>
            <w:tcW w:w="1662" w:type="dxa"/>
            <w:vAlign w:val="center"/>
          </w:tcPr>
          <w:p>
            <w:pPr>
              <w:pStyle w:val="19"/>
            </w:pPr>
            <w:r>
              <w:t>满意度指标</w:t>
            </w:r>
          </w:p>
        </w:tc>
        <w:tc>
          <w:tcPr>
            <w:tcW w:w="1662" w:type="dxa"/>
            <w:vAlign w:val="center"/>
          </w:tcPr>
          <w:p>
            <w:pPr>
              <w:pStyle w:val="18"/>
            </w:pPr>
            <w:r>
              <w:t>服务对象满意度指标</w:t>
            </w:r>
          </w:p>
        </w:tc>
        <w:tc>
          <w:tcPr>
            <w:tcW w:w="1662" w:type="dxa"/>
            <w:vAlign w:val="center"/>
          </w:tcPr>
          <w:p>
            <w:pPr>
              <w:pStyle w:val="18"/>
            </w:pPr>
            <w:r>
              <w:t>满意度</w:t>
            </w:r>
          </w:p>
        </w:tc>
        <w:tc>
          <w:tcPr>
            <w:tcW w:w="3325" w:type="dxa"/>
            <w:vAlign w:val="center"/>
          </w:tcPr>
          <w:p>
            <w:pPr>
              <w:pStyle w:val="18"/>
            </w:pPr>
            <w:r>
              <w:t>考察通行人员的满意程度</w:t>
            </w:r>
          </w:p>
        </w:tc>
        <w:tc>
          <w:tcPr>
            <w:tcW w:w="1662" w:type="dxa"/>
            <w:vAlign w:val="center"/>
          </w:tcPr>
          <w:p>
            <w:pPr>
              <w:pStyle w:val="18"/>
            </w:pPr>
            <w:r>
              <w:t>≥85%</w:t>
            </w:r>
          </w:p>
        </w:tc>
        <w:tc>
          <w:tcPr>
            <w:tcW w:w="1662" w:type="dxa"/>
            <w:vAlign w:val="center"/>
          </w:tcPr>
          <w:p>
            <w:pPr>
              <w:pStyle w:val="18"/>
            </w:pPr>
          </w:p>
        </w:tc>
      </w:tr>
    </w:tbl>
    <w:p>
      <w:pPr>
        <w:sectPr>
          <w:pgSz w:w="16838" w:h="11900" w:orient="landscape"/>
          <w:pgMar w:top="1304" w:right="1984" w:bottom="1304" w:left="1134" w:header="720" w:footer="720" w:gutter="0"/>
          <w:cols w:space="0" w:num="1"/>
          <w:rtlGutter w:val="0"/>
          <w:docGrid w:linePitch="0" w:charSpace="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6"/>
      <w:r>
        <w:rPr>
          <w:rFonts w:ascii="方正仿宋_GBK" w:hAnsi="方正仿宋_GBK" w:eastAsia="方正仿宋_GBK" w:cs="方正仿宋_GBK"/>
          <w:color w:val="000000"/>
          <w:sz w:val="28"/>
        </w:rPr>
        <w:t>3.2021年大城县农村公路改造工程（1500万）绩效目标表</w:t>
      </w:r>
      <w:bookmarkEnd w:id="2"/>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7"/>
        <w:gridCol w:w="1677"/>
        <w:gridCol w:w="1677"/>
        <w:gridCol w:w="3354"/>
        <w:gridCol w:w="1677"/>
        <w:gridCol w:w="16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77" w:type="dxa"/>
            <w:vAlign w:val="center"/>
          </w:tcPr>
          <w:p>
            <w:pPr>
              <w:pStyle w:val="16"/>
            </w:pPr>
            <w:r>
              <w:t>绩效目标</w:t>
            </w:r>
          </w:p>
        </w:tc>
        <w:tc>
          <w:tcPr>
            <w:tcW w:w="10062" w:type="dxa"/>
            <w:gridSpan w:val="5"/>
            <w:vAlign w:val="center"/>
          </w:tcPr>
          <w:p>
            <w:pPr>
              <w:pStyle w:val="18"/>
            </w:pPr>
            <w:r>
              <w:t>1.目标内容1完成对100公里农村公路的修建、对20座桥梁的重建，解决农村公路通行问题，确保公路安全畅通。</w:t>
            </w:r>
            <w:r>
              <w:tab/>
            </w:r>
            <w:r>
              <w:tab/>
            </w:r>
            <w:r>
              <w:tab/>
            </w:r>
            <w:r>
              <w:tab/>
            </w:r>
            <w:r>
              <w:tab/>
            </w:r>
            <w:r>
              <w:tab/>
            </w:r>
          </w:p>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77" w:type="dxa"/>
            <w:vAlign w:val="center"/>
          </w:tcPr>
          <w:p>
            <w:pPr>
              <w:pStyle w:val="16"/>
            </w:pPr>
            <w:r>
              <w:t>一级指标</w:t>
            </w:r>
          </w:p>
        </w:tc>
        <w:tc>
          <w:tcPr>
            <w:tcW w:w="1677" w:type="dxa"/>
            <w:vAlign w:val="center"/>
          </w:tcPr>
          <w:p>
            <w:pPr>
              <w:pStyle w:val="16"/>
            </w:pPr>
            <w:r>
              <w:t>二级指标</w:t>
            </w:r>
          </w:p>
        </w:tc>
        <w:tc>
          <w:tcPr>
            <w:tcW w:w="1677" w:type="dxa"/>
            <w:vAlign w:val="center"/>
          </w:tcPr>
          <w:p>
            <w:pPr>
              <w:pStyle w:val="16"/>
            </w:pPr>
            <w:r>
              <w:t>三级指标</w:t>
            </w:r>
          </w:p>
        </w:tc>
        <w:tc>
          <w:tcPr>
            <w:tcW w:w="3354" w:type="dxa"/>
            <w:vAlign w:val="center"/>
          </w:tcPr>
          <w:p>
            <w:pPr>
              <w:pStyle w:val="16"/>
            </w:pPr>
            <w:r>
              <w:t>绩效指标描述</w:t>
            </w:r>
          </w:p>
        </w:tc>
        <w:tc>
          <w:tcPr>
            <w:tcW w:w="1677" w:type="dxa"/>
            <w:vAlign w:val="center"/>
          </w:tcPr>
          <w:p>
            <w:pPr>
              <w:pStyle w:val="16"/>
            </w:pPr>
            <w:r>
              <w:t>指标值</w:t>
            </w:r>
          </w:p>
        </w:tc>
        <w:tc>
          <w:tcPr>
            <w:tcW w:w="167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7" w:type="dxa"/>
            <w:vMerge w:val="restart"/>
            <w:vAlign w:val="center"/>
          </w:tcPr>
          <w:p>
            <w:pPr>
              <w:pStyle w:val="19"/>
            </w:pPr>
            <w:r>
              <w:t>产出指标</w:t>
            </w:r>
          </w:p>
        </w:tc>
        <w:tc>
          <w:tcPr>
            <w:tcW w:w="1677" w:type="dxa"/>
            <w:vAlign w:val="center"/>
          </w:tcPr>
          <w:p>
            <w:pPr>
              <w:pStyle w:val="18"/>
            </w:pPr>
            <w:r>
              <w:t>数量指标</w:t>
            </w:r>
          </w:p>
        </w:tc>
        <w:tc>
          <w:tcPr>
            <w:tcW w:w="1677" w:type="dxa"/>
            <w:vAlign w:val="center"/>
          </w:tcPr>
          <w:p>
            <w:pPr>
              <w:pStyle w:val="18"/>
            </w:pPr>
            <w:r>
              <w:t>公路修建数</w:t>
            </w:r>
          </w:p>
        </w:tc>
        <w:tc>
          <w:tcPr>
            <w:tcW w:w="3354" w:type="dxa"/>
            <w:vAlign w:val="center"/>
          </w:tcPr>
          <w:p>
            <w:pPr>
              <w:pStyle w:val="18"/>
            </w:pPr>
            <w:r>
              <w:t>考察农村公路修建公里数</w:t>
            </w:r>
          </w:p>
        </w:tc>
        <w:tc>
          <w:tcPr>
            <w:tcW w:w="1677" w:type="dxa"/>
            <w:vAlign w:val="center"/>
          </w:tcPr>
          <w:p>
            <w:pPr>
              <w:pStyle w:val="18"/>
            </w:pPr>
            <w:r>
              <w:t>100公里</w:t>
            </w:r>
          </w:p>
        </w:tc>
        <w:tc>
          <w:tcPr>
            <w:tcW w:w="167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7" w:type="dxa"/>
            <w:vMerge w:val="continue"/>
            <w:vAlign w:val="center"/>
          </w:tcPr>
          <w:p/>
        </w:tc>
        <w:tc>
          <w:tcPr>
            <w:tcW w:w="1677" w:type="dxa"/>
            <w:vAlign w:val="center"/>
          </w:tcPr>
          <w:p>
            <w:pPr>
              <w:pStyle w:val="18"/>
            </w:pPr>
            <w:r>
              <w:t>数量指标</w:t>
            </w:r>
          </w:p>
        </w:tc>
        <w:tc>
          <w:tcPr>
            <w:tcW w:w="1677" w:type="dxa"/>
            <w:vAlign w:val="center"/>
          </w:tcPr>
          <w:p>
            <w:pPr>
              <w:pStyle w:val="18"/>
            </w:pPr>
            <w:r>
              <w:t>桥梁数</w:t>
            </w:r>
          </w:p>
        </w:tc>
        <w:tc>
          <w:tcPr>
            <w:tcW w:w="3354" w:type="dxa"/>
            <w:vAlign w:val="center"/>
          </w:tcPr>
          <w:p>
            <w:pPr>
              <w:pStyle w:val="18"/>
            </w:pPr>
            <w:r>
              <w:t>考察项目桥梁重建个数</w:t>
            </w:r>
          </w:p>
        </w:tc>
        <w:tc>
          <w:tcPr>
            <w:tcW w:w="1677" w:type="dxa"/>
            <w:vAlign w:val="center"/>
          </w:tcPr>
          <w:p>
            <w:pPr>
              <w:pStyle w:val="18"/>
            </w:pPr>
            <w:r>
              <w:t>20座</w:t>
            </w:r>
          </w:p>
        </w:tc>
        <w:tc>
          <w:tcPr>
            <w:tcW w:w="167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7" w:type="dxa"/>
            <w:vMerge w:val="continue"/>
            <w:vAlign w:val="center"/>
          </w:tcPr>
          <w:p/>
        </w:tc>
        <w:tc>
          <w:tcPr>
            <w:tcW w:w="1677" w:type="dxa"/>
            <w:vAlign w:val="center"/>
          </w:tcPr>
          <w:p>
            <w:pPr>
              <w:pStyle w:val="18"/>
            </w:pPr>
            <w:r>
              <w:t>质量指标</w:t>
            </w:r>
          </w:p>
        </w:tc>
        <w:tc>
          <w:tcPr>
            <w:tcW w:w="1677" w:type="dxa"/>
            <w:vAlign w:val="center"/>
          </w:tcPr>
          <w:p>
            <w:pPr>
              <w:pStyle w:val="18"/>
            </w:pPr>
            <w:r>
              <w:t>建设工程验收合格</w:t>
            </w:r>
          </w:p>
        </w:tc>
        <w:tc>
          <w:tcPr>
            <w:tcW w:w="3354" w:type="dxa"/>
            <w:vAlign w:val="center"/>
          </w:tcPr>
          <w:p>
            <w:pPr>
              <w:pStyle w:val="18"/>
            </w:pPr>
            <w:r>
              <w:t>建设工程验收合格</w:t>
            </w:r>
          </w:p>
        </w:tc>
        <w:tc>
          <w:tcPr>
            <w:tcW w:w="1677" w:type="dxa"/>
            <w:vAlign w:val="center"/>
          </w:tcPr>
          <w:p>
            <w:pPr>
              <w:pStyle w:val="18"/>
            </w:pPr>
            <w:r>
              <w:t>合格</w:t>
            </w:r>
          </w:p>
        </w:tc>
        <w:tc>
          <w:tcPr>
            <w:tcW w:w="167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7" w:type="dxa"/>
            <w:vMerge w:val="continue"/>
            <w:vAlign w:val="center"/>
          </w:tcPr>
          <w:p/>
        </w:tc>
        <w:tc>
          <w:tcPr>
            <w:tcW w:w="1677" w:type="dxa"/>
            <w:vAlign w:val="center"/>
          </w:tcPr>
          <w:p>
            <w:pPr>
              <w:pStyle w:val="18"/>
            </w:pPr>
            <w:r>
              <w:t>时效指标</w:t>
            </w:r>
          </w:p>
        </w:tc>
        <w:tc>
          <w:tcPr>
            <w:tcW w:w="1677" w:type="dxa"/>
            <w:vAlign w:val="center"/>
          </w:tcPr>
          <w:p>
            <w:pPr>
              <w:pStyle w:val="18"/>
            </w:pPr>
            <w:r>
              <w:t>达到设计标准的程度</w:t>
            </w:r>
          </w:p>
        </w:tc>
        <w:tc>
          <w:tcPr>
            <w:tcW w:w="3354" w:type="dxa"/>
            <w:vAlign w:val="center"/>
          </w:tcPr>
          <w:p>
            <w:pPr>
              <w:pStyle w:val="18"/>
            </w:pPr>
            <w:r>
              <w:t>建设工程按时完成情况</w:t>
            </w:r>
          </w:p>
        </w:tc>
        <w:tc>
          <w:tcPr>
            <w:tcW w:w="1677" w:type="dxa"/>
            <w:vAlign w:val="center"/>
          </w:tcPr>
          <w:p>
            <w:pPr>
              <w:pStyle w:val="18"/>
            </w:pPr>
            <w:r>
              <w:t>按时</w:t>
            </w:r>
          </w:p>
        </w:tc>
        <w:tc>
          <w:tcPr>
            <w:tcW w:w="167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7" w:type="dxa"/>
            <w:vMerge w:val="continue"/>
            <w:vAlign w:val="center"/>
          </w:tcPr>
          <w:p/>
        </w:tc>
        <w:tc>
          <w:tcPr>
            <w:tcW w:w="1677" w:type="dxa"/>
            <w:vAlign w:val="center"/>
          </w:tcPr>
          <w:p>
            <w:pPr>
              <w:pStyle w:val="18"/>
            </w:pPr>
            <w:r>
              <w:t>成本指标</w:t>
            </w:r>
          </w:p>
        </w:tc>
        <w:tc>
          <w:tcPr>
            <w:tcW w:w="1677" w:type="dxa"/>
            <w:vAlign w:val="center"/>
          </w:tcPr>
          <w:p>
            <w:pPr>
              <w:pStyle w:val="18"/>
            </w:pPr>
            <w:r>
              <w:t>成本控制数</w:t>
            </w:r>
          </w:p>
        </w:tc>
        <w:tc>
          <w:tcPr>
            <w:tcW w:w="3354" w:type="dxa"/>
            <w:vAlign w:val="center"/>
          </w:tcPr>
          <w:p>
            <w:pPr>
              <w:pStyle w:val="18"/>
            </w:pPr>
            <w:r>
              <w:t>成本控制在预算范围内</w:t>
            </w:r>
          </w:p>
        </w:tc>
        <w:tc>
          <w:tcPr>
            <w:tcW w:w="1677" w:type="dxa"/>
            <w:vAlign w:val="center"/>
          </w:tcPr>
          <w:p>
            <w:pPr>
              <w:pStyle w:val="18"/>
            </w:pPr>
            <w:r>
              <w:t>100%</w:t>
            </w:r>
          </w:p>
        </w:tc>
        <w:tc>
          <w:tcPr>
            <w:tcW w:w="167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7" w:type="dxa"/>
            <w:vMerge w:val="restart"/>
            <w:vAlign w:val="center"/>
          </w:tcPr>
          <w:p>
            <w:pPr>
              <w:pStyle w:val="19"/>
            </w:pPr>
            <w:r>
              <w:t>效益指标</w:t>
            </w:r>
          </w:p>
        </w:tc>
        <w:tc>
          <w:tcPr>
            <w:tcW w:w="1677" w:type="dxa"/>
            <w:vAlign w:val="center"/>
          </w:tcPr>
          <w:p>
            <w:pPr>
              <w:pStyle w:val="18"/>
            </w:pPr>
            <w:r>
              <w:t>社会效益指标</w:t>
            </w:r>
          </w:p>
        </w:tc>
        <w:tc>
          <w:tcPr>
            <w:tcW w:w="1677" w:type="dxa"/>
            <w:vAlign w:val="center"/>
          </w:tcPr>
          <w:p>
            <w:pPr>
              <w:pStyle w:val="18"/>
            </w:pPr>
            <w:r>
              <w:t>公路交通流量增长</w:t>
            </w:r>
          </w:p>
        </w:tc>
        <w:tc>
          <w:tcPr>
            <w:tcW w:w="3354" w:type="dxa"/>
            <w:vAlign w:val="center"/>
          </w:tcPr>
          <w:p>
            <w:pPr>
              <w:pStyle w:val="18"/>
            </w:pPr>
            <w:r>
              <w:t>通车流量较工程未施工前的增长</w:t>
            </w:r>
          </w:p>
        </w:tc>
        <w:tc>
          <w:tcPr>
            <w:tcW w:w="1677" w:type="dxa"/>
            <w:vAlign w:val="center"/>
          </w:tcPr>
          <w:p>
            <w:pPr>
              <w:pStyle w:val="18"/>
            </w:pPr>
            <w:r>
              <w:t>增长</w:t>
            </w:r>
          </w:p>
        </w:tc>
        <w:tc>
          <w:tcPr>
            <w:tcW w:w="167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7" w:type="dxa"/>
            <w:vMerge w:val="continue"/>
            <w:vAlign w:val="center"/>
          </w:tcPr>
          <w:p/>
        </w:tc>
        <w:tc>
          <w:tcPr>
            <w:tcW w:w="1677" w:type="dxa"/>
            <w:vAlign w:val="center"/>
          </w:tcPr>
          <w:p>
            <w:pPr>
              <w:pStyle w:val="18"/>
            </w:pPr>
            <w:r>
              <w:t>社会效益指标</w:t>
            </w:r>
          </w:p>
        </w:tc>
        <w:tc>
          <w:tcPr>
            <w:tcW w:w="1677" w:type="dxa"/>
            <w:vAlign w:val="center"/>
          </w:tcPr>
          <w:p>
            <w:pPr>
              <w:pStyle w:val="18"/>
            </w:pPr>
            <w:r>
              <w:t>提高路面完好率</w:t>
            </w:r>
          </w:p>
        </w:tc>
        <w:tc>
          <w:tcPr>
            <w:tcW w:w="3354" w:type="dxa"/>
            <w:vAlign w:val="center"/>
          </w:tcPr>
          <w:p>
            <w:pPr>
              <w:pStyle w:val="18"/>
            </w:pPr>
            <w:r>
              <w:t>考察是否提高了路面完好情况</w:t>
            </w:r>
          </w:p>
        </w:tc>
        <w:tc>
          <w:tcPr>
            <w:tcW w:w="1677" w:type="dxa"/>
            <w:vAlign w:val="center"/>
          </w:tcPr>
          <w:p>
            <w:pPr>
              <w:pStyle w:val="18"/>
            </w:pPr>
            <w:r>
              <w:t>提高</w:t>
            </w:r>
          </w:p>
        </w:tc>
        <w:tc>
          <w:tcPr>
            <w:tcW w:w="167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7" w:type="dxa"/>
            <w:vMerge w:val="continue"/>
            <w:vAlign w:val="center"/>
          </w:tcPr>
          <w:p/>
        </w:tc>
        <w:tc>
          <w:tcPr>
            <w:tcW w:w="1677" w:type="dxa"/>
            <w:vAlign w:val="center"/>
          </w:tcPr>
          <w:p>
            <w:pPr>
              <w:pStyle w:val="18"/>
            </w:pPr>
            <w:r>
              <w:t>可持续影响指标</w:t>
            </w:r>
          </w:p>
        </w:tc>
        <w:tc>
          <w:tcPr>
            <w:tcW w:w="1677" w:type="dxa"/>
            <w:vAlign w:val="center"/>
          </w:tcPr>
          <w:p>
            <w:pPr>
              <w:pStyle w:val="18"/>
            </w:pPr>
            <w:r>
              <w:t>长效管理机制健全性</w:t>
            </w:r>
          </w:p>
        </w:tc>
        <w:tc>
          <w:tcPr>
            <w:tcW w:w="3354" w:type="dxa"/>
            <w:vAlign w:val="center"/>
          </w:tcPr>
          <w:p>
            <w:pPr>
              <w:pStyle w:val="18"/>
            </w:pPr>
            <w:r>
              <w:t>反映长效管理机制健全性情况</w:t>
            </w:r>
          </w:p>
        </w:tc>
        <w:tc>
          <w:tcPr>
            <w:tcW w:w="1677" w:type="dxa"/>
            <w:vAlign w:val="center"/>
          </w:tcPr>
          <w:p>
            <w:pPr>
              <w:pStyle w:val="18"/>
            </w:pPr>
            <w:r>
              <w:t>健全</w:t>
            </w:r>
          </w:p>
        </w:tc>
        <w:tc>
          <w:tcPr>
            <w:tcW w:w="167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7" w:type="dxa"/>
            <w:vAlign w:val="center"/>
          </w:tcPr>
          <w:p>
            <w:pPr>
              <w:pStyle w:val="19"/>
            </w:pPr>
            <w:r>
              <w:t>满意度指标</w:t>
            </w:r>
          </w:p>
        </w:tc>
        <w:tc>
          <w:tcPr>
            <w:tcW w:w="1677" w:type="dxa"/>
            <w:vAlign w:val="center"/>
          </w:tcPr>
          <w:p>
            <w:pPr>
              <w:pStyle w:val="18"/>
            </w:pPr>
            <w:r>
              <w:t>服务对象满意度指标</w:t>
            </w:r>
          </w:p>
        </w:tc>
        <w:tc>
          <w:tcPr>
            <w:tcW w:w="1677" w:type="dxa"/>
            <w:vAlign w:val="center"/>
          </w:tcPr>
          <w:p>
            <w:pPr>
              <w:pStyle w:val="18"/>
            </w:pPr>
            <w:r>
              <w:t>满意度</w:t>
            </w:r>
          </w:p>
        </w:tc>
        <w:tc>
          <w:tcPr>
            <w:tcW w:w="3354" w:type="dxa"/>
            <w:vAlign w:val="center"/>
          </w:tcPr>
          <w:p>
            <w:pPr>
              <w:pStyle w:val="18"/>
            </w:pPr>
            <w:r>
              <w:t>考察通行人员的满意程度</w:t>
            </w:r>
          </w:p>
        </w:tc>
        <w:tc>
          <w:tcPr>
            <w:tcW w:w="1677" w:type="dxa"/>
            <w:vAlign w:val="center"/>
          </w:tcPr>
          <w:p>
            <w:pPr>
              <w:pStyle w:val="18"/>
            </w:pPr>
            <w:r>
              <w:t>≥85%</w:t>
            </w:r>
          </w:p>
        </w:tc>
        <w:tc>
          <w:tcPr>
            <w:tcW w:w="1677" w:type="dxa"/>
            <w:vAlign w:val="center"/>
          </w:tcPr>
          <w:p>
            <w:pPr>
              <w:pStyle w:val="18"/>
            </w:pPr>
          </w:p>
        </w:tc>
      </w:tr>
    </w:tbl>
    <w:p>
      <w:pPr>
        <w:sectPr>
          <w:pgSz w:w="16838" w:h="11900" w:orient="landscape"/>
          <w:pgMar w:top="1304" w:right="1984" w:bottom="1304" w:left="1134" w:header="720" w:footer="720" w:gutter="0"/>
          <w:cols w:space="0" w:num="1"/>
          <w:rtlGutter w:val="0"/>
          <w:docGrid w:linePitch="0" w:charSpace="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7"/>
      <w:r>
        <w:rPr>
          <w:rFonts w:ascii="方正仿宋_GBK" w:hAnsi="方正仿宋_GBK" w:eastAsia="方正仿宋_GBK" w:cs="方正仿宋_GBK"/>
          <w:color w:val="000000"/>
          <w:sz w:val="28"/>
        </w:rPr>
        <w:t>4.2021年农村公路改造工程绩效目标表</w:t>
      </w:r>
      <w:bookmarkEnd w:id="3"/>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17"/>
        <w:gridCol w:w="1717"/>
        <w:gridCol w:w="1717"/>
        <w:gridCol w:w="3434"/>
        <w:gridCol w:w="1717"/>
        <w:gridCol w:w="17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1" w:hRule="atLeast"/>
          <w:tblHeader/>
          <w:jc w:val="center"/>
        </w:trPr>
        <w:tc>
          <w:tcPr>
            <w:tcW w:w="1717" w:type="dxa"/>
            <w:vAlign w:val="center"/>
          </w:tcPr>
          <w:p>
            <w:pPr>
              <w:pStyle w:val="16"/>
            </w:pPr>
            <w:r>
              <w:t>绩效目标</w:t>
            </w:r>
          </w:p>
        </w:tc>
        <w:tc>
          <w:tcPr>
            <w:tcW w:w="10302" w:type="dxa"/>
            <w:gridSpan w:val="5"/>
            <w:vAlign w:val="center"/>
          </w:tcPr>
          <w:p>
            <w:pPr>
              <w:pStyle w:val="18"/>
            </w:pPr>
            <w:r>
              <w:t>1.目标内容1完成对100公里农村公路的修建、对20座桥梁的重建，解决农村公路通行问题，确保公路安全畅通。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1" w:hRule="atLeast"/>
          <w:tblHeader/>
          <w:jc w:val="center"/>
        </w:trPr>
        <w:tc>
          <w:tcPr>
            <w:tcW w:w="1717" w:type="dxa"/>
            <w:vAlign w:val="center"/>
          </w:tcPr>
          <w:p>
            <w:pPr>
              <w:pStyle w:val="16"/>
            </w:pPr>
            <w:r>
              <w:t>一级指标</w:t>
            </w:r>
          </w:p>
        </w:tc>
        <w:tc>
          <w:tcPr>
            <w:tcW w:w="1717" w:type="dxa"/>
            <w:vAlign w:val="center"/>
          </w:tcPr>
          <w:p>
            <w:pPr>
              <w:pStyle w:val="16"/>
            </w:pPr>
            <w:r>
              <w:t>二级指标</w:t>
            </w:r>
          </w:p>
        </w:tc>
        <w:tc>
          <w:tcPr>
            <w:tcW w:w="1717" w:type="dxa"/>
            <w:vAlign w:val="center"/>
          </w:tcPr>
          <w:p>
            <w:pPr>
              <w:pStyle w:val="16"/>
            </w:pPr>
            <w:r>
              <w:t>三级指标</w:t>
            </w:r>
          </w:p>
        </w:tc>
        <w:tc>
          <w:tcPr>
            <w:tcW w:w="3434" w:type="dxa"/>
            <w:vAlign w:val="center"/>
          </w:tcPr>
          <w:p>
            <w:pPr>
              <w:pStyle w:val="16"/>
            </w:pPr>
            <w:r>
              <w:t>绩效指标描述</w:t>
            </w:r>
          </w:p>
        </w:tc>
        <w:tc>
          <w:tcPr>
            <w:tcW w:w="1717" w:type="dxa"/>
            <w:vAlign w:val="center"/>
          </w:tcPr>
          <w:p>
            <w:pPr>
              <w:pStyle w:val="16"/>
            </w:pPr>
            <w:r>
              <w:t>指标值</w:t>
            </w:r>
          </w:p>
        </w:tc>
        <w:tc>
          <w:tcPr>
            <w:tcW w:w="171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17" w:type="dxa"/>
            <w:vMerge w:val="restart"/>
            <w:vAlign w:val="center"/>
          </w:tcPr>
          <w:p>
            <w:pPr>
              <w:pStyle w:val="19"/>
            </w:pPr>
            <w:r>
              <w:t>产出指标</w:t>
            </w:r>
          </w:p>
        </w:tc>
        <w:tc>
          <w:tcPr>
            <w:tcW w:w="1717" w:type="dxa"/>
            <w:vAlign w:val="center"/>
          </w:tcPr>
          <w:p>
            <w:pPr>
              <w:pStyle w:val="18"/>
            </w:pPr>
            <w:r>
              <w:t>数量指标</w:t>
            </w:r>
          </w:p>
        </w:tc>
        <w:tc>
          <w:tcPr>
            <w:tcW w:w="1717" w:type="dxa"/>
            <w:vAlign w:val="center"/>
          </w:tcPr>
          <w:p>
            <w:pPr>
              <w:pStyle w:val="18"/>
            </w:pPr>
            <w:r>
              <w:t>公路修建数</w:t>
            </w:r>
          </w:p>
        </w:tc>
        <w:tc>
          <w:tcPr>
            <w:tcW w:w="3434" w:type="dxa"/>
            <w:vAlign w:val="center"/>
          </w:tcPr>
          <w:p>
            <w:pPr>
              <w:pStyle w:val="18"/>
            </w:pPr>
            <w:r>
              <w:t>考察农村公路修建公里数</w:t>
            </w:r>
          </w:p>
        </w:tc>
        <w:tc>
          <w:tcPr>
            <w:tcW w:w="1717" w:type="dxa"/>
            <w:vAlign w:val="center"/>
          </w:tcPr>
          <w:p>
            <w:pPr>
              <w:pStyle w:val="18"/>
            </w:pPr>
            <w:r>
              <w:t>100公里</w:t>
            </w:r>
          </w:p>
        </w:tc>
        <w:tc>
          <w:tcPr>
            <w:tcW w:w="171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17" w:type="dxa"/>
            <w:vMerge w:val="continue"/>
            <w:vAlign w:val="center"/>
          </w:tcPr>
          <w:p/>
        </w:tc>
        <w:tc>
          <w:tcPr>
            <w:tcW w:w="1717" w:type="dxa"/>
            <w:vAlign w:val="center"/>
          </w:tcPr>
          <w:p>
            <w:pPr>
              <w:pStyle w:val="18"/>
            </w:pPr>
            <w:r>
              <w:t>数量指标</w:t>
            </w:r>
          </w:p>
        </w:tc>
        <w:tc>
          <w:tcPr>
            <w:tcW w:w="1717" w:type="dxa"/>
            <w:vAlign w:val="center"/>
          </w:tcPr>
          <w:p>
            <w:pPr>
              <w:pStyle w:val="18"/>
            </w:pPr>
            <w:r>
              <w:t>桥梁数</w:t>
            </w:r>
          </w:p>
        </w:tc>
        <w:tc>
          <w:tcPr>
            <w:tcW w:w="3434" w:type="dxa"/>
            <w:vAlign w:val="center"/>
          </w:tcPr>
          <w:p>
            <w:pPr>
              <w:pStyle w:val="18"/>
            </w:pPr>
            <w:r>
              <w:t>考察项目桥梁重建个数</w:t>
            </w:r>
          </w:p>
        </w:tc>
        <w:tc>
          <w:tcPr>
            <w:tcW w:w="1717" w:type="dxa"/>
            <w:vAlign w:val="center"/>
          </w:tcPr>
          <w:p>
            <w:pPr>
              <w:pStyle w:val="18"/>
            </w:pPr>
            <w:r>
              <w:t>10座</w:t>
            </w:r>
          </w:p>
        </w:tc>
        <w:tc>
          <w:tcPr>
            <w:tcW w:w="171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1" w:hRule="atLeast"/>
          <w:jc w:val="center"/>
        </w:trPr>
        <w:tc>
          <w:tcPr>
            <w:tcW w:w="1717" w:type="dxa"/>
            <w:vMerge w:val="continue"/>
            <w:vAlign w:val="center"/>
          </w:tcPr>
          <w:p/>
        </w:tc>
        <w:tc>
          <w:tcPr>
            <w:tcW w:w="1717" w:type="dxa"/>
            <w:vAlign w:val="center"/>
          </w:tcPr>
          <w:p>
            <w:pPr>
              <w:pStyle w:val="18"/>
            </w:pPr>
            <w:r>
              <w:t>质量指标</w:t>
            </w:r>
          </w:p>
        </w:tc>
        <w:tc>
          <w:tcPr>
            <w:tcW w:w="1717" w:type="dxa"/>
            <w:vAlign w:val="center"/>
          </w:tcPr>
          <w:p>
            <w:pPr>
              <w:pStyle w:val="18"/>
            </w:pPr>
            <w:r>
              <w:t>验收合格率</w:t>
            </w:r>
          </w:p>
        </w:tc>
        <w:tc>
          <w:tcPr>
            <w:tcW w:w="3434" w:type="dxa"/>
            <w:vAlign w:val="center"/>
          </w:tcPr>
          <w:p>
            <w:pPr>
              <w:pStyle w:val="18"/>
            </w:pPr>
            <w:r>
              <w:t>建设工程验收合格数量占总建设数量的比率</w:t>
            </w:r>
          </w:p>
        </w:tc>
        <w:tc>
          <w:tcPr>
            <w:tcW w:w="1717" w:type="dxa"/>
            <w:vAlign w:val="center"/>
          </w:tcPr>
          <w:p>
            <w:pPr>
              <w:pStyle w:val="18"/>
            </w:pPr>
            <w:r>
              <w:t>100%</w:t>
            </w:r>
          </w:p>
        </w:tc>
        <w:tc>
          <w:tcPr>
            <w:tcW w:w="171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1" w:hRule="atLeast"/>
          <w:jc w:val="center"/>
        </w:trPr>
        <w:tc>
          <w:tcPr>
            <w:tcW w:w="1717" w:type="dxa"/>
            <w:vMerge w:val="continue"/>
            <w:vAlign w:val="center"/>
          </w:tcPr>
          <w:p/>
        </w:tc>
        <w:tc>
          <w:tcPr>
            <w:tcW w:w="1717" w:type="dxa"/>
            <w:vAlign w:val="center"/>
          </w:tcPr>
          <w:p>
            <w:pPr>
              <w:pStyle w:val="18"/>
            </w:pPr>
            <w:r>
              <w:t>时效指标</w:t>
            </w:r>
          </w:p>
        </w:tc>
        <w:tc>
          <w:tcPr>
            <w:tcW w:w="1717" w:type="dxa"/>
            <w:vAlign w:val="center"/>
          </w:tcPr>
          <w:p>
            <w:pPr>
              <w:pStyle w:val="18"/>
            </w:pPr>
            <w:r>
              <w:t>完工及时性</w:t>
            </w:r>
          </w:p>
        </w:tc>
        <w:tc>
          <w:tcPr>
            <w:tcW w:w="3434" w:type="dxa"/>
            <w:vAlign w:val="center"/>
          </w:tcPr>
          <w:p>
            <w:pPr>
              <w:pStyle w:val="18"/>
            </w:pPr>
            <w:r>
              <w:t>考察项目是否按规定及时完工</w:t>
            </w:r>
          </w:p>
        </w:tc>
        <w:tc>
          <w:tcPr>
            <w:tcW w:w="1717" w:type="dxa"/>
            <w:vAlign w:val="center"/>
          </w:tcPr>
          <w:p>
            <w:pPr>
              <w:pStyle w:val="18"/>
            </w:pPr>
            <w:r>
              <w:t>及时</w:t>
            </w:r>
          </w:p>
        </w:tc>
        <w:tc>
          <w:tcPr>
            <w:tcW w:w="171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17" w:type="dxa"/>
            <w:vMerge w:val="continue"/>
            <w:vAlign w:val="center"/>
          </w:tcPr>
          <w:p/>
        </w:tc>
        <w:tc>
          <w:tcPr>
            <w:tcW w:w="1717" w:type="dxa"/>
            <w:vAlign w:val="center"/>
          </w:tcPr>
          <w:p>
            <w:pPr>
              <w:pStyle w:val="18"/>
            </w:pPr>
            <w:r>
              <w:t>成本指标</w:t>
            </w:r>
          </w:p>
        </w:tc>
        <w:tc>
          <w:tcPr>
            <w:tcW w:w="1717" w:type="dxa"/>
            <w:vAlign w:val="center"/>
          </w:tcPr>
          <w:p>
            <w:pPr>
              <w:pStyle w:val="18"/>
            </w:pPr>
            <w:r>
              <w:t>成本控制数</w:t>
            </w:r>
          </w:p>
        </w:tc>
        <w:tc>
          <w:tcPr>
            <w:tcW w:w="3434" w:type="dxa"/>
            <w:vAlign w:val="center"/>
          </w:tcPr>
          <w:p>
            <w:pPr>
              <w:pStyle w:val="18"/>
            </w:pPr>
            <w:r>
              <w:t>成本控制在预算范围内</w:t>
            </w:r>
          </w:p>
        </w:tc>
        <w:tc>
          <w:tcPr>
            <w:tcW w:w="1717" w:type="dxa"/>
            <w:vAlign w:val="center"/>
          </w:tcPr>
          <w:p>
            <w:pPr>
              <w:pStyle w:val="18"/>
            </w:pPr>
            <w:r>
              <w:t>100%</w:t>
            </w:r>
          </w:p>
        </w:tc>
        <w:tc>
          <w:tcPr>
            <w:tcW w:w="171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1" w:hRule="atLeast"/>
          <w:jc w:val="center"/>
        </w:trPr>
        <w:tc>
          <w:tcPr>
            <w:tcW w:w="1717" w:type="dxa"/>
            <w:vMerge w:val="restart"/>
            <w:vAlign w:val="center"/>
          </w:tcPr>
          <w:p>
            <w:pPr>
              <w:pStyle w:val="19"/>
            </w:pPr>
            <w:r>
              <w:t>效益指标</w:t>
            </w:r>
          </w:p>
        </w:tc>
        <w:tc>
          <w:tcPr>
            <w:tcW w:w="1717" w:type="dxa"/>
            <w:vAlign w:val="center"/>
          </w:tcPr>
          <w:p>
            <w:pPr>
              <w:pStyle w:val="18"/>
            </w:pPr>
            <w:r>
              <w:t>社会效益指标</w:t>
            </w:r>
          </w:p>
        </w:tc>
        <w:tc>
          <w:tcPr>
            <w:tcW w:w="1717" w:type="dxa"/>
            <w:vAlign w:val="center"/>
          </w:tcPr>
          <w:p>
            <w:pPr>
              <w:pStyle w:val="18"/>
            </w:pPr>
            <w:r>
              <w:t>公路交通流量增长率</w:t>
            </w:r>
          </w:p>
        </w:tc>
        <w:tc>
          <w:tcPr>
            <w:tcW w:w="3434" w:type="dxa"/>
            <w:vAlign w:val="center"/>
          </w:tcPr>
          <w:p>
            <w:pPr>
              <w:pStyle w:val="18"/>
            </w:pPr>
            <w:r>
              <w:t>通车流量较工程未施工前的增长率</w:t>
            </w:r>
          </w:p>
        </w:tc>
        <w:tc>
          <w:tcPr>
            <w:tcW w:w="1717" w:type="dxa"/>
            <w:vAlign w:val="center"/>
          </w:tcPr>
          <w:p>
            <w:pPr>
              <w:pStyle w:val="18"/>
            </w:pPr>
            <w:r>
              <w:t>≥20%</w:t>
            </w:r>
          </w:p>
        </w:tc>
        <w:tc>
          <w:tcPr>
            <w:tcW w:w="171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1" w:hRule="atLeast"/>
          <w:jc w:val="center"/>
        </w:trPr>
        <w:tc>
          <w:tcPr>
            <w:tcW w:w="1717" w:type="dxa"/>
            <w:vMerge w:val="continue"/>
            <w:vAlign w:val="center"/>
          </w:tcPr>
          <w:p/>
        </w:tc>
        <w:tc>
          <w:tcPr>
            <w:tcW w:w="1717" w:type="dxa"/>
            <w:vAlign w:val="center"/>
          </w:tcPr>
          <w:p>
            <w:pPr>
              <w:pStyle w:val="18"/>
            </w:pPr>
            <w:r>
              <w:t>可持续影响指标</w:t>
            </w:r>
          </w:p>
        </w:tc>
        <w:tc>
          <w:tcPr>
            <w:tcW w:w="1717" w:type="dxa"/>
            <w:vAlign w:val="center"/>
          </w:tcPr>
          <w:p>
            <w:pPr>
              <w:pStyle w:val="18"/>
            </w:pPr>
            <w:r>
              <w:t>长效管理机制健全性</w:t>
            </w:r>
          </w:p>
        </w:tc>
        <w:tc>
          <w:tcPr>
            <w:tcW w:w="3434" w:type="dxa"/>
            <w:vAlign w:val="center"/>
          </w:tcPr>
          <w:p>
            <w:pPr>
              <w:pStyle w:val="18"/>
            </w:pPr>
            <w:r>
              <w:t>反映长效管理机制健全性情况</w:t>
            </w:r>
          </w:p>
        </w:tc>
        <w:tc>
          <w:tcPr>
            <w:tcW w:w="1717" w:type="dxa"/>
            <w:vAlign w:val="center"/>
          </w:tcPr>
          <w:p>
            <w:pPr>
              <w:pStyle w:val="18"/>
            </w:pPr>
            <w:r>
              <w:t>健全</w:t>
            </w:r>
          </w:p>
        </w:tc>
        <w:tc>
          <w:tcPr>
            <w:tcW w:w="171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6" w:hRule="atLeast"/>
          <w:jc w:val="center"/>
        </w:trPr>
        <w:tc>
          <w:tcPr>
            <w:tcW w:w="1717" w:type="dxa"/>
            <w:vAlign w:val="center"/>
          </w:tcPr>
          <w:p>
            <w:pPr>
              <w:pStyle w:val="19"/>
            </w:pPr>
            <w:r>
              <w:t>满意度指标</w:t>
            </w:r>
          </w:p>
        </w:tc>
        <w:tc>
          <w:tcPr>
            <w:tcW w:w="1717" w:type="dxa"/>
            <w:vAlign w:val="center"/>
          </w:tcPr>
          <w:p>
            <w:pPr>
              <w:pStyle w:val="18"/>
            </w:pPr>
            <w:r>
              <w:t>服务对象满意度指标</w:t>
            </w:r>
          </w:p>
        </w:tc>
        <w:tc>
          <w:tcPr>
            <w:tcW w:w="1717" w:type="dxa"/>
            <w:vAlign w:val="center"/>
          </w:tcPr>
          <w:p>
            <w:pPr>
              <w:pStyle w:val="18"/>
            </w:pPr>
            <w:r>
              <w:t>满意度</w:t>
            </w:r>
          </w:p>
        </w:tc>
        <w:tc>
          <w:tcPr>
            <w:tcW w:w="3434" w:type="dxa"/>
            <w:vAlign w:val="center"/>
          </w:tcPr>
          <w:p>
            <w:pPr>
              <w:pStyle w:val="18"/>
            </w:pPr>
            <w:r>
              <w:t>考察通行人员的满意程度</w:t>
            </w:r>
          </w:p>
        </w:tc>
        <w:tc>
          <w:tcPr>
            <w:tcW w:w="1717" w:type="dxa"/>
            <w:vAlign w:val="center"/>
          </w:tcPr>
          <w:p>
            <w:pPr>
              <w:pStyle w:val="18"/>
            </w:pPr>
            <w:r>
              <w:t>≥85%</w:t>
            </w:r>
          </w:p>
        </w:tc>
        <w:tc>
          <w:tcPr>
            <w:tcW w:w="1717" w:type="dxa"/>
            <w:vAlign w:val="center"/>
          </w:tcPr>
          <w:p>
            <w:pPr>
              <w:pStyle w:val="18"/>
            </w:pPr>
          </w:p>
        </w:tc>
      </w:tr>
    </w:tbl>
    <w:p>
      <w:pPr>
        <w:sectPr>
          <w:pgSz w:w="16838" w:h="11900" w:orient="landscape"/>
          <w:pgMar w:top="1304" w:right="1984" w:bottom="1304" w:left="1134" w:header="720" w:footer="720" w:gutter="0"/>
          <w:cols w:space="0" w:num="1"/>
          <w:rtlGutter w:val="0"/>
          <w:docGrid w:linePitch="0" w:charSpace="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8"/>
      <w:r>
        <w:rPr>
          <w:rFonts w:ascii="方正仿宋_GBK" w:hAnsi="方正仿宋_GBK" w:eastAsia="方正仿宋_GBK" w:cs="方正仿宋_GBK"/>
          <w:color w:val="000000"/>
          <w:sz w:val="28"/>
        </w:rPr>
        <w:t>5.2023年建档立卡贫困户生产生活补助金绩效目标表</w:t>
      </w:r>
      <w:bookmarkEnd w:id="4"/>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45"/>
        <w:gridCol w:w="1745"/>
        <w:gridCol w:w="1745"/>
        <w:gridCol w:w="3491"/>
        <w:gridCol w:w="1745"/>
        <w:gridCol w:w="17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3" w:hRule="atLeast"/>
          <w:tblHeader/>
          <w:jc w:val="center"/>
        </w:trPr>
        <w:tc>
          <w:tcPr>
            <w:tcW w:w="1745" w:type="dxa"/>
            <w:vAlign w:val="center"/>
          </w:tcPr>
          <w:p>
            <w:pPr>
              <w:pStyle w:val="16"/>
            </w:pPr>
            <w:r>
              <w:t>绩效目标</w:t>
            </w:r>
          </w:p>
        </w:tc>
        <w:tc>
          <w:tcPr>
            <w:tcW w:w="10474" w:type="dxa"/>
            <w:gridSpan w:val="5"/>
            <w:vAlign w:val="center"/>
          </w:tcPr>
          <w:p>
            <w:pPr>
              <w:pStyle w:val="18"/>
            </w:pPr>
            <w:r>
              <w:t>1."通过设立专项经费，保障对建档立卡贫困户进行节日慰问和日常慰问，使广大建档立卡贫困户生活质量持续改善，能够感受到党和政府的关心关怀。</w:t>
            </w:r>
            <w:r>
              <w:tab/>
            </w:r>
            <w:r>
              <w:tab/>
            </w:r>
            <w:r>
              <w:tab/>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3" w:hRule="atLeast"/>
          <w:tblHeader/>
          <w:jc w:val="center"/>
        </w:trPr>
        <w:tc>
          <w:tcPr>
            <w:tcW w:w="1745" w:type="dxa"/>
            <w:vAlign w:val="center"/>
          </w:tcPr>
          <w:p>
            <w:pPr>
              <w:pStyle w:val="16"/>
            </w:pPr>
            <w:r>
              <w:t>一级指标</w:t>
            </w:r>
          </w:p>
        </w:tc>
        <w:tc>
          <w:tcPr>
            <w:tcW w:w="1745" w:type="dxa"/>
            <w:vAlign w:val="center"/>
          </w:tcPr>
          <w:p>
            <w:pPr>
              <w:pStyle w:val="16"/>
            </w:pPr>
            <w:r>
              <w:t>二级指标</w:t>
            </w:r>
          </w:p>
        </w:tc>
        <w:tc>
          <w:tcPr>
            <w:tcW w:w="1745" w:type="dxa"/>
            <w:vAlign w:val="center"/>
          </w:tcPr>
          <w:p>
            <w:pPr>
              <w:pStyle w:val="16"/>
            </w:pPr>
            <w:r>
              <w:t>三级指标</w:t>
            </w:r>
          </w:p>
        </w:tc>
        <w:tc>
          <w:tcPr>
            <w:tcW w:w="3491" w:type="dxa"/>
            <w:vAlign w:val="center"/>
          </w:tcPr>
          <w:p>
            <w:pPr>
              <w:pStyle w:val="16"/>
            </w:pPr>
            <w:r>
              <w:t>绩效指标描述</w:t>
            </w:r>
          </w:p>
        </w:tc>
        <w:tc>
          <w:tcPr>
            <w:tcW w:w="1745" w:type="dxa"/>
            <w:vAlign w:val="center"/>
          </w:tcPr>
          <w:p>
            <w:pPr>
              <w:pStyle w:val="16"/>
            </w:pPr>
            <w:r>
              <w:t>指标值</w:t>
            </w:r>
          </w:p>
        </w:tc>
        <w:tc>
          <w:tcPr>
            <w:tcW w:w="174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jc w:val="center"/>
        </w:trPr>
        <w:tc>
          <w:tcPr>
            <w:tcW w:w="1745" w:type="dxa"/>
            <w:vMerge w:val="restart"/>
            <w:vAlign w:val="center"/>
          </w:tcPr>
          <w:p>
            <w:pPr>
              <w:pStyle w:val="19"/>
            </w:pPr>
            <w:r>
              <w:t>产出指标</w:t>
            </w:r>
          </w:p>
        </w:tc>
        <w:tc>
          <w:tcPr>
            <w:tcW w:w="1745" w:type="dxa"/>
            <w:vAlign w:val="center"/>
          </w:tcPr>
          <w:p>
            <w:pPr>
              <w:pStyle w:val="18"/>
            </w:pPr>
            <w:r>
              <w:t>数量指标</w:t>
            </w:r>
          </w:p>
        </w:tc>
        <w:tc>
          <w:tcPr>
            <w:tcW w:w="1745" w:type="dxa"/>
            <w:vAlign w:val="center"/>
          </w:tcPr>
          <w:p>
            <w:pPr>
              <w:pStyle w:val="18"/>
            </w:pPr>
            <w:r>
              <w:t>慰问户数</w:t>
            </w:r>
          </w:p>
        </w:tc>
        <w:tc>
          <w:tcPr>
            <w:tcW w:w="3491" w:type="dxa"/>
            <w:vAlign w:val="center"/>
          </w:tcPr>
          <w:p>
            <w:pPr>
              <w:pStyle w:val="18"/>
            </w:pPr>
            <w:r>
              <w:t>慰问户数</w:t>
            </w:r>
          </w:p>
        </w:tc>
        <w:tc>
          <w:tcPr>
            <w:tcW w:w="1745" w:type="dxa"/>
            <w:vAlign w:val="center"/>
          </w:tcPr>
          <w:p>
            <w:pPr>
              <w:pStyle w:val="18"/>
            </w:pPr>
            <w:r>
              <w:t>6户</w:t>
            </w:r>
          </w:p>
        </w:tc>
        <w:tc>
          <w:tcPr>
            <w:tcW w:w="1748" w:type="dxa"/>
            <w:vAlign w:val="center"/>
          </w:tcPr>
          <w:p>
            <w:pPr>
              <w:pStyle w:val="18"/>
            </w:pPr>
            <w:r>
              <w:t>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3" w:hRule="atLeast"/>
          <w:jc w:val="center"/>
        </w:trPr>
        <w:tc>
          <w:tcPr>
            <w:tcW w:w="1745" w:type="dxa"/>
            <w:vMerge w:val="continue"/>
            <w:vAlign w:val="center"/>
          </w:tcPr>
          <w:p/>
        </w:tc>
        <w:tc>
          <w:tcPr>
            <w:tcW w:w="1745" w:type="dxa"/>
            <w:vAlign w:val="center"/>
          </w:tcPr>
          <w:p>
            <w:pPr>
              <w:pStyle w:val="18"/>
            </w:pPr>
            <w:r>
              <w:t>质量指标</w:t>
            </w:r>
          </w:p>
        </w:tc>
        <w:tc>
          <w:tcPr>
            <w:tcW w:w="1745" w:type="dxa"/>
            <w:vAlign w:val="center"/>
          </w:tcPr>
          <w:p>
            <w:pPr>
              <w:pStyle w:val="18"/>
            </w:pPr>
            <w:r>
              <w:t>慰问完成率</w:t>
            </w:r>
          </w:p>
        </w:tc>
        <w:tc>
          <w:tcPr>
            <w:tcW w:w="3491" w:type="dxa"/>
            <w:vAlign w:val="center"/>
          </w:tcPr>
          <w:p>
            <w:pPr>
              <w:pStyle w:val="18"/>
            </w:pPr>
            <w:r>
              <w:t>按要求完成慰问量/年初计划慰问量</w:t>
            </w:r>
          </w:p>
        </w:tc>
        <w:tc>
          <w:tcPr>
            <w:tcW w:w="1745" w:type="dxa"/>
            <w:vAlign w:val="center"/>
          </w:tcPr>
          <w:p>
            <w:pPr>
              <w:pStyle w:val="18"/>
            </w:pPr>
            <w:r>
              <w:t>100%</w:t>
            </w:r>
          </w:p>
        </w:tc>
        <w:tc>
          <w:tcPr>
            <w:tcW w:w="1748" w:type="dxa"/>
            <w:vAlign w:val="center"/>
          </w:tcPr>
          <w:p>
            <w:pPr>
              <w:pStyle w:val="18"/>
            </w:pPr>
            <w:r>
              <w:t>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3" w:hRule="atLeast"/>
          <w:jc w:val="center"/>
        </w:trPr>
        <w:tc>
          <w:tcPr>
            <w:tcW w:w="1745" w:type="dxa"/>
            <w:vMerge w:val="continue"/>
            <w:vAlign w:val="center"/>
          </w:tcPr>
          <w:p/>
        </w:tc>
        <w:tc>
          <w:tcPr>
            <w:tcW w:w="1745" w:type="dxa"/>
            <w:vAlign w:val="center"/>
          </w:tcPr>
          <w:p>
            <w:pPr>
              <w:pStyle w:val="18"/>
            </w:pPr>
            <w:r>
              <w:t>时效指标</w:t>
            </w:r>
          </w:p>
        </w:tc>
        <w:tc>
          <w:tcPr>
            <w:tcW w:w="1745" w:type="dxa"/>
            <w:vAlign w:val="center"/>
          </w:tcPr>
          <w:p>
            <w:pPr>
              <w:pStyle w:val="18"/>
            </w:pPr>
            <w:r>
              <w:t>完工及时性</w:t>
            </w:r>
          </w:p>
        </w:tc>
        <w:tc>
          <w:tcPr>
            <w:tcW w:w="3491" w:type="dxa"/>
            <w:vAlign w:val="center"/>
          </w:tcPr>
          <w:p>
            <w:pPr>
              <w:pStyle w:val="18"/>
            </w:pPr>
            <w:r>
              <w:t>考察项目是否按规定及时完工</w:t>
            </w:r>
          </w:p>
        </w:tc>
        <w:tc>
          <w:tcPr>
            <w:tcW w:w="1745" w:type="dxa"/>
            <w:vAlign w:val="center"/>
          </w:tcPr>
          <w:p>
            <w:pPr>
              <w:pStyle w:val="18"/>
            </w:pPr>
            <w:r>
              <w:t>及时</w:t>
            </w:r>
          </w:p>
        </w:tc>
        <w:tc>
          <w:tcPr>
            <w:tcW w:w="1748" w:type="dxa"/>
            <w:vAlign w:val="center"/>
          </w:tcPr>
          <w:p>
            <w:pPr>
              <w:pStyle w:val="18"/>
            </w:pPr>
            <w:r>
              <w:t>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3" w:hRule="atLeast"/>
          <w:jc w:val="center"/>
        </w:trPr>
        <w:tc>
          <w:tcPr>
            <w:tcW w:w="1745" w:type="dxa"/>
            <w:vMerge w:val="continue"/>
            <w:vAlign w:val="center"/>
          </w:tcPr>
          <w:p/>
        </w:tc>
        <w:tc>
          <w:tcPr>
            <w:tcW w:w="1745" w:type="dxa"/>
            <w:vAlign w:val="center"/>
          </w:tcPr>
          <w:p>
            <w:pPr>
              <w:pStyle w:val="18"/>
            </w:pPr>
            <w:r>
              <w:t>成本指标</w:t>
            </w:r>
          </w:p>
        </w:tc>
        <w:tc>
          <w:tcPr>
            <w:tcW w:w="1745" w:type="dxa"/>
            <w:vAlign w:val="center"/>
          </w:tcPr>
          <w:p>
            <w:pPr>
              <w:pStyle w:val="18"/>
            </w:pPr>
            <w:r>
              <w:t>成本控制率</w:t>
            </w:r>
          </w:p>
        </w:tc>
        <w:tc>
          <w:tcPr>
            <w:tcW w:w="3491" w:type="dxa"/>
            <w:vAlign w:val="center"/>
          </w:tcPr>
          <w:p>
            <w:pPr>
              <w:pStyle w:val="18"/>
            </w:pPr>
            <w:r>
              <w:t>实际投入资金/预算投入资金</w:t>
            </w:r>
          </w:p>
        </w:tc>
        <w:tc>
          <w:tcPr>
            <w:tcW w:w="1745" w:type="dxa"/>
            <w:vAlign w:val="center"/>
          </w:tcPr>
          <w:p>
            <w:pPr>
              <w:pStyle w:val="18"/>
            </w:pPr>
            <w:r>
              <w:t>100%</w:t>
            </w:r>
          </w:p>
        </w:tc>
        <w:tc>
          <w:tcPr>
            <w:tcW w:w="1748" w:type="dxa"/>
            <w:vAlign w:val="center"/>
          </w:tcPr>
          <w:p>
            <w:pPr>
              <w:pStyle w:val="18"/>
            </w:pPr>
            <w:r>
              <w:t>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3" w:hRule="atLeast"/>
          <w:jc w:val="center"/>
        </w:trPr>
        <w:tc>
          <w:tcPr>
            <w:tcW w:w="1745" w:type="dxa"/>
            <w:vMerge w:val="restart"/>
            <w:vAlign w:val="center"/>
          </w:tcPr>
          <w:p>
            <w:pPr>
              <w:pStyle w:val="19"/>
            </w:pPr>
            <w:r>
              <w:t>效益指标</w:t>
            </w:r>
          </w:p>
        </w:tc>
        <w:tc>
          <w:tcPr>
            <w:tcW w:w="1745" w:type="dxa"/>
            <w:vAlign w:val="center"/>
          </w:tcPr>
          <w:p>
            <w:pPr>
              <w:pStyle w:val="18"/>
            </w:pPr>
            <w:r>
              <w:t>经济效益指标</w:t>
            </w:r>
          </w:p>
        </w:tc>
        <w:tc>
          <w:tcPr>
            <w:tcW w:w="1745" w:type="dxa"/>
            <w:vAlign w:val="center"/>
          </w:tcPr>
          <w:p>
            <w:pPr>
              <w:pStyle w:val="18"/>
            </w:pPr>
            <w:r>
              <w:t>提高贫困户生活水平</w:t>
            </w:r>
          </w:p>
        </w:tc>
        <w:tc>
          <w:tcPr>
            <w:tcW w:w="3491" w:type="dxa"/>
            <w:vAlign w:val="center"/>
          </w:tcPr>
          <w:p>
            <w:pPr>
              <w:pStyle w:val="18"/>
            </w:pPr>
            <w:r>
              <w:t>反映帮扶贫困户生活水平提升情况</w:t>
            </w:r>
          </w:p>
        </w:tc>
        <w:tc>
          <w:tcPr>
            <w:tcW w:w="1745" w:type="dxa"/>
            <w:vAlign w:val="center"/>
          </w:tcPr>
          <w:p>
            <w:pPr>
              <w:pStyle w:val="18"/>
            </w:pPr>
            <w:r>
              <w:t>提高</w:t>
            </w:r>
          </w:p>
        </w:tc>
        <w:tc>
          <w:tcPr>
            <w:tcW w:w="1748" w:type="dxa"/>
            <w:vAlign w:val="center"/>
          </w:tcPr>
          <w:p>
            <w:pPr>
              <w:pStyle w:val="18"/>
            </w:pPr>
            <w:r>
              <w:t>入户调查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3" w:hRule="atLeast"/>
          <w:jc w:val="center"/>
        </w:trPr>
        <w:tc>
          <w:tcPr>
            <w:tcW w:w="1745" w:type="dxa"/>
            <w:vMerge w:val="continue"/>
            <w:vAlign w:val="center"/>
          </w:tcPr>
          <w:p/>
        </w:tc>
        <w:tc>
          <w:tcPr>
            <w:tcW w:w="1745" w:type="dxa"/>
            <w:vAlign w:val="center"/>
          </w:tcPr>
          <w:p>
            <w:pPr>
              <w:pStyle w:val="18"/>
            </w:pPr>
            <w:r>
              <w:t>社会效益指标</w:t>
            </w:r>
          </w:p>
        </w:tc>
        <w:tc>
          <w:tcPr>
            <w:tcW w:w="1745" w:type="dxa"/>
            <w:vAlign w:val="center"/>
          </w:tcPr>
          <w:p>
            <w:pPr>
              <w:pStyle w:val="18"/>
            </w:pPr>
            <w:r>
              <w:t>贫困户经济收入情况</w:t>
            </w:r>
          </w:p>
        </w:tc>
        <w:tc>
          <w:tcPr>
            <w:tcW w:w="3491" w:type="dxa"/>
            <w:vAlign w:val="center"/>
          </w:tcPr>
          <w:p>
            <w:pPr>
              <w:pStyle w:val="18"/>
            </w:pPr>
            <w:r>
              <w:t>持续提高</w:t>
            </w:r>
          </w:p>
        </w:tc>
        <w:tc>
          <w:tcPr>
            <w:tcW w:w="1745" w:type="dxa"/>
            <w:vAlign w:val="center"/>
          </w:tcPr>
          <w:p>
            <w:pPr>
              <w:pStyle w:val="18"/>
            </w:pPr>
            <w:r>
              <w:t>提高</w:t>
            </w:r>
          </w:p>
        </w:tc>
        <w:tc>
          <w:tcPr>
            <w:tcW w:w="1748" w:type="dxa"/>
            <w:vAlign w:val="center"/>
          </w:tcPr>
          <w:p>
            <w:pPr>
              <w:pStyle w:val="18"/>
            </w:pPr>
            <w:r>
              <w:t>入户调查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3" w:hRule="atLeast"/>
          <w:jc w:val="center"/>
        </w:trPr>
        <w:tc>
          <w:tcPr>
            <w:tcW w:w="1745" w:type="dxa"/>
            <w:vMerge w:val="continue"/>
            <w:vAlign w:val="center"/>
          </w:tcPr>
          <w:p/>
        </w:tc>
        <w:tc>
          <w:tcPr>
            <w:tcW w:w="1745" w:type="dxa"/>
            <w:vAlign w:val="center"/>
          </w:tcPr>
          <w:p>
            <w:pPr>
              <w:pStyle w:val="18"/>
            </w:pPr>
            <w:r>
              <w:t>可持续影响指标</w:t>
            </w:r>
          </w:p>
        </w:tc>
        <w:tc>
          <w:tcPr>
            <w:tcW w:w="1745" w:type="dxa"/>
            <w:vAlign w:val="center"/>
          </w:tcPr>
          <w:p>
            <w:pPr>
              <w:pStyle w:val="18"/>
            </w:pPr>
            <w:r>
              <w:t>贫困户生活改善情况</w:t>
            </w:r>
          </w:p>
        </w:tc>
        <w:tc>
          <w:tcPr>
            <w:tcW w:w="3491" w:type="dxa"/>
            <w:vAlign w:val="center"/>
          </w:tcPr>
          <w:p>
            <w:pPr>
              <w:pStyle w:val="18"/>
            </w:pPr>
            <w:r>
              <w:t>持续改善</w:t>
            </w:r>
          </w:p>
        </w:tc>
        <w:tc>
          <w:tcPr>
            <w:tcW w:w="1745" w:type="dxa"/>
            <w:vAlign w:val="center"/>
          </w:tcPr>
          <w:p>
            <w:pPr>
              <w:pStyle w:val="18"/>
            </w:pPr>
            <w:r>
              <w:t>提高</w:t>
            </w:r>
          </w:p>
        </w:tc>
        <w:tc>
          <w:tcPr>
            <w:tcW w:w="1748" w:type="dxa"/>
            <w:vAlign w:val="center"/>
          </w:tcPr>
          <w:p>
            <w:pPr>
              <w:pStyle w:val="18"/>
            </w:pPr>
            <w:r>
              <w:t>入户调查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8" w:hRule="atLeast"/>
          <w:jc w:val="center"/>
        </w:trPr>
        <w:tc>
          <w:tcPr>
            <w:tcW w:w="1745" w:type="dxa"/>
            <w:vAlign w:val="center"/>
          </w:tcPr>
          <w:p>
            <w:pPr>
              <w:pStyle w:val="19"/>
            </w:pPr>
            <w:r>
              <w:t>满意度指标</w:t>
            </w:r>
          </w:p>
        </w:tc>
        <w:tc>
          <w:tcPr>
            <w:tcW w:w="1745" w:type="dxa"/>
            <w:vAlign w:val="center"/>
          </w:tcPr>
          <w:p>
            <w:pPr>
              <w:pStyle w:val="18"/>
            </w:pPr>
            <w:r>
              <w:t>服务对象满意度指标</w:t>
            </w:r>
          </w:p>
        </w:tc>
        <w:tc>
          <w:tcPr>
            <w:tcW w:w="1745" w:type="dxa"/>
            <w:vAlign w:val="center"/>
          </w:tcPr>
          <w:p>
            <w:pPr>
              <w:pStyle w:val="18"/>
            </w:pPr>
            <w:r>
              <w:t>满意度</w:t>
            </w:r>
          </w:p>
        </w:tc>
        <w:tc>
          <w:tcPr>
            <w:tcW w:w="3491" w:type="dxa"/>
            <w:vAlign w:val="center"/>
          </w:tcPr>
          <w:p>
            <w:pPr>
              <w:pStyle w:val="18"/>
            </w:pPr>
            <w:r>
              <w:t>贫困户满意度</w:t>
            </w:r>
          </w:p>
        </w:tc>
        <w:tc>
          <w:tcPr>
            <w:tcW w:w="1745" w:type="dxa"/>
            <w:vAlign w:val="center"/>
          </w:tcPr>
          <w:p>
            <w:pPr>
              <w:pStyle w:val="18"/>
            </w:pPr>
            <w:r>
              <w:t>≥100%</w:t>
            </w:r>
          </w:p>
        </w:tc>
        <w:tc>
          <w:tcPr>
            <w:tcW w:w="1748" w:type="dxa"/>
            <w:vAlign w:val="center"/>
          </w:tcPr>
          <w:p>
            <w:pPr>
              <w:pStyle w:val="18"/>
            </w:pPr>
          </w:p>
        </w:tc>
      </w:tr>
    </w:tbl>
    <w:p>
      <w:pPr>
        <w:sectPr>
          <w:pgSz w:w="16838" w:h="11900" w:orient="landscape"/>
          <w:pgMar w:top="1304" w:right="1984" w:bottom="1304" w:left="1134" w:header="720" w:footer="720" w:gutter="0"/>
          <w:cols w:space="0" w:num="1"/>
          <w:rtlGutter w:val="0"/>
          <w:docGrid w:linePitch="0" w:charSpace="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9"/>
      <w:r>
        <w:rPr>
          <w:rFonts w:ascii="方正仿宋_GBK" w:hAnsi="方正仿宋_GBK" w:eastAsia="方正仿宋_GBK" w:cs="方正仿宋_GBK"/>
          <w:color w:val="000000"/>
          <w:sz w:val="28"/>
        </w:rPr>
        <w:t>6.2023年农村公路建设发展专项资金（农村公路日常部分）-上级绩效目标表</w:t>
      </w:r>
      <w:bookmarkEnd w:id="5"/>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45"/>
        <w:gridCol w:w="1745"/>
        <w:gridCol w:w="1745"/>
        <w:gridCol w:w="3491"/>
        <w:gridCol w:w="1745"/>
        <w:gridCol w:w="17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6" w:hRule="atLeast"/>
          <w:tblHeader/>
          <w:jc w:val="center"/>
        </w:trPr>
        <w:tc>
          <w:tcPr>
            <w:tcW w:w="1745" w:type="dxa"/>
            <w:vAlign w:val="center"/>
          </w:tcPr>
          <w:p>
            <w:pPr>
              <w:pStyle w:val="16"/>
            </w:pPr>
            <w:r>
              <w:t>绩效目标</w:t>
            </w:r>
          </w:p>
        </w:tc>
        <w:tc>
          <w:tcPr>
            <w:tcW w:w="10474" w:type="dxa"/>
            <w:gridSpan w:val="5"/>
            <w:vAlign w:val="center"/>
          </w:tcPr>
          <w:p>
            <w:pPr>
              <w:pStyle w:val="18"/>
            </w:pPr>
            <w:r>
              <w:t>1.通过养护总里程1206.833公里，确保农村公路畅洁美。</w:t>
            </w:r>
            <w:r>
              <w:tab/>
            </w:r>
            <w:r>
              <w:tab/>
            </w:r>
            <w:r>
              <w:tab/>
            </w:r>
            <w:r>
              <w:tab/>
            </w:r>
            <w:r>
              <w:tab/>
            </w:r>
          </w:p>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6" w:hRule="atLeast"/>
          <w:tblHeader/>
          <w:jc w:val="center"/>
        </w:trPr>
        <w:tc>
          <w:tcPr>
            <w:tcW w:w="1745" w:type="dxa"/>
            <w:vAlign w:val="center"/>
          </w:tcPr>
          <w:p>
            <w:pPr>
              <w:pStyle w:val="16"/>
            </w:pPr>
            <w:r>
              <w:t>一级指标</w:t>
            </w:r>
          </w:p>
        </w:tc>
        <w:tc>
          <w:tcPr>
            <w:tcW w:w="1745" w:type="dxa"/>
            <w:vAlign w:val="center"/>
          </w:tcPr>
          <w:p>
            <w:pPr>
              <w:pStyle w:val="16"/>
            </w:pPr>
            <w:r>
              <w:t>二级指标</w:t>
            </w:r>
          </w:p>
        </w:tc>
        <w:tc>
          <w:tcPr>
            <w:tcW w:w="1745" w:type="dxa"/>
            <w:vAlign w:val="center"/>
          </w:tcPr>
          <w:p>
            <w:pPr>
              <w:pStyle w:val="16"/>
            </w:pPr>
            <w:r>
              <w:t>三级指标</w:t>
            </w:r>
          </w:p>
        </w:tc>
        <w:tc>
          <w:tcPr>
            <w:tcW w:w="3491" w:type="dxa"/>
            <w:vAlign w:val="center"/>
          </w:tcPr>
          <w:p>
            <w:pPr>
              <w:pStyle w:val="16"/>
            </w:pPr>
            <w:r>
              <w:t>绩效指标描述</w:t>
            </w:r>
          </w:p>
        </w:tc>
        <w:tc>
          <w:tcPr>
            <w:tcW w:w="1745" w:type="dxa"/>
            <w:vAlign w:val="center"/>
          </w:tcPr>
          <w:p>
            <w:pPr>
              <w:pStyle w:val="16"/>
            </w:pPr>
            <w:r>
              <w:t>指标值</w:t>
            </w:r>
          </w:p>
        </w:tc>
        <w:tc>
          <w:tcPr>
            <w:tcW w:w="174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6" w:hRule="atLeast"/>
          <w:jc w:val="center"/>
        </w:trPr>
        <w:tc>
          <w:tcPr>
            <w:tcW w:w="1745" w:type="dxa"/>
            <w:vMerge w:val="restart"/>
            <w:vAlign w:val="center"/>
          </w:tcPr>
          <w:p>
            <w:pPr>
              <w:pStyle w:val="19"/>
            </w:pPr>
            <w:r>
              <w:t>产出指标</w:t>
            </w:r>
          </w:p>
        </w:tc>
        <w:tc>
          <w:tcPr>
            <w:tcW w:w="1745" w:type="dxa"/>
            <w:vAlign w:val="center"/>
          </w:tcPr>
          <w:p>
            <w:pPr>
              <w:pStyle w:val="18"/>
            </w:pPr>
            <w:r>
              <w:t>数量指标</w:t>
            </w:r>
          </w:p>
        </w:tc>
        <w:tc>
          <w:tcPr>
            <w:tcW w:w="1745" w:type="dxa"/>
            <w:vAlign w:val="center"/>
          </w:tcPr>
          <w:p>
            <w:pPr>
              <w:pStyle w:val="18"/>
            </w:pPr>
            <w:r>
              <w:t>公路养护工程量</w:t>
            </w:r>
          </w:p>
        </w:tc>
        <w:tc>
          <w:tcPr>
            <w:tcW w:w="3491" w:type="dxa"/>
            <w:vAlign w:val="center"/>
          </w:tcPr>
          <w:p>
            <w:pPr>
              <w:pStyle w:val="18"/>
            </w:pPr>
            <w:r>
              <w:t>农村公路养护公程量</w:t>
            </w:r>
          </w:p>
        </w:tc>
        <w:tc>
          <w:tcPr>
            <w:tcW w:w="1745" w:type="dxa"/>
            <w:vAlign w:val="center"/>
          </w:tcPr>
          <w:p>
            <w:pPr>
              <w:pStyle w:val="18"/>
            </w:pPr>
            <w:r>
              <w:t>1026.83公里</w:t>
            </w:r>
          </w:p>
        </w:tc>
        <w:tc>
          <w:tcPr>
            <w:tcW w:w="174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11" w:hRule="atLeast"/>
          <w:jc w:val="center"/>
        </w:trPr>
        <w:tc>
          <w:tcPr>
            <w:tcW w:w="1745" w:type="dxa"/>
            <w:vMerge w:val="continue"/>
            <w:vAlign w:val="center"/>
          </w:tcPr>
          <w:p/>
        </w:tc>
        <w:tc>
          <w:tcPr>
            <w:tcW w:w="1745" w:type="dxa"/>
            <w:vAlign w:val="center"/>
          </w:tcPr>
          <w:p>
            <w:pPr>
              <w:pStyle w:val="18"/>
            </w:pPr>
            <w:r>
              <w:t>质量指标</w:t>
            </w:r>
          </w:p>
        </w:tc>
        <w:tc>
          <w:tcPr>
            <w:tcW w:w="1745" w:type="dxa"/>
            <w:vAlign w:val="center"/>
          </w:tcPr>
          <w:p>
            <w:pPr>
              <w:pStyle w:val="18"/>
            </w:pPr>
            <w:r>
              <w:t>公路养护质量验收合格率</w:t>
            </w:r>
          </w:p>
        </w:tc>
        <w:tc>
          <w:tcPr>
            <w:tcW w:w="3491" w:type="dxa"/>
            <w:vAlign w:val="center"/>
          </w:tcPr>
          <w:p>
            <w:pPr>
              <w:pStyle w:val="18"/>
            </w:pPr>
            <w:r>
              <w:t>验收合格数占养护总数量的比率</w:t>
            </w:r>
          </w:p>
        </w:tc>
        <w:tc>
          <w:tcPr>
            <w:tcW w:w="1745" w:type="dxa"/>
            <w:vAlign w:val="center"/>
          </w:tcPr>
          <w:p>
            <w:pPr>
              <w:pStyle w:val="18"/>
            </w:pPr>
            <w:r>
              <w:t>100%</w:t>
            </w:r>
          </w:p>
        </w:tc>
        <w:tc>
          <w:tcPr>
            <w:tcW w:w="174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6" w:hRule="atLeast"/>
          <w:jc w:val="center"/>
        </w:trPr>
        <w:tc>
          <w:tcPr>
            <w:tcW w:w="1745" w:type="dxa"/>
            <w:vMerge w:val="continue"/>
            <w:vAlign w:val="center"/>
          </w:tcPr>
          <w:p/>
        </w:tc>
        <w:tc>
          <w:tcPr>
            <w:tcW w:w="1745" w:type="dxa"/>
            <w:vAlign w:val="center"/>
          </w:tcPr>
          <w:p>
            <w:pPr>
              <w:pStyle w:val="18"/>
            </w:pPr>
            <w:r>
              <w:t>时效指标</w:t>
            </w:r>
          </w:p>
        </w:tc>
        <w:tc>
          <w:tcPr>
            <w:tcW w:w="1745" w:type="dxa"/>
            <w:vAlign w:val="center"/>
          </w:tcPr>
          <w:p>
            <w:pPr>
              <w:pStyle w:val="18"/>
            </w:pPr>
            <w:r>
              <w:t>养护工程完成及时性</w:t>
            </w:r>
          </w:p>
        </w:tc>
        <w:tc>
          <w:tcPr>
            <w:tcW w:w="3491" w:type="dxa"/>
            <w:vAlign w:val="center"/>
          </w:tcPr>
          <w:p>
            <w:pPr>
              <w:pStyle w:val="18"/>
            </w:pPr>
            <w:r>
              <w:t>日常养护按时完成情况</w:t>
            </w:r>
          </w:p>
        </w:tc>
        <w:tc>
          <w:tcPr>
            <w:tcW w:w="1745" w:type="dxa"/>
            <w:vAlign w:val="center"/>
          </w:tcPr>
          <w:p>
            <w:pPr>
              <w:pStyle w:val="18"/>
            </w:pPr>
            <w:r>
              <w:t>及时</w:t>
            </w:r>
          </w:p>
        </w:tc>
        <w:tc>
          <w:tcPr>
            <w:tcW w:w="174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6" w:hRule="atLeast"/>
          <w:jc w:val="center"/>
        </w:trPr>
        <w:tc>
          <w:tcPr>
            <w:tcW w:w="1745" w:type="dxa"/>
            <w:vMerge w:val="continue"/>
            <w:vAlign w:val="center"/>
          </w:tcPr>
          <w:p/>
        </w:tc>
        <w:tc>
          <w:tcPr>
            <w:tcW w:w="1745" w:type="dxa"/>
            <w:vAlign w:val="center"/>
          </w:tcPr>
          <w:p>
            <w:pPr>
              <w:pStyle w:val="18"/>
            </w:pPr>
            <w:r>
              <w:t>成本指标</w:t>
            </w:r>
          </w:p>
        </w:tc>
        <w:tc>
          <w:tcPr>
            <w:tcW w:w="1745" w:type="dxa"/>
            <w:vAlign w:val="center"/>
          </w:tcPr>
          <w:p>
            <w:pPr>
              <w:pStyle w:val="18"/>
            </w:pPr>
            <w:r>
              <w:t>日常养护成本</w:t>
            </w:r>
          </w:p>
        </w:tc>
        <w:tc>
          <w:tcPr>
            <w:tcW w:w="3491" w:type="dxa"/>
            <w:vAlign w:val="center"/>
          </w:tcPr>
          <w:p>
            <w:pPr>
              <w:pStyle w:val="18"/>
            </w:pPr>
            <w:r>
              <w:t>实际养护成本</w:t>
            </w:r>
          </w:p>
        </w:tc>
        <w:tc>
          <w:tcPr>
            <w:tcW w:w="1745" w:type="dxa"/>
            <w:vAlign w:val="center"/>
          </w:tcPr>
          <w:p>
            <w:pPr>
              <w:pStyle w:val="18"/>
            </w:pPr>
            <w:r>
              <w:t>100%</w:t>
            </w:r>
          </w:p>
        </w:tc>
        <w:tc>
          <w:tcPr>
            <w:tcW w:w="174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6" w:hRule="atLeast"/>
          <w:jc w:val="center"/>
        </w:trPr>
        <w:tc>
          <w:tcPr>
            <w:tcW w:w="1745" w:type="dxa"/>
            <w:vMerge w:val="restart"/>
            <w:vAlign w:val="center"/>
          </w:tcPr>
          <w:p>
            <w:pPr>
              <w:pStyle w:val="19"/>
            </w:pPr>
            <w:r>
              <w:t>效益指标</w:t>
            </w:r>
          </w:p>
        </w:tc>
        <w:tc>
          <w:tcPr>
            <w:tcW w:w="1745" w:type="dxa"/>
            <w:vAlign w:val="center"/>
          </w:tcPr>
          <w:p>
            <w:pPr>
              <w:pStyle w:val="18"/>
            </w:pPr>
            <w:r>
              <w:t>社会效益指标</w:t>
            </w:r>
          </w:p>
        </w:tc>
        <w:tc>
          <w:tcPr>
            <w:tcW w:w="1745" w:type="dxa"/>
            <w:vAlign w:val="center"/>
          </w:tcPr>
          <w:p>
            <w:pPr>
              <w:pStyle w:val="18"/>
            </w:pPr>
            <w:r>
              <w:t>通行车流量较以前增长</w:t>
            </w:r>
          </w:p>
        </w:tc>
        <w:tc>
          <w:tcPr>
            <w:tcW w:w="3491" w:type="dxa"/>
            <w:vAlign w:val="center"/>
          </w:tcPr>
          <w:p>
            <w:pPr>
              <w:pStyle w:val="18"/>
            </w:pPr>
            <w:r>
              <w:t>通行车流量较以前增长</w:t>
            </w:r>
          </w:p>
        </w:tc>
        <w:tc>
          <w:tcPr>
            <w:tcW w:w="1745" w:type="dxa"/>
            <w:vAlign w:val="center"/>
          </w:tcPr>
          <w:p>
            <w:pPr>
              <w:pStyle w:val="18"/>
            </w:pPr>
            <w:r>
              <w:t>增长</w:t>
            </w:r>
          </w:p>
        </w:tc>
        <w:tc>
          <w:tcPr>
            <w:tcW w:w="174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6" w:hRule="atLeast"/>
          <w:jc w:val="center"/>
        </w:trPr>
        <w:tc>
          <w:tcPr>
            <w:tcW w:w="1745" w:type="dxa"/>
            <w:vMerge w:val="continue"/>
            <w:vAlign w:val="center"/>
          </w:tcPr>
          <w:p/>
        </w:tc>
        <w:tc>
          <w:tcPr>
            <w:tcW w:w="1745" w:type="dxa"/>
            <w:vAlign w:val="center"/>
          </w:tcPr>
          <w:p>
            <w:pPr>
              <w:pStyle w:val="18"/>
            </w:pPr>
            <w:r>
              <w:t>社会效益指标</w:t>
            </w:r>
          </w:p>
        </w:tc>
        <w:tc>
          <w:tcPr>
            <w:tcW w:w="1745" w:type="dxa"/>
            <w:vAlign w:val="center"/>
          </w:tcPr>
          <w:p>
            <w:pPr>
              <w:pStyle w:val="18"/>
            </w:pPr>
            <w:r>
              <w:t>提高路面完好率</w:t>
            </w:r>
          </w:p>
        </w:tc>
        <w:tc>
          <w:tcPr>
            <w:tcW w:w="3491" w:type="dxa"/>
            <w:vAlign w:val="center"/>
          </w:tcPr>
          <w:p>
            <w:pPr>
              <w:pStyle w:val="18"/>
            </w:pPr>
            <w:r>
              <w:t>考察是否提高了路面完好情况</w:t>
            </w:r>
          </w:p>
        </w:tc>
        <w:tc>
          <w:tcPr>
            <w:tcW w:w="1745" w:type="dxa"/>
            <w:vAlign w:val="center"/>
          </w:tcPr>
          <w:p>
            <w:pPr>
              <w:pStyle w:val="18"/>
            </w:pPr>
            <w:r>
              <w:t>提高</w:t>
            </w:r>
          </w:p>
        </w:tc>
        <w:tc>
          <w:tcPr>
            <w:tcW w:w="174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1" w:hRule="atLeast"/>
          <w:jc w:val="center"/>
        </w:trPr>
        <w:tc>
          <w:tcPr>
            <w:tcW w:w="1745" w:type="dxa"/>
            <w:vAlign w:val="center"/>
          </w:tcPr>
          <w:p>
            <w:pPr>
              <w:pStyle w:val="19"/>
            </w:pPr>
            <w:r>
              <w:t>满意度指标</w:t>
            </w:r>
          </w:p>
        </w:tc>
        <w:tc>
          <w:tcPr>
            <w:tcW w:w="1745" w:type="dxa"/>
            <w:vAlign w:val="center"/>
          </w:tcPr>
          <w:p>
            <w:pPr>
              <w:pStyle w:val="18"/>
            </w:pPr>
            <w:r>
              <w:t>服务对象满意度指标</w:t>
            </w:r>
          </w:p>
        </w:tc>
        <w:tc>
          <w:tcPr>
            <w:tcW w:w="1745" w:type="dxa"/>
            <w:vAlign w:val="center"/>
          </w:tcPr>
          <w:p>
            <w:pPr>
              <w:pStyle w:val="18"/>
            </w:pPr>
            <w:r>
              <w:t>受益人满意度</w:t>
            </w:r>
          </w:p>
        </w:tc>
        <w:tc>
          <w:tcPr>
            <w:tcW w:w="3491" w:type="dxa"/>
            <w:vAlign w:val="center"/>
          </w:tcPr>
          <w:p>
            <w:pPr>
              <w:pStyle w:val="18"/>
            </w:pPr>
            <w:r>
              <w:t>沿路居民满意度</w:t>
            </w:r>
          </w:p>
        </w:tc>
        <w:tc>
          <w:tcPr>
            <w:tcW w:w="1745" w:type="dxa"/>
            <w:vAlign w:val="center"/>
          </w:tcPr>
          <w:p>
            <w:pPr>
              <w:pStyle w:val="18"/>
            </w:pPr>
            <w:r>
              <w:t>≥95%</w:t>
            </w:r>
          </w:p>
        </w:tc>
        <w:tc>
          <w:tcPr>
            <w:tcW w:w="1748" w:type="dxa"/>
            <w:vAlign w:val="center"/>
          </w:tcPr>
          <w:p>
            <w:pPr>
              <w:pStyle w:val="18"/>
            </w:pPr>
          </w:p>
        </w:tc>
      </w:tr>
    </w:tbl>
    <w:p>
      <w:pPr>
        <w:sectPr>
          <w:pgSz w:w="16838" w:h="11900" w:orient="landscape"/>
          <w:pgMar w:top="1304" w:right="1984" w:bottom="1304" w:left="1134" w:header="720" w:footer="720" w:gutter="0"/>
          <w:cols w:space="0" w:num="1"/>
          <w:rtlGutter w:val="0"/>
          <w:docGrid w:linePitch="0" w:charSpace="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10"/>
      <w:r>
        <w:rPr>
          <w:rFonts w:ascii="方正仿宋_GBK" w:hAnsi="方正仿宋_GBK" w:eastAsia="方正仿宋_GBK" w:cs="方正仿宋_GBK"/>
          <w:color w:val="000000"/>
          <w:sz w:val="28"/>
        </w:rPr>
        <w:t>7.2023年农村公路建设发展专项资金（农村公路养护工程部分）-上级绩效目标表</w:t>
      </w:r>
      <w:bookmarkEnd w:id="6"/>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42"/>
        <w:gridCol w:w="1742"/>
        <w:gridCol w:w="1742"/>
        <w:gridCol w:w="3485"/>
        <w:gridCol w:w="1742"/>
        <w:gridCol w:w="17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blHeader/>
          <w:jc w:val="center"/>
        </w:trPr>
        <w:tc>
          <w:tcPr>
            <w:tcW w:w="1742" w:type="dxa"/>
            <w:vAlign w:val="center"/>
          </w:tcPr>
          <w:p>
            <w:pPr>
              <w:pStyle w:val="16"/>
            </w:pPr>
            <w:r>
              <w:t>绩效目标</w:t>
            </w:r>
          </w:p>
        </w:tc>
        <w:tc>
          <w:tcPr>
            <w:tcW w:w="10457" w:type="dxa"/>
            <w:gridSpan w:val="5"/>
            <w:vAlign w:val="center"/>
          </w:tcPr>
          <w:p>
            <w:pPr>
              <w:pStyle w:val="18"/>
            </w:pPr>
            <w:r>
              <w:t xml:space="preserve">1.通过项目的开展，增加公路交通车流量，提高使用年限。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1" w:hRule="atLeast"/>
          <w:tblHeader/>
          <w:jc w:val="center"/>
        </w:trPr>
        <w:tc>
          <w:tcPr>
            <w:tcW w:w="1742" w:type="dxa"/>
            <w:vAlign w:val="center"/>
          </w:tcPr>
          <w:p>
            <w:pPr>
              <w:pStyle w:val="16"/>
            </w:pPr>
            <w:r>
              <w:t>一级指标</w:t>
            </w:r>
          </w:p>
        </w:tc>
        <w:tc>
          <w:tcPr>
            <w:tcW w:w="1742" w:type="dxa"/>
            <w:vAlign w:val="center"/>
          </w:tcPr>
          <w:p>
            <w:pPr>
              <w:pStyle w:val="16"/>
            </w:pPr>
            <w:r>
              <w:t>二级指标</w:t>
            </w:r>
          </w:p>
        </w:tc>
        <w:tc>
          <w:tcPr>
            <w:tcW w:w="1742" w:type="dxa"/>
            <w:vAlign w:val="center"/>
          </w:tcPr>
          <w:p>
            <w:pPr>
              <w:pStyle w:val="16"/>
            </w:pPr>
            <w:r>
              <w:t>三级指标</w:t>
            </w:r>
          </w:p>
        </w:tc>
        <w:tc>
          <w:tcPr>
            <w:tcW w:w="3485" w:type="dxa"/>
            <w:vAlign w:val="center"/>
          </w:tcPr>
          <w:p>
            <w:pPr>
              <w:pStyle w:val="16"/>
            </w:pPr>
            <w:r>
              <w:t>绩效指标描述</w:t>
            </w:r>
          </w:p>
        </w:tc>
        <w:tc>
          <w:tcPr>
            <w:tcW w:w="1742" w:type="dxa"/>
            <w:vAlign w:val="center"/>
          </w:tcPr>
          <w:p>
            <w:pPr>
              <w:pStyle w:val="16"/>
            </w:pPr>
            <w:r>
              <w:t>指标值</w:t>
            </w:r>
          </w:p>
        </w:tc>
        <w:tc>
          <w:tcPr>
            <w:tcW w:w="174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1" w:hRule="atLeast"/>
          <w:jc w:val="center"/>
        </w:trPr>
        <w:tc>
          <w:tcPr>
            <w:tcW w:w="1742" w:type="dxa"/>
            <w:vMerge w:val="restart"/>
            <w:vAlign w:val="center"/>
          </w:tcPr>
          <w:p>
            <w:pPr>
              <w:pStyle w:val="19"/>
            </w:pPr>
            <w:r>
              <w:t>产出指标</w:t>
            </w:r>
          </w:p>
        </w:tc>
        <w:tc>
          <w:tcPr>
            <w:tcW w:w="1742" w:type="dxa"/>
            <w:vAlign w:val="center"/>
          </w:tcPr>
          <w:p>
            <w:pPr>
              <w:pStyle w:val="18"/>
            </w:pPr>
            <w:r>
              <w:t>数量指标</w:t>
            </w:r>
          </w:p>
        </w:tc>
        <w:tc>
          <w:tcPr>
            <w:tcW w:w="1742" w:type="dxa"/>
            <w:vAlign w:val="center"/>
          </w:tcPr>
          <w:p>
            <w:pPr>
              <w:pStyle w:val="18"/>
            </w:pPr>
            <w:r>
              <w:t>公路养护工程量</w:t>
            </w:r>
          </w:p>
        </w:tc>
        <w:tc>
          <w:tcPr>
            <w:tcW w:w="3485" w:type="dxa"/>
            <w:vAlign w:val="center"/>
          </w:tcPr>
          <w:p>
            <w:pPr>
              <w:pStyle w:val="18"/>
            </w:pPr>
            <w:r>
              <w:t>农村公路养护公程量</w:t>
            </w:r>
          </w:p>
        </w:tc>
        <w:tc>
          <w:tcPr>
            <w:tcW w:w="1742" w:type="dxa"/>
            <w:vAlign w:val="center"/>
          </w:tcPr>
          <w:p>
            <w:pPr>
              <w:pStyle w:val="18"/>
            </w:pPr>
            <w:r>
              <w:t>1026.83公里</w:t>
            </w:r>
          </w:p>
        </w:tc>
        <w:tc>
          <w:tcPr>
            <w:tcW w:w="174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jc w:val="center"/>
        </w:trPr>
        <w:tc>
          <w:tcPr>
            <w:tcW w:w="1742" w:type="dxa"/>
            <w:vMerge w:val="continue"/>
            <w:vAlign w:val="center"/>
          </w:tcPr>
          <w:p/>
        </w:tc>
        <w:tc>
          <w:tcPr>
            <w:tcW w:w="1742" w:type="dxa"/>
            <w:vAlign w:val="center"/>
          </w:tcPr>
          <w:p>
            <w:pPr>
              <w:pStyle w:val="18"/>
            </w:pPr>
            <w:r>
              <w:t>质量指标</w:t>
            </w:r>
          </w:p>
        </w:tc>
        <w:tc>
          <w:tcPr>
            <w:tcW w:w="1742" w:type="dxa"/>
            <w:vAlign w:val="center"/>
          </w:tcPr>
          <w:p>
            <w:pPr>
              <w:pStyle w:val="18"/>
            </w:pPr>
            <w:r>
              <w:t>验收合格率</w:t>
            </w:r>
          </w:p>
        </w:tc>
        <w:tc>
          <w:tcPr>
            <w:tcW w:w="3485" w:type="dxa"/>
            <w:vAlign w:val="center"/>
          </w:tcPr>
          <w:p>
            <w:pPr>
              <w:pStyle w:val="18"/>
            </w:pPr>
            <w:r>
              <w:t>考察项目质量合格情况</w:t>
            </w:r>
          </w:p>
        </w:tc>
        <w:tc>
          <w:tcPr>
            <w:tcW w:w="1742" w:type="dxa"/>
            <w:vAlign w:val="center"/>
          </w:tcPr>
          <w:p>
            <w:pPr>
              <w:pStyle w:val="18"/>
            </w:pPr>
            <w:r>
              <w:t>100%</w:t>
            </w:r>
          </w:p>
        </w:tc>
        <w:tc>
          <w:tcPr>
            <w:tcW w:w="174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jc w:val="center"/>
        </w:trPr>
        <w:tc>
          <w:tcPr>
            <w:tcW w:w="1742" w:type="dxa"/>
            <w:vMerge w:val="continue"/>
            <w:vAlign w:val="center"/>
          </w:tcPr>
          <w:p/>
        </w:tc>
        <w:tc>
          <w:tcPr>
            <w:tcW w:w="1742" w:type="dxa"/>
            <w:vAlign w:val="center"/>
          </w:tcPr>
          <w:p>
            <w:pPr>
              <w:pStyle w:val="18"/>
            </w:pPr>
            <w:r>
              <w:t>时效指标</w:t>
            </w:r>
          </w:p>
        </w:tc>
        <w:tc>
          <w:tcPr>
            <w:tcW w:w="1742" w:type="dxa"/>
            <w:vAlign w:val="center"/>
          </w:tcPr>
          <w:p>
            <w:pPr>
              <w:pStyle w:val="18"/>
            </w:pPr>
            <w:r>
              <w:t>完成及时性</w:t>
            </w:r>
          </w:p>
        </w:tc>
        <w:tc>
          <w:tcPr>
            <w:tcW w:w="3485" w:type="dxa"/>
            <w:vAlign w:val="center"/>
          </w:tcPr>
          <w:p>
            <w:pPr>
              <w:pStyle w:val="18"/>
            </w:pPr>
            <w:r>
              <w:t>考察项目完工的及时情况</w:t>
            </w:r>
          </w:p>
        </w:tc>
        <w:tc>
          <w:tcPr>
            <w:tcW w:w="1742" w:type="dxa"/>
            <w:vAlign w:val="center"/>
          </w:tcPr>
          <w:p>
            <w:pPr>
              <w:pStyle w:val="18"/>
            </w:pPr>
            <w:r>
              <w:t>及时</w:t>
            </w:r>
          </w:p>
        </w:tc>
        <w:tc>
          <w:tcPr>
            <w:tcW w:w="174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1" w:hRule="atLeast"/>
          <w:jc w:val="center"/>
        </w:trPr>
        <w:tc>
          <w:tcPr>
            <w:tcW w:w="1742" w:type="dxa"/>
            <w:vMerge w:val="continue"/>
            <w:vAlign w:val="center"/>
          </w:tcPr>
          <w:p/>
        </w:tc>
        <w:tc>
          <w:tcPr>
            <w:tcW w:w="1742" w:type="dxa"/>
            <w:vAlign w:val="center"/>
          </w:tcPr>
          <w:p>
            <w:pPr>
              <w:pStyle w:val="18"/>
            </w:pPr>
            <w:r>
              <w:t>成本指标</w:t>
            </w:r>
          </w:p>
        </w:tc>
        <w:tc>
          <w:tcPr>
            <w:tcW w:w="1742" w:type="dxa"/>
            <w:vAlign w:val="center"/>
          </w:tcPr>
          <w:p>
            <w:pPr>
              <w:pStyle w:val="18"/>
            </w:pPr>
            <w:r>
              <w:t>项目预算控制数</w:t>
            </w:r>
          </w:p>
        </w:tc>
        <w:tc>
          <w:tcPr>
            <w:tcW w:w="3485" w:type="dxa"/>
            <w:vAlign w:val="center"/>
          </w:tcPr>
          <w:p>
            <w:pPr>
              <w:pStyle w:val="18"/>
            </w:pPr>
            <w:r>
              <w:t>达到预期目标</w:t>
            </w:r>
          </w:p>
        </w:tc>
        <w:tc>
          <w:tcPr>
            <w:tcW w:w="1742" w:type="dxa"/>
            <w:vAlign w:val="center"/>
          </w:tcPr>
          <w:p>
            <w:pPr>
              <w:pStyle w:val="18"/>
            </w:pPr>
            <w:r>
              <w:t>100%</w:t>
            </w:r>
          </w:p>
        </w:tc>
        <w:tc>
          <w:tcPr>
            <w:tcW w:w="174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1" w:hRule="atLeast"/>
          <w:jc w:val="center"/>
        </w:trPr>
        <w:tc>
          <w:tcPr>
            <w:tcW w:w="1742" w:type="dxa"/>
            <w:vMerge w:val="restart"/>
            <w:vAlign w:val="center"/>
          </w:tcPr>
          <w:p>
            <w:pPr>
              <w:pStyle w:val="19"/>
            </w:pPr>
            <w:r>
              <w:t>效益指标</w:t>
            </w:r>
          </w:p>
        </w:tc>
        <w:tc>
          <w:tcPr>
            <w:tcW w:w="1742" w:type="dxa"/>
            <w:vAlign w:val="center"/>
          </w:tcPr>
          <w:p>
            <w:pPr>
              <w:pStyle w:val="18"/>
            </w:pPr>
            <w:r>
              <w:t>社会效益指标</w:t>
            </w:r>
          </w:p>
        </w:tc>
        <w:tc>
          <w:tcPr>
            <w:tcW w:w="1742" w:type="dxa"/>
            <w:vAlign w:val="center"/>
          </w:tcPr>
          <w:p>
            <w:pPr>
              <w:pStyle w:val="18"/>
            </w:pPr>
            <w:r>
              <w:t>公路交通流量增长</w:t>
            </w:r>
          </w:p>
        </w:tc>
        <w:tc>
          <w:tcPr>
            <w:tcW w:w="3485" w:type="dxa"/>
            <w:vAlign w:val="center"/>
          </w:tcPr>
          <w:p>
            <w:pPr>
              <w:pStyle w:val="18"/>
            </w:pPr>
            <w:r>
              <w:t>通车流量较工程未施工前有增长</w:t>
            </w:r>
          </w:p>
        </w:tc>
        <w:tc>
          <w:tcPr>
            <w:tcW w:w="1742" w:type="dxa"/>
            <w:vAlign w:val="center"/>
          </w:tcPr>
          <w:p>
            <w:pPr>
              <w:pStyle w:val="18"/>
            </w:pPr>
            <w:r>
              <w:t>增长</w:t>
            </w:r>
          </w:p>
        </w:tc>
        <w:tc>
          <w:tcPr>
            <w:tcW w:w="174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1" w:hRule="atLeast"/>
          <w:jc w:val="center"/>
        </w:trPr>
        <w:tc>
          <w:tcPr>
            <w:tcW w:w="1742" w:type="dxa"/>
            <w:vMerge w:val="continue"/>
            <w:vAlign w:val="center"/>
          </w:tcPr>
          <w:p/>
        </w:tc>
        <w:tc>
          <w:tcPr>
            <w:tcW w:w="1742" w:type="dxa"/>
            <w:vAlign w:val="center"/>
          </w:tcPr>
          <w:p>
            <w:pPr>
              <w:pStyle w:val="18"/>
            </w:pPr>
            <w:r>
              <w:t>经济效益指标</w:t>
            </w:r>
          </w:p>
        </w:tc>
        <w:tc>
          <w:tcPr>
            <w:tcW w:w="1742" w:type="dxa"/>
            <w:vAlign w:val="center"/>
          </w:tcPr>
          <w:p>
            <w:pPr>
              <w:pStyle w:val="18"/>
            </w:pPr>
            <w:r>
              <w:t>对当地经济促进作用</w:t>
            </w:r>
          </w:p>
        </w:tc>
        <w:tc>
          <w:tcPr>
            <w:tcW w:w="3485" w:type="dxa"/>
            <w:vAlign w:val="center"/>
          </w:tcPr>
          <w:p>
            <w:pPr>
              <w:pStyle w:val="18"/>
            </w:pPr>
            <w:r>
              <w:t>对当地经济促进作用</w:t>
            </w:r>
          </w:p>
        </w:tc>
        <w:tc>
          <w:tcPr>
            <w:tcW w:w="1742" w:type="dxa"/>
            <w:vAlign w:val="center"/>
          </w:tcPr>
          <w:p>
            <w:pPr>
              <w:pStyle w:val="18"/>
            </w:pPr>
            <w:r>
              <w:t>明显</w:t>
            </w:r>
          </w:p>
        </w:tc>
        <w:tc>
          <w:tcPr>
            <w:tcW w:w="174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1" w:hRule="atLeast"/>
          <w:jc w:val="center"/>
        </w:trPr>
        <w:tc>
          <w:tcPr>
            <w:tcW w:w="1742" w:type="dxa"/>
            <w:vMerge w:val="continue"/>
            <w:vAlign w:val="center"/>
          </w:tcPr>
          <w:p/>
        </w:tc>
        <w:tc>
          <w:tcPr>
            <w:tcW w:w="1742" w:type="dxa"/>
            <w:vAlign w:val="center"/>
          </w:tcPr>
          <w:p>
            <w:pPr>
              <w:pStyle w:val="18"/>
            </w:pPr>
            <w:r>
              <w:t>可持续影响指标</w:t>
            </w:r>
          </w:p>
        </w:tc>
        <w:tc>
          <w:tcPr>
            <w:tcW w:w="1742" w:type="dxa"/>
            <w:vAlign w:val="center"/>
          </w:tcPr>
          <w:p>
            <w:pPr>
              <w:pStyle w:val="18"/>
            </w:pPr>
            <w:r>
              <w:t>基本公共服务水平</w:t>
            </w:r>
          </w:p>
        </w:tc>
        <w:tc>
          <w:tcPr>
            <w:tcW w:w="3485" w:type="dxa"/>
            <w:vAlign w:val="center"/>
          </w:tcPr>
          <w:p>
            <w:pPr>
              <w:pStyle w:val="18"/>
            </w:pPr>
            <w:r>
              <w:t>基本公共服务水平</w:t>
            </w:r>
          </w:p>
        </w:tc>
        <w:tc>
          <w:tcPr>
            <w:tcW w:w="1742" w:type="dxa"/>
            <w:vAlign w:val="center"/>
          </w:tcPr>
          <w:p>
            <w:pPr>
              <w:pStyle w:val="18"/>
            </w:pPr>
            <w:r>
              <w:t>提升</w:t>
            </w:r>
          </w:p>
        </w:tc>
        <w:tc>
          <w:tcPr>
            <w:tcW w:w="174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7" w:hRule="atLeast"/>
          <w:jc w:val="center"/>
        </w:trPr>
        <w:tc>
          <w:tcPr>
            <w:tcW w:w="1742" w:type="dxa"/>
            <w:vAlign w:val="center"/>
          </w:tcPr>
          <w:p>
            <w:pPr>
              <w:pStyle w:val="19"/>
            </w:pPr>
            <w:r>
              <w:t>满意度指标</w:t>
            </w:r>
          </w:p>
        </w:tc>
        <w:tc>
          <w:tcPr>
            <w:tcW w:w="1742" w:type="dxa"/>
            <w:vAlign w:val="center"/>
          </w:tcPr>
          <w:p>
            <w:pPr>
              <w:pStyle w:val="18"/>
            </w:pPr>
            <w:r>
              <w:t>服务对象满意度指标</w:t>
            </w:r>
          </w:p>
        </w:tc>
        <w:tc>
          <w:tcPr>
            <w:tcW w:w="1742" w:type="dxa"/>
            <w:vAlign w:val="center"/>
          </w:tcPr>
          <w:p>
            <w:pPr>
              <w:pStyle w:val="18"/>
            </w:pPr>
            <w:r>
              <w:t>满意度</w:t>
            </w:r>
          </w:p>
        </w:tc>
        <w:tc>
          <w:tcPr>
            <w:tcW w:w="3485" w:type="dxa"/>
            <w:vAlign w:val="center"/>
          </w:tcPr>
          <w:p>
            <w:pPr>
              <w:pStyle w:val="18"/>
            </w:pPr>
            <w:r>
              <w:t>受益人员的满意程度</w:t>
            </w:r>
          </w:p>
        </w:tc>
        <w:tc>
          <w:tcPr>
            <w:tcW w:w="1742" w:type="dxa"/>
            <w:vAlign w:val="center"/>
          </w:tcPr>
          <w:p>
            <w:pPr>
              <w:pStyle w:val="18"/>
            </w:pPr>
            <w:r>
              <w:t>≥90%</w:t>
            </w:r>
          </w:p>
        </w:tc>
        <w:tc>
          <w:tcPr>
            <w:tcW w:w="1746" w:type="dxa"/>
            <w:vAlign w:val="center"/>
          </w:tcPr>
          <w:p>
            <w:pPr>
              <w:pStyle w:val="18"/>
            </w:pPr>
          </w:p>
        </w:tc>
      </w:tr>
    </w:tbl>
    <w:p>
      <w:pPr>
        <w:sectPr>
          <w:pgSz w:w="16838" w:h="11900" w:orient="landscape"/>
          <w:pgMar w:top="1304" w:right="1984" w:bottom="1304" w:left="1134" w:header="720" w:footer="720" w:gutter="0"/>
          <w:cols w:space="0" w:num="1"/>
          <w:rtlGutter w:val="0"/>
          <w:docGrid w:linePitch="0" w:charSpace="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11"/>
      <w:r>
        <w:rPr>
          <w:rFonts w:ascii="方正仿宋_GBK" w:hAnsi="方正仿宋_GBK" w:eastAsia="方正仿宋_GBK" w:cs="方正仿宋_GBK"/>
          <w:color w:val="000000"/>
          <w:sz w:val="28"/>
        </w:rPr>
        <w:t>8.（2022年）城市交通发展奖励资金——上级绩效目标表</w:t>
      </w:r>
      <w:bookmarkEnd w:id="7"/>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5"/>
        <w:gridCol w:w="1825"/>
        <w:gridCol w:w="1825"/>
        <w:gridCol w:w="3651"/>
        <w:gridCol w:w="1825"/>
        <w:gridCol w:w="18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93" w:hRule="atLeast"/>
          <w:tblHeader/>
          <w:jc w:val="center"/>
        </w:trPr>
        <w:tc>
          <w:tcPr>
            <w:tcW w:w="1825" w:type="dxa"/>
            <w:vAlign w:val="center"/>
          </w:tcPr>
          <w:p>
            <w:pPr>
              <w:pStyle w:val="16"/>
            </w:pPr>
            <w:r>
              <w:t>绩效目标</w:t>
            </w:r>
          </w:p>
        </w:tc>
        <w:tc>
          <w:tcPr>
            <w:tcW w:w="10954" w:type="dxa"/>
            <w:gridSpan w:val="5"/>
            <w:vAlign w:val="center"/>
          </w:tcPr>
          <w:p>
            <w:pPr>
              <w:pStyle w:val="18"/>
            </w:pPr>
            <w:r>
              <w:t>1.对巡游出租车进行营运补贴，维护出租车行业稳定</w:t>
            </w:r>
          </w:p>
          <w:p>
            <w:pPr>
              <w:pStyle w:val="18"/>
            </w:pPr>
            <w:r>
              <w:t>2.支持出租车进行电动化，对城市交通领域新能源车营运进行补贴</w:t>
            </w:r>
          </w:p>
          <w:p>
            <w:pPr>
              <w:pStyle w:val="18"/>
            </w:pPr>
            <w:r>
              <w:t>3.支持本省国家公交都市建设和绿色货运配送城市建设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tblHeader/>
          <w:jc w:val="center"/>
        </w:trPr>
        <w:tc>
          <w:tcPr>
            <w:tcW w:w="1825" w:type="dxa"/>
            <w:vAlign w:val="center"/>
          </w:tcPr>
          <w:p>
            <w:pPr>
              <w:pStyle w:val="16"/>
            </w:pPr>
            <w:r>
              <w:t>一级指标</w:t>
            </w:r>
          </w:p>
        </w:tc>
        <w:tc>
          <w:tcPr>
            <w:tcW w:w="1825" w:type="dxa"/>
            <w:vAlign w:val="center"/>
          </w:tcPr>
          <w:p>
            <w:pPr>
              <w:pStyle w:val="16"/>
            </w:pPr>
            <w:r>
              <w:t>二级指标</w:t>
            </w:r>
          </w:p>
        </w:tc>
        <w:tc>
          <w:tcPr>
            <w:tcW w:w="1825" w:type="dxa"/>
            <w:vAlign w:val="center"/>
          </w:tcPr>
          <w:p>
            <w:pPr>
              <w:pStyle w:val="16"/>
            </w:pPr>
            <w:r>
              <w:t>三级指标</w:t>
            </w:r>
          </w:p>
        </w:tc>
        <w:tc>
          <w:tcPr>
            <w:tcW w:w="3651" w:type="dxa"/>
            <w:vAlign w:val="center"/>
          </w:tcPr>
          <w:p>
            <w:pPr>
              <w:pStyle w:val="16"/>
            </w:pPr>
            <w:r>
              <w:t>绩效指标描述</w:t>
            </w:r>
          </w:p>
        </w:tc>
        <w:tc>
          <w:tcPr>
            <w:tcW w:w="1825" w:type="dxa"/>
            <w:vAlign w:val="center"/>
          </w:tcPr>
          <w:p>
            <w:pPr>
              <w:pStyle w:val="16"/>
            </w:pPr>
            <w:r>
              <w:t>指标值</w:t>
            </w:r>
          </w:p>
        </w:tc>
        <w:tc>
          <w:tcPr>
            <w:tcW w:w="182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jc w:val="center"/>
        </w:trPr>
        <w:tc>
          <w:tcPr>
            <w:tcW w:w="1825" w:type="dxa"/>
            <w:vMerge w:val="restart"/>
            <w:vAlign w:val="center"/>
          </w:tcPr>
          <w:p>
            <w:pPr>
              <w:pStyle w:val="19"/>
            </w:pPr>
            <w:r>
              <w:t>产出指标</w:t>
            </w:r>
          </w:p>
        </w:tc>
        <w:tc>
          <w:tcPr>
            <w:tcW w:w="1825" w:type="dxa"/>
            <w:vAlign w:val="center"/>
          </w:tcPr>
          <w:p>
            <w:pPr>
              <w:pStyle w:val="18"/>
            </w:pPr>
            <w:r>
              <w:t>数量指标</w:t>
            </w:r>
          </w:p>
        </w:tc>
        <w:tc>
          <w:tcPr>
            <w:tcW w:w="1825" w:type="dxa"/>
            <w:vAlign w:val="center"/>
          </w:tcPr>
          <w:p>
            <w:pPr>
              <w:pStyle w:val="18"/>
            </w:pPr>
            <w:r>
              <w:t>巡游出租车运营补贴</w:t>
            </w:r>
          </w:p>
        </w:tc>
        <w:tc>
          <w:tcPr>
            <w:tcW w:w="3651" w:type="dxa"/>
            <w:vAlign w:val="center"/>
          </w:tcPr>
          <w:p>
            <w:pPr>
              <w:pStyle w:val="18"/>
            </w:pPr>
            <w:r>
              <w:t>巡游出租车运营补贴不少于规定数</w:t>
            </w:r>
          </w:p>
        </w:tc>
        <w:tc>
          <w:tcPr>
            <w:tcW w:w="1825" w:type="dxa"/>
            <w:vAlign w:val="center"/>
          </w:tcPr>
          <w:p>
            <w:pPr>
              <w:pStyle w:val="18"/>
            </w:pPr>
            <w:r>
              <w:t>≥3324月</w:t>
            </w:r>
          </w:p>
        </w:tc>
        <w:tc>
          <w:tcPr>
            <w:tcW w:w="182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jc w:val="center"/>
        </w:trPr>
        <w:tc>
          <w:tcPr>
            <w:tcW w:w="1825" w:type="dxa"/>
            <w:vMerge w:val="continue"/>
            <w:vAlign w:val="center"/>
          </w:tcPr>
          <w:p/>
        </w:tc>
        <w:tc>
          <w:tcPr>
            <w:tcW w:w="1825" w:type="dxa"/>
            <w:vAlign w:val="center"/>
          </w:tcPr>
          <w:p>
            <w:pPr>
              <w:pStyle w:val="18"/>
            </w:pPr>
            <w:r>
              <w:t>数量指标</w:t>
            </w:r>
          </w:p>
        </w:tc>
        <w:tc>
          <w:tcPr>
            <w:tcW w:w="1825" w:type="dxa"/>
            <w:vAlign w:val="center"/>
          </w:tcPr>
          <w:p>
            <w:pPr>
              <w:pStyle w:val="18"/>
            </w:pPr>
            <w:r>
              <w:t>新能源公交车营运补贴</w:t>
            </w:r>
          </w:p>
        </w:tc>
        <w:tc>
          <w:tcPr>
            <w:tcW w:w="3651" w:type="dxa"/>
            <w:vAlign w:val="center"/>
          </w:tcPr>
          <w:p>
            <w:pPr>
              <w:pStyle w:val="18"/>
            </w:pPr>
            <w:r>
              <w:t>新能源公交车营运补贴的标台公里数不少于规定数</w:t>
            </w:r>
          </w:p>
        </w:tc>
        <w:tc>
          <w:tcPr>
            <w:tcW w:w="1825" w:type="dxa"/>
            <w:vAlign w:val="center"/>
          </w:tcPr>
          <w:p>
            <w:pPr>
              <w:pStyle w:val="18"/>
            </w:pPr>
            <w:r>
              <w:t>≥922.27公里</w:t>
            </w:r>
          </w:p>
        </w:tc>
        <w:tc>
          <w:tcPr>
            <w:tcW w:w="182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jc w:val="center"/>
        </w:trPr>
        <w:tc>
          <w:tcPr>
            <w:tcW w:w="1825" w:type="dxa"/>
            <w:vMerge w:val="continue"/>
            <w:vAlign w:val="center"/>
          </w:tcPr>
          <w:p/>
        </w:tc>
        <w:tc>
          <w:tcPr>
            <w:tcW w:w="1825" w:type="dxa"/>
            <w:vAlign w:val="center"/>
          </w:tcPr>
          <w:p>
            <w:pPr>
              <w:pStyle w:val="18"/>
            </w:pPr>
            <w:r>
              <w:t>质量指标</w:t>
            </w:r>
          </w:p>
        </w:tc>
        <w:tc>
          <w:tcPr>
            <w:tcW w:w="1825" w:type="dxa"/>
            <w:vAlign w:val="center"/>
          </w:tcPr>
          <w:p>
            <w:pPr>
              <w:pStyle w:val="18"/>
            </w:pPr>
            <w:r>
              <w:t>资金使用性</w:t>
            </w:r>
          </w:p>
        </w:tc>
        <w:tc>
          <w:tcPr>
            <w:tcW w:w="3651" w:type="dxa"/>
            <w:vAlign w:val="center"/>
          </w:tcPr>
          <w:p>
            <w:pPr>
              <w:pStyle w:val="18"/>
            </w:pPr>
            <w:r>
              <w:t>资金发放程序规范，资金使用合规到位</w:t>
            </w:r>
          </w:p>
        </w:tc>
        <w:tc>
          <w:tcPr>
            <w:tcW w:w="1825" w:type="dxa"/>
            <w:vAlign w:val="center"/>
          </w:tcPr>
          <w:p>
            <w:pPr>
              <w:pStyle w:val="18"/>
            </w:pPr>
            <w:r>
              <w:t>合规</w:t>
            </w:r>
          </w:p>
        </w:tc>
        <w:tc>
          <w:tcPr>
            <w:tcW w:w="182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jc w:val="center"/>
        </w:trPr>
        <w:tc>
          <w:tcPr>
            <w:tcW w:w="1825" w:type="dxa"/>
            <w:vMerge w:val="continue"/>
            <w:vAlign w:val="center"/>
          </w:tcPr>
          <w:p/>
        </w:tc>
        <w:tc>
          <w:tcPr>
            <w:tcW w:w="1825" w:type="dxa"/>
            <w:vAlign w:val="center"/>
          </w:tcPr>
          <w:p>
            <w:pPr>
              <w:pStyle w:val="18"/>
            </w:pPr>
            <w:r>
              <w:t>时效指标</w:t>
            </w:r>
          </w:p>
        </w:tc>
        <w:tc>
          <w:tcPr>
            <w:tcW w:w="1825" w:type="dxa"/>
            <w:vAlign w:val="center"/>
          </w:tcPr>
          <w:p>
            <w:pPr>
              <w:pStyle w:val="18"/>
            </w:pPr>
            <w:r>
              <w:t>完成项目的时效</w:t>
            </w:r>
          </w:p>
        </w:tc>
        <w:tc>
          <w:tcPr>
            <w:tcW w:w="3651" w:type="dxa"/>
            <w:vAlign w:val="center"/>
          </w:tcPr>
          <w:p>
            <w:pPr>
              <w:pStyle w:val="18"/>
            </w:pPr>
            <w:r>
              <w:t>按时完成</w:t>
            </w:r>
          </w:p>
        </w:tc>
        <w:tc>
          <w:tcPr>
            <w:tcW w:w="1825" w:type="dxa"/>
            <w:vAlign w:val="center"/>
          </w:tcPr>
          <w:p>
            <w:pPr>
              <w:pStyle w:val="18"/>
            </w:pPr>
            <w:r>
              <w:t>按时</w:t>
            </w:r>
          </w:p>
        </w:tc>
        <w:tc>
          <w:tcPr>
            <w:tcW w:w="182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jc w:val="center"/>
        </w:trPr>
        <w:tc>
          <w:tcPr>
            <w:tcW w:w="1825" w:type="dxa"/>
            <w:vMerge w:val="continue"/>
            <w:vAlign w:val="center"/>
          </w:tcPr>
          <w:p/>
        </w:tc>
        <w:tc>
          <w:tcPr>
            <w:tcW w:w="1825" w:type="dxa"/>
            <w:vAlign w:val="center"/>
          </w:tcPr>
          <w:p>
            <w:pPr>
              <w:pStyle w:val="18"/>
            </w:pPr>
            <w:r>
              <w:t>成本指标</w:t>
            </w:r>
          </w:p>
        </w:tc>
        <w:tc>
          <w:tcPr>
            <w:tcW w:w="1825" w:type="dxa"/>
            <w:vAlign w:val="center"/>
          </w:tcPr>
          <w:p>
            <w:pPr>
              <w:pStyle w:val="18"/>
            </w:pPr>
            <w:r>
              <w:t>项目资金使用情况</w:t>
            </w:r>
          </w:p>
        </w:tc>
        <w:tc>
          <w:tcPr>
            <w:tcW w:w="3651" w:type="dxa"/>
            <w:vAlign w:val="center"/>
          </w:tcPr>
          <w:p>
            <w:pPr>
              <w:pStyle w:val="18"/>
            </w:pPr>
            <w:r>
              <w:t>项目资金使用情况</w:t>
            </w:r>
          </w:p>
        </w:tc>
        <w:tc>
          <w:tcPr>
            <w:tcW w:w="1825" w:type="dxa"/>
            <w:vAlign w:val="center"/>
          </w:tcPr>
          <w:p>
            <w:pPr>
              <w:pStyle w:val="18"/>
            </w:pPr>
            <w:r>
              <w:t>及时</w:t>
            </w:r>
          </w:p>
        </w:tc>
        <w:tc>
          <w:tcPr>
            <w:tcW w:w="182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93" w:hRule="atLeast"/>
          <w:jc w:val="center"/>
        </w:trPr>
        <w:tc>
          <w:tcPr>
            <w:tcW w:w="1825" w:type="dxa"/>
            <w:vAlign w:val="center"/>
          </w:tcPr>
          <w:p>
            <w:pPr>
              <w:pStyle w:val="19"/>
            </w:pPr>
            <w:r>
              <w:t>效益指标</w:t>
            </w:r>
          </w:p>
        </w:tc>
        <w:tc>
          <w:tcPr>
            <w:tcW w:w="1825" w:type="dxa"/>
            <w:vAlign w:val="center"/>
          </w:tcPr>
          <w:p>
            <w:pPr>
              <w:pStyle w:val="18"/>
            </w:pPr>
            <w:r>
              <w:t>社会效益指标</w:t>
            </w:r>
          </w:p>
        </w:tc>
        <w:tc>
          <w:tcPr>
            <w:tcW w:w="1825" w:type="dxa"/>
            <w:vAlign w:val="center"/>
          </w:tcPr>
          <w:p>
            <w:pPr>
              <w:pStyle w:val="18"/>
            </w:pPr>
            <w:r>
              <w:t>出租车行业健康稳定发展</w:t>
            </w:r>
          </w:p>
        </w:tc>
        <w:tc>
          <w:tcPr>
            <w:tcW w:w="3651" w:type="dxa"/>
            <w:vAlign w:val="center"/>
          </w:tcPr>
          <w:p>
            <w:pPr>
              <w:pStyle w:val="18"/>
            </w:pPr>
            <w:r>
              <w:t>促进出租车行业健康稳定发展</w:t>
            </w:r>
          </w:p>
        </w:tc>
        <w:tc>
          <w:tcPr>
            <w:tcW w:w="1825" w:type="dxa"/>
            <w:vAlign w:val="center"/>
          </w:tcPr>
          <w:p>
            <w:pPr>
              <w:pStyle w:val="18"/>
            </w:pPr>
            <w:r>
              <w:t>促进</w:t>
            </w:r>
          </w:p>
        </w:tc>
        <w:tc>
          <w:tcPr>
            <w:tcW w:w="182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9" w:hRule="atLeast"/>
          <w:jc w:val="center"/>
        </w:trPr>
        <w:tc>
          <w:tcPr>
            <w:tcW w:w="1825" w:type="dxa"/>
            <w:vAlign w:val="center"/>
          </w:tcPr>
          <w:p>
            <w:pPr>
              <w:pStyle w:val="19"/>
            </w:pPr>
            <w:r>
              <w:t>满意度指标</w:t>
            </w:r>
          </w:p>
        </w:tc>
        <w:tc>
          <w:tcPr>
            <w:tcW w:w="1825" w:type="dxa"/>
            <w:vAlign w:val="center"/>
          </w:tcPr>
          <w:p>
            <w:pPr>
              <w:pStyle w:val="18"/>
            </w:pPr>
            <w:r>
              <w:t>服务对象满意度指标</w:t>
            </w:r>
          </w:p>
        </w:tc>
        <w:tc>
          <w:tcPr>
            <w:tcW w:w="1825" w:type="dxa"/>
            <w:vAlign w:val="center"/>
          </w:tcPr>
          <w:p>
            <w:pPr>
              <w:pStyle w:val="18"/>
            </w:pPr>
            <w:r>
              <w:t>城市客运企业满意度</w:t>
            </w:r>
          </w:p>
        </w:tc>
        <w:tc>
          <w:tcPr>
            <w:tcW w:w="3651" w:type="dxa"/>
            <w:vAlign w:val="center"/>
          </w:tcPr>
          <w:p>
            <w:pPr>
              <w:pStyle w:val="18"/>
            </w:pPr>
            <w:r>
              <w:t>城市客运企业满意度</w:t>
            </w:r>
          </w:p>
        </w:tc>
        <w:tc>
          <w:tcPr>
            <w:tcW w:w="1825" w:type="dxa"/>
            <w:vAlign w:val="center"/>
          </w:tcPr>
          <w:p>
            <w:pPr>
              <w:pStyle w:val="18"/>
            </w:pPr>
            <w:r>
              <w:t>≥90</w:t>
            </w:r>
          </w:p>
        </w:tc>
        <w:tc>
          <w:tcPr>
            <w:tcW w:w="1828" w:type="dxa"/>
            <w:vAlign w:val="center"/>
          </w:tcPr>
          <w:p>
            <w:pPr>
              <w:pStyle w:val="18"/>
            </w:pPr>
          </w:p>
        </w:tc>
      </w:tr>
    </w:tbl>
    <w:p>
      <w:pPr>
        <w:sectPr>
          <w:pgSz w:w="16838" w:h="11900" w:orient="landscape"/>
          <w:pgMar w:top="1304" w:right="1984" w:bottom="1304" w:left="1134" w:header="720" w:footer="720" w:gutter="0"/>
          <w:cols w:space="0" w:num="1"/>
          <w:rtlGutter w:val="0"/>
          <w:docGrid w:linePitch="0" w:charSpace="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12"/>
      <w:r>
        <w:rPr>
          <w:rFonts w:ascii="方正仿宋_GBK" w:hAnsi="方正仿宋_GBK" w:eastAsia="方正仿宋_GBK" w:cs="方正仿宋_GBK"/>
          <w:color w:val="000000"/>
          <w:sz w:val="28"/>
        </w:rPr>
        <w:t>9.（2022年）农村道路客运补贴资金——上级绩效目标表</w:t>
      </w:r>
      <w:bookmarkEnd w:id="8"/>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13"/>
        <w:gridCol w:w="3628"/>
        <w:gridCol w:w="1813"/>
        <w:gridCol w:w="18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2" w:hRule="atLeast"/>
          <w:tblHeader/>
          <w:jc w:val="center"/>
        </w:trPr>
        <w:tc>
          <w:tcPr>
            <w:tcW w:w="1813" w:type="dxa"/>
            <w:vAlign w:val="center"/>
          </w:tcPr>
          <w:p>
            <w:pPr>
              <w:pStyle w:val="16"/>
            </w:pPr>
            <w:r>
              <w:t>绩效目标</w:t>
            </w:r>
          </w:p>
        </w:tc>
        <w:tc>
          <w:tcPr>
            <w:tcW w:w="10886" w:type="dxa"/>
            <w:gridSpan w:val="5"/>
            <w:vAlign w:val="center"/>
          </w:tcPr>
          <w:p>
            <w:pPr>
              <w:pStyle w:val="18"/>
            </w:pPr>
            <w:r>
              <w:t>1.对农村道路客运车辆进行补贴，主力改善公交公司运营状况，提升公交客运服务质量。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2" w:hRule="atLeast"/>
          <w:tblHeader/>
          <w:jc w:val="center"/>
        </w:trPr>
        <w:tc>
          <w:tcPr>
            <w:tcW w:w="1813" w:type="dxa"/>
            <w:vAlign w:val="center"/>
          </w:tcPr>
          <w:p>
            <w:pPr>
              <w:pStyle w:val="16"/>
            </w:pPr>
            <w:r>
              <w:t>一级指标</w:t>
            </w:r>
          </w:p>
        </w:tc>
        <w:tc>
          <w:tcPr>
            <w:tcW w:w="1813" w:type="dxa"/>
            <w:vAlign w:val="center"/>
          </w:tcPr>
          <w:p>
            <w:pPr>
              <w:pStyle w:val="16"/>
            </w:pPr>
            <w:r>
              <w:t>二级指标</w:t>
            </w:r>
          </w:p>
        </w:tc>
        <w:tc>
          <w:tcPr>
            <w:tcW w:w="1813" w:type="dxa"/>
            <w:vAlign w:val="center"/>
          </w:tcPr>
          <w:p>
            <w:pPr>
              <w:pStyle w:val="16"/>
            </w:pPr>
            <w:r>
              <w:t>三级指标</w:t>
            </w:r>
          </w:p>
        </w:tc>
        <w:tc>
          <w:tcPr>
            <w:tcW w:w="3628" w:type="dxa"/>
            <w:vAlign w:val="center"/>
          </w:tcPr>
          <w:p>
            <w:pPr>
              <w:pStyle w:val="16"/>
            </w:pPr>
            <w:r>
              <w:t>绩效指标描述</w:t>
            </w:r>
          </w:p>
        </w:tc>
        <w:tc>
          <w:tcPr>
            <w:tcW w:w="1813" w:type="dxa"/>
            <w:vAlign w:val="center"/>
          </w:tcPr>
          <w:p>
            <w:pPr>
              <w:pStyle w:val="16"/>
            </w:pPr>
            <w:r>
              <w:t>指标值</w:t>
            </w:r>
          </w:p>
        </w:tc>
        <w:tc>
          <w:tcPr>
            <w:tcW w:w="1819"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6" w:hRule="atLeast"/>
          <w:jc w:val="center"/>
        </w:trPr>
        <w:tc>
          <w:tcPr>
            <w:tcW w:w="1813" w:type="dxa"/>
            <w:vMerge w:val="restart"/>
            <w:vAlign w:val="center"/>
          </w:tcPr>
          <w:p>
            <w:pPr>
              <w:pStyle w:val="19"/>
            </w:pPr>
            <w:r>
              <w:t>产出指标</w:t>
            </w:r>
          </w:p>
        </w:tc>
        <w:tc>
          <w:tcPr>
            <w:tcW w:w="1813" w:type="dxa"/>
            <w:vAlign w:val="center"/>
          </w:tcPr>
          <w:p>
            <w:pPr>
              <w:pStyle w:val="18"/>
            </w:pPr>
            <w:r>
              <w:t>数量指标</w:t>
            </w:r>
          </w:p>
        </w:tc>
        <w:tc>
          <w:tcPr>
            <w:tcW w:w="1813" w:type="dxa"/>
            <w:vAlign w:val="center"/>
          </w:tcPr>
          <w:p>
            <w:pPr>
              <w:pStyle w:val="18"/>
            </w:pPr>
            <w:r>
              <w:t>要求指标</w:t>
            </w:r>
          </w:p>
        </w:tc>
        <w:tc>
          <w:tcPr>
            <w:tcW w:w="3628" w:type="dxa"/>
            <w:vAlign w:val="center"/>
          </w:tcPr>
          <w:p>
            <w:pPr>
              <w:pStyle w:val="18"/>
            </w:pPr>
            <w:r>
              <w:t>申请运营补贴的节能与新能源公交车运营里程符合国家相关要求比例</w:t>
            </w:r>
          </w:p>
        </w:tc>
        <w:tc>
          <w:tcPr>
            <w:tcW w:w="1813" w:type="dxa"/>
            <w:vAlign w:val="center"/>
          </w:tcPr>
          <w:p>
            <w:pPr>
              <w:pStyle w:val="18"/>
            </w:pPr>
            <w:r>
              <w:t>100%</w:t>
            </w:r>
          </w:p>
        </w:tc>
        <w:tc>
          <w:tcPr>
            <w:tcW w:w="1819" w:type="dxa"/>
            <w:vAlign w:val="center"/>
          </w:tcPr>
          <w:p>
            <w:pPr>
              <w:pStyle w:val="18"/>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1" w:hRule="atLeast"/>
          <w:jc w:val="center"/>
        </w:trPr>
        <w:tc>
          <w:tcPr>
            <w:tcW w:w="1813" w:type="dxa"/>
            <w:vMerge w:val="continue"/>
            <w:vAlign w:val="center"/>
          </w:tcPr>
          <w:p/>
        </w:tc>
        <w:tc>
          <w:tcPr>
            <w:tcW w:w="1813" w:type="dxa"/>
            <w:vAlign w:val="center"/>
          </w:tcPr>
          <w:p>
            <w:pPr>
              <w:pStyle w:val="18"/>
            </w:pPr>
            <w:r>
              <w:t>数量指标</w:t>
            </w:r>
          </w:p>
        </w:tc>
        <w:tc>
          <w:tcPr>
            <w:tcW w:w="1813" w:type="dxa"/>
            <w:vAlign w:val="center"/>
          </w:tcPr>
          <w:p>
            <w:pPr>
              <w:pStyle w:val="18"/>
            </w:pPr>
            <w:r>
              <w:t>规定天数</w:t>
            </w:r>
          </w:p>
        </w:tc>
        <w:tc>
          <w:tcPr>
            <w:tcW w:w="3628" w:type="dxa"/>
            <w:vAlign w:val="center"/>
          </w:tcPr>
          <w:p>
            <w:pPr>
              <w:pStyle w:val="18"/>
            </w:pPr>
            <w:r>
              <w:t>补贴节能与新能源公交车运营天数不少于规定数</w:t>
            </w:r>
          </w:p>
        </w:tc>
        <w:tc>
          <w:tcPr>
            <w:tcW w:w="1813" w:type="dxa"/>
            <w:vAlign w:val="center"/>
          </w:tcPr>
          <w:p>
            <w:pPr>
              <w:pStyle w:val="18"/>
            </w:pPr>
            <w:r>
              <w:t>235天/辆</w:t>
            </w:r>
          </w:p>
        </w:tc>
        <w:tc>
          <w:tcPr>
            <w:tcW w:w="1819" w:type="dxa"/>
            <w:vAlign w:val="center"/>
          </w:tcPr>
          <w:p>
            <w:pPr>
              <w:pStyle w:val="18"/>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3" w:hRule="atLeast"/>
          <w:jc w:val="center"/>
        </w:trPr>
        <w:tc>
          <w:tcPr>
            <w:tcW w:w="1813" w:type="dxa"/>
            <w:vMerge w:val="continue"/>
            <w:vAlign w:val="center"/>
          </w:tcPr>
          <w:p/>
        </w:tc>
        <w:tc>
          <w:tcPr>
            <w:tcW w:w="1813" w:type="dxa"/>
            <w:vAlign w:val="center"/>
          </w:tcPr>
          <w:p>
            <w:pPr>
              <w:pStyle w:val="18"/>
            </w:pPr>
            <w:r>
              <w:t>数量指标</w:t>
            </w:r>
          </w:p>
        </w:tc>
        <w:tc>
          <w:tcPr>
            <w:tcW w:w="1813" w:type="dxa"/>
            <w:vAlign w:val="center"/>
          </w:tcPr>
          <w:p>
            <w:pPr>
              <w:pStyle w:val="18"/>
            </w:pPr>
            <w:r>
              <w:t>安装数量</w:t>
            </w:r>
          </w:p>
        </w:tc>
        <w:tc>
          <w:tcPr>
            <w:tcW w:w="3628" w:type="dxa"/>
            <w:vAlign w:val="center"/>
          </w:tcPr>
          <w:p>
            <w:pPr>
              <w:pStyle w:val="18"/>
            </w:pPr>
            <w:r>
              <w:t>安装监控设备车辆</w:t>
            </w:r>
          </w:p>
        </w:tc>
        <w:tc>
          <w:tcPr>
            <w:tcW w:w="1813" w:type="dxa"/>
            <w:vAlign w:val="center"/>
          </w:tcPr>
          <w:p>
            <w:pPr>
              <w:pStyle w:val="18"/>
            </w:pPr>
            <w:r>
              <w:t>238辆</w:t>
            </w:r>
          </w:p>
        </w:tc>
        <w:tc>
          <w:tcPr>
            <w:tcW w:w="1819" w:type="dxa"/>
            <w:vAlign w:val="center"/>
          </w:tcPr>
          <w:p>
            <w:pPr>
              <w:pStyle w:val="18"/>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3" w:hRule="atLeast"/>
          <w:jc w:val="center"/>
        </w:trPr>
        <w:tc>
          <w:tcPr>
            <w:tcW w:w="1813" w:type="dxa"/>
            <w:vMerge w:val="continue"/>
            <w:vAlign w:val="center"/>
          </w:tcPr>
          <w:p/>
        </w:tc>
        <w:tc>
          <w:tcPr>
            <w:tcW w:w="1813" w:type="dxa"/>
            <w:vAlign w:val="center"/>
          </w:tcPr>
          <w:p>
            <w:pPr>
              <w:pStyle w:val="18"/>
            </w:pPr>
            <w:r>
              <w:t>数量指标</w:t>
            </w:r>
          </w:p>
        </w:tc>
        <w:tc>
          <w:tcPr>
            <w:tcW w:w="1813" w:type="dxa"/>
            <w:vAlign w:val="center"/>
          </w:tcPr>
          <w:p>
            <w:pPr>
              <w:pStyle w:val="18"/>
            </w:pPr>
            <w:r>
              <w:t>补贴发放金额</w:t>
            </w:r>
          </w:p>
        </w:tc>
        <w:tc>
          <w:tcPr>
            <w:tcW w:w="3628" w:type="dxa"/>
            <w:vAlign w:val="center"/>
          </w:tcPr>
          <w:p>
            <w:pPr>
              <w:pStyle w:val="18"/>
            </w:pPr>
            <w:r>
              <w:t>补贴发放金额</w:t>
            </w:r>
          </w:p>
        </w:tc>
        <w:tc>
          <w:tcPr>
            <w:tcW w:w="1813" w:type="dxa"/>
            <w:vAlign w:val="center"/>
          </w:tcPr>
          <w:p>
            <w:pPr>
              <w:pStyle w:val="18"/>
            </w:pPr>
            <w:r>
              <w:t>30万元</w:t>
            </w:r>
          </w:p>
        </w:tc>
        <w:tc>
          <w:tcPr>
            <w:tcW w:w="1819" w:type="dxa"/>
            <w:vAlign w:val="center"/>
          </w:tcPr>
          <w:p>
            <w:pPr>
              <w:pStyle w:val="18"/>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1" w:hRule="atLeast"/>
          <w:jc w:val="center"/>
        </w:trPr>
        <w:tc>
          <w:tcPr>
            <w:tcW w:w="1813" w:type="dxa"/>
            <w:vMerge w:val="continue"/>
            <w:vAlign w:val="center"/>
          </w:tcPr>
          <w:p/>
        </w:tc>
        <w:tc>
          <w:tcPr>
            <w:tcW w:w="1813" w:type="dxa"/>
            <w:vAlign w:val="center"/>
          </w:tcPr>
          <w:p>
            <w:pPr>
              <w:pStyle w:val="18"/>
            </w:pPr>
            <w:r>
              <w:t>质量指标</w:t>
            </w:r>
          </w:p>
        </w:tc>
        <w:tc>
          <w:tcPr>
            <w:tcW w:w="1813" w:type="dxa"/>
            <w:vAlign w:val="center"/>
          </w:tcPr>
          <w:p>
            <w:pPr>
              <w:pStyle w:val="18"/>
            </w:pPr>
            <w:r>
              <w:t>安装监控设备连入平台比率</w:t>
            </w:r>
          </w:p>
        </w:tc>
        <w:tc>
          <w:tcPr>
            <w:tcW w:w="3628" w:type="dxa"/>
            <w:vAlign w:val="center"/>
          </w:tcPr>
          <w:p>
            <w:pPr>
              <w:pStyle w:val="18"/>
            </w:pPr>
            <w:r>
              <w:t>安装监控设备连入平台比率</w:t>
            </w:r>
          </w:p>
        </w:tc>
        <w:tc>
          <w:tcPr>
            <w:tcW w:w="1813" w:type="dxa"/>
            <w:vAlign w:val="center"/>
          </w:tcPr>
          <w:p>
            <w:pPr>
              <w:pStyle w:val="18"/>
            </w:pPr>
            <w:r>
              <w:t>100%</w:t>
            </w:r>
          </w:p>
        </w:tc>
        <w:tc>
          <w:tcPr>
            <w:tcW w:w="1819" w:type="dxa"/>
            <w:vAlign w:val="center"/>
          </w:tcPr>
          <w:p>
            <w:pPr>
              <w:pStyle w:val="18"/>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1" w:hRule="atLeast"/>
          <w:jc w:val="center"/>
        </w:trPr>
        <w:tc>
          <w:tcPr>
            <w:tcW w:w="1813" w:type="dxa"/>
            <w:vMerge w:val="continue"/>
            <w:vAlign w:val="center"/>
          </w:tcPr>
          <w:p/>
        </w:tc>
        <w:tc>
          <w:tcPr>
            <w:tcW w:w="1813" w:type="dxa"/>
            <w:vAlign w:val="center"/>
          </w:tcPr>
          <w:p>
            <w:pPr>
              <w:pStyle w:val="18"/>
            </w:pPr>
            <w:r>
              <w:t>质量指标</w:t>
            </w:r>
          </w:p>
        </w:tc>
        <w:tc>
          <w:tcPr>
            <w:tcW w:w="1813" w:type="dxa"/>
            <w:vAlign w:val="center"/>
          </w:tcPr>
          <w:p>
            <w:pPr>
              <w:pStyle w:val="18"/>
            </w:pPr>
            <w:r>
              <w:t>资金使用合规性</w:t>
            </w:r>
          </w:p>
        </w:tc>
        <w:tc>
          <w:tcPr>
            <w:tcW w:w="3628" w:type="dxa"/>
            <w:vAlign w:val="center"/>
          </w:tcPr>
          <w:p>
            <w:pPr>
              <w:pStyle w:val="18"/>
            </w:pPr>
            <w:r>
              <w:t>资金发放程序规范，资金使用合规到位</w:t>
            </w:r>
          </w:p>
        </w:tc>
        <w:tc>
          <w:tcPr>
            <w:tcW w:w="1813" w:type="dxa"/>
            <w:vAlign w:val="center"/>
          </w:tcPr>
          <w:p>
            <w:pPr>
              <w:pStyle w:val="18"/>
            </w:pPr>
            <w:r>
              <w:t>合规</w:t>
            </w:r>
          </w:p>
        </w:tc>
        <w:tc>
          <w:tcPr>
            <w:tcW w:w="1819" w:type="dxa"/>
            <w:vAlign w:val="center"/>
          </w:tcPr>
          <w:p>
            <w:pPr>
              <w:pStyle w:val="18"/>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3" w:hRule="atLeast"/>
          <w:jc w:val="center"/>
        </w:trPr>
        <w:tc>
          <w:tcPr>
            <w:tcW w:w="1813" w:type="dxa"/>
            <w:vMerge w:val="continue"/>
            <w:vAlign w:val="center"/>
          </w:tcPr>
          <w:p/>
        </w:tc>
        <w:tc>
          <w:tcPr>
            <w:tcW w:w="1813" w:type="dxa"/>
            <w:vAlign w:val="center"/>
          </w:tcPr>
          <w:p>
            <w:pPr>
              <w:pStyle w:val="18"/>
            </w:pPr>
            <w:r>
              <w:t>时效指标</w:t>
            </w:r>
          </w:p>
        </w:tc>
        <w:tc>
          <w:tcPr>
            <w:tcW w:w="1813" w:type="dxa"/>
            <w:vAlign w:val="center"/>
          </w:tcPr>
          <w:p>
            <w:pPr>
              <w:pStyle w:val="18"/>
            </w:pPr>
            <w:r>
              <w:t>按时完成率</w:t>
            </w:r>
          </w:p>
        </w:tc>
        <w:tc>
          <w:tcPr>
            <w:tcW w:w="3628" w:type="dxa"/>
            <w:vAlign w:val="center"/>
          </w:tcPr>
          <w:p>
            <w:pPr>
              <w:pStyle w:val="18"/>
            </w:pPr>
            <w:r>
              <w:t>按时完成</w:t>
            </w:r>
          </w:p>
        </w:tc>
        <w:tc>
          <w:tcPr>
            <w:tcW w:w="1813" w:type="dxa"/>
            <w:vAlign w:val="center"/>
          </w:tcPr>
          <w:p>
            <w:pPr>
              <w:pStyle w:val="18"/>
            </w:pPr>
            <w:r>
              <w:t>按时</w:t>
            </w:r>
          </w:p>
        </w:tc>
        <w:tc>
          <w:tcPr>
            <w:tcW w:w="1819" w:type="dxa"/>
            <w:vAlign w:val="center"/>
          </w:tcPr>
          <w:p>
            <w:pPr>
              <w:pStyle w:val="18"/>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0" w:hRule="atLeast"/>
          <w:jc w:val="center"/>
        </w:trPr>
        <w:tc>
          <w:tcPr>
            <w:tcW w:w="1813" w:type="dxa"/>
            <w:vMerge w:val="continue"/>
            <w:vAlign w:val="center"/>
          </w:tcPr>
          <w:p/>
        </w:tc>
        <w:tc>
          <w:tcPr>
            <w:tcW w:w="1813" w:type="dxa"/>
            <w:vAlign w:val="center"/>
          </w:tcPr>
          <w:p>
            <w:pPr>
              <w:pStyle w:val="18"/>
            </w:pPr>
            <w:r>
              <w:t>成本指标</w:t>
            </w:r>
          </w:p>
        </w:tc>
        <w:tc>
          <w:tcPr>
            <w:tcW w:w="1813" w:type="dxa"/>
            <w:vAlign w:val="center"/>
          </w:tcPr>
          <w:p>
            <w:pPr>
              <w:pStyle w:val="18"/>
            </w:pPr>
            <w:r>
              <w:t>成本控制率</w:t>
            </w:r>
            <w:r>
              <w:tab/>
            </w:r>
          </w:p>
        </w:tc>
        <w:tc>
          <w:tcPr>
            <w:tcW w:w="3628" w:type="dxa"/>
            <w:vAlign w:val="center"/>
          </w:tcPr>
          <w:p>
            <w:pPr>
              <w:pStyle w:val="18"/>
            </w:pPr>
            <w:r>
              <w:t>成本控制率</w:t>
            </w:r>
          </w:p>
        </w:tc>
        <w:tc>
          <w:tcPr>
            <w:tcW w:w="1813" w:type="dxa"/>
            <w:vAlign w:val="center"/>
          </w:tcPr>
          <w:p>
            <w:pPr>
              <w:pStyle w:val="18"/>
            </w:pPr>
            <w:r>
              <w:t>≤100%</w:t>
            </w:r>
          </w:p>
        </w:tc>
        <w:tc>
          <w:tcPr>
            <w:tcW w:w="1819" w:type="dxa"/>
            <w:vAlign w:val="center"/>
          </w:tcPr>
          <w:p>
            <w:pPr>
              <w:pStyle w:val="18"/>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1" w:hRule="atLeast"/>
          <w:jc w:val="center"/>
        </w:trPr>
        <w:tc>
          <w:tcPr>
            <w:tcW w:w="1813" w:type="dxa"/>
            <w:vMerge w:val="restart"/>
            <w:vAlign w:val="center"/>
          </w:tcPr>
          <w:p>
            <w:pPr>
              <w:pStyle w:val="19"/>
            </w:pPr>
            <w:r>
              <w:t>效益指标</w:t>
            </w:r>
          </w:p>
        </w:tc>
        <w:tc>
          <w:tcPr>
            <w:tcW w:w="1813" w:type="dxa"/>
            <w:vAlign w:val="center"/>
          </w:tcPr>
          <w:p>
            <w:pPr>
              <w:pStyle w:val="18"/>
            </w:pPr>
            <w:r>
              <w:t>社会效益指标</w:t>
            </w:r>
          </w:p>
        </w:tc>
        <w:tc>
          <w:tcPr>
            <w:tcW w:w="1813" w:type="dxa"/>
            <w:vAlign w:val="center"/>
          </w:tcPr>
          <w:p>
            <w:pPr>
              <w:pStyle w:val="18"/>
            </w:pPr>
            <w:r>
              <w:t>公众节能减排意识</w:t>
            </w:r>
          </w:p>
        </w:tc>
        <w:tc>
          <w:tcPr>
            <w:tcW w:w="3628" w:type="dxa"/>
            <w:vAlign w:val="center"/>
          </w:tcPr>
          <w:p>
            <w:pPr>
              <w:pStyle w:val="18"/>
            </w:pPr>
            <w:r>
              <w:t>公众节能减排意识</w:t>
            </w:r>
          </w:p>
        </w:tc>
        <w:tc>
          <w:tcPr>
            <w:tcW w:w="1813" w:type="dxa"/>
            <w:vAlign w:val="center"/>
          </w:tcPr>
          <w:p>
            <w:pPr>
              <w:pStyle w:val="18"/>
            </w:pPr>
            <w:r>
              <w:t>提升</w:t>
            </w:r>
          </w:p>
        </w:tc>
        <w:tc>
          <w:tcPr>
            <w:tcW w:w="1819" w:type="dxa"/>
            <w:vAlign w:val="center"/>
          </w:tcPr>
          <w:p>
            <w:pPr>
              <w:pStyle w:val="18"/>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2" w:hRule="atLeast"/>
          <w:jc w:val="center"/>
        </w:trPr>
        <w:tc>
          <w:tcPr>
            <w:tcW w:w="1813" w:type="dxa"/>
            <w:vMerge w:val="continue"/>
            <w:vAlign w:val="center"/>
          </w:tcPr>
          <w:p/>
        </w:tc>
        <w:tc>
          <w:tcPr>
            <w:tcW w:w="1813" w:type="dxa"/>
            <w:vAlign w:val="center"/>
          </w:tcPr>
          <w:p>
            <w:pPr>
              <w:pStyle w:val="18"/>
            </w:pPr>
            <w:r>
              <w:t>可持续影响指标</w:t>
            </w:r>
          </w:p>
        </w:tc>
        <w:tc>
          <w:tcPr>
            <w:tcW w:w="1813" w:type="dxa"/>
            <w:vAlign w:val="center"/>
          </w:tcPr>
          <w:p>
            <w:pPr>
              <w:pStyle w:val="18"/>
            </w:pPr>
            <w:r>
              <w:t>满足客运需求</w:t>
            </w:r>
          </w:p>
        </w:tc>
        <w:tc>
          <w:tcPr>
            <w:tcW w:w="3628" w:type="dxa"/>
            <w:vAlign w:val="center"/>
          </w:tcPr>
          <w:p>
            <w:pPr>
              <w:pStyle w:val="18"/>
            </w:pPr>
            <w:r>
              <w:t>满足客运需求</w:t>
            </w:r>
          </w:p>
        </w:tc>
        <w:tc>
          <w:tcPr>
            <w:tcW w:w="1813" w:type="dxa"/>
            <w:vAlign w:val="center"/>
          </w:tcPr>
          <w:p>
            <w:pPr>
              <w:pStyle w:val="18"/>
            </w:pPr>
            <w:r>
              <w:t>满足</w:t>
            </w:r>
          </w:p>
        </w:tc>
        <w:tc>
          <w:tcPr>
            <w:tcW w:w="1819" w:type="dxa"/>
            <w:vAlign w:val="center"/>
          </w:tcPr>
          <w:p>
            <w:pPr>
              <w:pStyle w:val="18"/>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6" w:hRule="atLeast"/>
          <w:jc w:val="center"/>
        </w:trPr>
        <w:tc>
          <w:tcPr>
            <w:tcW w:w="1813" w:type="dxa"/>
            <w:vAlign w:val="center"/>
          </w:tcPr>
          <w:p>
            <w:pPr>
              <w:pStyle w:val="19"/>
            </w:pPr>
            <w:r>
              <w:t>满意度指标</w:t>
            </w:r>
          </w:p>
        </w:tc>
        <w:tc>
          <w:tcPr>
            <w:tcW w:w="1813" w:type="dxa"/>
            <w:vAlign w:val="center"/>
          </w:tcPr>
          <w:p>
            <w:pPr>
              <w:pStyle w:val="18"/>
            </w:pPr>
            <w:r>
              <w:t>服务对象满意度指标</w:t>
            </w:r>
          </w:p>
        </w:tc>
        <w:tc>
          <w:tcPr>
            <w:tcW w:w="1813" w:type="dxa"/>
            <w:vAlign w:val="center"/>
          </w:tcPr>
          <w:p>
            <w:pPr>
              <w:pStyle w:val="18"/>
            </w:pPr>
            <w:r>
              <w:t>公交企业、群众满意度</w:t>
            </w:r>
          </w:p>
        </w:tc>
        <w:tc>
          <w:tcPr>
            <w:tcW w:w="3628" w:type="dxa"/>
            <w:vAlign w:val="center"/>
          </w:tcPr>
          <w:p>
            <w:pPr>
              <w:pStyle w:val="18"/>
            </w:pPr>
            <w:r>
              <w:t>公交企业、群众满意度</w:t>
            </w:r>
          </w:p>
        </w:tc>
        <w:tc>
          <w:tcPr>
            <w:tcW w:w="1813" w:type="dxa"/>
            <w:vAlign w:val="center"/>
          </w:tcPr>
          <w:p>
            <w:pPr>
              <w:pStyle w:val="18"/>
            </w:pPr>
            <w:r>
              <w:t>≥90%</w:t>
            </w:r>
          </w:p>
        </w:tc>
        <w:tc>
          <w:tcPr>
            <w:tcW w:w="1819" w:type="dxa"/>
            <w:vAlign w:val="center"/>
          </w:tcPr>
          <w:p>
            <w:pPr>
              <w:pStyle w:val="18"/>
            </w:pPr>
            <w:r>
              <w:t>相关文件</w:t>
            </w:r>
          </w:p>
        </w:tc>
      </w:tr>
    </w:tbl>
    <w:p>
      <w:pPr>
        <w:sectPr>
          <w:pgSz w:w="16838" w:h="11900" w:orient="landscape"/>
          <w:pgMar w:top="1304" w:right="1984" w:bottom="1304" w:left="1134" w:header="720" w:footer="720" w:gutter="0"/>
          <w:cols w:space="0" w:num="1"/>
          <w:rtlGutter w:val="0"/>
          <w:docGrid w:linePitch="0" w:charSpace="0"/>
        </w:sectPr>
      </w:pPr>
    </w:p>
    <w:p>
      <w:pPr>
        <w:spacing w:before="0" w:after="0" w:line="240" w:lineRule="auto"/>
        <w:ind w:firstLine="0"/>
        <w:jc w:val="both"/>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3"/>
      <w:r>
        <w:rPr>
          <w:rFonts w:ascii="方正仿宋_GBK" w:hAnsi="方正仿宋_GBK" w:eastAsia="方正仿宋_GBK" w:cs="方正仿宋_GBK"/>
          <w:color w:val="000000"/>
          <w:sz w:val="28"/>
        </w:rPr>
        <w:t>10.大城县子牙河生态治理工程绩效目标表</w:t>
      </w:r>
      <w:bookmarkEnd w:id="9"/>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54"/>
        <w:gridCol w:w="1854"/>
        <w:gridCol w:w="2136"/>
        <w:gridCol w:w="3426"/>
        <w:gridCol w:w="1854"/>
        <w:gridCol w:w="18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854" w:type="dxa"/>
            <w:vAlign w:val="center"/>
          </w:tcPr>
          <w:p>
            <w:pPr>
              <w:pStyle w:val="16"/>
            </w:pPr>
            <w:r>
              <w:t>绩效目标</w:t>
            </w:r>
          </w:p>
        </w:tc>
        <w:tc>
          <w:tcPr>
            <w:tcW w:w="11125" w:type="dxa"/>
            <w:gridSpan w:val="5"/>
            <w:vAlign w:val="center"/>
          </w:tcPr>
          <w:p>
            <w:pPr>
              <w:pStyle w:val="16"/>
            </w:pPr>
            <w:r>
              <w:rPr>
                <w:b w:val="0"/>
                <w:bCs/>
              </w:rPr>
              <w:t>1.通过本工程队子牙河及周边进行生态修复治理，完善大城县水资源优化配置体系、大城县流域防洪减灾体系、大城县水生态保护治理体系、大城县路网体系，把子牙河打造成一条河道行洪安全、水清岸绿、交通便利的生态绿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1" w:hRule="atLeast"/>
          <w:tblHeader/>
          <w:jc w:val="center"/>
        </w:trPr>
        <w:tc>
          <w:tcPr>
            <w:tcW w:w="1854" w:type="dxa"/>
            <w:vAlign w:val="center"/>
          </w:tcPr>
          <w:p>
            <w:pPr>
              <w:pStyle w:val="16"/>
            </w:pPr>
            <w:r>
              <w:t>一级指标</w:t>
            </w:r>
          </w:p>
        </w:tc>
        <w:tc>
          <w:tcPr>
            <w:tcW w:w="1854" w:type="dxa"/>
            <w:vAlign w:val="center"/>
          </w:tcPr>
          <w:p>
            <w:pPr>
              <w:pStyle w:val="16"/>
            </w:pPr>
            <w:r>
              <w:t>二级指标</w:t>
            </w:r>
          </w:p>
        </w:tc>
        <w:tc>
          <w:tcPr>
            <w:tcW w:w="2136" w:type="dxa"/>
            <w:vAlign w:val="center"/>
          </w:tcPr>
          <w:p>
            <w:pPr>
              <w:pStyle w:val="16"/>
            </w:pPr>
            <w:r>
              <w:t>三级指标</w:t>
            </w:r>
          </w:p>
        </w:tc>
        <w:tc>
          <w:tcPr>
            <w:tcW w:w="3426" w:type="dxa"/>
            <w:vAlign w:val="center"/>
          </w:tcPr>
          <w:p>
            <w:pPr>
              <w:pStyle w:val="16"/>
            </w:pPr>
            <w:r>
              <w:t>绩效指标描述</w:t>
            </w:r>
          </w:p>
        </w:tc>
        <w:tc>
          <w:tcPr>
            <w:tcW w:w="1854" w:type="dxa"/>
            <w:vAlign w:val="center"/>
          </w:tcPr>
          <w:p>
            <w:pPr>
              <w:pStyle w:val="16"/>
            </w:pPr>
            <w:r>
              <w:t>指标值</w:t>
            </w:r>
          </w:p>
        </w:tc>
        <w:tc>
          <w:tcPr>
            <w:tcW w:w="1855"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1" w:hRule="atLeast"/>
          <w:jc w:val="center"/>
        </w:trPr>
        <w:tc>
          <w:tcPr>
            <w:tcW w:w="1854" w:type="dxa"/>
            <w:vMerge w:val="restart"/>
            <w:vAlign w:val="center"/>
          </w:tcPr>
          <w:p>
            <w:pPr>
              <w:pStyle w:val="19"/>
            </w:pPr>
            <w:r>
              <w:t>产出指标</w:t>
            </w:r>
          </w:p>
        </w:tc>
        <w:tc>
          <w:tcPr>
            <w:tcW w:w="1854" w:type="dxa"/>
            <w:vAlign w:val="center"/>
          </w:tcPr>
          <w:p>
            <w:pPr>
              <w:pStyle w:val="18"/>
            </w:pPr>
            <w:r>
              <w:t>数量指标</w:t>
            </w:r>
          </w:p>
        </w:tc>
        <w:tc>
          <w:tcPr>
            <w:tcW w:w="2136" w:type="dxa"/>
            <w:vAlign w:val="center"/>
          </w:tcPr>
          <w:p>
            <w:pPr>
              <w:pStyle w:val="18"/>
            </w:pPr>
            <w:r>
              <w:t>堤顶道路工程</w:t>
            </w:r>
          </w:p>
        </w:tc>
        <w:tc>
          <w:tcPr>
            <w:tcW w:w="3426" w:type="dxa"/>
            <w:vAlign w:val="center"/>
          </w:tcPr>
          <w:p>
            <w:pPr>
              <w:pStyle w:val="18"/>
            </w:pPr>
            <w:r>
              <w:t>堤顶道路两侧进行慢行道布设</w:t>
            </w:r>
          </w:p>
        </w:tc>
        <w:tc>
          <w:tcPr>
            <w:tcW w:w="1854" w:type="dxa"/>
            <w:vAlign w:val="center"/>
          </w:tcPr>
          <w:p>
            <w:pPr>
              <w:pStyle w:val="18"/>
            </w:pPr>
            <w:r>
              <w:t>64.7公里</w:t>
            </w:r>
          </w:p>
        </w:tc>
        <w:tc>
          <w:tcPr>
            <w:tcW w:w="185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1854" w:type="dxa"/>
            <w:vMerge w:val="continue"/>
            <w:vAlign w:val="center"/>
          </w:tcPr>
          <w:p/>
        </w:tc>
        <w:tc>
          <w:tcPr>
            <w:tcW w:w="1854" w:type="dxa"/>
            <w:vAlign w:val="center"/>
          </w:tcPr>
          <w:p>
            <w:pPr>
              <w:pStyle w:val="18"/>
            </w:pPr>
            <w:r>
              <w:t>数量指标</w:t>
            </w:r>
          </w:p>
        </w:tc>
        <w:tc>
          <w:tcPr>
            <w:tcW w:w="2136" w:type="dxa"/>
            <w:vAlign w:val="center"/>
          </w:tcPr>
          <w:p>
            <w:pPr>
              <w:pStyle w:val="18"/>
            </w:pPr>
            <w:r>
              <w:t>穿河道桥梁修复和新建</w:t>
            </w:r>
          </w:p>
        </w:tc>
        <w:tc>
          <w:tcPr>
            <w:tcW w:w="3426" w:type="dxa"/>
            <w:vAlign w:val="center"/>
          </w:tcPr>
          <w:p>
            <w:pPr>
              <w:pStyle w:val="18"/>
            </w:pPr>
            <w:r>
              <w:t>穿河道桥梁修复和新建</w:t>
            </w:r>
          </w:p>
        </w:tc>
        <w:tc>
          <w:tcPr>
            <w:tcW w:w="1854" w:type="dxa"/>
            <w:vAlign w:val="center"/>
          </w:tcPr>
          <w:p>
            <w:pPr>
              <w:pStyle w:val="18"/>
            </w:pPr>
            <w:r>
              <w:t>7座</w:t>
            </w:r>
          </w:p>
        </w:tc>
        <w:tc>
          <w:tcPr>
            <w:tcW w:w="185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1" w:hRule="atLeast"/>
          <w:jc w:val="center"/>
        </w:trPr>
        <w:tc>
          <w:tcPr>
            <w:tcW w:w="1854" w:type="dxa"/>
            <w:vMerge w:val="continue"/>
            <w:vAlign w:val="center"/>
          </w:tcPr>
          <w:p/>
        </w:tc>
        <w:tc>
          <w:tcPr>
            <w:tcW w:w="1854" w:type="dxa"/>
            <w:vAlign w:val="center"/>
          </w:tcPr>
          <w:p>
            <w:pPr>
              <w:pStyle w:val="18"/>
            </w:pPr>
            <w:r>
              <w:t>数量指标</w:t>
            </w:r>
          </w:p>
        </w:tc>
        <w:tc>
          <w:tcPr>
            <w:tcW w:w="2136" w:type="dxa"/>
            <w:vAlign w:val="center"/>
          </w:tcPr>
          <w:p>
            <w:pPr>
              <w:pStyle w:val="18"/>
            </w:pPr>
            <w:r>
              <w:t>穿堤闸涵维修</w:t>
            </w:r>
          </w:p>
        </w:tc>
        <w:tc>
          <w:tcPr>
            <w:tcW w:w="3426" w:type="dxa"/>
            <w:vAlign w:val="center"/>
          </w:tcPr>
          <w:p>
            <w:pPr>
              <w:pStyle w:val="18"/>
            </w:pPr>
            <w:r>
              <w:t>穿堤闸涵维修</w:t>
            </w:r>
          </w:p>
        </w:tc>
        <w:tc>
          <w:tcPr>
            <w:tcW w:w="1854" w:type="dxa"/>
            <w:vAlign w:val="center"/>
          </w:tcPr>
          <w:p>
            <w:pPr>
              <w:pStyle w:val="18"/>
            </w:pPr>
            <w:r>
              <w:t>30处</w:t>
            </w:r>
          </w:p>
        </w:tc>
        <w:tc>
          <w:tcPr>
            <w:tcW w:w="185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1" w:hRule="atLeast"/>
          <w:jc w:val="center"/>
        </w:trPr>
        <w:tc>
          <w:tcPr>
            <w:tcW w:w="1854" w:type="dxa"/>
            <w:vMerge w:val="continue"/>
            <w:vAlign w:val="center"/>
          </w:tcPr>
          <w:p/>
        </w:tc>
        <w:tc>
          <w:tcPr>
            <w:tcW w:w="1854" w:type="dxa"/>
            <w:vAlign w:val="center"/>
          </w:tcPr>
          <w:p>
            <w:pPr>
              <w:pStyle w:val="18"/>
            </w:pPr>
            <w:r>
              <w:t>数量指标</w:t>
            </w:r>
          </w:p>
        </w:tc>
        <w:tc>
          <w:tcPr>
            <w:tcW w:w="2136" w:type="dxa"/>
            <w:vAlign w:val="center"/>
          </w:tcPr>
          <w:p>
            <w:pPr>
              <w:pStyle w:val="18"/>
            </w:pPr>
            <w:r>
              <w:t>子牙河险工治理</w:t>
            </w:r>
          </w:p>
        </w:tc>
        <w:tc>
          <w:tcPr>
            <w:tcW w:w="3426" w:type="dxa"/>
            <w:vAlign w:val="center"/>
          </w:tcPr>
          <w:p>
            <w:pPr>
              <w:pStyle w:val="18"/>
            </w:pPr>
            <w:r>
              <w:t>子牙河险工治理14处</w:t>
            </w:r>
          </w:p>
        </w:tc>
        <w:tc>
          <w:tcPr>
            <w:tcW w:w="1854" w:type="dxa"/>
            <w:vAlign w:val="center"/>
          </w:tcPr>
          <w:p>
            <w:pPr>
              <w:pStyle w:val="18"/>
            </w:pPr>
            <w:r>
              <w:t>6589米</w:t>
            </w:r>
          </w:p>
        </w:tc>
        <w:tc>
          <w:tcPr>
            <w:tcW w:w="185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jc w:val="center"/>
        </w:trPr>
        <w:tc>
          <w:tcPr>
            <w:tcW w:w="1854" w:type="dxa"/>
            <w:vMerge w:val="continue"/>
            <w:vAlign w:val="center"/>
          </w:tcPr>
          <w:p/>
        </w:tc>
        <w:tc>
          <w:tcPr>
            <w:tcW w:w="1854" w:type="dxa"/>
            <w:vAlign w:val="center"/>
          </w:tcPr>
          <w:p>
            <w:pPr>
              <w:pStyle w:val="18"/>
            </w:pPr>
            <w:r>
              <w:t>数量指标</w:t>
            </w:r>
          </w:p>
        </w:tc>
        <w:tc>
          <w:tcPr>
            <w:tcW w:w="2136" w:type="dxa"/>
            <w:vAlign w:val="center"/>
          </w:tcPr>
          <w:p>
            <w:pPr>
              <w:pStyle w:val="18"/>
            </w:pPr>
            <w:r>
              <w:t>节制闸工程</w:t>
            </w:r>
          </w:p>
        </w:tc>
        <w:tc>
          <w:tcPr>
            <w:tcW w:w="3426" w:type="dxa"/>
            <w:vAlign w:val="center"/>
          </w:tcPr>
          <w:p>
            <w:pPr>
              <w:pStyle w:val="18"/>
            </w:pPr>
            <w:r>
              <w:t>节制闸工程</w:t>
            </w:r>
          </w:p>
        </w:tc>
        <w:tc>
          <w:tcPr>
            <w:tcW w:w="1854" w:type="dxa"/>
            <w:vAlign w:val="center"/>
          </w:tcPr>
          <w:p>
            <w:pPr>
              <w:pStyle w:val="18"/>
            </w:pPr>
            <w:r>
              <w:t>2座</w:t>
            </w:r>
          </w:p>
        </w:tc>
        <w:tc>
          <w:tcPr>
            <w:tcW w:w="185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6" w:hRule="atLeast"/>
          <w:jc w:val="center"/>
        </w:trPr>
        <w:tc>
          <w:tcPr>
            <w:tcW w:w="1854" w:type="dxa"/>
            <w:vMerge w:val="continue"/>
            <w:vAlign w:val="center"/>
          </w:tcPr>
          <w:p/>
        </w:tc>
        <w:tc>
          <w:tcPr>
            <w:tcW w:w="1854" w:type="dxa"/>
            <w:vAlign w:val="center"/>
          </w:tcPr>
          <w:p>
            <w:pPr>
              <w:pStyle w:val="18"/>
            </w:pPr>
            <w:r>
              <w:t>数量指标</w:t>
            </w:r>
          </w:p>
        </w:tc>
        <w:tc>
          <w:tcPr>
            <w:tcW w:w="2136" w:type="dxa"/>
            <w:vAlign w:val="center"/>
          </w:tcPr>
          <w:p>
            <w:pPr>
              <w:pStyle w:val="18"/>
            </w:pPr>
            <w:r>
              <w:t>沿河生态节点</w:t>
            </w:r>
          </w:p>
        </w:tc>
        <w:tc>
          <w:tcPr>
            <w:tcW w:w="3426" w:type="dxa"/>
            <w:vAlign w:val="center"/>
          </w:tcPr>
          <w:p>
            <w:pPr>
              <w:pStyle w:val="18"/>
            </w:pPr>
            <w:r>
              <w:t>沿河生态节点</w:t>
            </w:r>
          </w:p>
        </w:tc>
        <w:tc>
          <w:tcPr>
            <w:tcW w:w="1854" w:type="dxa"/>
            <w:vAlign w:val="center"/>
          </w:tcPr>
          <w:p>
            <w:pPr>
              <w:pStyle w:val="18"/>
            </w:pPr>
            <w:r>
              <w:t>116050平方米</w:t>
            </w:r>
          </w:p>
        </w:tc>
        <w:tc>
          <w:tcPr>
            <w:tcW w:w="185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jc w:val="center"/>
        </w:trPr>
        <w:tc>
          <w:tcPr>
            <w:tcW w:w="1854" w:type="dxa"/>
            <w:vMerge w:val="continue"/>
            <w:vAlign w:val="center"/>
          </w:tcPr>
          <w:p/>
        </w:tc>
        <w:tc>
          <w:tcPr>
            <w:tcW w:w="1854" w:type="dxa"/>
            <w:vAlign w:val="center"/>
          </w:tcPr>
          <w:p>
            <w:pPr>
              <w:pStyle w:val="18"/>
            </w:pPr>
            <w:r>
              <w:t>数量指标</w:t>
            </w:r>
          </w:p>
        </w:tc>
        <w:tc>
          <w:tcPr>
            <w:tcW w:w="2136" w:type="dxa"/>
            <w:vAlign w:val="center"/>
          </w:tcPr>
          <w:p>
            <w:pPr>
              <w:pStyle w:val="18"/>
            </w:pPr>
            <w:r>
              <w:t>上堤连接路</w:t>
            </w:r>
          </w:p>
        </w:tc>
        <w:tc>
          <w:tcPr>
            <w:tcW w:w="3426" w:type="dxa"/>
            <w:vAlign w:val="center"/>
          </w:tcPr>
          <w:p>
            <w:pPr>
              <w:pStyle w:val="18"/>
            </w:pPr>
            <w:r>
              <w:t>上堤连接路</w:t>
            </w:r>
          </w:p>
        </w:tc>
        <w:tc>
          <w:tcPr>
            <w:tcW w:w="1854" w:type="dxa"/>
            <w:vAlign w:val="center"/>
          </w:tcPr>
          <w:p>
            <w:pPr>
              <w:pStyle w:val="18"/>
            </w:pPr>
            <w:r>
              <w:t>45公里</w:t>
            </w:r>
          </w:p>
        </w:tc>
        <w:tc>
          <w:tcPr>
            <w:tcW w:w="185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jc w:val="center"/>
        </w:trPr>
        <w:tc>
          <w:tcPr>
            <w:tcW w:w="1854" w:type="dxa"/>
            <w:vMerge w:val="continue"/>
            <w:vAlign w:val="center"/>
          </w:tcPr>
          <w:p/>
        </w:tc>
        <w:tc>
          <w:tcPr>
            <w:tcW w:w="1854" w:type="dxa"/>
            <w:vAlign w:val="center"/>
          </w:tcPr>
          <w:p>
            <w:pPr>
              <w:pStyle w:val="18"/>
            </w:pPr>
            <w:r>
              <w:t>质量指标</w:t>
            </w:r>
          </w:p>
        </w:tc>
        <w:tc>
          <w:tcPr>
            <w:tcW w:w="2136" w:type="dxa"/>
            <w:vAlign w:val="center"/>
          </w:tcPr>
          <w:p>
            <w:pPr>
              <w:pStyle w:val="18"/>
            </w:pPr>
            <w:r>
              <w:t>验收合格率</w:t>
            </w:r>
          </w:p>
        </w:tc>
        <w:tc>
          <w:tcPr>
            <w:tcW w:w="3426" w:type="dxa"/>
            <w:vAlign w:val="center"/>
          </w:tcPr>
          <w:p>
            <w:pPr>
              <w:pStyle w:val="18"/>
            </w:pPr>
            <w:r>
              <w:t>考察项目质量合格情况</w:t>
            </w:r>
          </w:p>
        </w:tc>
        <w:tc>
          <w:tcPr>
            <w:tcW w:w="1854" w:type="dxa"/>
            <w:vAlign w:val="center"/>
          </w:tcPr>
          <w:p>
            <w:pPr>
              <w:pStyle w:val="18"/>
            </w:pPr>
            <w:r>
              <w:t>100%</w:t>
            </w:r>
          </w:p>
        </w:tc>
        <w:tc>
          <w:tcPr>
            <w:tcW w:w="185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jc w:val="center"/>
        </w:trPr>
        <w:tc>
          <w:tcPr>
            <w:tcW w:w="1854" w:type="dxa"/>
            <w:vMerge w:val="continue"/>
            <w:vAlign w:val="center"/>
          </w:tcPr>
          <w:p/>
        </w:tc>
        <w:tc>
          <w:tcPr>
            <w:tcW w:w="1854" w:type="dxa"/>
            <w:vAlign w:val="center"/>
          </w:tcPr>
          <w:p>
            <w:pPr>
              <w:pStyle w:val="18"/>
            </w:pPr>
            <w:r>
              <w:t>时效指标</w:t>
            </w:r>
          </w:p>
        </w:tc>
        <w:tc>
          <w:tcPr>
            <w:tcW w:w="2136" w:type="dxa"/>
            <w:vAlign w:val="center"/>
          </w:tcPr>
          <w:p>
            <w:pPr>
              <w:pStyle w:val="18"/>
            </w:pPr>
            <w:r>
              <w:t>完成及时性</w:t>
            </w:r>
          </w:p>
        </w:tc>
        <w:tc>
          <w:tcPr>
            <w:tcW w:w="3426" w:type="dxa"/>
            <w:vAlign w:val="center"/>
          </w:tcPr>
          <w:p>
            <w:pPr>
              <w:pStyle w:val="18"/>
            </w:pPr>
            <w:r>
              <w:t>考察项目完工的及时情况</w:t>
            </w:r>
          </w:p>
        </w:tc>
        <w:tc>
          <w:tcPr>
            <w:tcW w:w="1854" w:type="dxa"/>
            <w:vAlign w:val="center"/>
          </w:tcPr>
          <w:p>
            <w:pPr>
              <w:pStyle w:val="18"/>
            </w:pPr>
            <w:r>
              <w:t>及时</w:t>
            </w:r>
          </w:p>
        </w:tc>
        <w:tc>
          <w:tcPr>
            <w:tcW w:w="185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1854" w:type="dxa"/>
            <w:vMerge w:val="continue"/>
            <w:vAlign w:val="center"/>
          </w:tcPr>
          <w:p/>
        </w:tc>
        <w:tc>
          <w:tcPr>
            <w:tcW w:w="1854" w:type="dxa"/>
            <w:vAlign w:val="center"/>
          </w:tcPr>
          <w:p>
            <w:pPr>
              <w:pStyle w:val="18"/>
            </w:pPr>
            <w:r>
              <w:t>成本指标</w:t>
            </w:r>
          </w:p>
        </w:tc>
        <w:tc>
          <w:tcPr>
            <w:tcW w:w="2136" w:type="dxa"/>
            <w:vAlign w:val="center"/>
          </w:tcPr>
          <w:p>
            <w:pPr>
              <w:pStyle w:val="18"/>
            </w:pPr>
            <w:r>
              <w:t>项目预算控制数</w:t>
            </w:r>
          </w:p>
        </w:tc>
        <w:tc>
          <w:tcPr>
            <w:tcW w:w="3426" w:type="dxa"/>
            <w:vAlign w:val="center"/>
          </w:tcPr>
          <w:p>
            <w:pPr>
              <w:pStyle w:val="18"/>
            </w:pPr>
            <w:r>
              <w:t>达到预期目标</w:t>
            </w:r>
          </w:p>
        </w:tc>
        <w:tc>
          <w:tcPr>
            <w:tcW w:w="1854" w:type="dxa"/>
            <w:vAlign w:val="center"/>
          </w:tcPr>
          <w:p>
            <w:pPr>
              <w:pStyle w:val="18"/>
            </w:pPr>
            <w:r>
              <w:t>100%</w:t>
            </w:r>
          </w:p>
        </w:tc>
        <w:tc>
          <w:tcPr>
            <w:tcW w:w="185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1" w:hRule="atLeast"/>
          <w:jc w:val="center"/>
        </w:trPr>
        <w:tc>
          <w:tcPr>
            <w:tcW w:w="1854" w:type="dxa"/>
            <w:vMerge w:val="restart"/>
            <w:vAlign w:val="center"/>
          </w:tcPr>
          <w:p>
            <w:pPr>
              <w:pStyle w:val="19"/>
            </w:pPr>
            <w:r>
              <w:t>效益指标</w:t>
            </w:r>
          </w:p>
        </w:tc>
        <w:tc>
          <w:tcPr>
            <w:tcW w:w="1854" w:type="dxa"/>
            <w:vAlign w:val="center"/>
          </w:tcPr>
          <w:p>
            <w:pPr>
              <w:pStyle w:val="18"/>
            </w:pPr>
            <w:r>
              <w:t>社会效益指标</w:t>
            </w:r>
          </w:p>
        </w:tc>
        <w:tc>
          <w:tcPr>
            <w:tcW w:w="2136" w:type="dxa"/>
            <w:vAlign w:val="center"/>
          </w:tcPr>
          <w:p>
            <w:pPr>
              <w:pStyle w:val="18"/>
            </w:pPr>
            <w:r>
              <w:t>完善水生态保护治理体系</w:t>
            </w:r>
          </w:p>
        </w:tc>
        <w:tc>
          <w:tcPr>
            <w:tcW w:w="3426" w:type="dxa"/>
            <w:vAlign w:val="center"/>
          </w:tcPr>
          <w:p>
            <w:pPr>
              <w:pStyle w:val="18"/>
            </w:pPr>
            <w:r>
              <w:t>完善水生态保护治理体系</w:t>
            </w:r>
          </w:p>
        </w:tc>
        <w:tc>
          <w:tcPr>
            <w:tcW w:w="1854" w:type="dxa"/>
            <w:vAlign w:val="center"/>
          </w:tcPr>
          <w:p>
            <w:pPr>
              <w:pStyle w:val="18"/>
            </w:pPr>
            <w:r>
              <w:t>完善</w:t>
            </w:r>
          </w:p>
        </w:tc>
        <w:tc>
          <w:tcPr>
            <w:tcW w:w="185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1" w:hRule="atLeast"/>
          <w:jc w:val="center"/>
        </w:trPr>
        <w:tc>
          <w:tcPr>
            <w:tcW w:w="1854" w:type="dxa"/>
            <w:vMerge w:val="continue"/>
            <w:vAlign w:val="center"/>
          </w:tcPr>
          <w:p/>
        </w:tc>
        <w:tc>
          <w:tcPr>
            <w:tcW w:w="1854" w:type="dxa"/>
            <w:vAlign w:val="center"/>
          </w:tcPr>
          <w:p>
            <w:pPr>
              <w:pStyle w:val="18"/>
            </w:pPr>
            <w:r>
              <w:t>社会效益指标</w:t>
            </w:r>
          </w:p>
        </w:tc>
        <w:tc>
          <w:tcPr>
            <w:tcW w:w="2136" w:type="dxa"/>
            <w:vAlign w:val="center"/>
          </w:tcPr>
          <w:p>
            <w:pPr>
              <w:pStyle w:val="18"/>
            </w:pPr>
            <w:r>
              <w:t>完善路网体系</w:t>
            </w:r>
          </w:p>
        </w:tc>
        <w:tc>
          <w:tcPr>
            <w:tcW w:w="3426" w:type="dxa"/>
            <w:vAlign w:val="center"/>
          </w:tcPr>
          <w:p>
            <w:pPr>
              <w:pStyle w:val="18"/>
            </w:pPr>
            <w:r>
              <w:t>完善路网体系</w:t>
            </w:r>
          </w:p>
        </w:tc>
        <w:tc>
          <w:tcPr>
            <w:tcW w:w="1854" w:type="dxa"/>
            <w:vAlign w:val="center"/>
          </w:tcPr>
          <w:p>
            <w:pPr>
              <w:pStyle w:val="18"/>
            </w:pPr>
            <w:r>
              <w:t>完善</w:t>
            </w:r>
          </w:p>
        </w:tc>
        <w:tc>
          <w:tcPr>
            <w:tcW w:w="185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854" w:type="dxa"/>
            <w:vMerge w:val="continue"/>
            <w:vAlign w:val="center"/>
          </w:tcPr>
          <w:p/>
        </w:tc>
        <w:tc>
          <w:tcPr>
            <w:tcW w:w="1854" w:type="dxa"/>
            <w:vAlign w:val="center"/>
          </w:tcPr>
          <w:p>
            <w:pPr>
              <w:pStyle w:val="18"/>
            </w:pPr>
            <w:r>
              <w:t>生态效益指标</w:t>
            </w:r>
          </w:p>
        </w:tc>
        <w:tc>
          <w:tcPr>
            <w:tcW w:w="2136" w:type="dxa"/>
            <w:vAlign w:val="center"/>
          </w:tcPr>
          <w:p>
            <w:pPr>
              <w:pStyle w:val="18"/>
            </w:pPr>
            <w:r>
              <w:t>绿化美化出行环境</w:t>
            </w:r>
          </w:p>
        </w:tc>
        <w:tc>
          <w:tcPr>
            <w:tcW w:w="3426" w:type="dxa"/>
            <w:vAlign w:val="center"/>
          </w:tcPr>
          <w:p>
            <w:pPr>
              <w:pStyle w:val="18"/>
            </w:pPr>
            <w:r>
              <w:t>提高公路两侧环境质量</w:t>
            </w:r>
          </w:p>
        </w:tc>
        <w:tc>
          <w:tcPr>
            <w:tcW w:w="1854" w:type="dxa"/>
            <w:vAlign w:val="center"/>
          </w:tcPr>
          <w:p>
            <w:pPr>
              <w:pStyle w:val="18"/>
            </w:pPr>
            <w:r>
              <w:t>提高</w:t>
            </w:r>
          </w:p>
        </w:tc>
        <w:tc>
          <w:tcPr>
            <w:tcW w:w="185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1" w:hRule="atLeast"/>
          <w:jc w:val="center"/>
        </w:trPr>
        <w:tc>
          <w:tcPr>
            <w:tcW w:w="1854" w:type="dxa"/>
            <w:vMerge w:val="continue"/>
            <w:vAlign w:val="center"/>
          </w:tcPr>
          <w:p/>
        </w:tc>
        <w:tc>
          <w:tcPr>
            <w:tcW w:w="1854" w:type="dxa"/>
            <w:vAlign w:val="center"/>
          </w:tcPr>
          <w:p>
            <w:pPr>
              <w:pStyle w:val="18"/>
            </w:pPr>
            <w:r>
              <w:t>可持续影响指标</w:t>
            </w:r>
          </w:p>
        </w:tc>
        <w:tc>
          <w:tcPr>
            <w:tcW w:w="2136" w:type="dxa"/>
            <w:vAlign w:val="center"/>
          </w:tcPr>
          <w:p>
            <w:pPr>
              <w:pStyle w:val="18"/>
            </w:pPr>
            <w:r>
              <w:t>基本公共服务水平</w:t>
            </w:r>
          </w:p>
        </w:tc>
        <w:tc>
          <w:tcPr>
            <w:tcW w:w="3426" w:type="dxa"/>
            <w:vAlign w:val="center"/>
          </w:tcPr>
          <w:p>
            <w:pPr>
              <w:pStyle w:val="18"/>
            </w:pPr>
            <w:r>
              <w:t>基本公共服务水平</w:t>
            </w:r>
          </w:p>
        </w:tc>
        <w:tc>
          <w:tcPr>
            <w:tcW w:w="1854" w:type="dxa"/>
            <w:vAlign w:val="center"/>
          </w:tcPr>
          <w:p>
            <w:pPr>
              <w:pStyle w:val="18"/>
            </w:pPr>
            <w:r>
              <w:t>提升</w:t>
            </w:r>
          </w:p>
        </w:tc>
        <w:tc>
          <w:tcPr>
            <w:tcW w:w="185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1854" w:type="dxa"/>
            <w:vAlign w:val="center"/>
          </w:tcPr>
          <w:p>
            <w:pPr>
              <w:pStyle w:val="19"/>
            </w:pPr>
            <w:r>
              <w:t>满意度指标</w:t>
            </w:r>
          </w:p>
        </w:tc>
        <w:tc>
          <w:tcPr>
            <w:tcW w:w="1854" w:type="dxa"/>
            <w:vAlign w:val="center"/>
          </w:tcPr>
          <w:p>
            <w:pPr>
              <w:pStyle w:val="18"/>
            </w:pPr>
            <w:r>
              <w:t>服务对象满意度</w:t>
            </w:r>
          </w:p>
        </w:tc>
        <w:tc>
          <w:tcPr>
            <w:tcW w:w="2136" w:type="dxa"/>
            <w:vAlign w:val="center"/>
          </w:tcPr>
          <w:p>
            <w:pPr>
              <w:pStyle w:val="18"/>
            </w:pPr>
            <w:r>
              <w:t>满意度</w:t>
            </w:r>
          </w:p>
        </w:tc>
        <w:tc>
          <w:tcPr>
            <w:tcW w:w="3426" w:type="dxa"/>
            <w:vAlign w:val="center"/>
          </w:tcPr>
          <w:p>
            <w:pPr>
              <w:pStyle w:val="18"/>
            </w:pPr>
            <w:r>
              <w:t>受益人员的满意程度</w:t>
            </w:r>
          </w:p>
        </w:tc>
        <w:tc>
          <w:tcPr>
            <w:tcW w:w="1854" w:type="dxa"/>
            <w:vAlign w:val="center"/>
          </w:tcPr>
          <w:p>
            <w:pPr>
              <w:pStyle w:val="18"/>
            </w:pPr>
            <w:r>
              <w:t>≥90%</w:t>
            </w:r>
          </w:p>
        </w:tc>
        <w:tc>
          <w:tcPr>
            <w:tcW w:w="1855" w:type="dxa"/>
            <w:vAlign w:val="center"/>
          </w:tcPr>
          <w:p>
            <w:pPr>
              <w:pStyle w:val="18"/>
            </w:pPr>
          </w:p>
        </w:tc>
      </w:tr>
    </w:tbl>
    <w:p>
      <w:pPr>
        <w:sectPr>
          <w:pgSz w:w="16838" w:h="11900" w:orient="landscape"/>
          <w:pgMar w:top="1304" w:right="1984" w:bottom="1304" w:left="1134" w:header="720" w:footer="720" w:gutter="0"/>
          <w:cols w:space="0" w:num="1"/>
          <w:rtlGutter w:val="0"/>
          <w:docGrid w:linePitch="0" w:charSpace="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4"/>
      <w:r>
        <w:rPr>
          <w:rFonts w:ascii="方正仿宋_GBK" w:hAnsi="方正仿宋_GBK" w:eastAsia="方正仿宋_GBK" w:cs="方正仿宋_GBK"/>
          <w:color w:val="000000"/>
          <w:sz w:val="28"/>
        </w:rPr>
        <w:t>11.国防公路工役制人员补助-人员专项项目绩效目标表</w:t>
      </w:r>
      <w:bookmarkEnd w:id="10"/>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82"/>
        <w:gridCol w:w="1882"/>
        <w:gridCol w:w="1882"/>
        <w:gridCol w:w="3765"/>
        <w:gridCol w:w="1882"/>
        <w:gridCol w:w="18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1" w:hRule="atLeast"/>
          <w:tblHeader/>
          <w:jc w:val="center"/>
        </w:trPr>
        <w:tc>
          <w:tcPr>
            <w:tcW w:w="1882" w:type="dxa"/>
            <w:vAlign w:val="center"/>
          </w:tcPr>
          <w:p>
            <w:pPr>
              <w:pStyle w:val="16"/>
            </w:pPr>
            <w:r>
              <w:t>绩效目标</w:t>
            </w:r>
          </w:p>
        </w:tc>
        <w:tc>
          <w:tcPr>
            <w:tcW w:w="11297" w:type="dxa"/>
            <w:gridSpan w:val="5"/>
            <w:vAlign w:val="center"/>
          </w:tcPr>
          <w:p>
            <w:pPr>
              <w:pStyle w:val="18"/>
            </w:pPr>
            <w:r>
              <w:t>1.及时足额发放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0" w:hRule="atLeast"/>
          <w:tblHeader/>
          <w:jc w:val="center"/>
        </w:trPr>
        <w:tc>
          <w:tcPr>
            <w:tcW w:w="1882" w:type="dxa"/>
            <w:vAlign w:val="center"/>
          </w:tcPr>
          <w:p>
            <w:pPr>
              <w:pStyle w:val="16"/>
            </w:pPr>
            <w:r>
              <w:t>一级指标</w:t>
            </w:r>
          </w:p>
        </w:tc>
        <w:tc>
          <w:tcPr>
            <w:tcW w:w="1882" w:type="dxa"/>
            <w:vAlign w:val="center"/>
          </w:tcPr>
          <w:p>
            <w:pPr>
              <w:pStyle w:val="16"/>
            </w:pPr>
            <w:r>
              <w:t>二级指标</w:t>
            </w:r>
          </w:p>
        </w:tc>
        <w:tc>
          <w:tcPr>
            <w:tcW w:w="1882" w:type="dxa"/>
            <w:vAlign w:val="center"/>
          </w:tcPr>
          <w:p>
            <w:pPr>
              <w:pStyle w:val="16"/>
            </w:pPr>
            <w:r>
              <w:t>三级指标</w:t>
            </w:r>
          </w:p>
        </w:tc>
        <w:tc>
          <w:tcPr>
            <w:tcW w:w="3765" w:type="dxa"/>
            <w:vAlign w:val="center"/>
          </w:tcPr>
          <w:p>
            <w:pPr>
              <w:pStyle w:val="16"/>
            </w:pPr>
            <w:r>
              <w:t>绩效指标描述</w:t>
            </w:r>
          </w:p>
        </w:tc>
        <w:tc>
          <w:tcPr>
            <w:tcW w:w="1882" w:type="dxa"/>
            <w:vAlign w:val="center"/>
          </w:tcPr>
          <w:p>
            <w:pPr>
              <w:pStyle w:val="16"/>
            </w:pPr>
            <w:r>
              <w:t>指标值</w:t>
            </w:r>
          </w:p>
        </w:tc>
        <w:tc>
          <w:tcPr>
            <w:tcW w:w="188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1882" w:type="dxa"/>
            <w:vMerge w:val="restart"/>
            <w:vAlign w:val="center"/>
          </w:tcPr>
          <w:p>
            <w:pPr>
              <w:pStyle w:val="19"/>
            </w:pPr>
            <w:r>
              <w:t>产出指标</w:t>
            </w:r>
          </w:p>
        </w:tc>
        <w:tc>
          <w:tcPr>
            <w:tcW w:w="1882" w:type="dxa"/>
            <w:vAlign w:val="center"/>
          </w:tcPr>
          <w:p>
            <w:pPr>
              <w:pStyle w:val="18"/>
            </w:pPr>
            <w:r>
              <w:t>数量指标</w:t>
            </w:r>
          </w:p>
        </w:tc>
        <w:tc>
          <w:tcPr>
            <w:tcW w:w="1882" w:type="dxa"/>
            <w:vAlign w:val="center"/>
          </w:tcPr>
          <w:p>
            <w:pPr>
              <w:pStyle w:val="18"/>
            </w:pPr>
            <w:r>
              <w:t>保障人数</w:t>
            </w:r>
          </w:p>
        </w:tc>
        <w:tc>
          <w:tcPr>
            <w:tcW w:w="3765" w:type="dxa"/>
            <w:vAlign w:val="center"/>
          </w:tcPr>
          <w:p>
            <w:pPr>
              <w:pStyle w:val="18"/>
            </w:pPr>
            <w:r>
              <w:t>保障人数</w:t>
            </w:r>
          </w:p>
        </w:tc>
        <w:tc>
          <w:tcPr>
            <w:tcW w:w="1882" w:type="dxa"/>
            <w:vAlign w:val="center"/>
          </w:tcPr>
          <w:p>
            <w:pPr>
              <w:pStyle w:val="18"/>
            </w:pPr>
            <w:r>
              <w:t>71人</w:t>
            </w:r>
          </w:p>
        </w:tc>
        <w:tc>
          <w:tcPr>
            <w:tcW w:w="188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1882" w:type="dxa"/>
            <w:vMerge w:val="continue"/>
            <w:vAlign w:val="center"/>
          </w:tcPr>
          <w:p/>
        </w:tc>
        <w:tc>
          <w:tcPr>
            <w:tcW w:w="1882" w:type="dxa"/>
            <w:vAlign w:val="center"/>
          </w:tcPr>
          <w:p>
            <w:pPr>
              <w:pStyle w:val="18"/>
            </w:pPr>
            <w:r>
              <w:t>质量指标</w:t>
            </w:r>
          </w:p>
        </w:tc>
        <w:tc>
          <w:tcPr>
            <w:tcW w:w="1882" w:type="dxa"/>
            <w:vAlign w:val="center"/>
          </w:tcPr>
          <w:p>
            <w:pPr>
              <w:pStyle w:val="18"/>
            </w:pPr>
            <w:r>
              <w:t>发放准确性</w:t>
            </w:r>
          </w:p>
        </w:tc>
        <w:tc>
          <w:tcPr>
            <w:tcW w:w="3765" w:type="dxa"/>
            <w:vAlign w:val="center"/>
          </w:tcPr>
          <w:p>
            <w:pPr>
              <w:pStyle w:val="18"/>
            </w:pPr>
            <w:r>
              <w:t>发放准确性</w:t>
            </w:r>
          </w:p>
        </w:tc>
        <w:tc>
          <w:tcPr>
            <w:tcW w:w="1882" w:type="dxa"/>
            <w:vAlign w:val="center"/>
          </w:tcPr>
          <w:p>
            <w:pPr>
              <w:pStyle w:val="18"/>
            </w:pPr>
            <w:r>
              <w:t>100%</w:t>
            </w:r>
          </w:p>
        </w:tc>
        <w:tc>
          <w:tcPr>
            <w:tcW w:w="188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1882" w:type="dxa"/>
            <w:vMerge w:val="continue"/>
            <w:vAlign w:val="center"/>
          </w:tcPr>
          <w:p/>
        </w:tc>
        <w:tc>
          <w:tcPr>
            <w:tcW w:w="1882" w:type="dxa"/>
            <w:vAlign w:val="center"/>
          </w:tcPr>
          <w:p>
            <w:pPr>
              <w:pStyle w:val="18"/>
            </w:pPr>
            <w:r>
              <w:t>时效指标</w:t>
            </w:r>
          </w:p>
        </w:tc>
        <w:tc>
          <w:tcPr>
            <w:tcW w:w="1882" w:type="dxa"/>
            <w:vAlign w:val="center"/>
          </w:tcPr>
          <w:p>
            <w:pPr>
              <w:pStyle w:val="18"/>
            </w:pPr>
            <w:r>
              <w:t>及时发放</w:t>
            </w:r>
          </w:p>
        </w:tc>
        <w:tc>
          <w:tcPr>
            <w:tcW w:w="3765" w:type="dxa"/>
            <w:vAlign w:val="center"/>
          </w:tcPr>
          <w:p>
            <w:pPr>
              <w:pStyle w:val="18"/>
            </w:pPr>
            <w:r>
              <w:t>及时发放</w:t>
            </w:r>
          </w:p>
        </w:tc>
        <w:tc>
          <w:tcPr>
            <w:tcW w:w="1882" w:type="dxa"/>
            <w:vAlign w:val="center"/>
          </w:tcPr>
          <w:p>
            <w:pPr>
              <w:pStyle w:val="18"/>
            </w:pPr>
            <w:r>
              <w:t>及时</w:t>
            </w:r>
          </w:p>
        </w:tc>
        <w:tc>
          <w:tcPr>
            <w:tcW w:w="188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1882" w:type="dxa"/>
            <w:vMerge w:val="continue"/>
            <w:vAlign w:val="center"/>
          </w:tcPr>
          <w:p/>
        </w:tc>
        <w:tc>
          <w:tcPr>
            <w:tcW w:w="1882" w:type="dxa"/>
            <w:vAlign w:val="center"/>
          </w:tcPr>
          <w:p>
            <w:pPr>
              <w:pStyle w:val="18"/>
            </w:pPr>
            <w:r>
              <w:t>成本指标</w:t>
            </w:r>
          </w:p>
        </w:tc>
        <w:tc>
          <w:tcPr>
            <w:tcW w:w="1882" w:type="dxa"/>
            <w:vAlign w:val="center"/>
          </w:tcPr>
          <w:p>
            <w:pPr>
              <w:pStyle w:val="18"/>
            </w:pPr>
            <w:r>
              <w:t>按标准发放</w:t>
            </w:r>
          </w:p>
        </w:tc>
        <w:tc>
          <w:tcPr>
            <w:tcW w:w="3765" w:type="dxa"/>
            <w:vAlign w:val="center"/>
          </w:tcPr>
          <w:p>
            <w:pPr>
              <w:pStyle w:val="18"/>
            </w:pPr>
            <w:r>
              <w:t>按标准发放</w:t>
            </w:r>
          </w:p>
        </w:tc>
        <w:tc>
          <w:tcPr>
            <w:tcW w:w="1882" w:type="dxa"/>
            <w:vAlign w:val="center"/>
          </w:tcPr>
          <w:p>
            <w:pPr>
              <w:pStyle w:val="18"/>
            </w:pPr>
            <w:r>
              <w:t>按标准发放</w:t>
            </w:r>
          </w:p>
        </w:tc>
        <w:tc>
          <w:tcPr>
            <w:tcW w:w="188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0" w:hRule="atLeast"/>
          <w:jc w:val="center"/>
        </w:trPr>
        <w:tc>
          <w:tcPr>
            <w:tcW w:w="1882" w:type="dxa"/>
            <w:vAlign w:val="center"/>
          </w:tcPr>
          <w:p>
            <w:pPr>
              <w:pStyle w:val="19"/>
            </w:pPr>
            <w:r>
              <w:t>效益指标</w:t>
            </w:r>
          </w:p>
        </w:tc>
        <w:tc>
          <w:tcPr>
            <w:tcW w:w="1882" w:type="dxa"/>
            <w:vAlign w:val="center"/>
          </w:tcPr>
          <w:p>
            <w:pPr>
              <w:pStyle w:val="18"/>
            </w:pPr>
            <w:r>
              <w:t>社会效益指标</w:t>
            </w:r>
          </w:p>
        </w:tc>
        <w:tc>
          <w:tcPr>
            <w:tcW w:w="1882" w:type="dxa"/>
            <w:vAlign w:val="center"/>
          </w:tcPr>
          <w:p>
            <w:pPr>
              <w:pStyle w:val="18"/>
            </w:pPr>
            <w:r>
              <w:t>维护稳定</w:t>
            </w:r>
          </w:p>
        </w:tc>
        <w:tc>
          <w:tcPr>
            <w:tcW w:w="3765" w:type="dxa"/>
            <w:vAlign w:val="center"/>
          </w:tcPr>
          <w:p>
            <w:pPr>
              <w:pStyle w:val="18"/>
            </w:pPr>
            <w:r>
              <w:t>维护稳定</w:t>
            </w:r>
          </w:p>
        </w:tc>
        <w:tc>
          <w:tcPr>
            <w:tcW w:w="1882" w:type="dxa"/>
            <w:vAlign w:val="center"/>
          </w:tcPr>
          <w:p>
            <w:pPr>
              <w:pStyle w:val="18"/>
            </w:pPr>
            <w:r>
              <w:t>维护稳定</w:t>
            </w:r>
          </w:p>
        </w:tc>
        <w:tc>
          <w:tcPr>
            <w:tcW w:w="188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1" w:hRule="atLeast"/>
          <w:jc w:val="center"/>
        </w:trPr>
        <w:tc>
          <w:tcPr>
            <w:tcW w:w="1882" w:type="dxa"/>
            <w:vAlign w:val="center"/>
          </w:tcPr>
          <w:p>
            <w:pPr>
              <w:pStyle w:val="19"/>
            </w:pPr>
            <w:r>
              <w:t>满意度指标</w:t>
            </w:r>
          </w:p>
        </w:tc>
        <w:tc>
          <w:tcPr>
            <w:tcW w:w="1882" w:type="dxa"/>
            <w:vAlign w:val="center"/>
          </w:tcPr>
          <w:p>
            <w:pPr>
              <w:pStyle w:val="18"/>
            </w:pPr>
            <w:r>
              <w:t>服务对象满意度指标</w:t>
            </w:r>
          </w:p>
        </w:tc>
        <w:tc>
          <w:tcPr>
            <w:tcW w:w="1882" w:type="dxa"/>
            <w:vAlign w:val="center"/>
          </w:tcPr>
          <w:p>
            <w:pPr>
              <w:pStyle w:val="18"/>
            </w:pPr>
            <w:r>
              <w:t>人员满意度</w:t>
            </w:r>
          </w:p>
        </w:tc>
        <w:tc>
          <w:tcPr>
            <w:tcW w:w="3765" w:type="dxa"/>
            <w:vAlign w:val="center"/>
          </w:tcPr>
          <w:p>
            <w:pPr>
              <w:pStyle w:val="18"/>
            </w:pPr>
            <w:r>
              <w:t>人员满意度</w:t>
            </w:r>
          </w:p>
        </w:tc>
        <w:tc>
          <w:tcPr>
            <w:tcW w:w="1882" w:type="dxa"/>
            <w:vAlign w:val="center"/>
          </w:tcPr>
          <w:p>
            <w:pPr>
              <w:pStyle w:val="18"/>
            </w:pPr>
            <w:r>
              <w:t>满意</w:t>
            </w:r>
          </w:p>
        </w:tc>
        <w:tc>
          <w:tcPr>
            <w:tcW w:w="1886" w:type="dxa"/>
            <w:vAlign w:val="center"/>
          </w:tcPr>
          <w:p>
            <w:pPr>
              <w:pStyle w:val="18"/>
            </w:pPr>
          </w:p>
        </w:tc>
      </w:tr>
    </w:tbl>
    <w:p>
      <w:pPr>
        <w:sectPr>
          <w:pgSz w:w="16838" w:h="11900" w:orient="landscape"/>
          <w:pgMar w:top="1304" w:right="1984" w:bottom="1304" w:left="1134" w:header="720" w:footer="720" w:gutter="0"/>
          <w:cols w:space="0" w:num="1"/>
          <w:rtlGutter w:val="0"/>
          <w:docGrid w:linePitch="0" w:charSpace="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15"/>
      <w:r>
        <w:rPr>
          <w:rFonts w:ascii="方正仿宋_GBK" w:hAnsi="方正仿宋_GBK" w:eastAsia="方正仿宋_GBK" w:cs="方正仿宋_GBK"/>
          <w:color w:val="000000"/>
          <w:sz w:val="28"/>
        </w:rPr>
        <w:t>12.京原铁路民兵补贴-人员专项项目绩效目标表</w:t>
      </w:r>
      <w:bookmarkEnd w:id="11"/>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76"/>
        <w:gridCol w:w="1876"/>
        <w:gridCol w:w="1876"/>
        <w:gridCol w:w="3753"/>
        <w:gridCol w:w="1876"/>
        <w:gridCol w:w="18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0" w:hRule="atLeast"/>
          <w:tblHeader/>
          <w:jc w:val="center"/>
        </w:trPr>
        <w:tc>
          <w:tcPr>
            <w:tcW w:w="1876" w:type="dxa"/>
            <w:vAlign w:val="center"/>
          </w:tcPr>
          <w:p>
            <w:pPr>
              <w:pStyle w:val="16"/>
            </w:pPr>
            <w:r>
              <w:t>绩效目标</w:t>
            </w:r>
          </w:p>
        </w:tc>
        <w:tc>
          <w:tcPr>
            <w:tcW w:w="11263" w:type="dxa"/>
            <w:gridSpan w:val="5"/>
            <w:vAlign w:val="center"/>
          </w:tcPr>
          <w:p>
            <w:pPr>
              <w:pStyle w:val="18"/>
            </w:pPr>
            <w:r>
              <w:t>1.及时足额发放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9" w:hRule="atLeast"/>
          <w:tblHeader/>
          <w:jc w:val="center"/>
        </w:trPr>
        <w:tc>
          <w:tcPr>
            <w:tcW w:w="1876" w:type="dxa"/>
            <w:vAlign w:val="center"/>
          </w:tcPr>
          <w:p>
            <w:pPr>
              <w:pStyle w:val="16"/>
            </w:pPr>
            <w:r>
              <w:t>一级指标</w:t>
            </w:r>
          </w:p>
        </w:tc>
        <w:tc>
          <w:tcPr>
            <w:tcW w:w="1876" w:type="dxa"/>
            <w:vAlign w:val="center"/>
          </w:tcPr>
          <w:p>
            <w:pPr>
              <w:pStyle w:val="16"/>
            </w:pPr>
            <w:r>
              <w:t>二级指标</w:t>
            </w:r>
          </w:p>
        </w:tc>
        <w:tc>
          <w:tcPr>
            <w:tcW w:w="1876" w:type="dxa"/>
            <w:vAlign w:val="center"/>
          </w:tcPr>
          <w:p>
            <w:pPr>
              <w:pStyle w:val="16"/>
            </w:pPr>
            <w:r>
              <w:t>三级指标</w:t>
            </w:r>
          </w:p>
        </w:tc>
        <w:tc>
          <w:tcPr>
            <w:tcW w:w="3753" w:type="dxa"/>
            <w:vAlign w:val="center"/>
          </w:tcPr>
          <w:p>
            <w:pPr>
              <w:pStyle w:val="16"/>
            </w:pPr>
            <w:r>
              <w:t>绩效指标描述</w:t>
            </w:r>
          </w:p>
        </w:tc>
        <w:tc>
          <w:tcPr>
            <w:tcW w:w="1876" w:type="dxa"/>
            <w:vAlign w:val="center"/>
          </w:tcPr>
          <w:p>
            <w:pPr>
              <w:pStyle w:val="16"/>
            </w:pPr>
            <w:r>
              <w:t>指标值</w:t>
            </w:r>
          </w:p>
        </w:tc>
        <w:tc>
          <w:tcPr>
            <w:tcW w:w="1882"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0" w:hRule="atLeast"/>
          <w:jc w:val="center"/>
        </w:trPr>
        <w:tc>
          <w:tcPr>
            <w:tcW w:w="1876" w:type="dxa"/>
            <w:vMerge w:val="restart"/>
            <w:vAlign w:val="center"/>
          </w:tcPr>
          <w:p>
            <w:pPr>
              <w:pStyle w:val="19"/>
            </w:pPr>
            <w:r>
              <w:t>产出指标</w:t>
            </w:r>
          </w:p>
        </w:tc>
        <w:tc>
          <w:tcPr>
            <w:tcW w:w="1876" w:type="dxa"/>
            <w:vAlign w:val="center"/>
          </w:tcPr>
          <w:p>
            <w:pPr>
              <w:pStyle w:val="18"/>
            </w:pPr>
            <w:r>
              <w:t>数量指标</w:t>
            </w:r>
          </w:p>
        </w:tc>
        <w:tc>
          <w:tcPr>
            <w:tcW w:w="1876" w:type="dxa"/>
            <w:vAlign w:val="center"/>
          </w:tcPr>
          <w:p>
            <w:pPr>
              <w:pStyle w:val="18"/>
            </w:pPr>
            <w:r>
              <w:t>保障人数</w:t>
            </w:r>
          </w:p>
        </w:tc>
        <w:tc>
          <w:tcPr>
            <w:tcW w:w="3753" w:type="dxa"/>
            <w:vAlign w:val="center"/>
          </w:tcPr>
          <w:p>
            <w:pPr>
              <w:pStyle w:val="18"/>
            </w:pPr>
            <w:r>
              <w:t>保障人数</w:t>
            </w:r>
          </w:p>
        </w:tc>
        <w:tc>
          <w:tcPr>
            <w:tcW w:w="1876" w:type="dxa"/>
            <w:vAlign w:val="center"/>
          </w:tcPr>
          <w:p>
            <w:pPr>
              <w:pStyle w:val="18"/>
            </w:pPr>
            <w:r>
              <w:t>406人</w:t>
            </w:r>
          </w:p>
        </w:tc>
        <w:tc>
          <w:tcPr>
            <w:tcW w:w="188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0" w:hRule="atLeast"/>
          <w:jc w:val="center"/>
        </w:trPr>
        <w:tc>
          <w:tcPr>
            <w:tcW w:w="1876" w:type="dxa"/>
            <w:vMerge w:val="continue"/>
            <w:vAlign w:val="center"/>
          </w:tcPr>
          <w:p/>
        </w:tc>
        <w:tc>
          <w:tcPr>
            <w:tcW w:w="1876" w:type="dxa"/>
            <w:vAlign w:val="center"/>
          </w:tcPr>
          <w:p>
            <w:pPr>
              <w:pStyle w:val="18"/>
            </w:pPr>
            <w:r>
              <w:t>质量指标</w:t>
            </w:r>
          </w:p>
        </w:tc>
        <w:tc>
          <w:tcPr>
            <w:tcW w:w="1876" w:type="dxa"/>
            <w:vAlign w:val="center"/>
          </w:tcPr>
          <w:p>
            <w:pPr>
              <w:pStyle w:val="18"/>
            </w:pPr>
            <w:r>
              <w:t>发放准确性</w:t>
            </w:r>
          </w:p>
        </w:tc>
        <w:tc>
          <w:tcPr>
            <w:tcW w:w="3753" w:type="dxa"/>
            <w:vAlign w:val="center"/>
          </w:tcPr>
          <w:p>
            <w:pPr>
              <w:pStyle w:val="18"/>
            </w:pPr>
            <w:r>
              <w:t>发放准确性</w:t>
            </w:r>
          </w:p>
        </w:tc>
        <w:tc>
          <w:tcPr>
            <w:tcW w:w="1876" w:type="dxa"/>
            <w:vAlign w:val="center"/>
          </w:tcPr>
          <w:p>
            <w:pPr>
              <w:pStyle w:val="18"/>
            </w:pPr>
            <w:r>
              <w:t>100%</w:t>
            </w:r>
          </w:p>
        </w:tc>
        <w:tc>
          <w:tcPr>
            <w:tcW w:w="188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0" w:hRule="atLeast"/>
          <w:jc w:val="center"/>
        </w:trPr>
        <w:tc>
          <w:tcPr>
            <w:tcW w:w="1876" w:type="dxa"/>
            <w:vMerge w:val="continue"/>
            <w:vAlign w:val="center"/>
          </w:tcPr>
          <w:p/>
        </w:tc>
        <w:tc>
          <w:tcPr>
            <w:tcW w:w="1876" w:type="dxa"/>
            <w:vAlign w:val="center"/>
          </w:tcPr>
          <w:p>
            <w:pPr>
              <w:pStyle w:val="18"/>
            </w:pPr>
            <w:r>
              <w:t>时效指标</w:t>
            </w:r>
          </w:p>
        </w:tc>
        <w:tc>
          <w:tcPr>
            <w:tcW w:w="1876" w:type="dxa"/>
            <w:vAlign w:val="center"/>
          </w:tcPr>
          <w:p>
            <w:pPr>
              <w:pStyle w:val="18"/>
            </w:pPr>
            <w:r>
              <w:t>及时发放</w:t>
            </w:r>
          </w:p>
        </w:tc>
        <w:tc>
          <w:tcPr>
            <w:tcW w:w="3753" w:type="dxa"/>
            <w:vAlign w:val="center"/>
          </w:tcPr>
          <w:p>
            <w:pPr>
              <w:pStyle w:val="18"/>
            </w:pPr>
            <w:r>
              <w:t>及时发放</w:t>
            </w:r>
          </w:p>
        </w:tc>
        <w:tc>
          <w:tcPr>
            <w:tcW w:w="1876" w:type="dxa"/>
            <w:vAlign w:val="center"/>
          </w:tcPr>
          <w:p>
            <w:pPr>
              <w:pStyle w:val="18"/>
            </w:pPr>
            <w:r>
              <w:t>及时</w:t>
            </w:r>
          </w:p>
        </w:tc>
        <w:tc>
          <w:tcPr>
            <w:tcW w:w="188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0" w:hRule="atLeast"/>
          <w:jc w:val="center"/>
        </w:trPr>
        <w:tc>
          <w:tcPr>
            <w:tcW w:w="1876" w:type="dxa"/>
            <w:vMerge w:val="continue"/>
            <w:vAlign w:val="center"/>
          </w:tcPr>
          <w:p/>
        </w:tc>
        <w:tc>
          <w:tcPr>
            <w:tcW w:w="1876" w:type="dxa"/>
            <w:vAlign w:val="center"/>
          </w:tcPr>
          <w:p>
            <w:pPr>
              <w:pStyle w:val="18"/>
            </w:pPr>
            <w:r>
              <w:t>成本指标</w:t>
            </w:r>
          </w:p>
        </w:tc>
        <w:tc>
          <w:tcPr>
            <w:tcW w:w="1876" w:type="dxa"/>
            <w:vAlign w:val="center"/>
          </w:tcPr>
          <w:p>
            <w:pPr>
              <w:pStyle w:val="18"/>
            </w:pPr>
            <w:r>
              <w:t>按标准发放</w:t>
            </w:r>
          </w:p>
        </w:tc>
        <w:tc>
          <w:tcPr>
            <w:tcW w:w="3753" w:type="dxa"/>
            <w:vAlign w:val="center"/>
          </w:tcPr>
          <w:p>
            <w:pPr>
              <w:pStyle w:val="18"/>
            </w:pPr>
            <w:r>
              <w:t>按标准发放</w:t>
            </w:r>
          </w:p>
        </w:tc>
        <w:tc>
          <w:tcPr>
            <w:tcW w:w="1876" w:type="dxa"/>
            <w:vAlign w:val="center"/>
          </w:tcPr>
          <w:p>
            <w:pPr>
              <w:pStyle w:val="18"/>
            </w:pPr>
            <w:r>
              <w:t>按标准发放</w:t>
            </w:r>
          </w:p>
        </w:tc>
        <w:tc>
          <w:tcPr>
            <w:tcW w:w="188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9" w:hRule="atLeast"/>
          <w:jc w:val="center"/>
        </w:trPr>
        <w:tc>
          <w:tcPr>
            <w:tcW w:w="1876" w:type="dxa"/>
            <w:vAlign w:val="center"/>
          </w:tcPr>
          <w:p>
            <w:pPr>
              <w:pStyle w:val="19"/>
            </w:pPr>
            <w:r>
              <w:t>效益指标</w:t>
            </w:r>
          </w:p>
        </w:tc>
        <w:tc>
          <w:tcPr>
            <w:tcW w:w="1876" w:type="dxa"/>
            <w:vAlign w:val="center"/>
          </w:tcPr>
          <w:p>
            <w:pPr>
              <w:pStyle w:val="18"/>
            </w:pPr>
            <w:r>
              <w:t>社会效益指标</w:t>
            </w:r>
          </w:p>
        </w:tc>
        <w:tc>
          <w:tcPr>
            <w:tcW w:w="1876" w:type="dxa"/>
            <w:vAlign w:val="center"/>
          </w:tcPr>
          <w:p>
            <w:pPr>
              <w:pStyle w:val="18"/>
            </w:pPr>
            <w:r>
              <w:t>维护稳定</w:t>
            </w:r>
          </w:p>
        </w:tc>
        <w:tc>
          <w:tcPr>
            <w:tcW w:w="3753" w:type="dxa"/>
            <w:vAlign w:val="center"/>
          </w:tcPr>
          <w:p>
            <w:pPr>
              <w:pStyle w:val="18"/>
            </w:pPr>
            <w:r>
              <w:t>维护稳定</w:t>
            </w:r>
          </w:p>
        </w:tc>
        <w:tc>
          <w:tcPr>
            <w:tcW w:w="1876" w:type="dxa"/>
            <w:vAlign w:val="center"/>
          </w:tcPr>
          <w:p>
            <w:pPr>
              <w:pStyle w:val="18"/>
            </w:pPr>
            <w:r>
              <w:t>维护稳定</w:t>
            </w:r>
          </w:p>
        </w:tc>
        <w:tc>
          <w:tcPr>
            <w:tcW w:w="188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1" w:hRule="atLeast"/>
          <w:jc w:val="center"/>
        </w:trPr>
        <w:tc>
          <w:tcPr>
            <w:tcW w:w="1876" w:type="dxa"/>
            <w:vAlign w:val="center"/>
          </w:tcPr>
          <w:p>
            <w:pPr>
              <w:pStyle w:val="19"/>
            </w:pPr>
            <w:r>
              <w:t>满意度指标</w:t>
            </w:r>
          </w:p>
        </w:tc>
        <w:tc>
          <w:tcPr>
            <w:tcW w:w="1876" w:type="dxa"/>
            <w:vAlign w:val="center"/>
          </w:tcPr>
          <w:p>
            <w:pPr>
              <w:pStyle w:val="18"/>
            </w:pPr>
            <w:r>
              <w:t>服务对象满意度指标</w:t>
            </w:r>
          </w:p>
        </w:tc>
        <w:tc>
          <w:tcPr>
            <w:tcW w:w="1876" w:type="dxa"/>
            <w:vAlign w:val="center"/>
          </w:tcPr>
          <w:p>
            <w:pPr>
              <w:pStyle w:val="18"/>
            </w:pPr>
            <w:r>
              <w:t>人员满意度</w:t>
            </w:r>
          </w:p>
        </w:tc>
        <w:tc>
          <w:tcPr>
            <w:tcW w:w="3753" w:type="dxa"/>
            <w:vAlign w:val="center"/>
          </w:tcPr>
          <w:p>
            <w:pPr>
              <w:pStyle w:val="18"/>
            </w:pPr>
            <w:r>
              <w:t>人员满意度</w:t>
            </w:r>
          </w:p>
        </w:tc>
        <w:tc>
          <w:tcPr>
            <w:tcW w:w="1876" w:type="dxa"/>
            <w:vAlign w:val="center"/>
          </w:tcPr>
          <w:p>
            <w:pPr>
              <w:pStyle w:val="18"/>
            </w:pPr>
            <w:r>
              <w:t>满意</w:t>
            </w:r>
          </w:p>
        </w:tc>
        <w:tc>
          <w:tcPr>
            <w:tcW w:w="1882" w:type="dxa"/>
            <w:vAlign w:val="center"/>
          </w:tcPr>
          <w:p>
            <w:pPr>
              <w:pStyle w:val="18"/>
            </w:pPr>
          </w:p>
        </w:tc>
      </w:tr>
    </w:tbl>
    <w:p>
      <w:pPr>
        <w:sectPr>
          <w:pgSz w:w="16838" w:h="11900" w:orient="landscape"/>
          <w:pgMar w:top="1304" w:right="1984" w:bottom="1304" w:left="1134" w:header="720" w:footer="720" w:gutter="0"/>
          <w:cols w:space="0" w:num="1"/>
          <w:rtlGutter w:val="0"/>
          <w:docGrid w:linePitch="0" w:charSpace="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16"/>
      <w:r>
        <w:rPr>
          <w:rFonts w:ascii="方正仿宋_GBK" w:hAnsi="方正仿宋_GBK" w:eastAsia="方正仿宋_GBK" w:cs="方正仿宋_GBK"/>
          <w:color w:val="000000"/>
          <w:sz w:val="28"/>
        </w:rPr>
        <w:t>13.农村公路日常养护资金绩效目标表</w:t>
      </w:r>
      <w:bookmarkEnd w:id="12"/>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2"/>
        <w:gridCol w:w="1802"/>
        <w:gridCol w:w="1802"/>
        <w:gridCol w:w="3605"/>
        <w:gridCol w:w="1802"/>
        <w:gridCol w:w="18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0" w:hRule="atLeast"/>
          <w:tblHeader/>
          <w:jc w:val="center"/>
        </w:trPr>
        <w:tc>
          <w:tcPr>
            <w:tcW w:w="1802" w:type="dxa"/>
            <w:vAlign w:val="center"/>
          </w:tcPr>
          <w:p>
            <w:pPr>
              <w:pStyle w:val="16"/>
            </w:pPr>
            <w:r>
              <w:t>绩效目标</w:t>
            </w:r>
          </w:p>
        </w:tc>
        <w:tc>
          <w:tcPr>
            <w:tcW w:w="10817" w:type="dxa"/>
            <w:gridSpan w:val="5"/>
            <w:vAlign w:val="center"/>
          </w:tcPr>
          <w:p>
            <w:pPr>
              <w:pStyle w:val="18"/>
            </w:pPr>
            <w:r>
              <w:t>1.通过日常养护实施，确保农村公路畅洁美。</w:t>
            </w:r>
            <w:r>
              <w:tab/>
            </w:r>
            <w:r>
              <w:tab/>
            </w:r>
            <w:r>
              <w:tab/>
            </w:r>
            <w:r>
              <w:tab/>
            </w:r>
            <w:r>
              <w:tab/>
            </w:r>
            <w:r>
              <w:tab/>
            </w:r>
          </w:p>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0" w:hRule="atLeast"/>
          <w:tblHeader/>
          <w:jc w:val="center"/>
        </w:trPr>
        <w:tc>
          <w:tcPr>
            <w:tcW w:w="1802" w:type="dxa"/>
            <w:vAlign w:val="center"/>
          </w:tcPr>
          <w:p>
            <w:pPr>
              <w:pStyle w:val="16"/>
            </w:pPr>
            <w:r>
              <w:t>一级指标</w:t>
            </w:r>
          </w:p>
        </w:tc>
        <w:tc>
          <w:tcPr>
            <w:tcW w:w="1802" w:type="dxa"/>
            <w:vAlign w:val="center"/>
          </w:tcPr>
          <w:p>
            <w:pPr>
              <w:pStyle w:val="16"/>
            </w:pPr>
            <w:r>
              <w:t>二级指标</w:t>
            </w:r>
          </w:p>
        </w:tc>
        <w:tc>
          <w:tcPr>
            <w:tcW w:w="1802" w:type="dxa"/>
            <w:vAlign w:val="center"/>
          </w:tcPr>
          <w:p>
            <w:pPr>
              <w:pStyle w:val="16"/>
            </w:pPr>
            <w:r>
              <w:t>三级指标</w:t>
            </w:r>
          </w:p>
        </w:tc>
        <w:tc>
          <w:tcPr>
            <w:tcW w:w="3605" w:type="dxa"/>
            <w:vAlign w:val="center"/>
          </w:tcPr>
          <w:p>
            <w:pPr>
              <w:pStyle w:val="16"/>
            </w:pPr>
            <w:r>
              <w:t>绩效指标描述</w:t>
            </w:r>
          </w:p>
        </w:tc>
        <w:tc>
          <w:tcPr>
            <w:tcW w:w="1802" w:type="dxa"/>
            <w:vAlign w:val="center"/>
          </w:tcPr>
          <w:p>
            <w:pPr>
              <w:pStyle w:val="16"/>
            </w:pPr>
            <w:r>
              <w:t>指标值</w:t>
            </w:r>
          </w:p>
        </w:tc>
        <w:tc>
          <w:tcPr>
            <w:tcW w:w="180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0" w:hRule="atLeast"/>
          <w:jc w:val="center"/>
        </w:trPr>
        <w:tc>
          <w:tcPr>
            <w:tcW w:w="1802" w:type="dxa"/>
            <w:vMerge w:val="restart"/>
            <w:vAlign w:val="center"/>
          </w:tcPr>
          <w:p>
            <w:pPr>
              <w:pStyle w:val="19"/>
            </w:pPr>
            <w:r>
              <w:t>产出指标</w:t>
            </w:r>
          </w:p>
        </w:tc>
        <w:tc>
          <w:tcPr>
            <w:tcW w:w="1802" w:type="dxa"/>
            <w:vAlign w:val="center"/>
          </w:tcPr>
          <w:p>
            <w:pPr>
              <w:pStyle w:val="18"/>
            </w:pPr>
            <w:r>
              <w:t>数量指标</w:t>
            </w:r>
          </w:p>
        </w:tc>
        <w:tc>
          <w:tcPr>
            <w:tcW w:w="1802" w:type="dxa"/>
            <w:vAlign w:val="center"/>
          </w:tcPr>
          <w:p>
            <w:pPr>
              <w:pStyle w:val="18"/>
            </w:pPr>
            <w:r>
              <w:t>公路养护工程量</w:t>
            </w:r>
          </w:p>
        </w:tc>
        <w:tc>
          <w:tcPr>
            <w:tcW w:w="3605" w:type="dxa"/>
            <w:vAlign w:val="center"/>
          </w:tcPr>
          <w:p>
            <w:pPr>
              <w:pStyle w:val="18"/>
            </w:pPr>
            <w:r>
              <w:t>农村公路养护公程量</w:t>
            </w:r>
          </w:p>
        </w:tc>
        <w:tc>
          <w:tcPr>
            <w:tcW w:w="1802" w:type="dxa"/>
            <w:vAlign w:val="center"/>
          </w:tcPr>
          <w:p>
            <w:pPr>
              <w:pStyle w:val="18"/>
            </w:pPr>
            <w:r>
              <w:t>1026.83公里</w:t>
            </w:r>
          </w:p>
        </w:tc>
        <w:tc>
          <w:tcPr>
            <w:tcW w:w="180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0" w:hRule="atLeast"/>
          <w:jc w:val="center"/>
        </w:trPr>
        <w:tc>
          <w:tcPr>
            <w:tcW w:w="1802" w:type="dxa"/>
            <w:vMerge w:val="continue"/>
            <w:vAlign w:val="center"/>
          </w:tcPr>
          <w:p/>
        </w:tc>
        <w:tc>
          <w:tcPr>
            <w:tcW w:w="1802" w:type="dxa"/>
            <w:vAlign w:val="center"/>
          </w:tcPr>
          <w:p>
            <w:pPr>
              <w:pStyle w:val="18"/>
            </w:pPr>
            <w:r>
              <w:t>数量指标</w:t>
            </w:r>
          </w:p>
        </w:tc>
        <w:tc>
          <w:tcPr>
            <w:tcW w:w="1802" w:type="dxa"/>
            <w:vAlign w:val="center"/>
          </w:tcPr>
          <w:p>
            <w:pPr>
              <w:pStyle w:val="18"/>
            </w:pPr>
            <w:r>
              <w:t>桥梁养护里程</w:t>
            </w:r>
          </w:p>
        </w:tc>
        <w:tc>
          <w:tcPr>
            <w:tcW w:w="3605" w:type="dxa"/>
            <w:vAlign w:val="center"/>
          </w:tcPr>
          <w:p>
            <w:pPr>
              <w:pStyle w:val="18"/>
            </w:pPr>
            <w:r>
              <w:t>桥梁养护里程</w:t>
            </w:r>
          </w:p>
        </w:tc>
        <w:tc>
          <w:tcPr>
            <w:tcW w:w="1802" w:type="dxa"/>
            <w:vAlign w:val="center"/>
          </w:tcPr>
          <w:p>
            <w:pPr>
              <w:pStyle w:val="18"/>
            </w:pPr>
            <w:r>
              <w:t>2428.74米</w:t>
            </w:r>
          </w:p>
        </w:tc>
        <w:tc>
          <w:tcPr>
            <w:tcW w:w="180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2" w:hRule="atLeast"/>
          <w:jc w:val="center"/>
        </w:trPr>
        <w:tc>
          <w:tcPr>
            <w:tcW w:w="1802" w:type="dxa"/>
            <w:vMerge w:val="continue"/>
            <w:vAlign w:val="center"/>
          </w:tcPr>
          <w:p/>
        </w:tc>
        <w:tc>
          <w:tcPr>
            <w:tcW w:w="1802" w:type="dxa"/>
            <w:vAlign w:val="center"/>
          </w:tcPr>
          <w:p>
            <w:pPr>
              <w:pStyle w:val="18"/>
            </w:pPr>
            <w:r>
              <w:t>质量指标</w:t>
            </w:r>
          </w:p>
        </w:tc>
        <w:tc>
          <w:tcPr>
            <w:tcW w:w="1802" w:type="dxa"/>
            <w:vAlign w:val="center"/>
          </w:tcPr>
          <w:p>
            <w:pPr>
              <w:pStyle w:val="18"/>
            </w:pPr>
            <w:r>
              <w:t>公路养护质量验收合格率</w:t>
            </w:r>
          </w:p>
        </w:tc>
        <w:tc>
          <w:tcPr>
            <w:tcW w:w="3605" w:type="dxa"/>
            <w:vAlign w:val="center"/>
          </w:tcPr>
          <w:p>
            <w:pPr>
              <w:pStyle w:val="18"/>
            </w:pPr>
            <w:r>
              <w:t>验收合格数占养护总数量的比率</w:t>
            </w:r>
          </w:p>
        </w:tc>
        <w:tc>
          <w:tcPr>
            <w:tcW w:w="1802" w:type="dxa"/>
            <w:vAlign w:val="center"/>
          </w:tcPr>
          <w:p>
            <w:pPr>
              <w:pStyle w:val="18"/>
            </w:pPr>
            <w:r>
              <w:t>≥98%</w:t>
            </w:r>
          </w:p>
        </w:tc>
        <w:tc>
          <w:tcPr>
            <w:tcW w:w="180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0" w:hRule="atLeast"/>
          <w:jc w:val="center"/>
        </w:trPr>
        <w:tc>
          <w:tcPr>
            <w:tcW w:w="1802" w:type="dxa"/>
            <w:vMerge w:val="continue"/>
            <w:vAlign w:val="center"/>
          </w:tcPr>
          <w:p/>
        </w:tc>
        <w:tc>
          <w:tcPr>
            <w:tcW w:w="1802" w:type="dxa"/>
            <w:vAlign w:val="center"/>
          </w:tcPr>
          <w:p>
            <w:pPr>
              <w:pStyle w:val="18"/>
            </w:pPr>
            <w:r>
              <w:t>时效指标</w:t>
            </w:r>
          </w:p>
        </w:tc>
        <w:tc>
          <w:tcPr>
            <w:tcW w:w="1802" w:type="dxa"/>
            <w:vAlign w:val="center"/>
          </w:tcPr>
          <w:p>
            <w:pPr>
              <w:pStyle w:val="18"/>
            </w:pPr>
            <w:r>
              <w:t>养护工程完成及时性</w:t>
            </w:r>
          </w:p>
        </w:tc>
        <w:tc>
          <w:tcPr>
            <w:tcW w:w="3605" w:type="dxa"/>
            <w:vAlign w:val="center"/>
          </w:tcPr>
          <w:p>
            <w:pPr>
              <w:pStyle w:val="18"/>
            </w:pPr>
            <w:r>
              <w:t>日常养护按时完成情况</w:t>
            </w:r>
          </w:p>
        </w:tc>
        <w:tc>
          <w:tcPr>
            <w:tcW w:w="1802" w:type="dxa"/>
            <w:vAlign w:val="center"/>
          </w:tcPr>
          <w:p>
            <w:pPr>
              <w:pStyle w:val="18"/>
            </w:pPr>
            <w:r>
              <w:t>及时</w:t>
            </w:r>
          </w:p>
        </w:tc>
        <w:tc>
          <w:tcPr>
            <w:tcW w:w="180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0" w:hRule="atLeast"/>
          <w:jc w:val="center"/>
        </w:trPr>
        <w:tc>
          <w:tcPr>
            <w:tcW w:w="1802" w:type="dxa"/>
            <w:vMerge w:val="continue"/>
            <w:vAlign w:val="center"/>
          </w:tcPr>
          <w:p/>
        </w:tc>
        <w:tc>
          <w:tcPr>
            <w:tcW w:w="1802" w:type="dxa"/>
            <w:vAlign w:val="center"/>
          </w:tcPr>
          <w:p>
            <w:pPr>
              <w:pStyle w:val="18"/>
            </w:pPr>
            <w:r>
              <w:t>成本指标</w:t>
            </w:r>
          </w:p>
        </w:tc>
        <w:tc>
          <w:tcPr>
            <w:tcW w:w="1802" w:type="dxa"/>
            <w:vAlign w:val="center"/>
          </w:tcPr>
          <w:p>
            <w:pPr>
              <w:pStyle w:val="18"/>
            </w:pPr>
            <w:r>
              <w:t>日常养护成本</w:t>
            </w:r>
          </w:p>
        </w:tc>
        <w:tc>
          <w:tcPr>
            <w:tcW w:w="3605" w:type="dxa"/>
            <w:vAlign w:val="center"/>
          </w:tcPr>
          <w:p>
            <w:pPr>
              <w:pStyle w:val="18"/>
            </w:pPr>
            <w:r>
              <w:t>实际养护成本</w:t>
            </w:r>
          </w:p>
        </w:tc>
        <w:tc>
          <w:tcPr>
            <w:tcW w:w="1802" w:type="dxa"/>
            <w:vAlign w:val="center"/>
          </w:tcPr>
          <w:p>
            <w:pPr>
              <w:pStyle w:val="18"/>
            </w:pPr>
            <w:r>
              <w:t>100%</w:t>
            </w:r>
          </w:p>
        </w:tc>
        <w:tc>
          <w:tcPr>
            <w:tcW w:w="180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0" w:hRule="atLeast"/>
          <w:jc w:val="center"/>
        </w:trPr>
        <w:tc>
          <w:tcPr>
            <w:tcW w:w="1802" w:type="dxa"/>
            <w:vMerge w:val="restart"/>
            <w:vAlign w:val="center"/>
          </w:tcPr>
          <w:p>
            <w:pPr>
              <w:pStyle w:val="19"/>
            </w:pPr>
            <w:r>
              <w:t>效益指标</w:t>
            </w:r>
          </w:p>
        </w:tc>
        <w:tc>
          <w:tcPr>
            <w:tcW w:w="1802" w:type="dxa"/>
            <w:vAlign w:val="center"/>
          </w:tcPr>
          <w:p>
            <w:pPr>
              <w:pStyle w:val="18"/>
            </w:pPr>
            <w:r>
              <w:t>社会效益指标</w:t>
            </w:r>
          </w:p>
        </w:tc>
        <w:tc>
          <w:tcPr>
            <w:tcW w:w="1802" w:type="dxa"/>
            <w:vAlign w:val="center"/>
          </w:tcPr>
          <w:p>
            <w:pPr>
              <w:pStyle w:val="18"/>
            </w:pPr>
            <w:r>
              <w:t>公路交通流量增长</w:t>
            </w:r>
          </w:p>
        </w:tc>
        <w:tc>
          <w:tcPr>
            <w:tcW w:w="3605" w:type="dxa"/>
            <w:vAlign w:val="center"/>
          </w:tcPr>
          <w:p>
            <w:pPr>
              <w:pStyle w:val="18"/>
            </w:pPr>
            <w:r>
              <w:t>通车流量较工程未施工前有增长</w:t>
            </w:r>
          </w:p>
        </w:tc>
        <w:tc>
          <w:tcPr>
            <w:tcW w:w="1802" w:type="dxa"/>
            <w:vAlign w:val="center"/>
          </w:tcPr>
          <w:p>
            <w:pPr>
              <w:pStyle w:val="18"/>
            </w:pPr>
            <w:r>
              <w:t>增长</w:t>
            </w:r>
          </w:p>
        </w:tc>
        <w:tc>
          <w:tcPr>
            <w:tcW w:w="180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0" w:hRule="atLeast"/>
          <w:jc w:val="center"/>
        </w:trPr>
        <w:tc>
          <w:tcPr>
            <w:tcW w:w="1802" w:type="dxa"/>
            <w:vMerge w:val="continue"/>
            <w:vAlign w:val="center"/>
          </w:tcPr>
          <w:p/>
        </w:tc>
        <w:tc>
          <w:tcPr>
            <w:tcW w:w="1802" w:type="dxa"/>
            <w:vAlign w:val="center"/>
          </w:tcPr>
          <w:p>
            <w:pPr>
              <w:pStyle w:val="18"/>
            </w:pPr>
            <w:r>
              <w:t>社会效益指标</w:t>
            </w:r>
          </w:p>
        </w:tc>
        <w:tc>
          <w:tcPr>
            <w:tcW w:w="1802" w:type="dxa"/>
            <w:vAlign w:val="center"/>
          </w:tcPr>
          <w:p>
            <w:pPr>
              <w:pStyle w:val="18"/>
            </w:pPr>
            <w:r>
              <w:t>对当地经济促进作用</w:t>
            </w:r>
          </w:p>
        </w:tc>
        <w:tc>
          <w:tcPr>
            <w:tcW w:w="3605" w:type="dxa"/>
            <w:vAlign w:val="center"/>
          </w:tcPr>
          <w:p>
            <w:pPr>
              <w:pStyle w:val="18"/>
            </w:pPr>
            <w:r>
              <w:t>对当地经济促进作用</w:t>
            </w:r>
          </w:p>
        </w:tc>
        <w:tc>
          <w:tcPr>
            <w:tcW w:w="1802" w:type="dxa"/>
            <w:vAlign w:val="center"/>
          </w:tcPr>
          <w:p>
            <w:pPr>
              <w:pStyle w:val="18"/>
            </w:pPr>
            <w:r>
              <w:t>明显</w:t>
            </w:r>
          </w:p>
        </w:tc>
        <w:tc>
          <w:tcPr>
            <w:tcW w:w="180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0" w:hRule="atLeast"/>
          <w:jc w:val="center"/>
        </w:trPr>
        <w:tc>
          <w:tcPr>
            <w:tcW w:w="1802" w:type="dxa"/>
            <w:vMerge w:val="continue"/>
            <w:vAlign w:val="center"/>
          </w:tcPr>
          <w:p/>
        </w:tc>
        <w:tc>
          <w:tcPr>
            <w:tcW w:w="1802" w:type="dxa"/>
            <w:vAlign w:val="center"/>
          </w:tcPr>
          <w:p>
            <w:pPr>
              <w:pStyle w:val="18"/>
            </w:pPr>
            <w:r>
              <w:t>可持续影响指标</w:t>
            </w:r>
          </w:p>
        </w:tc>
        <w:tc>
          <w:tcPr>
            <w:tcW w:w="1802" w:type="dxa"/>
            <w:vAlign w:val="center"/>
          </w:tcPr>
          <w:p>
            <w:pPr>
              <w:pStyle w:val="18"/>
            </w:pPr>
            <w:r>
              <w:t>基本公共服务水平</w:t>
            </w:r>
          </w:p>
        </w:tc>
        <w:tc>
          <w:tcPr>
            <w:tcW w:w="3605" w:type="dxa"/>
            <w:vAlign w:val="center"/>
          </w:tcPr>
          <w:p>
            <w:pPr>
              <w:pStyle w:val="18"/>
            </w:pPr>
            <w:r>
              <w:t>提升基本公共服务水平</w:t>
            </w:r>
          </w:p>
        </w:tc>
        <w:tc>
          <w:tcPr>
            <w:tcW w:w="1802" w:type="dxa"/>
            <w:vAlign w:val="center"/>
          </w:tcPr>
          <w:p>
            <w:pPr>
              <w:pStyle w:val="18"/>
            </w:pPr>
            <w:r>
              <w:t>提升</w:t>
            </w:r>
          </w:p>
        </w:tc>
        <w:tc>
          <w:tcPr>
            <w:tcW w:w="180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5" w:hRule="atLeast"/>
          <w:jc w:val="center"/>
        </w:trPr>
        <w:tc>
          <w:tcPr>
            <w:tcW w:w="1802" w:type="dxa"/>
            <w:vAlign w:val="center"/>
          </w:tcPr>
          <w:p>
            <w:pPr>
              <w:pStyle w:val="19"/>
            </w:pPr>
            <w:r>
              <w:t>满意度指标</w:t>
            </w:r>
          </w:p>
        </w:tc>
        <w:tc>
          <w:tcPr>
            <w:tcW w:w="1802" w:type="dxa"/>
            <w:vAlign w:val="center"/>
          </w:tcPr>
          <w:p>
            <w:pPr>
              <w:pStyle w:val="18"/>
            </w:pPr>
            <w:r>
              <w:t>服务对象满意度指标</w:t>
            </w:r>
          </w:p>
        </w:tc>
        <w:tc>
          <w:tcPr>
            <w:tcW w:w="1802" w:type="dxa"/>
            <w:vAlign w:val="center"/>
          </w:tcPr>
          <w:p>
            <w:pPr>
              <w:pStyle w:val="18"/>
            </w:pPr>
            <w:r>
              <w:t>受益人满意度</w:t>
            </w:r>
          </w:p>
        </w:tc>
        <w:tc>
          <w:tcPr>
            <w:tcW w:w="3605" w:type="dxa"/>
            <w:vAlign w:val="center"/>
          </w:tcPr>
          <w:p>
            <w:pPr>
              <w:pStyle w:val="18"/>
            </w:pPr>
            <w:r>
              <w:t>沿路居民满意度</w:t>
            </w:r>
          </w:p>
        </w:tc>
        <w:tc>
          <w:tcPr>
            <w:tcW w:w="1802" w:type="dxa"/>
            <w:vAlign w:val="center"/>
          </w:tcPr>
          <w:p>
            <w:pPr>
              <w:pStyle w:val="18"/>
            </w:pPr>
            <w:r>
              <w:t>≥95%</w:t>
            </w:r>
          </w:p>
        </w:tc>
        <w:tc>
          <w:tcPr>
            <w:tcW w:w="1806" w:type="dxa"/>
            <w:vAlign w:val="center"/>
          </w:tcPr>
          <w:p>
            <w:pPr>
              <w:pStyle w:val="18"/>
            </w:pPr>
          </w:p>
        </w:tc>
      </w:tr>
    </w:tbl>
    <w:p>
      <w:pPr>
        <w:sectPr>
          <w:pgSz w:w="16838" w:h="11900" w:orient="landscape"/>
          <w:pgMar w:top="1304" w:right="1984" w:bottom="1304" w:left="1134" w:header="720" w:footer="720" w:gutter="0"/>
          <w:cols w:space="0" w:num="1"/>
          <w:rtlGutter w:val="0"/>
          <w:docGrid w:linePitch="0" w:charSpace="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17"/>
      <w:r>
        <w:rPr>
          <w:rFonts w:ascii="方正仿宋_GBK" w:hAnsi="方正仿宋_GBK" w:eastAsia="方正仿宋_GBK" w:cs="方正仿宋_GBK"/>
          <w:color w:val="000000"/>
          <w:sz w:val="28"/>
        </w:rPr>
        <w:t>14.清算国三及以下排放标准营运中重型柴油货车淘汰中央补助资金绩效目标表</w:t>
      </w:r>
      <w:bookmarkEnd w:id="13"/>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0"/>
        <w:gridCol w:w="1820"/>
        <w:gridCol w:w="1820"/>
        <w:gridCol w:w="3640"/>
        <w:gridCol w:w="1820"/>
        <w:gridCol w:w="18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tblHeader/>
          <w:jc w:val="center"/>
        </w:trPr>
        <w:tc>
          <w:tcPr>
            <w:tcW w:w="1820" w:type="dxa"/>
            <w:vAlign w:val="center"/>
          </w:tcPr>
          <w:p>
            <w:pPr>
              <w:pStyle w:val="16"/>
            </w:pPr>
            <w:r>
              <w:t>绩效目标</w:t>
            </w:r>
          </w:p>
        </w:tc>
        <w:tc>
          <w:tcPr>
            <w:tcW w:w="10920" w:type="dxa"/>
            <w:gridSpan w:val="5"/>
            <w:vAlign w:val="center"/>
          </w:tcPr>
          <w:p>
            <w:pPr>
              <w:pStyle w:val="18"/>
            </w:pPr>
            <w:r>
              <w:t>1.完成年度全省国三及以下排放标准营运中重型货车淘汰任务</w:t>
            </w:r>
            <w:r>
              <w:tab/>
            </w:r>
            <w:r>
              <w:tab/>
            </w:r>
            <w:r>
              <w:tab/>
            </w:r>
            <w:r>
              <w:tab/>
            </w:r>
            <w:r>
              <w:tab/>
            </w:r>
          </w:p>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2" w:hRule="atLeast"/>
          <w:tblHeader/>
          <w:jc w:val="center"/>
        </w:trPr>
        <w:tc>
          <w:tcPr>
            <w:tcW w:w="1820" w:type="dxa"/>
            <w:vAlign w:val="center"/>
          </w:tcPr>
          <w:p>
            <w:pPr>
              <w:pStyle w:val="16"/>
            </w:pPr>
            <w:r>
              <w:t>一级指标</w:t>
            </w:r>
          </w:p>
        </w:tc>
        <w:tc>
          <w:tcPr>
            <w:tcW w:w="1820" w:type="dxa"/>
            <w:vAlign w:val="center"/>
          </w:tcPr>
          <w:p>
            <w:pPr>
              <w:pStyle w:val="16"/>
            </w:pPr>
            <w:r>
              <w:t>二级指标</w:t>
            </w:r>
          </w:p>
        </w:tc>
        <w:tc>
          <w:tcPr>
            <w:tcW w:w="1820" w:type="dxa"/>
            <w:vAlign w:val="center"/>
          </w:tcPr>
          <w:p>
            <w:pPr>
              <w:pStyle w:val="16"/>
            </w:pPr>
            <w:r>
              <w:t>三级指标</w:t>
            </w:r>
          </w:p>
        </w:tc>
        <w:tc>
          <w:tcPr>
            <w:tcW w:w="3640" w:type="dxa"/>
            <w:vAlign w:val="center"/>
          </w:tcPr>
          <w:p>
            <w:pPr>
              <w:pStyle w:val="16"/>
            </w:pPr>
            <w:r>
              <w:t>绩效指标描述</w:t>
            </w:r>
          </w:p>
        </w:tc>
        <w:tc>
          <w:tcPr>
            <w:tcW w:w="1820" w:type="dxa"/>
            <w:vAlign w:val="center"/>
          </w:tcPr>
          <w:p>
            <w:pPr>
              <w:pStyle w:val="16"/>
            </w:pPr>
            <w:r>
              <w:t>指标值</w:t>
            </w:r>
          </w:p>
        </w:tc>
        <w:tc>
          <w:tcPr>
            <w:tcW w:w="1820"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2" w:hRule="atLeast"/>
          <w:jc w:val="center"/>
        </w:trPr>
        <w:tc>
          <w:tcPr>
            <w:tcW w:w="1820" w:type="dxa"/>
            <w:vMerge w:val="restart"/>
            <w:vAlign w:val="center"/>
          </w:tcPr>
          <w:p>
            <w:pPr>
              <w:pStyle w:val="19"/>
            </w:pPr>
            <w:r>
              <w:t>产出指标</w:t>
            </w:r>
          </w:p>
        </w:tc>
        <w:tc>
          <w:tcPr>
            <w:tcW w:w="1820" w:type="dxa"/>
            <w:vAlign w:val="center"/>
          </w:tcPr>
          <w:p>
            <w:pPr>
              <w:pStyle w:val="18"/>
            </w:pPr>
            <w:r>
              <w:t>数量指标</w:t>
            </w:r>
          </w:p>
        </w:tc>
        <w:tc>
          <w:tcPr>
            <w:tcW w:w="1820" w:type="dxa"/>
            <w:vAlign w:val="center"/>
          </w:tcPr>
          <w:p>
            <w:pPr>
              <w:pStyle w:val="18"/>
            </w:pPr>
            <w:r>
              <w:t>申请经费</w:t>
            </w:r>
          </w:p>
        </w:tc>
        <w:tc>
          <w:tcPr>
            <w:tcW w:w="3640" w:type="dxa"/>
            <w:vAlign w:val="center"/>
          </w:tcPr>
          <w:p>
            <w:pPr>
              <w:pStyle w:val="18"/>
            </w:pPr>
            <w:r>
              <w:t>申请经费数量</w:t>
            </w:r>
          </w:p>
        </w:tc>
        <w:tc>
          <w:tcPr>
            <w:tcW w:w="1820" w:type="dxa"/>
            <w:vAlign w:val="center"/>
          </w:tcPr>
          <w:p>
            <w:pPr>
              <w:pStyle w:val="18"/>
            </w:pPr>
            <w:r>
              <w:t>1754.94万元</w:t>
            </w:r>
          </w:p>
        </w:tc>
        <w:tc>
          <w:tcPr>
            <w:tcW w:w="1820"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2" w:hRule="atLeast"/>
          <w:jc w:val="center"/>
        </w:trPr>
        <w:tc>
          <w:tcPr>
            <w:tcW w:w="1820" w:type="dxa"/>
            <w:vMerge w:val="continue"/>
            <w:vAlign w:val="center"/>
          </w:tcPr>
          <w:p/>
        </w:tc>
        <w:tc>
          <w:tcPr>
            <w:tcW w:w="1820" w:type="dxa"/>
            <w:vAlign w:val="center"/>
          </w:tcPr>
          <w:p>
            <w:pPr>
              <w:pStyle w:val="18"/>
            </w:pPr>
            <w:r>
              <w:t>质量指标</w:t>
            </w:r>
          </w:p>
        </w:tc>
        <w:tc>
          <w:tcPr>
            <w:tcW w:w="1820" w:type="dxa"/>
            <w:vAlign w:val="center"/>
          </w:tcPr>
          <w:p>
            <w:pPr>
              <w:pStyle w:val="18"/>
            </w:pPr>
            <w:r>
              <w:t>补贴达标率(%)</w:t>
            </w:r>
          </w:p>
        </w:tc>
        <w:tc>
          <w:tcPr>
            <w:tcW w:w="3640" w:type="dxa"/>
            <w:vAlign w:val="center"/>
          </w:tcPr>
          <w:p>
            <w:pPr>
              <w:pStyle w:val="18"/>
            </w:pPr>
            <w:r>
              <w:t>补贴车辆数额标准</w:t>
            </w:r>
          </w:p>
        </w:tc>
        <w:tc>
          <w:tcPr>
            <w:tcW w:w="1820" w:type="dxa"/>
            <w:vAlign w:val="center"/>
          </w:tcPr>
          <w:p>
            <w:pPr>
              <w:pStyle w:val="18"/>
            </w:pPr>
            <w:r>
              <w:t>100%</w:t>
            </w:r>
          </w:p>
        </w:tc>
        <w:tc>
          <w:tcPr>
            <w:tcW w:w="1820"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2" w:hRule="atLeast"/>
          <w:jc w:val="center"/>
        </w:trPr>
        <w:tc>
          <w:tcPr>
            <w:tcW w:w="1820" w:type="dxa"/>
            <w:vMerge w:val="continue"/>
            <w:vAlign w:val="center"/>
          </w:tcPr>
          <w:p/>
        </w:tc>
        <w:tc>
          <w:tcPr>
            <w:tcW w:w="1820" w:type="dxa"/>
            <w:vAlign w:val="center"/>
          </w:tcPr>
          <w:p>
            <w:pPr>
              <w:pStyle w:val="18"/>
            </w:pPr>
            <w:r>
              <w:t>时效指标</w:t>
            </w:r>
          </w:p>
        </w:tc>
        <w:tc>
          <w:tcPr>
            <w:tcW w:w="1820" w:type="dxa"/>
            <w:vAlign w:val="center"/>
          </w:tcPr>
          <w:p>
            <w:pPr>
              <w:pStyle w:val="18"/>
            </w:pPr>
            <w:r>
              <w:t>完成及时性</w:t>
            </w:r>
          </w:p>
        </w:tc>
        <w:tc>
          <w:tcPr>
            <w:tcW w:w="3640" w:type="dxa"/>
            <w:vAlign w:val="center"/>
          </w:tcPr>
          <w:p>
            <w:pPr>
              <w:pStyle w:val="18"/>
            </w:pPr>
            <w:r>
              <w:t>考察工作是否按计划及时完成</w:t>
            </w:r>
          </w:p>
        </w:tc>
        <w:tc>
          <w:tcPr>
            <w:tcW w:w="1820" w:type="dxa"/>
            <w:vAlign w:val="center"/>
          </w:tcPr>
          <w:p>
            <w:pPr>
              <w:pStyle w:val="18"/>
            </w:pPr>
            <w:r>
              <w:t>及时</w:t>
            </w:r>
          </w:p>
        </w:tc>
        <w:tc>
          <w:tcPr>
            <w:tcW w:w="1820"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2" w:hRule="atLeast"/>
          <w:jc w:val="center"/>
        </w:trPr>
        <w:tc>
          <w:tcPr>
            <w:tcW w:w="1820" w:type="dxa"/>
            <w:vMerge w:val="continue"/>
            <w:vAlign w:val="center"/>
          </w:tcPr>
          <w:p/>
        </w:tc>
        <w:tc>
          <w:tcPr>
            <w:tcW w:w="1820" w:type="dxa"/>
            <w:vAlign w:val="center"/>
          </w:tcPr>
          <w:p>
            <w:pPr>
              <w:pStyle w:val="18"/>
            </w:pPr>
            <w:r>
              <w:t>成本指标</w:t>
            </w:r>
          </w:p>
        </w:tc>
        <w:tc>
          <w:tcPr>
            <w:tcW w:w="1820" w:type="dxa"/>
            <w:vAlign w:val="center"/>
          </w:tcPr>
          <w:p>
            <w:pPr>
              <w:pStyle w:val="18"/>
            </w:pPr>
            <w:r>
              <w:t>成本控制数</w:t>
            </w:r>
          </w:p>
        </w:tc>
        <w:tc>
          <w:tcPr>
            <w:tcW w:w="3640" w:type="dxa"/>
            <w:vAlign w:val="center"/>
          </w:tcPr>
          <w:p>
            <w:pPr>
              <w:pStyle w:val="18"/>
            </w:pPr>
            <w:r>
              <w:t>考察成本控制在预算范围内</w:t>
            </w:r>
          </w:p>
        </w:tc>
        <w:tc>
          <w:tcPr>
            <w:tcW w:w="1820" w:type="dxa"/>
            <w:vAlign w:val="center"/>
          </w:tcPr>
          <w:p>
            <w:pPr>
              <w:pStyle w:val="18"/>
            </w:pPr>
            <w:r>
              <w:t>100%</w:t>
            </w:r>
          </w:p>
        </w:tc>
        <w:tc>
          <w:tcPr>
            <w:tcW w:w="1820"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2" w:hRule="atLeast"/>
          <w:jc w:val="center"/>
        </w:trPr>
        <w:tc>
          <w:tcPr>
            <w:tcW w:w="1820" w:type="dxa"/>
            <w:vMerge w:val="restart"/>
            <w:vAlign w:val="center"/>
          </w:tcPr>
          <w:p>
            <w:pPr>
              <w:pStyle w:val="19"/>
            </w:pPr>
            <w:r>
              <w:t>效益指标</w:t>
            </w:r>
          </w:p>
        </w:tc>
        <w:tc>
          <w:tcPr>
            <w:tcW w:w="1820" w:type="dxa"/>
            <w:vAlign w:val="center"/>
          </w:tcPr>
          <w:p>
            <w:pPr>
              <w:pStyle w:val="18"/>
            </w:pPr>
            <w:r>
              <w:t>经济效益指标</w:t>
            </w:r>
          </w:p>
        </w:tc>
        <w:tc>
          <w:tcPr>
            <w:tcW w:w="1820" w:type="dxa"/>
            <w:vAlign w:val="center"/>
          </w:tcPr>
          <w:p>
            <w:pPr>
              <w:pStyle w:val="18"/>
            </w:pPr>
            <w:r>
              <w:t>减少污染排放率</w:t>
            </w:r>
          </w:p>
        </w:tc>
        <w:tc>
          <w:tcPr>
            <w:tcW w:w="3640" w:type="dxa"/>
            <w:vAlign w:val="center"/>
          </w:tcPr>
          <w:p>
            <w:pPr>
              <w:pStyle w:val="18"/>
            </w:pPr>
            <w:r>
              <w:t>考察是否减少了污染排放</w:t>
            </w:r>
          </w:p>
        </w:tc>
        <w:tc>
          <w:tcPr>
            <w:tcW w:w="1820" w:type="dxa"/>
            <w:vAlign w:val="center"/>
          </w:tcPr>
          <w:p>
            <w:pPr>
              <w:pStyle w:val="18"/>
            </w:pPr>
            <w:r>
              <w:t>减少</w:t>
            </w:r>
          </w:p>
        </w:tc>
        <w:tc>
          <w:tcPr>
            <w:tcW w:w="1820"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820" w:type="dxa"/>
            <w:vMerge w:val="continue"/>
            <w:vAlign w:val="center"/>
          </w:tcPr>
          <w:p/>
        </w:tc>
        <w:tc>
          <w:tcPr>
            <w:tcW w:w="1820" w:type="dxa"/>
            <w:vAlign w:val="center"/>
          </w:tcPr>
          <w:p>
            <w:pPr>
              <w:pStyle w:val="18"/>
            </w:pPr>
            <w:r>
              <w:t>社会效益指标</w:t>
            </w:r>
          </w:p>
        </w:tc>
        <w:tc>
          <w:tcPr>
            <w:tcW w:w="1820" w:type="dxa"/>
            <w:vAlign w:val="center"/>
          </w:tcPr>
          <w:p>
            <w:pPr>
              <w:pStyle w:val="18"/>
            </w:pPr>
            <w:r>
              <w:t>推进淘汰工作费用</w:t>
            </w:r>
          </w:p>
        </w:tc>
        <w:tc>
          <w:tcPr>
            <w:tcW w:w="3640" w:type="dxa"/>
            <w:vAlign w:val="center"/>
          </w:tcPr>
          <w:p>
            <w:pPr>
              <w:pStyle w:val="18"/>
            </w:pPr>
            <w:r>
              <w:t>考察是否推进淘汰工作费用</w:t>
            </w:r>
          </w:p>
        </w:tc>
        <w:tc>
          <w:tcPr>
            <w:tcW w:w="1820" w:type="dxa"/>
            <w:vAlign w:val="center"/>
          </w:tcPr>
          <w:p>
            <w:pPr>
              <w:pStyle w:val="18"/>
            </w:pPr>
            <w:r>
              <w:t>推进</w:t>
            </w:r>
          </w:p>
        </w:tc>
        <w:tc>
          <w:tcPr>
            <w:tcW w:w="1820"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820" w:type="dxa"/>
            <w:vMerge w:val="continue"/>
            <w:vAlign w:val="center"/>
          </w:tcPr>
          <w:p/>
        </w:tc>
        <w:tc>
          <w:tcPr>
            <w:tcW w:w="1820" w:type="dxa"/>
            <w:vAlign w:val="center"/>
          </w:tcPr>
          <w:p>
            <w:pPr>
              <w:pStyle w:val="18"/>
            </w:pPr>
            <w:r>
              <w:t>社会效益指标</w:t>
            </w:r>
          </w:p>
        </w:tc>
        <w:tc>
          <w:tcPr>
            <w:tcW w:w="1820" w:type="dxa"/>
            <w:vAlign w:val="center"/>
          </w:tcPr>
          <w:p>
            <w:pPr>
              <w:pStyle w:val="18"/>
            </w:pPr>
            <w:r>
              <w:t>改善空气质量</w:t>
            </w:r>
          </w:p>
        </w:tc>
        <w:tc>
          <w:tcPr>
            <w:tcW w:w="3640" w:type="dxa"/>
            <w:vAlign w:val="center"/>
          </w:tcPr>
          <w:p>
            <w:pPr>
              <w:pStyle w:val="18"/>
            </w:pPr>
            <w:r>
              <w:t>通告减少排放，净化环境，改善空气质量</w:t>
            </w:r>
          </w:p>
        </w:tc>
        <w:tc>
          <w:tcPr>
            <w:tcW w:w="1820" w:type="dxa"/>
            <w:vAlign w:val="center"/>
          </w:tcPr>
          <w:p>
            <w:pPr>
              <w:pStyle w:val="18"/>
            </w:pPr>
            <w:r>
              <w:t>改善</w:t>
            </w:r>
          </w:p>
        </w:tc>
        <w:tc>
          <w:tcPr>
            <w:tcW w:w="1820"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820" w:type="dxa"/>
            <w:vMerge w:val="continue"/>
            <w:vAlign w:val="center"/>
          </w:tcPr>
          <w:p/>
        </w:tc>
        <w:tc>
          <w:tcPr>
            <w:tcW w:w="1820" w:type="dxa"/>
            <w:vAlign w:val="center"/>
          </w:tcPr>
          <w:p>
            <w:pPr>
              <w:pStyle w:val="18"/>
            </w:pPr>
            <w:r>
              <w:t>生态效益指标</w:t>
            </w:r>
          </w:p>
        </w:tc>
        <w:tc>
          <w:tcPr>
            <w:tcW w:w="1820" w:type="dxa"/>
            <w:vAlign w:val="center"/>
          </w:tcPr>
          <w:p>
            <w:pPr>
              <w:pStyle w:val="18"/>
            </w:pPr>
            <w:r>
              <w:t>对污染防治的促进作用</w:t>
            </w:r>
          </w:p>
        </w:tc>
        <w:tc>
          <w:tcPr>
            <w:tcW w:w="3640" w:type="dxa"/>
            <w:vAlign w:val="center"/>
          </w:tcPr>
          <w:p>
            <w:pPr>
              <w:pStyle w:val="18"/>
            </w:pPr>
            <w:r>
              <w:t>对污染防治的促进作用</w:t>
            </w:r>
          </w:p>
        </w:tc>
        <w:tc>
          <w:tcPr>
            <w:tcW w:w="1820" w:type="dxa"/>
            <w:vAlign w:val="center"/>
          </w:tcPr>
          <w:p>
            <w:pPr>
              <w:pStyle w:val="18"/>
            </w:pPr>
            <w:r>
              <w:t>明显</w:t>
            </w:r>
          </w:p>
        </w:tc>
        <w:tc>
          <w:tcPr>
            <w:tcW w:w="1820"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2" w:hRule="atLeast"/>
          <w:jc w:val="center"/>
        </w:trPr>
        <w:tc>
          <w:tcPr>
            <w:tcW w:w="1820" w:type="dxa"/>
            <w:vAlign w:val="center"/>
          </w:tcPr>
          <w:p>
            <w:pPr>
              <w:pStyle w:val="19"/>
            </w:pPr>
            <w:r>
              <w:t>满意度指标</w:t>
            </w:r>
          </w:p>
        </w:tc>
        <w:tc>
          <w:tcPr>
            <w:tcW w:w="1820" w:type="dxa"/>
            <w:vAlign w:val="center"/>
          </w:tcPr>
          <w:p>
            <w:pPr>
              <w:pStyle w:val="18"/>
            </w:pPr>
            <w:r>
              <w:t>服务对象满意度指标</w:t>
            </w:r>
          </w:p>
        </w:tc>
        <w:tc>
          <w:tcPr>
            <w:tcW w:w="1820" w:type="dxa"/>
            <w:vAlign w:val="center"/>
          </w:tcPr>
          <w:p>
            <w:pPr>
              <w:pStyle w:val="18"/>
            </w:pPr>
            <w:r>
              <w:t>货车车主满意度</w:t>
            </w:r>
          </w:p>
        </w:tc>
        <w:tc>
          <w:tcPr>
            <w:tcW w:w="3640" w:type="dxa"/>
            <w:vAlign w:val="center"/>
          </w:tcPr>
          <w:p>
            <w:pPr>
              <w:pStyle w:val="18"/>
            </w:pPr>
            <w:r>
              <w:t>考察收到补贴的货车车主的满意程度</w:t>
            </w:r>
          </w:p>
        </w:tc>
        <w:tc>
          <w:tcPr>
            <w:tcW w:w="1820" w:type="dxa"/>
            <w:vAlign w:val="center"/>
          </w:tcPr>
          <w:p>
            <w:pPr>
              <w:pStyle w:val="18"/>
            </w:pPr>
            <w:r>
              <w:t>≥95%</w:t>
            </w:r>
          </w:p>
        </w:tc>
        <w:tc>
          <w:tcPr>
            <w:tcW w:w="1820" w:type="dxa"/>
            <w:vAlign w:val="center"/>
          </w:tcPr>
          <w:p>
            <w:pPr>
              <w:pStyle w:val="18"/>
            </w:pPr>
          </w:p>
        </w:tc>
      </w:tr>
    </w:tbl>
    <w:p>
      <w:pPr>
        <w:sectPr>
          <w:pgSz w:w="16838" w:h="11900" w:orient="landscape"/>
          <w:pgMar w:top="1304" w:right="1984" w:bottom="1304" w:left="1134" w:header="720" w:footer="720" w:gutter="0"/>
          <w:cols w:space="0" w:num="1"/>
          <w:rtlGutter w:val="0"/>
          <w:docGrid w:linePitch="0" w:charSpace="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18"/>
      <w:r>
        <w:rPr>
          <w:rFonts w:ascii="方正仿宋_GBK" w:hAnsi="方正仿宋_GBK" w:eastAsia="方正仿宋_GBK" w:cs="方正仿宋_GBK"/>
          <w:color w:val="000000"/>
          <w:sz w:val="28"/>
        </w:rPr>
        <w:t>15.荣誉津贴-人员专项项目绩效目标表</w:t>
      </w:r>
      <w:bookmarkEnd w:id="14"/>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8"/>
        <w:gridCol w:w="1808"/>
        <w:gridCol w:w="1808"/>
        <w:gridCol w:w="3616"/>
        <w:gridCol w:w="1808"/>
        <w:gridCol w:w="18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4" w:hRule="atLeast"/>
          <w:tblHeader/>
          <w:jc w:val="center"/>
        </w:trPr>
        <w:tc>
          <w:tcPr>
            <w:tcW w:w="1808" w:type="dxa"/>
            <w:vAlign w:val="center"/>
          </w:tcPr>
          <w:p>
            <w:pPr>
              <w:pStyle w:val="16"/>
            </w:pPr>
            <w:r>
              <w:t>绩效目标</w:t>
            </w:r>
          </w:p>
        </w:tc>
        <w:tc>
          <w:tcPr>
            <w:tcW w:w="10851" w:type="dxa"/>
            <w:gridSpan w:val="5"/>
            <w:vAlign w:val="center"/>
          </w:tcPr>
          <w:p>
            <w:pPr>
              <w:pStyle w:val="18"/>
            </w:pPr>
            <w:r>
              <w:t>1.及时足额发放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6" w:hRule="atLeast"/>
          <w:tblHeader/>
          <w:jc w:val="center"/>
        </w:trPr>
        <w:tc>
          <w:tcPr>
            <w:tcW w:w="1808" w:type="dxa"/>
            <w:vAlign w:val="center"/>
          </w:tcPr>
          <w:p>
            <w:pPr>
              <w:pStyle w:val="16"/>
            </w:pPr>
            <w:r>
              <w:t>一级指标</w:t>
            </w:r>
          </w:p>
        </w:tc>
        <w:tc>
          <w:tcPr>
            <w:tcW w:w="1808" w:type="dxa"/>
            <w:vAlign w:val="center"/>
          </w:tcPr>
          <w:p>
            <w:pPr>
              <w:pStyle w:val="16"/>
            </w:pPr>
            <w:r>
              <w:t>二级指标</w:t>
            </w:r>
          </w:p>
        </w:tc>
        <w:tc>
          <w:tcPr>
            <w:tcW w:w="1808" w:type="dxa"/>
            <w:vAlign w:val="center"/>
          </w:tcPr>
          <w:p>
            <w:pPr>
              <w:pStyle w:val="16"/>
            </w:pPr>
            <w:r>
              <w:t>三级指标</w:t>
            </w:r>
          </w:p>
        </w:tc>
        <w:tc>
          <w:tcPr>
            <w:tcW w:w="3616" w:type="dxa"/>
            <w:vAlign w:val="center"/>
          </w:tcPr>
          <w:p>
            <w:pPr>
              <w:pStyle w:val="16"/>
            </w:pPr>
            <w:r>
              <w:t>绩效指标描述</w:t>
            </w:r>
          </w:p>
        </w:tc>
        <w:tc>
          <w:tcPr>
            <w:tcW w:w="1808" w:type="dxa"/>
            <w:vAlign w:val="center"/>
          </w:tcPr>
          <w:p>
            <w:pPr>
              <w:pStyle w:val="16"/>
            </w:pPr>
            <w:r>
              <w:t>指标值</w:t>
            </w:r>
          </w:p>
        </w:tc>
        <w:tc>
          <w:tcPr>
            <w:tcW w:w="181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3" w:hRule="atLeast"/>
          <w:jc w:val="center"/>
        </w:trPr>
        <w:tc>
          <w:tcPr>
            <w:tcW w:w="1808" w:type="dxa"/>
            <w:vMerge w:val="restart"/>
            <w:vAlign w:val="center"/>
          </w:tcPr>
          <w:p>
            <w:pPr>
              <w:pStyle w:val="19"/>
            </w:pPr>
            <w:r>
              <w:t>产出指标</w:t>
            </w:r>
          </w:p>
        </w:tc>
        <w:tc>
          <w:tcPr>
            <w:tcW w:w="1808" w:type="dxa"/>
            <w:vAlign w:val="center"/>
          </w:tcPr>
          <w:p>
            <w:pPr>
              <w:pStyle w:val="18"/>
            </w:pPr>
            <w:r>
              <w:t>数量指标</w:t>
            </w:r>
          </w:p>
        </w:tc>
        <w:tc>
          <w:tcPr>
            <w:tcW w:w="1808" w:type="dxa"/>
            <w:vAlign w:val="center"/>
          </w:tcPr>
          <w:p>
            <w:pPr>
              <w:pStyle w:val="18"/>
            </w:pPr>
            <w:r>
              <w:t>保障人数</w:t>
            </w:r>
          </w:p>
        </w:tc>
        <w:tc>
          <w:tcPr>
            <w:tcW w:w="3616" w:type="dxa"/>
            <w:vAlign w:val="center"/>
          </w:tcPr>
          <w:p>
            <w:pPr>
              <w:pStyle w:val="18"/>
            </w:pPr>
            <w:r>
              <w:t>保障人数</w:t>
            </w:r>
          </w:p>
        </w:tc>
        <w:tc>
          <w:tcPr>
            <w:tcW w:w="1808" w:type="dxa"/>
            <w:vAlign w:val="center"/>
          </w:tcPr>
          <w:p>
            <w:pPr>
              <w:pStyle w:val="18"/>
            </w:pPr>
            <w:r>
              <w:t>1人</w:t>
            </w:r>
          </w:p>
        </w:tc>
        <w:tc>
          <w:tcPr>
            <w:tcW w:w="181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3" w:hRule="atLeast"/>
          <w:jc w:val="center"/>
        </w:trPr>
        <w:tc>
          <w:tcPr>
            <w:tcW w:w="1808" w:type="dxa"/>
            <w:vMerge w:val="continue"/>
            <w:vAlign w:val="center"/>
          </w:tcPr>
          <w:p/>
        </w:tc>
        <w:tc>
          <w:tcPr>
            <w:tcW w:w="1808" w:type="dxa"/>
            <w:vAlign w:val="center"/>
          </w:tcPr>
          <w:p>
            <w:pPr>
              <w:pStyle w:val="18"/>
            </w:pPr>
            <w:r>
              <w:t>质量指标</w:t>
            </w:r>
          </w:p>
        </w:tc>
        <w:tc>
          <w:tcPr>
            <w:tcW w:w="1808" w:type="dxa"/>
            <w:vAlign w:val="center"/>
          </w:tcPr>
          <w:p>
            <w:pPr>
              <w:pStyle w:val="18"/>
            </w:pPr>
            <w:r>
              <w:t>发放准确性</w:t>
            </w:r>
          </w:p>
        </w:tc>
        <w:tc>
          <w:tcPr>
            <w:tcW w:w="3616" w:type="dxa"/>
            <w:vAlign w:val="center"/>
          </w:tcPr>
          <w:p>
            <w:pPr>
              <w:pStyle w:val="18"/>
            </w:pPr>
            <w:r>
              <w:t>发放准确性</w:t>
            </w:r>
          </w:p>
        </w:tc>
        <w:tc>
          <w:tcPr>
            <w:tcW w:w="1808" w:type="dxa"/>
            <w:vAlign w:val="center"/>
          </w:tcPr>
          <w:p>
            <w:pPr>
              <w:pStyle w:val="18"/>
            </w:pPr>
            <w:r>
              <w:t>100%</w:t>
            </w:r>
          </w:p>
        </w:tc>
        <w:tc>
          <w:tcPr>
            <w:tcW w:w="181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3" w:hRule="atLeast"/>
          <w:jc w:val="center"/>
        </w:trPr>
        <w:tc>
          <w:tcPr>
            <w:tcW w:w="1808" w:type="dxa"/>
            <w:vMerge w:val="continue"/>
            <w:vAlign w:val="center"/>
          </w:tcPr>
          <w:p/>
        </w:tc>
        <w:tc>
          <w:tcPr>
            <w:tcW w:w="1808" w:type="dxa"/>
            <w:vAlign w:val="center"/>
          </w:tcPr>
          <w:p>
            <w:pPr>
              <w:pStyle w:val="18"/>
            </w:pPr>
            <w:r>
              <w:t>时效指标</w:t>
            </w:r>
          </w:p>
        </w:tc>
        <w:tc>
          <w:tcPr>
            <w:tcW w:w="1808" w:type="dxa"/>
            <w:vAlign w:val="center"/>
          </w:tcPr>
          <w:p>
            <w:pPr>
              <w:pStyle w:val="18"/>
            </w:pPr>
            <w:r>
              <w:t>及时发放</w:t>
            </w:r>
          </w:p>
        </w:tc>
        <w:tc>
          <w:tcPr>
            <w:tcW w:w="3616" w:type="dxa"/>
            <w:vAlign w:val="center"/>
          </w:tcPr>
          <w:p>
            <w:pPr>
              <w:pStyle w:val="18"/>
            </w:pPr>
            <w:r>
              <w:t>及时发放</w:t>
            </w:r>
          </w:p>
        </w:tc>
        <w:tc>
          <w:tcPr>
            <w:tcW w:w="1808" w:type="dxa"/>
            <w:vAlign w:val="center"/>
          </w:tcPr>
          <w:p>
            <w:pPr>
              <w:pStyle w:val="18"/>
            </w:pPr>
            <w:r>
              <w:t>及时</w:t>
            </w:r>
          </w:p>
        </w:tc>
        <w:tc>
          <w:tcPr>
            <w:tcW w:w="181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3" w:hRule="atLeast"/>
          <w:jc w:val="center"/>
        </w:trPr>
        <w:tc>
          <w:tcPr>
            <w:tcW w:w="1808" w:type="dxa"/>
            <w:vMerge w:val="continue"/>
            <w:vAlign w:val="center"/>
          </w:tcPr>
          <w:p/>
        </w:tc>
        <w:tc>
          <w:tcPr>
            <w:tcW w:w="1808" w:type="dxa"/>
            <w:vAlign w:val="center"/>
          </w:tcPr>
          <w:p>
            <w:pPr>
              <w:pStyle w:val="18"/>
            </w:pPr>
            <w:r>
              <w:t>成本指标</w:t>
            </w:r>
          </w:p>
        </w:tc>
        <w:tc>
          <w:tcPr>
            <w:tcW w:w="1808" w:type="dxa"/>
            <w:vAlign w:val="center"/>
          </w:tcPr>
          <w:p>
            <w:pPr>
              <w:pStyle w:val="18"/>
            </w:pPr>
            <w:r>
              <w:t>按标准发放</w:t>
            </w:r>
          </w:p>
        </w:tc>
        <w:tc>
          <w:tcPr>
            <w:tcW w:w="3616" w:type="dxa"/>
            <w:vAlign w:val="center"/>
          </w:tcPr>
          <w:p>
            <w:pPr>
              <w:pStyle w:val="18"/>
            </w:pPr>
            <w:r>
              <w:t>按标准发放</w:t>
            </w:r>
          </w:p>
        </w:tc>
        <w:tc>
          <w:tcPr>
            <w:tcW w:w="1808" w:type="dxa"/>
            <w:vAlign w:val="center"/>
          </w:tcPr>
          <w:p>
            <w:pPr>
              <w:pStyle w:val="18"/>
            </w:pPr>
            <w:r>
              <w:t>按标准发放</w:t>
            </w:r>
          </w:p>
        </w:tc>
        <w:tc>
          <w:tcPr>
            <w:tcW w:w="181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6" w:hRule="atLeast"/>
          <w:jc w:val="center"/>
        </w:trPr>
        <w:tc>
          <w:tcPr>
            <w:tcW w:w="1808" w:type="dxa"/>
            <w:vAlign w:val="center"/>
          </w:tcPr>
          <w:p>
            <w:pPr>
              <w:pStyle w:val="19"/>
            </w:pPr>
            <w:r>
              <w:t>效益指标</w:t>
            </w:r>
          </w:p>
        </w:tc>
        <w:tc>
          <w:tcPr>
            <w:tcW w:w="1808" w:type="dxa"/>
            <w:vAlign w:val="center"/>
          </w:tcPr>
          <w:p>
            <w:pPr>
              <w:pStyle w:val="18"/>
            </w:pPr>
            <w:r>
              <w:t>社会效益指标</w:t>
            </w:r>
          </w:p>
        </w:tc>
        <w:tc>
          <w:tcPr>
            <w:tcW w:w="1808" w:type="dxa"/>
            <w:vAlign w:val="center"/>
          </w:tcPr>
          <w:p>
            <w:pPr>
              <w:pStyle w:val="18"/>
            </w:pPr>
            <w:r>
              <w:t>维护稳定</w:t>
            </w:r>
          </w:p>
        </w:tc>
        <w:tc>
          <w:tcPr>
            <w:tcW w:w="3616" w:type="dxa"/>
            <w:vAlign w:val="center"/>
          </w:tcPr>
          <w:p>
            <w:pPr>
              <w:pStyle w:val="18"/>
            </w:pPr>
            <w:r>
              <w:t>维护稳定</w:t>
            </w:r>
          </w:p>
        </w:tc>
        <w:tc>
          <w:tcPr>
            <w:tcW w:w="1808" w:type="dxa"/>
            <w:vAlign w:val="center"/>
          </w:tcPr>
          <w:p>
            <w:pPr>
              <w:pStyle w:val="18"/>
            </w:pPr>
            <w:r>
              <w:t>维护稳定</w:t>
            </w:r>
          </w:p>
        </w:tc>
        <w:tc>
          <w:tcPr>
            <w:tcW w:w="181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8" w:hRule="atLeast"/>
          <w:jc w:val="center"/>
        </w:trPr>
        <w:tc>
          <w:tcPr>
            <w:tcW w:w="1808" w:type="dxa"/>
            <w:vAlign w:val="center"/>
          </w:tcPr>
          <w:p>
            <w:pPr>
              <w:pStyle w:val="19"/>
            </w:pPr>
            <w:r>
              <w:t>满意度指标</w:t>
            </w:r>
          </w:p>
        </w:tc>
        <w:tc>
          <w:tcPr>
            <w:tcW w:w="1808" w:type="dxa"/>
            <w:vAlign w:val="center"/>
          </w:tcPr>
          <w:p>
            <w:pPr>
              <w:pStyle w:val="18"/>
            </w:pPr>
            <w:r>
              <w:t>服务对象满意度指标</w:t>
            </w:r>
          </w:p>
        </w:tc>
        <w:tc>
          <w:tcPr>
            <w:tcW w:w="1808" w:type="dxa"/>
            <w:vAlign w:val="center"/>
          </w:tcPr>
          <w:p>
            <w:pPr>
              <w:pStyle w:val="18"/>
            </w:pPr>
            <w:r>
              <w:t>人员满意度</w:t>
            </w:r>
          </w:p>
        </w:tc>
        <w:tc>
          <w:tcPr>
            <w:tcW w:w="3616" w:type="dxa"/>
            <w:vAlign w:val="center"/>
          </w:tcPr>
          <w:p>
            <w:pPr>
              <w:pStyle w:val="18"/>
            </w:pPr>
            <w:r>
              <w:t>人员满意度</w:t>
            </w:r>
          </w:p>
        </w:tc>
        <w:tc>
          <w:tcPr>
            <w:tcW w:w="1808" w:type="dxa"/>
            <w:vAlign w:val="center"/>
          </w:tcPr>
          <w:p>
            <w:pPr>
              <w:pStyle w:val="18"/>
            </w:pPr>
            <w:r>
              <w:t>满意</w:t>
            </w:r>
          </w:p>
        </w:tc>
        <w:tc>
          <w:tcPr>
            <w:tcW w:w="1811" w:type="dxa"/>
            <w:vAlign w:val="center"/>
          </w:tcPr>
          <w:p>
            <w:pPr>
              <w:pStyle w:val="18"/>
            </w:pPr>
          </w:p>
        </w:tc>
      </w:tr>
    </w:tbl>
    <w:p>
      <w:pPr>
        <w:sectPr>
          <w:pgSz w:w="16838" w:h="11900" w:orient="landscape"/>
          <w:pgMar w:top="1304" w:right="1984" w:bottom="1304" w:left="1134" w:header="720" w:footer="720" w:gutter="0"/>
          <w:cols w:space="0" w:num="1"/>
          <w:rtlGutter w:val="0"/>
          <w:docGrid w:linePitch="0" w:charSpace="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19"/>
      <w:r>
        <w:rPr>
          <w:rFonts w:ascii="方正仿宋_GBK" w:hAnsi="方正仿宋_GBK" w:eastAsia="方正仿宋_GBK" w:cs="方正仿宋_GBK"/>
          <w:color w:val="000000"/>
          <w:sz w:val="28"/>
        </w:rPr>
        <w:t>16.提前下达2023年普通国省干线公路建设养护发展专项资金（普通公路超限检测站补助部分）-上级绩效目标表</w:t>
      </w:r>
      <w:bookmarkEnd w:id="15"/>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37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62"/>
        <w:gridCol w:w="1962"/>
        <w:gridCol w:w="1962"/>
        <w:gridCol w:w="3928"/>
        <w:gridCol w:w="1962"/>
        <w:gridCol w:w="19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7" w:hRule="atLeast"/>
          <w:tblHeader/>
          <w:jc w:val="center"/>
        </w:trPr>
        <w:tc>
          <w:tcPr>
            <w:tcW w:w="1962" w:type="dxa"/>
            <w:vAlign w:val="center"/>
          </w:tcPr>
          <w:p>
            <w:pPr>
              <w:pStyle w:val="16"/>
            </w:pPr>
            <w:r>
              <w:t>绩效目标</w:t>
            </w:r>
          </w:p>
        </w:tc>
        <w:tc>
          <w:tcPr>
            <w:tcW w:w="11777" w:type="dxa"/>
            <w:gridSpan w:val="5"/>
            <w:vAlign w:val="center"/>
          </w:tcPr>
          <w:p>
            <w:pPr>
              <w:pStyle w:val="18"/>
            </w:pPr>
            <w:r>
              <w:t>1.超限超载车辆减少，提高社会满意度，保护公路路产，降低车辆尾气排放，更利于环境的保护</w:t>
            </w:r>
            <w:r>
              <w:tab/>
            </w:r>
            <w:r>
              <w:tab/>
            </w:r>
            <w:r>
              <w:tab/>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7" w:hRule="atLeast"/>
          <w:tblHeader/>
          <w:jc w:val="center"/>
        </w:trPr>
        <w:tc>
          <w:tcPr>
            <w:tcW w:w="1962" w:type="dxa"/>
            <w:vAlign w:val="center"/>
          </w:tcPr>
          <w:p>
            <w:pPr>
              <w:pStyle w:val="16"/>
            </w:pPr>
            <w:r>
              <w:t>一级指标</w:t>
            </w:r>
          </w:p>
        </w:tc>
        <w:tc>
          <w:tcPr>
            <w:tcW w:w="1962" w:type="dxa"/>
            <w:vAlign w:val="center"/>
          </w:tcPr>
          <w:p>
            <w:pPr>
              <w:pStyle w:val="16"/>
            </w:pPr>
            <w:r>
              <w:t>二级指标</w:t>
            </w:r>
          </w:p>
        </w:tc>
        <w:tc>
          <w:tcPr>
            <w:tcW w:w="1962" w:type="dxa"/>
            <w:vAlign w:val="center"/>
          </w:tcPr>
          <w:p>
            <w:pPr>
              <w:pStyle w:val="16"/>
            </w:pPr>
            <w:r>
              <w:t>三级指标</w:t>
            </w:r>
          </w:p>
        </w:tc>
        <w:tc>
          <w:tcPr>
            <w:tcW w:w="3928" w:type="dxa"/>
            <w:vAlign w:val="center"/>
          </w:tcPr>
          <w:p>
            <w:pPr>
              <w:pStyle w:val="16"/>
            </w:pPr>
            <w:r>
              <w:t>绩效指标描述</w:t>
            </w:r>
          </w:p>
        </w:tc>
        <w:tc>
          <w:tcPr>
            <w:tcW w:w="1962" w:type="dxa"/>
            <w:vAlign w:val="center"/>
          </w:tcPr>
          <w:p>
            <w:pPr>
              <w:pStyle w:val="16"/>
            </w:pPr>
            <w:r>
              <w:t>指标值</w:t>
            </w:r>
          </w:p>
        </w:tc>
        <w:tc>
          <w:tcPr>
            <w:tcW w:w="196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7" w:hRule="atLeast"/>
          <w:jc w:val="center"/>
        </w:trPr>
        <w:tc>
          <w:tcPr>
            <w:tcW w:w="1962" w:type="dxa"/>
            <w:vMerge w:val="restart"/>
            <w:vAlign w:val="center"/>
          </w:tcPr>
          <w:p>
            <w:pPr>
              <w:pStyle w:val="19"/>
            </w:pPr>
            <w:r>
              <w:t>产出指标</w:t>
            </w:r>
          </w:p>
        </w:tc>
        <w:tc>
          <w:tcPr>
            <w:tcW w:w="1962" w:type="dxa"/>
            <w:vAlign w:val="center"/>
          </w:tcPr>
          <w:p>
            <w:pPr>
              <w:pStyle w:val="18"/>
            </w:pPr>
            <w:r>
              <w:t>数量指标</w:t>
            </w:r>
          </w:p>
        </w:tc>
        <w:tc>
          <w:tcPr>
            <w:tcW w:w="1962" w:type="dxa"/>
            <w:vAlign w:val="center"/>
          </w:tcPr>
          <w:p>
            <w:pPr>
              <w:pStyle w:val="18"/>
            </w:pPr>
            <w:r>
              <w:t>治超运营经费</w:t>
            </w:r>
          </w:p>
        </w:tc>
        <w:tc>
          <w:tcPr>
            <w:tcW w:w="3928" w:type="dxa"/>
            <w:vAlign w:val="center"/>
          </w:tcPr>
          <w:p>
            <w:pPr>
              <w:pStyle w:val="18"/>
            </w:pPr>
            <w:r>
              <w:t>治超运营经费</w:t>
            </w:r>
          </w:p>
        </w:tc>
        <w:tc>
          <w:tcPr>
            <w:tcW w:w="1962" w:type="dxa"/>
            <w:vAlign w:val="center"/>
          </w:tcPr>
          <w:p>
            <w:pPr>
              <w:pStyle w:val="18"/>
            </w:pPr>
            <w:r>
              <w:t>40万元</w:t>
            </w:r>
          </w:p>
        </w:tc>
        <w:tc>
          <w:tcPr>
            <w:tcW w:w="196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7" w:hRule="atLeast"/>
          <w:jc w:val="center"/>
        </w:trPr>
        <w:tc>
          <w:tcPr>
            <w:tcW w:w="1962" w:type="dxa"/>
            <w:vMerge w:val="continue"/>
            <w:vAlign w:val="center"/>
          </w:tcPr>
          <w:p/>
        </w:tc>
        <w:tc>
          <w:tcPr>
            <w:tcW w:w="1962" w:type="dxa"/>
            <w:vAlign w:val="center"/>
          </w:tcPr>
          <w:p>
            <w:pPr>
              <w:pStyle w:val="18"/>
            </w:pPr>
            <w:r>
              <w:t>质量指标</w:t>
            </w:r>
          </w:p>
        </w:tc>
        <w:tc>
          <w:tcPr>
            <w:tcW w:w="1962" w:type="dxa"/>
            <w:vAlign w:val="center"/>
          </w:tcPr>
          <w:p>
            <w:pPr>
              <w:pStyle w:val="18"/>
            </w:pPr>
            <w:r>
              <w:t>超限超载率减少</w:t>
            </w:r>
          </w:p>
        </w:tc>
        <w:tc>
          <w:tcPr>
            <w:tcW w:w="3928" w:type="dxa"/>
            <w:vAlign w:val="center"/>
          </w:tcPr>
          <w:p>
            <w:pPr>
              <w:pStyle w:val="18"/>
            </w:pPr>
            <w:r>
              <w:t>超限超载率减少</w:t>
            </w:r>
          </w:p>
        </w:tc>
        <w:tc>
          <w:tcPr>
            <w:tcW w:w="1962" w:type="dxa"/>
            <w:vAlign w:val="center"/>
          </w:tcPr>
          <w:p>
            <w:pPr>
              <w:pStyle w:val="18"/>
            </w:pPr>
            <w:r>
              <w:t>减少</w:t>
            </w:r>
          </w:p>
        </w:tc>
        <w:tc>
          <w:tcPr>
            <w:tcW w:w="196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7" w:hRule="atLeast"/>
          <w:jc w:val="center"/>
        </w:trPr>
        <w:tc>
          <w:tcPr>
            <w:tcW w:w="1962" w:type="dxa"/>
            <w:vMerge w:val="continue"/>
            <w:vAlign w:val="center"/>
          </w:tcPr>
          <w:p/>
        </w:tc>
        <w:tc>
          <w:tcPr>
            <w:tcW w:w="1962" w:type="dxa"/>
            <w:vAlign w:val="center"/>
          </w:tcPr>
          <w:p>
            <w:pPr>
              <w:pStyle w:val="18"/>
            </w:pPr>
            <w:r>
              <w:t>时效指标</w:t>
            </w:r>
          </w:p>
        </w:tc>
        <w:tc>
          <w:tcPr>
            <w:tcW w:w="1962" w:type="dxa"/>
            <w:vAlign w:val="center"/>
          </w:tcPr>
          <w:p>
            <w:pPr>
              <w:pStyle w:val="18"/>
            </w:pPr>
            <w:r>
              <w:t>及时发现超限超载</w:t>
            </w:r>
          </w:p>
        </w:tc>
        <w:tc>
          <w:tcPr>
            <w:tcW w:w="3928" w:type="dxa"/>
            <w:vAlign w:val="center"/>
          </w:tcPr>
          <w:p>
            <w:pPr>
              <w:pStyle w:val="18"/>
            </w:pPr>
            <w:r>
              <w:t>及时发现超限超载</w:t>
            </w:r>
          </w:p>
        </w:tc>
        <w:tc>
          <w:tcPr>
            <w:tcW w:w="1962" w:type="dxa"/>
            <w:vAlign w:val="center"/>
          </w:tcPr>
          <w:p>
            <w:pPr>
              <w:pStyle w:val="18"/>
            </w:pPr>
            <w:r>
              <w:t>及时</w:t>
            </w:r>
          </w:p>
        </w:tc>
        <w:tc>
          <w:tcPr>
            <w:tcW w:w="196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9" w:hRule="atLeast"/>
          <w:jc w:val="center"/>
        </w:trPr>
        <w:tc>
          <w:tcPr>
            <w:tcW w:w="1962" w:type="dxa"/>
            <w:vMerge w:val="continue"/>
            <w:vAlign w:val="center"/>
          </w:tcPr>
          <w:p/>
        </w:tc>
        <w:tc>
          <w:tcPr>
            <w:tcW w:w="1962" w:type="dxa"/>
            <w:vAlign w:val="center"/>
          </w:tcPr>
          <w:p>
            <w:pPr>
              <w:pStyle w:val="18"/>
            </w:pPr>
            <w:r>
              <w:t>成本指标</w:t>
            </w:r>
          </w:p>
        </w:tc>
        <w:tc>
          <w:tcPr>
            <w:tcW w:w="1962" w:type="dxa"/>
            <w:vAlign w:val="center"/>
          </w:tcPr>
          <w:p>
            <w:pPr>
              <w:pStyle w:val="18"/>
            </w:pPr>
            <w:r>
              <w:t>预期成本</w:t>
            </w:r>
          </w:p>
        </w:tc>
        <w:tc>
          <w:tcPr>
            <w:tcW w:w="3928" w:type="dxa"/>
            <w:vAlign w:val="center"/>
          </w:tcPr>
          <w:p>
            <w:pPr>
              <w:pStyle w:val="18"/>
            </w:pPr>
            <w:r>
              <w:t>预期成本</w:t>
            </w:r>
          </w:p>
        </w:tc>
        <w:tc>
          <w:tcPr>
            <w:tcW w:w="1962" w:type="dxa"/>
            <w:vAlign w:val="center"/>
          </w:tcPr>
          <w:p>
            <w:pPr>
              <w:pStyle w:val="18"/>
            </w:pPr>
            <w:r>
              <w:t>100%</w:t>
            </w:r>
          </w:p>
        </w:tc>
        <w:tc>
          <w:tcPr>
            <w:tcW w:w="196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7" w:hRule="atLeast"/>
          <w:jc w:val="center"/>
        </w:trPr>
        <w:tc>
          <w:tcPr>
            <w:tcW w:w="1962" w:type="dxa"/>
            <w:vMerge w:val="restart"/>
            <w:vAlign w:val="center"/>
          </w:tcPr>
          <w:p>
            <w:pPr>
              <w:pStyle w:val="19"/>
            </w:pPr>
            <w:r>
              <w:t>效益指标</w:t>
            </w:r>
          </w:p>
        </w:tc>
        <w:tc>
          <w:tcPr>
            <w:tcW w:w="1962" w:type="dxa"/>
            <w:vAlign w:val="center"/>
          </w:tcPr>
          <w:p>
            <w:pPr>
              <w:pStyle w:val="18"/>
            </w:pPr>
            <w:r>
              <w:t>社会效益指标</w:t>
            </w:r>
          </w:p>
        </w:tc>
        <w:tc>
          <w:tcPr>
            <w:tcW w:w="1962" w:type="dxa"/>
            <w:vAlign w:val="center"/>
          </w:tcPr>
          <w:p>
            <w:pPr>
              <w:pStyle w:val="18"/>
            </w:pPr>
            <w:r>
              <w:t>超限超载率减少</w:t>
            </w:r>
          </w:p>
        </w:tc>
        <w:tc>
          <w:tcPr>
            <w:tcW w:w="3928" w:type="dxa"/>
            <w:vAlign w:val="center"/>
          </w:tcPr>
          <w:p>
            <w:pPr>
              <w:pStyle w:val="18"/>
            </w:pPr>
            <w:r>
              <w:t>超限车辆减少</w:t>
            </w:r>
          </w:p>
        </w:tc>
        <w:tc>
          <w:tcPr>
            <w:tcW w:w="1962" w:type="dxa"/>
            <w:vAlign w:val="center"/>
          </w:tcPr>
          <w:p>
            <w:pPr>
              <w:pStyle w:val="18"/>
            </w:pPr>
            <w:r>
              <w:t>减少</w:t>
            </w:r>
          </w:p>
        </w:tc>
        <w:tc>
          <w:tcPr>
            <w:tcW w:w="196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7" w:hRule="atLeast"/>
          <w:jc w:val="center"/>
        </w:trPr>
        <w:tc>
          <w:tcPr>
            <w:tcW w:w="1962" w:type="dxa"/>
            <w:vMerge w:val="continue"/>
            <w:vAlign w:val="center"/>
          </w:tcPr>
          <w:p/>
        </w:tc>
        <w:tc>
          <w:tcPr>
            <w:tcW w:w="1962" w:type="dxa"/>
            <w:vAlign w:val="center"/>
          </w:tcPr>
          <w:p>
            <w:pPr>
              <w:pStyle w:val="18"/>
            </w:pPr>
            <w:r>
              <w:t>生态效益指标</w:t>
            </w:r>
          </w:p>
        </w:tc>
        <w:tc>
          <w:tcPr>
            <w:tcW w:w="1962" w:type="dxa"/>
            <w:vAlign w:val="center"/>
          </w:tcPr>
          <w:p>
            <w:pPr>
              <w:pStyle w:val="18"/>
            </w:pPr>
            <w:r>
              <w:t>环境更加整洁</w:t>
            </w:r>
          </w:p>
        </w:tc>
        <w:tc>
          <w:tcPr>
            <w:tcW w:w="3928" w:type="dxa"/>
            <w:vAlign w:val="center"/>
          </w:tcPr>
          <w:p>
            <w:pPr>
              <w:pStyle w:val="18"/>
            </w:pPr>
            <w:r>
              <w:t>提高公路环境质量</w:t>
            </w:r>
          </w:p>
        </w:tc>
        <w:tc>
          <w:tcPr>
            <w:tcW w:w="1962" w:type="dxa"/>
            <w:vAlign w:val="center"/>
          </w:tcPr>
          <w:p>
            <w:pPr>
              <w:pStyle w:val="18"/>
            </w:pPr>
            <w:r>
              <w:t>提升</w:t>
            </w:r>
          </w:p>
        </w:tc>
        <w:tc>
          <w:tcPr>
            <w:tcW w:w="196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7" w:hRule="atLeast"/>
          <w:jc w:val="center"/>
        </w:trPr>
        <w:tc>
          <w:tcPr>
            <w:tcW w:w="1962" w:type="dxa"/>
            <w:vMerge w:val="continue"/>
            <w:vAlign w:val="center"/>
          </w:tcPr>
          <w:p/>
        </w:tc>
        <w:tc>
          <w:tcPr>
            <w:tcW w:w="1962" w:type="dxa"/>
            <w:vAlign w:val="center"/>
          </w:tcPr>
          <w:p>
            <w:pPr>
              <w:pStyle w:val="18"/>
            </w:pPr>
            <w:r>
              <w:t>可持续影响指标</w:t>
            </w:r>
          </w:p>
        </w:tc>
        <w:tc>
          <w:tcPr>
            <w:tcW w:w="1962" w:type="dxa"/>
            <w:vAlign w:val="center"/>
          </w:tcPr>
          <w:p>
            <w:pPr>
              <w:pStyle w:val="18"/>
            </w:pPr>
            <w:r>
              <w:t>超限超载减少</w:t>
            </w:r>
          </w:p>
        </w:tc>
        <w:tc>
          <w:tcPr>
            <w:tcW w:w="3928" w:type="dxa"/>
            <w:vAlign w:val="center"/>
          </w:tcPr>
          <w:p>
            <w:pPr>
              <w:pStyle w:val="18"/>
            </w:pPr>
            <w:r>
              <w:t>公路损坏状态减慢</w:t>
            </w:r>
          </w:p>
        </w:tc>
        <w:tc>
          <w:tcPr>
            <w:tcW w:w="1962" w:type="dxa"/>
            <w:vAlign w:val="center"/>
          </w:tcPr>
          <w:p>
            <w:pPr>
              <w:pStyle w:val="18"/>
            </w:pPr>
            <w:r>
              <w:t>减缓</w:t>
            </w:r>
          </w:p>
        </w:tc>
        <w:tc>
          <w:tcPr>
            <w:tcW w:w="196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1" w:hRule="atLeast"/>
          <w:jc w:val="center"/>
        </w:trPr>
        <w:tc>
          <w:tcPr>
            <w:tcW w:w="1962" w:type="dxa"/>
            <w:vAlign w:val="center"/>
          </w:tcPr>
          <w:p>
            <w:pPr>
              <w:pStyle w:val="19"/>
            </w:pPr>
            <w:r>
              <w:t>满意度指标</w:t>
            </w:r>
          </w:p>
        </w:tc>
        <w:tc>
          <w:tcPr>
            <w:tcW w:w="1962" w:type="dxa"/>
            <w:vAlign w:val="center"/>
          </w:tcPr>
          <w:p>
            <w:pPr>
              <w:pStyle w:val="18"/>
            </w:pPr>
            <w:r>
              <w:t>服务对象满意度指标</w:t>
            </w:r>
          </w:p>
        </w:tc>
        <w:tc>
          <w:tcPr>
            <w:tcW w:w="1962" w:type="dxa"/>
            <w:vAlign w:val="center"/>
          </w:tcPr>
          <w:p>
            <w:pPr>
              <w:pStyle w:val="18"/>
            </w:pPr>
            <w:r>
              <w:t>社会公众满意度</w:t>
            </w:r>
          </w:p>
        </w:tc>
        <w:tc>
          <w:tcPr>
            <w:tcW w:w="3928" w:type="dxa"/>
            <w:vAlign w:val="center"/>
          </w:tcPr>
          <w:p>
            <w:pPr>
              <w:pStyle w:val="18"/>
            </w:pPr>
            <w:r>
              <w:t>调查中满意和较满意的社会群众占调查总数的比例</w:t>
            </w:r>
          </w:p>
        </w:tc>
        <w:tc>
          <w:tcPr>
            <w:tcW w:w="1962" w:type="dxa"/>
            <w:vAlign w:val="center"/>
          </w:tcPr>
          <w:p>
            <w:pPr>
              <w:pStyle w:val="18"/>
            </w:pPr>
            <w:r>
              <w:t>≥99%</w:t>
            </w:r>
          </w:p>
        </w:tc>
        <w:tc>
          <w:tcPr>
            <w:tcW w:w="1963" w:type="dxa"/>
            <w:vAlign w:val="center"/>
          </w:tcPr>
          <w:p>
            <w:pPr>
              <w:pStyle w:val="18"/>
            </w:pPr>
          </w:p>
        </w:tc>
      </w:tr>
    </w:tbl>
    <w:p>
      <w:pPr>
        <w:sectPr>
          <w:pgSz w:w="16838" w:h="11900" w:orient="landscape"/>
          <w:pgMar w:top="1304" w:right="1984" w:bottom="1304" w:left="1134" w:header="720" w:footer="720" w:gutter="0"/>
          <w:cols w:space="0" w:num="1"/>
          <w:rtlGutter w:val="0"/>
          <w:docGrid w:linePitch="0" w:charSpace="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20"/>
      <w:r>
        <w:rPr>
          <w:rFonts w:ascii="方正仿宋_GBK" w:hAnsi="方正仿宋_GBK" w:eastAsia="方正仿宋_GBK" w:cs="方正仿宋_GBK"/>
          <w:color w:val="000000"/>
          <w:sz w:val="28"/>
        </w:rPr>
        <w:t>17.提前下达2023年普通国省干线公路建设养护发展专项资金（日常养护补助部分）-上级绩效目标表</w:t>
      </w:r>
      <w:bookmarkEnd w:id="16"/>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6"/>
        <w:gridCol w:w="1776"/>
        <w:gridCol w:w="1776"/>
        <w:gridCol w:w="3553"/>
        <w:gridCol w:w="1776"/>
        <w:gridCol w:w="17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5" w:hRule="atLeast"/>
          <w:tblHeader/>
          <w:jc w:val="center"/>
        </w:trPr>
        <w:tc>
          <w:tcPr>
            <w:tcW w:w="1776" w:type="dxa"/>
            <w:vAlign w:val="center"/>
          </w:tcPr>
          <w:p>
            <w:pPr>
              <w:pStyle w:val="16"/>
            </w:pPr>
            <w:r>
              <w:t>绩效目标</w:t>
            </w:r>
          </w:p>
        </w:tc>
        <w:tc>
          <w:tcPr>
            <w:tcW w:w="10663" w:type="dxa"/>
            <w:gridSpan w:val="5"/>
            <w:vAlign w:val="center"/>
          </w:tcPr>
          <w:p>
            <w:pPr>
              <w:pStyle w:val="18"/>
            </w:pPr>
            <w:r>
              <w:t xml:space="preserve">1.做好公路的日常养护工作，增强路面的服务能力和使用寿命，改善公路路域环境，提供舒适、畅洁的行车环境。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5" w:hRule="atLeast"/>
          <w:tblHeader/>
          <w:jc w:val="center"/>
        </w:trPr>
        <w:tc>
          <w:tcPr>
            <w:tcW w:w="1776" w:type="dxa"/>
            <w:vAlign w:val="center"/>
          </w:tcPr>
          <w:p>
            <w:pPr>
              <w:pStyle w:val="16"/>
            </w:pPr>
            <w:r>
              <w:t>一级指标</w:t>
            </w:r>
          </w:p>
        </w:tc>
        <w:tc>
          <w:tcPr>
            <w:tcW w:w="1776" w:type="dxa"/>
            <w:vAlign w:val="center"/>
          </w:tcPr>
          <w:p>
            <w:pPr>
              <w:pStyle w:val="16"/>
            </w:pPr>
            <w:r>
              <w:t>二级指标</w:t>
            </w:r>
          </w:p>
        </w:tc>
        <w:tc>
          <w:tcPr>
            <w:tcW w:w="1776" w:type="dxa"/>
            <w:vAlign w:val="center"/>
          </w:tcPr>
          <w:p>
            <w:pPr>
              <w:pStyle w:val="16"/>
            </w:pPr>
            <w:r>
              <w:t>三级指标</w:t>
            </w:r>
          </w:p>
        </w:tc>
        <w:tc>
          <w:tcPr>
            <w:tcW w:w="3553" w:type="dxa"/>
            <w:vAlign w:val="center"/>
          </w:tcPr>
          <w:p>
            <w:pPr>
              <w:pStyle w:val="16"/>
            </w:pPr>
            <w:r>
              <w:t>绩效指标描述</w:t>
            </w:r>
          </w:p>
        </w:tc>
        <w:tc>
          <w:tcPr>
            <w:tcW w:w="1776" w:type="dxa"/>
            <w:vAlign w:val="center"/>
          </w:tcPr>
          <w:p>
            <w:pPr>
              <w:pStyle w:val="16"/>
            </w:pPr>
            <w:r>
              <w:t>指标值</w:t>
            </w:r>
          </w:p>
        </w:tc>
        <w:tc>
          <w:tcPr>
            <w:tcW w:w="1782"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5" w:hRule="atLeast"/>
          <w:jc w:val="center"/>
        </w:trPr>
        <w:tc>
          <w:tcPr>
            <w:tcW w:w="1776" w:type="dxa"/>
            <w:vMerge w:val="restart"/>
            <w:vAlign w:val="center"/>
          </w:tcPr>
          <w:p>
            <w:pPr>
              <w:pStyle w:val="19"/>
            </w:pPr>
            <w:r>
              <w:t>产出指标</w:t>
            </w:r>
          </w:p>
        </w:tc>
        <w:tc>
          <w:tcPr>
            <w:tcW w:w="1776" w:type="dxa"/>
            <w:vAlign w:val="center"/>
          </w:tcPr>
          <w:p>
            <w:pPr>
              <w:pStyle w:val="18"/>
            </w:pPr>
            <w:r>
              <w:t>数量指标</w:t>
            </w:r>
          </w:p>
        </w:tc>
        <w:tc>
          <w:tcPr>
            <w:tcW w:w="1776" w:type="dxa"/>
            <w:vAlign w:val="center"/>
          </w:tcPr>
          <w:p>
            <w:pPr>
              <w:pStyle w:val="18"/>
            </w:pPr>
            <w:r>
              <w:t>公路养护工程量</w:t>
            </w:r>
          </w:p>
        </w:tc>
        <w:tc>
          <w:tcPr>
            <w:tcW w:w="3553" w:type="dxa"/>
            <w:vAlign w:val="center"/>
          </w:tcPr>
          <w:p>
            <w:pPr>
              <w:pStyle w:val="18"/>
            </w:pPr>
            <w:r>
              <w:t>实际完成公路养护工程量</w:t>
            </w:r>
          </w:p>
        </w:tc>
        <w:tc>
          <w:tcPr>
            <w:tcW w:w="1776" w:type="dxa"/>
            <w:vAlign w:val="center"/>
          </w:tcPr>
          <w:p>
            <w:pPr>
              <w:pStyle w:val="18"/>
            </w:pPr>
            <w:r>
              <w:t>109.51公里</w:t>
            </w:r>
          </w:p>
        </w:tc>
        <w:tc>
          <w:tcPr>
            <w:tcW w:w="178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11" w:hRule="atLeast"/>
          <w:jc w:val="center"/>
        </w:trPr>
        <w:tc>
          <w:tcPr>
            <w:tcW w:w="1776" w:type="dxa"/>
            <w:vMerge w:val="continue"/>
            <w:vAlign w:val="center"/>
          </w:tcPr>
          <w:p/>
        </w:tc>
        <w:tc>
          <w:tcPr>
            <w:tcW w:w="1776" w:type="dxa"/>
            <w:vAlign w:val="center"/>
          </w:tcPr>
          <w:p>
            <w:pPr>
              <w:pStyle w:val="18"/>
            </w:pPr>
            <w:r>
              <w:t>质量指标</w:t>
            </w:r>
          </w:p>
        </w:tc>
        <w:tc>
          <w:tcPr>
            <w:tcW w:w="1776" w:type="dxa"/>
            <w:vAlign w:val="center"/>
          </w:tcPr>
          <w:p>
            <w:pPr>
              <w:pStyle w:val="18"/>
            </w:pPr>
            <w:r>
              <w:t>公路养护工程合格率</w:t>
            </w:r>
          </w:p>
        </w:tc>
        <w:tc>
          <w:tcPr>
            <w:tcW w:w="3553" w:type="dxa"/>
            <w:vAlign w:val="center"/>
          </w:tcPr>
          <w:p>
            <w:pPr>
              <w:pStyle w:val="18"/>
            </w:pPr>
            <w:r>
              <w:t>公路养护工程质量合格的数量占养护工程总数的比率</w:t>
            </w:r>
          </w:p>
        </w:tc>
        <w:tc>
          <w:tcPr>
            <w:tcW w:w="1776" w:type="dxa"/>
            <w:vAlign w:val="center"/>
          </w:tcPr>
          <w:p>
            <w:pPr>
              <w:pStyle w:val="18"/>
            </w:pPr>
            <w:r>
              <w:t>100%</w:t>
            </w:r>
          </w:p>
        </w:tc>
        <w:tc>
          <w:tcPr>
            <w:tcW w:w="178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5" w:hRule="atLeast"/>
          <w:jc w:val="center"/>
        </w:trPr>
        <w:tc>
          <w:tcPr>
            <w:tcW w:w="1776" w:type="dxa"/>
            <w:vMerge w:val="continue"/>
            <w:vAlign w:val="center"/>
          </w:tcPr>
          <w:p/>
        </w:tc>
        <w:tc>
          <w:tcPr>
            <w:tcW w:w="1776" w:type="dxa"/>
            <w:vAlign w:val="center"/>
          </w:tcPr>
          <w:p>
            <w:pPr>
              <w:pStyle w:val="18"/>
            </w:pPr>
            <w:r>
              <w:t>时效指标</w:t>
            </w:r>
          </w:p>
        </w:tc>
        <w:tc>
          <w:tcPr>
            <w:tcW w:w="1776" w:type="dxa"/>
            <w:vAlign w:val="center"/>
          </w:tcPr>
          <w:p>
            <w:pPr>
              <w:pStyle w:val="18"/>
            </w:pPr>
            <w:r>
              <w:t>公路养护及时性</w:t>
            </w:r>
          </w:p>
        </w:tc>
        <w:tc>
          <w:tcPr>
            <w:tcW w:w="3553" w:type="dxa"/>
            <w:vAlign w:val="center"/>
          </w:tcPr>
          <w:p>
            <w:pPr>
              <w:pStyle w:val="18"/>
            </w:pPr>
            <w:r>
              <w:t>公路养护按时完成的及时性</w:t>
            </w:r>
          </w:p>
        </w:tc>
        <w:tc>
          <w:tcPr>
            <w:tcW w:w="1776" w:type="dxa"/>
            <w:vAlign w:val="center"/>
          </w:tcPr>
          <w:p>
            <w:pPr>
              <w:pStyle w:val="18"/>
            </w:pPr>
            <w:r>
              <w:t>及时</w:t>
            </w:r>
          </w:p>
        </w:tc>
        <w:tc>
          <w:tcPr>
            <w:tcW w:w="178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5" w:hRule="atLeast"/>
          <w:jc w:val="center"/>
        </w:trPr>
        <w:tc>
          <w:tcPr>
            <w:tcW w:w="1776" w:type="dxa"/>
            <w:vMerge w:val="continue"/>
            <w:vAlign w:val="center"/>
          </w:tcPr>
          <w:p/>
        </w:tc>
        <w:tc>
          <w:tcPr>
            <w:tcW w:w="1776" w:type="dxa"/>
            <w:vAlign w:val="center"/>
          </w:tcPr>
          <w:p>
            <w:pPr>
              <w:pStyle w:val="18"/>
            </w:pPr>
            <w:r>
              <w:t>成本指标</w:t>
            </w:r>
          </w:p>
        </w:tc>
        <w:tc>
          <w:tcPr>
            <w:tcW w:w="1776" w:type="dxa"/>
            <w:vAlign w:val="center"/>
          </w:tcPr>
          <w:p>
            <w:pPr>
              <w:pStyle w:val="18"/>
            </w:pPr>
            <w:r>
              <w:t>预算控制成本数</w:t>
            </w:r>
          </w:p>
        </w:tc>
        <w:tc>
          <w:tcPr>
            <w:tcW w:w="3553" w:type="dxa"/>
            <w:vAlign w:val="center"/>
          </w:tcPr>
          <w:p>
            <w:pPr>
              <w:pStyle w:val="18"/>
            </w:pPr>
            <w:r>
              <w:t>公路日常养护经费</w:t>
            </w:r>
          </w:p>
        </w:tc>
        <w:tc>
          <w:tcPr>
            <w:tcW w:w="1776" w:type="dxa"/>
            <w:vAlign w:val="center"/>
          </w:tcPr>
          <w:p>
            <w:pPr>
              <w:pStyle w:val="18"/>
            </w:pPr>
            <w:r>
              <w:t>100%</w:t>
            </w:r>
          </w:p>
        </w:tc>
        <w:tc>
          <w:tcPr>
            <w:tcW w:w="178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11" w:hRule="atLeast"/>
          <w:jc w:val="center"/>
        </w:trPr>
        <w:tc>
          <w:tcPr>
            <w:tcW w:w="1776" w:type="dxa"/>
            <w:vMerge w:val="restart"/>
            <w:vAlign w:val="center"/>
          </w:tcPr>
          <w:p>
            <w:pPr>
              <w:pStyle w:val="19"/>
            </w:pPr>
            <w:r>
              <w:t>效益指标</w:t>
            </w:r>
          </w:p>
        </w:tc>
        <w:tc>
          <w:tcPr>
            <w:tcW w:w="1776" w:type="dxa"/>
            <w:vAlign w:val="center"/>
          </w:tcPr>
          <w:p>
            <w:pPr>
              <w:pStyle w:val="18"/>
            </w:pPr>
            <w:r>
              <w:t>社会效益指标</w:t>
            </w:r>
          </w:p>
        </w:tc>
        <w:tc>
          <w:tcPr>
            <w:tcW w:w="1776" w:type="dxa"/>
            <w:vAlign w:val="center"/>
          </w:tcPr>
          <w:p>
            <w:pPr>
              <w:pStyle w:val="18"/>
            </w:pPr>
            <w:r>
              <w:t>增强路面的服务能力和使用寿命</w:t>
            </w:r>
          </w:p>
        </w:tc>
        <w:tc>
          <w:tcPr>
            <w:tcW w:w="3553" w:type="dxa"/>
            <w:vAlign w:val="center"/>
          </w:tcPr>
          <w:p>
            <w:pPr>
              <w:pStyle w:val="18"/>
            </w:pPr>
            <w:r>
              <w:t>考察是否增强了路面的服务能力和使用寿命</w:t>
            </w:r>
          </w:p>
        </w:tc>
        <w:tc>
          <w:tcPr>
            <w:tcW w:w="1776" w:type="dxa"/>
            <w:vAlign w:val="center"/>
          </w:tcPr>
          <w:p>
            <w:pPr>
              <w:pStyle w:val="18"/>
            </w:pPr>
            <w:r>
              <w:t>增强</w:t>
            </w:r>
          </w:p>
        </w:tc>
        <w:tc>
          <w:tcPr>
            <w:tcW w:w="178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5" w:hRule="atLeast"/>
          <w:jc w:val="center"/>
        </w:trPr>
        <w:tc>
          <w:tcPr>
            <w:tcW w:w="1776" w:type="dxa"/>
            <w:vMerge w:val="continue"/>
            <w:vAlign w:val="center"/>
          </w:tcPr>
          <w:p/>
        </w:tc>
        <w:tc>
          <w:tcPr>
            <w:tcW w:w="1776" w:type="dxa"/>
            <w:vAlign w:val="center"/>
          </w:tcPr>
          <w:p>
            <w:pPr>
              <w:pStyle w:val="18"/>
            </w:pPr>
            <w:r>
              <w:t>生态效益指标</w:t>
            </w:r>
          </w:p>
        </w:tc>
        <w:tc>
          <w:tcPr>
            <w:tcW w:w="1776" w:type="dxa"/>
            <w:vAlign w:val="center"/>
          </w:tcPr>
          <w:p>
            <w:pPr>
              <w:pStyle w:val="18"/>
            </w:pPr>
            <w:r>
              <w:t>保证公路整体环境</w:t>
            </w:r>
          </w:p>
        </w:tc>
        <w:tc>
          <w:tcPr>
            <w:tcW w:w="3553" w:type="dxa"/>
            <w:vAlign w:val="center"/>
          </w:tcPr>
          <w:p>
            <w:pPr>
              <w:pStyle w:val="18"/>
            </w:pPr>
            <w:r>
              <w:t>考察项目实施后，是否保证了公路整体环境</w:t>
            </w:r>
          </w:p>
        </w:tc>
        <w:tc>
          <w:tcPr>
            <w:tcW w:w="1776" w:type="dxa"/>
            <w:vAlign w:val="center"/>
          </w:tcPr>
          <w:p>
            <w:pPr>
              <w:pStyle w:val="18"/>
            </w:pPr>
            <w:r>
              <w:t>保障</w:t>
            </w:r>
          </w:p>
        </w:tc>
        <w:tc>
          <w:tcPr>
            <w:tcW w:w="178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5" w:hRule="atLeast"/>
          <w:jc w:val="center"/>
        </w:trPr>
        <w:tc>
          <w:tcPr>
            <w:tcW w:w="1776" w:type="dxa"/>
            <w:vMerge w:val="continue"/>
            <w:vAlign w:val="center"/>
          </w:tcPr>
          <w:p/>
        </w:tc>
        <w:tc>
          <w:tcPr>
            <w:tcW w:w="1776" w:type="dxa"/>
            <w:vAlign w:val="center"/>
          </w:tcPr>
          <w:p>
            <w:pPr>
              <w:pStyle w:val="18"/>
            </w:pPr>
            <w:r>
              <w:t>可持续影响指标</w:t>
            </w:r>
          </w:p>
        </w:tc>
        <w:tc>
          <w:tcPr>
            <w:tcW w:w="1776" w:type="dxa"/>
            <w:vAlign w:val="center"/>
          </w:tcPr>
          <w:p>
            <w:pPr>
              <w:pStyle w:val="18"/>
            </w:pPr>
            <w:r>
              <w:t>促进公路的发展</w:t>
            </w:r>
          </w:p>
        </w:tc>
        <w:tc>
          <w:tcPr>
            <w:tcW w:w="3553" w:type="dxa"/>
            <w:vAlign w:val="center"/>
          </w:tcPr>
          <w:p>
            <w:pPr>
              <w:pStyle w:val="18"/>
            </w:pPr>
            <w:r>
              <w:t>为经济的发展提供有效服务管理</w:t>
            </w:r>
          </w:p>
        </w:tc>
        <w:tc>
          <w:tcPr>
            <w:tcW w:w="1776" w:type="dxa"/>
            <w:vAlign w:val="center"/>
          </w:tcPr>
          <w:p>
            <w:pPr>
              <w:pStyle w:val="18"/>
            </w:pPr>
            <w:r>
              <w:t>促进</w:t>
            </w:r>
          </w:p>
        </w:tc>
        <w:tc>
          <w:tcPr>
            <w:tcW w:w="178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1" w:hRule="atLeast"/>
          <w:jc w:val="center"/>
        </w:trPr>
        <w:tc>
          <w:tcPr>
            <w:tcW w:w="1776" w:type="dxa"/>
            <w:vAlign w:val="center"/>
          </w:tcPr>
          <w:p>
            <w:pPr>
              <w:pStyle w:val="19"/>
            </w:pPr>
            <w:r>
              <w:t>满意度指标</w:t>
            </w:r>
          </w:p>
        </w:tc>
        <w:tc>
          <w:tcPr>
            <w:tcW w:w="1776" w:type="dxa"/>
            <w:vAlign w:val="center"/>
          </w:tcPr>
          <w:p>
            <w:pPr>
              <w:pStyle w:val="18"/>
            </w:pPr>
            <w:r>
              <w:t>服务对象满意度指标</w:t>
            </w:r>
          </w:p>
        </w:tc>
        <w:tc>
          <w:tcPr>
            <w:tcW w:w="1776" w:type="dxa"/>
            <w:vAlign w:val="center"/>
          </w:tcPr>
          <w:p>
            <w:pPr>
              <w:pStyle w:val="18"/>
            </w:pPr>
            <w:r>
              <w:t>公路的养护及管理</w:t>
            </w:r>
          </w:p>
        </w:tc>
        <w:tc>
          <w:tcPr>
            <w:tcW w:w="3553" w:type="dxa"/>
            <w:vAlign w:val="center"/>
          </w:tcPr>
          <w:p>
            <w:pPr>
              <w:pStyle w:val="18"/>
            </w:pPr>
            <w:r>
              <w:t>社会调查满意度</w:t>
            </w:r>
          </w:p>
        </w:tc>
        <w:tc>
          <w:tcPr>
            <w:tcW w:w="1776" w:type="dxa"/>
            <w:vAlign w:val="center"/>
          </w:tcPr>
          <w:p>
            <w:pPr>
              <w:pStyle w:val="18"/>
            </w:pPr>
            <w:r>
              <w:t>≥98%</w:t>
            </w:r>
          </w:p>
        </w:tc>
        <w:tc>
          <w:tcPr>
            <w:tcW w:w="1782" w:type="dxa"/>
            <w:vAlign w:val="center"/>
          </w:tcPr>
          <w:p>
            <w:pPr>
              <w:pStyle w:val="18"/>
            </w:pPr>
          </w:p>
        </w:tc>
      </w:tr>
    </w:tbl>
    <w:p>
      <w:pPr>
        <w:sectPr>
          <w:pgSz w:w="16838" w:h="11900" w:orient="landscape"/>
          <w:pgMar w:top="1304" w:right="1984" w:bottom="1304" w:left="1134" w:header="720" w:footer="720" w:gutter="0"/>
          <w:cols w:space="0" w:num="1"/>
          <w:rtlGutter w:val="0"/>
          <w:docGrid w:linePitch="0" w:charSpace="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21"/>
      <w:r>
        <w:rPr>
          <w:rFonts w:ascii="方正仿宋_GBK" w:hAnsi="方正仿宋_GBK" w:eastAsia="方正仿宋_GBK" w:cs="方正仿宋_GBK"/>
          <w:color w:val="000000"/>
          <w:sz w:val="28"/>
        </w:rPr>
        <w:t>18.西子牙河北村桥建设工程-上级绩效目标表</w:t>
      </w:r>
      <w:bookmarkEnd w:id="17"/>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62"/>
        <w:gridCol w:w="1862"/>
        <w:gridCol w:w="1862"/>
        <w:gridCol w:w="3725"/>
        <w:gridCol w:w="1862"/>
        <w:gridCol w:w="18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2" w:hRule="atLeast"/>
          <w:tblHeader/>
          <w:jc w:val="center"/>
        </w:trPr>
        <w:tc>
          <w:tcPr>
            <w:tcW w:w="1862" w:type="dxa"/>
            <w:vAlign w:val="center"/>
          </w:tcPr>
          <w:p>
            <w:pPr>
              <w:pStyle w:val="16"/>
            </w:pPr>
            <w:r>
              <w:t>绩效目标</w:t>
            </w:r>
          </w:p>
        </w:tc>
        <w:tc>
          <w:tcPr>
            <w:tcW w:w="11177" w:type="dxa"/>
            <w:gridSpan w:val="5"/>
            <w:vAlign w:val="center"/>
          </w:tcPr>
          <w:p>
            <w:pPr>
              <w:pStyle w:val="18"/>
            </w:pPr>
            <w:r>
              <w:t>1.新建桥梁全长34.06米</w:t>
            </w:r>
            <w:r>
              <w:tab/>
            </w:r>
            <w:r>
              <w:tab/>
            </w:r>
            <w:r>
              <w:tab/>
            </w:r>
            <w:r>
              <w:tab/>
            </w:r>
            <w:r>
              <w:tab/>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2" w:hRule="atLeast"/>
          <w:tblHeader/>
          <w:jc w:val="center"/>
        </w:trPr>
        <w:tc>
          <w:tcPr>
            <w:tcW w:w="1862" w:type="dxa"/>
            <w:vAlign w:val="center"/>
          </w:tcPr>
          <w:p>
            <w:pPr>
              <w:pStyle w:val="16"/>
            </w:pPr>
            <w:r>
              <w:t>一级指标</w:t>
            </w:r>
          </w:p>
        </w:tc>
        <w:tc>
          <w:tcPr>
            <w:tcW w:w="1862" w:type="dxa"/>
            <w:vAlign w:val="center"/>
          </w:tcPr>
          <w:p>
            <w:pPr>
              <w:pStyle w:val="16"/>
            </w:pPr>
            <w:r>
              <w:t>二级指标</w:t>
            </w:r>
          </w:p>
        </w:tc>
        <w:tc>
          <w:tcPr>
            <w:tcW w:w="1862" w:type="dxa"/>
            <w:vAlign w:val="center"/>
          </w:tcPr>
          <w:p>
            <w:pPr>
              <w:pStyle w:val="16"/>
            </w:pPr>
            <w:r>
              <w:t>三级指标</w:t>
            </w:r>
          </w:p>
        </w:tc>
        <w:tc>
          <w:tcPr>
            <w:tcW w:w="3725" w:type="dxa"/>
            <w:vAlign w:val="center"/>
          </w:tcPr>
          <w:p>
            <w:pPr>
              <w:pStyle w:val="16"/>
            </w:pPr>
            <w:r>
              <w:t>绩效指标描述</w:t>
            </w:r>
          </w:p>
        </w:tc>
        <w:tc>
          <w:tcPr>
            <w:tcW w:w="1862" w:type="dxa"/>
            <w:vAlign w:val="center"/>
          </w:tcPr>
          <w:p>
            <w:pPr>
              <w:pStyle w:val="16"/>
            </w:pPr>
            <w:r>
              <w:t>指标值</w:t>
            </w:r>
          </w:p>
        </w:tc>
        <w:tc>
          <w:tcPr>
            <w:tcW w:w="18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1862" w:type="dxa"/>
            <w:vMerge w:val="restart"/>
            <w:vAlign w:val="center"/>
          </w:tcPr>
          <w:p>
            <w:pPr>
              <w:pStyle w:val="19"/>
            </w:pPr>
            <w:r>
              <w:t>产出指标</w:t>
            </w:r>
          </w:p>
        </w:tc>
        <w:tc>
          <w:tcPr>
            <w:tcW w:w="1862" w:type="dxa"/>
            <w:vAlign w:val="center"/>
          </w:tcPr>
          <w:p>
            <w:pPr>
              <w:pStyle w:val="18"/>
            </w:pPr>
            <w:r>
              <w:t>数量指标</w:t>
            </w:r>
          </w:p>
        </w:tc>
        <w:tc>
          <w:tcPr>
            <w:tcW w:w="1862" w:type="dxa"/>
            <w:vAlign w:val="center"/>
          </w:tcPr>
          <w:p>
            <w:pPr>
              <w:pStyle w:val="18"/>
            </w:pPr>
            <w:r>
              <w:t>完成量</w:t>
            </w:r>
          </w:p>
        </w:tc>
        <w:tc>
          <w:tcPr>
            <w:tcW w:w="3725" w:type="dxa"/>
            <w:vAlign w:val="center"/>
          </w:tcPr>
          <w:p>
            <w:pPr>
              <w:pStyle w:val="18"/>
            </w:pPr>
            <w:r>
              <w:t>完成建设工程量</w:t>
            </w:r>
          </w:p>
        </w:tc>
        <w:tc>
          <w:tcPr>
            <w:tcW w:w="1862" w:type="dxa"/>
            <w:vAlign w:val="center"/>
          </w:tcPr>
          <w:p>
            <w:pPr>
              <w:pStyle w:val="18"/>
            </w:pPr>
            <w:r>
              <w:t>34.06米</w:t>
            </w:r>
          </w:p>
        </w:tc>
        <w:tc>
          <w:tcPr>
            <w:tcW w:w="186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2" w:hRule="atLeast"/>
          <w:jc w:val="center"/>
        </w:trPr>
        <w:tc>
          <w:tcPr>
            <w:tcW w:w="1862" w:type="dxa"/>
            <w:vMerge w:val="continue"/>
            <w:vAlign w:val="center"/>
          </w:tcPr>
          <w:p/>
        </w:tc>
        <w:tc>
          <w:tcPr>
            <w:tcW w:w="1862" w:type="dxa"/>
            <w:vAlign w:val="center"/>
          </w:tcPr>
          <w:p>
            <w:pPr>
              <w:pStyle w:val="18"/>
            </w:pPr>
            <w:r>
              <w:t>质量指标</w:t>
            </w:r>
          </w:p>
        </w:tc>
        <w:tc>
          <w:tcPr>
            <w:tcW w:w="1862" w:type="dxa"/>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建设工程验收合格</w:t>
            </w:r>
          </w:p>
        </w:tc>
        <w:tc>
          <w:tcPr>
            <w:tcW w:w="3725" w:type="dxa"/>
            <w:vAlign w:val="center"/>
          </w:tcPr>
          <w:p>
            <w:pPr>
              <w:pStyle w:val="18"/>
            </w:pPr>
            <w:r>
              <w:t>建设工程验收合格</w:t>
            </w:r>
          </w:p>
        </w:tc>
        <w:tc>
          <w:tcPr>
            <w:tcW w:w="1862" w:type="dxa"/>
            <w:vAlign w:val="center"/>
          </w:tcPr>
          <w:p>
            <w:pPr>
              <w:pStyle w:val="18"/>
            </w:pPr>
            <w:r>
              <w:t>合格</w:t>
            </w:r>
          </w:p>
        </w:tc>
        <w:tc>
          <w:tcPr>
            <w:tcW w:w="186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7" w:hRule="atLeast"/>
          <w:jc w:val="center"/>
        </w:trPr>
        <w:tc>
          <w:tcPr>
            <w:tcW w:w="1862" w:type="dxa"/>
            <w:vMerge w:val="continue"/>
            <w:vAlign w:val="center"/>
          </w:tcPr>
          <w:p/>
        </w:tc>
        <w:tc>
          <w:tcPr>
            <w:tcW w:w="1862" w:type="dxa"/>
            <w:vAlign w:val="center"/>
          </w:tcPr>
          <w:p>
            <w:pPr>
              <w:pStyle w:val="18"/>
            </w:pPr>
            <w:r>
              <w:t>时效指标</w:t>
            </w:r>
          </w:p>
        </w:tc>
        <w:tc>
          <w:tcPr>
            <w:tcW w:w="1862" w:type="dxa"/>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达到设计标准的程度</w:t>
            </w:r>
          </w:p>
        </w:tc>
        <w:tc>
          <w:tcPr>
            <w:tcW w:w="3725" w:type="dxa"/>
            <w:vAlign w:val="center"/>
          </w:tcPr>
          <w:p>
            <w:pPr>
              <w:pStyle w:val="18"/>
            </w:pPr>
            <w:r>
              <w:t>建设工程按时完成情况</w:t>
            </w:r>
          </w:p>
        </w:tc>
        <w:tc>
          <w:tcPr>
            <w:tcW w:w="1862" w:type="dxa"/>
            <w:vAlign w:val="center"/>
          </w:tcPr>
          <w:p>
            <w:pPr>
              <w:pStyle w:val="18"/>
            </w:pPr>
            <w:r>
              <w:t>按时</w:t>
            </w:r>
          </w:p>
        </w:tc>
        <w:tc>
          <w:tcPr>
            <w:tcW w:w="186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1862" w:type="dxa"/>
            <w:vMerge w:val="continue"/>
            <w:vAlign w:val="center"/>
          </w:tcPr>
          <w:p/>
        </w:tc>
        <w:tc>
          <w:tcPr>
            <w:tcW w:w="1862" w:type="dxa"/>
            <w:vAlign w:val="center"/>
          </w:tcPr>
          <w:p>
            <w:pPr>
              <w:pStyle w:val="18"/>
            </w:pPr>
            <w:r>
              <w:t>成本指标</w:t>
            </w:r>
          </w:p>
        </w:tc>
        <w:tc>
          <w:tcPr>
            <w:tcW w:w="1862" w:type="dxa"/>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成本控制率</w:t>
            </w:r>
          </w:p>
        </w:tc>
        <w:tc>
          <w:tcPr>
            <w:tcW w:w="3725" w:type="dxa"/>
            <w:vAlign w:val="center"/>
          </w:tcPr>
          <w:p>
            <w:pPr>
              <w:pStyle w:val="18"/>
            </w:pPr>
            <w:r>
              <w:t>成本控制在预算范围内</w:t>
            </w:r>
          </w:p>
        </w:tc>
        <w:tc>
          <w:tcPr>
            <w:tcW w:w="1862" w:type="dxa"/>
            <w:vAlign w:val="center"/>
          </w:tcPr>
          <w:p>
            <w:pPr>
              <w:pStyle w:val="18"/>
            </w:pPr>
            <w:r>
              <w:t>100%</w:t>
            </w:r>
          </w:p>
        </w:tc>
        <w:tc>
          <w:tcPr>
            <w:tcW w:w="186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3" w:hRule="atLeast"/>
          <w:jc w:val="center"/>
        </w:trPr>
        <w:tc>
          <w:tcPr>
            <w:tcW w:w="1862" w:type="dxa"/>
            <w:vMerge w:val="restart"/>
            <w:vAlign w:val="center"/>
          </w:tcPr>
          <w:p>
            <w:pPr>
              <w:pStyle w:val="19"/>
            </w:pPr>
            <w:r>
              <w:t>效益指标</w:t>
            </w:r>
          </w:p>
        </w:tc>
        <w:tc>
          <w:tcPr>
            <w:tcW w:w="1862" w:type="dxa"/>
            <w:vAlign w:val="center"/>
          </w:tcPr>
          <w:p>
            <w:pPr>
              <w:pStyle w:val="18"/>
            </w:pPr>
            <w:r>
              <w:t>社会效益指标</w:t>
            </w:r>
          </w:p>
        </w:tc>
        <w:tc>
          <w:tcPr>
            <w:tcW w:w="1862" w:type="dxa"/>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通车流量较工程未施工前的增长</w:t>
            </w:r>
          </w:p>
        </w:tc>
        <w:tc>
          <w:tcPr>
            <w:tcW w:w="3725" w:type="dxa"/>
            <w:vAlign w:val="center"/>
          </w:tcPr>
          <w:p>
            <w:pPr>
              <w:pStyle w:val="18"/>
            </w:pPr>
            <w:r>
              <w:t>通车流量较工程未施工前的增长</w:t>
            </w:r>
          </w:p>
        </w:tc>
        <w:tc>
          <w:tcPr>
            <w:tcW w:w="1862" w:type="dxa"/>
            <w:vAlign w:val="center"/>
          </w:tcPr>
          <w:p>
            <w:pPr>
              <w:pStyle w:val="18"/>
            </w:pPr>
            <w:r>
              <w:t>增长</w:t>
            </w:r>
          </w:p>
        </w:tc>
        <w:tc>
          <w:tcPr>
            <w:tcW w:w="186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2" w:hRule="atLeast"/>
          <w:jc w:val="center"/>
        </w:trPr>
        <w:tc>
          <w:tcPr>
            <w:tcW w:w="1862" w:type="dxa"/>
            <w:vMerge w:val="continue"/>
            <w:vAlign w:val="center"/>
          </w:tcPr>
          <w:p/>
        </w:tc>
        <w:tc>
          <w:tcPr>
            <w:tcW w:w="1862" w:type="dxa"/>
            <w:vAlign w:val="center"/>
          </w:tcPr>
          <w:p>
            <w:pPr>
              <w:pStyle w:val="18"/>
            </w:pPr>
            <w:r>
              <w:t>经济效益指标</w:t>
            </w:r>
          </w:p>
        </w:tc>
        <w:tc>
          <w:tcPr>
            <w:tcW w:w="1862" w:type="dxa"/>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达到设计标准的程度</w:t>
            </w:r>
          </w:p>
        </w:tc>
        <w:tc>
          <w:tcPr>
            <w:tcW w:w="3725" w:type="dxa"/>
            <w:vAlign w:val="center"/>
          </w:tcPr>
          <w:p>
            <w:pPr>
              <w:pStyle w:val="18"/>
            </w:pPr>
            <w:r>
              <w:t>达到设计标准的程度</w:t>
            </w:r>
          </w:p>
        </w:tc>
        <w:tc>
          <w:tcPr>
            <w:tcW w:w="1862" w:type="dxa"/>
            <w:vAlign w:val="center"/>
          </w:tcPr>
          <w:p>
            <w:pPr>
              <w:pStyle w:val="18"/>
            </w:pPr>
            <w:r>
              <w:t>达到</w:t>
            </w:r>
          </w:p>
        </w:tc>
        <w:tc>
          <w:tcPr>
            <w:tcW w:w="186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2" w:hRule="atLeast"/>
          <w:jc w:val="center"/>
        </w:trPr>
        <w:tc>
          <w:tcPr>
            <w:tcW w:w="1862" w:type="dxa"/>
            <w:vMerge w:val="continue"/>
            <w:vAlign w:val="center"/>
          </w:tcPr>
          <w:p/>
        </w:tc>
        <w:tc>
          <w:tcPr>
            <w:tcW w:w="1862" w:type="dxa"/>
            <w:vAlign w:val="center"/>
          </w:tcPr>
          <w:p>
            <w:pPr>
              <w:pStyle w:val="18"/>
            </w:pPr>
            <w:r>
              <w:t>可持续影响指标</w:t>
            </w:r>
          </w:p>
        </w:tc>
        <w:tc>
          <w:tcPr>
            <w:tcW w:w="1862" w:type="dxa"/>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消除安全隐患情况</w:t>
            </w:r>
          </w:p>
        </w:tc>
        <w:tc>
          <w:tcPr>
            <w:tcW w:w="3725" w:type="dxa"/>
            <w:vAlign w:val="center"/>
          </w:tcPr>
          <w:p>
            <w:pPr>
              <w:pStyle w:val="18"/>
            </w:pPr>
            <w:r>
              <w:t>消除安全隐患情况</w:t>
            </w:r>
          </w:p>
        </w:tc>
        <w:tc>
          <w:tcPr>
            <w:tcW w:w="1862" w:type="dxa"/>
            <w:vAlign w:val="center"/>
          </w:tcPr>
          <w:p>
            <w:pPr>
              <w:pStyle w:val="18"/>
            </w:pPr>
            <w:r>
              <w:t>消除</w:t>
            </w:r>
          </w:p>
        </w:tc>
        <w:tc>
          <w:tcPr>
            <w:tcW w:w="186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3" w:hRule="atLeast"/>
          <w:jc w:val="center"/>
        </w:trPr>
        <w:tc>
          <w:tcPr>
            <w:tcW w:w="1862" w:type="dxa"/>
            <w:vAlign w:val="center"/>
          </w:tcPr>
          <w:p>
            <w:pPr>
              <w:pStyle w:val="19"/>
            </w:pPr>
            <w:r>
              <w:t>满意度指标</w:t>
            </w:r>
          </w:p>
        </w:tc>
        <w:tc>
          <w:tcPr>
            <w:tcW w:w="1862" w:type="dxa"/>
            <w:vAlign w:val="center"/>
          </w:tcPr>
          <w:p>
            <w:pPr>
              <w:pStyle w:val="18"/>
              <w:keepNext w:val="0"/>
              <w:keepLines w:val="0"/>
              <w:pageBreakBefore w:val="0"/>
              <w:widowControl/>
              <w:kinsoku/>
              <w:wordWrap/>
              <w:overflowPunct/>
              <w:topLinePunct w:val="0"/>
              <w:autoSpaceDE/>
              <w:autoSpaceDN/>
              <w:bidi w:val="0"/>
              <w:adjustRightInd/>
              <w:snapToGrid/>
              <w:spacing w:line="240" w:lineRule="exact"/>
              <w:textAlignment w:val="auto"/>
            </w:pPr>
            <w:r>
              <w:t>服务对象满意度指标</w:t>
            </w:r>
          </w:p>
        </w:tc>
        <w:tc>
          <w:tcPr>
            <w:tcW w:w="1862" w:type="dxa"/>
            <w:vAlign w:val="center"/>
          </w:tcPr>
          <w:p>
            <w:pPr>
              <w:pStyle w:val="18"/>
            </w:pPr>
            <w:r>
              <w:t>满意度</w:t>
            </w:r>
          </w:p>
        </w:tc>
        <w:tc>
          <w:tcPr>
            <w:tcW w:w="3725" w:type="dxa"/>
            <w:vAlign w:val="center"/>
          </w:tcPr>
          <w:p>
            <w:pPr>
              <w:pStyle w:val="18"/>
            </w:pPr>
            <w:r>
              <w:t>受益人群满意度</w:t>
            </w:r>
          </w:p>
        </w:tc>
        <w:tc>
          <w:tcPr>
            <w:tcW w:w="1862" w:type="dxa"/>
            <w:vAlign w:val="center"/>
          </w:tcPr>
          <w:p>
            <w:pPr>
              <w:pStyle w:val="18"/>
            </w:pPr>
            <w:r>
              <w:t>≥90%</w:t>
            </w:r>
          </w:p>
        </w:tc>
        <w:tc>
          <w:tcPr>
            <w:tcW w:w="1866" w:type="dxa"/>
            <w:vAlign w:val="center"/>
          </w:tcPr>
          <w:p>
            <w:pPr>
              <w:pStyle w:val="18"/>
            </w:pPr>
          </w:p>
        </w:tc>
      </w:tr>
    </w:tbl>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420"/>
        <w:rPr>
          <w:rFonts w:ascii="方正仿宋_GBK" w:hAnsi="方正仿宋_GBK" w:eastAsia="方正仿宋_GBK" w:cs="方正仿宋_GBK"/>
          <w:color w:val="000000"/>
        </w:rPr>
      </w:pPr>
      <w:bookmarkStart w:id="18"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w:t>
      </w:r>
      <w:r>
        <w:rPr>
          <w:rFonts w:hint="eastAsia" w:ascii="Times New Roman" w:hAnsi="Times New Roman" w:eastAsia="仿宋_GB2312" w:cs="Times New Roman"/>
          <w:sz w:val="32"/>
          <w:szCs w:val="24"/>
          <w:lang w:eastAsia="zh-CN"/>
        </w:rPr>
        <w:t>无</w:t>
      </w:r>
      <w:r>
        <w:rPr>
          <w:rFonts w:ascii="Times New Roman" w:hAnsi="Times New Roman" w:eastAsia="仿宋_GB2312" w:cs="Times New Roman"/>
          <w:sz w:val="32"/>
          <w:szCs w:val="24"/>
        </w:rPr>
        <w:t>政府采购</w:t>
      </w:r>
      <w:r>
        <w:rPr>
          <w:rFonts w:hint="eastAsia" w:ascii="Times New Roman" w:hAnsi="Times New Roman" w:eastAsia="仿宋_GB2312" w:cs="Times New Roman"/>
          <w:sz w:val="32"/>
          <w:szCs w:val="24"/>
          <w:lang w:eastAsia="zh-CN"/>
        </w:rPr>
        <w:t>项目</w:t>
      </w:r>
      <w:r>
        <w:rPr>
          <w:rFonts w:ascii="Times New Roman" w:hAnsi="Times New Roman" w:eastAsia="仿宋_GB2312" w:cs="Times New Roman"/>
          <w:sz w:val="32"/>
          <w:szCs w:val="24"/>
        </w:rPr>
        <w:t>。</w:t>
      </w:r>
      <w:bookmarkEnd w:id="18"/>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大城县交通运输局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4962.61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w:t>
            </w: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val="en-US" w:eastAsia="zh-CN"/>
              </w:rPr>
              <w:t xml:space="preserve"> 大城县</w:t>
            </w:r>
            <w:r>
              <w:rPr>
                <w:rFonts w:hint="eastAsia" w:ascii="Times New Roman" w:hAnsi="Times New Roman" w:eastAsia="仿宋_GB2312" w:cs="Times New Roman"/>
                <w:kern w:val="0"/>
                <w:sz w:val="22"/>
                <w:lang w:eastAsia="zh-CN"/>
              </w:rPr>
              <w:t>交通运输局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4962.61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25696.63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2133.25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12056.85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1479.61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413.65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rPr>
            </w:pPr>
            <w:r>
              <w:rPr>
                <w:rFonts w:hint="eastAsia" w:ascii="Times New Roman" w:hAnsi="Times New Roman" w:eastAsia="仿宋_GB2312" w:cs="Times New Roman"/>
                <w:sz w:val="22"/>
                <w:lang w:val="en-US" w:eastAsia="zh-CN"/>
              </w:rPr>
              <w:t>24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rPr>
            </w:pPr>
            <w:r>
              <w:rPr>
                <w:rFonts w:hint="eastAsia" w:ascii="Times New Roman" w:hAnsi="Times New Roman" w:eastAsia="仿宋_GB2312" w:cs="Times New Roman"/>
                <w:sz w:val="22"/>
                <w:lang w:val="en-US" w:eastAsia="zh-CN"/>
              </w:rPr>
              <w:t>1235.18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442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1180.53</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12BA504C"/>
    <w:rsid w:val="13E306DA"/>
    <w:rsid w:val="167C53C0"/>
    <w:rsid w:val="1C502F39"/>
    <w:rsid w:val="23A31C6B"/>
    <w:rsid w:val="2CE811B7"/>
    <w:rsid w:val="2EC34877"/>
    <w:rsid w:val="3AA04AF5"/>
    <w:rsid w:val="3E8B454E"/>
    <w:rsid w:val="3F655022"/>
    <w:rsid w:val="51D90C57"/>
    <w:rsid w:val="529744E5"/>
    <w:rsid w:val="57E040E2"/>
    <w:rsid w:val="5E3E0DA2"/>
    <w:rsid w:val="687D1153"/>
    <w:rsid w:val="6B1D22BB"/>
    <w:rsid w:val="71E7368C"/>
    <w:rsid w:val="7E4F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757</Words>
  <Characters>4318</Characters>
  <Lines>35</Lines>
  <Paragraphs>10</Paragraphs>
  <TotalTime>12</TotalTime>
  <ScaleCrop>false</ScaleCrop>
  <LinksUpToDate>false</LinksUpToDate>
  <CharactersWithSpaces>5065</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刘贞</cp:lastModifiedBy>
  <cp:lastPrinted>2023-01-29T01:01:00Z</cp:lastPrinted>
  <dcterms:modified xsi:type="dcterms:W3CDTF">2023-03-28T09:25:56Z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E0DCD2FAFD4C4EC78104898D7A030BBD</vt:lpwstr>
  </property>
</Properties>
</file>