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大城县公安局特巡警大队</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大城县公安局特巡警大队</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(一)依法查处治安案件，组织、协调或参与处置突发事件和治安事故，承担社会治安的管理工作。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二</w:t>
      </w:r>
      <w:r>
        <w:rPr>
          <w:rFonts w:ascii="Times New Roman" w:hAnsi="Times New Roman" w:eastAsia="仿宋_GB2312" w:cs="Times New Roman"/>
          <w:sz w:val="32"/>
          <w:szCs w:val="32"/>
        </w:rPr>
        <w:t>)完成县委、县政府及上级公安部门交办的其他任务。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hint="eastAsia" w:ascii="宋体" w:eastAsia="宋体" w:cs="宋体" w:hAnsiTheme="minorHAnsi"/>
                <w:kern w:val="2"/>
                <w:sz w:val="21"/>
                <w:szCs w:val="21"/>
                <w:highlight w:val="yellow"/>
                <w:lang w:val="en-US" w:eastAsia="zh-CN" w:bidi="ar-SA"/>
              </w:rPr>
            </w:pPr>
            <w:r>
              <w:rPr>
                <w:rFonts w:hint="eastAsia" w:ascii="宋体" w:eastAsia="宋体" w:cs="宋体"/>
                <w:sz w:val="21"/>
                <w:szCs w:val="21"/>
                <w:highlight w:val="none"/>
              </w:rPr>
              <w:t>大城县公安局特巡警大队</w:t>
            </w: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eastAsia" w:ascii="宋体" w:eastAsia="宋体" w:cs="宋体" w:hAnsiTheme="minorHAnsi"/>
                <w:kern w:val="2"/>
                <w:sz w:val="21"/>
                <w:szCs w:val="21"/>
                <w:lang w:val="en-US" w:eastAsia="zh-CN" w:bidi="ar-SA"/>
              </w:rPr>
            </w:pPr>
            <w:r>
              <w:rPr>
                <w:rFonts w:hint="eastAsia" w:ascii="宋体" w:eastAsia="宋体" w:cs="宋体"/>
                <w:sz w:val="21"/>
                <w:szCs w:val="21"/>
              </w:rPr>
              <w:t>行政</w:t>
            </w:r>
          </w:p>
        </w:tc>
        <w:tc>
          <w:tcPr>
            <w:tcW w:w="1276"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eastAsia" w:ascii="宋体" w:eastAsia="宋体" w:cs="宋体" w:hAnsiTheme="minorHAnsi"/>
                <w:kern w:val="2"/>
                <w:sz w:val="21"/>
                <w:szCs w:val="21"/>
                <w:lang w:val="en-US" w:eastAsia="zh-CN" w:bidi="ar-SA"/>
              </w:rPr>
            </w:pPr>
            <w:r>
              <w:rPr>
                <w:rFonts w:hint="eastAsia" w:ascii="宋体" w:eastAsia="宋体" w:cs="宋体"/>
                <w:sz w:val="21"/>
                <w:szCs w:val="21"/>
              </w:rPr>
              <w:t>股级</w:t>
            </w:r>
          </w:p>
        </w:tc>
        <w:tc>
          <w:tcPr>
            <w:tcW w:w="2902"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eastAsia" w:ascii="宋体" w:eastAsia="宋体" w:cs="宋体" w:hAnsiTheme="minorHAnsi"/>
                <w:kern w:val="2"/>
                <w:sz w:val="21"/>
                <w:szCs w:val="21"/>
                <w:lang w:val="en-US" w:eastAsia="zh-CN" w:bidi="ar-SA"/>
              </w:rPr>
            </w:pPr>
            <w:r>
              <w:rPr>
                <w:rFonts w:hint="eastAsia" w:ascii="宋体" w:eastAsia="宋体" w:cs="宋体"/>
                <w:sz w:val="21"/>
                <w:szCs w:val="21"/>
              </w:rPr>
              <w:t>财政拨款</w:t>
            </w:r>
            <w:r>
              <w:rPr>
                <w:rFonts w:hint="eastAsia" w:ascii="宋体" w:cs="宋体"/>
                <w:sz w:val="21"/>
                <w:szCs w:val="21"/>
                <w:lang w:eastAsia="zh-CN"/>
              </w:rPr>
              <w:t>（行政）</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2343.24</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2343.24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2343.24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2343.24</w:t>
      </w:r>
      <w:r>
        <w:rPr>
          <w:rFonts w:ascii="Times New Roman" w:hAnsi="Times New Roman" w:eastAsia="仿宋_GB2312" w:cs="Times New Roman"/>
          <w:sz w:val="32"/>
          <w:szCs w:val="32"/>
        </w:rPr>
        <w:t>万元，主要为巡警队队员伙食费—人员专项项目</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巡警队队员工资及保险—人员专项项目、巡警队运行经费等。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2343.24</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124.29</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万元，主要为人员类项目经费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万元支出；项目支出增加</w:t>
      </w:r>
      <w:r>
        <w:rPr>
          <w:rFonts w:hint="eastAsia" w:ascii="Times New Roman" w:hAnsi="Times New Roman" w:eastAsia="仿宋_GB2312" w:cs="Times New Roman"/>
          <w:sz w:val="32"/>
          <w:szCs w:val="32"/>
          <w:lang w:val="en-US" w:eastAsia="zh-CN"/>
        </w:rPr>
        <w:t>124.29</w:t>
      </w:r>
      <w:r>
        <w:rPr>
          <w:rFonts w:ascii="Times New Roman" w:hAnsi="Times New Roman" w:eastAsia="仿宋_GB2312" w:cs="Times New Roman"/>
          <w:sz w:val="32"/>
          <w:szCs w:val="32"/>
        </w:rPr>
        <w:t>万元，主要为巡警队队员伙食费—人员专项项目</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巡警队队员工资及保险—人员专项项目、巡警队运行经费项目支出。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300</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持平，无增减变化，</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公务用车购置及运维费增</w:t>
      </w:r>
      <w:r>
        <w:rPr>
          <w:rFonts w:hint="eastAsia" w:ascii="Times New Roman" w:hAnsi="Times New Roman" w:eastAsia="仿宋_GB2312" w:cs="Times New Roman"/>
          <w:sz w:val="32"/>
          <w:szCs w:val="32"/>
        </w:rPr>
        <w:t>加</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万元（其中：公务用车购置费增</w:t>
      </w:r>
      <w:r>
        <w:rPr>
          <w:rFonts w:hint="eastAsia" w:ascii="Times New Roman" w:hAnsi="Times New Roman" w:eastAsia="仿宋_GB2312" w:cs="Times New Roman"/>
          <w:sz w:val="32"/>
          <w:szCs w:val="32"/>
        </w:rPr>
        <w:t>加</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0万元</w:t>
      </w:r>
      <w:r>
        <w:rPr>
          <w:rFonts w:ascii="Times New Roman" w:hAnsi="Times New Roman" w:eastAsia="仿宋_GB2312" w:cs="Times New Roman"/>
          <w:sz w:val="32"/>
          <w:szCs w:val="32"/>
        </w:rPr>
        <w:t>增</w:t>
      </w:r>
      <w:r>
        <w:rPr>
          <w:rFonts w:hint="eastAsia" w:ascii="Times New Roman" w:hAnsi="Times New Roman" w:eastAsia="仿宋_GB2312" w:cs="Times New Roman"/>
          <w:sz w:val="32"/>
          <w:szCs w:val="32"/>
        </w:rPr>
        <w:t>加</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切实落实勤俭节约各项规定，严格控制公务接待费支出。</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bookmarkStart w:id="2" w:name="_GoBack"/>
      <w:bookmarkEnd w:id="2"/>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keepNext w:val="0"/>
        <w:keepLines w:val="0"/>
        <w:widowControl w:val="0"/>
        <w:suppressLineNumbers w:val="0"/>
        <w:spacing w:before="0" w:beforeAutospacing="0" w:after="0" w:afterAutospacing="0" w:line="584" w:lineRule="exact"/>
        <w:ind w:left="0" w:right="0" w:firstLine="640" w:firstLineChars="200"/>
        <w:jc w:val="both"/>
        <w:rPr>
          <w:rFonts w:hint="eastAsia" w:ascii="仿宋_GB2312" w:eastAsia="仿宋_GB2312" w:cs="仿宋_GB2312"/>
          <w:color w:val="000000"/>
          <w:sz w:val="32"/>
          <w:szCs w:val="22"/>
          <w:lang w:val="en-US"/>
        </w:rPr>
      </w:pPr>
      <w:r>
        <w:rPr>
          <w:rFonts w:hint="eastAsia" w:ascii="仿宋_GB2312" w:eastAsia="仿宋_GB2312" w:cs="仿宋_GB2312"/>
          <w:color w:val="000000"/>
          <w:kern w:val="2"/>
          <w:sz w:val="32"/>
          <w:szCs w:val="22"/>
          <w:lang w:val="en-US" w:eastAsia="zh-CN"/>
        </w:rPr>
        <w:t>2023年，大城县公安局特巡警大队将在县委、县政府、县委政法委和县公安局的坚强领导下，坚持以习近平新时代中国特色社会主义思想为指导，深入贯彻落实各级政法工作、公安工作会议精神，紧紧围绕县委、县政府中心工作，忠诚履职，攻坚克难，统筹推进各项重点工作和重点工程，坚决当好首都政治“护城河”排头兵，不断提升维护县域政治社会稳定的能力和水平，切实提升人民群众的获得感、幸福感、安全感，奋力开创公安事业新局面。</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keepNext w:val="0"/>
        <w:keepLines w:val="0"/>
        <w:widowControl w:val="0"/>
        <w:suppressLineNumbers w:val="0"/>
        <w:autoSpaceDE/>
        <w:autoSpaceDN w:val="0"/>
        <w:spacing w:before="0" w:beforeAutospacing="0" w:after="0" w:afterAutospacing="0" w:line="15" w:lineRule="atLeast"/>
        <w:ind w:left="0" w:right="0" w:firstLine="640" w:firstLineChars="200"/>
        <w:jc w:val="left"/>
        <w:rPr>
          <w:rFonts w:hint="eastAsia" w:ascii="仿宋_GB2312" w:eastAsia="仿宋_GB2312" w:cs="仿宋_GB2312"/>
          <w:color w:val="000000"/>
          <w:sz w:val="32"/>
          <w:szCs w:val="22"/>
          <w:lang w:val="en-US"/>
        </w:rPr>
      </w:pPr>
      <w:r>
        <w:rPr>
          <w:rFonts w:hint="eastAsia" w:ascii="仿宋_GB2312" w:eastAsia="仿宋_GB2312" w:cs="仿宋_GB2312"/>
          <w:color w:val="000000"/>
          <w:kern w:val="2"/>
          <w:sz w:val="32"/>
          <w:szCs w:val="22"/>
          <w:lang w:val="en-US" w:eastAsia="zh-CN"/>
        </w:rPr>
        <w:t>1、抓好社会面管控。</w:t>
      </w:r>
    </w:p>
    <w:p>
      <w:pPr>
        <w:keepNext w:val="0"/>
        <w:keepLines w:val="0"/>
        <w:widowControl w:val="0"/>
        <w:suppressLineNumbers w:val="0"/>
        <w:autoSpaceDE/>
        <w:autoSpaceDN w:val="0"/>
        <w:spacing w:before="0" w:beforeAutospacing="0" w:after="0" w:afterAutospacing="0" w:line="15" w:lineRule="atLeast"/>
        <w:ind w:left="0" w:right="0" w:firstLine="640" w:firstLineChars="200"/>
        <w:jc w:val="left"/>
        <w:rPr>
          <w:rFonts w:ascii="Times New Roman" w:hAnsi="Times New Roman" w:eastAsia="仿宋_GB2312" w:cs="Times New Roman"/>
          <w:sz w:val="32"/>
          <w:szCs w:val="32"/>
          <w:lang w:val="en-US"/>
        </w:rPr>
      </w:pPr>
      <w:r>
        <w:rPr>
          <w:rFonts w:hint="eastAsia" w:ascii="仿宋_GB2312" w:eastAsia="仿宋_GB2312" w:cs="仿宋_GB2312"/>
          <w:color w:val="000000"/>
          <w:kern w:val="2"/>
          <w:sz w:val="32"/>
          <w:szCs w:val="22"/>
          <w:lang w:val="en-US" w:eastAsia="zh-CN"/>
        </w:rPr>
        <w:t>绩效</w:t>
      </w:r>
      <w:r>
        <w:rPr>
          <w:rFonts w:hint="eastAsia" w:ascii="仿宋_GB2312" w:eastAsia="仿宋_GB2312" w:cs="Times New Roman"/>
          <w:kern w:val="2"/>
          <w:sz w:val="32"/>
          <w:szCs w:val="32"/>
          <w:lang w:val="en-US" w:eastAsia="zh-CN"/>
        </w:rPr>
        <w:t>目标：加强社会治安巡逻防控。</w:t>
      </w:r>
    </w:p>
    <w:p>
      <w:pPr>
        <w:keepNext w:val="0"/>
        <w:keepLines w:val="0"/>
        <w:widowControl w:val="0"/>
        <w:suppressLineNumbers w:val="0"/>
        <w:spacing w:before="0" w:beforeAutospacing="0" w:after="0" w:afterAutospacing="0" w:line="584" w:lineRule="exact"/>
        <w:ind w:left="0" w:right="0" w:firstLine="640" w:firstLineChars="200"/>
        <w:jc w:val="both"/>
        <w:rPr>
          <w:rFonts w:hint="eastAsia" w:ascii="仿宋_GB2312" w:eastAsia="仿宋_GB2312" w:cs="仿宋_GB2312"/>
          <w:color w:val="000000"/>
          <w:kern w:val="2"/>
          <w:sz w:val="32"/>
          <w:szCs w:val="22"/>
          <w:lang w:val="en-US" w:eastAsia="zh-CN"/>
        </w:rPr>
      </w:pPr>
      <w:r>
        <w:rPr>
          <w:rFonts w:hint="eastAsia" w:ascii="仿宋_GB2312" w:eastAsia="仿宋_GB2312" w:cs="Times New Roman"/>
          <w:kern w:val="2"/>
          <w:sz w:val="32"/>
          <w:szCs w:val="32"/>
          <w:lang w:val="en-US" w:eastAsia="zh-CN"/>
        </w:rPr>
        <w:t>绩效指标：加大重点区域、重点部位的巡防力度，最大限度提高街面见警率、管事率</w:t>
      </w:r>
      <w:r>
        <w:rPr>
          <w:rFonts w:hint="eastAsia" w:ascii="仿宋_GB2312" w:eastAsia="仿宋_GB2312" w:cs="仿宋_GB2312"/>
          <w:color w:val="000000"/>
          <w:kern w:val="2"/>
          <w:sz w:val="32"/>
          <w:szCs w:val="22"/>
          <w:lang w:val="en-US" w:eastAsia="zh-CN"/>
        </w:rPr>
        <w:t>，全力压降发案</w:t>
      </w:r>
      <w:r>
        <w:rPr>
          <w:rFonts w:hint="eastAsia" w:ascii="仿宋_GB2312" w:eastAsia="仿宋_GB2312" w:cs="Times New Roman"/>
          <w:kern w:val="2"/>
          <w:sz w:val="32"/>
          <w:szCs w:val="32"/>
          <w:lang w:val="en-US" w:eastAsia="zh-CN"/>
        </w:rPr>
        <w:t>。</w:t>
      </w:r>
    </w:p>
    <w:p>
      <w:pPr>
        <w:keepNext w:val="0"/>
        <w:keepLines w:val="0"/>
        <w:widowControl w:val="0"/>
        <w:suppressLineNumbers w:val="0"/>
        <w:spacing w:before="0" w:beforeAutospacing="0" w:after="0" w:afterAutospacing="0" w:line="584" w:lineRule="exact"/>
        <w:ind w:left="0" w:right="0" w:firstLine="640" w:firstLineChars="200"/>
        <w:jc w:val="both"/>
        <w:rPr>
          <w:rFonts w:hint="eastAsia" w:ascii="仿宋_GB2312" w:eastAsia="仿宋_GB2312" w:cs="仿宋_GB2312"/>
          <w:color w:val="000000"/>
          <w:kern w:val="2"/>
          <w:sz w:val="32"/>
          <w:szCs w:val="22"/>
          <w:lang w:val="en-US" w:eastAsia="zh-CN"/>
        </w:rPr>
      </w:pPr>
      <w:r>
        <w:rPr>
          <w:rFonts w:hint="eastAsia" w:ascii="仿宋_GB2312" w:eastAsia="仿宋_GB2312" w:cs="仿宋_GB2312"/>
          <w:color w:val="000000"/>
          <w:kern w:val="2"/>
          <w:sz w:val="32"/>
          <w:szCs w:val="22"/>
          <w:lang w:val="en-US" w:eastAsia="zh-CN"/>
        </w:rPr>
        <w:t>2、完成各项工作任务。</w:t>
      </w:r>
    </w:p>
    <w:p>
      <w:pPr>
        <w:keepNext w:val="0"/>
        <w:keepLines w:val="0"/>
        <w:widowControl w:val="0"/>
        <w:suppressLineNumbers w:val="0"/>
        <w:spacing w:before="0" w:beforeAutospacing="0" w:after="0" w:afterAutospacing="0" w:line="584" w:lineRule="exact"/>
        <w:ind w:left="0" w:right="0" w:firstLine="640" w:firstLineChars="200"/>
        <w:jc w:val="both"/>
        <w:rPr>
          <w:rFonts w:ascii="Times New Roman" w:hAnsi="Times New Roman" w:eastAsia="仿宋_GB2312" w:cs="Times New Roman"/>
          <w:sz w:val="32"/>
          <w:szCs w:val="32"/>
          <w:lang w:val="en-US"/>
        </w:rPr>
      </w:pPr>
      <w:r>
        <w:rPr>
          <w:rFonts w:hint="eastAsia" w:ascii="仿宋_GB2312" w:eastAsia="仿宋_GB2312" w:cs="Times New Roman"/>
          <w:kern w:val="2"/>
          <w:sz w:val="32"/>
          <w:szCs w:val="32"/>
          <w:lang w:val="en-US" w:eastAsia="zh-CN"/>
        </w:rPr>
        <w:t>绩效目标：做好治安巡防、疫情防控、重大活动安保等工作。</w:t>
      </w:r>
    </w:p>
    <w:p>
      <w:pPr>
        <w:keepNext w:val="0"/>
        <w:keepLines w:val="0"/>
        <w:widowControl w:val="0"/>
        <w:suppressLineNumbers w:val="0"/>
        <w:spacing w:before="0" w:beforeAutospacing="0" w:after="0" w:afterAutospacing="0" w:line="584" w:lineRule="exact"/>
        <w:ind w:left="0" w:right="0" w:firstLine="640" w:firstLineChars="200"/>
        <w:jc w:val="both"/>
        <w:rPr>
          <w:rFonts w:ascii="Times New Roman" w:hAnsi="Times New Roman" w:eastAsia="仿宋_GB2312" w:cs="Times New Roman"/>
          <w:sz w:val="32"/>
          <w:szCs w:val="32"/>
          <w:lang w:val="en-US"/>
        </w:rPr>
      </w:pPr>
      <w:r>
        <w:rPr>
          <w:rFonts w:hint="eastAsia" w:ascii="仿宋_GB2312" w:eastAsia="仿宋_GB2312" w:cs="Times New Roman"/>
          <w:kern w:val="2"/>
          <w:sz w:val="32"/>
          <w:szCs w:val="32"/>
          <w:lang w:val="en-US" w:eastAsia="zh-CN"/>
        </w:rPr>
        <w:t>绩效指标：提高处置各类警情事件的能力。</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hint="eastAsia" w:ascii="仿宋_GB2312" w:eastAsia="仿宋_GB2312" w:cs="仿宋_GB2312"/>
          <w:color w:val="000000"/>
          <w:kern w:val="2"/>
          <w:sz w:val="32"/>
          <w:szCs w:val="22"/>
          <w:lang w:val="en-US" w:eastAsia="zh-CN"/>
        </w:rPr>
      </w:pPr>
      <w:r>
        <w:rPr>
          <w:rFonts w:hint="eastAsia" w:ascii="仿宋_GB2312" w:eastAsia="仿宋_GB2312" w:cs="仿宋_GB2312"/>
          <w:color w:val="000000"/>
          <w:kern w:val="2"/>
          <w:sz w:val="32"/>
          <w:szCs w:val="22"/>
          <w:lang w:val="en-US" w:eastAsia="zh-CN"/>
        </w:rPr>
        <w:t>1、全面抓好公共安全管理和社会面管控。加强社会治安防控。加大重点区域、重点部位的巡防力度，最大限度提高街面见警率、管事率，全力压降发案，全力做好冬奥会、两会、暑期安保等工作。</w:t>
      </w:r>
    </w:p>
    <w:p>
      <w:pPr>
        <w:spacing w:line="584" w:lineRule="exact"/>
        <w:ind w:firstLine="640" w:firstLineChars="200"/>
        <w:rPr>
          <w:rFonts w:hint="eastAsia" w:ascii="仿宋_GB2312" w:eastAsia="仿宋_GB2312" w:cs="仿宋_GB2312"/>
          <w:color w:val="000000"/>
          <w:kern w:val="2"/>
          <w:sz w:val="32"/>
          <w:szCs w:val="22"/>
          <w:lang w:val="en-US" w:eastAsia="zh-CN"/>
        </w:rPr>
      </w:pPr>
      <w:r>
        <w:rPr>
          <w:rFonts w:hint="eastAsia" w:ascii="仿宋_GB2312" w:eastAsia="仿宋_GB2312" w:cs="仿宋_GB2312"/>
          <w:color w:val="000000"/>
          <w:kern w:val="2"/>
          <w:sz w:val="32"/>
          <w:szCs w:val="22"/>
          <w:lang w:val="en-US" w:eastAsia="zh-CN"/>
        </w:rPr>
        <w:t>2、严格队伍教育培训。紧紧围绕上级部署，在思想上高度重视，行动上狠抓落实，成效上切实保证，进一步提振干事创业热情和士气，忠实践行“对党忠诚、服务人民、执法公正、纪律严明”总要求，努力打造一支能打硬仗、善打胜仗、敢于争先、勇于进位的高素质队伍。</w:t>
      </w: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pPr>
              <w:spacing w:line="584" w:lineRule="exact"/>
            </w:pPr>
          </w:p>
        </w:tc>
        <w:tc>
          <w:tcPr>
            <w:tcW w:w="825" w:type="dxa"/>
            <w:vMerge w:val="continue"/>
            <w:tcBorders>
              <w:tl2br w:val="nil"/>
              <w:tr2bl w:val="nil"/>
            </w:tcBorders>
            <w:vAlign w:val="center"/>
          </w:tcPr>
          <w:p>
            <w:pPr>
              <w:spacing w:line="584" w:lineRule="exact"/>
            </w:pPr>
          </w:p>
        </w:tc>
        <w:tc>
          <w:tcPr>
            <w:tcW w:w="897" w:type="dxa"/>
            <w:vMerge w:val="continue"/>
            <w:tcBorders>
              <w:tl2br w:val="nil"/>
              <w:tr2bl w:val="nil"/>
            </w:tcBorders>
            <w:vAlign w:val="center"/>
          </w:tcPr>
          <w:p>
            <w:pPr>
              <w:spacing w:line="584" w:lineRule="exact"/>
            </w:pPr>
          </w:p>
        </w:tc>
        <w:tc>
          <w:tcPr>
            <w:tcW w:w="2172" w:type="dxa"/>
            <w:vMerge w:val="continue"/>
            <w:tcBorders>
              <w:tl2br w:val="nil"/>
              <w:tr2bl w:val="nil"/>
            </w:tcBorders>
            <w:vAlign w:val="center"/>
          </w:tcPr>
          <w:p>
            <w:pPr>
              <w:spacing w:line="584" w:lineRule="exact"/>
            </w:pPr>
          </w:p>
        </w:tc>
        <w:tc>
          <w:tcPr>
            <w:tcW w:w="1483" w:type="dxa"/>
            <w:vMerge w:val="continue"/>
            <w:tcBorders>
              <w:tl2br w:val="nil"/>
              <w:tr2bl w:val="nil"/>
            </w:tcBorders>
            <w:vAlign w:val="center"/>
          </w:tcPr>
          <w:p>
            <w:pPr>
              <w:spacing w:line="584" w:lineRule="exact"/>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825"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ascii="方正书宋_GBK" w:eastAsia="方正书宋_GBK"/>
              </w:rPr>
            </w:pPr>
            <w:r>
              <w:rPr>
                <w:rFonts w:hint="eastAsia" w:ascii="宋体" w:eastAsia="宋体" w:cs="宋体"/>
                <w:kern w:val="2"/>
                <w:sz w:val="18"/>
                <w:szCs w:val="18"/>
                <w:lang w:val="en-US" w:eastAsia="zh-CN"/>
              </w:rPr>
              <w:t>数量</w:t>
            </w:r>
          </w:p>
        </w:tc>
        <w:tc>
          <w:tcPr>
            <w:tcW w:w="897"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top"/>
              <w:rPr>
                <w:rFonts w:ascii="方正书宋_GBK" w:eastAsia="方正书宋_GBK"/>
              </w:rPr>
            </w:pPr>
            <w:r>
              <w:rPr>
                <w:rFonts w:hint="eastAsia" w:ascii="宋体" w:eastAsia="宋体" w:cs="宋体"/>
                <w:color w:val="000000"/>
                <w:kern w:val="2"/>
                <w:sz w:val="18"/>
                <w:szCs w:val="18"/>
                <w:lang w:val="en-US" w:eastAsia="zh-CN"/>
              </w:rPr>
              <w:t>覆盖率</w:t>
            </w:r>
          </w:p>
        </w:tc>
        <w:tc>
          <w:tcPr>
            <w:tcW w:w="2172"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top"/>
              <w:rPr>
                <w:rFonts w:ascii="方正书宋_GBK" w:eastAsia="方正书宋_GBK"/>
              </w:rPr>
            </w:pPr>
            <w:r>
              <w:rPr>
                <w:rFonts w:hint="eastAsia" w:ascii="宋体" w:eastAsia="宋体" w:cs="宋体"/>
                <w:color w:val="000000"/>
                <w:kern w:val="2"/>
                <w:sz w:val="18"/>
                <w:szCs w:val="18"/>
                <w:lang w:val="en-US" w:eastAsia="zh-CN"/>
              </w:rPr>
              <w:t>装备被装发放情况</w:t>
            </w:r>
          </w:p>
        </w:tc>
        <w:tc>
          <w:tcPr>
            <w:tcW w:w="1483"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top"/>
              <w:rPr>
                <w:rFonts w:ascii="方正书宋_GBK" w:eastAsia="方正书宋_GBK"/>
              </w:rPr>
            </w:pPr>
            <w:r>
              <w:rPr>
                <w:rFonts w:hint="eastAsia" w:ascii="宋体" w:eastAsia="宋体" w:cs="宋体"/>
                <w:color w:val="000000"/>
                <w:kern w:val="2"/>
                <w:sz w:val="18"/>
                <w:szCs w:val="18"/>
                <w:lang w:val="en-US" w:eastAsia="zh-CN"/>
              </w:rPr>
              <w:t>装备被装覆盖情况</w:t>
            </w:r>
          </w:p>
        </w:tc>
        <w:tc>
          <w:tcPr>
            <w:tcW w:w="543"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top"/>
              <w:rPr>
                <w:rFonts w:ascii="方正书宋_GBK" w:eastAsia="方正书宋_GBK"/>
              </w:rPr>
            </w:pPr>
            <w:r>
              <w:rPr>
                <w:rFonts w:hint="eastAsia" w:ascii="宋体" w:eastAsia="宋体" w:cs="宋体"/>
                <w:color w:val="000000"/>
                <w:kern w:val="2"/>
                <w:sz w:val="18"/>
                <w:szCs w:val="18"/>
                <w:lang w:val="en-US" w:eastAsia="zh-CN"/>
              </w:rPr>
              <w:t>≥</w:t>
            </w:r>
          </w:p>
        </w:tc>
        <w:tc>
          <w:tcPr>
            <w:tcW w:w="488"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top"/>
              <w:rPr>
                <w:rFonts w:ascii="方正书宋_GBK" w:eastAsia="方正书宋_GBK"/>
              </w:rPr>
            </w:pPr>
            <w:r>
              <w:rPr>
                <w:rFonts w:hint="eastAsia" w:ascii="宋体" w:eastAsia="宋体" w:cs="宋体"/>
                <w:color w:val="000000"/>
                <w:kern w:val="2"/>
                <w:sz w:val="18"/>
                <w:szCs w:val="18"/>
                <w:lang w:val="en-US" w:eastAsia="zh-CN"/>
              </w:rPr>
              <w:t>90</w:t>
            </w:r>
          </w:p>
        </w:tc>
        <w:tc>
          <w:tcPr>
            <w:tcW w:w="573"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top"/>
              <w:rPr>
                <w:rFonts w:ascii="方正书宋_GBK" w:eastAsia="方正书宋_GBK"/>
              </w:rPr>
            </w:pPr>
            <w:r>
              <w:rPr>
                <w:rFonts w:hint="eastAsia" w:ascii="宋体" w:eastAsia="宋体" w:cs="宋体"/>
                <w:color w:val="000000"/>
                <w:kern w:val="2"/>
                <w:sz w:val="18"/>
                <w:szCs w:val="18"/>
                <w:lang w:val="en-US" w:eastAsia="zh-CN"/>
              </w:rPr>
              <w:t>%</w:t>
            </w:r>
          </w:p>
        </w:tc>
        <w:tc>
          <w:tcPr>
            <w:tcW w:w="1277"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top"/>
              <w:rPr>
                <w:rFonts w:ascii="方正书宋_GBK" w:eastAsia="方正书宋_GBK"/>
              </w:rPr>
            </w:pPr>
            <w:r>
              <w:rPr>
                <w:rFonts w:hint="eastAsia" w:ascii="宋体" w:eastAsia="宋体" w:cs="宋体"/>
                <w:color w:val="000000"/>
                <w:kern w:val="2"/>
                <w:sz w:val="18"/>
                <w:szCs w:val="18"/>
                <w:lang w:val="en-US" w:eastAsia="zh-CN"/>
              </w:rPr>
              <w:t>装备被装发放情况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ascii="方正书宋_GBK" w:eastAsia="方正书宋_GBK"/>
              </w:rPr>
            </w:pPr>
            <w:r>
              <w:rPr>
                <w:rFonts w:hint="eastAsia" w:ascii="宋体" w:eastAsia="宋体" w:cs="宋体"/>
                <w:kern w:val="2"/>
                <w:sz w:val="18"/>
                <w:szCs w:val="18"/>
                <w:lang w:val="en-US" w:eastAsia="zh-CN"/>
              </w:rPr>
              <w:t>质量</w:t>
            </w:r>
          </w:p>
        </w:tc>
        <w:tc>
          <w:tcPr>
            <w:tcW w:w="897"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top"/>
              <w:rPr>
                <w:rFonts w:ascii="方正书宋_GBK" w:eastAsia="方正书宋_GBK"/>
              </w:rPr>
            </w:pPr>
            <w:r>
              <w:rPr>
                <w:rFonts w:hint="eastAsia" w:ascii="宋体" w:eastAsia="宋体" w:cs="宋体"/>
                <w:color w:val="000000"/>
                <w:kern w:val="2"/>
                <w:sz w:val="18"/>
                <w:szCs w:val="18"/>
                <w:lang w:val="en-US" w:eastAsia="zh-CN"/>
              </w:rPr>
              <w:t>质量达标</w:t>
            </w:r>
          </w:p>
        </w:tc>
        <w:tc>
          <w:tcPr>
            <w:tcW w:w="2172"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top"/>
              <w:rPr>
                <w:rFonts w:ascii="方正书宋_GBK" w:eastAsia="方正书宋_GBK"/>
              </w:rPr>
            </w:pPr>
            <w:r>
              <w:rPr>
                <w:rFonts w:hint="eastAsia" w:ascii="宋体" w:eastAsia="宋体" w:cs="宋体"/>
                <w:color w:val="000000"/>
                <w:kern w:val="2"/>
                <w:sz w:val="18"/>
                <w:szCs w:val="18"/>
                <w:lang w:val="en-US" w:eastAsia="zh-CN"/>
              </w:rPr>
              <w:t>装备被装质量良好</w:t>
            </w:r>
          </w:p>
        </w:tc>
        <w:tc>
          <w:tcPr>
            <w:tcW w:w="1483"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top"/>
              <w:rPr>
                <w:rFonts w:ascii="方正书宋_GBK" w:eastAsia="方正书宋_GBK"/>
              </w:rPr>
            </w:pPr>
            <w:r>
              <w:rPr>
                <w:rFonts w:hint="eastAsia" w:ascii="宋体" w:eastAsia="宋体" w:cs="宋体"/>
                <w:color w:val="000000"/>
                <w:kern w:val="2"/>
                <w:sz w:val="18"/>
                <w:szCs w:val="18"/>
                <w:lang w:val="en-US" w:eastAsia="zh-CN"/>
              </w:rPr>
              <w:t>考核质量目标</w:t>
            </w:r>
          </w:p>
        </w:tc>
        <w:tc>
          <w:tcPr>
            <w:tcW w:w="543"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top"/>
              <w:rPr>
                <w:rFonts w:ascii="方正书宋_GBK" w:eastAsia="方正书宋_GBK"/>
              </w:rPr>
            </w:pPr>
            <w:r>
              <w:rPr>
                <w:rFonts w:hint="eastAsia" w:ascii="宋体" w:eastAsia="宋体" w:cs="宋体"/>
                <w:color w:val="000000"/>
                <w:kern w:val="2"/>
                <w:sz w:val="18"/>
                <w:szCs w:val="18"/>
                <w:lang w:val="en-US" w:eastAsia="zh-CN"/>
              </w:rPr>
              <w:t>文字描述</w:t>
            </w:r>
          </w:p>
        </w:tc>
        <w:tc>
          <w:tcPr>
            <w:tcW w:w="488"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top"/>
              <w:rPr>
                <w:rFonts w:ascii="方正书宋_GBK" w:eastAsia="方正书宋_GBK"/>
              </w:rPr>
            </w:pPr>
          </w:p>
        </w:tc>
        <w:tc>
          <w:tcPr>
            <w:tcW w:w="573"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top"/>
              <w:rPr>
                <w:rFonts w:ascii="方正书宋_GBK" w:eastAsia="方正书宋_GBK"/>
              </w:rPr>
            </w:pPr>
            <w:r>
              <w:rPr>
                <w:rFonts w:hint="eastAsia" w:ascii="宋体" w:eastAsia="宋体" w:cs="宋体"/>
                <w:color w:val="000000"/>
                <w:kern w:val="2"/>
                <w:sz w:val="18"/>
                <w:szCs w:val="18"/>
                <w:lang w:val="en-US" w:eastAsia="zh-CN"/>
              </w:rPr>
              <w:t>良好</w:t>
            </w:r>
          </w:p>
        </w:tc>
        <w:tc>
          <w:tcPr>
            <w:tcW w:w="1277"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top"/>
              <w:rPr>
                <w:rFonts w:ascii="方正书宋_GBK" w:eastAsia="方正书宋_GBK"/>
              </w:rPr>
            </w:pPr>
            <w:r>
              <w:rPr>
                <w:rFonts w:hint="eastAsia" w:ascii="宋体" w:eastAsia="宋体" w:cs="宋体"/>
                <w:color w:val="000000"/>
                <w:kern w:val="2"/>
                <w:sz w:val="18"/>
                <w:szCs w:val="18"/>
                <w:lang w:val="en-US" w:eastAsia="zh-CN"/>
              </w:rPr>
              <w:t>装备被装质量良好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ascii="方正书宋_GBK" w:eastAsia="方正书宋_GBK"/>
              </w:rPr>
            </w:pPr>
            <w:r>
              <w:rPr>
                <w:rFonts w:hint="eastAsia" w:ascii="宋体" w:eastAsia="宋体" w:cs="宋体"/>
                <w:kern w:val="2"/>
                <w:sz w:val="18"/>
                <w:szCs w:val="18"/>
                <w:lang w:val="en-US" w:eastAsia="zh-CN"/>
              </w:rPr>
              <w:t>时效</w:t>
            </w:r>
          </w:p>
        </w:tc>
        <w:tc>
          <w:tcPr>
            <w:tcW w:w="897"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top"/>
              <w:rPr>
                <w:rFonts w:ascii="方正书宋_GBK" w:eastAsia="方正书宋_GBK"/>
              </w:rPr>
            </w:pPr>
            <w:r>
              <w:rPr>
                <w:rFonts w:hint="eastAsia" w:ascii="宋体" w:eastAsia="宋体" w:cs="宋体"/>
                <w:color w:val="000000"/>
                <w:kern w:val="2"/>
                <w:sz w:val="18"/>
                <w:szCs w:val="18"/>
                <w:lang w:val="en-US" w:eastAsia="zh-CN"/>
              </w:rPr>
              <w:t>及时完成</w:t>
            </w:r>
          </w:p>
        </w:tc>
        <w:tc>
          <w:tcPr>
            <w:tcW w:w="2172"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top"/>
              <w:rPr>
                <w:rFonts w:ascii="方正书宋_GBK" w:eastAsia="方正书宋_GBK"/>
              </w:rPr>
            </w:pPr>
            <w:r>
              <w:rPr>
                <w:rFonts w:hint="eastAsia" w:ascii="宋体" w:eastAsia="宋体" w:cs="宋体"/>
                <w:color w:val="000000"/>
                <w:kern w:val="2"/>
                <w:sz w:val="18"/>
                <w:szCs w:val="18"/>
                <w:lang w:val="en-US" w:eastAsia="zh-CN"/>
              </w:rPr>
              <w:t>装备被装及时投入</w:t>
            </w:r>
          </w:p>
        </w:tc>
        <w:tc>
          <w:tcPr>
            <w:tcW w:w="1483"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top"/>
              <w:rPr>
                <w:rFonts w:ascii="方正书宋_GBK" w:eastAsia="方正书宋_GBK"/>
              </w:rPr>
            </w:pPr>
            <w:r>
              <w:rPr>
                <w:rFonts w:hint="eastAsia" w:ascii="宋体" w:eastAsia="宋体" w:cs="宋体"/>
                <w:color w:val="000000"/>
                <w:kern w:val="2"/>
                <w:sz w:val="18"/>
                <w:szCs w:val="18"/>
                <w:lang w:val="en-US" w:eastAsia="zh-CN"/>
              </w:rPr>
              <w:t>考核实际目标实现程度</w:t>
            </w:r>
          </w:p>
        </w:tc>
        <w:tc>
          <w:tcPr>
            <w:tcW w:w="543"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top"/>
              <w:rPr>
                <w:rFonts w:ascii="方正书宋_GBK" w:eastAsia="方正书宋_GBK"/>
              </w:rPr>
            </w:pPr>
            <w:r>
              <w:rPr>
                <w:rFonts w:hint="eastAsia" w:ascii="宋体" w:eastAsia="宋体" w:cs="宋体"/>
                <w:color w:val="000000"/>
                <w:kern w:val="2"/>
                <w:sz w:val="18"/>
                <w:szCs w:val="18"/>
                <w:lang w:val="en-US" w:eastAsia="zh-CN"/>
              </w:rPr>
              <w:t>文字描述</w:t>
            </w:r>
          </w:p>
        </w:tc>
        <w:tc>
          <w:tcPr>
            <w:tcW w:w="488"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top"/>
              <w:rPr>
                <w:rFonts w:ascii="方正书宋_GBK" w:eastAsia="方正书宋_GBK"/>
              </w:rPr>
            </w:pPr>
          </w:p>
        </w:tc>
        <w:tc>
          <w:tcPr>
            <w:tcW w:w="573"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top"/>
              <w:rPr>
                <w:rFonts w:ascii="方正书宋_GBK" w:eastAsia="方正书宋_GBK"/>
              </w:rPr>
            </w:pPr>
            <w:r>
              <w:rPr>
                <w:rFonts w:hint="eastAsia" w:ascii="宋体" w:eastAsia="宋体" w:cs="宋体"/>
                <w:color w:val="000000"/>
                <w:kern w:val="2"/>
                <w:sz w:val="18"/>
                <w:szCs w:val="18"/>
                <w:lang w:val="en-US" w:eastAsia="zh-CN"/>
              </w:rPr>
              <w:t>及时完成</w:t>
            </w:r>
          </w:p>
        </w:tc>
        <w:tc>
          <w:tcPr>
            <w:tcW w:w="1277"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top"/>
              <w:rPr>
                <w:rFonts w:ascii="方正书宋_GBK" w:eastAsia="方正书宋_GBK"/>
              </w:rPr>
            </w:pPr>
            <w:r>
              <w:rPr>
                <w:rFonts w:hint="eastAsia" w:ascii="宋体" w:eastAsia="宋体" w:cs="宋体"/>
                <w:color w:val="000000"/>
                <w:kern w:val="2"/>
                <w:sz w:val="18"/>
                <w:szCs w:val="18"/>
                <w:lang w:val="en-US" w:eastAsia="zh-CN"/>
              </w:rPr>
              <w:t>装备被装及时投入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ascii="方正书宋_GBK" w:eastAsia="方正书宋_GBK"/>
              </w:rPr>
            </w:pPr>
            <w:r>
              <w:rPr>
                <w:rFonts w:hint="eastAsia" w:ascii="宋体" w:eastAsia="宋体" w:cs="宋体"/>
                <w:kern w:val="2"/>
                <w:sz w:val="18"/>
                <w:szCs w:val="18"/>
                <w:lang w:val="en-US" w:eastAsia="zh-CN"/>
              </w:rPr>
              <w:t>成本</w:t>
            </w:r>
          </w:p>
        </w:tc>
        <w:tc>
          <w:tcPr>
            <w:tcW w:w="897"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top"/>
              <w:rPr>
                <w:rFonts w:ascii="方正书宋_GBK" w:eastAsia="方正书宋_GBK"/>
              </w:rPr>
            </w:pPr>
            <w:r>
              <w:rPr>
                <w:rFonts w:hint="eastAsia" w:ascii="宋体" w:eastAsia="宋体" w:cs="宋体"/>
                <w:color w:val="000000"/>
                <w:kern w:val="2"/>
                <w:sz w:val="18"/>
                <w:szCs w:val="18"/>
                <w:lang w:val="en-US" w:eastAsia="zh-CN"/>
              </w:rPr>
              <w:t>成本控制量</w:t>
            </w:r>
          </w:p>
        </w:tc>
        <w:tc>
          <w:tcPr>
            <w:tcW w:w="2172"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top"/>
              <w:rPr>
                <w:rFonts w:ascii="方正书宋_GBK" w:eastAsia="方正书宋_GBK"/>
              </w:rPr>
            </w:pPr>
            <w:r>
              <w:rPr>
                <w:rFonts w:hint="eastAsia" w:ascii="宋体" w:eastAsia="宋体" w:cs="宋体"/>
                <w:color w:val="000000"/>
                <w:kern w:val="2"/>
                <w:sz w:val="18"/>
                <w:szCs w:val="18"/>
                <w:lang w:val="en-US" w:eastAsia="zh-CN"/>
              </w:rPr>
              <w:t>成本控制在预算额度内</w:t>
            </w:r>
          </w:p>
        </w:tc>
        <w:tc>
          <w:tcPr>
            <w:tcW w:w="1483"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top"/>
              <w:rPr>
                <w:rFonts w:ascii="方正书宋_GBK" w:eastAsia="方正书宋_GBK"/>
              </w:rPr>
            </w:pPr>
            <w:r>
              <w:rPr>
                <w:rFonts w:hint="eastAsia" w:ascii="宋体" w:eastAsia="宋体" w:cs="宋体"/>
                <w:color w:val="000000"/>
                <w:kern w:val="2"/>
                <w:sz w:val="18"/>
                <w:szCs w:val="18"/>
                <w:lang w:val="en-US" w:eastAsia="zh-CN"/>
              </w:rPr>
              <w:t>成本控制在预算额度内</w:t>
            </w:r>
          </w:p>
        </w:tc>
        <w:tc>
          <w:tcPr>
            <w:tcW w:w="543"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top"/>
              <w:rPr>
                <w:rFonts w:ascii="方正书宋_GBK" w:eastAsia="方正书宋_GBK"/>
              </w:rPr>
            </w:pPr>
            <w:r>
              <w:rPr>
                <w:rFonts w:hint="eastAsia" w:ascii="宋体" w:eastAsia="宋体" w:cs="宋体"/>
                <w:color w:val="000000"/>
                <w:kern w:val="2"/>
                <w:sz w:val="18"/>
                <w:szCs w:val="18"/>
                <w:lang w:val="en-US" w:eastAsia="zh-CN"/>
              </w:rPr>
              <w:t>文字描述</w:t>
            </w:r>
          </w:p>
        </w:tc>
        <w:tc>
          <w:tcPr>
            <w:tcW w:w="488"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top"/>
              <w:rPr>
                <w:rFonts w:ascii="方正书宋_GBK" w:eastAsia="方正书宋_GBK"/>
              </w:rPr>
            </w:pPr>
          </w:p>
        </w:tc>
        <w:tc>
          <w:tcPr>
            <w:tcW w:w="573"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top"/>
              <w:rPr>
                <w:rFonts w:ascii="方正书宋_GBK" w:eastAsia="方正书宋_GBK"/>
              </w:rPr>
            </w:pPr>
            <w:r>
              <w:rPr>
                <w:rFonts w:hint="eastAsia" w:ascii="宋体" w:eastAsia="宋体" w:cs="宋体"/>
                <w:color w:val="000000"/>
                <w:kern w:val="2"/>
                <w:sz w:val="18"/>
                <w:szCs w:val="18"/>
                <w:lang w:val="en-US" w:eastAsia="zh-CN"/>
              </w:rPr>
              <w:t>成本控制在预算额度内</w:t>
            </w:r>
          </w:p>
        </w:tc>
        <w:tc>
          <w:tcPr>
            <w:tcW w:w="1277"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top"/>
              <w:rPr>
                <w:rFonts w:ascii="方正书宋_GBK" w:eastAsia="方正书宋_GBK"/>
              </w:rPr>
            </w:pPr>
            <w:r>
              <w:rPr>
                <w:rFonts w:hint="eastAsia" w:ascii="宋体" w:eastAsia="宋体" w:cs="宋体"/>
                <w:color w:val="000000"/>
                <w:kern w:val="2"/>
                <w:sz w:val="18"/>
                <w:szCs w:val="18"/>
                <w:lang w:val="en-US" w:eastAsia="zh-CN"/>
              </w:rPr>
              <w:t>成本控制在预算额度内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825"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eastAsia="宋体" w:cs="宋体"/>
                <w:sz w:val="18"/>
                <w:szCs w:val="18"/>
                <w:lang w:val="en-US"/>
              </w:rPr>
            </w:pPr>
            <w:r>
              <w:rPr>
                <w:rFonts w:hint="eastAsia" w:ascii="宋体" w:eastAsia="宋体" w:cs="宋体"/>
                <w:kern w:val="2"/>
                <w:sz w:val="18"/>
                <w:szCs w:val="18"/>
                <w:lang w:val="en-US" w:eastAsia="zh-CN"/>
              </w:rPr>
              <w:t>社会</w:t>
            </w:r>
          </w:p>
          <w:p>
            <w:pPr>
              <w:keepNext w:val="0"/>
              <w:keepLines w:val="0"/>
              <w:widowControl/>
              <w:suppressLineNumbers w:val="0"/>
              <w:adjustRightInd w:val="0"/>
              <w:snapToGrid w:val="0"/>
              <w:spacing w:before="0" w:beforeAutospacing="0" w:after="0" w:afterAutospacing="0"/>
              <w:ind w:left="0" w:leftChars="0" w:right="0" w:rightChars="0"/>
              <w:jc w:val="center"/>
              <w:rPr>
                <w:rFonts w:ascii="方正书宋_GBK" w:eastAsia="方正书宋_GBK"/>
              </w:rPr>
            </w:pPr>
            <w:r>
              <w:rPr>
                <w:rFonts w:hint="eastAsia" w:ascii="宋体" w:eastAsia="宋体" w:cs="宋体"/>
                <w:kern w:val="2"/>
                <w:sz w:val="18"/>
                <w:szCs w:val="18"/>
                <w:lang w:val="en-US" w:eastAsia="zh-CN"/>
              </w:rPr>
              <w:t>效益</w:t>
            </w:r>
          </w:p>
        </w:tc>
        <w:tc>
          <w:tcPr>
            <w:tcW w:w="897"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top"/>
              <w:rPr>
                <w:rFonts w:ascii="方正书宋_GBK" w:eastAsia="方正书宋_GBK"/>
              </w:rPr>
            </w:pPr>
            <w:r>
              <w:rPr>
                <w:rFonts w:hint="eastAsia" w:ascii="宋体" w:eastAsia="宋体" w:cs="宋体"/>
                <w:color w:val="000000"/>
                <w:kern w:val="2"/>
                <w:sz w:val="18"/>
                <w:szCs w:val="18"/>
                <w:lang w:val="en-US" w:eastAsia="zh-CN"/>
              </w:rPr>
              <w:t>长期较好地</w:t>
            </w:r>
            <w:r>
              <w:rPr>
                <w:rFonts w:hint="eastAsia" w:ascii="宋体" w:cs="宋体"/>
                <w:color w:val="000000"/>
                <w:kern w:val="2"/>
                <w:sz w:val="18"/>
                <w:szCs w:val="18"/>
                <w:lang w:val="en-US" w:eastAsia="zh-CN"/>
              </w:rPr>
              <w:t>完成警务</w:t>
            </w:r>
            <w:r>
              <w:rPr>
                <w:rFonts w:hint="eastAsia" w:ascii="宋体" w:eastAsia="宋体" w:cs="宋体"/>
                <w:color w:val="000000"/>
                <w:kern w:val="2"/>
                <w:sz w:val="18"/>
                <w:szCs w:val="18"/>
                <w:lang w:val="en-US" w:eastAsia="zh-CN"/>
              </w:rPr>
              <w:t>活动</w:t>
            </w:r>
          </w:p>
        </w:tc>
        <w:tc>
          <w:tcPr>
            <w:tcW w:w="2172"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top"/>
              <w:rPr>
                <w:rFonts w:ascii="方正书宋_GBK" w:eastAsia="方正书宋_GBK"/>
              </w:rPr>
            </w:pPr>
            <w:r>
              <w:rPr>
                <w:rFonts w:hint="eastAsia" w:ascii="宋体" w:eastAsia="宋体" w:cs="宋体"/>
                <w:color w:val="000000"/>
                <w:kern w:val="2"/>
                <w:sz w:val="18"/>
                <w:szCs w:val="18"/>
                <w:lang w:val="en-US" w:eastAsia="zh-CN"/>
              </w:rPr>
              <w:t>警务活动完成情况</w:t>
            </w:r>
          </w:p>
        </w:tc>
        <w:tc>
          <w:tcPr>
            <w:tcW w:w="1483"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top"/>
              <w:rPr>
                <w:rFonts w:ascii="方正书宋_GBK" w:eastAsia="方正书宋_GBK"/>
              </w:rPr>
            </w:pPr>
            <w:r>
              <w:rPr>
                <w:rFonts w:hint="eastAsia" w:ascii="宋体" w:eastAsia="宋体" w:cs="宋体"/>
                <w:color w:val="000000"/>
                <w:kern w:val="2"/>
                <w:sz w:val="18"/>
                <w:szCs w:val="18"/>
                <w:lang w:val="en-US" w:eastAsia="zh-CN"/>
              </w:rPr>
              <w:t>长期较好地完成警务活动</w:t>
            </w:r>
          </w:p>
        </w:tc>
        <w:tc>
          <w:tcPr>
            <w:tcW w:w="543"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top"/>
              <w:rPr>
                <w:rFonts w:ascii="方正书宋_GBK" w:eastAsia="方正书宋_GBK"/>
              </w:rPr>
            </w:pPr>
            <w:r>
              <w:rPr>
                <w:rFonts w:hint="eastAsia" w:ascii="宋体" w:eastAsia="宋体" w:cs="宋体"/>
                <w:color w:val="000000"/>
                <w:kern w:val="2"/>
                <w:sz w:val="18"/>
                <w:szCs w:val="18"/>
                <w:lang w:val="en-US" w:eastAsia="zh-CN"/>
              </w:rPr>
              <w:t>文字描述</w:t>
            </w:r>
          </w:p>
        </w:tc>
        <w:tc>
          <w:tcPr>
            <w:tcW w:w="488"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top"/>
              <w:rPr>
                <w:rFonts w:ascii="方正书宋_GBK" w:eastAsia="方正书宋_GBK"/>
              </w:rPr>
            </w:pPr>
          </w:p>
        </w:tc>
        <w:tc>
          <w:tcPr>
            <w:tcW w:w="573"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top"/>
              <w:rPr>
                <w:rFonts w:ascii="方正书宋_GBK" w:eastAsia="方正书宋_GBK"/>
              </w:rPr>
            </w:pPr>
            <w:r>
              <w:rPr>
                <w:rFonts w:hint="eastAsia" w:ascii="宋体" w:eastAsia="宋体" w:cs="宋体"/>
                <w:color w:val="000000"/>
                <w:kern w:val="2"/>
                <w:sz w:val="18"/>
                <w:szCs w:val="18"/>
                <w:lang w:val="en-US" w:eastAsia="zh-CN"/>
              </w:rPr>
              <w:t>长期较好地完成警务活动</w:t>
            </w:r>
          </w:p>
        </w:tc>
        <w:tc>
          <w:tcPr>
            <w:tcW w:w="1277"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top"/>
              <w:rPr>
                <w:rFonts w:ascii="方正书宋_GBK" w:eastAsia="方正书宋_GBK"/>
              </w:rPr>
            </w:pPr>
            <w:r>
              <w:rPr>
                <w:rFonts w:hint="eastAsia" w:ascii="宋体" w:eastAsia="宋体" w:cs="宋体"/>
                <w:color w:val="000000"/>
                <w:kern w:val="2"/>
                <w:sz w:val="18"/>
                <w:szCs w:val="18"/>
                <w:lang w:val="en-US" w:eastAsia="zh-CN"/>
              </w:rPr>
              <w:t>警务活动完成情况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eastAsia="宋体" w:cs="宋体"/>
                <w:sz w:val="18"/>
                <w:szCs w:val="18"/>
                <w:lang w:val="en-US"/>
              </w:rPr>
            </w:pPr>
            <w:r>
              <w:rPr>
                <w:rFonts w:hint="eastAsia" w:ascii="宋体" w:eastAsia="宋体" w:cs="宋体"/>
                <w:kern w:val="2"/>
                <w:sz w:val="18"/>
                <w:szCs w:val="18"/>
                <w:lang w:val="en-US" w:eastAsia="zh-CN"/>
              </w:rPr>
              <w:t>社会</w:t>
            </w:r>
          </w:p>
          <w:p>
            <w:pPr>
              <w:keepNext w:val="0"/>
              <w:keepLines w:val="0"/>
              <w:widowControl/>
              <w:suppressLineNumbers w:val="0"/>
              <w:adjustRightInd w:val="0"/>
              <w:snapToGrid w:val="0"/>
              <w:spacing w:before="0" w:beforeAutospacing="0" w:after="0" w:afterAutospacing="0"/>
              <w:ind w:left="0" w:leftChars="0" w:right="0" w:rightChars="0"/>
              <w:jc w:val="center"/>
              <w:rPr>
                <w:rFonts w:ascii="方正书宋_GBK" w:eastAsia="方正书宋_GBK"/>
              </w:rPr>
            </w:pPr>
            <w:r>
              <w:rPr>
                <w:rFonts w:hint="eastAsia" w:ascii="宋体" w:eastAsia="宋体" w:cs="宋体"/>
                <w:kern w:val="2"/>
                <w:sz w:val="18"/>
                <w:szCs w:val="18"/>
                <w:lang w:val="en-US" w:eastAsia="zh-CN"/>
              </w:rPr>
              <w:t>效益</w:t>
            </w:r>
          </w:p>
        </w:tc>
        <w:tc>
          <w:tcPr>
            <w:tcW w:w="897"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top"/>
              <w:rPr>
                <w:rFonts w:ascii="方正书宋_GBK" w:eastAsia="方正书宋_GBK"/>
              </w:rPr>
            </w:pPr>
            <w:r>
              <w:rPr>
                <w:rFonts w:hint="eastAsia" w:ascii="宋体" w:eastAsia="宋体" w:cs="宋体"/>
                <w:color w:val="000000"/>
                <w:kern w:val="2"/>
                <w:sz w:val="18"/>
                <w:szCs w:val="18"/>
                <w:lang w:val="en-US" w:eastAsia="zh-CN"/>
              </w:rPr>
              <w:t>提升治安管控能力</w:t>
            </w:r>
          </w:p>
        </w:tc>
        <w:tc>
          <w:tcPr>
            <w:tcW w:w="2172"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top"/>
              <w:rPr>
                <w:rFonts w:ascii="方正书宋_GBK" w:eastAsia="方正书宋_GBK"/>
              </w:rPr>
            </w:pPr>
            <w:r>
              <w:rPr>
                <w:rFonts w:hint="eastAsia" w:ascii="宋体" w:eastAsia="宋体" w:cs="宋体"/>
                <w:color w:val="000000"/>
                <w:kern w:val="2"/>
                <w:sz w:val="18"/>
                <w:szCs w:val="18"/>
                <w:lang w:val="en-US" w:eastAsia="zh-CN"/>
              </w:rPr>
              <w:t>社会治安情况</w:t>
            </w:r>
          </w:p>
        </w:tc>
        <w:tc>
          <w:tcPr>
            <w:tcW w:w="1483"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top"/>
              <w:rPr>
                <w:rFonts w:ascii="方正书宋_GBK" w:eastAsia="方正书宋_GBK"/>
              </w:rPr>
            </w:pPr>
            <w:r>
              <w:rPr>
                <w:rFonts w:hint="eastAsia" w:ascii="宋体" w:eastAsia="宋体" w:cs="宋体"/>
                <w:color w:val="000000"/>
                <w:kern w:val="2"/>
                <w:sz w:val="18"/>
                <w:szCs w:val="18"/>
                <w:lang w:val="en-US" w:eastAsia="zh-CN"/>
              </w:rPr>
              <w:t>提升治安管控能力</w:t>
            </w:r>
          </w:p>
        </w:tc>
        <w:tc>
          <w:tcPr>
            <w:tcW w:w="543"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top"/>
              <w:rPr>
                <w:rFonts w:ascii="方正书宋_GBK" w:eastAsia="方正书宋_GBK"/>
              </w:rPr>
            </w:pPr>
            <w:r>
              <w:rPr>
                <w:rFonts w:hint="eastAsia" w:ascii="宋体" w:eastAsia="宋体" w:cs="宋体"/>
                <w:color w:val="000000"/>
                <w:kern w:val="2"/>
                <w:sz w:val="18"/>
                <w:szCs w:val="18"/>
                <w:lang w:val="en-US" w:eastAsia="zh-CN"/>
              </w:rPr>
              <w:t>文字描述</w:t>
            </w:r>
          </w:p>
        </w:tc>
        <w:tc>
          <w:tcPr>
            <w:tcW w:w="488"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top"/>
              <w:rPr>
                <w:rFonts w:ascii="方正书宋_GBK" w:eastAsia="方正书宋_GBK"/>
              </w:rPr>
            </w:pPr>
          </w:p>
        </w:tc>
        <w:tc>
          <w:tcPr>
            <w:tcW w:w="573"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top"/>
              <w:rPr>
                <w:rFonts w:ascii="方正书宋_GBK" w:eastAsia="方正书宋_GBK"/>
              </w:rPr>
            </w:pPr>
            <w:r>
              <w:rPr>
                <w:rFonts w:hint="eastAsia" w:ascii="宋体" w:eastAsia="宋体" w:cs="宋体"/>
                <w:color w:val="000000"/>
                <w:kern w:val="2"/>
                <w:sz w:val="18"/>
                <w:szCs w:val="18"/>
                <w:lang w:val="en-US" w:eastAsia="zh-CN"/>
              </w:rPr>
              <w:t>显著</w:t>
            </w:r>
          </w:p>
        </w:tc>
        <w:tc>
          <w:tcPr>
            <w:tcW w:w="1277"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top"/>
              <w:rPr>
                <w:rFonts w:ascii="方正书宋_GBK" w:eastAsia="方正书宋_GBK"/>
              </w:rPr>
            </w:pPr>
            <w:r>
              <w:rPr>
                <w:rFonts w:hint="eastAsia" w:ascii="宋体" w:eastAsia="宋体" w:cs="宋体"/>
                <w:color w:val="000000"/>
                <w:kern w:val="2"/>
                <w:sz w:val="18"/>
                <w:szCs w:val="18"/>
                <w:lang w:val="en-US" w:eastAsia="zh-CN"/>
              </w:rPr>
              <w:t>社会治安情况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ascii="方正书宋_GBK" w:eastAsia="方正书宋_GBK"/>
              </w:rPr>
            </w:pPr>
            <w:r>
              <w:rPr>
                <w:rFonts w:hint="eastAsia" w:ascii="宋体" w:eastAsia="宋体" w:cs="宋体"/>
                <w:kern w:val="2"/>
                <w:sz w:val="18"/>
                <w:szCs w:val="18"/>
                <w:lang w:val="en-US" w:eastAsia="zh-CN"/>
              </w:rPr>
              <w:t>满意度</w:t>
            </w:r>
          </w:p>
        </w:tc>
        <w:tc>
          <w:tcPr>
            <w:tcW w:w="897"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top"/>
              <w:rPr>
                <w:rFonts w:ascii="方正书宋_GBK" w:eastAsia="方正书宋_GBK"/>
              </w:rPr>
            </w:pPr>
            <w:r>
              <w:rPr>
                <w:rFonts w:hint="eastAsia" w:ascii="宋体" w:eastAsia="宋体" w:cs="宋体"/>
                <w:color w:val="000000"/>
                <w:kern w:val="2"/>
                <w:sz w:val="18"/>
                <w:szCs w:val="18"/>
                <w:lang w:val="en-US" w:eastAsia="zh-CN"/>
              </w:rPr>
              <w:t>群众满意度</w:t>
            </w:r>
          </w:p>
        </w:tc>
        <w:tc>
          <w:tcPr>
            <w:tcW w:w="2172"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top"/>
              <w:rPr>
                <w:rFonts w:ascii="方正书宋_GBK" w:eastAsia="方正书宋_GBK"/>
              </w:rPr>
            </w:pPr>
            <w:r>
              <w:rPr>
                <w:rFonts w:hint="eastAsia" w:ascii="宋体" w:eastAsia="宋体" w:cs="宋体"/>
                <w:color w:val="000000"/>
                <w:kern w:val="2"/>
                <w:sz w:val="18"/>
                <w:szCs w:val="18"/>
                <w:lang w:val="en-US" w:eastAsia="zh-CN"/>
              </w:rPr>
              <w:t>群众满意度调查</w:t>
            </w:r>
          </w:p>
        </w:tc>
        <w:tc>
          <w:tcPr>
            <w:tcW w:w="1483"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top"/>
              <w:rPr>
                <w:rFonts w:ascii="方正书宋_GBK" w:eastAsia="方正书宋_GBK"/>
              </w:rPr>
            </w:pPr>
            <w:r>
              <w:rPr>
                <w:rFonts w:hint="eastAsia" w:ascii="宋体" w:eastAsia="宋体" w:cs="宋体"/>
                <w:color w:val="000000"/>
                <w:kern w:val="2"/>
                <w:sz w:val="18"/>
                <w:szCs w:val="18"/>
                <w:lang w:val="en-US" w:eastAsia="zh-CN"/>
              </w:rPr>
              <w:t>群众满意度</w:t>
            </w:r>
          </w:p>
        </w:tc>
        <w:tc>
          <w:tcPr>
            <w:tcW w:w="543"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top"/>
              <w:rPr>
                <w:rFonts w:ascii="方正书宋_GBK" w:eastAsia="方正书宋_GBK"/>
              </w:rPr>
            </w:pPr>
            <w:r>
              <w:rPr>
                <w:rFonts w:hint="eastAsia" w:ascii="宋体" w:eastAsia="宋体" w:cs="宋体"/>
                <w:color w:val="000000"/>
                <w:kern w:val="2"/>
                <w:sz w:val="18"/>
                <w:szCs w:val="18"/>
                <w:lang w:val="en-US" w:eastAsia="zh-CN"/>
              </w:rPr>
              <w:t>≥</w:t>
            </w:r>
          </w:p>
        </w:tc>
        <w:tc>
          <w:tcPr>
            <w:tcW w:w="488"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top"/>
              <w:rPr>
                <w:rFonts w:ascii="方正书宋_GBK" w:eastAsia="方正书宋_GBK"/>
              </w:rPr>
            </w:pPr>
            <w:r>
              <w:rPr>
                <w:rFonts w:hint="eastAsia" w:ascii="宋体" w:eastAsia="宋体" w:cs="宋体"/>
                <w:color w:val="000000"/>
                <w:kern w:val="2"/>
                <w:sz w:val="18"/>
                <w:szCs w:val="18"/>
                <w:lang w:val="en-US" w:eastAsia="zh-CN"/>
              </w:rPr>
              <w:t>90</w:t>
            </w:r>
          </w:p>
        </w:tc>
        <w:tc>
          <w:tcPr>
            <w:tcW w:w="573"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top"/>
              <w:rPr>
                <w:rFonts w:ascii="方正书宋_GBK" w:eastAsia="方正书宋_GBK"/>
              </w:rPr>
            </w:pPr>
            <w:r>
              <w:rPr>
                <w:rFonts w:hint="eastAsia" w:ascii="宋体" w:eastAsia="宋体" w:cs="宋体"/>
                <w:color w:val="000000"/>
                <w:kern w:val="2"/>
                <w:sz w:val="18"/>
                <w:szCs w:val="18"/>
                <w:lang w:val="en-US" w:eastAsia="zh-CN"/>
              </w:rPr>
              <w:t>%</w:t>
            </w:r>
          </w:p>
        </w:tc>
        <w:tc>
          <w:tcPr>
            <w:tcW w:w="1277"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top"/>
              <w:rPr>
                <w:rFonts w:ascii="方正书宋_GBK" w:eastAsia="方正书宋_GBK"/>
              </w:rPr>
            </w:pPr>
            <w:r>
              <w:rPr>
                <w:rFonts w:hint="eastAsia" w:ascii="宋体" w:eastAsia="宋体" w:cs="宋体"/>
                <w:color w:val="000000"/>
                <w:kern w:val="2"/>
                <w:sz w:val="18"/>
                <w:szCs w:val="18"/>
                <w:lang w:val="en-US" w:eastAsia="zh-CN"/>
              </w:rPr>
              <w:t>群众满意度调查</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巡警队运行经费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_GB2312" w:hAnsi="仿宋_GB2312" w:eastAsia="仿宋_GB2312" w:cs="仿宋_GB2312"/>
                <w:b w:val="0"/>
                <w:bCs/>
              </w:rPr>
              <w:t>项目资金300万元，其中维修费20万、委托业务费42万、办公费41万、邮电费7万、水费6万、电费12万、维稳差旅费10万、取暖费13万、专用材料购置费149万。计划2023年底前支出完成。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实际完成量</w:t>
            </w:r>
          </w:p>
        </w:tc>
        <w:tc>
          <w:tcPr>
            <w:tcW w:w="3402"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考核数量目标</w:t>
            </w:r>
          </w:p>
        </w:tc>
        <w:tc>
          <w:tcPr>
            <w:tcW w:w="1843"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1项</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巡警队正常运行均衡支出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质量达标率</w:t>
            </w:r>
          </w:p>
        </w:tc>
        <w:tc>
          <w:tcPr>
            <w:tcW w:w="3402"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考核质量目标</w:t>
            </w:r>
          </w:p>
        </w:tc>
        <w:tc>
          <w:tcPr>
            <w:tcW w:w="1843"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巡警队正常运行均衡支出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及时完成率</w:t>
            </w:r>
          </w:p>
        </w:tc>
        <w:tc>
          <w:tcPr>
            <w:tcW w:w="3402"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考核时效目标实现程度</w:t>
            </w:r>
          </w:p>
        </w:tc>
        <w:tc>
          <w:tcPr>
            <w:tcW w:w="1843"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巡警队正常运行均衡支出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成本控制量</w:t>
            </w:r>
          </w:p>
        </w:tc>
        <w:tc>
          <w:tcPr>
            <w:tcW w:w="3402"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成本控制在预算额度内</w:t>
            </w:r>
          </w:p>
        </w:tc>
        <w:tc>
          <w:tcPr>
            <w:tcW w:w="1843"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成本控制在预算额度内</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巡警队正常运行均衡支出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社会治安稳定发案率少</w:t>
            </w:r>
          </w:p>
        </w:tc>
        <w:tc>
          <w:tcPr>
            <w:tcW w:w="3402"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社会治安稳定发案率少</w:t>
            </w:r>
          </w:p>
        </w:tc>
        <w:tc>
          <w:tcPr>
            <w:tcW w:w="1843"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显著</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巡警队正常运行均衡支出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服务对象满意度</w:t>
            </w:r>
          </w:p>
        </w:tc>
        <w:tc>
          <w:tcPr>
            <w:tcW w:w="3402"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服务对象满意度</w:t>
            </w:r>
          </w:p>
        </w:tc>
        <w:tc>
          <w:tcPr>
            <w:tcW w:w="1843" w:type="dxa"/>
            <w:shd w:val="clear" w:color="auto" w:fill="auto"/>
            <w:vAlign w:val="center"/>
          </w:tcPr>
          <w:p>
            <w:pPr>
              <w:spacing w:line="584"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90%</w:t>
            </w:r>
          </w:p>
        </w:tc>
        <w:tc>
          <w:tcPr>
            <w:tcW w:w="2155" w:type="dxa"/>
            <w:shd w:val="clear" w:color="auto" w:fill="auto"/>
            <w:vAlign w:val="center"/>
          </w:tcPr>
          <w:p>
            <w:pPr>
              <w:spacing w:line="584"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巡警队队员伙食费—人员专项项目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_GB2312" w:hAnsi="仿宋_GB2312" w:eastAsia="仿宋_GB2312" w:cs="仿宋_GB2312"/>
                <w:b w:val="0"/>
                <w:bCs/>
              </w:rPr>
              <w:t>项目资金162万元，特巡警队队员全年伙食费，计划2023年底前支出完成。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覆盖率</w:t>
            </w:r>
          </w:p>
        </w:tc>
        <w:tc>
          <w:tcPr>
            <w:tcW w:w="3402"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考核数量目标</w:t>
            </w:r>
          </w:p>
        </w:tc>
        <w:tc>
          <w:tcPr>
            <w:tcW w:w="1843"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180</w:t>
            </w:r>
            <w:r>
              <w:rPr>
                <w:rStyle w:val="23"/>
                <w:rFonts w:hint="eastAsia" w:ascii="仿宋_GB2312" w:hAnsi="仿宋_GB2312" w:eastAsia="仿宋_GB2312" w:cs="仿宋_GB2312"/>
                <w:sz w:val="21"/>
                <w:szCs w:val="21"/>
                <w:lang w:val="en-US" w:eastAsia="zh-CN" w:bidi="ar"/>
              </w:rPr>
              <w:t>人</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队员伙食费均衡支出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质量达标率</w:t>
            </w:r>
          </w:p>
        </w:tc>
        <w:tc>
          <w:tcPr>
            <w:tcW w:w="3402"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考核质量目标</w:t>
            </w:r>
          </w:p>
        </w:tc>
        <w:tc>
          <w:tcPr>
            <w:tcW w:w="1843"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队员伙食费均衡支出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及时完成率</w:t>
            </w:r>
          </w:p>
        </w:tc>
        <w:tc>
          <w:tcPr>
            <w:tcW w:w="3402"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考核时效目标实现程度</w:t>
            </w:r>
          </w:p>
        </w:tc>
        <w:tc>
          <w:tcPr>
            <w:tcW w:w="1843"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队员伙食费均衡支出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成本控制量</w:t>
            </w:r>
          </w:p>
        </w:tc>
        <w:tc>
          <w:tcPr>
            <w:tcW w:w="3402"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成本控制在预算额度内</w:t>
            </w:r>
          </w:p>
        </w:tc>
        <w:tc>
          <w:tcPr>
            <w:tcW w:w="1843"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成本控制</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成本控制在预算额度内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社会治安稳定发案率少</w:t>
            </w:r>
          </w:p>
        </w:tc>
        <w:tc>
          <w:tcPr>
            <w:tcW w:w="3402"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社会治安稳定发案率少</w:t>
            </w:r>
          </w:p>
        </w:tc>
        <w:tc>
          <w:tcPr>
            <w:tcW w:w="1843"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显著</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社会治安稳定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服务对象满意度</w:t>
            </w:r>
          </w:p>
        </w:tc>
        <w:tc>
          <w:tcPr>
            <w:tcW w:w="3402"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服务对象满意度</w:t>
            </w:r>
          </w:p>
        </w:tc>
        <w:tc>
          <w:tcPr>
            <w:tcW w:w="1843"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≥95%</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满意度调查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rPr>
        <w:t>巡警队队员工资及保险—人员专项项目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_GB2312" w:hAnsi="仿宋_GB2312" w:eastAsia="仿宋_GB2312" w:cs="仿宋_GB2312"/>
                <w:b w:val="0"/>
                <w:bCs/>
              </w:rPr>
              <w:t>2023年特巡警大队队员工资及保险共需要资金1881.24万元，属均衡支出项目，保障巡警队队员最基本劳务待遇，提高公安机关执法能力。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完成数量</w:t>
            </w:r>
          </w:p>
        </w:tc>
        <w:tc>
          <w:tcPr>
            <w:tcW w:w="3402"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巡警队队员数量</w:t>
            </w:r>
          </w:p>
        </w:tc>
        <w:tc>
          <w:tcPr>
            <w:tcW w:w="1843"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350人</w:t>
            </w:r>
          </w:p>
        </w:tc>
        <w:tc>
          <w:tcPr>
            <w:tcW w:w="2155"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350名队员工资保险均衡支出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质量达标率</w:t>
            </w:r>
          </w:p>
        </w:tc>
        <w:tc>
          <w:tcPr>
            <w:tcW w:w="3402"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考核质量目标</w:t>
            </w:r>
          </w:p>
        </w:tc>
        <w:tc>
          <w:tcPr>
            <w:tcW w:w="1843"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巡警队员工资保险正常支出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及时完成率</w:t>
            </w:r>
          </w:p>
        </w:tc>
        <w:tc>
          <w:tcPr>
            <w:tcW w:w="3402"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考核目标实现程度</w:t>
            </w:r>
          </w:p>
        </w:tc>
        <w:tc>
          <w:tcPr>
            <w:tcW w:w="1843"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巡警队员工资保险及时完成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成本控制量</w:t>
            </w:r>
          </w:p>
        </w:tc>
        <w:tc>
          <w:tcPr>
            <w:tcW w:w="3402"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成本控制在预算额度内</w:t>
            </w:r>
          </w:p>
        </w:tc>
        <w:tc>
          <w:tcPr>
            <w:tcW w:w="1843"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成本控制</w:t>
            </w:r>
          </w:p>
        </w:tc>
        <w:tc>
          <w:tcPr>
            <w:tcW w:w="2155"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成本控制在预算额度内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提高工作效率，维护社会治安稳定</w:t>
            </w:r>
          </w:p>
        </w:tc>
        <w:tc>
          <w:tcPr>
            <w:tcW w:w="3402"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提高工作效率，维护社会治安稳定</w:t>
            </w:r>
          </w:p>
        </w:tc>
        <w:tc>
          <w:tcPr>
            <w:tcW w:w="1843"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效率提升</w:t>
            </w:r>
          </w:p>
        </w:tc>
        <w:tc>
          <w:tcPr>
            <w:tcW w:w="2155"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效率提升，治安稳定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服务对象满意度</w:t>
            </w:r>
          </w:p>
        </w:tc>
        <w:tc>
          <w:tcPr>
            <w:tcW w:w="3402" w:type="dxa"/>
            <w:shd w:val="clear" w:color="auto" w:fill="auto"/>
            <w:vAlign w:val="top"/>
          </w:tcPr>
          <w:p>
            <w:pPr>
              <w:keepNext w:val="0"/>
              <w:keepLines w:val="0"/>
              <w:widowControl/>
              <w:suppressLineNumbers w:val="0"/>
              <w:jc w:val="left"/>
              <w:textAlignment w:val="top"/>
              <w:rPr>
                <w:rFonts w:hint="default" w:ascii="Wingdings" w:hAnsi="Wingdings" w:eastAsia="仿宋_GB2312" w:cs="Wingdings"/>
                <w:sz w:val="21"/>
                <w:szCs w:val="21"/>
              </w:rPr>
            </w:pPr>
            <w:r>
              <w:rPr>
                <w:rFonts w:hint="default" w:ascii="Wingdings" w:hAnsi="Wingdings" w:eastAsia="宋体" w:cs="Wingdings"/>
                <w:i w:val="0"/>
                <w:iCs w:val="0"/>
                <w:color w:val="000000"/>
                <w:kern w:val="0"/>
                <w:sz w:val="21"/>
                <w:szCs w:val="21"/>
                <w:u w:val="none"/>
                <w:lang w:val="en-US" w:eastAsia="zh-CN" w:bidi="ar"/>
              </w:rPr>
              <w:t>服务对象满意度</w:t>
            </w:r>
          </w:p>
        </w:tc>
        <w:tc>
          <w:tcPr>
            <w:tcW w:w="1843" w:type="dxa"/>
            <w:shd w:val="clear" w:color="auto" w:fill="auto"/>
            <w:vAlign w:val="top"/>
          </w:tcPr>
          <w:p>
            <w:pPr>
              <w:keepNext w:val="0"/>
              <w:keepLines w:val="0"/>
              <w:widowControl/>
              <w:suppressLineNumbers w:val="0"/>
              <w:jc w:val="left"/>
              <w:textAlignment w:val="top"/>
              <w:rPr>
                <w:rFonts w:hint="default" w:ascii="Wingdings" w:hAnsi="Wingdings" w:eastAsia="宋体" w:cs="Wingdings"/>
                <w:i w:val="0"/>
                <w:iCs w:val="0"/>
                <w:color w:val="000000"/>
                <w:kern w:val="2"/>
                <w:sz w:val="21"/>
                <w:szCs w:val="21"/>
                <w:u w:val="none"/>
                <w:lang w:val="en-US" w:eastAsia="zh-CN" w:bidi="ar-SA"/>
              </w:rPr>
            </w:pPr>
            <w:r>
              <w:rPr>
                <w:rFonts w:hint="default" w:ascii="Wingdings" w:hAnsi="Wingdings" w:eastAsia="宋体" w:cs="Wingdings"/>
                <w:i w:val="0"/>
                <w:iCs w:val="0"/>
                <w:color w:val="000000"/>
                <w:kern w:val="0"/>
                <w:sz w:val="21"/>
                <w:szCs w:val="21"/>
                <w:u w:val="none"/>
                <w:lang w:val="en-US" w:eastAsia="zh-CN" w:bidi="ar"/>
              </w:rPr>
              <w:t>≥90%</w:t>
            </w:r>
          </w:p>
        </w:tc>
        <w:tc>
          <w:tcPr>
            <w:tcW w:w="2155" w:type="dxa"/>
            <w:shd w:val="clear" w:color="auto" w:fill="auto"/>
            <w:vAlign w:val="top"/>
          </w:tcPr>
          <w:p>
            <w:pPr>
              <w:keepNext w:val="0"/>
              <w:keepLines w:val="0"/>
              <w:widowControl/>
              <w:suppressLineNumbers w:val="0"/>
              <w:jc w:val="left"/>
              <w:textAlignment w:val="top"/>
              <w:rPr>
                <w:rFonts w:hint="default" w:ascii="Wingdings" w:hAnsi="Wingdings" w:eastAsia="宋体" w:cs="Wingdings"/>
                <w:i w:val="0"/>
                <w:iCs w:val="0"/>
                <w:color w:val="000000"/>
                <w:kern w:val="2"/>
                <w:sz w:val="21"/>
                <w:szCs w:val="21"/>
                <w:u w:val="none"/>
                <w:lang w:val="en-US" w:eastAsia="zh-CN" w:bidi="ar-SA"/>
              </w:rPr>
            </w:pPr>
            <w:r>
              <w:rPr>
                <w:rFonts w:hint="default" w:ascii="Wingdings" w:hAnsi="Wingdings" w:eastAsia="宋体" w:cs="Wingdings"/>
                <w:i w:val="0"/>
                <w:iCs w:val="0"/>
                <w:color w:val="000000"/>
                <w:kern w:val="0"/>
                <w:sz w:val="21"/>
                <w:szCs w:val="21"/>
                <w:u w:val="none"/>
                <w:lang w:val="en-US" w:eastAsia="zh-CN" w:bidi="ar"/>
              </w:rPr>
              <w:t>满意度调查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1"/>
    </w:p>
    <w:p>
      <w:pPr>
        <w:spacing w:line="584" w:lineRule="exact"/>
        <w:jc w:val="left"/>
        <w:outlineLvl w:val="1"/>
        <w:rPr>
          <w:rFonts w:ascii="方正小标宋_GBK" w:eastAsia="方正小标宋_GBK" w:cs="Times New Roman"/>
          <w:sz w:val="32"/>
        </w:rPr>
      </w:pPr>
      <w:r>
        <w:rPr>
          <w:rFonts w:hint="eastAsia"/>
          <w:lang w:eastAsia="zh-CN"/>
        </w:rPr>
        <w:t>大城县公安局特巡警大队</w:t>
      </w:r>
      <w:r>
        <w:t xml:space="preserve">                  </w:t>
      </w:r>
      <w:r>
        <w:rPr>
          <w:rFonts w:hint="eastAsia"/>
          <w:lang w:val="en-US" w:eastAsia="zh-CN"/>
        </w:rPr>
        <w:t xml:space="preserve">     </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w:t>
            </w:r>
            <w:r>
              <w:rPr>
                <w:rFonts w:hint="eastAsia"/>
                <w:lang w:eastAsia="zh-CN"/>
              </w:rPr>
              <w:t>单位</w:t>
            </w:r>
            <w:r>
              <w:t>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无政府采购预算，空表列示。</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大城县公安局特巡警大队</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20.41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计算机设备、打印设备、空调、办公家具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val="en-US" w:eastAsia="zh-CN"/>
              </w:rPr>
              <w:t xml:space="preserve"> 大城县</w:t>
            </w:r>
            <w:r>
              <w:rPr>
                <w:rFonts w:hint="eastAsia" w:ascii="Times New Roman" w:hAnsi="Times New Roman" w:eastAsia="仿宋_GB2312" w:cs="Times New Roman"/>
                <w:kern w:val="0"/>
                <w:sz w:val="22"/>
                <w:lang w:eastAsia="zh-CN"/>
              </w:rPr>
              <w:t>公安局特巡警大队</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20.41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highlight w:val="yellow"/>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highlight w:val="yellow"/>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highlight w:val="none"/>
                <w:lang w:val="en-US" w:eastAsia="zh-CN"/>
              </w:rPr>
            </w:pPr>
            <w:r>
              <w:rPr>
                <w:rFonts w:hint="eastAsia" w:ascii="Times New Roman" w:hAnsi="Times New Roman" w:eastAsia="仿宋_GB2312" w:cs="Times New Roman"/>
                <w:sz w:val="22"/>
                <w:highlight w:val="none"/>
                <w:lang w:val="en-US" w:eastAsia="zh-CN"/>
              </w:rPr>
              <w:t>254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highlight w:val="none"/>
                <w:lang w:val="en-US" w:eastAsia="zh-CN"/>
              </w:rPr>
            </w:pPr>
            <w:r>
              <w:rPr>
                <w:rFonts w:hint="eastAsia" w:ascii="Times New Roman" w:hAnsi="Times New Roman" w:eastAsia="仿宋_GB2312" w:cs="Times New Roman"/>
                <w:sz w:val="22"/>
                <w:highlight w:val="none"/>
                <w:lang w:val="en-US" w:eastAsia="zh-CN"/>
              </w:rPr>
              <w:t>20.41</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WU3YjIzMTkxZDgyMGM5NmEwMDYwNzJiYWQxZjE1ZjQ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14A29E5"/>
    <w:rsid w:val="02105DD0"/>
    <w:rsid w:val="066A1AEB"/>
    <w:rsid w:val="0D156991"/>
    <w:rsid w:val="0DA763D9"/>
    <w:rsid w:val="0F40518D"/>
    <w:rsid w:val="13E306DA"/>
    <w:rsid w:val="18EC5CFD"/>
    <w:rsid w:val="1A530B0C"/>
    <w:rsid w:val="1B1D7A72"/>
    <w:rsid w:val="1B6E4190"/>
    <w:rsid w:val="1C502F39"/>
    <w:rsid w:val="1DF27FED"/>
    <w:rsid w:val="1E68463F"/>
    <w:rsid w:val="26015A71"/>
    <w:rsid w:val="291D29FD"/>
    <w:rsid w:val="2AD25544"/>
    <w:rsid w:val="2B0E3784"/>
    <w:rsid w:val="32003DB6"/>
    <w:rsid w:val="331035D3"/>
    <w:rsid w:val="355868A7"/>
    <w:rsid w:val="36A871C1"/>
    <w:rsid w:val="38F17E51"/>
    <w:rsid w:val="3BC024C0"/>
    <w:rsid w:val="3DBA6615"/>
    <w:rsid w:val="3E8B454E"/>
    <w:rsid w:val="3ECA0ADA"/>
    <w:rsid w:val="3F416693"/>
    <w:rsid w:val="3F655022"/>
    <w:rsid w:val="3FB81B9C"/>
    <w:rsid w:val="44150CC1"/>
    <w:rsid w:val="509727E6"/>
    <w:rsid w:val="5314011E"/>
    <w:rsid w:val="53C41B44"/>
    <w:rsid w:val="53DF24DA"/>
    <w:rsid w:val="55440103"/>
    <w:rsid w:val="57897DBC"/>
    <w:rsid w:val="57E040E2"/>
    <w:rsid w:val="5814296E"/>
    <w:rsid w:val="673B57FC"/>
    <w:rsid w:val="687D1153"/>
    <w:rsid w:val="6B1D22BB"/>
    <w:rsid w:val="6C2731BD"/>
    <w:rsid w:val="6CEC34EF"/>
    <w:rsid w:val="70984511"/>
    <w:rsid w:val="71CD2FDE"/>
    <w:rsid w:val="71EA67C2"/>
    <w:rsid w:val="7242038C"/>
    <w:rsid w:val="7858084F"/>
    <w:rsid w:val="7E3C65F7"/>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character" w:customStyle="1" w:styleId="23">
    <w:name w:val="font4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4026</Words>
  <Characters>4191</Characters>
  <Lines>35</Lines>
  <Paragraphs>10</Paragraphs>
  <TotalTime>1</TotalTime>
  <ScaleCrop>false</ScaleCrop>
  <LinksUpToDate>false</LinksUpToDate>
  <CharactersWithSpaces>4312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李琦</cp:lastModifiedBy>
  <cp:lastPrinted>2023-01-29T01:01:00Z</cp:lastPrinted>
  <dcterms:modified xsi:type="dcterms:W3CDTF">2023-03-27T07:38:22Z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E0DCD2FAFD4C4EC78104898D7A030BBD</vt:lpwstr>
  </property>
</Properties>
</file>