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大城县审计局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大城县审计局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根据《大城县审计局职能配置、内设机构和人员编制规定》， 大城县审计局的主要职责是：</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主管全县审计工作。负责对全县财政收支和依法属于审计监督范围的财务收支的真实、合法和效益进行审计监督，对公共资金、国有资产、国有资源和领导干部履行经济责任情况实行审计全覆盖，对领导干部实行自然资源资产离任审计，对国家和省委、省政府、市委、市政府、县委、县政府相关重大政策措施贯彻落实情况进行跟踪审计。对审计、专项审计调查和核查社会审计机构相关审计报告的结果承担责任，并负有督促被审计单位整改的责任。</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贯彻执行审计法律、法规和方针、政策，制定审计规范性文件并监督执行；制定并组织实施全县审计工作发展规划和专业领域审计工作规划；制定并组织实施全县年度审计计划；对直接审计、调查和核查的事项依法进行审计评价，作出审计决定或提出审计建议。</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向中共大城县委审计委员会提出年度县本级预算执行和其他财政支出情况审计报告。向县长提出年度县本级预算执行和其他财政收支情况的审计结果报告。组织起草县政府向县人大常委会提出县本级预算执行和其他财政收支情况的审计工作报告、审计查出问题整改情况报告。向县委、县政府报告对其他事项的审计和专项审计调查情况及结果。依法向社会公布审计结果。向被审计单位通报审计情况和审计结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直接审计下列事项，出具审计报告，在法定职权范围内作出审计决定，包括国家和省、市、县有关重大政策措施贯彻落实情况；县本级预算执行情况和其他财政收支，县直各部门（含所属单位）预算执行情况、决算草案和其他财政收支；县级财政转移支付资金；使用县级财政资金的事业单位和社会团体的财务收支；县投资和以县投资为主的建设项目的预算执行情况和决算，县重大公共工程项目的资金管理使用和建设运营情况；自然资源管理、污染防治和生态保护与修复情况；县属国有和国有资本占控股或者主导地位的企业和金融机构境内外资产、负债和损益，县驻外非经营性机构的财务收支；有关社会保障基金、社会捐赠资金和其他基金、资金的财务收支；国际组织和外国政府援助、贷款项目；法律法规规定的其他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（五）按规定对县管党政主要领导干部及其他单位主要负责人实施经济责任审计和自然资源资产离任审计。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（六）组织实施对财经法律法规、规章、政策和宏观调控措施执行情况、财政预算管理及国有资产管理使用等与财政收支有关的特定事项进行专项审计调查。</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（七）依法检查审计决定执行情况，督促整改审计查出的问题，依法办理被审计单位对审计决定提请行政复议、行政诉讼或县政府裁决中的有关事项，协助配合有关部门查处相关重大案件。</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（八）指导和监督内部审计工作，核查社会审计机构对依法属于审计监督对象的单位出具的相关审计报告。</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（九）组织开展审计领域的交流与合作，指导和推广信息技术在审计领域的应用。</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（十）完成县委、县政府和市审计局交办的其他任务。</w:t>
      </w:r>
    </w:p>
    <w:p>
      <w:pPr>
        <w:spacing w:line="584" w:lineRule="exact"/>
        <w:ind w:firstLine="640" w:firstLineChars="200"/>
        <w:rPr>
          <w:rFonts w:ascii="Times New Roman" w:hAnsi="Times New Roman" w:eastAsia="仿宋_GB2312" w:cs="Times New Roman"/>
          <w:sz w:val="32"/>
          <w:szCs w:val="32"/>
        </w:rPr>
        <w:sectPr>
          <w:footerReference r:id="rId3" w:type="default"/>
          <w:pgSz w:w="16839" w:h="11907" w:orient="landscape"/>
          <w:pgMar w:top="1134" w:right="1531" w:bottom="1134" w:left="1474" w:header="851" w:footer="992" w:gutter="0"/>
          <w:pgNumType w:start="1"/>
          <w:cols w:space="425" w:num="1"/>
          <w:docGrid w:type="lines" w:linePitch="312" w:charSpace="0"/>
        </w:sectPr>
      </w:pPr>
    </w:p>
    <w:p>
      <w:pPr>
        <w:autoSpaceDE w:val="0"/>
        <w:autoSpaceDN w:val="0"/>
        <w:adjustRightInd w:val="0"/>
        <w:spacing w:line="584" w:lineRule="exact"/>
        <w:ind w:firstLine="482" w:firstLineChars="150"/>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大城县审计局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财政拨款（行政）</w:t>
            </w:r>
          </w:p>
        </w:tc>
      </w:tr>
    </w:tbl>
    <w:p>
      <w:pPr>
        <w:spacing w:line="584"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单位规格：正科级</w:t>
      </w:r>
    </w:p>
    <w:p>
      <w:pPr>
        <w:spacing w:line="584" w:lineRule="exact"/>
        <w:ind w:firstLine="640" w:firstLineChars="200"/>
        <w:rPr>
          <w:rFonts w:hint="eastAsia" w:ascii="仿宋_GB2312" w:hAnsi="仿宋_GB2312" w:eastAsia="仿宋_GB2312" w:cs="仿宋_GB2312"/>
          <w:kern w:val="0"/>
          <w:sz w:val="32"/>
          <w:szCs w:val="32"/>
        </w:rPr>
      </w:pPr>
      <w:r>
        <w:rPr>
          <w:rFonts w:ascii="仿宋_GB2312" w:hAnsi="仿宋_GB2312" w:eastAsia="仿宋_GB2312" w:cs="仿宋_GB2312"/>
          <w:kern w:val="0"/>
          <w:sz w:val="32"/>
          <w:szCs w:val="32"/>
        </w:rPr>
        <w:t>经费保障形式包括：财政拨款（行政）</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rPr>
        <w:t>大城县审计局</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852.05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852.05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我局2021</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852.05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633.13</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591.33</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41.8</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218.92</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建档立卡贫困户扶贫专项经费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补2020年人员专项资金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购买社会审计服务费、审计业务费、其他审计事物支出、大型修缮</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852.05</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133.76</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26.24</w:t>
      </w:r>
      <w:r>
        <w:rPr>
          <w:rFonts w:ascii="Times New Roman" w:hAnsi="Times New Roman" w:eastAsia="仿宋_GB2312" w:cs="Times New Roman"/>
          <w:sz w:val="32"/>
          <w:szCs w:val="32"/>
        </w:rPr>
        <w:t>万元，主要为</w:t>
      </w:r>
      <w:r>
        <w:rPr>
          <w:rFonts w:hint="eastAsia" w:ascii="仿宋_GB2312" w:hAnsi="仿宋_GB2312" w:eastAsia="仿宋_GB2312" w:cs="仿宋_GB2312"/>
          <w:kern w:val="0"/>
          <w:sz w:val="32"/>
          <w:szCs w:val="32"/>
        </w:rPr>
        <w:t>人员增资和变动造成的经费支出增加</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107.52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上年度项目结转及本年度项目增加</w:t>
      </w:r>
      <w:r>
        <w:rPr>
          <w:rFonts w:ascii="Times New Roman" w:hAnsi="Times New Roman" w:eastAsia="仿宋_GB2312" w:cs="Times New Roman"/>
          <w:sz w:val="32"/>
          <w:szCs w:val="32"/>
        </w:rPr>
        <w:t>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rPr>
        <w:t>41.8</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审计局</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，培训费6万元。</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相比减少12.65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w:t>
      </w:r>
      <w:r>
        <w:rPr>
          <w:rFonts w:hint="eastAsia" w:ascii="Times New Roman" w:hAnsi="Times New Roman" w:eastAsia="仿宋_GB2312" w:cs="Times New Roman"/>
          <w:sz w:val="32"/>
          <w:szCs w:val="32"/>
        </w:rPr>
        <w:t>及运行维护</w:t>
      </w:r>
      <w:r>
        <w:rPr>
          <w:rFonts w:ascii="Times New Roman" w:hAnsi="Times New Roman" w:eastAsia="仿宋_GB2312" w:cs="Times New Roman"/>
          <w:sz w:val="32"/>
          <w:szCs w:val="32"/>
        </w:rPr>
        <w:t>费</w:t>
      </w:r>
      <w:r>
        <w:rPr>
          <w:rFonts w:hint="eastAsia" w:ascii="Times New Roman" w:hAnsi="Times New Roman" w:eastAsia="仿宋_GB2312" w:cs="Times New Roman"/>
          <w:sz w:val="32"/>
          <w:szCs w:val="32"/>
        </w:rPr>
        <w:t>减少18.5</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万元，公务用车运维费减</w:t>
      </w:r>
      <w:r>
        <w:rPr>
          <w:rFonts w:hint="eastAsia" w:ascii="Times New Roman" w:hAnsi="Times New Roman" w:eastAsia="仿宋_GB2312" w:cs="Times New Roman"/>
          <w:sz w:val="32"/>
          <w:szCs w:val="32"/>
        </w:rPr>
        <w:t>少0.5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万元减</w:t>
      </w:r>
      <w:r>
        <w:rPr>
          <w:rFonts w:hint="eastAsia" w:ascii="Times New Roman" w:hAnsi="Times New Roman" w:eastAsia="仿宋_GB2312" w:cs="Times New Roman"/>
          <w:sz w:val="32"/>
          <w:szCs w:val="32"/>
        </w:rPr>
        <w:t>少0.2万元，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00" w:lineRule="exact"/>
        <w:ind w:firstLine="5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、通过审计财政、财务收支真实、合法和效益，维护国家财政经济秩序，促进廉政建设、保障国民经济的健康发展。</w:t>
      </w:r>
    </w:p>
    <w:p>
      <w:pPr>
        <w:spacing w:line="500" w:lineRule="exact"/>
        <w:ind w:firstLine="5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、通过专项审计调查，综合分析，向有关部门反映情况，揭露问题、提出解决问题的建议，为政府决策提供依据。</w:t>
      </w:r>
    </w:p>
    <w:p>
      <w:pPr>
        <w:spacing w:line="500" w:lineRule="exact"/>
        <w:ind w:firstLine="5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、受理内审业务咨询，提高内部审计质量；协调内部审计和国家审计工作，保障内部审计工作的顺利进行；控制费用标准严格。</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通过审计项目审理来保障审计质量，提高县级审计法制管理水平。</w:t>
      </w:r>
    </w:p>
    <w:p>
      <w:pPr>
        <w:spacing w:line="500" w:lineRule="exact"/>
        <w:ind w:firstLine="5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、信息保障安全有效，信息化建设稳步推进；加强宣传引导；提高人员业务水平，推动审计事业发展。</w:t>
      </w:r>
    </w:p>
    <w:p>
      <w:pPr>
        <w:spacing w:line="584" w:lineRule="exact"/>
        <w:ind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（二）分项绩效目标</w:t>
      </w:r>
    </w:p>
    <w:p>
      <w:pPr>
        <w:spacing w:line="500" w:lineRule="exact"/>
        <w:ind w:firstLine="560"/>
        <w:rPr>
          <w:rFonts w:ascii="Times New Roman" w:hAnsi="Times New Roman" w:eastAsia="仿宋_GB2312" w:cs="Times New Roman"/>
          <w:b/>
          <w:sz w:val="32"/>
          <w:szCs w:val="32"/>
        </w:rPr>
      </w:pPr>
      <w:r>
        <w:rPr>
          <w:rFonts w:hint="eastAsia" w:ascii="Times New Roman" w:hAnsi="Times New Roman" w:eastAsia="仿宋_GB2312" w:cs="Times New Roman"/>
          <w:sz w:val="32"/>
          <w:szCs w:val="32"/>
        </w:rPr>
        <w:t>1、</w:t>
      </w:r>
      <w:r>
        <w:rPr>
          <w:rFonts w:hint="eastAsia" w:ascii="Times New Roman" w:hAnsi="Times New Roman" w:eastAsia="仿宋_GB2312" w:cs="Times New Roman"/>
          <w:b/>
          <w:sz w:val="32"/>
          <w:szCs w:val="32"/>
        </w:rPr>
        <w:t>审计业务类</w:t>
      </w:r>
    </w:p>
    <w:p>
      <w:pPr>
        <w:spacing w:line="500" w:lineRule="exact"/>
        <w:ind w:firstLine="1285" w:firstLineChars="4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绩效目标：</w:t>
      </w:r>
      <w:r>
        <w:rPr>
          <w:rFonts w:hint="eastAsia" w:ascii="Times New Roman" w:hAnsi="Times New Roman" w:eastAsia="仿宋_GB2312" w:cs="Times New Roman"/>
          <w:sz w:val="32"/>
          <w:szCs w:val="32"/>
        </w:rPr>
        <w:t>通过审计财政、财务收支真实、合法和效益，维护国家财政经济秩序，促进廉政建设，保障国民经济的健康发展，对经济领域中带有全局性、普遍性、倾向性的特定事项进行系统调查了解并向县政府报告情况和结果。</w:t>
      </w:r>
    </w:p>
    <w:p>
      <w:pPr>
        <w:widowControl/>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绩效指标：</w:t>
      </w:r>
      <w:r>
        <w:rPr>
          <w:rFonts w:hint="eastAsia" w:ascii="Times New Roman" w:hAnsi="Times New Roman" w:eastAsia="仿宋_GB2312" w:cs="Times New Roman"/>
          <w:sz w:val="32"/>
          <w:szCs w:val="32"/>
        </w:rPr>
        <w:t>审计计划完成率90%以上、审计决定落实率90%以上、专项审计工作完成率90%以上、政策建议采纳率90%以上。</w:t>
      </w:r>
    </w:p>
    <w:p>
      <w:pPr>
        <w:spacing w:line="500" w:lineRule="exact"/>
        <w:ind w:firstLine="960" w:firstLineChars="300"/>
        <w:rPr>
          <w:rFonts w:ascii="Times New Roman" w:hAnsi="Times New Roman" w:eastAsia="仿宋_GB2312" w:cs="Times New Roman"/>
          <w:b/>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w:t>
      </w:r>
      <w:r>
        <w:rPr>
          <w:rFonts w:hint="eastAsia" w:ascii="Times New Roman" w:hAnsi="Times New Roman" w:eastAsia="仿宋_GB2312" w:cs="Times New Roman"/>
          <w:b/>
          <w:sz w:val="32"/>
          <w:szCs w:val="32"/>
        </w:rPr>
        <w:t>审计管理类</w:t>
      </w:r>
      <w:r>
        <w:rPr>
          <w:rFonts w:ascii="Times New Roman" w:hAnsi="Times New Roman" w:eastAsia="仿宋_GB2312" w:cs="Times New Roman"/>
          <w:b/>
          <w:sz w:val="32"/>
          <w:szCs w:val="32"/>
        </w:rPr>
        <w:t>：</w:t>
      </w:r>
    </w:p>
    <w:p>
      <w:pPr>
        <w:spacing w:line="500" w:lineRule="exact"/>
        <w:ind w:firstLine="964" w:firstLineChars="3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绩效目标：</w:t>
      </w:r>
      <w:r>
        <w:rPr>
          <w:rFonts w:hint="eastAsia" w:ascii="Times New Roman" w:hAnsi="Times New Roman" w:eastAsia="仿宋_GB2312" w:cs="Times New Roman"/>
          <w:sz w:val="32"/>
          <w:szCs w:val="32"/>
        </w:rPr>
        <w:t>受理内审业务咨询，提高内部审计质量；协调内部审计和国家审计间工作，保障内部审计工作的顺利进行；控制费用标准严格。通过审计项目审理来保障审计质量，提高县级审计法制管理水平。</w:t>
      </w:r>
    </w:p>
    <w:p>
      <w:pPr>
        <w:spacing w:line="500" w:lineRule="exact"/>
        <w:ind w:firstLine="964" w:firstLineChars="3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绩效指标：</w:t>
      </w:r>
      <w:r>
        <w:rPr>
          <w:rFonts w:hint="eastAsia" w:ascii="Times New Roman" w:hAnsi="Times New Roman" w:eastAsia="仿宋_GB2312" w:cs="Times New Roman"/>
          <w:sz w:val="32"/>
          <w:szCs w:val="32"/>
        </w:rPr>
        <w:t>内审业务办结率90%以上；内审业务指导、监督检查率70%以上；审计项目审理覆盖率100%。</w:t>
      </w:r>
    </w:p>
    <w:p>
      <w:pPr>
        <w:spacing w:line="500" w:lineRule="exact"/>
        <w:ind w:firstLine="964" w:firstLineChars="3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3</w:t>
      </w:r>
      <w:r>
        <w:rPr>
          <w:rFonts w:ascii="Times New Roman" w:hAnsi="Times New Roman" w:eastAsia="仿宋_GB2312" w:cs="Times New Roman"/>
          <w:b/>
          <w:sz w:val="32"/>
          <w:szCs w:val="32"/>
        </w:rPr>
        <w:t>、审计政务管理</w:t>
      </w:r>
      <w:r>
        <w:rPr>
          <w:rFonts w:ascii="Times New Roman" w:hAnsi="Times New Roman" w:eastAsia="仿宋_GB2312" w:cs="Times New Roman"/>
          <w:sz w:val="32"/>
          <w:szCs w:val="32"/>
        </w:rPr>
        <w:t>：</w:t>
      </w:r>
    </w:p>
    <w:p>
      <w:pPr>
        <w:spacing w:line="500" w:lineRule="exact"/>
        <w:ind w:firstLine="964" w:firstLineChars="3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绩效目标：</w:t>
      </w:r>
      <w:r>
        <w:rPr>
          <w:rFonts w:hint="eastAsia" w:ascii="Times New Roman" w:hAnsi="Times New Roman" w:eastAsia="仿宋_GB2312" w:cs="Times New Roman"/>
          <w:sz w:val="32"/>
          <w:szCs w:val="32"/>
        </w:rPr>
        <w:t>信息保障安全有效，信息化建设稳步推进；加强宣传引导；提高人员业务水平，推动审计事业发展。提高人员业务水平，不断提高审计业务质量；保障机关正常运转。</w:t>
      </w:r>
    </w:p>
    <w:p>
      <w:pPr>
        <w:spacing w:line="500" w:lineRule="exact"/>
        <w:ind w:firstLine="964" w:firstLineChars="3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绩效指标：</w:t>
      </w:r>
      <w:r>
        <w:rPr>
          <w:rFonts w:hint="eastAsia" w:ascii="Times New Roman" w:hAnsi="Times New Roman" w:eastAsia="仿宋_GB2312" w:cs="Times New Roman"/>
          <w:sz w:val="32"/>
          <w:szCs w:val="32"/>
        </w:rPr>
        <w:t>综合业务管理工作完成率90%以上，综合事务管理工作完成率90%以上，综合事务保障率100%</w:t>
      </w:r>
    </w:p>
    <w:p>
      <w:pPr>
        <w:spacing w:line="500" w:lineRule="exact"/>
        <w:ind w:firstLine="964" w:firstLineChars="3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（三）工作保障措施</w:t>
      </w:r>
    </w:p>
    <w:p>
      <w:pPr>
        <w:pStyle w:val="2"/>
        <w:spacing w:before="4" w:line="235" w:lineRule="auto"/>
        <w:ind w:right="213" w:firstLine="763" w:firstLineChars="250"/>
        <w:jc w:val="both"/>
        <w:rPr>
          <w:rFonts w:ascii="仿宋_GB2312" w:eastAsia="仿宋_GB2312"/>
          <w:w w:val="95"/>
        </w:rPr>
      </w:pPr>
      <w:r>
        <w:rPr>
          <w:rFonts w:hint="eastAsia" w:ascii="仿宋_GB2312" w:eastAsia="仿宋_GB2312"/>
          <w:b/>
          <w:bCs/>
          <w:w w:val="95"/>
        </w:rPr>
        <w:t>1、完善制度建设。</w:t>
      </w:r>
      <w:r>
        <w:rPr>
          <w:rFonts w:hint="eastAsia" w:ascii="仿宋_GB2312" w:eastAsia="仿宋_GB2312" w:cs="仿宋_GB2312"/>
          <w:lang w:bidi="ar-SA"/>
        </w:rPr>
        <w:t>成立预算绩效管理领导小组、完善预算绩效管理制度、资金管理办法、工作保障制度等，建立统筹协调、分工协作、密切配合、合力推进的工作机制，建立健全制度体系，确保全年预算绩效目标的有效实现。</w:t>
      </w:r>
    </w:p>
    <w:p>
      <w:pPr>
        <w:pStyle w:val="2"/>
        <w:spacing w:before="4" w:line="235" w:lineRule="auto"/>
        <w:ind w:right="213" w:firstLine="627" w:firstLineChars="200"/>
        <w:jc w:val="both"/>
        <w:rPr>
          <w:rFonts w:ascii="仿宋_GB2312" w:eastAsia="仿宋_GB2312"/>
          <w:w w:val="95"/>
        </w:rPr>
      </w:pPr>
      <w:r>
        <w:rPr>
          <w:rFonts w:hint="eastAsia" w:ascii="仿宋_GB2312" w:eastAsia="仿宋_GB2312"/>
          <w:b/>
          <w:bCs/>
          <w:spacing w:val="-4"/>
          <w:lang w:val="en-US"/>
        </w:rPr>
        <w:t>2、</w:t>
      </w:r>
      <w:r>
        <w:rPr>
          <w:rFonts w:hint="eastAsia" w:ascii="仿宋_GB2312" w:eastAsia="仿宋_GB2312"/>
          <w:b/>
          <w:bCs/>
          <w:w w:val="95"/>
        </w:rPr>
        <w:t>加强支出管理。</w:t>
      </w:r>
      <w:r>
        <w:rPr>
          <w:rFonts w:hint="eastAsia" w:ascii="仿宋_GB2312" w:eastAsia="仿宋_GB2312"/>
          <w:w w:val="95"/>
        </w:rPr>
        <w:t>通过优化支出结构、编细编实预算、加快履行政府采购手续、尽快启动项目、及时支付资金、6月底前细化代编预算、按规定及时下达资金等多种措施，确保支出进度达标。</w:t>
      </w:r>
    </w:p>
    <w:p>
      <w:pPr>
        <w:pStyle w:val="2"/>
        <w:spacing w:before="9" w:line="235" w:lineRule="auto"/>
        <w:ind w:right="212" w:firstLine="643" w:firstLineChars="200"/>
        <w:rPr>
          <w:rFonts w:ascii="仿宋_GB2312" w:eastAsia="仿宋_GB2312"/>
        </w:rPr>
      </w:pPr>
      <w:r>
        <w:rPr>
          <w:rFonts w:hint="eastAsia" w:ascii="仿宋_GB2312" w:eastAsia="仿宋_GB2312"/>
          <w:b/>
          <w:lang w:val="en-US"/>
        </w:rPr>
        <w:t>3、</w:t>
      </w:r>
      <w:r>
        <w:rPr>
          <w:rFonts w:hint="eastAsia" w:ascii="仿宋_GB2312" w:eastAsia="仿宋_GB2312"/>
          <w:b/>
        </w:rPr>
        <w:t>加强绩效运行监控。</w:t>
      </w:r>
      <w:r>
        <w:rPr>
          <w:rFonts w:hint="eastAsia" w:ascii="仿宋_GB2312" w:eastAsia="仿宋_GB2312"/>
        </w:rPr>
        <w:t>按要求开展绩效运行监控，发现问题及时采取措施，确保绩效目标如期保质实现。</w:t>
      </w:r>
    </w:p>
    <w:p>
      <w:pPr>
        <w:pStyle w:val="2"/>
        <w:spacing w:before="3" w:line="235" w:lineRule="auto"/>
        <w:ind w:right="114" w:firstLine="585"/>
        <w:rPr>
          <w:rFonts w:ascii="仿宋_GB2312" w:eastAsia="仿宋_GB2312" w:cs="仿宋_GB2312"/>
          <w:lang w:bidi="ar-SA"/>
        </w:rPr>
      </w:pPr>
      <w:r>
        <w:rPr>
          <w:rFonts w:hint="eastAsia" w:ascii="仿宋_GB2312" w:eastAsia="仿宋_GB2312"/>
          <w:b/>
          <w:spacing w:val="-7"/>
          <w:lang w:val="en-US"/>
        </w:rPr>
        <w:t>4、</w:t>
      </w:r>
      <w:r>
        <w:rPr>
          <w:rFonts w:hint="eastAsia" w:ascii="仿宋_GB2312" w:eastAsia="仿宋_GB2312"/>
          <w:b/>
          <w:spacing w:val="-7"/>
        </w:rPr>
        <w:t>做好绩效自评。</w:t>
      </w:r>
      <w:r>
        <w:rPr>
          <w:rFonts w:hint="eastAsia" w:ascii="仿宋_GB2312" w:eastAsia="仿宋_GB2312" w:cs="仿宋_GB2312"/>
          <w:lang w:bidi="ar-SA"/>
        </w:rPr>
        <w:t>按要求开展上年度部门预算绩效自评和重点评价工作，对预算资金投向的准确性、安排使用的有效性、投入方式的科学性、产出效益的经济性进行客观、公正的评价，在评价中发现的问题及时整改，调整优化支出结构，提高财政资金使用效益，实现绩效预算管理的全方位、全过程、全覆盖。</w:t>
      </w:r>
    </w:p>
    <w:p>
      <w:pPr>
        <w:spacing w:line="587" w:lineRule="exact"/>
        <w:ind w:firstLine="644"/>
        <w:rPr>
          <w:rFonts w:ascii="仿宋_GB2312" w:eastAsia="仿宋_GB2312"/>
          <w:spacing w:val="-5"/>
          <w:sz w:val="32"/>
          <w:szCs w:val="32"/>
        </w:rPr>
      </w:pPr>
      <w:r>
        <w:rPr>
          <w:rFonts w:hint="eastAsia" w:ascii="仿宋_GB2312" w:eastAsia="仿宋_GB2312"/>
          <w:b/>
          <w:sz w:val="32"/>
        </w:rPr>
        <w:t>5、规范财务资产管理。</w:t>
      </w:r>
      <w:r>
        <w:rPr>
          <w:rFonts w:hint="eastAsia" w:ascii="仿宋_GB2312" w:eastAsia="仿宋_GB2312"/>
          <w:sz w:val="32"/>
        </w:rPr>
        <w:t>完善财务管理制度，严格审批程序，加强固定</w:t>
      </w:r>
      <w:r>
        <w:rPr>
          <w:rFonts w:hint="eastAsia" w:ascii="仿宋_GB2312" w:eastAsia="仿宋_GB2312"/>
          <w:spacing w:val="-5"/>
          <w:w w:val="95"/>
          <w:sz w:val="32"/>
          <w:szCs w:val="32"/>
        </w:rPr>
        <w:t>资产登记、使用和报废处置管理，做到支出合理，物尽</w:t>
      </w:r>
      <w:r>
        <w:rPr>
          <w:rFonts w:hint="eastAsia" w:ascii="仿宋_GB2312" w:eastAsia="仿宋_GB2312"/>
          <w:spacing w:val="-5"/>
          <w:sz w:val="32"/>
          <w:szCs w:val="32"/>
        </w:rPr>
        <w:t>其用。</w:t>
      </w:r>
    </w:p>
    <w:p>
      <w:pPr>
        <w:pStyle w:val="3"/>
        <w:ind w:firstLine="563" w:firstLineChars="200"/>
        <w:rPr>
          <w:lang w:val="zh-CN"/>
        </w:rPr>
      </w:pPr>
      <w:r>
        <w:rPr>
          <w:rFonts w:hint="eastAsia" w:ascii="仿宋_GB2312" w:eastAsia="仿宋_GB2312"/>
          <w:b/>
          <w:spacing w:val="-20"/>
          <w:sz w:val="32"/>
          <w:szCs w:val="32"/>
        </w:rPr>
        <w:t>6、加强内部监督。</w:t>
      </w:r>
      <w:r>
        <w:rPr>
          <w:rFonts w:hint="eastAsia" w:ascii="仿宋_GB2312" w:eastAsia="仿宋_GB2312" w:cs="仿宋_GB2312"/>
          <w:sz w:val="32"/>
          <w:szCs w:val="32"/>
        </w:rPr>
        <w:t>我单位积极贯彻落实各项财政财经政策，严格履行行政事业单位财务管理制度，加强内部监督。</w:t>
      </w:r>
    </w:p>
    <w:p>
      <w:pPr>
        <w:spacing w:line="584" w:lineRule="exact"/>
        <w:ind w:firstLine="615" w:firstLineChars="200"/>
        <w:outlineLvl w:val="0"/>
        <w:rPr>
          <w:rFonts w:hint="eastAsia" w:ascii="仿宋_GB2312" w:hAnsi="Times New Roman" w:eastAsia="仿宋_GB2312" w:cs="仿宋_GB2312"/>
          <w:sz w:val="32"/>
          <w:szCs w:val="32"/>
        </w:rPr>
      </w:pPr>
      <w:r>
        <w:rPr>
          <w:rFonts w:hint="eastAsia" w:ascii="仿宋_GB2312" w:hAnsi="微软雅黑" w:eastAsia="仿宋_GB2312" w:cs="微软雅黑"/>
          <w:b/>
          <w:spacing w:val="-7"/>
          <w:kern w:val="0"/>
          <w:sz w:val="32"/>
          <w:szCs w:val="32"/>
          <w:lang w:val="zh-CN" w:bidi="zh-CN"/>
        </w:rPr>
        <w:t>7、加强审计监督力度。</w:t>
      </w:r>
      <w:r>
        <w:rPr>
          <w:rFonts w:hint="eastAsia" w:ascii="仿宋_GB2312" w:hAnsi="Times New Roman" w:eastAsia="仿宋_GB2312" w:cs="仿宋_GB2312"/>
          <w:sz w:val="32"/>
          <w:szCs w:val="32"/>
        </w:rPr>
        <w:t>加强人员培训，提高本部门职工业务素质；加强调研，提出优化财政资金配置、提高资金使用效益的意见；加大审计监督力度，强化预算绩效管理意识，促进预算绩效管理水平进一步提高。</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9"/>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项目支出预算执行情况</w:t>
            </w:r>
          </w:p>
        </w:tc>
        <w:tc>
          <w:tcPr>
            <w:tcW w:w="2172" w:type="dxa"/>
            <w:tcBorders>
              <w:tl2br w:val="nil"/>
              <w:tr2bl w:val="nil"/>
            </w:tcBorders>
            <w:vAlign w:val="center"/>
          </w:tcPr>
          <w:p>
            <w:pPr>
              <w:widowControl/>
              <w:adjustRightInd w:val="0"/>
              <w:snapToGrid w:val="0"/>
              <w:rPr>
                <w:rFonts w:ascii="方正书宋_GBK" w:eastAsia="方正书宋_GBK"/>
              </w:rPr>
            </w:pPr>
          </w:p>
          <w:p>
            <w:pPr>
              <w:jc w:val="center"/>
            </w:pPr>
            <w:r>
              <w:rPr>
                <w:rFonts w:hint="eastAsia"/>
              </w:rPr>
              <w:t>无</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项目支出预算完成率</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依据请示、合同、文件规定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数量</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年度项目建设</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按2021年预算执行；按合同、文件规定执行。</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完成年度项目建设数</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12</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个</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依据请示、合同、文件规定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质量</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达标</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按2021年预算执行；按合同、文件规定执行。</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达标程度</w:t>
            </w: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达标</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依据请示、合同、文件规定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时效</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完成时间</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按2021年预算执行；按合同、文件规定执行。</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2021年年底完成</w:t>
            </w: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及时</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依据请示、合同、文件规定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成本控制</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按2021年预算执行；按合同、文件规定执行。</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成本控制在预算额度内</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218.92</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万元</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依据请示、合同、文件规定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提升经济指标</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按2021年预算执行；按合同、文件规定执行。</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完成各项目建设有利于推动县城经济发展</w:t>
            </w: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显著</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依据请示、合同、文件规定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服务对象满意度</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按2021年预算执行；按合同、文件规定执行。</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服务对象对项目实施的满意度</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95</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依据请示、合同、文件规定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群众满意度</w:t>
            </w:r>
          </w:p>
        </w:tc>
        <w:tc>
          <w:tcPr>
            <w:tcW w:w="2172"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按2021年预算执行；按合同、文件规定执行。</w:t>
            </w:r>
          </w:p>
        </w:tc>
        <w:tc>
          <w:tcPr>
            <w:tcW w:w="1483"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群众满意数量占总数的比例</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95</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依据请示、合同、文件规定</w:t>
            </w:r>
          </w:p>
        </w:tc>
      </w:tr>
    </w:tbl>
    <w:p>
      <w:pPr>
        <w:spacing w:line="584" w:lineRule="exact"/>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补2020年人员专项资金</w:t>
      </w:r>
      <w:r>
        <w:rPr>
          <w:rFonts w:ascii="Times New Roman" w:hAnsi="Times New Roman" w:eastAsia="仿宋_GB2312" w:cs="Times New Roman"/>
          <w:sz w:val="28"/>
        </w:rPr>
        <w:t>绩效目标表</w:t>
      </w:r>
      <w:bookmarkStart w:id="0" w:name="_Toc29799657"/>
      <w:bookmarkEnd w:id="0"/>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3"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全额人员住房公积金7352.38元，财政补助人员物业补贴3600元，全额人员物业补贴6400元，离退休人员一次性生活补贴7255元，全额人员医疗保险2961.99元，全额人员医疗保险7640.91元，共计35210.28元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0"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1985" w:type="dxa"/>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发放金额</w:t>
            </w:r>
          </w:p>
        </w:tc>
        <w:tc>
          <w:tcPr>
            <w:tcW w:w="3402" w:type="dxa"/>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在职及退休物业补贴，在职公积金及医疗保险</w:t>
            </w:r>
          </w:p>
        </w:tc>
        <w:tc>
          <w:tcPr>
            <w:tcW w:w="1843" w:type="dxa"/>
            <w:shd w:val="clear" w:color="auto" w:fill="auto"/>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=3.52</w:t>
            </w:r>
          </w:p>
        </w:tc>
        <w:tc>
          <w:tcPr>
            <w:tcW w:w="2155" w:type="dxa"/>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大财行调【2020】78号、大财预调【2020】112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1985" w:type="dxa"/>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合格率</w:t>
            </w:r>
          </w:p>
        </w:tc>
        <w:tc>
          <w:tcPr>
            <w:tcW w:w="3402" w:type="dxa"/>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按要求发放</w:t>
            </w:r>
          </w:p>
        </w:tc>
        <w:tc>
          <w:tcPr>
            <w:tcW w:w="1843" w:type="dxa"/>
            <w:shd w:val="clear" w:color="auto" w:fill="auto"/>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155" w:type="dxa"/>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0"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1985" w:type="dxa"/>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及时率</w:t>
            </w:r>
          </w:p>
        </w:tc>
        <w:tc>
          <w:tcPr>
            <w:tcW w:w="3402" w:type="dxa"/>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按预算支付进度执行</w:t>
            </w:r>
          </w:p>
        </w:tc>
        <w:tc>
          <w:tcPr>
            <w:tcW w:w="1843" w:type="dxa"/>
            <w:shd w:val="clear" w:color="auto" w:fill="auto"/>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&gt;=100%</w:t>
            </w:r>
          </w:p>
        </w:tc>
        <w:tc>
          <w:tcPr>
            <w:tcW w:w="2155" w:type="dxa"/>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1985" w:type="dxa"/>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预算执行率</w:t>
            </w:r>
          </w:p>
        </w:tc>
        <w:tc>
          <w:tcPr>
            <w:tcW w:w="3402" w:type="dxa"/>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按预算成本严格支出</w:t>
            </w:r>
          </w:p>
        </w:tc>
        <w:tc>
          <w:tcPr>
            <w:tcW w:w="1843" w:type="dxa"/>
            <w:shd w:val="clear" w:color="auto" w:fill="auto"/>
            <w:vAlign w:val="center"/>
          </w:tcPr>
          <w:p>
            <w:pPr>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&gt;=100%</w:t>
            </w:r>
          </w:p>
        </w:tc>
        <w:tc>
          <w:tcPr>
            <w:tcW w:w="2155" w:type="dxa"/>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3"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1985" w:type="dxa"/>
            <w:shd w:val="clear" w:color="auto" w:fill="auto"/>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受益人数</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发放人数</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=75人次</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发放工资表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4"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5"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职工满意度</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发放人员满意度</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&gt;=100%</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随访</w:t>
            </w:r>
          </w:p>
        </w:tc>
      </w:tr>
    </w:tbl>
    <w:p>
      <w:pPr>
        <w:ind w:firstLine="420" w:firstLineChars="200"/>
        <w:outlineLvl w:val="0"/>
        <w:rPr>
          <w:rFonts w:hint="eastAsia" w:eastAsia="仿宋_GB2312"/>
          <w:color w:val="000000"/>
          <w:kern w:val="0"/>
          <w:szCs w:val="21"/>
        </w:rPr>
      </w:pPr>
    </w:p>
    <w:p>
      <w:pPr>
        <w:ind w:firstLine="420" w:firstLineChars="200"/>
        <w:outlineLvl w:val="0"/>
        <w:rPr>
          <w:rFonts w:hint="eastAsia" w:eastAsia="仿宋_GB2312"/>
          <w:color w:val="000000"/>
          <w:kern w:val="0"/>
          <w:szCs w:val="21"/>
        </w:rPr>
      </w:pPr>
    </w:p>
    <w:p>
      <w:pPr>
        <w:ind w:firstLine="420" w:firstLineChars="200"/>
        <w:outlineLvl w:val="0"/>
        <w:rPr>
          <w:rFonts w:hint="eastAsia" w:eastAsia="仿宋_GB2312"/>
          <w:color w:val="000000"/>
          <w:kern w:val="0"/>
          <w:szCs w:val="21"/>
        </w:rPr>
      </w:pPr>
    </w:p>
    <w:p>
      <w:pPr>
        <w:ind w:firstLine="420" w:firstLineChars="200"/>
        <w:outlineLvl w:val="0"/>
        <w:rPr>
          <w:rFonts w:hint="eastAsia" w:eastAsia="仿宋_GB2312"/>
          <w:color w:val="000000"/>
          <w:kern w:val="0"/>
          <w:szCs w:val="21"/>
        </w:rPr>
      </w:pPr>
    </w:p>
    <w:p>
      <w:pPr>
        <w:ind w:firstLine="420" w:firstLineChars="200"/>
        <w:outlineLvl w:val="0"/>
        <w:rPr>
          <w:rFonts w:hint="eastAsia" w:eastAsia="仿宋_GB2312"/>
          <w:color w:val="000000"/>
          <w:kern w:val="0"/>
          <w:szCs w:val="21"/>
        </w:rPr>
      </w:pPr>
    </w:p>
    <w:p>
      <w:pPr>
        <w:ind w:firstLine="420" w:firstLineChars="200"/>
        <w:outlineLvl w:val="0"/>
        <w:rPr>
          <w:rFonts w:hint="eastAsia" w:eastAsia="仿宋_GB2312"/>
          <w:color w:val="000000"/>
          <w:kern w:val="0"/>
          <w:szCs w:val="21"/>
        </w:rPr>
      </w:pPr>
    </w:p>
    <w:p>
      <w:pPr>
        <w:ind w:firstLine="420" w:firstLineChars="200"/>
        <w:outlineLvl w:val="0"/>
        <w:rPr>
          <w:rFonts w:hint="eastAsia" w:eastAsia="仿宋_GB2312"/>
          <w:color w:val="000000"/>
          <w:kern w:val="0"/>
          <w:szCs w:val="21"/>
        </w:rPr>
      </w:pPr>
    </w:p>
    <w:p>
      <w:pPr>
        <w:ind w:firstLine="420" w:firstLineChars="200"/>
        <w:outlineLvl w:val="0"/>
        <w:rPr>
          <w:rFonts w:hint="eastAsia" w:eastAsia="仿宋_GB2312"/>
          <w:color w:val="000000"/>
          <w:kern w:val="0"/>
          <w:szCs w:val="21"/>
        </w:rPr>
      </w:pPr>
    </w:p>
    <w:p>
      <w:pPr>
        <w:ind w:firstLine="420" w:firstLineChars="200"/>
        <w:outlineLvl w:val="0"/>
        <w:rPr>
          <w:rFonts w:hint="eastAsia" w:eastAsia="仿宋_GB2312"/>
          <w:color w:val="000000"/>
          <w:kern w:val="0"/>
          <w:szCs w:val="21"/>
        </w:rPr>
      </w:pPr>
    </w:p>
    <w:p>
      <w:pPr>
        <w:ind w:firstLine="280" w:firstLineChars="100"/>
        <w:outlineLvl w:val="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2.大城县审计局购买社会审计服务费项目绩效目标表</w:t>
      </w:r>
    </w:p>
    <w:tbl>
      <w:tblPr>
        <w:tblStyle w:val="9"/>
        <w:tblW w:w="140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8"/>
        <w:gridCol w:w="2267"/>
        <w:gridCol w:w="1984"/>
        <w:gridCol w:w="3400"/>
        <w:gridCol w:w="1842"/>
        <w:gridCol w:w="21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imes New Roman" w:hAnsi="Times New Roman" w:eastAsia="仿宋_GB2312"/>
                <w:b/>
              </w:rPr>
            </w:pPr>
            <w:r>
              <w:rPr>
                <w:rFonts w:hint="eastAsia" w:ascii="Times New Roman" w:hAnsi="Times New Roman" w:eastAsia="仿宋_GB2312"/>
                <w:b/>
              </w:rPr>
              <w:t>绩效目标</w:t>
            </w:r>
          </w:p>
        </w:tc>
        <w:tc>
          <w:tcPr>
            <w:tcW w:w="11647"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Times New Roman" w:hAnsi="Times New Roman" w:eastAsia="仿宋_GB2312"/>
                <w:b/>
              </w:rPr>
            </w:pPr>
            <w:r>
              <w:rPr>
                <w:rFonts w:hint="eastAsia" w:eastAsia="仿宋_GB2312"/>
                <w:color w:val="000000"/>
                <w:kern w:val="0"/>
                <w:szCs w:val="21"/>
              </w:rPr>
              <w:t>审计工程类项目35个，需购买中介社会服务费150万元。充分发挥审计监督作用，保障国有资产不被流失。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imes New Roman" w:hAnsi="Times New Roman" w:eastAsia="仿宋_GB2312"/>
                <w:b/>
              </w:rPr>
            </w:pPr>
            <w:r>
              <w:rPr>
                <w:rFonts w:hint="eastAsia" w:ascii="Times New Roman" w:hAnsi="Times New Roman" w:eastAsia="仿宋_GB2312"/>
                <w:b/>
              </w:rPr>
              <w:t>一级指标</w:t>
            </w:r>
          </w:p>
        </w:tc>
        <w:tc>
          <w:tcPr>
            <w:tcW w:w="22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imes New Roman" w:hAnsi="Times New Roman" w:eastAsia="仿宋_GB2312"/>
                <w:b/>
              </w:rPr>
            </w:pPr>
            <w:r>
              <w:rPr>
                <w:rFonts w:hint="eastAsia" w:ascii="Times New Roman" w:hAnsi="Times New Roman" w:eastAsia="仿宋_GB2312"/>
                <w:b/>
              </w:rPr>
              <w:t>二级指标</w:t>
            </w:r>
          </w:p>
        </w:tc>
        <w:tc>
          <w:tcPr>
            <w:tcW w:w="198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imes New Roman" w:hAnsi="Times New Roman" w:eastAsia="仿宋_GB2312"/>
                <w:b/>
              </w:rPr>
            </w:pPr>
            <w:r>
              <w:rPr>
                <w:rFonts w:hint="eastAsia" w:ascii="Times New Roman" w:hAnsi="Times New Roman" w:eastAsia="仿宋_GB2312"/>
                <w:b/>
              </w:rPr>
              <w:t>三级指标</w:t>
            </w:r>
          </w:p>
        </w:tc>
        <w:tc>
          <w:tcPr>
            <w:tcW w:w="34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84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imes New Roman" w:hAnsi="Times New Roman" w:eastAsia="仿宋_GB2312"/>
                <w:b/>
              </w:rPr>
            </w:pPr>
            <w:r>
              <w:rPr>
                <w:rFonts w:hint="eastAsia" w:ascii="Times New Roman" w:hAnsi="Times New Roman" w:eastAsia="仿宋_GB2312"/>
                <w:b/>
              </w:rPr>
              <w:t>指标值</w:t>
            </w:r>
          </w:p>
        </w:tc>
        <w:tc>
          <w:tcPr>
            <w:tcW w:w="215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3" w:hRule="atLeast"/>
          <w:jc w:val="center"/>
        </w:trPr>
        <w:tc>
          <w:tcPr>
            <w:tcW w:w="2408"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ind w:firstLine="630" w:firstLineChars="300"/>
              <w:jc w:val="left"/>
              <w:rPr>
                <w:rFonts w:ascii="Times New Roman" w:hAnsi="Times New Roman" w:eastAsia="仿宋_GB2312"/>
              </w:rPr>
            </w:pPr>
            <w:r>
              <w:rPr>
                <w:rFonts w:hint="eastAsia" w:ascii="Times New Roman" w:hAnsi="Times New Roman" w:eastAsia="仿宋_GB2312"/>
              </w:rPr>
              <w:t>产出指标</w:t>
            </w:r>
          </w:p>
        </w:tc>
        <w:tc>
          <w:tcPr>
            <w:tcW w:w="22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1984"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培训人次</w:t>
            </w:r>
          </w:p>
        </w:tc>
        <w:tc>
          <w:tcPr>
            <w:tcW w:w="3400"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参与培训职工人次</w:t>
            </w:r>
          </w:p>
        </w:tc>
        <w:tc>
          <w:tcPr>
            <w:tcW w:w="184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en-US"/>
              </w:rPr>
              <w:t>8</w:t>
            </w:r>
            <w:r>
              <w:rPr>
                <w:rFonts w:hint="eastAsia" w:ascii="仿宋_GB2312" w:hAnsi="仿宋_GB2312" w:eastAsia="仿宋_GB2312" w:cs="仿宋_GB2312"/>
                <w:sz w:val="21"/>
                <w:szCs w:val="21"/>
              </w:rPr>
              <w:t>0人数</w:t>
            </w:r>
          </w:p>
        </w:tc>
        <w:tc>
          <w:tcPr>
            <w:tcW w:w="2154"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0" w:hRule="atLeast"/>
          <w:jc w:val="center"/>
        </w:trPr>
        <w:tc>
          <w:tcPr>
            <w:tcW w:w="2408" w:type="dxa"/>
            <w:vMerge w:val="continue"/>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Times New Roman" w:hAnsi="Times New Roman" w:eastAsia="仿宋_GB2312"/>
              </w:rPr>
            </w:pPr>
          </w:p>
        </w:tc>
        <w:tc>
          <w:tcPr>
            <w:tcW w:w="22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198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及时率</w:t>
            </w:r>
          </w:p>
        </w:tc>
        <w:tc>
          <w:tcPr>
            <w:tcW w:w="34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审计服务费资金支付及时率</w:t>
            </w:r>
          </w:p>
        </w:tc>
        <w:tc>
          <w:tcPr>
            <w:tcW w:w="184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15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7" w:hRule="atLeast"/>
          <w:jc w:val="center"/>
        </w:trPr>
        <w:tc>
          <w:tcPr>
            <w:tcW w:w="2408" w:type="dxa"/>
            <w:vMerge w:val="continue"/>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Times New Roman" w:hAnsi="Times New Roman" w:eastAsia="仿宋_GB2312"/>
              </w:rPr>
            </w:pPr>
          </w:p>
        </w:tc>
        <w:tc>
          <w:tcPr>
            <w:tcW w:w="22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198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工期</w:t>
            </w:r>
          </w:p>
        </w:tc>
        <w:tc>
          <w:tcPr>
            <w:tcW w:w="34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项目工期</w:t>
            </w:r>
          </w:p>
        </w:tc>
        <w:tc>
          <w:tcPr>
            <w:tcW w:w="184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≥12个月</w:t>
            </w:r>
          </w:p>
        </w:tc>
        <w:tc>
          <w:tcPr>
            <w:tcW w:w="215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0" w:hRule="atLeast"/>
          <w:jc w:val="center"/>
        </w:trPr>
        <w:tc>
          <w:tcPr>
            <w:tcW w:w="2408" w:type="dxa"/>
            <w:vMerge w:val="continue"/>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Times New Roman" w:hAnsi="Times New Roman" w:eastAsia="仿宋_GB2312"/>
              </w:rPr>
            </w:pPr>
          </w:p>
        </w:tc>
        <w:tc>
          <w:tcPr>
            <w:tcW w:w="22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198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经费</w:t>
            </w:r>
          </w:p>
        </w:tc>
        <w:tc>
          <w:tcPr>
            <w:tcW w:w="34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项目经费支出</w:t>
            </w:r>
          </w:p>
        </w:tc>
        <w:tc>
          <w:tcPr>
            <w:tcW w:w="184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≥150万元</w:t>
            </w:r>
          </w:p>
        </w:tc>
        <w:tc>
          <w:tcPr>
            <w:tcW w:w="215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3" w:hRule="atLeast"/>
          <w:jc w:val="center"/>
        </w:trPr>
        <w:tc>
          <w:tcPr>
            <w:tcW w:w="2408" w:type="dxa"/>
            <w:vMerge w:val="continue"/>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Times New Roman" w:hAnsi="Times New Roman" w:eastAsia="仿宋_GB2312"/>
              </w:rPr>
            </w:pPr>
          </w:p>
        </w:tc>
        <w:tc>
          <w:tcPr>
            <w:tcW w:w="22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1984"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维护质量</w:t>
            </w:r>
          </w:p>
        </w:tc>
        <w:tc>
          <w:tcPr>
            <w:tcW w:w="3400"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投资平台维护质量</w:t>
            </w:r>
          </w:p>
        </w:tc>
        <w:tc>
          <w:tcPr>
            <w:tcW w:w="1842"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&gt;=100%</w:t>
            </w:r>
          </w:p>
        </w:tc>
        <w:tc>
          <w:tcPr>
            <w:tcW w:w="215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7" w:hRule="atLeast"/>
          <w:jc w:val="center"/>
        </w:trPr>
        <w:tc>
          <w:tcPr>
            <w:tcW w:w="24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imes New Roman" w:hAnsi="Times New Roman" w:eastAsia="仿宋_GB2312"/>
              </w:rPr>
            </w:pPr>
            <w:r>
              <w:rPr>
                <w:rFonts w:hint="eastAsia" w:ascii="Times New Roman" w:hAnsi="Times New Roman" w:eastAsia="仿宋_GB2312"/>
              </w:rPr>
              <w:t>效果指标</w:t>
            </w:r>
          </w:p>
        </w:tc>
        <w:tc>
          <w:tcPr>
            <w:tcW w:w="2267"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1984"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受益人数</w:t>
            </w:r>
          </w:p>
        </w:tc>
        <w:tc>
          <w:tcPr>
            <w:tcW w:w="3400"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受益职工</w:t>
            </w:r>
          </w:p>
        </w:tc>
        <w:tc>
          <w:tcPr>
            <w:tcW w:w="1842"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&gt;=80%</w:t>
            </w:r>
          </w:p>
        </w:tc>
        <w:tc>
          <w:tcPr>
            <w:tcW w:w="2154"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接受培训人数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2" w:hRule="atLeast"/>
          <w:jc w:val="center"/>
        </w:trPr>
        <w:tc>
          <w:tcPr>
            <w:tcW w:w="24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imes New Roman" w:hAnsi="Times New Roman" w:eastAsia="仿宋_GB2312"/>
              </w:rPr>
            </w:pPr>
            <w:r>
              <w:rPr>
                <w:rFonts w:hint="eastAsia" w:ascii="Times New Roman" w:hAnsi="Times New Roman" w:eastAsia="仿宋_GB2312"/>
              </w:rPr>
              <w:t>满意度指标</w:t>
            </w:r>
          </w:p>
        </w:tc>
        <w:tc>
          <w:tcPr>
            <w:tcW w:w="2267"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1984"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群众测评满意度</w:t>
            </w:r>
          </w:p>
        </w:tc>
        <w:tc>
          <w:tcPr>
            <w:tcW w:w="3400"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职工满意度</w:t>
            </w:r>
          </w:p>
        </w:tc>
        <w:tc>
          <w:tcPr>
            <w:tcW w:w="1842"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&gt;=90%</w:t>
            </w:r>
          </w:p>
        </w:tc>
        <w:tc>
          <w:tcPr>
            <w:tcW w:w="2154"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ind w:firstLine="420" w:firstLineChars="200"/>
        <w:outlineLvl w:val="0"/>
        <w:rPr>
          <w:rFonts w:hint="eastAsia" w:eastAsia="仿宋_GB2312"/>
          <w:color w:val="000000"/>
          <w:kern w:val="0"/>
          <w:szCs w:val="21"/>
        </w:rPr>
      </w:pPr>
    </w:p>
    <w:p>
      <w:pPr>
        <w:ind w:firstLine="420" w:firstLineChars="200"/>
        <w:outlineLvl w:val="0"/>
        <w:rPr>
          <w:rFonts w:hint="eastAsia" w:eastAsia="仿宋_GB2312"/>
          <w:color w:val="000000"/>
          <w:kern w:val="0"/>
          <w:szCs w:val="21"/>
        </w:rPr>
      </w:pPr>
    </w:p>
    <w:p>
      <w:pPr>
        <w:ind w:firstLine="420" w:firstLineChars="200"/>
        <w:outlineLvl w:val="0"/>
        <w:rPr>
          <w:rFonts w:hint="eastAsia" w:eastAsia="仿宋_GB2312"/>
          <w:color w:val="000000"/>
          <w:kern w:val="0"/>
          <w:szCs w:val="21"/>
        </w:rPr>
      </w:pPr>
    </w:p>
    <w:p>
      <w:pPr>
        <w:ind w:firstLine="420" w:firstLineChars="200"/>
        <w:outlineLvl w:val="0"/>
        <w:rPr>
          <w:rFonts w:hint="eastAsia" w:eastAsia="仿宋_GB2312"/>
          <w:color w:val="000000"/>
          <w:kern w:val="0"/>
          <w:szCs w:val="21"/>
        </w:rPr>
      </w:pPr>
    </w:p>
    <w:p>
      <w:pPr>
        <w:ind w:firstLine="420" w:firstLineChars="200"/>
        <w:outlineLvl w:val="0"/>
        <w:rPr>
          <w:rFonts w:hint="eastAsia" w:eastAsia="仿宋_GB2312"/>
          <w:color w:val="000000"/>
          <w:kern w:val="0"/>
          <w:szCs w:val="21"/>
        </w:rPr>
      </w:pPr>
    </w:p>
    <w:p>
      <w:pPr>
        <w:ind w:firstLine="420" w:firstLineChars="200"/>
        <w:outlineLvl w:val="0"/>
        <w:rPr>
          <w:rFonts w:hint="eastAsia" w:eastAsia="仿宋_GB2312"/>
          <w:color w:val="000000"/>
          <w:kern w:val="0"/>
          <w:szCs w:val="21"/>
        </w:rPr>
      </w:pPr>
    </w:p>
    <w:p>
      <w:pPr>
        <w:ind w:firstLine="420" w:firstLineChars="200"/>
        <w:outlineLvl w:val="0"/>
        <w:rPr>
          <w:rFonts w:hint="eastAsia" w:eastAsia="仿宋_GB2312"/>
          <w:color w:val="000000"/>
          <w:kern w:val="0"/>
          <w:szCs w:val="21"/>
        </w:rPr>
      </w:pPr>
    </w:p>
    <w:p>
      <w:pPr>
        <w:ind w:firstLine="420" w:firstLineChars="200"/>
        <w:outlineLvl w:val="0"/>
        <w:rPr>
          <w:rFonts w:hint="eastAsia" w:eastAsia="仿宋_GB2312"/>
          <w:color w:val="000000"/>
          <w:kern w:val="0"/>
          <w:szCs w:val="21"/>
        </w:rPr>
      </w:pPr>
    </w:p>
    <w:p>
      <w:pPr>
        <w:ind w:firstLine="420" w:firstLineChars="200"/>
        <w:outlineLvl w:val="0"/>
        <w:rPr>
          <w:rFonts w:hint="eastAsia" w:eastAsia="仿宋_GB2312"/>
          <w:color w:val="000000"/>
          <w:kern w:val="0"/>
          <w:szCs w:val="21"/>
        </w:rPr>
      </w:pPr>
    </w:p>
    <w:p>
      <w:pPr>
        <w:ind w:firstLine="420" w:firstLineChars="200"/>
        <w:outlineLvl w:val="0"/>
        <w:rPr>
          <w:rFonts w:hint="eastAsia" w:eastAsia="仿宋_GB2312"/>
          <w:color w:val="000000"/>
          <w:kern w:val="0"/>
          <w:szCs w:val="21"/>
        </w:rPr>
      </w:pPr>
    </w:p>
    <w:p>
      <w:pPr>
        <w:ind w:firstLine="420" w:firstLineChars="200"/>
        <w:outlineLvl w:val="0"/>
        <w:rPr>
          <w:rFonts w:hint="eastAsia" w:eastAsia="仿宋_GB2312"/>
          <w:color w:val="000000"/>
          <w:kern w:val="0"/>
          <w:szCs w:val="21"/>
        </w:rPr>
      </w:pPr>
    </w:p>
    <w:p>
      <w:pPr>
        <w:ind w:firstLine="420" w:firstLineChars="200"/>
        <w:outlineLvl w:val="0"/>
        <w:rPr>
          <w:rFonts w:hint="eastAsia" w:eastAsia="仿宋_GB2312"/>
          <w:color w:val="000000"/>
          <w:kern w:val="0"/>
          <w:szCs w:val="21"/>
        </w:rPr>
      </w:pPr>
    </w:p>
    <w:p>
      <w:pPr>
        <w:ind w:firstLine="560" w:firstLineChars="200"/>
        <w:outlineLvl w:val="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 大城县审计局审计业务费绩效目标表</w:t>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rPr>
        <w:t xml:space="preserve"> </w:t>
      </w:r>
    </w:p>
    <w:tbl>
      <w:tblPr>
        <w:tblStyle w:val="9"/>
        <w:tblW w:w="140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8"/>
        <w:gridCol w:w="2267"/>
        <w:gridCol w:w="1984"/>
        <w:gridCol w:w="3400"/>
        <w:gridCol w:w="1842"/>
        <w:gridCol w:w="21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imes New Roman" w:hAnsi="Times New Roman" w:eastAsia="仿宋_GB2312"/>
                <w:b/>
              </w:rPr>
            </w:pPr>
            <w:r>
              <w:rPr>
                <w:rFonts w:hint="eastAsia" w:ascii="Times New Roman" w:hAnsi="Times New Roman" w:eastAsia="仿宋_GB2312"/>
                <w:b/>
              </w:rPr>
              <w:t>绩效目标</w:t>
            </w:r>
          </w:p>
        </w:tc>
        <w:tc>
          <w:tcPr>
            <w:tcW w:w="11647" w:type="dxa"/>
            <w:gridSpan w:val="5"/>
            <w:tcBorders>
              <w:top w:val="single" w:color="000000" w:sz="6" w:space="0"/>
              <w:left w:val="single" w:color="000000" w:sz="6" w:space="0"/>
              <w:bottom w:val="single" w:color="000000" w:sz="6" w:space="0"/>
              <w:right w:val="single" w:color="000000" w:sz="6" w:space="0"/>
            </w:tcBorders>
            <w:vAlign w:val="center"/>
          </w:tcPr>
          <w:p>
            <w:pPr>
              <w:jc w:val="left"/>
              <w:rPr>
                <w:rFonts w:ascii="Times New Roman" w:hAnsi="Times New Roman" w:eastAsia="仿宋_GB2312"/>
                <w:b/>
              </w:rPr>
            </w:pPr>
            <w:r>
              <w:rPr>
                <w:rFonts w:hint="eastAsia" w:ascii="Times New Roman" w:hAnsi="Times New Roman" w:eastAsia="仿宋_GB2312"/>
              </w:rPr>
              <w:t>充分发挥审计监督作用，充分发挥审计监督作用，保证国有资产部被流失。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2" w:hRule="atLeast"/>
          <w:tblHeader/>
          <w:jc w:val="center"/>
        </w:trPr>
        <w:tc>
          <w:tcPr>
            <w:tcW w:w="24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imes New Roman" w:hAnsi="Times New Roman" w:eastAsia="仿宋_GB2312"/>
                <w:b/>
              </w:rPr>
            </w:pPr>
            <w:r>
              <w:rPr>
                <w:rFonts w:hint="eastAsia" w:ascii="Times New Roman" w:hAnsi="Times New Roman" w:eastAsia="仿宋_GB2312"/>
                <w:b/>
              </w:rPr>
              <w:t>一级指标</w:t>
            </w:r>
          </w:p>
        </w:tc>
        <w:tc>
          <w:tcPr>
            <w:tcW w:w="22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imes New Roman" w:hAnsi="Times New Roman" w:eastAsia="仿宋_GB2312"/>
                <w:b/>
              </w:rPr>
            </w:pPr>
            <w:r>
              <w:rPr>
                <w:rFonts w:hint="eastAsia" w:ascii="Times New Roman" w:hAnsi="Times New Roman" w:eastAsia="仿宋_GB2312"/>
                <w:b/>
              </w:rPr>
              <w:t>二级指标</w:t>
            </w:r>
          </w:p>
        </w:tc>
        <w:tc>
          <w:tcPr>
            <w:tcW w:w="198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imes New Roman" w:hAnsi="Times New Roman" w:eastAsia="仿宋_GB2312"/>
                <w:b/>
              </w:rPr>
            </w:pPr>
            <w:r>
              <w:rPr>
                <w:rFonts w:hint="eastAsia" w:ascii="Times New Roman" w:hAnsi="Times New Roman" w:eastAsia="仿宋_GB2312"/>
                <w:b/>
              </w:rPr>
              <w:t>三级指标</w:t>
            </w:r>
          </w:p>
        </w:tc>
        <w:tc>
          <w:tcPr>
            <w:tcW w:w="34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84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imes New Roman" w:hAnsi="Times New Roman" w:eastAsia="仿宋_GB2312"/>
                <w:b/>
              </w:rPr>
            </w:pPr>
            <w:r>
              <w:rPr>
                <w:rFonts w:hint="eastAsia" w:ascii="Times New Roman" w:hAnsi="Times New Roman" w:eastAsia="仿宋_GB2312"/>
                <w:b/>
              </w:rPr>
              <w:t>指标值</w:t>
            </w:r>
          </w:p>
        </w:tc>
        <w:tc>
          <w:tcPr>
            <w:tcW w:w="215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4" w:hRule="atLeast"/>
          <w:jc w:val="center"/>
        </w:trPr>
        <w:tc>
          <w:tcPr>
            <w:tcW w:w="2408"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7"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1984"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培训人次</w:t>
            </w:r>
          </w:p>
        </w:tc>
        <w:tc>
          <w:tcPr>
            <w:tcW w:w="3400"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参与培训职工人次</w:t>
            </w:r>
          </w:p>
        </w:tc>
        <w:tc>
          <w:tcPr>
            <w:tcW w:w="1842"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&gt;=80%</w:t>
            </w:r>
          </w:p>
        </w:tc>
        <w:tc>
          <w:tcPr>
            <w:tcW w:w="2154"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6" w:hRule="atLeast"/>
          <w:jc w:val="center"/>
        </w:trPr>
        <w:tc>
          <w:tcPr>
            <w:tcW w:w="240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仿宋_GB2312" w:hAnsi="仿宋_GB2312" w:eastAsia="仿宋_GB2312" w:cs="仿宋_GB2312"/>
              </w:rPr>
            </w:pPr>
          </w:p>
        </w:tc>
        <w:tc>
          <w:tcPr>
            <w:tcW w:w="2267"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1984"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及时性</w:t>
            </w:r>
          </w:p>
        </w:tc>
        <w:tc>
          <w:tcPr>
            <w:tcW w:w="3400"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资金支付及时率</w:t>
            </w:r>
          </w:p>
        </w:tc>
        <w:tc>
          <w:tcPr>
            <w:tcW w:w="1842"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&gt;=100%</w:t>
            </w:r>
          </w:p>
        </w:tc>
        <w:tc>
          <w:tcPr>
            <w:tcW w:w="2154"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6" w:hRule="atLeast"/>
          <w:jc w:val="center"/>
        </w:trPr>
        <w:tc>
          <w:tcPr>
            <w:tcW w:w="240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仿宋_GB2312" w:hAnsi="仿宋_GB2312" w:eastAsia="仿宋_GB2312" w:cs="仿宋_GB2312"/>
              </w:rPr>
            </w:pPr>
          </w:p>
        </w:tc>
        <w:tc>
          <w:tcPr>
            <w:tcW w:w="2267"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1984"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维护质量</w:t>
            </w:r>
          </w:p>
        </w:tc>
        <w:tc>
          <w:tcPr>
            <w:tcW w:w="3400"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投资平台维护质量</w:t>
            </w:r>
          </w:p>
        </w:tc>
        <w:tc>
          <w:tcPr>
            <w:tcW w:w="1842"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&gt;=100%</w:t>
            </w:r>
          </w:p>
        </w:tc>
        <w:tc>
          <w:tcPr>
            <w:tcW w:w="2154"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8" w:hRule="atLeast"/>
          <w:jc w:val="center"/>
        </w:trPr>
        <w:tc>
          <w:tcPr>
            <w:tcW w:w="240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仿宋_GB2312" w:hAnsi="仿宋_GB2312" w:eastAsia="仿宋_GB2312" w:cs="仿宋_GB2312"/>
              </w:rPr>
            </w:pPr>
          </w:p>
        </w:tc>
        <w:tc>
          <w:tcPr>
            <w:tcW w:w="2267"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1984"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工期</w:t>
            </w:r>
          </w:p>
        </w:tc>
        <w:tc>
          <w:tcPr>
            <w:tcW w:w="3400"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项目工期</w:t>
            </w:r>
          </w:p>
        </w:tc>
        <w:tc>
          <w:tcPr>
            <w:tcW w:w="1842"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&lt;=12个月</w:t>
            </w:r>
          </w:p>
        </w:tc>
        <w:tc>
          <w:tcPr>
            <w:tcW w:w="2154"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0" w:hRule="atLeast"/>
          <w:jc w:val="center"/>
        </w:trPr>
        <w:tc>
          <w:tcPr>
            <w:tcW w:w="240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仿宋_GB2312" w:hAnsi="仿宋_GB2312" w:eastAsia="仿宋_GB2312" w:cs="仿宋_GB2312"/>
              </w:rPr>
            </w:pPr>
          </w:p>
        </w:tc>
        <w:tc>
          <w:tcPr>
            <w:tcW w:w="2267"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1984"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经费</w:t>
            </w:r>
          </w:p>
        </w:tc>
        <w:tc>
          <w:tcPr>
            <w:tcW w:w="3400"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项目经费支出</w:t>
            </w:r>
          </w:p>
        </w:tc>
        <w:tc>
          <w:tcPr>
            <w:tcW w:w="1842"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30万元</w:t>
            </w:r>
          </w:p>
        </w:tc>
        <w:tc>
          <w:tcPr>
            <w:tcW w:w="215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3" w:hRule="atLeast"/>
          <w:jc w:val="center"/>
        </w:trPr>
        <w:tc>
          <w:tcPr>
            <w:tcW w:w="24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7"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1984"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受益人数</w:t>
            </w:r>
          </w:p>
        </w:tc>
        <w:tc>
          <w:tcPr>
            <w:tcW w:w="3400"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受益职工</w:t>
            </w:r>
          </w:p>
        </w:tc>
        <w:tc>
          <w:tcPr>
            <w:tcW w:w="1842"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&gt;=80%</w:t>
            </w:r>
          </w:p>
        </w:tc>
        <w:tc>
          <w:tcPr>
            <w:tcW w:w="215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接收培训人数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5" w:hRule="atLeast"/>
          <w:jc w:val="center"/>
        </w:trPr>
        <w:tc>
          <w:tcPr>
            <w:tcW w:w="24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7"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1984"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群众满意度测评</w:t>
            </w:r>
          </w:p>
        </w:tc>
        <w:tc>
          <w:tcPr>
            <w:tcW w:w="3400"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职工满意度</w:t>
            </w:r>
          </w:p>
        </w:tc>
        <w:tc>
          <w:tcPr>
            <w:tcW w:w="1842"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&gt;=90%</w:t>
            </w:r>
          </w:p>
        </w:tc>
        <w:tc>
          <w:tcPr>
            <w:tcW w:w="2154"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问卷调查</w:t>
            </w:r>
          </w:p>
        </w:tc>
      </w:tr>
    </w:tbl>
    <w:p>
      <w:pPr>
        <w:ind w:firstLine="420" w:firstLineChars="200"/>
        <w:outlineLvl w:val="0"/>
        <w:rPr>
          <w:rFonts w:hint="eastAsia" w:eastAsia="仿宋_GB2312"/>
          <w:color w:val="000000"/>
          <w:kern w:val="0"/>
          <w:szCs w:val="21"/>
        </w:rPr>
      </w:pPr>
    </w:p>
    <w:p>
      <w:pPr>
        <w:ind w:firstLine="420" w:firstLineChars="200"/>
        <w:outlineLvl w:val="0"/>
        <w:rPr>
          <w:rFonts w:hint="eastAsia" w:eastAsia="仿宋_GB2312"/>
          <w:color w:val="000000"/>
          <w:kern w:val="0"/>
          <w:szCs w:val="21"/>
        </w:rPr>
      </w:pPr>
    </w:p>
    <w:p>
      <w:pPr>
        <w:ind w:firstLine="420" w:firstLineChars="200"/>
        <w:outlineLvl w:val="0"/>
        <w:rPr>
          <w:rFonts w:hint="eastAsia" w:eastAsia="仿宋_GB2312"/>
          <w:color w:val="000000"/>
          <w:kern w:val="0"/>
          <w:szCs w:val="21"/>
        </w:rPr>
      </w:pPr>
    </w:p>
    <w:p>
      <w:pPr>
        <w:ind w:firstLine="420" w:firstLineChars="200"/>
        <w:outlineLvl w:val="0"/>
        <w:rPr>
          <w:rFonts w:hint="eastAsia" w:eastAsia="仿宋_GB2312"/>
          <w:color w:val="000000"/>
          <w:kern w:val="0"/>
          <w:szCs w:val="21"/>
        </w:rPr>
      </w:pPr>
    </w:p>
    <w:p>
      <w:pPr>
        <w:ind w:firstLine="420" w:firstLineChars="200"/>
        <w:outlineLvl w:val="0"/>
        <w:rPr>
          <w:rFonts w:hint="eastAsia" w:eastAsia="仿宋_GB2312"/>
          <w:color w:val="000000"/>
          <w:kern w:val="0"/>
          <w:szCs w:val="21"/>
        </w:rPr>
      </w:pPr>
    </w:p>
    <w:p>
      <w:pPr>
        <w:ind w:firstLine="420" w:firstLineChars="200"/>
        <w:outlineLvl w:val="0"/>
        <w:rPr>
          <w:rFonts w:hint="eastAsia" w:eastAsia="仿宋_GB2312"/>
          <w:color w:val="000000"/>
          <w:kern w:val="0"/>
          <w:szCs w:val="21"/>
        </w:rPr>
      </w:pPr>
    </w:p>
    <w:p>
      <w:pPr>
        <w:ind w:firstLine="420" w:firstLineChars="200"/>
        <w:outlineLvl w:val="0"/>
        <w:rPr>
          <w:rFonts w:hint="eastAsia" w:eastAsia="仿宋_GB2312"/>
          <w:color w:val="000000"/>
          <w:kern w:val="0"/>
          <w:szCs w:val="21"/>
        </w:rPr>
      </w:pPr>
    </w:p>
    <w:p>
      <w:pPr>
        <w:ind w:firstLine="420" w:firstLineChars="200"/>
        <w:outlineLvl w:val="0"/>
        <w:rPr>
          <w:rFonts w:hint="eastAsia" w:eastAsia="仿宋_GB2312"/>
          <w:color w:val="000000"/>
          <w:kern w:val="0"/>
          <w:szCs w:val="21"/>
        </w:rPr>
      </w:pPr>
    </w:p>
    <w:p>
      <w:pPr>
        <w:ind w:firstLine="420" w:firstLineChars="200"/>
        <w:outlineLvl w:val="0"/>
        <w:rPr>
          <w:rFonts w:hint="eastAsia" w:eastAsia="仿宋_GB2312"/>
          <w:color w:val="000000"/>
          <w:kern w:val="0"/>
          <w:szCs w:val="21"/>
        </w:rPr>
      </w:pPr>
    </w:p>
    <w:p>
      <w:pPr>
        <w:ind w:firstLine="420" w:firstLineChars="200"/>
        <w:outlineLvl w:val="0"/>
        <w:rPr>
          <w:rFonts w:hint="eastAsia" w:eastAsia="仿宋_GB2312"/>
          <w:color w:val="000000"/>
          <w:kern w:val="0"/>
          <w:szCs w:val="21"/>
        </w:rPr>
      </w:pPr>
    </w:p>
    <w:p>
      <w:pPr>
        <w:ind w:firstLine="560" w:firstLineChars="200"/>
        <w:outlineLvl w:val="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 大城县审计局大型修缮绩效目标表</w:t>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rPr>
        <w:t xml:space="preserve"> </w:t>
      </w:r>
    </w:p>
    <w:tbl>
      <w:tblPr>
        <w:tblStyle w:val="9"/>
        <w:tblW w:w="140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8"/>
        <w:gridCol w:w="2267"/>
        <w:gridCol w:w="1984"/>
        <w:gridCol w:w="3400"/>
        <w:gridCol w:w="1618"/>
        <w:gridCol w:w="23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6" w:hRule="atLeast"/>
          <w:tblHeader/>
          <w:jc w:val="center"/>
        </w:trPr>
        <w:tc>
          <w:tcPr>
            <w:tcW w:w="24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imes New Roman" w:hAnsi="Times New Roman" w:eastAsia="仿宋_GB2312"/>
                <w:b/>
              </w:rPr>
            </w:pPr>
            <w:r>
              <w:rPr>
                <w:rFonts w:hint="eastAsia" w:ascii="Times New Roman" w:hAnsi="Times New Roman" w:eastAsia="仿宋_GB2312"/>
                <w:b/>
              </w:rPr>
              <w:t>绩效目标</w:t>
            </w:r>
          </w:p>
        </w:tc>
        <w:tc>
          <w:tcPr>
            <w:tcW w:w="11647" w:type="dxa"/>
            <w:gridSpan w:val="5"/>
            <w:tcBorders>
              <w:top w:val="single" w:color="000000" w:sz="6" w:space="0"/>
              <w:left w:val="single" w:color="000000" w:sz="6" w:space="0"/>
              <w:bottom w:val="single" w:color="000000" w:sz="6" w:space="0"/>
              <w:right w:val="single" w:color="000000" w:sz="6" w:space="0"/>
            </w:tcBorders>
            <w:vAlign w:val="center"/>
          </w:tcPr>
          <w:p>
            <w:pPr>
              <w:jc w:val="left"/>
              <w:rPr>
                <w:rFonts w:ascii="仿宋_GB2312" w:hAnsi="仿宋_GB2312" w:eastAsia="仿宋_GB2312" w:cs="仿宋_GB2312"/>
                <w:sz w:val="32"/>
                <w:szCs w:val="32"/>
              </w:rPr>
            </w:pPr>
            <w:r>
              <w:rPr>
                <w:rFonts w:hint="eastAsia" w:ascii="Times New Roman" w:hAnsi="Times New Roman" w:eastAsia="仿宋_GB2312"/>
              </w:rPr>
              <w:t>为保障大城县县审计委员会及局机关2021年正常办公,需要对办公用房进行修缮，通过对本项目的实施,房屋修缮经费支出不超过年初预算,保障2021年机关正常运转，实现单位的各项行政职能和社会职能得以正常发挥的年度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2" w:hRule="atLeast"/>
          <w:tblHeader/>
          <w:jc w:val="center"/>
        </w:trPr>
        <w:tc>
          <w:tcPr>
            <w:tcW w:w="24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imes New Roman" w:hAnsi="Times New Roman" w:eastAsia="仿宋_GB2312"/>
                <w:b/>
              </w:rPr>
            </w:pPr>
            <w:r>
              <w:rPr>
                <w:rFonts w:hint="eastAsia" w:ascii="Times New Roman" w:hAnsi="Times New Roman" w:eastAsia="仿宋_GB2312"/>
                <w:b/>
              </w:rPr>
              <w:t>一级指标</w:t>
            </w:r>
          </w:p>
        </w:tc>
        <w:tc>
          <w:tcPr>
            <w:tcW w:w="22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imes New Roman" w:hAnsi="Times New Roman" w:eastAsia="仿宋_GB2312"/>
                <w:b/>
              </w:rPr>
            </w:pPr>
            <w:r>
              <w:rPr>
                <w:rFonts w:hint="eastAsia" w:ascii="Times New Roman" w:hAnsi="Times New Roman" w:eastAsia="仿宋_GB2312"/>
                <w:b/>
              </w:rPr>
              <w:t>二级指标</w:t>
            </w:r>
          </w:p>
        </w:tc>
        <w:tc>
          <w:tcPr>
            <w:tcW w:w="198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imes New Roman" w:hAnsi="Times New Roman" w:eastAsia="仿宋_GB2312"/>
                <w:b/>
              </w:rPr>
            </w:pPr>
            <w:r>
              <w:rPr>
                <w:rFonts w:hint="eastAsia" w:ascii="Times New Roman" w:hAnsi="Times New Roman" w:eastAsia="仿宋_GB2312"/>
                <w:b/>
              </w:rPr>
              <w:t>三级指标</w:t>
            </w:r>
          </w:p>
        </w:tc>
        <w:tc>
          <w:tcPr>
            <w:tcW w:w="34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imes New Roman" w:hAnsi="Times New Roman" w:eastAsia="仿宋_GB2312"/>
                <w:b/>
              </w:rPr>
            </w:pPr>
            <w:r>
              <w:rPr>
                <w:rFonts w:hint="eastAsia" w:ascii="Times New Roman" w:hAnsi="Times New Roman" w:eastAsia="仿宋_GB2312"/>
                <w:b/>
              </w:rPr>
              <w:t>绩效指标描述</w:t>
            </w:r>
          </w:p>
        </w:tc>
        <w:tc>
          <w:tcPr>
            <w:tcW w:w="161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imes New Roman" w:hAnsi="Times New Roman" w:eastAsia="仿宋_GB2312"/>
                <w:b/>
              </w:rPr>
            </w:pPr>
            <w:r>
              <w:rPr>
                <w:rFonts w:hint="eastAsia" w:ascii="Times New Roman" w:hAnsi="Times New Roman" w:eastAsia="仿宋_GB2312"/>
                <w:b/>
              </w:rPr>
              <w:t>指标值</w:t>
            </w:r>
          </w:p>
        </w:tc>
        <w:tc>
          <w:tcPr>
            <w:tcW w:w="23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imes New Roman" w:hAnsi="Times New Roman" w:eastAsia="仿宋_GB2312"/>
                <w:b/>
              </w:rPr>
            </w:pPr>
            <w:r>
              <w:rPr>
                <w:rFonts w:hint="eastAsia" w:ascii="Times New Roman" w:hAnsi="Times New Roman" w:eastAsia="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2" w:hRule="atLeast"/>
          <w:jc w:val="center"/>
        </w:trPr>
        <w:tc>
          <w:tcPr>
            <w:tcW w:w="2408"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imes New Roman" w:hAnsi="Times New Roman" w:eastAsia="仿宋_GB2312"/>
              </w:rPr>
            </w:pPr>
            <w:r>
              <w:rPr>
                <w:rFonts w:hint="eastAsia" w:ascii="Times New Roman" w:hAnsi="Times New Roman" w:eastAsia="仿宋_GB2312"/>
              </w:rPr>
              <w:t>产出指标</w:t>
            </w:r>
          </w:p>
        </w:tc>
        <w:tc>
          <w:tcPr>
            <w:tcW w:w="2267" w:type="dxa"/>
            <w:tcBorders>
              <w:top w:val="single" w:color="000000" w:sz="6" w:space="0"/>
              <w:left w:val="single" w:color="000000" w:sz="6" w:space="0"/>
              <w:bottom w:val="single" w:color="000000" w:sz="6" w:space="0"/>
              <w:right w:val="single" w:color="000000" w:sz="6" w:space="0"/>
            </w:tcBorders>
            <w:vAlign w:val="center"/>
          </w:tcPr>
          <w:p>
            <w:pPr>
              <w:jc w:val="left"/>
              <w:rPr>
                <w:rFonts w:ascii="Times New Roman" w:hAnsi="Times New Roman" w:eastAsia="仿宋_GB2312"/>
              </w:rPr>
            </w:pPr>
            <w:r>
              <w:rPr>
                <w:rFonts w:hint="eastAsia" w:ascii="Times New Roman" w:hAnsi="Times New Roman" w:eastAsia="仿宋_GB2312"/>
              </w:rPr>
              <w:t>数量指标</w:t>
            </w:r>
          </w:p>
        </w:tc>
        <w:tc>
          <w:tcPr>
            <w:tcW w:w="1984" w:type="dxa"/>
            <w:tcBorders>
              <w:top w:val="single" w:color="000000" w:sz="6" w:space="0"/>
              <w:left w:val="single" w:color="000000" w:sz="6" w:space="0"/>
              <w:bottom w:val="single" w:color="000000" w:sz="6" w:space="0"/>
              <w:right w:val="single" w:color="000000" w:sz="6" w:space="0"/>
            </w:tcBorders>
            <w:vAlign w:val="center"/>
          </w:tcPr>
          <w:p>
            <w:pPr>
              <w:jc w:val="left"/>
              <w:rPr>
                <w:rFonts w:ascii="Times New Roman" w:hAnsi="Times New Roman" w:eastAsia="仿宋_GB2312"/>
              </w:rPr>
            </w:pPr>
            <w:r>
              <w:rPr>
                <w:rFonts w:hint="eastAsia" w:ascii="Times New Roman" w:hAnsi="Times New Roman" w:eastAsia="仿宋_GB2312"/>
              </w:rPr>
              <w:t>房屋装修面积</w:t>
            </w:r>
          </w:p>
        </w:tc>
        <w:tc>
          <w:tcPr>
            <w:tcW w:w="3400" w:type="dxa"/>
            <w:tcBorders>
              <w:top w:val="single" w:color="000000" w:sz="6" w:space="0"/>
              <w:left w:val="single" w:color="000000" w:sz="6" w:space="0"/>
              <w:bottom w:val="single" w:color="000000" w:sz="6" w:space="0"/>
              <w:right w:val="single" w:color="000000" w:sz="6" w:space="0"/>
            </w:tcBorders>
            <w:vAlign w:val="center"/>
          </w:tcPr>
          <w:p>
            <w:pPr>
              <w:jc w:val="left"/>
              <w:rPr>
                <w:rFonts w:ascii="Times New Roman" w:hAnsi="Times New Roman" w:eastAsia="仿宋_GB2312"/>
              </w:rPr>
            </w:pPr>
            <w:r>
              <w:rPr>
                <w:rFonts w:hint="eastAsia" w:ascii="Times New Roman" w:hAnsi="Times New Roman" w:eastAsia="仿宋_GB2312"/>
              </w:rPr>
              <w:t>房屋装修项目数量500平米</w:t>
            </w:r>
          </w:p>
        </w:tc>
        <w:tc>
          <w:tcPr>
            <w:tcW w:w="161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Times New Roman" w:hAnsi="Times New Roman" w:eastAsia="仿宋_GB2312"/>
              </w:rPr>
            </w:pPr>
            <w:r>
              <w:rPr>
                <w:rFonts w:hint="eastAsia" w:ascii="Times New Roman" w:hAnsi="Times New Roman" w:eastAsia="仿宋_GB2312"/>
              </w:rPr>
              <w:t>=500平米</w:t>
            </w:r>
          </w:p>
        </w:tc>
        <w:tc>
          <w:tcPr>
            <w:tcW w:w="2378" w:type="dxa"/>
            <w:tcBorders>
              <w:top w:val="single" w:color="000000" w:sz="6" w:space="0"/>
              <w:left w:val="single" w:color="000000" w:sz="6" w:space="0"/>
              <w:bottom w:val="single" w:color="000000" w:sz="6" w:space="0"/>
              <w:right w:val="single" w:color="000000" w:sz="6" w:space="0"/>
            </w:tcBorders>
            <w:vAlign w:val="center"/>
          </w:tcPr>
          <w:p>
            <w:pPr>
              <w:jc w:val="left"/>
              <w:rPr>
                <w:rFonts w:ascii="Times New Roman" w:hAnsi="Times New Roman" w:eastAsia="仿宋_GB2312"/>
              </w:rPr>
            </w:pPr>
            <w:r>
              <w:rPr>
                <w:rFonts w:hint="eastAsia" w:ascii="Times New Roman" w:hAnsi="Times New Roman" w:eastAsia="仿宋_GB2312"/>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9" w:hRule="atLeast"/>
          <w:jc w:val="center"/>
        </w:trPr>
        <w:tc>
          <w:tcPr>
            <w:tcW w:w="240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imes New Roman" w:hAnsi="Times New Roman" w:eastAsia="仿宋_GB2312"/>
              </w:rPr>
            </w:pPr>
          </w:p>
        </w:tc>
        <w:tc>
          <w:tcPr>
            <w:tcW w:w="2267" w:type="dxa"/>
            <w:tcBorders>
              <w:top w:val="single" w:color="000000" w:sz="6" w:space="0"/>
              <w:left w:val="single" w:color="000000" w:sz="6" w:space="0"/>
              <w:bottom w:val="single" w:color="000000" w:sz="6" w:space="0"/>
              <w:right w:val="single" w:color="000000" w:sz="6" w:space="0"/>
            </w:tcBorders>
            <w:vAlign w:val="center"/>
          </w:tcPr>
          <w:p>
            <w:pPr>
              <w:jc w:val="left"/>
              <w:rPr>
                <w:rFonts w:ascii="Times New Roman" w:hAnsi="Times New Roman" w:eastAsia="仿宋_GB2312"/>
              </w:rPr>
            </w:pPr>
            <w:r>
              <w:rPr>
                <w:rFonts w:hint="eastAsia" w:ascii="Times New Roman" w:hAnsi="Times New Roman" w:eastAsia="仿宋_GB2312"/>
              </w:rPr>
              <w:t>质量指标</w:t>
            </w:r>
          </w:p>
        </w:tc>
        <w:tc>
          <w:tcPr>
            <w:tcW w:w="1984" w:type="dxa"/>
            <w:tcBorders>
              <w:top w:val="single" w:color="000000" w:sz="6" w:space="0"/>
              <w:left w:val="single" w:color="000000" w:sz="6" w:space="0"/>
              <w:bottom w:val="single" w:color="000000" w:sz="6" w:space="0"/>
              <w:right w:val="single" w:color="000000" w:sz="6" w:space="0"/>
            </w:tcBorders>
            <w:vAlign w:val="center"/>
          </w:tcPr>
          <w:p>
            <w:pPr>
              <w:jc w:val="left"/>
              <w:rPr>
                <w:rFonts w:ascii="Times New Roman" w:hAnsi="Times New Roman" w:eastAsia="仿宋_GB2312"/>
              </w:rPr>
            </w:pPr>
            <w:r>
              <w:rPr>
                <w:rFonts w:hint="eastAsia" w:ascii="Times New Roman" w:hAnsi="Times New Roman" w:eastAsia="仿宋_GB2312"/>
              </w:rPr>
              <w:t>合格率</w:t>
            </w:r>
          </w:p>
        </w:tc>
        <w:tc>
          <w:tcPr>
            <w:tcW w:w="3400" w:type="dxa"/>
            <w:tcBorders>
              <w:top w:val="single" w:color="000000" w:sz="6" w:space="0"/>
              <w:left w:val="single" w:color="000000" w:sz="6" w:space="0"/>
              <w:bottom w:val="single" w:color="000000" w:sz="6" w:space="0"/>
              <w:right w:val="single" w:color="000000" w:sz="6" w:space="0"/>
            </w:tcBorders>
            <w:vAlign w:val="center"/>
          </w:tcPr>
          <w:p>
            <w:pPr>
              <w:jc w:val="left"/>
              <w:rPr>
                <w:rFonts w:ascii="Times New Roman" w:hAnsi="Times New Roman" w:eastAsia="仿宋_GB2312"/>
              </w:rPr>
            </w:pPr>
            <w:r>
              <w:rPr>
                <w:rFonts w:hint="eastAsia" w:ascii="Times New Roman" w:hAnsi="Times New Roman" w:eastAsia="仿宋_GB2312"/>
              </w:rPr>
              <w:t>维修合格率</w:t>
            </w:r>
          </w:p>
        </w:tc>
        <w:tc>
          <w:tcPr>
            <w:tcW w:w="1618" w:type="dxa"/>
            <w:tcBorders>
              <w:top w:val="single" w:color="000000" w:sz="6" w:space="0"/>
              <w:left w:val="single" w:color="000000" w:sz="6" w:space="0"/>
              <w:bottom w:val="single" w:color="000000" w:sz="6" w:space="0"/>
              <w:right w:val="single" w:color="000000" w:sz="6" w:space="0"/>
            </w:tcBorders>
            <w:vAlign w:val="center"/>
          </w:tcPr>
          <w:p>
            <w:pPr>
              <w:jc w:val="left"/>
              <w:rPr>
                <w:rFonts w:ascii="Times New Roman" w:hAnsi="Times New Roman" w:eastAsia="仿宋_GB2312"/>
              </w:rPr>
            </w:pPr>
            <w:r>
              <w:rPr>
                <w:rFonts w:hint="eastAsia" w:ascii="Times New Roman" w:hAnsi="Times New Roman" w:eastAsia="仿宋_GB2312"/>
              </w:rPr>
              <w:t>&gt;=100%</w:t>
            </w:r>
          </w:p>
        </w:tc>
        <w:tc>
          <w:tcPr>
            <w:tcW w:w="2378" w:type="dxa"/>
            <w:tcBorders>
              <w:top w:val="single" w:color="000000" w:sz="6" w:space="0"/>
              <w:left w:val="single" w:color="000000" w:sz="6" w:space="0"/>
              <w:bottom w:val="single" w:color="000000" w:sz="6" w:space="0"/>
              <w:right w:val="single" w:color="000000" w:sz="6" w:space="0"/>
            </w:tcBorders>
            <w:vAlign w:val="center"/>
          </w:tcPr>
          <w:p>
            <w:pPr>
              <w:jc w:val="left"/>
              <w:rPr>
                <w:rFonts w:ascii="Times New Roman" w:hAnsi="Times New Roman" w:eastAsia="仿宋_GB2312"/>
              </w:rPr>
            </w:pPr>
            <w:r>
              <w:rPr>
                <w:rFonts w:hint="eastAsia" w:ascii="Times New Roman" w:hAnsi="Times New Roman" w:eastAsia="仿宋_GB2312"/>
              </w:rPr>
              <w:t>验收合格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imes New Roman" w:hAnsi="Times New Roman" w:eastAsia="仿宋_GB2312"/>
              </w:rPr>
            </w:pPr>
          </w:p>
        </w:tc>
        <w:tc>
          <w:tcPr>
            <w:tcW w:w="2267" w:type="dxa"/>
            <w:tcBorders>
              <w:top w:val="single" w:color="000000" w:sz="6" w:space="0"/>
              <w:left w:val="single" w:color="000000" w:sz="6" w:space="0"/>
              <w:bottom w:val="single" w:color="000000" w:sz="6" w:space="0"/>
              <w:right w:val="single" w:color="000000" w:sz="6" w:space="0"/>
            </w:tcBorders>
            <w:vAlign w:val="center"/>
          </w:tcPr>
          <w:p>
            <w:pPr>
              <w:jc w:val="left"/>
              <w:rPr>
                <w:rFonts w:ascii="Times New Roman" w:hAnsi="Times New Roman" w:eastAsia="仿宋_GB2312"/>
              </w:rPr>
            </w:pPr>
            <w:r>
              <w:rPr>
                <w:rFonts w:hint="eastAsia" w:ascii="Times New Roman" w:hAnsi="Times New Roman" w:eastAsia="仿宋_GB2312"/>
              </w:rPr>
              <w:t>时效指标</w:t>
            </w:r>
          </w:p>
        </w:tc>
        <w:tc>
          <w:tcPr>
            <w:tcW w:w="1984" w:type="dxa"/>
            <w:tcBorders>
              <w:top w:val="single" w:color="000000" w:sz="6" w:space="0"/>
              <w:left w:val="single" w:color="000000" w:sz="6" w:space="0"/>
              <w:bottom w:val="single" w:color="000000" w:sz="6" w:space="0"/>
              <w:right w:val="single" w:color="000000" w:sz="6" w:space="0"/>
            </w:tcBorders>
            <w:vAlign w:val="center"/>
          </w:tcPr>
          <w:p>
            <w:pPr>
              <w:jc w:val="left"/>
              <w:rPr>
                <w:rFonts w:ascii="Times New Roman" w:hAnsi="Times New Roman" w:eastAsia="仿宋_GB2312"/>
              </w:rPr>
            </w:pPr>
            <w:r>
              <w:rPr>
                <w:rFonts w:hint="eastAsia" w:ascii="Times New Roman" w:hAnsi="Times New Roman" w:eastAsia="仿宋_GB2312"/>
              </w:rPr>
              <w:t>办公期间</w:t>
            </w:r>
          </w:p>
        </w:tc>
        <w:tc>
          <w:tcPr>
            <w:tcW w:w="3400" w:type="dxa"/>
            <w:tcBorders>
              <w:top w:val="single" w:color="000000" w:sz="6" w:space="0"/>
              <w:left w:val="single" w:color="000000" w:sz="6" w:space="0"/>
              <w:bottom w:val="single" w:color="000000" w:sz="6" w:space="0"/>
              <w:right w:val="single" w:color="000000" w:sz="6" w:space="0"/>
            </w:tcBorders>
            <w:vAlign w:val="center"/>
          </w:tcPr>
          <w:p>
            <w:pPr>
              <w:jc w:val="left"/>
              <w:rPr>
                <w:rFonts w:ascii="Times New Roman" w:hAnsi="Times New Roman" w:eastAsia="仿宋_GB2312"/>
              </w:rPr>
            </w:pPr>
            <w:r>
              <w:rPr>
                <w:rFonts w:hint="eastAsia" w:ascii="Times New Roman" w:hAnsi="Times New Roman" w:eastAsia="仿宋_GB2312"/>
              </w:rPr>
              <w:t>维持机关运行时间</w:t>
            </w:r>
          </w:p>
        </w:tc>
        <w:tc>
          <w:tcPr>
            <w:tcW w:w="1618" w:type="dxa"/>
            <w:tcBorders>
              <w:top w:val="single" w:color="000000" w:sz="6" w:space="0"/>
              <w:left w:val="single" w:color="000000" w:sz="6" w:space="0"/>
              <w:bottom w:val="single" w:color="000000" w:sz="6" w:space="0"/>
              <w:right w:val="single" w:color="000000" w:sz="6" w:space="0"/>
            </w:tcBorders>
            <w:vAlign w:val="center"/>
          </w:tcPr>
          <w:p>
            <w:pPr>
              <w:jc w:val="left"/>
              <w:rPr>
                <w:rFonts w:ascii="Times New Roman" w:hAnsi="Times New Roman" w:eastAsia="仿宋_GB2312"/>
              </w:rPr>
            </w:pPr>
            <w:r>
              <w:rPr>
                <w:rFonts w:hint="eastAsia" w:ascii="Times New Roman" w:hAnsi="Times New Roman" w:eastAsia="仿宋_GB2312"/>
              </w:rPr>
              <w:t>&gt;=12个月</w:t>
            </w:r>
          </w:p>
        </w:tc>
        <w:tc>
          <w:tcPr>
            <w:tcW w:w="2378" w:type="dxa"/>
            <w:tcBorders>
              <w:top w:val="single" w:color="000000" w:sz="6" w:space="0"/>
              <w:left w:val="single" w:color="000000" w:sz="6" w:space="0"/>
              <w:bottom w:val="single" w:color="000000" w:sz="6" w:space="0"/>
              <w:right w:val="single" w:color="000000" w:sz="6" w:space="0"/>
            </w:tcBorders>
            <w:vAlign w:val="center"/>
          </w:tcPr>
          <w:p>
            <w:pPr>
              <w:jc w:val="left"/>
              <w:rPr>
                <w:rFonts w:ascii="Times New Roman" w:hAnsi="Times New Roman" w:eastAsia="仿宋_GB2312"/>
              </w:rPr>
            </w:pPr>
            <w:r>
              <w:rPr>
                <w:rFonts w:hint="eastAsia" w:ascii="Times New Roman" w:hAnsi="Times New Roman" w:eastAsia="仿宋_GB2312"/>
              </w:rPr>
              <w:t>保障机关2020年机关运行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9" w:hRule="atLeast"/>
          <w:jc w:val="center"/>
        </w:trPr>
        <w:tc>
          <w:tcPr>
            <w:tcW w:w="240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imes New Roman" w:hAnsi="Times New Roman" w:eastAsia="仿宋_GB2312"/>
              </w:rPr>
            </w:pPr>
          </w:p>
        </w:tc>
        <w:tc>
          <w:tcPr>
            <w:tcW w:w="22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Times New Roman" w:hAnsi="Times New Roman" w:eastAsia="仿宋_GB2312"/>
              </w:rPr>
            </w:pPr>
            <w:r>
              <w:rPr>
                <w:rFonts w:hint="eastAsia" w:ascii="Times New Roman" w:hAnsi="Times New Roman" w:eastAsia="仿宋_GB2312"/>
              </w:rPr>
              <w:t>时效指标</w:t>
            </w:r>
          </w:p>
        </w:tc>
        <w:tc>
          <w:tcPr>
            <w:tcW w:w="1984" w:type="dxa"/>
            <w:tcBorders>
              <w:top w:val="single" w:color="000000" w:sz="6" w:space="0"/>
              <w:left w:val="single" w:color="000000" w:sz="6" w:space="0"/>
              <w:bottom w:val="single" w:color="000000" w:sz="6" w:space="0"/>
              <w:right w:val="single" w:color="000000" w:sz="6" w:space="0"/>
            </w:tcBorders>
            <w:vAlign w:val="center"/>
          </w:tcPr>
          <w:p>
            <w:pPr>
              <w:jc w:val="left"/>
              <w:rPr>
                <w:rFonts w:ascii="Times New Roman" w:hAnsi="Times New Roman" w:eastAsia="仿宋_GB2312"/>
              </w:rPr>
            </w:pPr>
            <w:r>
              <w:rPr>
                <w:rFonts w:hint="eastAsia" w:ascii="Times New Roman" w:hAnsi="Times New Roman" w:eastAsia="仿宋_GB2312"/>
              </w:rPr>
              <w:t>工期</w:t>
            </w:r>
          </w:p>
        </w:tc>
        <w:tc>
          <w:tcPr>
            <w:tcW w:w="3400" w:type="dxa"/>
            <w:tcBorders>
              <w:top w:val="single" w:color="000000" w:sz="6" w:space="0"/>
              <w:left w:val="single" w:color="000000" w:sz="6" w:space="0"/>
              <w:bottom w:val="single" w:color="000000" w:sz="6" w:space="0"/>
              <w:right w:val="single" w:color="000000" w:sz="6" w:space="0"/>
            </w:tcBorders>
            <w:vAlign w:val="center"/>
          </w:tcPr>
          <w:p>
            <w:pPr>
              <w:jc w:val="left"/>
              <w:rPr>
                <w:rFonts w:ascii="Times New Roman" w:hAnsi="Times New Roman" w:eastAsia="仿宋_GB2312"/>
              </w:rPr>
            </w:pPr>
            <w:r>
              <w:rPr>
                <w:rFonts w:hint="eastAsia" w:ascii="Times New Roman" w:hAnsi="Times New Roman" w:eastAsia="仿宋_GB2312"/>
              </w:rPr>
              <w:t>施工期限</w:t>
            </w:r>
          </w:p>
        </w:tc>
        <w:tc>
          <w:tcPr>
            <w:tcW w:w="1618" w:type="dxa"/>
            <w:tcBorders>
              <w:top w:val="single" w:color="000000" w:sz="6" w:space="0"/>
              <w:left w:val="single" w:color="000000" w:sz="6" w:space="0"/>
              <w:bottom w:val="single" w:color="000000" w:sz="6" w:space="0"/>
              <w:right w:val="single" w:color="000000" w:sz="6" w:space="0"/>
            </w:tcBorders>
            <w:vAlign w:val="center"/>
          </w:tcPr>
          <w:p>
            <w:pPr>
              <w:jc w:val="left"/>
              <w:rPr>
                <w:rFonts w:ascii="Times New Roman" w:hAnsi="Times New Roman" w:eastAsia="仿宋_GB2312"/>
              </w:rPr>
            </w:pPr>
            <w:r>
              <w:rPr>
                <w:rFonts w:hint="eastAsia" w:ascii="Times New Roman" w:hAnsi="Times New Roman" w:eastAsia="仿宋_GB2312"/>
              </w:rPr>
              <w:t>&lt;=3个月</w:t>
            </w:r>
          </w:p>
        </w:tc>
        <w:tc>
          <w:tcPr>
            <w:tcW w:w="2378" w:type="dxa"/>
            <w:tcBorders>
              <w:top w:val="single" w:color="000000" w:sz="6" w:space="0"/>
              <w:left w:val="single" w:color="000000" w:sz="6" w:space="0"/>
              <w:bottom w:val="single" w:color="000000" w:sz="6" w:space="0"/>
              <w:right w:val="single" w:color="000000" w:sz="6" w:space="0"/>
            </w:tcBorders>
            <w:vAlign w:val="center"/>
          </w:tcPr>
          <w:p>
            <w:pPr>
              <w:jc w:val="left"/>
              <w:rPr>
                <w:rFonts w:ascii="Times New Roman" w:hAnsi="Times New Roman" w:eastAsia="仿宋_GB2312"/>
              </w:rPr>
            </w:pPr>
            <w:r>
              <w:rPr>
                <w:rFonts w:hint="eastAsia" w:ascii="Times New Roman" w:hAnsi="Times New Roman" w:eastAsia="仿宋_GB231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7" w:hRule="atLeast"/>
          <w:jc w:val="center"/>
        </w:trPr>
        <w:tc>
          <w:tcPr>
            <w:tcW w:w="240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Times New Roman" w:hAnsi="Times New Roman" w:eastAsia="仿宋_GB2312"/>
              </w:rPr>
            </w:pPr>
          </w:p>
        </w:tc>
        <w:tc>
          <w:tcPr>
            <w:tcW w:w="2267" w:type="dxa"/>
            <w:tcBorders>
              <w:top w:val="single" w:color="000000" w:sz="6" w:space="0"/>
              <w:left w:val="single" w:color="000000" w:sz="6" w:space="0"/>
              <w:bottom w:val="single" w:color="000000" w:sz="6" w:space="0"/>
              <w:right w:val="single" w:color="000000" w:sz="6" w:space="0"/>
            </w:tcBorders>
            <w:vAlign w:val="center"/>
          </w:tcPr>
          <w:p>
            <w:pPr>
              <w:jc w:val="left"/>
              <w:rPr>
                <w:rFonts w:ascii="Times New Roman" w:hAnsi="Times New Roman" w:eastAsia="仿宋_GB2312"/>
              </w:rPr>
            </w:pPr>
            <w:r>
              <w:rPr>
                <w:rFonts w:hint="eastAsia" w:ascii="Times New Roman" w:hAnsi="Times New Roman" w:eastAsia="仿宋_GB2312"/>
              </w:rPr>
              <w:t>成本指标</w:t>
            </w:r>
          </w:p>
        </w:tc>
        <w:tc>
          <w:tcPr>
            <w:tcW w:w="1984" w:type="dxa"/>
            <w:tcBorders>
              <w:top w:val="single" w:color="000000" w:sz="6" w:space="0"/>
              <w:left w:val="single" w:color="000000" w:sz="6" w:space="0"/>
              <w:bottom w:val="single" w:color="000000" w:sz="6" w:space="0"/>
              <w:right w:val="single" w:color="000000" w:sz="6" w:space="0"/>
            </w:tcBorders>
            <w:vAlign w:val="center"/>
          </w:tcPr>
          <w:p>
            <w:pPr>
              <w:jc w:val="left"/>
              <w:rPr>
                <w:rFonts w:ascii="Times New Roman" w:hAnsi="Times New Roman" w:eastAsia="仿宋_GB2312"/>
              </w:rPr>
            </w:pPr>
            <w:r>
              <w:rPr>
                <w:rFonts w:hint="eastAsia" w:ascii="Times New Roman" w:hAnsi="Times New Roman" w:eastAsia="仿宋_GB2312"/>
              </w:rPr>
              <w:t>经费</w:t>
            </w:r>
          </w:p>
        </w:tc>
        <w:tc>
          <w:tcPr>
            <w:tcW w:w="3400" w:type="dxa"/>
            <w:tcBorders>
              <w:top w:val="single" w:color="000000" w:sz="6" w:space="0"/>
              <w:left w:val="single" w:color="000000" w:sz="6" w:space="0"/>
              <w:bottom w:val="single" w:color="000000" w:sz="6" w:space="0"/>
              <w:right w:val="single" w:color="000000" w:sz="6" w:space="0"/>
            </w:tcBorders>
            <w:vAlign w:val="center"/>
          </w:tcPr>
          <w:p>
            <w:pPr>
              <w:jc w:val="left"/>
              <w:rPr>
                <w:rFonts w:ascii="Times New Roman" w:hAnsi="Times New Roman" w:eastAsia="仿宋_GB2312"/>
              </w:rPr>
            </w:pPr>
            <w:r>
              <w:rPr>
                <w:rFonts w:hint="eastAsia" w:ascii="Times New Roman" w:hAnsi="Times New Roman" w:eastAsia="仿宋_GB2312"/>
              </w:rPr>
              <w:t>项目经费支出</w:t>
            </w:r>
          </w:p>
        </w:tc>
        <w:tc>
          <w:tcPr>
            <w:tcW w:w="1618" w:type="dxa"/>
            <w:tcBorders>
              <w:top w:val="single" w:color="000000" w:sz="6" w:space="0"/>
              <w:left w:val="single" w:color="000000" w:sz="6" w:space="0"/>
              <w:bottom w:val="single" w:color="000000" w:sz="6" w:space="0"/>
              <w:right w:val="single" w:color="000000" w:sz="6" w:space="0"/>
            </w:tcBorders>
            <w:vAlign w:val="center"/>
          </w:tcPr>
          <w:p>
            <w:pPr>
              <w:jc w:val="left"/>
              <w:rPr>
                <w:rFonts w:ascii="Times New Roman" w:hAnsi="Times New Roman" w:eastAsia="仿宋_GB2312"/>
              </w:rPr>
            </w:pPr>
            <w:r>
              <w:rPr>
                <w:rFonts w:hint="eastAsia" w:ascii="Times New Roman" w:hAnsi="Times New Roman" w:eastAsia="仿宋_GB2312"/>
              </w:rPr>
              <w:t>&lt;=15万元</w:t>
            </w:r>
          </w:p>
        </w:tc>
        <w:tc>
          <w:tcPr>
            <w:tcW w:w="2378" w:type="dxa"/>
            <w:tcBorders>
              <w:top w:val="single" w:color="000000" w:sz="6" w:space="0"/>
              <w:left w:val="single" w:color="000000" w:sz="6" w:space="0"/>
              <w:bottom w:val="single" w:color="000000" w:sz="6" w:space="0"/>
              <w:right w:val="single" w:color="000000" w:sz="6" w:space="0"/>
            </w:tcBorders>
            <w:vAlign w:val="center"/>
          </w:tcPr>
          <w:p>
            <w:pPr>
              <w:jc w:val="left"/>
              <w:rPr>
                <w:rFonts w:ascii="Times New Roman" w:hAnsi="Times New Roman" w:eastAsia="仿宋_GB2312"/>
              </w:rPr>
            </w:pPr>
            <w:r>
              <w:rPr>
                <w:rFonts w:hint="eastAsia" w:ascii="Times New Roman" w:hAnsi="Times New Roman" w:eastAsia="仿宋_GB231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3" w:hRule="atLeast"/>
          <w:jc w:val="center"/>
        </w:trPr>
        <w:tc>
          <w:tcPr>
            <w:tcW w:w="24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Times New Roman" w:hAnsi="Times New Roman" w:eastAsia="仿宋_GB2312"/>
              </w:rPr>
            </w:pPr>
            <w:r>
              <w:rPr>
                <w:rFonts w:hint="eastAsia" w:ascii="Times New Roman" w:hAnsi="Times New Roman" w:eastAsia="仿宋_GB2312"/>
              </w:rPr>
              <w:t>效果指标</w:t>
            </w:r>
          </w:p>
        </w:tc>
        <w:tc>
          <w:tcPr>
            <w:tcW w:w="2267" w:type="dxa"/>
            <w:tcBorders>
              <w:top w:val="single" w:color="000000" w:sz="6" w:space="0"/>
              <w:left w:val="single" w:color="000000" w:sz="6" w:space="0"/>
              <w:bottom w:val="single" w:color="000000" w:sz="6" w:space="0"/>
              <w:right w:val="single" w:color="000000" w:sz="6" w:space="0"/>
            </w:tcBorders>
            <w:vAlign w:val="center"/>
          </w:tcPr>
          <w:p>
            <w:pPr>
              <w:jc w:val="left"/>
              <w:rPr>
                <w:rFonts w:ascii="Times New Roman" w:hAnsi="Times New Roman" w:eastAsia="仿宋_GB2312"/>
              </w:rPr>
            </w:pPr>
            <w:r>
              <w:rPr>
                <w:rFonts w:hint="eastAsia" w:ascii="Times New Roman" w:hAnsi="Times New Roman" w:eastAsia="仿宋_GB2312"/>
              </w:rPr>
              <w:t>社会效益指标</w:t>
            </w:r>
          </w:p>
        </w:tc>
        <w:tc>
          <w:tcPr>
            <w:tcW w:w="1984" w:type="dxa"/>
            <w:tcBorders>
              <w:top w:val="single" w:color="000000" w:sz="6" w:space="0"/>
              <w:left w:val="single" w:color="000000" w:sz="6" w:space="0"/>
              <w:bottom w:val="single" w:color="000000" w:sz="6" w:space="0"/>
              <w:right w:val="single" w:color="000000" w:sz="6" w:space="0"/>
            </w:tcBorders>
            <w:vAlign w:val="center"/>
          </w:tcPr>
          <w:p>
            <w:pPr>
              <w:jc w:val="left"/>
              <w:rPr>
                <w:rFonts w:ascii="Times New Roman" w:hAnsi="Times New Roman" w:eastAsia="仿宋_GB2312"/>
              </w:rPr>
            </w:pPr>
            <w:r>
              <w:rPr>
                <w:rFonts w:hint="eastAsia" w:ascii="Times New Roman" w:hAnsi="Times New Roman" w:eastAsia="仿宋_GB2312"/>
              </w:rPr>
              <w:t>受益人数</w:t>
            </w:r>
          </w:p>
        </w:tc>
        <w:tc>
          <w:tcPr>
            <w:tcW w:w="3400" w:type="dxa"/>
            <w:tcBorders>
              <w:top w:val="single" w:color="000000" w:sz="6" w:space="0"/>
              <w:left w:val="single" w:color="000000" w:sz="6" w:space="0"/>
              <w:bottom w:val="single" w:color="000000" w:sz="6" w:space="0"/>
              <w:right w:val="single" w:color="000000" w:sz="6" w:space="0"/>
            </w:tcBorders>
            <w:vAlign w:val="center"/>
          </w:tcPr>
          <w:p>
            <w:pPr>
              <w:jc w:val="left"/>
              <w:rPr>
                <w:rFonts w:ascii="Times New Roman" w:hAnsi="Times New Roman" w:eastAsia="仿宋_GB2312"/>
              </w:rPr>
            </w:pPr>
            <w:r>
              <w:rPr>
                <w:rFonts w:hint="eastAsia" w:ascii="Times New Roman" w:hAnsi="Times New Roman" w:eastAsia="仿宋_GB2312"/>
              </w:rPr>
              <w:t>受益工作人数</w:t>
            </w:r>
          </w:p>
        </w:tc>
        <w:tc>
          <w:tcPr>
            <w:tcW w:w="1618" w:type="dxa"/>
            <w:tcBorders>
              <w:top w:val="single" w:color="000000" w:sz="6" w:space="0"/>
              <w:left w:val="single" w:color="000000" w:sz="6" w:space="0"/>
              <w:bottom w:val="single" w:color="000000" w:sz="6" w:space="0"/>
              <w:right w:val="single" w:color="000000" w:sz="6" w:space="0"/>
            </w:tcBorders>
            <w:vAlign w:val="center"/>
          </w:tcPr>
          <w:p>
            <w:pPr>
              <w:jc w:val="left"/>
              <w:rPr>
                <w:rFonts w:ascii="Times New Roman" w:hAnsi="Times New Roman" w:eastAsia="仿宋_GB2312"/>
              </w:rPr>
            </w:pPr>
            <w:r>
              <w:rPr>
                <w:rFonts w:hint="eastAsia" w:ascii="Times New Roman" w:hAnsi="Times New Roman" w:eastAsia="仿宋_GB2312"/>
              </w:rPr>
              <w:t>&gt;=45人</w:t>
            </w:r>
          </w:p>
        </w:tc>
        <w:tc>
          <w:tcPr>
            <w:tcW w:w="2378" w:type="dxa"/>
            <w:tcBorders>
              <w:top w:val="single" w:color="000000" w:sz="6" w:space="0"/>
              <w:left w:val="single" w:color="000000" w:sz="6" w:space="0"/>
              <w:bottom w:val="single" w:color="000000" w:sz="6" w:space="0"/>
              <w:right w:val="single" w:color="000000" w:sz="6" w:space="0"/>
            </w:tcBorders>
            <w:vAlign w:val="center"/>
          </w:tcPr>
          <w:p>
            <w:pPr>
              <w:jc w:val="left"/>
              <w:rPr>
                <w:rFonts w:ascii="Times New Roman" w:hAnsi="Times New Roman" w:eastAsia="仿宋_GB2312"/>
              </w:rPr>
            </w:pPr>
            <w:r>
              <w:rPr>
                <w:rFonts w:hint="eastAsia" w:ascii="Times New Roman" w:hAnsi="Times New Roman" w:eastAsia="仿宋_GB2312"/>
              </w:rPr>
              <w:t>在职人员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1" w:hRule="atLeast"/>
          <w:jc w:val="center"/>
        </w:trPr>
        <w:tc>
          <w:tcPr>
            <w:tcW w:w="2408"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Times New Roman" w:hAnsi="Times New Roman" w:eastAsia="仿宋_GB2312"/>
              </w:rPr>
            </w:pPr>
            <w:r>
              <w:rPr>
                <w:rFonts w:hint="eastAsia" w:ascii="Times New Roman" w:hAnsi="Times New Roman" w:eastAsia="仿宋_GB2312"/>
              </w:rPr>
              <w:t>满意度指标</w:t>
            </w:r>
          </w:p>
        </w:tc>
        <w:tc>
          <w:tcPr>
            <w:tcW w:w="2267" w:type="dxa"/>
            <w:tcBorders>
              <w:top w:val="single" w:color="000000" w:sz="6" w:space="0"/>
              <w:left w:val="single" w:color="000000" w:sz="6" w:space="0"/>
              <w:bottom w:val="single" w:color="000000" w:sz="6" w:space="0"/>
              <w:right w:val="single" w:color="000000" w:sz="6" w:space="0"/>
            </w:tcBorders>
            <w:vAlign w:val="center"/>
          </w:tcPr>
          <w:p>
            <w:pPr>
              <w:jc w:val="left"/>
              <w:rPr>
                <w:rFonts w:ascii="Times New Roman" w:hAnsi="Times New Roman" w:eastAsia="仿宋_GB2312"/>
              </w:rPr>
            </w:pPr>
            <w:r>
              <w:rPr>
                <w:rFonts w:hint="eastAsia" w:ascii="Times New Roman" w:hAnsi="Times New Roman" w:eastAsia="仿宋_GB2312"/>
              </w:rPr>
              <w:t>服务对象满意度指标</w:t>
            </w:r>
          </w:p>
        </w:tc>
        <w:tc>
          <w:tcPr>
            <w:tcW w:w="1984" w:type="dxa"/>
            <w:tcBorders>
              <w:top w:val="single" w:color="000000" w:sz="6" w:space="0"/>
              <w:left w:val="single" w:color="000000" w:sz="6" w:space="0"/>
              <w:bottom w:val="single" w:color="000000" w:sz="6" w:space="0"/>
              <w:right w:val="single" w:color="000000" w:sz="6" w:space="0"/>
            </w:tcBorders>
            <w:vAlign w:val="center"/>
          </w:tcPr>
          <w:p>
            <w:pPr>
              <w:jc w:val="left"/>
              <w:rPr>
                <w:rFonts w:ascii="Times New Roman" w:hAnsi="Times New Roman" w:eastAsia="仿宋_GB2312"/>
              </w:rPr>
            </w:pPr>
            <w:r>
              <w:rPr>
                <w:rFonts w:hint="eastAsia" w:ascii="Times New Roman" w:hAnsi="Times New Roman" w:eastAsia="仿宋_GB2312"/>
              </w:rPr>
              <w:t>群众满意度测评</w:t>
            </w:r>
          </w:p>
        </w:tc>
        <w:tc>
          <w:tcPr>
            <w:tcW w:w="3400" w:type="dxa"/>
            <w:tcBorders>
              <w:top w:val="single" w:color="000000" w:sz="6" w:space="0"/>
              <w:left w:val="single" w:color="000000" w:sz="6" w:space="0"/>
              <w:bottom w:val="single" w:color="000000" w:sz="6" w:space="0"/>
              <w:right w:val="single" w:color="000000" w:sz="6" w:space="0"/>
            </w:tcBorders>
            <w:vAlign w:val="center"/>
          </w:tcPr>
          <w:p>
            <w:pPr>
              <w:jc w:val="left"/>
              <w:rPr>
                <w:rFonts w:ascii="Times New Roman" w:hAnsi="Times New Roman" w:eastAsia="仿宋_GB2312"/>
              </w:rPr>
            </w:pPr>
            <w:r>
              <w:rPr>
                <w:rFonts w:hint="eastAsia" w:ascii="Times New Roman" w:hAnsi="Times New Roman" w:eastAsia="仿宋_GB2312"/>
              </w:rPr>
              <w:t>工作人员</w:t>
            </w:r>
          </w:p>
        </w:tc>
        <w:tc>
          <w:tcPr>
            <w:tcW w:w="1618" w:type="dxa"/>
            <w:tcBorders>
              <w:top w:val="single" w:color="000000" w:sz="6" w:space="0"/>
              <w:left w:val="single" w:color="000000" w:sz="6" w:space="0"/>
              <w:bottom w:val="single" w:color="000000" w:sz="6" w:space="0"/>
              <w:right w:val="single" w:color="000000" w:sz="6" w:space="0"/>
            </w:tcBorders>
            <w:vAlign w:val="center"/>
          </w:tcPr>
          <w:p>
            <w:pPr>
              <w:jc w:val="left"/>
              <w:rPr>
                <w:rFonts w:ascii="Times New Roman" w:hAnsi="Times New Roman" w:eastAsia="仿宋_GB2312"/>
              </w:rPr>
            </w:pPr>
            <w:r>
              <w:rPr>
                <w:rFonts w:hint="eastAsia" w:ascii="Times New Roman" w:hAnsi="Times New Roman" w:eastAsia="仿宋_GB2312"/>
              </w:rPr>
              <w:t>&gt;=90%</w:t>
            </w:r>
          </w:p>
        </w:tc>
        <w:tc>
          <w:tcPr>
            <w:tcW w:w="2378" w:type="dxa"/>
            <w:tcBorders>
              <w:top w:val="single" w:color="000000" w:sz="6" w:space="0"/>
              <w:left w:val="single" w:color="000000" w:sz="6" w:space="0"/>
              <w:bottom w:val="single" w:color="000000" w:sz="6" w:space="0"/>
              <w:right w:val="single" w:color="000000" w:sz="6" w:space="0"/>
            </w:tcBorders>
            <w:vAlign w:val="center"/>
          </w:tcPr>
          <w:p>
            <w:pPr>
              <w:jc w:val="left"/>
              <w:rPr>
                <w:rFonts w:ascii="Times New Roman" w:hAnsi="Times New Roman" w:eastAsia="仿宋_GB2312"/>
              </w:rPr>
            </w:pPr>
            <w:r>
              <w:rPr>
                <w:rFonts w:hint="eastAsia" w:ascii="Times New Roman" w:hAnsi="Times New Roman" w:eastAsia="仿宋_GB2312"/>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9" w:hRule="atLeast"/>
          <w:jc w:val="center"/>
        </w:trPr>
        <w:tc>
          <w:tcPr>
            <w:tcW w:w="240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ascii="Times New Roman" w:hAnsi="Times New Roman" w:eastAsia="仿宋_GB2312"/>
              </w:rPr>
            </w:pPr>
          </w:p>
        </w:tc>
        <w:tc>
          <w:tcPr>
            <w:tcW w:w="2267" w:type="dxa"/>
            <w:tcBorders>
              <w:top w:val="single" w:color="000000" w:sz="6" w:space="0"/>
              <w:left w:val="single" w:color="000000" w:sz="6" w:space="0"/>
              <w:bottom w:val="single" w:color="000000" w:sz="6" w:space="0"/>
              <w:right w:val="single" w:color="000000" w:sz="6" w:space="0"/>
            </w:tcBorders>
            <w:vAlign w:val="center"/>
          </w:tcPr>
          <w:p>
            <w:pPr>
              <w:jc w:val="left"/>
              <w:rPr>
                <w:rFonts w:ascii="Times New Roman" w:hAnsi="Times New Roman" w:eastAsia="仿宋_GB2312"/>
              </w:rPr>
            </w:pPr>
            <w:r>
              <w:rPr>
                <w:rFonts w:hint="eastAsia" w:ascii="Times New Roman" w:hAnsi="Times New Roman" w:eastAsia="仿宋_GB2312"/>
              </w:rPr>
              <w:t>服务对象满意度指标</w:t>
            </w:r>
          </w:p>
        </w:tc>
        <w:tc>
          <w:tcPr>
            <w:tcW w:w="1984" w:type="dxa"/>
            <w:tcBorders>
              <w:top w:val="single" w:color="000000" w:sz="6" w:space="0"/>
              <w:left w:val="single" w:color="000000" w:sz="6" w:space="0"/>
              <w:bottom w:val="single" w:color="000000" w:sz="6" w:space="0"/>
              <w:right w:val="single" w:color="000000" w:sz="6" w:space="0"/>
            </w:tcBorders>
            <w:vAlign w:val="center"/>
          </w:tcPr>
          <w:p>
            <w:pPr>
              <w:jc w:val="left"/>
              <w:rPr>
                <w:rFonts w:ascii="Times New Roman" w:hAnsi="Times New Roman" w:eastAsia="仿宋_GB2312"/>
              </w:rPr>
            </w:pPr>
            <w:r>
              <w:rPr>
                <w:rFonts w:hint="eastAsia" w:ascii="Times New Roman" w:hAnsi="Times New Roman" w:eastAsia="仿宋_GB2312"/>
              </w:rPr>
              <w:t>群众满意度测评</w:t>
            </w:r>
          </w:p>
        </w:tc>
        <w:tc>
          <w:tcPr>
            <w:tcW w:w="3400" w:type="dxa"/>
            <w:tcBorders>
              <w:top w:val="single" w:color="000000" w:sz="6" w:space="0"/>
              <w:left w:val="single" w:color="000000" w:sz="6" w:space="0"/>
              <w:bottom w:val="single" w:color="000000" w:sz="6" w:space="0"/>
              <w:right w:val="single" w:color="000000" w:sz="6" w:space="0"/>
            </w:tcBorders>
            <w:vAlign w:val="center"/>
          </w:tcPr>
          <w:p>
            <w:pPr>
              <w:jc w:val="left"/>
              <w:rPr>
                <w:rFonts w:ascii="Times New Roman" w:hAnsi="Times New Roman" w:eastAsia="仿宋_GB2312"/>
              </w:rPr>
            </w:pPr>
            <w:r>
              <w:rPr>
                <w:rFonts w:hint="eastAsia" w:ascii="Times New Roman" w:hAnsi="Times New Roman" w:eastAsia="仿宋_GB2312"/>
              </w:rPr>
              <w:t>机关服务对象</w:t>
            </w:r>
          </w:p>
        </w:tc>
        <w:tc>
          <w:tcPr>
            <w:tcW w:w="1618" w:type="dxa"/>
            <w:tcBorders>
              <w:top w:val="single" w:color="000000" w:sz="6" w:space="0"/>
              <w:left w:val="single" w:color="000000" w:sz="6" w:space="0"/>
              <w:bottom w:val="single" w:color="000000" w:sz="6" w:space="0"/>
              <w:right w:val="single" w:color="000000" w:sz="6" w:space="0"/>
            </w:tcBorders>
            <w:vAlign w:val="center"/>
          </w:tcPr>
          <w:p>
            <w:pPr>
              <w:jc w:val="left"/>
              <w:rPr>
                <w:rFonts w:ascii="Times New Roman" w:hAnsi="Times New Roman" w:eastAsia="仿宋_GB2312"/>
              </w:rPr>
            </w:pPr>
            <w:r>
              <w:rPr>
                <w:rFonts w:hint="eastAsia" w:ascii="Times New Roman" w:hAnsi="Times New Roman" w:eastAsia="仿宋_GB2312"/>
              </w:rPr>
              <w:t>&gt;=90%</w:t>
            </w:r>
          </w:p>
        </w:tc>
        <w:tc>
          <w:tcPr>
            <w:tcW w:w="2378" w:type="dxa"/>
            <w:tcBorders>
              <w:top w:val="single" w:color="000000" w:sz="6" w:space="0"/>
              <w:left w:val="single" w:color="000000" w:sz="6" w:space="0"/>
              <w:bottom w:val="single" w:color="000000" w:sz="6" w:space="0"/>
              <w:right w:val="single" w:color="000000" w:sz="6" w:space="0"/>
            </w:tcBorders>
            <w:vAlign w:val="center"/>
          </w:tcPr>
          <w:p>
            <w:pPr>
              <w:jc w:val="left"/>
              <w:rPr>
                <w:rFonts w:ascii="Times New Roman" w:hAnsi="Times New Roman" w:eastAsia="仿宋_GB2312"/>
              </w:rPr>
            </w:pPr>
            <w:r>
              <w:rPr>
                <w:rFonts w:hint="eastAsia" w:ascii="Times New Roman" w:hAnsi="Times New Roman" w:eastAsia="仿宋_GB2312"/>
              </w:rPr>
              <w:t>问卷调查</w:t>
            </w:r>
          </w:p>
        </w:tc>
      </w:tr>
    </w:tbl>
    <w:p>
      <w:pPr>
        <w:spacing w:line="584" w:lineRule="exact"/>
        <w:outlineLvl w:val="0"/>
        <w:rPr>
          <w:rFonts w:ascii="Times New Roman" w:hAnsi="Times New Roman" w:eastAsia="仿宋_GB2312" w:cs="Times New Roman"/>
          <w:sz w:val="32"/>
          <w:szCs w:val="32"/>
        </w:rPr>
      </w:pPr>
    </w:p>
    <w:p>
      <w:pPr>
        <w:spacing w:line="584" w:lineRule="exact"/>
        <w:outlineLvl w:val="0"/>
        <w:rPr>
          <w:rFonts w:ascii="Times New Roman" w:hAnsi="Times New Roman" w:eastAsia="仿宋_GB2312" w:cs="Times New Roman"/>
          <w:sz w:val="32"/>
          <w:szCs w:val="32"/>
        </w:rPr>
      </w:pPr>
    </w:p>
    <w:p>
      <w:pPr>
        <w:ind w:firstLine="560" w:firstLineChars="200"/>
        <w:outlineLvl w:val="0"/>
        <w:rPr>
          <w:rFonts w:hint="eastAsia" w:ascii="仿宋_GB2312" w:hAnsi="仿宋_GB2312" w:eastAsia="仿宋_GB2312" w:cs="仿宋_GB2312"/>
          <w:color w:val="000000"/>
          <w:kern w:val="0"/>
          <w:sz w:val="28"/>
          <w:szCs w:val="28"/>
        </w:rPr>
      </w:pPr>
    </w:p>
    <w:p>
      <w:pPr>
        <w:ind w:firstLine="560" w:firstLineChars="200"/>
        <w:outlineLvl w:val="0"/>
        <w:rPr>
          <w:rFonts w:hint="eastAsia" w:ascii="仿宋_GB2312" w:hAnsi="仿宋_GB2312" w:eastAsia="仿宋_GB2312" w:cs="仿宋_GB2312"/>
          <w:color w:val="000000"/>
          <w:kern w:val="0"/>
          <w:sz w:val="28"/>
          <w:szCs w:val="28"/>
        </w:rPr>
      </w:pPr>
    </w:p>
    <w:p>
      <w:pPr>
        <w:ind w:firstLine="560" w:firstLineChars="200"/>
        <w:outlineLvl w:val="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5、大城县审计局建档立卡贫困户扶贫专项经费绩效目标表</w:t>
      </w:r>
    </w:p>
    <w:tbl>
      <w:tblPr>
        <w:tblStyle w:val="9"/>
        <w:tblW w:w="1401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7"/>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7" w:hRule="atLeast"/>
          <w:tblHeader/>
          <w:jc w:val="center"/>
        </w:trPr>
        <w:tc>
          <w:tcPr>
            <w:tcW w:w="2357" w:type="dxa"/>
            <w:vAlign w:val="center"/>
          </w:tcPr>
          <w:p>
            <w:pPr>
              <w:spacing w:line="300" w:lineRule="exact"/>
              <w:jc w:val="center"/>
              <w:rPr>
                <w:rFonts w:ascii="Times New Roman" w:hAnsi="Times New Roman" w:eastAsia="仿宋_GB2312"/>
                <w:b/>
                <w:sz w:val="24"/>
                <w:szCs w:val="24"/>
              </w:rPr>
            </w:pPr>
            <w:r>
              <w:rPr>
                <w:rFonts w:ascii="Times New Roman" w:hAnsi="Times New Roman" w:eastAsia="仿宋_GB2312"/>
                <w:b/>
                <w:sz w:val="24"/>
                <w:szCs w:val="24"/>
              </w:rPr>
              <w:t>绩效目标</w:t>
            </w:r>
          </w:p>
        </w:tc>
        <w:tc>
          <w:tcPr>
            <w:tcW w:w="11653" w:type="dxa"/>
            <w:gridSpan w:val="5"/>
            <w:vAlign w:val="center"/>
          </w:tcPr>
          <w:p>
            <w:pPr>
              <w:spacing w:line="300" w:lineRule="exact"/>
              <w:rPr>
                <w:rFonts w:ascii="Times New Roman" w:hAnsi="Times New Roman" w:eastAsia="仿宋_GB2312"/>
                <w:b/>
                <w:sz w:val="24"/>
                <w:szCs w:val="24"/>
              </w:rPr>
            </w:pPr>
            <w:r>
              <w:rPr>
                <w:rFonts w:hint="eastAsia" w:eastAsia="仿宋_GB2312"/>
                <w:color w:val="000000"/>
                <w:kern w:val="0"/>
                <w:szCs w:val="21"/>
              </w:rPr>
              <w:t>通过实施大城县</w:t>
            </w:r>
            <w:r>
              <w:rPr>
                <w:rFonts w:eastAsia="仿宋_GB2312"/>
                <w:color w:val="000000"/>
                <w:kern w:val="0"/>
                <w:szCs w:val="21"/>
              </w:rPr>
              <w:t>审计局建档立卡贫困户扶贫专项</w:t>
            </w:r>
            <w:r>
              <w:rPr>
                <w:rFonts w:hint="eastAsia" w:eastAsia="仿宋_GB2312"/>
                <w:color w:val="000000"/>
                <w:kern w:val="0"/>
                <w:szCs w:val="21"/>
              </w:rPr>
              <w:t>经费项目，达到对2</w:t>
            </w:r>
            <w:r>
              <w:rPr>
                <w:rFonts w:eastAsia="仿宋_GB2312"/>
                <w:color w:val="000000"/>
                <w:kern w:val="0"/>
                <w:szCs w:val="21"/>
              </w:rPr>
              <w:t>个贫困家庭做到精准扶贫，两节</w:t>
            </w:r>
            <w:r>
              <w:rPr>
                <w:rFonts w:hint="eastAsia" w:eastAsia="仿宋_GB2312"/>
                <w:color w:val="000000"/>
                <w:kern w:val="0"/>
                <w:szCs w:val="21"/>
              </w:rPr>
              <w:t>慰问，</w:t>
            </w:r>
            <w:r>
              <w:rPr>
                <w:rFonts w:eastAsia="仿宋_GB2312"/>
                <w:color w:val="000000"/>
                <w:kern w:val="0"/>
                <w:szCs w:val="21"/>
              </w:rPr>
              <w:t>每户2000元，</w:t>
            </w:r>
            <w:r>
              <w:rPr>
                <w:rFonts w:hint="eastAsia" w:eastAsia="仿宋_GB2312"/>
                <w:color w:val="000000"/>
                <w:kern w:val="0"/>
                <w:szCs w:val="21"/>
              </w:rPr>
              <w:t>项目资金支付率达到100%，实现受益2</w:t>
            </w:r>
            <w:r>
              <w:rPr>
                <w:rFonts w:eastAsia="仿宋_GB2312"/>
                <w:color w:val="000000"/>
                <w:kern w:val="0"/>
                <w:szCs w:val="21"/>
              </w:rPr>
              <w:t>户家庭</w:t>
            </w:r>
            <w:r>
              <w:rPr>
                <w:rFonts w:hint="eastAsia" w:eastAsia="仿宋_GB2312"/>
                <w:color w:val="000000"/>
                <w:kern w:val="0"/>
                <w:szCs w:val="21"/>
              </w:rPr>
              <w:t>，</w:t>
            </w:r>
            <w:r>
              <w:rPr>
                <w:rFonts w:eastAsia="仿宋_GB2312"/>
                <w:color w:val="000000"/>
                <w:kern w:val="0"/>
                <w:szCs w:val="21"/>
              </w:rPr>
              <w:t>贫困户</w:t>
            </w:r>
            <w:r>
              <w:rPr>
                <w:rFonts w:hint="eastAsia" w:eastAsia="仿宋_GB2312"/>
                <w:color w:val="000000"/>
                <w:kern w:val="0"/>
                <w:szCs w:val="21"/>
              </w:rPr>
              <w:t>满意度</w:t>
            </w:r>
            <w:r>
              <w:rPr>
                <w:rFonts w:eastAsia="仿宋_GB2312"/>
                <w:color w:val="000000"/>
                <w:kern w:val="0"/>
                <w:szCs w:val="21"/>
              </w:rPr>
              <w:t>95</w:t>
            </w:r>
            <w:r>
              <w:rPr>
                <w:rFonts w:hint="eastAsia" w:eastAsia="仿宋_GB2312"/>
                <w:color w:val="000000"/>
                <w:kern w:val="0"/>
                <w:szCs w:val="21"/>
              </w:rPr>
              <w:t>%以上的年度绩效目标。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0" w:hRule="atLeast"/>
          <w:tblHeader/>
          <w:jc w:val="center"/>
        </w:trPr>
        <w:tc>
          <w:tcPr>
            <w:tcW w:w="2357" w:type="dxa"/>
            <w:vAlign w:val="center"/>
          </w:tcPr>
          <w:p>
            <w:pPr>
              <w:spacing w:line="300" w:lineRule="exact"/>
              <w:jc w:val="center"/>
              <w:rPr>
                <w:rFonts w:ascii="Times New Roman" w:hAnsi="Times New Roman" w:eastAsia="仿宋_GB2312"/>
                <w:b/>
                <w:sz w:val="24"/>
                <w:szCs w:val="24"/>
              </w:rPr>
            </w:pPr>
            <w:r>
              <w:rPr>
                <w:rFonts w:ascii="Times New Roman" w:hAnsi="Times New Roman" w:eastAsia="仿宋_GB2312"/>
                <w:b/>
                <w:sz w:val="24"/>
                <w:szCs w:val="24"/>
              </w:rPr>
              <w:t>一级指标</w:t>
            </w:r>
          </w:p>
        </w:tc>
        <w:tc>
          <w:tcPr>
            <w:tcW w:w="2268" w:type="dxa"/>
            <w:vAlign w:val="center"/>
          </w:tcPr>
          <w:p>
            <w:pPr>
              <w:spacing w:line="300" w:lineRule="exact"/>
              <w:jc w:val="center"/>
              <w:rPr>
                <w:rFonts w:ascii="Times New Roman" w:hAnsi="Times New Roman" w:eastAsia="仿宋_GB2312"/>
                <w:b/>
                <w:sz w:val="24"/>
                <w:szCs w:val="24"/>
              </w:rPr>
            </w:pPr>
            <w:r>
              <w:rPr>
                <w:rFonts w:ascii="Times New Roman" w:hAnsi="Times New Roman" w:eastAsia="仿宋_GB2312"/>
                <w:b/>
                <w:sz w:val="24"/>
                <w:szCs w:val="24"/>
              </w:rPr>
              <w:t>二级指标</w:t>
            </w:r>
          </w:p>
        </w:tc>
        <w:tc>
          <w:tcPr>
            <w:tcW w:w="1985" w:type="dxa"/>
            <w:vAlign w:val="center"/>
          </w:tcPr>
          <w:p>
            <w:pPr>
              <w:spacing w:line="300" w:lineRule="exact"/>
              <w:jc w:val="center"/>
              <w:rPr>
                <w:rFonts w:ascii="Times New Roman" w:hAnsi="Times New Roman" w:eastAsia="仿宋_GB2312"/>
                <w:b/>
                <w:sz w:val="24"/>
                <w:szCs w:val="24"/>
              </w:rPr>
            </w:pPr>
            <w:r>
              <w:rPr>
                <w:rFonts w:ascii="Times New Roman" w:hAnsi="Times New Roman" w:eastAsia="仿宋_GB2312"/>
                <w:b/>
                <w:sz w:val="24"/>
                <w:szCs w:val="24"/>
              </w:rPr>
              <w:t>三级指标</w:t>
            </w:r>
          </w:p>
        </w:tc>
        <w:tc>
          <w:tcPr>
            <w:tcW w:w="3402" w:type="dxa"/>
            <w:vAlign w:val="center"/>
          </w:tcPr>
          <w:p>
            <w:pPr>
              <w:spacing w:line="300" w:lineRule="exact"/>
              <w:jc w:val="center"/>
              <w:rPr>
                <w:rFonts w:ascii="Times New Roman" w:hAnsi="Times New Roman" w:eastAsia="仿宋_GB2312"/>
                <w:b/>
                <w:sz w:val="24"/>
                <w:szCs w:val="24"/>
              </w:rPr>
            </w:pPr>
            <w:r>
              <w:rPr>
                <w:rFonts w:ascii="Times New Roman" w:hAnsi="Times New Roman" w:eastAsia="仿宋_GB2312"/>
                <w:b/>
                <w:sz w:val="24"/>
                <w:szCs w:val="24"/>
              </w:rPr>
              <w:t>绩效指标描述</w:t>
            </w:r>
          </w:p>
        </w:tc>
        <w:tc>
          <w:tcPr>
            <w:tcW w:w="1843" w:type="dxa"/>
            <w:vAlign w:val="center"/>
          </w:tcPr>
          <w:p>
            <w:pPr>
              <w:spacing w:line="300" w:lineRule="exact"/>
              <w:jc w:val="center"/>
              <w:rPr>
                <w:rFonts w:ascii="Times New Roman" w:hAnsi="Times New Roman" w:eastAsia="仿宋_GB2312"/>
                <w:b/>
                <w:sz w:val="24"/>
                <w:szCs w:val="24"/>
              </w:rPr>
            </w:pPr>
            <w:r>
              <w:rPr>
                <w:rFonts w:ascii="Times New Roman" w:hAnsi="Times New Roman" w:eastAsia="仿宋_GB2312"/>
                <w:b/>
                <w:sz w:val="24"/>
                <w:szCs w:val="24"/>
              </w:rPr>
              <w:t>指标值</w:t>
            </w:r>
          </w:p>
        </w:tc>
        <w:tc>
          <w:tcPr>
            <w:tcW w:w="2155" w:type="dxa"/>
            <w:vAlign w:val="center"/>
          </w:tcPr>
          <w:p>
            <w:pPr>
              <w:spacing w:line="300" w:lineRule="exact"/>
              <w:jc w:val="center"/>
              <w:rPr>
                <w:rFonts w:ascii="Times New Roman" w:hAnsi="Times New Roman" w:eastAsia="仿宋_GB2312"/>
                <w:b/>
                <w:sz w:val="24"/>
                <w:szCs w:val="24"/>
              </w:rPr>
            </w:pPr>
            <w:r>
              <w:rPr>
                <w:rFonts w:ascii="Times New Roman" w:hAnsi="Times New Roman" w:eastAsia="仿宋_GB2312"/>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3" w:hRule="atLeast"/>
          <w:jc w:val="center"/>
        </w:trPr>
        <w:tc>
          <w:tcPr>
            <w:tcW w:w="2357" w:type="dxa"/>
            <w:vMerge w:val="restart"/>
            <w:vAlign w:val="center"/>
          </w:tcPr>
          <w:p>
            <w:pPr>
              <w:spacing w:line="300" w:lineRule="exact"/>
              <w:jc w:val="center"/>
              <w:rPr>
                <w:rFonts w:ascii="Times New Roman" w:hAnsi="Times New Roman" w:eastAsia="仿宋_GB2312"/>
                <w:sz w:val="21"/>
                <w:szCs w:val="21"/>
              </w:rPr>
            </w:pPr>
            <w:r>
              <w:rPr>
                <w:rFonts w:ascii="Times New Roman" w:hAnsi="Times New Roman" w:eastAsia="仿宋_GB2312"/>
                <w:sz w:val="21"/>
                <w:szCs w:val="21"/>
              </w:rPr>
              <w:t>产出指标</w:t>
            </w:r>
          </w:p>
        </w:tc>
        <w:tc>
          <w:tcPr>
            <w:tcW w:w="2268" w:type="dxa"/>
            <w:vAlign w:val="center"/>
          </w:tcPr>
          <w:p>
            <w:pPr>
              <w:widowControl/>
              <w:jc w:val="center"/>
              <w:rPr>
                <w:rFonts w:eastAsia="仿宋_GB2312"/>
                <w:color w:val="000000"/>
                <w:kern w:val="0"/>
                <w:sz w:val="21"/>
                <w:szCs w:val="21"/>
              </w:rPr>
            </w:pPr>
            <w:r>
              <w:rPr>
                <w:rFonts w:hint="eastAsia" w:eastAsia="仿宋_GB2312"/>
                <w:color w:val="000000"/>
                <w:kern w:val="0"/>
                <w:sz w:val="21"/>
                <w:szCs w:val="21"/>
              </w:rPr>
              <w:t>数量</w:t>
            </w:r>
          </w:p>
        </w:tc>
        <w:tc>
          <w:tcPr>
            <w:tcW w:w="1985" w:type="dxa"/>
            <w:vAlign w:val="center"/>
          </w:tcPr>
          <w:p>
            <w:pPr>
              <w:widowControl/>
              <w:jc w:val="center"/>
              <w:rPr>
                <w:rFonts w:eastAsia="仿宋_GB2312"/>
                <w:color w:val="000000"/>
                <w:kern w:val="0"/>
                <w:sz w:val="21"/>
                <w:szCs w:val="21"/>
              </w:rPr>
            </w:pPr>
            <w:r>
              <w:rPr>
                <w:rFonts w:eastAsia="仿宋_GB2312"/>
                <w:color w:val="000000"/>
                <w:kern w:val="0"/>
                <w:sz w:val="21"/>
                <w:szCs w:val="21"/>
              </w:rPr>
              <w:t>贫困户</w:t>
            </w:r>
          </w:p>
        </w:tc>
        <w:tc>
          <w:tcPr>
            <w:tcW w:w="3402" w:type="dxa"/>
            <w:vAlign w:val="center"/>
          </w:tcPr>
          <w:p>
            <w:pPr>
              <w:widowControl/>
              <w:jc w:val="center"/>
              <w:rPr>
                <w:rFonts w:eastAsia="仿宋_GB2312"/>
                <w:color w:val="000000"/>
                <w:kern w:val="0"/>
                <w:sz w:val="21"/>
                <w:szCs w:val="21"/>
              </w:rPr>
            </w:pPr>
            <w:r>
              <w:rPr>
                <w:rFonts w:eastAsia="仿宋_GB2312"/>
                <w:color w:val="000000"/>
                <w:kern w:val="0"/>
                <w:sz w:val="21"/>
                <w:szCs w:val="21"/>
              </w:rPr>
              <w:t>扶贫家庭人数</w:t>
            </w:r>
          </w:p>
        </w:tc>
        <w:tc>
          <w:tcPr>
            <w:tcW w:w="1843" w:type="dxa"/>
            <w:vAlign w:val="center"/>
          </w:tcPr>
          <w:p>
            <w:pPr>
              <w:spacing w:line="300" w:lineRule="exact"/>
              <w:jc w:val="center"/>
              <w:rPr>
                <w:rFonts w:ascii="Times New Roman" w:hAnsi="Times New Roman" w:eastAsia="仿宋_GB2312"/>
                <w:sz w:val="21"/>
                <w:szCs w:val="21"/>
              </w:rPr>
            </w:pPr>
            <w:r>
              <w:rPr>
                <w:rFonts w:ascii="Times New Roman" w:hAnsi="Times New Roman" w:eastAsia="仿宋_GB2312"/>
                <w:sz w:val="21"/>
                <w:szCs w:val="21"/>
              </w:rPr>
              <w:t>=</w:t>
            </w:r>
            <w:r>
              <w:rPr>
                <w:rFonts w:hint="eastAsia" w:ascii="Times New Roman" w:hAnsi="Times New Roman" w:eastAsia="仿宋_GB2312"/>
                <w:sz w:val="21"/>
                <w:szCs w:val="21"/>
              </w:rPr>
              <w:t>2</w:t>
            </w:r>
            <w:r>
              <w:rPr>
                <w:rFonts w:ascii="Times New Roman" w:hAnsi="Times New Roman" w:eastAsia="仿宋_GB2312"/>
                <w:sz w:val="21"/>
                <w:szCs w:val="21"/>
                <w:lang w:eastAsia="en-US"/>
              </w:rPr>
              <w:t>人</w:t>
            </w:r>
          </w:p>
        </w:tc>
        <w:tc>
          <w:tcPr>
            <w:tcW w:w="2155" w:type="dxa"/>
            <w:vAlign w:val="center"/>
          </w:tcPr>
          <w:p>
            <w:pPr>
              <w:widowControl/>
              <w:jc w:val="center"/>
              <w:rPr>
                <w:rFonts w:eastAsia="仿宋_GB2312"/>
                <w:color w:val="000000"/>
                <w:kern w:val="0"/>
                <w:sz w:val="21"/>
                <w:szCs w:val="21"/>
              </w:rPr>
            </w:pPr>
            <w:r>
              <w:rPr>
                <w:rFonts w:hint="eastAsia" w:eastAsia="仿宋_GB2312"/>
                <w:color w:val="000000"/>
                <w:kern w:val="0"/>
                <w:sz w:val="21"/>
                <w:szCs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9" w:hRule="atLeast"/>
          <w:jc w:val="center"/>
        </w:trPr>
        <w:tc>
          <w:tcPr>
            <w:tcW w:w="2357" w:type="dxa"/>
            <w:vMerge w:val="continue"/>
            <w:vAlign w:val="center"/>
          </w:tcPr>
          <w:p>
            <w:pPr>
              <w:rPr>
                <w:sz w:val="21"/>
                <w:szCs w:val="21"/>
              </w:rPr>
            </w:pPr>
          </w:p>
        </w:tc>
        <w:tc>
          <w:tcPr>
            <w:tcW w:w="2268" w:type="dxa"/>
            <w:vAlign w:val="center"/>
          </w:tcPr>
          <w:p>
            <w:pPr>
              <w:widowControl/>
              <w:jc w:val="center"/>
              <w:rPr>
                <w:rFonts w:eastAsia="仿宋_GB2312"/>
                <w:color w:val="000000"/>
                <w:kern w:val="0"/>
                <w:sz w:val="21"/>
                <w:szCs w:val="21"/>
              </w:rPr>
            </w:pPr>
            <w:r>
              <w:rPr>
                <w:rFonts w:eastAsia="仿宋_GB2312"/>
                <w:color w:val="000000"/>
                <w:kern w:val="0"/>
                <w:sz w:val="21"/>
                <w:szCs w:val="21"/>
              </w:rPr>
              <w:t>数量</w:t>
            </w:r>
          </w:p>
        </w:tc>
        <w:tc>
          <w:tcPr>
            <w:tcW w:w="1985" w:type="dxa"/>
            <w:vAlign w:val="center"/>
          </w:tcPr>
          <w:p>
            <w:pPr>
              <w:widowControl/>
              <w:jc w:val="center"/>
              <w:rPr>
                <w:rFonts w:eastAsia="仿宋_GB2312"/>
                <w:color w:val="000000"/>
                <w:kern w:val="0"/>
                <w:sz w:val="21"/>
                <w:szCs w:val="21"/>
              </w:rPr>
            </w:pPr>
            <w:r>
              <w:rPr>
                <w:rFonts w:eastAsia="仿宋_GB2312"/>
                <w:color w:val="000000"/>
                <w:kern w:val="0"/>
                <w:sz w:val="21"/>
                <w:szCs w:val="21"/>
              </w:rPr>
              <w:t>贫困户</w:t>
            </w:r>
          </w:p>
        </w:tc>
        <w:tc>
          <w:tcPr>
            <w:tcW w:w="3402" w:type="dxa"/>
            <w:vAlign w:val="center"/>
          </w:tcPr>
          <w:p>
            <w:pPr>
              <w:widowControl/>
              <w:jc w:val="center"/>
              <w:rPr>
                <w:rFonts w:eastAsia="仿宋_GB2312"/>
                <w:color w:val="000000"/>
                <w:kern w:val="0"/>
                <w:sz w:val="21"/>
                <w:szCs w:val="21"/>
              </w:rPr>
            </w:pPr>
            <w:r>
              <w:rPr>
                <w:rFonts w:eastAsia="仿宋_GB2312"/>
                <w:color w:val="000000"/>
                <w:kern w:val="0"/>
                <w:sz w:val="21"/>
                <w:szCs w:val="21"/>
              </w:rPr>
              <w:t>贫困户每户金额</w:t>
            </w:r>
          </w:p>
        </w:tc>
        <w:tc>
          <w:tcPr>
            <w:tcW w:w="1843" w:type="dxa"/>
            <w:vAlign w:val="center"/>
          </w:tcPr>
          <w:p>
            <w:pPr>
              <w:pStyle w:val="2"/>
              <w:spacing w:line="400" w:lineRule="exact"/>
              <w:jc w:val="center"/>
              <w:rPr>
                <w:rFonts w:ascii="Times New Roman" w:hAnsi="Times New Roman" w:eastAsia="仿宋_GB2312" w:cs="Times New Roman"/>
                <w:kern w:val="2"/>
                <w:sz w:val="21"/>
                <w:szCs w:val="21"/>
                <w:lang w:bidi="ar-SA"/>
              </w:rPr>
            </w:pPr>
            <w:r>
              <w:rPr>
                <w:rFonts w:ascii="Times New Roman" w:hAnsi="Times New Roman" w:eastAsia="仿宋_GB2312" w:cs="Times New Roman"/>
                <w:kern w:val="2"/>
                <w:sz w:val="21"/>
                <w:szCs w:val="21"/>
                <w:lang w:val="en-US" w:bidi="ar-SA"/>
              </w:rPr>
              <w:t>=2000元</w:t>
            </w:r>
          </w:p>
        </w:tc>
        <w:tc>
          <w:tcPr>
            <w:tcW w:w="2155" w:type="dxa"/>
            <w:vAlign w:val="center"/>
          </w:tcPr>
          <w:p>
            <w:pPr>
              <w:widowControl/>
              <w:jc w:val="center"/>
              <w:rPr>
                <w:rFonts w:eastAsia="仿宋_GB2312"/>
                <w:color w:val="000000"/>
                <w:kern w:val="0"/>
                <w:sz w:val="21"/>
                <w:szCs w:val="21"/>
              </w:rPr>
            </w:pPr>
            <w:r>
              <w:rPr>
                <w:rFonts w:eastAsia="仿宋_GB2312"/>
                <w:color w:val="000000"/>
                <w:kern w:val="0"/>
                <w:sz w:val="21"/>
                <w:szCs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9" w:hRule="atLeast"/>
          <w:jc w:val="center"/>
        </w:trPr>
        <w:tc>
          <w:tcPr>
            <w:tcW w:w="2357" w:type="dxa"/>
            <w:vMerge w:val="continue"/>
            <w:vAlign w:val="center"/>
          </w:tcPr>
          <w:p>
            <w:pPr>
              <w:rPr>
                <w:sz w:val="21"/>
                <w:szCs w:val="21"/>
              </w:rPr>
            </w:pPr>
          </w:p>
        </w:tc>
        <w:tc>
          <w:tcPr>
            <w:tcW w:w="2268" w:type="dxa"/>
            <w:vAlign w:val="center"/>
          </w:tcPr>
          <w:p>
            <w:pPr>
              <w:widowControl/>
              <w:jc w:val="center"/>
              <w:rPr>
                <w:rFonts w:eastAsia="仿宋_GB2312"/>
                <w:color w:val="000000"/>
                <w:kern w:val="0"/>
                <w:sz w:val="21"/>
                <w:szCs w:val="21"/>
              </w:rPr>
            </w:pPr>
            <w:r>
              <w:rPr>
                <w:rFonts w:hint="eastAsia" w:eastAsia="仿宋_GB2312"/>
                <w:color w:val="000000"/>
                <w:kern w:val="0"/>
                <w:sz w:val="21"/>
                <w:szCs w:val="21"/>
              </w:rPr>
              <w:t>质量</w:t>
            </w:r>
          </w:p>
        </w:tc>
        <w:tc>
          <w:tcPr>
            <w:tcW w:w="1985" w:type="dxa"/>
            <w:vAlign w:val="center"/>
          </w:tcPr>
          <w:p>
            <w:pPr>
              <w:widowControl/>
              <w:jc w:val="center"/>
              <w:rPr>
                <w:rFonts w:eastAsia="仿宋_GB2312"/>
                <w:color w:val="000000"/>
                <w:kern w:val="0"/>
                <w:sz w:val="21"/>
                <w:szCs w:val="21"/>
              </w:rPr>
            </w:pPr>
            <w:r>
              <w:rPr>
                <w:rFonts w:eastAsia="仿宋_GB2312"/>
                <w:color w:val="000000"/>
                <w:kern w:val="0"/>
                <w:sz w:val="21"/>
                <w:szCs w:val="21"/>
              </w:rPr>
              <w:t>及时支付率</w:t>
            </w:r>
          </w:p>
        </w:tc>
        <w:tc>
          <w:tcPr>
            <w:tcW w:w="3402" w:type="dxa"/>
            <w:vAlign w:val="center"/>
          </w:tcPr>
          <w:p>
            <w:pPr>
              <w:widowControl/>
              <w:jc w:val="center"/>
              <w:rPr>
                <w:rFonts w:eastAsia="仿宋_GB2312"/>
                <w:color w:val="000000"/>
                <w:kern w:val="0"/>
                <w:sz w:val="21"/>
                <w:szCs w:val="21"/>
              </w:rPr>
            </w:pPr>
            <w:r>
              <w:rPr>
                <w:rFonts w:eastAsia="仿宋_GB2312"/>
                <w:color w:val="000000"/>
                <w:kern w:val="0"/>
                <w:sz w:val="21"/>
                <w:szCs w:val="21"/>
              </w:rPr>
              <w:t>资金及时支付率</w:t>
            </w:r>
          </w:p>
        </w:tc>
        <w:tc>
          <w:tcPr>
            <w:tcW w:w="1843" w:type="dxa"/>
            <w:vAlign w:val="center"/>
          </w:tcPr>
          <w:p>
            <w:pPr>
              <w:pStyle w:val="2"/>
              <w:spacing w:line="400" w:lineRule="exact"/>
              <w:jc w:val="center"/>
              <w:rPr>
                <w:rFonts w:ascii="Times New Roman" w:hAnsi="Times New Roman" w:eastAsia="仿宋_GB2312" w:cs="Times New Roman"/>
                <w:kern w:val="2"/>
                <w:sz w:val="21"/>
                <w:szCs w:val="21"/>
                <w:lang w:bidi="ar-SA"/>
              </w:rPr>
            </w:pPr>
            <w:r>
              <w:rPr>
                <w:rFonts w:hint="eastAsia" w:ascii="Times New Roman" w:hAnsi="Times New Roman" w:eastAsia="仿宋_GB2312"/>
                <w:sz w:val="21"/>
                <w:szCs w:val="21"/>
              </w:rPr>
              <w:t>≥</w:t>
            </w:r>
            <w:r>
              <w:rPr>
                <w:rFonts w:ascii="Times New Roman" w:hAnsi="Times New Roman" w:eastAsia="仿宋_GB2312" w:cs="Times New Roman"/>
                <w:kern w:val="2"/>
                <w:sz w:val="21"/>
                <w:szCs w:val="21"/>
                <w:lang w:val="en-US" w:bidi="ar-SA"/>
              </w:rPr>
              <w:t>100%</w:t>
            </w:r>
          </w:p>
        </w:tc>
        <w:tc>
          <w:tcPr>
            <w:tcW w:w="2155" w:type="dxa"/>
            <w:vAlign w:val="center"/>
          </w:tcPr>
          <w:p>
            <w:pPr>
              <w:widowControl/>
              <w:jc w:val="center"/>
              <w:rPr>
                <w:rFonts w:eastAsia="仿宋_GB2312"/>
                <w:color w:val="000000"/>
                <w:kern w:val="0"/>
                <w:sz w:val="21"/>
                <w:szCs w:val="21"/>
              </w:rPr>
            </w:pPr>
            <w:r>
              <w:rPr>
                <w:rFonts w:eastAsia="仿宋_GB2312"/>
                <w:color w:val="000000"/>
                <w:kern w:val="0"/>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9" w:hRule="atLeast"/>
          <w:jc w:val="center"/>
        </w:trPr>
        <w:tc>
          <w:tcPr>
            <w:tcW w:w="2357" w:type="dxa"/>
            <w:vMerge w:val="continue"/>
            <w:vAlign w:val="center"/>
          </w:tcPr>
          <w:p>
            <w:pPr>
              <w:rPr>
                <w:sz w:val="21"/>
                <w:szCs w:val="21"/>
              </w:rPr>
            </w:pPr>
          </w:p>
        </w:tc>
        <w:tc>
          <w:tcPr>
            <w:tcW w:w="2268" w:type="dxa"/>
            <w:vAlign w:val="center"/>
          </w:tcPr>
          <w:p>
            <w:pPr>
              <w:widowControl/>
              <w:jc w:val="center"/>
              <w:rPr>
                <w:rFonts w:eastAsia="仿宋_GB2312"/>
                <w:color w:val="000000"/>
                <w:kern w:val="0"/>
                <w:sz w:val="21"/>
                <w:szCs w:val="21"/>
              </w:rPr>
            </w:pPr>
            <w:r>
              <w:rPr>
                <w:rFonts w:hint="eastAsia" w:eastAsia="仿宋_GB2312"/>
                <w:color w:val="000000"/>
                <w:kern w:val="0"/>
                <w:sz w:val="21"/>
                <w:szCs w:val="21"/>
              </w:rPr>
              <w:t>时效</w:t>
            </w:r>
          </w:p>
        </w:tc>
        <w:tc>
          <w:tcPr>
            <w:tcW w:w="1985" w:type="dxa"/>
            <w:vAlign w:val="center"/>
          </w:tcPr>
          <w:p>
            <w:pPr>
              <w:widowControl/>
              <w:jc w:val="center"/>
              <w:rPr>
                <w:rFonts w:eastAsia="仿宋_GB2312"/>
                <w:color w:val="000000"/>
                <w:kern w:val="0"/>
                <w:sz w:val="21"/>
                <w:szCs w:val="21"/>
              </w:rPr>
            </w:pPr>
            <w:r>
              <w:rPr>
                <w:rFonts w:eastAsia="仿宋_GB2312"/>
                <w:color w:val="000000"/>
                <w:kern w:val="0"/>
                <w:sz w:val="21"/>
                <w:szCs w:val="21"/>
              </w:rPr>
              <w:t>期间</w:t>
            </w:r>
          </w:p>
        </w:tc>
        <w:tc>
          <w:tcPr>
            <w:tcW w:w="3402" w:type="dxa"/>
            <w:vAlign w:val="center"/>
          </w:tcPr>
          <w:p>
            <w:pPr>
              <w:widowControl/>
              <w:jc w:val="center"/>
              <w:rPr>
                <w:rFonts w:eastAsia="仿宋_GB2312"/>
                <w:color w:val="000000"/>
                <w:kern w:val="0"/>
                <w:sz w:val="21"/>
                <w:szCs w:val="21"/>
              </w:rPr>
            </w:pPr>
            <w:r>
              <w:rPr>
                <w:rFonts w:eastAsia="仿宋_GB2312"/>
                <w:color w:val="000000"/>
                <w:kern w:val="0"/>
                <w:sz w:val="21"/>
                <w:szCs w:val="21"/>
              </w:rPr>
              <w:t>扶贫时间</w:t>
            </w:r>
          </w:p>
        </w:tc>
        <w:tc>
          <w:tcPr>
            <w:tcW w:w="1843" w:type="dxa"/>
            <w:vAlign w:val="center"/>
          </w:tcPr>
          <w:p>
            <w:pPr>
              <w:pStyle w:val="2"/>
              <w:spacing w:line="400" w:lineRule="exact"/>
              <w:jc w:val="center"/>
              <w:rPr>
                <w:rFonts w:ascii="Times New Roman" w:hAnsi="Times New Roman" w:eastAsia="仿宋_GB2312" w:cs="Times New Roman"/>
                <w:kern w:val="2"/>
                <w:sz w:val="21"/>
                <w:szCs w:val="21"/>
                <w:lang w:val="en-US" w:bidi="ar-SA"/>
              </w:rPr>
            </w:pPr>
            <w:r>
              <w:rPr>
                <w:rFonts w:hint="eastAsia" w:ascii="Times New Roman" w:hAnsi="Times New Roman" w:eastAsia="仿宋_GB2312"/>
                <w:sz w:val="21"/>
                <w:szCs w:val="21"/>
              </w:rPr>
              <w:t>≥</w:t>
            </w:r>
            <w:r>
              <w:rPr>
                <w:rFonts w:ascii="Times New Roman" w:hAnsi="Times New Roman" w:eastAsia="仿宋_GB2312"/>
                <w:sz w:val="21"/>
                <w:szCs w:val="21"/>
              </w:rPr>
              <w:t>12个月</w:t>
            </w:r>
          </w:p>
        </w:tc>
        <w:tc>
          <w:tcPr>
            <w:tcW w:w="2155" w:type="dxa"/>
            <w:vAlign w:val="center"/>
          </w:tcPr>
          <w:p>
            <w:pPr>
              <w:widowControl/>
              <w:jc w:val="center"/>
              <w:rPr>
                <w:rFonts w:eastAsia="仿宋_GB2312"/>
                <w:color w:val="000000"/>
                <w:kern w:val="0"/>
                <w:sz w:val="21"/>
                <w:szCs w:val="21"/>
              </w:rPr>
            </w:pPr>
            <w:r>
              <w:rPr>
                <w:rFonts w:eastAsia="仿宋_GB2312"/>
                <w:color w:val="000000"/>
                <w:kern w:val="0"/>
                <w:sz w:val="21"/>
                <w:szCs w:val="21"/>
              </w:rPr>
              <w:t>保障2020年全年扶贫工作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9" w:hRule="atLeast"/>
          <w:jc w:val="center"/>
        </w:trPr>
        <w:tc>
          <w:tcPr>
            <w:tcW w:w="2357" w:type="dxa"/>
            <w:vMerge w:val="continue"/>
            <w:vAlign w:val="center"/>
          </w:tcPr>
          <w:p>
            <w:pPr>
              <w:rPr>
                <w:sz w:val="21"/>
                <w:szCs w:val="21"/>
              </w:rPr>
            </w:pPr>
          </w:p>
        </w:tc>
        <w:tc>
          <w:tcPr>
            <w:tcW w:w="2268" w:type="dxa"/>
            <w:vAlign w:val="center"/>
          </w:tcPr>
          <w:p>
            <w:pPr>
              <w:widowControl/>
              <w:jc w:val="center"/>
              <w:rPr>
                <w:rFonts w:eastAsia="仿宋_GB2312"/>
                <w:color w:val="000000"/>
                <w:kern w:val="0"/>
                <w:sz w:val="21"/>
                <w:szCs w:val="21"/>
              </w:rPr>
            </w:pPr>
            <w:r>
              <w:rPr>
                <w:rFonts w:hint="eastAsia" w:eastAsia="仿宋_GB2312"/>
                <w:color w:val="000000"/>
                <w:kern w:val="0"/>
                <w:sz w:val="21"/>
                <w:szCs w:val="21"/>
              </w:rPr>
              <w:t>成本</w:t>
            </w:r>
          </w:p>
        </w:tc>
        <w:tc>
          <w:tcPr>
            <w:tcW w:w="1985" w:type="dxa"/>
            <w:vAlign w:val="center"/>
          </w:tcPr>
          <w:p>
            <w:pPr>
              <w:widowControl/>
              <w:jc w:val="center"/>
              <w:rPr>
                <w:rFonts w:eastAsia="仿宋_GB2312"/>
                <w:color w:val="000000"/>
                <w:kern w:val="0"/>
                <w:sz w:val="21"/>
                <w:szCs w:val="21"/>
              </w:rPr>
            </w:pPr>
            <w:r>
              <w:rPr>
                <w:rFonts w:hint="eastAsia" w:eastAsia="仿宋_GB2312"/>
                <w:color w:val="000000"/>
                <w:kern w:val="0"/>
                <w:sz w:val="21"/>
                <w:szCs w:val="21"/>
              </w:rPr>
              <w:t>经费</w:t>
            </w:r>
          </w:p>
        </w:tc>
        <w:tc>
          <w:tcPr>
            <w:tcW w:w="3402" w:type="dxa"/>
            <w:vAlign w:val="center"/>
          </w:tcPr>
          <w:p>
            <w:pPr>
              <w:widowControl/>
              <w:jc w:val="center"/>
              <w:rPr>
                <w:rFonts w:eastAsia="仿宋_GB2312"/>
                <w:color w:val="000000"/>
                <w:kern w:val="0"/>
                <w:sz w:val="21"/>
                <w:szCs w:val="21"/>
              </w:rPr>
            </w:pPr>
            <w:r>
              <w:rPr>
                <w:rFonts w:hint="eastAsia" w:eastAsia="仿宋_GB2312"/>
                <w:color w:val="000000"/>
                <w:kern w:val="0"/>
                <w:sz w:val="21"/>
                <w:szCs w:val="21"/>
              </w:rPr>
              <w:t>经费支出</w:t>
            </w:r>
          </w:p>
        </w:tc>
        <w:tc>
          <w:tcPr>
            <w:tcW w:w="1843" w:type="dxa"/>
            <w:vAlign w:val="center"/>
          </w:tcPr>
          <w:p>
            <w:pPr>
              <w:pStyle w:val="2"/>
              <w:spacing w:line="400" w:lineRule="exact"/>
              <w:jc w:val="center"/>
              <w:rPr>
                <w:rFonts w:ascii="Times New Roman" w:hAnsi="Times New Roman" w:eastAsia="仿宋_GB2312" w:cs="Times New Roman"/>
                <w:kern w:val="2"/>
                <w:sz w:val="21"/>
                <w:szCs w:val="21"/>
                <w:lang w:val="en-US" w:bidi="ar-SA"/>
              </w:rPr>
            </w:pPr>
            <w:r>
              <w:rPr>
                <w:rFonts w:hint="eastAsia" w:ascii="Times New Roman" w:hAnsi="Times New Roman" w:eastAsia="仿宋_GB2312" w:cs="Times New Roman"/>
                <w:kern w:val="2"/>
                <w:sz w:val="21"/>
                <w:szCs w:val="21"/>
                <w:lang w:val="en-US" w:bidi="ar-SA"/>
              </w:rPr>
              <w:t>≤0.4万元</w:t>
            </w:r>
          </w:p>
        </w:tc>
        <w:tc>
          <w:tcPr>
            <w:tcW w:w="2155" w:type="dxa"/>
            <w:vAlign w:val="center"/>
          </w:tcPr>
          <w:p>
            <w:pPr>
              <w:widowControl/>
              <w:jc w:val="center"/>
              <w:rPr>
                <w:rFonts w:eastAsia="仿宋_GB2312"/>
                <w:color w:val="000000"/>
                <w:kern w:val="0"/>
                <w:sz w:val="21"/>
                <w:szCs w:val="21"/>
              </w:rPr>
            </w:pPr>
            <w:r>
              <w:rPr>
                <w:rFonts w:hint="eastAsia" w:eastAsia="仿宋_GB2312"/>
                <w:color w:val="000000"/>
                <w:kern w:val="0"/>
                <w:sz w:val="21"/>
                <w:szCs w:val="21"/>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7" w:hRule="atLeast"/>
          <w:jc w:val="center"/>
        </w:trPr>
        <w:tc>
          <w:tcPr>
            <w:tcW w:w="2357" w:type="dxa"/>
            <w:vAlign w:val="center"/>
          </w:tcPr>
          <w:p>
            <w:pPr>
              <w:spacing w:line="300" w:lineRule="exact"/>
              <w:jc w:val="center"/>
              <w:rPr>
                <w:rFonts w:ascii="Times New Roman" w:hAnsi="Times New Roman" w:eastAsia="仿宋_GB2312"/>
                <w:sz w:val="21"/>
                <w:szCs w:val="21"/>
              </w:rPr>
            </w:pPr>
            <w:r>
              <w:rPr>
                <w:rFonts w:ascii="Times New Roman" w:hAnsi="Times New Roman" w:eastAsia="仿宋_GB2312"/>
                <w:sz w:val="21"/>
                <w:szCs w:val="21"/>
              </w:rPr>
              <w:t>效果指标</w:t>
            </w:r>
          </w:p>
        </w:tc>
        <w:tc>
          <w:tcPr>
            <w:tcW w:w="2268" w:type="dxa"/>
            <w:vAlign w:val="center"/>
          </w:tcPr>
          <w:p>
            <w:pPr>
              <w:widowControl/>
              <w:jc w:val="center"/>
              <w:rPr>
                <w:rFonts w:eastAsia="仿宋_GB2312"/>
                <w:color w:val="000000"/>
                <w:kern w:val="0"/>
                <w:sz w:val="21"/>
                <w:szCs w:val="21"/>
              </w:rPr>
            </w:pPr>
            <w:r>
              <w:rPr>
                <w:rFonts w:hint="eastAsia" w:eastAsia="仿宋_GB2312"/>
                <w:color w:val="000000"/>
                <w:kern w:val="0"/>
                <w:sz w:val="21"/>
                <w:szCs w:val="21"/>
              </w:rPr>
              <w:t>社会效益</w:t>
            </w:r>
          </w:p>
        </w:tc>
        <w:tc>
          <w:tcPr>
            <w:tcW w:w="1985" w:type="dxa"/>
            <w:vAlign w:val="center"/>
          </w:tcPr>
          <w:p>
            <w:pPr>
              <w:widowControl/>
              <w:jc w:val="center"/>
              <w:rPr>
                <w:rFonts w:eastAsia="仿宋_GB2312"/>
                <w:color w:val="000000"/>
                <w:kern w:val="0"/>
                <w:sz w:val="21"/>
                <w:szCs w:val="21"/>
              </w:rPr>
            </w:pPr>
            <w:r>
              <w:rPr>
                <w:rFonts w:eastAsia="仿宋_GB2312"/>
                <w:color w:val="000000"/>
                <w:kern w:val="0"/>
                <w:sz w:val="21"/>
                <w:szCs w:val="21"/>
              </w:rPr>
              <w:t>贫困户</w:t>
            </w:r>
          </w:p>
        </w:tc>
        <w:tc>
          <w:tcPr>
            <w:tcW w:w="3402" w:type="dxa"/>
            <w:vAlign w:val="center"/>
          </w:tcPr>
          <w:p>
            <w:pPr>
              <w:widowControl/>
              <w:jc w:val="center"/>
              <w:rPr>
                <w:rFonts w:eastAsia="仿宋_GB2312"/>
                <w:color w:val="000000"/>
                <w:kern w:val="0"/>
                <w:sz w:val="21"/>
                <w:szCs w:val="21"/>
              </w:rPr>
            </w:pPr>
            <w:r>
              <w:rPr>
                <w:rFonts w:hint="eastAsia" w:eastAsia="仿宋_GB2312"/>
                <w:color w:val="000000"/>
                <w:kern w:val="0"/>
                <w:sz w:val="21"/>
                <w:szCs w:val="21"/>
              </w:rPr>
              <w:t>受益</w:t>
            </w:r>
            <w:r>
              <w:rPr>
                <w:rFonts w:eastAsia="仿宋_GB2312"/>
                <w:color w:val="000000"/>
                <w:kern w:val="0"/>
                <w:sz w:val="21"/>
                <w:szCs w:val="21"/>
              </w:rPr>
              <w:t>贫困户</w:t>
            </w:r>
          </w:p>
        </w:tc>
        <w:tc>
          <w:tcPr>
            <w:tcW w:w="1843" w:type="dxa"/>
            <w:vAlign w:val="center"/>
          </w:tcPr>
          <w:p>
            <w:pPr>
              <w:pStyle w:val="2"/>
              <w:spacing w:line="400" w:lineRule="exact"/>
              <w:jc w:val="center"/>
              <w:rPr>
                <w:rFonts w:ascii="Times New Roman" w:hAnsi="Times New Roman" w:eastAsia="仿宋_GB2312" w:cs="Times New Roman"/>
                <w:kern w:val="2"/>
                <w:sz w:val="21"/>
                <w:szCs w:val="21"/>
                <w:lang w:bidi="ar-SA"/>
              </w:rPr>
            </w:pPr>
            <w:r>
              <w:rPr>
                <w:rFonts w:ascii="Times New Roman" w:hAnsi="Times New Roman" w:eastAsia="仿宋_GB2312"/>
                <w:sz w:val="21"/>
                <w:szCs w:val="21"/>
              </w:rPr>
              <w:t>=</w:t>
            </w:r>
            <w:r>
              <w:rPr>
                <w:rFonts w:hint="eastAsia" w:ascii="Times New Roman" w:hAnsi="Times New Roman" w:eastAsia="仿宋_GB2312" w:cs="Times New Roman"/>
                <w:kern w:val="2"/>
                <w:sz w:val="21"/>
                <w:szCs w:val="21"/>
                <w:lang w:val="en-US" w:bidi="ar-SA"/>
              </w:rPr>
              <w:t>2</w:t>
            </w:r>
            <w:r>
              <w:rPr>
                <w:rFonts w:ascii="Times New Roman" w:hAnsi="Times New Roman" w:eastAsia="仿宋_GB2312" w:cs="Times New Roman"/>
                <w:kern w:val="2"/>
                <w:sz w:val="21"/>
                <w:szCs w:val="21"/>
                <w:lang w:val="en-US" w:bidi="ar-SA"/>
              </w:rPr>
              <w:t>户</w:t>
            </w:r>
          </w:p>
        </w:tc>
        <w:tc>
          <w:tcPr>
            <w:tcW w:w="2155" w:type="dxa"/>
            <w:vAlign w:val="center"/>
          </w:tcPr>
          <w:p>
            <w:pPr>
              <w:pStyle w:val="2"/>
              <w:spacing w:line="400" w:lineRule="exact"/>
              <w:jc w:val="center"/>
              <w:rPr>
                <w:rFonts w:ascii="Times New Roman" w:hAnsi="Times New Roman" w:eastAsia="仿宋_GB2312" w:cs="Times New Roman"/>
                <w:kern w:val="2"/>
                <w:sz w:val="21"/>
                <w:szCs w:val="21"/>
                <w:lang w:bidi="ar-SA"/>
              </w:rPr>
            </w:pPr>
            <w:r>
              <w:rPr>
                <w:rFonts w:eastAsia="仿宋_GB2312"/>
                <w:color w:val="000000"/>
                <w:sz w:val="21"/>
                <w:szCs w:val="21"/>
              </w:rPr>
              <w:t>县委、县政府要求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2" w:hRule="atLeast"/>
          <w:jc w:val="center"/>
        </w:trPr>
        <w:tc>
          <w:tcPr>
            <w:tcW w:w="2357" w:type="dxa"/>
            <w:vAlign w:val="center"/>
          </w:tcPr>
          <w:p>
            <w:pPr>
              <w:spacing w:line="300" w:lineRule="exact"/>
              <w:jc w:val="center"/>
              <w:rPr>
                <w:rFonts w:ascii="Times New Roman" w:hAnsi="Times New Roman" w:eastAsia="仿宋_GB2312"/>
                <w:sz w:val="21"/>
                <w:szCs w:val="21"/>
              </w:rPr>
            </w:pPr>
            <w:r>
              <w:rPr>
                <w:rFonts w:ascii="Times New Roman" w:hAnsi="Times New Roman" w:eastAsia="仿宋_GB2312"/>
                <w:sz w:val="21"/>
                <w:szCs w:val="21"/>
              </w:rPr>
              <w:t>满意度指标</w:t>
            </w:r>
          </w:p>
        </w:tc>
        <w:tc>
          <w:tcPr>
            <w:tcW w:w="2268" w:type="dxa"/>
            <w:vAlign w:val="center"/>
          </w:tcPr>
          <w:p>
            <w:pPr>
              <w:widowControl/>
              <w:jc w:val="center"/>
              <w:rPr>
                <w:rFonts w:eastAsia="仿宋_GB2312"/>
                <w:color w:val="000000"/>
                <w:kern w:val="0"/>
                <w:sz w:val="21"/>
                <w:szCs w:val="21"/>
              </w:rPr>
            </w:pPr>
            <w:r>
              <w:rPr>
                <w:rFonts w:hint="eastAsia" w:eastAsia="仿宋_GB2312"/>
                <w:color w:val="000000"/>
                <w:kern w:val="0"/>
                <w:sz w:val="21"/>
                <w:szCs w:val="21"/>
              </w:rPr>
              <w:t>满意度</w:t>
            </w:r>
          </w:p>
        </w:tc>
        <w:tc>
          <w:tcPr>
            <w:tcW w:w="1985" w:type="dxa"/>
            <w:vAlign w:val="center"/>
          </w:tcPr>
          <w:p>
            <w:pPr>
              <w:widowControl/>
              <w:jc w:val="center"/>
              <w:rPr>
                <w:rFonts w:eastAsia="仿宋_GB2312"/>
                <w:color w:val="000000"/>
                <w:kern w:val="0"/>
                <w:sz w:val="21"/>
                <w:szCs w:val="21"/>
              </w:rPr>
            </w:pPr>
            <w:r>
              <w:rPr>
                <w:rFonts w:eastAsia="仿宋_GB2312"/>
                <w:color w:val="000000"/>
                <w:kern w:val="0"/>
                <w:sz w:val="21"/>
                <w:szCs w:val="21"/>
              </w:rPr>
              <w:t>贫困户</w:t>
            </w:r>
            <w:r>
              <w:rPr>
                <w:rFonts w:hint="eastAsia" w:eastAsia="仿宋_GB2312"/>
                <w:color w:val="000000"/>
                <w:kern w:val="0"/>
                <w:sz w:val="21"/>
                <w:szCs w:val="21"/>
              </w:rPr>
              <w:t>满意度测评</w:t>
            </w:r>
          </w:p>
        </w:tc>
        <w:tc>
          <w:tcPr>
            <w:tcW w:w="3402" w:type="dxa"/>
            <w:vAlign w:val="center"/>
          </w:tcPr>
          <w:p>
            <w:pPr>
              <w:widowControl/>
              <w:jc w:val="center"/>
              <w:rPr>
                <w:rFonts w:eastAsia="仿宋_GB2312"/>
                <w:color w:val="000000"/>
                <w:kern w:val="0"/>
                <w:sz w:val="21"/>
                <w:szCs w:val="21"/>
              </w:rPr>
            </w:pPr>
            <w:r>
              <w:rPr>
                <w:rFonts w:eastAsia="仿宋_GB2312"/>
                <w:color w:val="000000"/>
                <w:kern w:val="0"/>
                <w:sz w:val="21"/>
                <w:szCs w:val="21"/>
              </w:rPr>
              <w:t>贫困户</w:t>
            </w:r>
            <w:r>
              <w:rPr>
                <w:rFonts w:hint="eastAsia" w:eastAsia="仿宋_GB2312"/>
                <w:color w:val="000000"/>
                <w:kern w:val="0"/>
                <w:sz w:val="21"/>
                <w:szCs w:val="21"/>
              </w:rPr>
              <w:t>满意度</w:t>
            </w:r>
          </w:p>
        </w:tc>
        <w:tc>
          <w:tcPr>
            <w:tcW w:w="1843" w:type="dxa"/>
            <w:vAlign w:val="center"/>
          </w:tcPr>
          <w:p>
            <w:pPr>
              <w:pStyle w:val="2"/>
              <w:spacing w:line="400" w:lineRule="exact"/>
              <w:jc w:val="center"/>
              <w:rPr>
                <w:rFonts w:ascii="Times New Roman" w:hAnsi="Times New Roman" w:eastAsia="仿宋_GB2312" w:cs="Times New Roman"/>
                <w:kern w:val="2"/>
                <w:sz w:val="21"/>
                <w:szCs w:val="21"/>
                <w:lang w:bidi="ar-SA"/>
              </w:rPr>
            </w:pPr>
            <w:r>
              <w:rPr>
                <w:rFonts w:hint="eastAsia" w:ascii="Times New Roman" w:hAnsi="Times New Roman" w:eastAsia="仿宋_GB2312" w:cs="Times New Roman"/>
                <w:kern w:val="2"/>
                <w:sz w:val="21"/>
                <w:szCs w:val="21"/>
                <w:lang w:val="en-US" w:bidi="ar-SA"/>
              </w:rPr>
              <w:t>≥</w:t>
            </w:r>
            <w:r>
              <w:rPr>
                <w:rFonts w:ascii="Times New Roman" w:hAnsi="Times New Roman" w:eastAsia="仿宋_GB2312" w:cs="Times New Roman"/>
                <w:kern w:val="2"/>
                <w:sz w:val="21"/>
                <w:szCs w:val="21"/>
                <w:lang w:val="en-US" w:bidi="ar-SA"/>
              </w:rPr>
              <w:t>95%</w:t>
            </w:r>
          </w:p>
        </w:tc>
        <w:tc>
          <w:tcPr>
            <w:tcW w:w="2155" w:type="dxa"/>
            <w:vAlign w:val="center"/>
          </w:tcPr>
          <w:p>
            <w:pPr>
              <w:pStyle w:val="2"/>
              <w:spacing w:line="400" w:lineRule="exact"/>
              <w:jc w:val="center"/>
              <w:rPr>
                <w:rFonts w:ascii="Times New Roman" w:hAnsi="Times New Roman" w:eastAsia="仿宋_GB2312" w:cs="Times New Roman"/>
                <w:kern w:val="2"/>
                <w:sz w:val="21"/>
                <w:szCs w:val="21"/>
                <w:lang w:bidi="ar-SA"/>
              </w:rPr>
            </w:pPr>
            <w:r>
              <w:rPr>
                <w:rFonts w:eastAsia="仿宋_GB2312"/>
                <w:color w:val="000000"/>
                <w:sz w:val="21"/>
                <w:szCs w:val="21"/>
              </w:rPr>
              <w:t>走访</w:t>
            </w:r>
            <w:r>
              <w:rPr>
                <w:rFonts w:hint="eastAsia" w:eastAsia="仿宋_GB2312"/>
                <w:color w:val="000000"/>
                <w:sz w:val="21"/>
                <w:szCs w:val="21"/>
              </w:rPr>
              <w:t>调查</w:t>
            </w:r>
          </w:p>
        </w:tc>
      </w:tr>
    </w:tbl>
    <w:p>
      <w:pPr>
        <w:spacing w:line="584" w:lineRule="exact"/>
        <w:outlineLvl w:val="0"/>
        <w:rPr>
          <w:rFonts w:ascii="Times New Roman" w:hAnsi="Times New Roman" w:eastAsia="仿宋_GB2312" w:cs="Times New Roman"/>
          <w:sz w:val="32"/>
          <w:szCs w:val="32"/>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w:t>
      </w:r>
      <w:r>
        <w:rPr>
          <w:rFonts w:ascii="Times New Roman" w:hAnsi="Times New Roman" w:eastAsia="仿宋_GB2312" w:cs="Times New Roman"/>
          <w:sz w:val="28"/>
        </w:rPr>
        <w:t>.</w:t>
      </w:r>
      <w:r>
        <w:rPr>
          <w:rFonts w:hint="eastAsia" w:ascii="Times New Roman" w:hAnsi="Times New Roman" w:eastAsia="仿宋_GB2312" w:cs="Times New Roman"/>
          <w:sz w:val="28"/>
        </w:rPr>
        <w:t>其他审计事物支出绩</w:t>
      </w:r>
      <w:r>
        <w:rPr>
          <w:rFonts w:ascii="Times New Roman" w:hAnsi="Times New Roman" w:eastAsia="仿宋_GB2312" w:cs="Times New Roman"/>
          <w:sz w:val="28"/>
        </w:rPr>
        <w:t>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5"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sz w:val="21"/>
                <w:szCs w:val="21"/>
              </w:rPr>
            </w:pPr>
            <w:r>
              <w:rPr>
                <w:rFonts w:hint="eastAsia" w:ascii="仿宋_GB2312" w:hAnsi="仿宋_GB2312" w:eastAsia="仿宋_GB2312" w:cs="仿宋_GB2312"/>
                <w:sz w:val="21"/>
                <w:szCs w:val="21"/>
              </w:rPr>
              <w:t>为组织人事部门和纪检监察机关和其他有关部门考核使用干部或者兑现承包合同等提供参考依据。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9"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1985" w:type="dxa"/>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支付金额</w:t>
            </w:r>
          </w:p>
        </w:tc>
        <w:tc>
          <w:tcPr>
            <w:tcW w:w="3402" w:type="dxa"/>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根据市局安排部署，市审计组对我县开展经济责任审计，审计期间租用办公场所。</w:t>
            </w:r>
          </w:p>
        </w:tc>
        <w:tc>
          <w:tcPr>
            <w:tcW w:w="1843" w:type="dxa"/>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=20万元</w:t>
            </w:r>
          </w:p>
        </w:tc>
        <w:tc>
          <w:tcPr>
            <w:tcW w:w="2155" w:type="dxa"/>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5"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实效指标</w:t>
            </w:r>
          </w:p>
        </w:tc>
        <w:tc>
          <w:tcPr>
            <w:tcW w:w="1985" w:type="dxa"/>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及时率</w:t>
            </w:r>
          </w:p>
        </w:tc>
        <w:tc>
          <w:tcPr>
            <w:tcW w:w="3402" w:type="dxa"/>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按预算支付进度执行</w:t>
            </w:r>
          </w:p>
        </w:tc>
        <w:tc>
          <w:tcPr>
            <w:tcW w:w="1843" w:type="dxa"/>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&lt;=100%</w:t>
            </w:r>
          </w:p>
        </w:tc>
        <w:tc>
          <w:tcPr>
            <w:tcW w:w="2155" w:type="dxa"/>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1"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1985" w:type="dxa"/>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预算执行率</w:t>
            </w:r>
          </w:p>
        </w:tc>
        <w:tc>
          <w:tcPr>
            <w:tcW w:w="3402" w:type="dxa"/>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按预算成本严格支出</w:t>
            </w:r>
          </w:p>
        </w:tc>
        <w:tc>
          <w:tcPr>
            <w:tcW w:w="1843" w:type="dxa"/>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&lt;=100%</w:t>
            </w:r>
          </w:p>
        </w:tc>
        <w:tc>
          <w:tcPr>
            <w:tcW w:w="2155" w:type="dxa"/>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4"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1985" w:type="dxa"/>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合格率</w:t>
            </w:r>
          </w:p>
        </w:tc>
        <w:tc>
          <w:tcPr>
            <w:tcW w:w="3402" w:type="dxa"/>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验收合格率</w:t>
            </w:r>
          </w:p>
        </w:tc>
        <w:tc>
          <w:tcPr>
            <w:tcW w:w="1843" w:type="dxa"/>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2155" w:type="dxa"/>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0"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受益单位和部门</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延伸审计单位个数</w:t>
            </w:r>
          </w:p>
        </w:tc>
        <w:tc>
          <w:tcPr>
            <w:tcW w:w="1843" w:type="dxa"/>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&lt;=80%</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审计单位个数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0"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5"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对象满意度</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当地群众满意度</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群众满意度</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&lt;=90%</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随访</w:t>
            </w:r>
          </w:p>
        </w:tc>
      </w:tr>
    </w:tbl>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rPr>
      </w:pPr>
    </w:p>
    <w:p>
      <w:pPr>
        <w:autoSpaceDE w:val="0"/>
        <w:autoSpaceDN w:val="0"/>
        <w:adjustRightInd w:val="0"/>
        <w:spacing w:line="584" w:lineRule="exact"/>
        <w:ind w:firstLine="480" w:firstLineChars="15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150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cs="Times New Roman"/>
                <w:sz w:val="24"/>
              </w:rPr>
              <w:t>大城县</w:t>
            </w:r>
            <w:r>
              <w:rPr>
                <w:rFonts w:hint="eastAsia" w:ascii="方正小标宋_GBK" w:eastAsia="方正小标宋_GBK" w:cs="Times New Roman"/>
                <w:sz w:val="24"/>
                <w:lang w:eastAsia="zh-CN"/>
              </w:rPr>
              <w:t>审计</w:t>
            </w:r>
            <w:r>
              <w:rPr>
                <w:rFonts w:hint="eastAsia" w:ascii="方正小标宋_GBK" w:eastAsia="方正小标宋_GBK" w:cs="Times New Roman"/>
                <w:sz w:val="24"/>
              </w:rPr>
              <w:t>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val="0"/>
                <w:bCs/>
              </w:rPr>
            </w:pPr>
            <w:r>
              <w:rPr>
                <w:rFonts w:hint="eastAsia" w:ascii="仿宋_GB2312" w:hAnsi="仿宋_GB2312" w:eastAsia="仿宋_GB2312" w:cs="仿宋_GB2312"/>
                <w:b w:val="0"/>
                <w:bCs/>
              </w:rPr>
              <w:t>150</w:t>
            </w:r>
          </w:p>
        </w:tc>
        <w:tc>
          <w:tcPr>
            <w:tcW w:w="1531" w:type="dxa"/>
            <w:shd w:val="clear" w:color="auto" w:fill="auto"/>
            <w:vAlign w:val="center"/>
          </w:tcPr>
          <w:p>
            <w:pPr>
              <w:spacing w:line="300" w:lineRule="exact"/>
              <w:jc w:val="left"/>
              <w:rPr>
                <w:rFonts w:ascii="方正书宋_GBK" w:eastAsia="方正书宋_GBK" w:cs="Times New Roman"/>
                <w:b w:val="0"/>
                <w:bCs/>
              </w:rPr>
            </w:pPr>
          </w:p>
        </w:tc>
        <w:tc>
          <w:tcPr>
            <w:tcW w:w="1531" w:type="dxa"/>
            <w:shd w:val="clear" w:color="auto" w:fill="auto"/>
            <w:vAlign w:val="center"/>
          </w:tcPr>
          <w:p>
            <w:pPr>
              <w:spacing w:line="300" w:lineRule="exact"/>
              <w:jc w:val="left"/>
              <w:rPr>
                <w:rFonts w:ascii="方正书宋_GBK" w:eastAsia="方正书宋_GBK" w:cs="Times New Roman"/>
                <w:b w:val="0"/>
                <w:bCs/>
              </w:rPr>
            </w:pPr>
          </w:p>
        </w:tc>
        <w:tc>
          <w:tcPr>
            <w:tcW w:w="709" w:type="dxa"/>
            <w:shd w:val="clear" w:color="auto" w:fill="auto"/>
            <w:vAlign w:val="center"/>
          </w:tcPr>
          <w:p>
            <w:pPr>
              <w:spacing w:line="300" w:lineRule="exact"/>
              <w:jc w:val="center"/>
              <w:rPr>
                <w:rFonts w:ascii="方正书宋_GBK" w:eastAsia="方正书宋_GBK" w:cs="Times New Roman"/>
                <w:b w:val="0"/>
                <w:bCs/>
              </w:rPr>
            </w:pPr>
          </w:p>
        </w:tc>
        <w:tc>
          <w:tcPr>
            <w:tcW w:w="907" w:type="dxa"/>
            <w:shd w:val="clear" w:color="auto" w:fill="auto"/>
            <w:vAlign w:val="center"/>
          </w:tcPr>
          <w:p>
            <w:pPr>
              <w:spacing w:line="300" w:lineRule="exact"/>
              <w:jc w:val="right"/>
              <w:rPr>
                <w:rFonts w:ascii="方正书宋_GBK" w:eastAsia="方正书宋_GBK" w:cs="Times New Roman"/>
                <w:b w:val="0"/>
                <w:bCs/>
              </w:rPr>
            </w:pPr>
          </w:p>
        </w:tc>
        <w:tc>
          <w:tcPr>
            <w:tcW w:w="907" w:type="dxa"/>
            <w:shd w:val="clear" w:color="auto" w:fill="auto"/>
            <w:vAlign w:val="center"/>
          </w:tcPr>
          <w:p>
            <w:pPr>
              <w:spacing w:line="300" w:lineRule="exact"/>
              <w:jc w:val="right"/>
              <w:rPr>
                <w:rFonts w:ascii="方正书宋_GBK" w:eastAsia="方正书宋_GBK" w:cs="Times New Roman"/>
                <w:b w:val="0"/>
                <w:bCs/>
              </w:rPr>
            </w:pPr>
          </w:p>
        </w:tc>
        <w:tc>
          <w:tcPr>
            <w:tcW w:w="1134" w:type="dxa"/>
            <w:shd w:val="clear" w:color="auto" w:fill="auto"/>
            <w:vAlign w:val="center"/>
          </w:tcPr>
          <w:p>
            <w:pPr>
              <w:spacing w:line="300" w:lineRule="exact"/>
              <w:jc w:val="right"/>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150</w:t>
            </w:r>
          </w:p>
        </w:tc>
        <w:tc>
          <w:tcPr>
            <w:tcW w:w="1134" w:type="dxa"/>
            <w:shd w:val="clear" w:color="auto" w:fill="auto"/>
            <w:vAlign w:val="center"/>
          </w:tcPr>
          <w:p>
            <w:pPr>
              <w:spacing w:line="300" w:lineRule="exact"/>
              <w:jc w:val="right"/>
              <w:rPr>
                <w:rFonts w:hint="eastAsia" w:ascii="仿宋_GB2312" w:hAnsi="仿宋_GB2312" w:eastAsia="仿宋_GB2312" w:cs="仿宋_GB2312"/>
                <w:b w:val="0"/>
                <w:bCs/>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widowControl/>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rPr>
              <w:t>[319-0401-JBN-0O1F][</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color w:val="000000"/>
                <w:kern w:val="0"/>
                <w:sz w:val="21"/>
                <w:szCs w:val="21"/>
              </w:rPr>
              <w:t>购买社会审计服务费][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color w:val="000000"/>
                <w:kern w:val="0"/>
                <w:sz w:val="21"/>
                <w:szCs w:val="21"/>
              </w:rPr>
              <w:t>2010804][</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color w:val="000000"/>
                <w:kern w:val="0"/>
                <w:sz w:val="21"/>
                <w:szCs w:val="21"/>
              </w:rPr>
              <w:t>30226]</w:t>
            </w:r>
          </w:p>
        </w:tc>
        <w:tc>
          <w:tcPr>
            <w:tcW w:w="1134" w:type="dxa"/>
            <w:shd w:val="clear" w:color="auto" w:fill="auto"/>
            <w:vAlign w:val="center"/>
          </w:tcPr>
          <w:p>
            <w:pPr>
              <w:spacing w:line="300" w:lineRule="exact"/>
              <w:jc w:val="righ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150</w:t>
            </w:r>
          </w:p>
        </w:tc>
        <w:tc>
          <w:tcPr>
            <w:tcW w:w="1531" w:type="dxa"/>
            <w:shd w:val="clear" w:color="auto" w:fill="auto"/>
            <w:vAlign w:val="center"/>
          </w:tcPr>
          <w:p>
            <w:pPr>
              <w:widowControl/>
              <w:jc w:val="left"/>
              <w:textAlignment w:val="center"/>
              <w:rPr>
                <w:rFonts w:hint="eastAsia" w:ascii="仿宋_GB2312" w:hAnsi="仿宋_GB2312" w:eastAsia="仿宋_GB2312" w:cs="仿宋_GB2312"/>
                <w:b w:val="0"/>
                <w:bCs/>
                <w:color w:val="000000"/>
                <w:kern w:val="0"/>
                <w:sz w:val="21"/>
                <w:szCs w:val="21"/>
              </w:rPr>
            </w:pPr>
            <w:r>
              <w:rPr>
                <w:rFonts w:hint="eastAsia" w:ascii="仿宋_GB2312" w:hAnsi="仿宋_GB2312" w:eastAsia="仿宋_GB2312" w:cs="仿宋_GB2312"/>
                <w:b w:val="0"/>
                <w:bCs/>
                <w:color w:val="000000"/>
                <w:kern w:val="0"/>
                <w:sz w:val="21"/>
                <w:szCs w:val="21"/>
              </w:rPr>
              <w:t>[C0803]</w:t>
            </w:r>
          </w:p>
          <w:p>
            <w:pPr>
              <w:widowControl/>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kern w:val="0"/>
                <w:sz w:val="21"/>
                <w:szCs w:val="21"/>
              </w:rPr>
              <w:t>审计服务</w:t>
            </w:r>
          </w:p>
        </w:tc>
        <w:tc>
          <w:tcPr>
            <w:tcW w:w="1531" w:type="dxa"/>
            <w:shd w:val="clear" w:color="auto" w:fill="auto"/>
            <w:vAlign w:val="center"/>
          </w:tcPr>
          <w:p>
            <w:pPr>
              <w:widowControl/>
              <w:jc w:val="left"/>
              <w:textAlignment w:val="center"/>
              <w:rPr>
                <w:rFonts w:hint="eastAsia" w:ascii="仿宋_GB2312" w:hAnsi="仿宋_GB2312" w:eastAsia="仿宋_GB2312" w:cs="仿宋_GB2312"/>
                <w:b w:val="0"/>
                <w:bCs/>
                <w:color w:val="000000"/>
                <w:kern w:val="0"/>
                <w:sz w:val="21"/>
                <w:szCs w:val="21"/>
              </w:rPr>
            </w:pPr>
            <w:r>
              <w:rPr>
                <w:rFonts w:hint="eastAsia" w:ascii="仿宋_GB2312" w:hAnsi="仿宋_GB2312" w:eastAsia="仿宋_GB2312" w:cs="仿宋_GB2312"/>
                <w:b w:val="0"/>
                <w:bCs/>
                <w:color w:val="000000"/>
                <w:kern w:val="0"/>
                <w:sz w:val="21"/>
                <w:szCs w:val="21"/>
              </w:rPr>
              <w:t>[C0803]</w:t>
            </w:r>
          </w:p>
          <w:p>
            <w:pPr>
              <w:widowControl/>
              <w:jc w:val="left"/>
              <w:textAlignment w:val="center"/>
              <w:rPr>
                <w:rFonts w:hint="eastAsia" w:ascii="仿宋_GB2312" w:hAnsi="仿宋_GB2312" w:eastAsia="仿宋_GB2312" w:cs="仿宋_GB2312"/>
                <w:b w:val="0"/>
                <w:bCs/>
                <w:color w:val="000000"/>
                <w:sz w:val="21"/>
                <w:szCs w:val="21"/>
              </w:rPr>
            </w:pPr>
            <w:r>
              <w:rPr>
                <w:rFonts w:hint="eastAsia" w:ascii="仿宋_GB2312" w:hAnsi="仿宋_GB2312" w:eastAsia="仿宋_GB2312" w:cs="仿宋_GB2312"/>
                <w:b w:val="0"/>
                <w:bCs/>
                <w:color w:val="000000"/>
                <w:kern w:val="0"/>
                <w:sz w:val="21"/>
                <w:szCs w:val="21"/>
              </w:rPr>
              <w:t>审计服务</w:t>
            </w:r>
          </w:p>
        </w:tc>
        <w:tc>
          <w:tcPr>
            <w:tcW w:w="709" w:type="dxa"/>
            <w:shd w:val="clear" w:color="auto" w:fill="auto"/>
            <w:vAlign w:val="center"/>
          </w:tcPr>
          <w:p>
            <w:pPr>
              <w:spacing w:line="300" w:lineRule="exact"/>
              <w:jc w:val="center"/>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批</w:t>
            </w:r>
          </w:p>
        </w:tc>
        <w:tc>
          <w:tcPr>
            <w:tcW w:w="907" w:type="dxa"/>
            <w:shd w:val="clear" w:color="auto" w:fill="auto"/>
            <w:vAlign w:val="center"/>
          </w:tcPr>
          <w:p>
            <w:pPr>
              <w:spacing w:line="300" w:lineRule="exact"/>
              <w:jc w:val="righ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1</w:t>
            </w:r>
          </w:p>
        </w:tc>
        <w:tc>
          <w:tcPr>
            <w:tcW w:w="907" w:type="dxa"/>
            <w:shd w:val="clear" w:color="auto" w:fill="auto"/>
            <w:vAlign w:val="center"/>
          </w:tcPr>
          <w:p>
            <w:pPr>
              <w:spacing w:line="300" w:lineRule="exact"/>
              <w:jc w:val="righ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150</w:t>
            </w:r>
          </w:p>
        </w:tc>
        <w:tc>
          <w:tcPr>
            <w:tcW w:w="1134" w:type="dxa"/>
            <w:shd w:val="clear" w:color="auto" w:fill="auto"/>
            <w:vAlign w:val="center"/>
          </w:tcPr>
          <w:p>
            <w:pPr>
              <w:spacing w:line="300" w:lineRule="exact"/>
              <w:jc w:val="righ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150</w:t>
            </w:r>
          </w:p>
        </w:tc>
        <w:tc>
          <w:tcPr>
            <w:tcW w:w="1134" w:type="dxa"/>
            <w:shd w:val="clear" w:color="auto" w:fill="auto"/>
            <w:vAlign w:val="center"/>
          </w:tcPr>
          <w:p>
            <w:pPr>
              <w:spacing w:line="300" w:lineRule="exact"/>
              <w:jc w:val="right"/>
              <w:rPr>
                <w:rFonts w:hint="eastAsia" w:ascii="仿宋_GB2312" w:hAnsi="仿宋_GB2312" w:eastAsia="仿宋_GB2312" w:cs="仿宋_GB2312"/>
                <w:b w:val="0"/>
                <w:bCs/>
                <w:sz w:val="21"/>
                <w:szCs w:val="21"/>
              </w:rPr>
            </w:pPr>
            <w:r>
              <w:rPr>
                <w:rFonts w:hint="eastAsia" w:ascii="仿宋_GB2312" w:hAnsi="仿宋_GB2312" w:eastAsia="仿宋_GB2312" w:cs="仿宋_GB2312"/>
                <w:b w:val="0"/>
                <w:bCs/>
                <w:sz w:val="21"/>
                <w:szCs w:val="21"/>
              </w:rPr>
              <w:t>150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4"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274.21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总额为5万元，</w:t>
      </w:r>
      <w:r>
        <w:rPr>
          <w:rFonts w:ascii="Times New Roman" w:hAnsi="Times New Roman" w:eastAsia="仿宋_GB2312" w:cs="Times New Roman"/>
          <w:sz w:val="32"/>
          <w:szCs w:val="32"/>
        </w:rPr>
        <w:t>主要为计算机设备、打印设备、空调、办公家具等，已列入政府采购预算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编制部门：大城县审计局</w:t>
            </w:r>
          </w:p>
        </w:tc>
        <w:tc>
          <w:tcPr>
            <w:tcW w:w="5103" w:type="dxa"/>
            <w:tcBorders>
              <w:top w:val="nil"/>
              <w:left w:val="nil"/>
              <w:bottom w:val="nil"/>
              <w:right w:val="nil"/>
            </w:tcBorders>
            <w:shd w:val="clear" w:color="auto" w:fill="auto"/>
            <w:noWrap/>
            <w:vAlign w:val="center"/>
          </w:tcPr>
          <w:p>
            <w:pPr>
              <w:widowControl/>
              <w:spacing w:line="584"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截止时间：2020年12月31日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274.21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2500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173.5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2500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173.5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17.39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_GB2312" w:hAnsi="仿宋_GB2312" w:eastAsia="仿宋_GB2312" w:cs="仿宋_GB2312"/>
                <w:sz w:val="21"/>
                <w:szCs w:val="21"/>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_GB2312" w:hAnsi="仿宋_GB2312" w:eastAsia="仿宋_GB2312" w:cs="仿宋_GB2312"/>
                <w:sz w:val="21"/>
                <w:szCs w:val="21"/>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_GB2312" w:hAnsi="仿宋_GB2312" w:eastAsia="仿宋_GB2312" w:cs="仿宋_GB2312"/>
                <w:sz w:val="21"/>
                <w:szCs w:val="21"/>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83.32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val="en-US" w:eastAsia="zh-CN"/>
        </w:rPr>
        <w:t>县</w:t>
      </w:r>
      <w:bookmarkStart w:id="3" w:name="_GoBack"/>
      <w:bookmarkEnd w:id="3"/>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separate"/>
    </w:r>
    <w:r>
      <w:rPr>
        <w:rStyle w:val="11"/>
      </w:rPr>
      <w:t>3</w:t>
    </w:r>
    <w:r>
      <w:rPr>
        <w:rStyle w:val="11"/>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16</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5NjY0MDc3YzUyODFlYjAwM2E4OWRhMDRiZTk1ZWQifQ=="/>
  </w:docVars>
  <w:rsids>
    <w:rsidRoot w:val="00D347CC"/>
    <w:rsid w:val="0002463E"/>
    <w:rsid w:val="000D2D9F"/>
    <w:rsid w:val="000E54D4"/>
    <w:rsid w:val="00241303"/>
    <w:rsid w:val="0032670E"/>
    <w:rsid w:val="00486628"/>
    <w:rsid w:val="004A54AA"/>
    <w:rsid w:val="00511966"/>
    <w:rsid w:val="00623155"/>
    <w:rsid w:val="00B15513"/>
    <w:rsid w:val="00B80935"/>
    <w:rsid w:val="00BB7531"/>
    <w:rsid w:val="00BC3780"/>
    <w:rsid w:val="00BE035A"/>
    <w:rsid w:val="00C62238"/>
    <w:rsid w:val="00D347CC"/>
    <w:rsid w:val="00E03EC5"/>
    <w:rsid w:val="00E708C7"/>
    <w:rsid w:val="00E84992"/>
    <w:rsid w:val="00EE58F5"/>
    <w:rsid w:val="00EE5B58"/>
    <w:rsid w:val="00FE5D05"/>
    <w:rsid w:val="02732F88"/>
    <w:rsid w:val="0D0F32CF"/>
    <w:rsid w:val="16392FC9"/>
    <w:rsid w:val="1AF42D58"/>
    <w:rsid w:val="241E40C5"/>
    <w:rsid w:val="28735D78"/>
    <w:rsid w:val="39864E91"/>
    <w:rsid w:val="3BB37C31"/>
    <w:rsid w:val="3F8A033F"/>
    <w:rsid w:val="46E71798"/>
    <w:rsid w:val="55E73D2F"/>
    <w:rsid w:val="57D902A9"/>
    <w:rsid w:val="61E30FEA"/>
    <w:rsid w:val="673F73EE"/>
    <w:rsid w:val="6D0D4676"/>
    <w:rsid w:val="75B02F0C"/>
    <w:rsid w:val="7A411B9B"/>
    <w:rsid w:val="7F9F0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6"/>
    <w:unhideWhenUsed/>
    <w:uiPriority w:val="99"/>
    <w:pPr>
      <w:autoSpaceDE w:val="0"/>
      <w:autoSpaceDN w:val="0"/>
      <w:jc w:val="left"/>
    </w:pPr>
    <w:rPr>
      <w:rFonts w:ascii="微软雅黑" w:hAnsi="微软雅黑" w:eastAsia="微软雅黑" w:cs="微软雅黑"/>
      <w:kern w:val="0"/>
      <w:sz w:val="32"/>
      <w:szCs w:val="32"/>
      <w:lang w:val="zh-CN" w:bidi="zh-CN"/>
    </w:rPr>
  </w:style>
  <w:style w:type="paragraph" w:styleId="3">
    <w:name w:val="footer"/>
    <w:basedOn w:val="1"/>
    <w:link w:val="14"/>
    <w:qFormat/>
    <w:uiPriority w:val="99"/>
    <w:pPr>
      <w:tabs>
        <w:tab w:val="center" w:pos="4153"/>
        <w:tab w:val="right" w:pos="8306"/>
      </w:tabs>
      <w:snapToGrid w:val="0"/>
      <w:jc w:val="left"/>
    </w:pPr>
    <w:rPr>
      <w:rFonts w:ascii="Times New Roman" w:hAnsi="Times New Roman" w:cs="Times New Roman"/>
      <w:sz w:val="18"/>
      <w:szCs w:val="18"/>
    </w:rPr>
  </w:style>
  <w:style w:type="paragraph" w:styleId="4">
    <w:name w:val="Balloon Text"/>
    <w:basedOn w:val="1"/>
    <w:qFormat/>
    <w:uiPriority w:val="0"/>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1">
    <w:name w:val="page number"/>
    <w:basedOn w:val="10"/>
    <w:qFormat/>
    <w:uiPriority w:val="0"/>
  </w:style>
  <w:style w:type="character" w:styleId="12">
    <w:name w:val="footnote reference"/>
    <w:qFormat/>
    <w:uiPriority w:val="0"/>
    <w:rPr>
      <w:vertAlign w:val="superscript"/>
    </w:rPr>
  </w:style>
  <w:style w:type="paragraph" w:customStyle="1" w:styleId="1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4">
    <w:name w:val="页脚 Char"/>
    <w:basedOn w:val="10"/>
    <w:link w:val="3"/>
    <w:qFormat/>
    <w:uiPriority w:val="99"/>
    <w:rPr>
      <w:kern w:val="2"/>
      <w:sz w:val="18"/>
      <w:szCs w:val="18"/>
    </w:rPr>
  </w:style>
  <w:style w:type="character" w:customStyle="1" w:styleId="15">
    <w:name w:val="正文文本 Char"/>
    <w:link w:val="2"/>
    <w:uiPriority w:val="99"/>
    <w:rPr>
      <w:rFonts w:ascii="微软雅黑" w:hAnsi="微软雅黑" w:eastAsia="微软雅黑" w:cs="微软雅黑"/>
      <w:sz w:val="32"/>
      <w:szCs w:val="32"/>
      <w:lang w:val="zh-CN" w:bidi="zh-CN"/>
    </w:rPr>
  </w:style>
  <w:style w:type="character" w:customStyle="1" w:styleId="16">
    <w:name w:val="正文文本 Char1"/>
    <w:basedOn w:val="10"/>
    <w:link w:val="2"/>
    <w:semiHidden/>
    <w:uiPriority w:val="99"/>
    <w:rPr>
      <w:rFonts w:ascii="Calibri" w:hAnsi="Calibri" w:cs="Arial"/>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19</Pages>
  <Words>6663</Words>
  <Characters>7130</Characters>
  <Lines>57</Lines>
  <Paragraphs>16</Paragraphs>
  <TotalTime>4</TotalTime>
  <ScaleCrop>false</ScaleCrop>
  <LinksUpToDate>false</LinksUpToDate>
  <CharactersWithSpaces>7149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2022-07-28T09:44:45Z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0D5B3C7F0E1949718FD652409F6DB53E</vt:lpwstr>
  </property>
</Properties>
</file>