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D1" w:rsidRDefault="00795CD1">
      <w:pPr>
        <w:spacing w:line="584" w:lineRule="exact"/>
        <w:ind w:firstLineChars="200" w:firstLine="880"/>
        <w:jc w:val="center"/>
        <w:rPr>
          <w:rFonts w:ascii="Times New Roman" w:eastAsia="仿宋_GB2312" w:hAnsi="Times New Roman" w:cs="Times New Roman"/>
          <w:sz w:val="44"/>
          <w:szCs w:val="44"/>
        </w:rPr>
      </w:pPr>
    </w:p>
    <w:p w:rsidR="00795CD1" w:rsidRDefault="00795CD1">
      <w:pPr>
        <w:spacing w:line="584" w:lineRule="exact"/>
        <w:ind w:firstLineChars="200" w:firstLine="880"/>
        <w:jc w:val="center"/>
        <w:rPr>
          <w:rFonts w:ascii="Times New Roman" w:eastAsia="仿宋_GB2312" w:hAnsi="Times New Roman" w:cs="Times New Roman"/>
          <w:sz w:val="44"/>
          <w:szCs w:val="44"/>
        </w:rPr>
      </w:pPr>
    </w:p>
    <w:p w:rsidR="00795CD1" w:rsidRDefault="00FC1617">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大城县医疗保障</w:t>
      </w:r>
      <w:r>
        <w:rPr>
          <w:rFonts w:ascii="Times New Roman" w:eastAsia="方正小标宋简体" w:hAnsi="Times New Roman" w:cs="Times New Roman" w:hint="eastAsia"/>
          <w:sz w:val="44"/>
          <w:szCs w:val="44"/>
        </w:rPr>
        <w:t>局</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w:t>
      </w:r>
      <w:r>
        <w:rPr>
          <w:rFonts w:ascii="Times New Roman" w:eastAsia="方正小标宋简体" w:hAnsi="Times New Roman" w:cs="Times New Roman" w:hint="eastAsia"/>
          <w:sz w:val="44"/>
          <w:szCs w:val="44"/>
        </w:rPr>
        <w:t>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795CD1" w:rsidRDefault="00795CD1">
      <w:pPr>
        <w:spacing w:line="584" w:lineRule="exact"/>
        <w:ind w:firstLineChars="200" w:firstLine="880"/>
        <w:jc w:val="center"/>
        <w:rPr>
          <w:rFonts w:ascii="Times New Roman" w:eastAsia="仿宋_GB2312" w:hAnsi="Times New Roman" w:cs="Times New Roman"/>
          <w:sz w:val="44"/>
          <w:szCs w:val="44"/>
        </w:rPr>
      </w:pPr>
    </w:p>
    <w:p w:rsidR="00795CD1" w:rsidRDefault="00FC1617">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大城县医疗保障</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年部门预算公开如下：</w:t>
      </w:r>
    </w:p>
    <w:p w:rsidR="00795CD1" w:rsidRDefault="00FC1617">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795CD1" w:rsidRDefault="00FC1617" w:rsidP="00A02391">
      <w:pPr>
        <w:widowControl/>
        <w:pBdr>
          <w:top w:val="none" w:sz="0" w:space="1" w:color="auto"/>
          <w:left w:val="none" w:sz="0" w:space="4" w:color="auto"/>
          <w:bottom w:val="none" w:sz="0" w:space="1" w:color="auto"/>
          <w:right w:val="none" w:sz="0" w:space="4" w:color="auto"/>
        </w:pBdr>
        <w:shd w:val="clear" w:color="auto" w:fill="FFFFFF"/>
        <w:spacing w:line="580" w:lineRule="exact"/>
        <w:ind w:leftChars="200" w:left="42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795CD1" w:rsidRDefault="00FC1617" w:rsidP="00A02391">
      <w:pPr>
        <w:widowControl/>
        <w:pBdr>
          <w:top w:val="none" w:sz="0" w:space="1" w:color="auto"/>
          <w:left w:val="none" w:sz="0" w:space="4" w:color="auto"/>
          <w:bottom w:val="none" w:sz="0" w:space="1" w:color="auto"/>
          <w:right w:val="none" w:sz="0" w:space="4" w:color="auto"/>
        </w:pBdr>
        <w:shd w:val="clear" w:color="auto" w:fill="FFFFFF"/>
        <w:spacing w:line="580" w:lineRule="exact"/>
        <w:ind w:leftChars="200" w:left="420"/>
        <w:jc w:val="left"/>
        <w:rPr>
          <w:rFonts w:ascii="华文仿宋" w:eastAsia="华文仿宋" w:hAnsi="华文仿宋" w:cs="华文仿宋"/>
          <w:color w:val="000000"/>
          <w:kern w:val="0"/>
          <w:sz w:val="32"/>
          <w:szCs w:val="32"/>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一</w:t>
      </w:r>
      <w:r>
        <w:rPr>
          <w:rFonts w:ascii="楷体_GB2312" w:eastAsia="楷体_GB2312" w:hAnsi="楷体_GB2312" w:cs="楷体_GB2312" w:hint="eastAsia"/>
          <w:bCs/>
          <w:sz w:val="32"/>
          <w:szCs w:val="32"/>
        </w:rPr>
        <w:t>）</w:t>
      </w:r>
      <w:r>
        <w:rPr>
          <w:rFonts w:ascii="华文仿宋" w:eastAsia="华文仿宋" w:hAnsi="华文仿宋" w:cs="华文仿宋" w:hint="eastAsia"/>
          <w:color w:val="000000"/>
          <w:kern w:val="0"/>
          <w:sz w:val="32"/>
          <w:szCs w:val="32"/>
        </w:rPr>
        <w:t>全面执行省、市城镇职工和城乡居民医疗保险、生育保险、大病保险、医疗救助等医疗保障地方性政策、制度、规划和标准。贯彻落实省、市离休干部医疗费社会统筹政策并组织实施。</w:t>
      </w:r>
    </w:p>
    <w:p w:rsidR="00795CD1" w:rsidRDefault="00FC1617" w:rsidP="00A02391">
      <w:pPr>
        <w:widowControl/>
        <w:pBdr>
          <w:top w:val="none" w:sz="0" w:space="1" w:color="auto"/>
          <w:left w:val="none" w:sz="0" w:space="4" w:color="auto"/>
          <w:bottom w:val="none" w:sz="0" w:space="1" w:color="auto"/>
          <w:right w:val="none" w:sz="0" w:space="4" w:color="auto"/>
        </w:pBdr>
        <w:shd w:val="clear" w:color="auto" w:fill="FFFFFF"/>
        <w:spacing w:line="580" w:lineRule="exact"/>
        <w:ind w:leftChars="200" w:left="420"/>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（二）</w:t>
      </w:r>
      <w:r>
        <w:rPr>
          <w:rFonts w:ascii="华文仿宋" w:eastAsia="华文仿宋" w:hAnsi="华文仿宋" w:cs="华文仿宋" w:hint="eastAsia"/>
          <w:color w:val="000000"/>
          <w:kern w:val="0"/>
          <w:sz w:val="32"/>
          <w:szCs w:val="32"/>
        </w:rPr>
        <w:t>贯彻落实省、市医疗保障基金监督管理办法，建立健全医疗保障基金安全防控机制，组织建设智能监控平台，推进医疗保障基金支付改革，并组织实施。</w:t>
      </w:r>
    </w:p>
    <w:p w:rsidR="00795CD1" w:rsidRDefault="00FC1617" w:rsidP="00A02391">
      <w:pPr>
        <w:widowControl/>
        <w:pBdr>
          <w:top w:val="none" w:sz="0" w:space="1" w:color="auto"/>
          <w:left w:val="none" w:sz="0" w:space="4" w:color="auto"/>
          <w:bottom w:val="none" w:sz="0" w:space="1" w:color="auto"/>
          <w:right w:val="none" w:sz="0" w:space="4" w:color="auto"/>
        </w:pBdr>
        <w:shd w:val="clear" w:color="auto" w:fill="FFFFFF"/>
        <w:spacing w:line="580" w:lineRule="exact"/>
        <w:ind w:leftChars="200" w:left="420"/>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三）</w:t>
      </w:r>
      <w:r>
        <w:rPr>
          <w:rFonts w:ascii="华文仿宋" w:eastAsia="华文仿宋" w:hAnsi="华文仿宋" w:cs="华文仿宋" w:hint="eastAsia"/>
          <w:color w:val="000000"/>
          <w:kern w:val="0"/>
          <w:sz w:val="32"/>
          <w:szCs w:val="32"/>
        </w:rPr>
        <w:t>组织实施全县城镇职工、城乡居民参保筹资和保障待遇政策，统筹城乡医疗保障政策标准，建立健全与筹资水平相适应的待遇调整机制。贯彻落实省、市长期护理保险制度方案及政策标准并组织实施。</w:t>
      </w:r>
    </w:p>
    <w:p w:rsidR="00795CD1" w:rsidRDefault="00FC1617">
      <w:pPr>
        <w:widowControl/>
        <w:pBdr>
          <w:top w:val="none" w:sz="0" w:space="1" w:color="auto"/>
          <w:left w:val="none" w:sz="0" w:space="4" w:color="auto"/>
          <w:bottom w:val="none" w:sz="0" w:space="1" w:color="auto"/>
          <w:right w:val="none" w:sz="0" w:space="4" w:color="auto"/>
        </w:pBdr>
        <w:shd w:val="clear" w:color="auto" w:fill="FFFFFF"/>
        <w:spacing w:line="58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lastRenderedPageBreak/>
        <w:t xml:space="preserve">   </w:t>
      </w:r>
      <w:r>
        <w:rPr>
          <w:rFonts w:ascii="华文仿宋" w:eastAsia="华文仿宋" w:hAnsi="华文仿宋" w:cs="华文仿宋" w:hint="eastAsia"/>
          <w:color w:val="000000"/>
          <w:kern w:val="0"/>
          <w:sz w:val="32"/>
          <w:szCs w:val="32"/>
        </w:rPr>
        <w:t>（四）</w:t>
      </w:r>
      <w:r>
        <w:rPr>
          <w:rFonts w:ascii="华文仿宋" w:eastAsia="华文仿宋" w:hAnsi="华文仿宋" w:cs="华文仿宋" w:hint="eastAsia"/>
          <w:color w:val="000000"/>
          <w:kern w:val="0"/>
          <w:sz w:val="32"/>
          <w:szCs w:val="32"/>
        </w:rPr>
        <w:t>贯彻落实省、市城乡统一的药品、医用耗材、医疗服务项目、医疗服务设施等医保目录和医保支付标准，建立动态调整机制。</w:t>
      </w:r>
    </w:p>
    <w:p w:rsidR="00795CD1" w:rsidRDefault="00FC1617">
      <w:pPr>
        <w:widowControl/>
        <w:pBdr>
          <w:top w:val="none" w:sz="0" w:space="1" w:color="auto"/>
          <w:left w:val="none" w:sz="0" w:space="4" w:color="auto"/>
          <w:bottom w:val="none" w:sz="0" w:space="1" w:color="auto"/>
          <w:right w:val="none" w:sz="0" w:space="4" w:color="auto"/>
        </w:pBdr>
        <w:shd w:val="clear" w:color="auto" w:fill="FFFFFF"/>
        <w:spacing w:line="58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五）</w:t>
      </w:r>
      <w:r>
        <w:rPr>
          <w:rFonts w:ascii="华文仿宋" w:eastAsia="华文仿宋" w:hAnsi="华文仿宋" w:cs="华文仿宋" w:hint="eastAsia"/>
          <w:color w:val="000000"/>
          <w:kern w:val="0"/>
          <w:sz w:val="32"/>
          <w:szCs w:val="32"/>
        </w:rPr>
        <w:t>贯彻落实上级药品、医用耗材价格和医疗服务项目、医疗服</w:t>
      </w:r>
      <w:r>
        <w:rPr>
          <w:rFonts w:ascii="华文仿宋" w:eastAsia="华文仿宋" w:hAnsi="华文仿宋" w:cs="华文仿宋" w:hint="eastAsia"/>
          <w:color w:val="000000"/>
          <w:kern w:val="0"/>
          <w:sz w:val="32"/>
          <w:szCs w:val="32"/>
        </w:rPr>
        <w:t>务设施收费等政策。建立医保支付医药服务价格合理确定和动态调整机制，依法管理药品、医用耗材、医疗服务价格政策执行情况。建立和完善药品、医用耗材和医疗服务监测信息发布制度。</w:t>
      </w:r>
    </w:p>
    <w:p w:rsidR="00795CD1" w:rsidRDefault="00FC1617">
      <w:pPr>
        <w:widowControl/>
        <w:pBdr>
          <w:top w:val="none" w:sz="0" w:space="1" w:color="auto"/>
          <w:left w:val="none" w:sz="0" w:space="4" w:color="auto"/>
          <w:bottom w:val="none" w:sz="0" w:space="1" w:color="auto"/>
          <w:right w:val="none" w:sz="0" w:space="4" w:color="auto"/>
        </w:pBdr>
        <w:shd w:val="clear" w:color="auto" w:fill="FFFFFF"/>
        <w:spacing w:line="58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（六）</w:t>
      </w:r>
      <w:r>
        <w:rPr>
          <w:rFonts w:ascii="华文仿宋" w:eastAsia="华文仿宋" w:hAnsi="华文仿宋" w:cs="华文仿宋" w:hint="eastAsia"/>
          <w:color w:val="000000"/>
          <w:kern w:val="0"/>
          <w:sz w:val="32"/>
          <w:szCs w:val="32"/>
        </w:rPr>
        <w:t>贯彻落实上级药品、医用耗材的招标采购政策并组织实施，做好监督工作。做好药品、医用耗材招标采购平台建设相关工作。</w:t>
      </w:r>
    </w:p>
    <w:p w:rsidR="00795CD1" w:rsidRDefault="00FC1617">
      <w:pPr>
        <w:widowControl/>
        <w:pBdr>
          <w:top w:val="none" w:sz="0" w:space="1" w:color="auto"/>
          <w:left w:val="none" w:sz="0" w:space="4" w:color="auto"/>
          <w:bottom w:val="none" w:sz="0" w:space="1" w:color="auto"/>
          <w:right w:val="none" w:sz="0" w:space="4" w:color="auto"/>
        </w:pBdr>
        <w:shd w:val="clear" w:color="auto" w:fill="FFFFFF"/>
        <w:spacing w:line="58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七）</w:t>
      </w:r>
      <w:r>
        <w:rPr>
          <w:rFonts w:ascii="华文仿宋" w:eastAsia="华文仿宋" w:hAnsi="华文仿宋" w:cs="华文仿宋" w:hint="eastAsia"/>
          <w:color w:val="000000"/>
          <w:kern w:val="0"/>
          <w:sz w:val="32"/>
          <w:szCs w:val="32"/>
        </w:rPr>
        <w:t>做好全县定点医药机构协议签订和支付管理。建立健全医疗保障信用评价体系和信息披露制度，监督管理定点医药机构的医疗服务行为、医疗费用和医药价格，依法查处医疗保障领域违法违规行为。</w:t>
      </w:r>
    </w:p>
    <w:p w:rsidR="00795CD1" w:rsidRDefault="00FC1617">
      <w:pPr>
        <w:widowControl/>
        <w:pBdr>
          <w:top w:val="none" w:sz="0" w:space="1" w:color="auto"/>
          <w:left w:val="none" w:sz="0" w:space="4" w:color="auto"/>
          <w:bottom w:val="none" w:sz="0" w:space="1" w:color="auto"/>
          <w:right w:val="none" w:sz="0" w:space="4" w:color="auto"/>
        </w:pBdr>
        <w:shd w:val="clear" w:color="auto" w:fill="FFFFFF"/>
        <w:spacing w:line="58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（八）</w:t>
      </w:r>
      <w:r>
        <w:rPr>
          <w:rFonts w:ascii="华文仿宋" w:eastAsia="华文仿宋" w:hAnsi="华文仿宋" w:cs="华文仿宋" w:hint="eastAsia"/>
          <w:color w:val="000000"/>
          <w:kern w:val="0"/>
          <w:sz w:val="32"/>
          <w:szCs w:val="32"/>
        </w:rPr>
        <w:t>负责医疗保障经办管理、公共服务体系和信息化建设。落实和完善异地就医管理和费用结算政策并组织实施。落实省医疗保障关系转移接续制度。</w:t>
      </w:r>
    </w:p>
    <w:p w:rsidR="00795CD1" w:rsidRDefault="00FC1617">
      <w:pPr>
        <w:spacing w:line="584" w:lineRule="exac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（九）完成县委、县政府交办的其</w:t>
      </w:r>
    </w:p>
    <w:p w:rsidR="00795CD1" w:rsidRDefault="00795CD1">
      <w:pPr>
        <w:spacing w:line="584" w:lineRule="exact"/>
        <w:rPr>
          <w:rFonts w:ascii="华文仿宋" w:eastAsia="华文仿宋" w:hAnsi="华文仿宋" w:cs="华文仿宋"/>
          <w:color w:val="000000"/>
          <w:kern w:val="0"/>
          <w:sz w:val="32"/>
          <w:szCs w:val="32"/>
        </w:rPr>
      </w:pPr>
    </w:p>
    <w:p w:rsidR="00795CD1" w:rsidRDefault="00FC1617">
      <w:pPr>
        <w:spacing w:line="584" w:lineRule="exac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795CD1" w:rsidRDefault="00795CD1">
      <w:pPr>
        <w:spacing w:line="584" w:lineRule="exact"/>
        <w:jc w:val="center"/>
        <w:outlineLvl w:val="0"/>
        <w:rPr>
          <w:rFonts w:ascii="Times New Roman" w:eastAsia="仿宋_GB2312" w:hAnsi="Times New Roman" w:cs="Times New Roman"/>
          <w:b/>
          <w:sz w:val="32"/>
          <w:szCs w:val="24"/>
        </w:rPr>
      </w:pPr>
    </w:p>
    <w:p w:rsidR="00795CD1" w:rsidRDefault="00795CD1">
      <w:pPr>
        <w:spacing w:line="584" w:lineRule="exact"/>
        <w:jc w:val="center"/>
        <w:outlineLvl w:val="0"/>
        <w:rPr>
          <w:rFonts w:ascii="Times New Roman" w:eastAsia="仿宋_GB2312" w:hAnsi="Times New Roman" w:cs="Times New Roman"/>
          <w:b/>
          <w:sz w:val="32"/>
          <w:szCs w:val="24"/>
        </w:rPr>
      </w:pPr>
    </w:p>
    <w:p w:rsidR="00795CD1" w:rsidRDefault="00FC1617">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795CD1">
        <w:trPr>
          <w:trHeight w:val="584"/>
          <w:tblHeader/>
          <w:jc w:val="center"/>
        </w:trPr>
        <w:tc>
          <w:tcPr>
            <w:tcW w:w="4443" w:type="dxa"/>
            <w:vMerge w:val="restart"/>
            <w:shd w:val="clear" w:color="auto" w:fill="auto"/>
            <w:vAlign w:val="center"/>
          </w:tcPr>
          <w:p w:rsidR="00795CD1" w:rsidRDefault="00FC1617">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795CD1" w:rsidRDefault="00FC1617">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795CD1" w:rsidRDefault="00FC1617">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795CD1" w:rsidRDefault="00FC1617">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795CD1">
        <w:trPr>
          <w:trHeight w:val="584"/>
          <w:tblHeader/>
          <w:jc w:val="center"/>
        </w:trPr>
        <w:tc>
          <w:tcPr>
            <w:tcW w:w="4443" w:type="dxa"/>
            <w:vMerge/>
            <w:shd w:val="clear" w:color="auto" w:fill="auto"/>
            <w:vAlign w:val="center"/>
          </w:tcPr>
          <w:p w:rsidR="00795CD1" w:rsidRDefault="00795CD1"/>
        </w:tc>
        <w:tc>
          <w:tcPr>
            <w:tcW w:w="1134" w:type="dxa"/>
            <w:vMerge/>
            <w:shd w:val="clear" w:color="auto" w:fill="auto"/>
            <w:vAlign w:val="center"/>
          </w:tcPr>
          <w:p w:rsidR="00795CD1" w:rsidRDefault="00795CD1"/>
        </w:tc>
        <w:tc>
          <w:tcPr>
            <w:tcW w:w="1276" w:type="dxa"/>
            <w:vMerge/>
            <w:shd w:val="clear" w:color="auto" w:fill="auto"/>
            <w:vAlign w:val="center"/>
          </w:tcPr>
          <w:p w:rsidR="00795CD1" w:rsidRDefault="00795CD1"/>
        </w:tc>
        <w:tc>
          <w:tcPr>
            <w:tcW w:w="2902" w:type="dxa"/>
            <w:vMerge/>
            <w:shd w:val="clear" w:color="auto" w:fill="auto"/>
            <w:vAlign w:val="center"/>
          </w:tcPr>
          <w:p w:rsidR="00795CD1" w:rsidRDefault="00795CD1"/>
        </w:tc>
      </w:tr>
      <w:tr w:rsidR="00795CD1">
        <w:trPr>
          <w:trHeight w:val="227"/>
          <w:jc w:val="center"/>
        </w:trPr>
        <w:tc>
          <w:tcPr>
            <w:tcW w:w="4443" w:type="dxa"/>
            <w:shd w:val="clear" w:color="auto" w:fill="auto"/>
            <w:vAlign w:val="center"/>
          </w:tcPr>
          <w:p w:rsidR="00795CD1" w:rsidRDefault="00FC1617">
            <w:pPr>
              <w:pBdr>
                <w:top w:val="none" w:sz="0" w:space="1" w:color="auto"/>
                <w:left w:val="none" w:sz="0" w:space="4" w:color="auto"/>
                <w:bottom w:val="none" w:sz="0" w:space="1" w:color="auto"/>
                <w:right w:val="none" w:sz="0" w:space="4" w:color="auto"/>
              </w:pBdr>
              <w:spacing w:line="300" w:lineRule="exact"/>
              <w:jc w:val="left"/>
              <w:rPr>
                <w:rFonts w:ascii="Times New Roman" w:eastAsia="仿宋_GB2312" w:hAnsi="Times New Roman" w:cs="Times New Roman"/>
                <w:b/>
              </w:rPr>
            </w:pPr>
            <w:r>
              <w:rPr>
                <w:rFonts w:ascii="华文仿宋" w:eastAsia="华文仿宋" w:hAnsi="华文仿宋" w:cs="华文仿宋" w:hint="eastAsia"/>
                <w:szCs w:val="24"/>
              </w:rPr>
              <w:t>大城县医疗保障局</w:t>
            </w:r>
          </w:p>
        </w:tc>
        <w:tc>
          <w:tcPr>
            <w:tcW w:w="1134" w:type="dxa"/>
            <w:shd w:val="clear" w:color="auto" w:fill="auto"/>
            <w:vAlign w:val="center"/>
          </w:tcPr>
          <w:p w:rsidR="00795CD1" w:rsidRDefault="00FC1617">
            <w:pPr>
              <w:pBdr>
                <w:top w:val="none" w:sz="0" w:space="1" w:color="auto"/>
                <w:left w:val="none" w:sz="0" w:space="4" w:color="auto"/>
                <w:bottom w:val="none" w:sz="0" w:space="1" w:color="auto"/>
                <w:right w:val="none" w:sz="0" w:space="4" w:color="auto"/>
              </w:pBdr>
              <w:spacing w:line="300" w:lineRule="exact"/>
              <w:jc w:val="left"/>
              <w:rPr>
                <w:rFonts w:ascii="Times New Roman" w:eastAsia="仿宋_GB2312" w:hAnsi="Times New Roman" w:cs="Times New Roman"/>
                <w:b/>
              </w:rPr>
            </w:pPr>
            <w:r>
              <w:rPr>
                <w:rFonts w:ascii="华文仿宋" w:eastAsia="华文仿宋" w:hAnsi="华文仿宋" w:cs="华文仿宋" w:hint="eastAsia"/>
                <w:szCs w:val="24"/>
              </w:rPr>
              <w:t>行政</w:t>
            </w:r>
          </w:p>
        </w:tc>
        <w:tc>
          <w:tcPr>
            <w:tcW w:w="1276" w:type="dxa"/>
            <w:shd w:val="clear" w:color="auto" w:fill="auto"/>
            <w:vAlign w:val="center"/>
          </w:tcPr>
          <w:p w:rsidR="00795CD1" w:rsidRDefault="00FC1617">
            <w:pPr>
              <w:pBdr>
                <w:top w:val="none" w:sz="0" w:space="1" w:color="auto"/>
                <w:left w:val="none" w:sz="0" w:space="4" w:color="auto"/>
                <w:bottom w:val="none" w:sz="0" w:space="1" w:color="auto"/>
                <w:right w:val="none" w:sz="0" w:space="4" w:color="auto"/>
              </w:pBdr>
              <w:spacing w:line="300" w:lineRule="exact"/>
              <w:jc w:val="left"/>
              <w:rPr>
                <w:rFonts w:ascii="Times New Roman" w:eastAsia="仿宋_GB2312" w:hAnsi="Times New Roman" w:cs="Times New Roman"/>
                <w:b/>
              </w:rPr>
            </w:pPr>
            <w:r>
              <w:rPr>
                <w:rFonts w:ascii="华文仿宋" w:eastAsia="华文仿宋" w:hAnsi="华文仿宋" w:cs="华文仿宋" w:hint="eastAsia"/>
                <w:szCs w:val="24"/>
              </w:rPr>
              <w:t>正科</w:t>
            </w:r>
          </w:p>
        </w:tc>
        <w:tc>
          <w:tcPr>
            <w:tcW w:w="2902" w:type="dxa"/>
            <w:shd w:val="clear" w:color="auto" w:fill="auto"/>
            <w:vAlign w:val="center"/>
          </w:tcPr>
          <w:p w:rsidR="00795CD1" w:rsidRDefault="00FC1617">
            <w:pPr>
              <w:pBdr>
                <w:top w:val="none" w:sz="0" w:space="1" w:color="auto"/>
                <w:left w:val="none" w:sz="0" w:space="4" w:color="auto"/>
                <w:bottom w:val="none" w:sz="0" w:space="1" w:color="auto"/>
                <w:right w:val="none" w:sz="0" w:space="4" w:color="auto"/>
              </w:pBdr>
              <w:spacing w:line="300" w:lineRule="exact"/>
              <w:jc w:val="left"/>
              <w:rPr>
                <w:rFonts w:ascii="Times New Roman" w:eastAsia="仿宋_GB2312" w:hAnsi="Times New Roman" w:cs="Times New Roman"/>
                <w:b/>
              </w:rPr>
            </w:pPr>
            <w:r>
              <w:rPr>
                <w:rFonts w:ascii="华文仿宋" w:eastAsia="华文仿宋" w:hAnsi="华文仿宋" w:cs="华文仿宋" w:hint="eastAsia"/>
                <w:szCs w:val="24"/>
              </w:rPr>
              <w:t>财政拨款</w:t>
            </w:r>
            <w:r>
              <w:rPr>
                <w:rFonts w:ascii="华文仿宋" w:eastAsia="华文仿宋" w:hAnsi="华文仿宋" w:cs="华文仿宋" w:hint="eastAsia"/>
                <w:szCs w:val="24"/>
              </w:rPr>
              <w:t>(</w:t>
            </w:r>
            <w:r>
              <w:rPr>
                <w:rFonts w:ascii="华文仿宋" w:eastAsia="华文仿宋" w:hAnsi="华文仿宋" w:cs="华文仿宋" w:hint="eastAsia"/>
                <w:szCs w:val="24"/>
              </w:rPr>
              <w:t>行政）</w:t>
            </w:r>
          </w:p>
        </w:tc>
      </w:tr>
    </w:tbl>
    <w:p w:rsidR="00795CD1" w:rsidRDefault="00FC1617">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795CD1" w:rsidRDefault="00FC1617">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大城县医疗保障</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机关的收支包含在部门预算中。</w:t>
      </w:r>
    </w:p>
    <w:p w:rsidR="00795CD1" w:rsidRDefault="00FC1617">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795CD1" w:rsidRDefault="00FC161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7132.51</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7117.51</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w:t>
      </w:r>
    </w:p>
    <w:p w:rsidR="00795CD1" w:rsidRDefault="00FC1617">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795CD1" w:rsidRDefault="00FC161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我局</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7132.51</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432.72</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402.23</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30.49</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6699.79</w:t>
      </w:r>
      <w:r>
        <w:rPr>
          <w:rFonts w:ascii="Times New Roman" w:eastAsia="仿宋_GB2312" w:hAnsi="Times New Roman" w:cs="Times New Roman"/>
          <w:sz w:val="32"/>
          <w:szCs w:val="32"/>
        </w:rPr>
        <w:lastRenderedPageBreak/>
        <w:t>万</w:t>
      </w:r>
      <w:r>
        <w:rPr>
          <w:rFonts w:ascii="Times New Roman" w:eastAsia="仿宋_GB2312" w:hAnsi="Times New Roman" w:cs="Times New Roman"/>
          <w:sz w:val="32"/>
          <w:szCs w:val="32"/>
        </w:rPr>
        <w:t>元，包括本级支出，主要为</w:t>
      </w:r>
      <w:r>
        <w:rPr>
          <w:rFonts w:ascii="华文仿宋" w:eastAsia="华文仿宋" w:hAnsi="华文仿宋" w:cs="华文仿宋" w:hint="eastAsia"/>
          <w:sz w:val="32"/>
          <w:szCs w:val="32"/>
        </w:rPr>
        <w:t>医疗救助、劳务派遣人员工资、城乡医疗保险缴费</w:t>
      </w:r>
      <w:r>
        <w:rPr>
          <w:rFonts w:ascii="Times New Roman" w:eastAsia="仿宋_GB2312" w:hAnsi="Times New Roman" w:cs="Times New Roman"/>
          <w:sz w:val="32"/>
          <w:szCs w:val="32"/>
        </w:rPr>
        <w:t>等。</w:t>
      </w:r>
    </w:p>
    <w:p w:rsidR="00795CD1" w:rsidRDefault="00FC1617">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795CD1" w:rsidRDefault="00FC161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7132.51</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807.28</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38.19</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人员经费</w:t>
      </w:r>
      <w:r>
        <w:rPr>
          <w:rFonts w:ascii="Times New Roman" w:eastAsia="仿宋_GB2312" w:hAnsi="Times New Roman" w:cs="Times New Roman"/>
          <w:sz w:val="32"/>
          <w:szCs w:val="32"/>
        </w:rPr>
        <w:t>支出；项目支出增加</w:t>
      </w:r>
      <w:r>
        <w:rPr>
          <w:rFonts w:ascii="Times New Roman" w:eastAsia="仿宋_GB2312" w:hAnsi="Times New Roman" w:cs="Times New Roman" w:hint="eastAsia"/>
          <w:sz w:val="32"/>
          <w:szCs w:val="32"/>
        </w:rPr>
        <w:t>769.09</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医疗救助</w:t>
      </w:r>
      <w:r>
        <w:rPr>
          <w:rFonts w:ascii="Times New Roman" w:eastAsia="仿宋_GB2312" w:hAnsi="Times New Roman" w:cs="Times New Roman"/>
          <w:sz w:val="32"/>
          <w:szCs w:val="32"/>
        </w:rPr>
        <w:t>项目支出。</w:t>
      </w:r>
    </w:p>
    <w:p w:rsidR="00795CD1" w:rsidRDefault="00FC1617">
      <w:pPr>
        <w:autoSpaceDE w:val="0"/>
        <w:autoSpaceDN w:val="0"/>
        <w:adjustRightInd w:val="0"/>
        <w:spacing w:line="584" w:lineRule="exact"/>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三、机关运行经费安排情况</w:t>
      </w:r>
    </w:p>
    <w:p w:rsidR="00795CD1" w:rsidRDefault="00FC1617">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年，我局机关运行经费共计安排</w:t>
      </w:r>
      <w:r>
        <w:rPr>
          <w:rFonts w:ascii="Times New Roman" w:eastAsia="仿宋_GB2312" w:hAnsi="Times New Roman" w:cs="Times New Roman" w:hint="eastAsia"/>
          <w:sz w:val="32"/>
          <w:szCs w:val="32"/>
        </w:rPr>
        <w:t>14.7</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医保局</w:t>
      </w:r>
      <w:r>
        <w:rPr>
          <w:rFonts w:ascii="Times New Roman" w:eastAsia="仿宋_GB2312" w:hAnsi="Times New Roman" w:cs="Times New Roman"/>
          <w:sz w:val="32"/>
          <w:szCs w:val="32"/>
        </w:rPr>
        <w:t>办公区的日常维修、办公用房水电费、办公用房取暖费、办公用房物业管理费等日常运行支出。</w:t>
      </w:r>
    </w:p>
    <w:p w:rsidR="00795CD1" w:rsidRDefault="00FC1617">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795CD1" w:rsidRDefault="00FC161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hint="eastAsia"/>
          <w:sz w:val="32"/>
          <w:szCs w:val="32"/>
        </w:rPr>
        <w:t>持平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无增减变化。</w:t>
      </w:r>
    </w:p>
    <w:p w:rsidR="00795CD1" w:rsidRDefault="00FC1617">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795CD1" w:rsidRDefault="00FC1617">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795CD1" w:rsidRDefault="00FC1617">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795CD1" w:rsidRDefault="00FC1617">
      <w:pPr>
        <w:pBdr>
          <w:top w:val="none" w:sz="0" w:space="1" w:color="auto"/>
          <w:left w:val="none" w:sz="0" w:space="4" w:color="auto"/>
          <w:bottom w:val="none" w:sz="0" w:space="1" w:color="auto"/>
          <w:right w:val="none" w:sz="0" w:space="4" w:color="auto"/>
        </w:pBdr>
        <w:spacing w:line="560" w:lineRule="exact"/>
        <w:ind w:firstLineChars="200" w:firstLine="640"/>
        <w:rPr>
          <w:rFonts w:ascii="仿宋" w:eastAsia="仿宋" w:hAnsi="仿宋" w:cs="仿宋"/>
          <w:sz w:val="32"/>
          <w:szCs w:val="32"/>
        </w:rPr>
      </w:pPr>
      <w:r>
        <w:rPr>
          <w:rFonts w:ascii="仿宋" w:eastAsia="仿宋" w:hAnsi="仿宋" w:hint="eastAsia"/>
          <w:sz w:val="32"/>
          <w:szCs w:val="32"/>
        </w:rPr>
        <w:t>大城县</w:t>
      </w:r>
      <w:r>
        <w:rPr>
          <w:rFonts w:ascii="仿宋" w:eastAsia="仿宋" w:hAnsi="仿宋" w:hint="eastAsia"/>
          <w:sz w:val="32"/>
          <w:szCs w:val="32"/>
        </w:rPr>
        <w:t>医疗保障局</w:t>
      </w:r>
      <w:r>
        <w:rPr>
          <w:rFonts w:ascii="仿宋" w:eastAsia="仿宋" w:hAnsi="仿宋" w:hint="eastAsia"/>
          <w:sz w:val="32"/>
          <w:szCs w:val="32"/>
        </w:rPr>
        <w:t>2022</w:t>
      </w:r>
      <w:r>
        <w:rPr>
          <w:rFonts w:ascii="仿宋" w:eastAsia="仿宋" w:hAnsi="仿宋" w:hint="eastAsia"/>
          <w:sz w:val="32"/>
          <w:szCs w:val="32"/>
        </w:rPr>
        <w:t>年度坚持</w:t>
      </w:r>
      <w:r>
        <w:rPr>
          <w:rFonts w:ascii="仿宋" w:eastAsia="仿宋" w:hAnsi="仿宋" w:hint="eastAsia"/>
          <w:sz w:val="32"/>
          <w:szCs w:val="32"/>
        </w:rPr>
        <w:t>在县委、县政府的正确领导下，在市医保局的关心指导下，以习近平</w:t>
      </w:r>
      <w:r>
        <w:rPr>
          <w:rFonts w:ascii="仿宋" w:eastAsia="仿宋" w:hAnsi="仿宋" w:hint="eastAsia"/>
          <w:sz w:val="32"/>
          <w:szCs w:val="32"/>
        </w:rPr>
        <w:lastRenderedPageBreak/>
        <w:t>新时代中国特色社会主义思想为引领，全面落实省、市医保工作会议决策部</w:t>
      </w:r>
      <w:r>
        <w:rPr>
          <w:rFonts w:ascii="仿宋" w:eastAsia="仿宋" w:hAnsi="仿宋" w:cs="仿宋" w:hint="eastAsia"/>
          <w:sz w:val="32"/>
          <w:szCs w:val="32"/>
        </w:rPr>
        <w:t>署，充分发挥医保部门服务发展、保障民生的优势和作用</w:t>
      </w:r>
      <w:r>
        <w:rPr>
          <w:rFonts w:ascii="仿宋" w:eastAsia="仿宋" w:hAnsi="仿宋" w:cs="仿宋" w:hint="eastAsia"/>
          <w:sz w:val="32"/>
          <w:szCs w:val="32"/>
        </w:rPr>
        <w:t>。一是</w:t>
      </w:r>
      <w:r>
        <w:rPr>
          <w:rFonts w:ascii="仿宋" w:eastAsia="仿宋" w:hAnsi="仿宋" w:cs="仿宋" w:hint="eastAsia"/>
          <w:sz w:val="32"/>
          <w:szCs w:val="32"/>
        </w:rPr>
        <w:t>强化基金征缴，促进应保尽保</w:t>
      </w:r>
      <w:r>
        <w:rPr>
          <w:rFonts w:ascii="仿宋" w:eastAsia="仿宋" w:hAnsi="仿宋" w:cs="仿宋" w:hint="eastAsia"/>
          <w:sz w:val="32"/>
          <w:szCs w:val="32"/>
        </w:rPr>
        <w:t>。积极推进医疗保险征缴工作，加强与税务、镇区等部门协作，扩大推广宣传，推动征缴目标的完成。二是</w:t>
      </w:r>
      <w:r>
        <w:rPr>
          <w:rFonts w:ascii="仿宋" w:eastAsia="仿宋" w:hAnsi="仿宋" w:cs="仿宋" w:hint="eastAsia"/>
          <w:sz w:val="32"/>
          <w:szCs w:val="32"/>
        </w:rPr>
        <w:t>做好</w:t>
      </w:r>
      <w:r>
        <w:rPr>
          <w:rFonts w:ascii="仿宋" w:eastAsia="仿宋" w:hAnsi="仿宋" w:cs="仿宋" w:hint="eastAsia"/>
          <w:sz w:val="32"/>
          <w:szCs w:val="32"/>
        </w:rPr>
        <w:t>医保基金</w:t>
      </w:r>
      <w:r>
        <w:rPr>
          <w:rFonts w:ascii="仿宋" w:eastAsia="仿宋" w:hAnsi="仿宋" w:cs="仿宋" w:hint="eastAsia"/>
          <w:sz w:val="32"/>
          <w:szCs w:val="32"/>
        </w:rPr>
        <w:t>监督审核，确保基金安全</w:t>
      </w:r>
      <w:r>
        <w:rPr>
          <w:rFonts w:ascii="仿宋" w:eastAsia="仿宋" w:hAnsi="仿宋" w:cs="仿宋" w:hint="eastAsia"/>
          <w:sz w:val="32"/>
          <w:szCs w:val="32"/>
        </w:rPr>
        <w:t>。进一步加强对定点医药机构的监督力度，增加检查次数，加大对病历的审核程度，完成省</w:t>
      </w:r>
      <w:r>
        <w:rPr>
          <w:rFonts w:ascii="仿宋" w:eastAsia="仿宋" w:hAnsi="仿宋" w:cs="仿宋" w:hint="eastAsia"/>
          <w:sz w:val="30"/>
          <w:szCs w:val="30"/>
        </w:rPr>
        <w:t>省监控系统疑点的筛查工作。三是</w:t>
      </w:r>
      <w:r>
        <w:rPr>
          <w:rFonts w:ascii="仿宋" w:eastAsia="仿宋" w:hAnsi="仿宋" w:cs="仿宋" w:hint="eastAsia"/>
          <w:sz w:val="32"/>
          <w:szCs w:val="32"/>
        </w:rPr>
        <w:t>注重服务质量，提升服务水平</w:t>
      </w:r>
      <w:r>
        <w:rPr>
          <w:rFonts w:ascii="仿宋" w:eastAsia="仿宋" w:hAnsi="仿宋" w:cs="仿宋" w:hint="eastAsia"/>
          <w:sz w:val="32"/>
          <w:szCs w:val="32"/>
        </w:rPr>
        <w:t>。</w:t>
      </w:r>
      <w:r>
        <w:rPr>
          <w:rFonts w:ascii="仿宋" w:eastAsia="仿宋" w:hAnsi="仿宋" w:cs="仿宋" w:hint="eastAsia"/>
          <w:sz w:val="32"/>
          <w:szCs w:val="32"/>
        </w:rPr>
        <w:t>加强“智慧医保”和信息化建设</w:t>
      </w:r>
      <w:r>
        <w:rPr>
          <w:rFonts w:ascii="仿宋" w:eastAsia="仿宋" w:hAnsi="仿宋" w:cs="仿宋" w:hint="eastAsia"/>
          <w:sz w:val="32"/>
          <w:szCs w:val="32"/>
        </w:rPr>
        <w:t>，推进网上办理医保缴费、备案等。四是推进医药管理工作。</w:t>
      </w:r>
      <w:r>
        <w:rPr>
          <w:rFonts w:ascii="仿宋" w:eastAsia="仿宋" w:hAnsi="仿宋" w:cs="仿宋" w:hint="eastAsia"/>
          <w:sz w:val="32"/>
          <w:szCs w:val="32"/>
        </w:rPr>
        <w:t>做好数据采集及上报；组织域内公立医疗机构与生产企业、配送企业三方签订购销合同；按月</w:t>
      </w:r>
      <w:r>
        <w:rPr>
          <w:rFonts w:ascii="仿宋" w:eastAsia="仿宋" w:hAnsi="仿宋" w:cs="仿宋" w:hint="eastAsia"/>
          <w:sz w:val="32"/>
          <w:szCs w:val="32"/>
        </w:rPr>
        <w:t>监测定点医疗机构执行国家试点药品集中采购情况，督促按约定采购量优先采购和使用中选药品，确保合同量完成。</w:t>
      </w:r>
      <w:r>
        <w:rPr>
          <w:rFonts w:ascii="仿宋" w:eastAsia="仿宋" w:hAnsi="仿宋" w:cs="仿宋" w:hint="eastAsia"/>
          <w:sz w:val="32"/>
          <w:szCs w:val="32"/>
        </w:rPr>
        <w:t>五是</w:t>
      </w:r>
      <w:r>
        <w:rPr>
          <w:rFonts w:ascii="仿宋" w:eastAsia="仿宋" w:hAnsi="仿宋" w:cs="仿宋" w:hint="eastAsia"/>
          <w:sz w:val="32"/>
          <w:szCs w:val="32"/>
        </w:rPr>
        <w:t>推进门诊特殊疾病申报工作</w:t>
      </w:r>
      <w:r>
        <w:rPr>
          <w:rFonts w:ascii="仿宋" w:eastAsia="仿宋" w:hAnsi="仿宋" w:cs="仿宋" w:hint="eastAsia"/>
          <w:sz w:val="32"/>
          <w:szCs w:val="32"/>
        </w:rPr>
        <w:t>，推进有序申报，加大宣传推广力度。六是推进医保扶贫工作。</w:t>
      </w:r>
      <w:r>
        <w:rPr>
          <w:rFonts w:ascii="仿宋" w:eastAsia="仿宋" w:hAnsi="仿宋" w:cs="仿宋" w:hint="eastAsia"/>
          <w:sz w:val="32"/>
          <w:szCs w:val="32"/>
        </w:rPr>
        <w:t>加强部门沟通，确保贫困参保率</w:t>
      </w:r>
      <w:r>
        <w:rPr>
          <w:rFonts w:ascii="仿宋" w:eastAsia="仿宋" w:hAnsi="仿宋" w:cs="仿宋" w:hint="eastAsia"/>
          <w:sz w:val="32"/>
          <w:szCs w:val="32"/>
        </w:rPr>
        <w:t>100%</w:t>
      </w:r>
      <w:r>
        <w:rPr>
          <w:rFonts w:ascii="仿宋" w:eastAsia="仿宋" w:hAnsi="仿宋" w:cs="仿宋" w:hint="eastAsia"/>
          <w:sz w:val="32"/>
          <w:szCs w:val="32"/>
        </w:rPr>
        <w:t>、个人缴费全额资助；切实做好贫困人口报销待遇工作，落实“一站式”直接结算、慢性病随时申报等政策；做好医保扶贫政策宣传工作，切实解决贫困人口因病致贫、因病返贫等问题。</w:t>
      </w:r>
    </w:p>
    <w:p w:rsidR="00795CD1" w:rsidRDefault="00FC1617">
      <w:pPr>
        <w:spacing w:line="584" w:lineRule="exact"/>
        <w:rPr>
          <w:rFonts w:ascii="楷体_GB2312" w:eastAsia="楷体_GB2312" w:cs="Times New Roman"/>
          <w:b/>
          <w:sz w:val="32"/>
          <w:szCs w:val="32"/>
        </w:rPr>
      </w:pPr>
      <w:r>
        <w:rPr>
          <w:rFonts w:ascii="楷体_GB2312" w:eastAsia="楷体_GB2312" w:cs="Times New Roman" w:hint="eastAsia"/>
          <w:b/>
          <w:sz w:val="32"/>
          <w:szCs w:val="32"/>
        </w:rPr>
        <w:t xml:space="preserve">   </w:t>
      </w:r>
      <w:r>
        <w:rPr>
          <w:rFonts w:ascii="楷体_GB2312" w:eastAsia="楷体_GB2312" w:cs="Times New Roman" w:hint="eastAsia"/>
          <w:b/>
          <w:sz w:val="32"/>
          <w:szCs w:val="32"/>
        </w:rPr>
        <w:t>（二）分项绩效目标</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hAnsi="仿宋" w:cs="仿宋"/>
          <w:sz w:val="32"/>
          <w:szCs w:val="32"/>
        </w:rPr>
      </w:pPr>
      <w:r>
        <w:rPr>
          <w:rFonts w:ascii="仿宋" w:hAnsi="仿宋" w:cs="仿宋" w:hint="eastAsia"/>
          <w:sz w:val="32"/>
          <w:szCs w:val="32"/>
        </w:rPr>
        <w:t>1</w:t>
      </w:r>
      <w:r>
        <w:rPr>
          <w:rFonts w:ascii="仿宋" w:hAnsi="仿宋" w:cs="仿宋" w:hint="eastAsia"/>
          <w:sz w:val="32"/>
          <w:szCs w:val="32"/>
        </w:rPr>
        <w:t>、城乡医保缴费</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绩效目标：积极推进医疗保险征缴工作。</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绩效指标：推动征缴工作有序进行</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hAnsi="仿宋" w:cs="仿宋" w:hint="eastAsia"/>
          <w:sz w:val="32"/>
          <w:szCs w:val="32"/>
        </w:rPr>
        <w:t>2</w:t>
      </w:r>
      <w:r>
        <w:rPr>
          <w:rFonts w:ascii="仿宋" w:hAnsi="仿宋" w:cs="仿宋" w:hint="eastAsia"/>
          <w:sz w:val="32"/>
          <w:szCs w:val="32"/>
        </w:rPr>
        <w:t>、基金监督</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绩效目标：做好医保基金监督审核工作</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绩效指标：维护医保基金安全</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hAnsi="仿宋" w:cs="仿宋" w:hint="eastAsia"/>
          <w:sz w:val="32"/>
          <w:szCs w:val="32"/>
        </w:rPr>
        <w:t>3</w:t>
      </w:r>
      <w:r>
        <w:rPr>
          <w:rFonts w:ascii="仿宋" w:hAnsi="仿宋" w:cs="仿宋" w:hint="eastAsia"/>
          <w:sz w:val="32"/>
          <w:szCs w:val="32"/>
        </w:rPr>
        <w:t>、城乡扶贫和医疗救助</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绩效目标：减轻建档立卡贫困人口就医负担，解决因病致贫返贫问题。</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绩效指标：确保建档立卡参保率</w:t>
      </w:r>
      <w:r>
        <w:rPr>
          <w:rFonts w:ascii="仿宋" w:eastAsia="仿宋" w:hAnsi="仿宋" w:cs="仿宋" w:hint="eastAsia"/>
          <w:sz w:val="32"/>
          <w:szCs w:val="32"/>
        </w:rPr>
        <w:t>100%</w:t>
      </w:r>
      <w:r>
        <w:rPr>
          <w:rFonts w:ascii="仿宋" w:eastAsia="仿宋" w:hAnsi="仿宋" w:cs="仿宋" w:hint="eastAsia"/>
          <w:sz w:val="32"/>
          <w:szCs w:val="32"/>
        </w:rPr>
        <w:t>，医疗救助率力争</w:t>
      </w:r>
      <w:r>
        <w:rPr>
          <w:rFonts w:ascii="仿宋" w:eastAsia="仿宋" w:hAnsi="仿宋" w:cs="仿宋" w:hint="eastAsia"/>
          <w:sz w:val="32"/>
          <w:szCs w:val="32"/>
        </w:rPr>
        <w:t>100%</w:t>
      </w:r>
      <w:r>
        <w:rPr>
          <w:rFonts w:ascii="仿宋" w:eastAsia="仿宋" w:hAnsi="仿宋" w:cs="仿宋" w:hint="eastAsia"/>
          <w:sz w:val="32"/>
          <w:szCs w:val="32"/>
        </w:rPr>
        <w:t>。</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hAnsi="仿宋" w:cs="仿宋" w:hint="eastAsia"/>
          <w:sz w:val="32"/>
          <w:szCs w:val="32"/>
        </w:rPr>
        <w:t>4</w:t>
      </w:r>
      <w:r>
        <w:rPr>
          <w:rFonts w:ascii="仿宋" w:hAnsi="仿宋" w:cs="仿宋" w:hint="eastAsia"/>
          <w:sz w:val="32"/>
          <w:szCs w:val="32"/>
        </w:rPr>
        <w:t>、药品管理和管理</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绩效目标：推动医药管理工作。</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绩效指标：组织做好医药机构、生产企业、配送企业三方对接。</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hAnsi="仿宋" w:cs="仿宋" w:hint="eastAsia"/>
          <w:sz w:val="32"/>
          <w:szCs w:val="32"/>
        </w:rPr>
        <w:t>5</w:t>
      </w:r>
      <w:r>
        <w:rPr>
          <w:rFonts w:ascii="仿宋" w:hAnsi="仿宋" w:cs="仿宋" w:hint="eastAsia"/>
          <w:sz w:val="32"/>
          <w:szCs w:val="32"/>
        </w:rPr>
        <w:t>、城乡医保报销结算</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绩效目标：加强医保报销工作。</w:t>
      </w:r>
    </w:p>
    <w:p w:rsidR="00795CD1" w:rsidRDefault="00FC1617">
      <w:pPr>
        <w:pStyle w:val="a4"/>
        <w:pBdr>
          <w:top w:val="none" w:sz="0" w:space="1" w:color="auto"/>
          <w:left w:val="none" w:sz="0" w:space="4" w:color="auto"/>
          <w:bottom w:val="none" w:sz="0" w:space="1" w:color="auto"/>
          <w:right w:val="none" w:sz="0" w:space="4" w:color="auto"/>
        </w:pBd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绩效指标：提升报销效率与速度。</w:t>
      </w:r>
    </w:p>
    <w:p w:rsidR="00795CD1" w:rsidRDefault="00FC1617">
      <w:pPr>
        <w:spacing w:line="584" w:lineRule="exact"/>
        <w:rPr>
          <w:rFonts w:ascii="楷体_GB2312" w:eastAsia="楷体_GB2312" w:cs="Times New Roman"/>
          <w:b/>
          <w:sz w:val="32"/>
          <w:szCs w:val="32"/>
        </w:rPr>
      </w:pPr>
      <w:r>
        <w:rPr>
          <w:rFonts w:ascii="楷体_GB2312" w:eastAsia="楷体_GB2312" w:cs="Times New Roman" w:hint="eastAsia"/>
          <w:b/>
          <w:sz w:val="32"/>
          <w:szCs w:val="32"/>
        </w:rPr>
        <w:t xml:space="preserve">   </w:t>
      </w:r>
      <w:r>
        <w:rPr>
          <w:rFonts w:ascii="楷体_GB2312" w:eastAsia="楷体_GB2312" w:cs="Times New Roman" w:hint="eastAsia"/>
          <w:b/>
          <w:sz w:val="32"/>
          <w:szCs w:val="32"/>
        </w:rPr>
        <w:t>（三）工作保障措施</w:t>
      </w:r>
    </w:p>
    <w:p w:rsidR="00795CD1" w:rsidRDefault="00FC161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sz w:val="32"/>
          <w:szCs w:val="32"/>
        </w:rPr>
        <w:t>完善制度建</w:t>
      </w:r>
      <w:r>
        <w:rPr>
          <w:rFonts w:ascii="仿宋_GB2312" w:eastAsia="仿宋_GB2312" w:hAnsi="仿宋_GB2312" w:cs="仿宋_GB2312"/>
          <w:sz w:val="32"/>
          <w:szCs w:val="32"/>
        </w:rPr>
        <w:t>设。按照《中共廊坊市委</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廊坊市人民政府关于全面实施预算绩效管理的实施意见》（廊发〔</w:t>
      </w:r>
      <w:r>
        <w:rPr>
          <w:rFonts w:ascii="仿宋_GB2312" w:eastAsia="仿宋_GB2312" w:hAnsi="仿宋_GB2312" w:cs="仿宋_GB2312"/>
          <w:sz w:val="32"/>
          <w:szCs w:val="32"/>
        </w:rPr>
        <w:t>2019</w:t>
      </w:r>
      <w:r>
        <w:rPr>
          <w:rFonts w:ascii="仿宋_GB2312" w:eastAsia="仿宋_GB2312" w:hAnsi="仿宋_GB2312" w:cs="仿宋_GB2312"/>
          <w:sz w:val="32"/>
          <w:szCs w:val="32"/>
        </w:rPr>
        <w:t>〕</w:t>
      </w:r>
      <w:r>
        <w:rPr>
          <w:rFonts w:ascii="仿宋_GB2312" w:eastAsia="仿宋_GB2312" w:hAnsi="仿宋_GB2312" w:cs="仿宋_GB2312"/>
          <w:sz w:val="32"/>
          <w:szCs w:val="32"/>
        </w:rPr>
        <w:t>23</w:t>
      </w:r>
      <w:r>
        <w:rPr>
          <w:rFonts w:ascii="仿宋_GB2312" w:eastAsia="仿宋_GB2312" w:hAnsi="仿宋_GB2312" w:cs="仿宋_GB2312"/>
          <w:sz w:val="32"/>
          <w:szCs w:val="32"/>
        </w:rPr>
        <w:t>号）的要求，对预算项目进行绩效管理，完善预算绩效管理制度、资金管理办法、工作保障制度等，为全年预算绩效目标的实现奠定制度基础。</w:t>
      </w:r>
    </w:p>
    <w:p w:rsidR="00795CD1" w:rsidRDefault="00FC161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sz w:val="32"/>
          <w:szCs w:val="32"/>
        </w:rPr>
        <w:t>加强支出管理。督促各业务科室加快支出进度，无政策硬性要求时间节点的项目要确保达到财政支</w:t>
      </w:r>
      <w:r>
        <w:rPr>
          <w:rFonts w:ascii="仿宋_GB2312" w:eastAsia="仿宋_GB2312" w:hAnsi="仿宋_GB2312" w:cs="仿宋_GB2312"/>
          <w:sz w:val="32"/>
          <w:szCs w:val="32"/>
        </w:rPr>
        <w:lastRenderedPageBreak/>
        <w:t>出进度要求，通过优化支出结构、编细编实预算、加快履行政府采购手续、尽快启动项目、及时支付资金、按规定及时下达资金等多种措施，确保支出进度达标。</w:t>
      </w:r>
    </w:p>
    <w:p w:rsidR="00795CD1" w:rsidRDefault="00FC161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sz w:val="32"/>
          <w:szCs w:val="32"/>
        </w:rPr>
        <w:t>加强绩效运行监控。按要求开展绩效运行监控，发现问题</w:t>
      </w:r>
      <w:r>
        <w:rPr>
          <w:rFonts w:ascii="仿宋_GB2312" w:eastAsia="仿宋_GB2312" w:hAnsi="仿宋_GB2312" w:cs="仿宋_GB2312"/>
          <w:sz w:val="32"/>
          <w:szCs w:val="32"/>
        </w:rPr>
        <w:t>及时采取措施，确保绩效目标如期保质实现。</w:t>
      </w:r>
    </w:p>
    <w:p w:rsidR="00795CD1" w:rsidRDefault="00FC161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sz w:val="32"/>
          <w:szCs w:val="32"/>
        </w:rPr>
        <w:t>做好绩效自评。按要求开展上年度部门预算绩效自评和重点评价工作，对评价中发现的问题及时整改，调整优化支出结构，提高财政资金使用效益。</w:t>
      </w:r>
    </w:p>
    <w:p w:rsidR="00795CD1" w:rsidRDefault="00FC161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w:t>
      </w:r>
      <w:r>
        <w:rPr>
          <w:rFonts w:ascii="仿宋_GB2312" w:eastAsia="仿宋_GB2312" w:hAnsi="仿宋_GB2312" w:cs="仿宋_GB2312"/>
          <w:sz w:val="32"/>
          <w:szCs w:val="32"/>
        </w:rPr>
        <w:t>规范财务资产管理。完善财务管理制度，严格审批程序，加强固定资产登记、使用和报废处置管理，做到支出合理，物尽其用。</w:t>
      </w:r>
    </w:p>
    <w:p w:rsidR="00795CD1" w:rsidRDefault="00FC161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w:t>
      </w:r>
      <w:r>
        <w:rPr>
          <w:rFonts w:ascii="仿宋_GB2312" w:eastAsia="仿宋_GB2312" w:hAnsi="仿宋_GB2312" w:cs="仿宋_GB2312"/>
          <w:sz w:val="32"/>
          <w:szCs w:val="32"/>
        </w:rPr>
        <w:t>加强内部监督。加强内部监督制度建设，对绩效运行情况、重大支出决策、资产处置及其他重要经济业务事项的决策和执行提交局长办公会或党组会进行研究，对会计资料进行内部审计，并配合做好审计、财政监督等外部监督工作，确保财政资金安全有效。</w:t>
      </w:r>
    </w:p>
    <w:p w:rsidR="00795CD1" w:rsidRDefault="00FC161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Pr>
          <w:rFonts w:ascii="仿宋_GB2312" w:eastAsia="仿宋_GB2312" w:hAnsi="仿宋_GB2312" w:cs="仿宋_GB2312"/>
          <w:sz w:val="32"/>
          <w:szCs w:val="32"/>
        </w:rPr>
        <w:t>加强宣传培训调研等。按照工作计划进行人员培训，提高本部门职工业务素质；加强调研，确保资金按照政策文件规定用途使用，确保做到专款专用；加大宣传力度，强化预算绩效管理意识，促进预算绩效管理落到实处。</w:t>
      </w:r>
    </w:p>
    <w:p w:rsidR="00795CD1" w:rsidRDefault="00795CD1">
      <w:pPr>
        <w:pStyle w:val="a3"/>
        <w:rPr>
          <w:rFonts w:ascii="仿宋_GB2312" w:eastAsia="仿宋_GB2312" w:hAnsi="仿宋_GB2312" w:cs="仿宋_GB2312"/>
        </w:rPr>
      </w:pPr>
    </w:p>
    <w:p w:rsidR="00795CD1" w:rsidRDefault="00795CD1">
      <w:pPr>
        <w:pStyle w:val="a4"/>
        <w:rPr>
          <w:rFonts w:ascii="仿宋_GB2312" w:eastAsia="仿宋_GB2312" w:hAnsi="仿宋_GB2312" w:cs="仿宋_GB2312"/>
          <w:sz w:val="32"/>
          <w:szCs w:val="32"/>
        </w:rPr>
      </w:pPr>
    </w:p>
    <w:p w:rsidR="00795CD1" w:rsidRDefault="00FC1617" w:rsidP="00A02391">
      <w:pPr>
        <w:overflowPunct w:val="0"/>
        <w:adjustRightInd w:val="0"/>
        <w:snapToGrid w:val="0"/>
        <w:spacing w:afterLines="50" w:line="580" w:lineRule="exact"/>
        <w:jc w:val="left"/>
        <w:rPr>
          <w:rFonts w:ascii="楷体_GB2312" w:eastAsia="楷体_GB2312" w:cs="Times New Roman"/>
          <w:b/>
          <w:sz w:val="32"/>
          <w:szCs w:val="32"/>
        </w:rPr>
      </w:pPr>
      <w:r>
        <w:rPr>
          <w:rFonts w:ascii="楷体_GB2312" w:eastAsia="楷体_GB2312" w:cs="Times New Roman" w:hint="eastAsia"/>
          <w:b/>
          <w:sz w:val="32"/>
          <w:szCs w:val="32"/>
        </w:rPr>
        <w:lastRenderedPageBreak/>
        <w:t>（四）</w:t>
      </w:r>
      <w:r>
        <w:rPr>
          <w:rFonts w:ascii="楷体_GB2312" w:eastAsia="楷体_GB2312" w:cs="Times New Roman" w:hint="eastAsia"/>
          <w:b/>
          <w:sz w:val="32"/>
          <w:szCs w:val="32"/>
        </w:rPr>
        <w:t>部门整体支出绩效指标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558"/>
        <w:gridCol w:w="825"/>
        <w:gridCol w:w="897"/>
        <w:gridCol w:w="2114"/>
        <w:gridCol w:w="1541"/>
        <w:gridCol w:w="543"/>
        <w:gridCol w:w="488"/>
        <w:gridCol w:w="573"/>
        <w:gridCol w:w="1277"/>
      </w:tblGrid>
      <w:tr w:rsidR="00795CD1">
        <w:trPr>
          <w:trHeight w:val="326"/>
          <w:tblHeader/>
          <w:jc w:val="center"/>
        </w:trPr>
        <w:tc>
          <w:tcPr>
            <w:tcW w:w="558" w:type="dxa"/>
            <w:vMerge w:val="restart"/>
            <w:tcBorders>
              <w:tl2br w:val="nil"/>
              <w:tr2bl w:val="nil"/>
            </w:tcBorders>
            <w:vAlign w:val="center"/>
          </w:tcPr>
          <w:p w:rsidR="00795CD1" w:rsidRDefault="00FC1617">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795CD1" w:rsidRDefault="00FC1617">
            <w:pPr>
              <w:widowControl/>
              <w:adjustRightInd w:val="0"/>
              <w:snapToGrid w:val="0"/>
              <w:jc w:val="center"/>
              <w:rPr>
                <w:rFonts w:ascii="方正书宋_GBK" w:eastAsia="方正书宋_GBK"/>
                <w:b/>
              </w:rPr>
            </w:pPr>
            <w:r>
              <w:rPr>
                <w:rFonts w:ascii="方正书宋_GBK" w:eastAsia="方正书宋_GBK"/>
                <w:b/>
              </w:rPr>
              <w:t>二级</w:t>
            </w:r>
          </w:p>
          <w:p w:rsidR="00795CD1" w:rsidRDefault="00FC1617">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rsidR="00795CD1" w:rsidRDefault="00FC1617">
            <w:pPr>
              <w:widowControl/>
              <w:adjustRightInd w:val="0"/>
              <w:snapToGrid w:val="0"/>
              <w:jc w:val="center"/>
              <w:rPr>
                <w:rFonts w:ascii="方正书宋_GBK" w:eastAsia="方正书宋_GBK"/>
                <w:b/>
              </w:rPr>
            </w:pPr>
            <w:r>
              <w:rPr>
                <w:rFonts w:ascii="方正书宋_GBK" w:eastAsia="方正书宋_GBK"/>
                <w:b/>
              </w:rPr>
              <w:t>三级</w:t>
            </w:r>
          </w:p>
          <w:p w:rsidR="00795CD1" w:rsidRDefault="00FC1617">
            <w:pPr>
              <w:widowControl/>
              <w:adjustRightInd w:val="0"/>
              <w:snapToGrid w:val="0"/>
              <w:jc w:val="center"/>
              <w:rPr>
                <w:rFonts w:ascii="方正书宋_GBK" w:eastAsia="方正书宋_GBK"/>
                <w:b/>
              </w:rPr>
            </w:pPr>
            <w:r>
              <w:rPr>
                <w:rFonts w:ascii="方正书宋_GBK" w:eastAsia="方正书宋_GBK"/>
                <w:b/>
              </w:rPr>
              <w:t>指标</w:t>
            </w:r>
          </w:p>
        </w:tc>
        <w:tc>
          <w:tcPr>
            <w:tcW w:w="2114" w:type="dxa"/>
            <w:vMerge w:val="restart"/>
            <w:tcBorders>
              <w:tl2br w:val="nil"/>
              <w:tr2bl w:val="nil"/>
            </w:tcBorders>
            <w:vAlign w:val="center"/>
          </w:tcPr>
          <w:p w:rsidR="00795CD1" w:rsidRDefault="00FC1617">
            <w:pPr>
              <w:widowControl/>
              <w:adjustRightInd w:val="0"/>
              <w:snapToGrid w:val="0"/>
              <w:jc w:val="center"/>
              <w:rPr>
                <w:rFonts w:ascii="方正书宋_GBK" w:eastAsia="方正书宋_GBK"/>
                <w:b/>
              </w:rPr>
            </w:pPr>
            <w:r>
              <w:rPr>
                <w:rFonts w:ascii="方正书宋_GBK" w:eastAsia="方正书宋_GBK"/>
                <w:b/>
              </w:rPr>
              <w:t>评（扣）分标准</w:t>
            </w:r>
          </w:p>
        </w:tc>
        <w:tc>
          <w:tcPr>
            <w:tcW w:w="1541" w:type="dxa"/>
            <w:vMerge w:val="restart"/>
            <w:tcBorders>
              <w:tl2br w:val="nil"/>
              <w:tr2bl w:val="nil"/>
            </w:tcBorders>
            <w:vAlign w:val="center"/>
          </w:tcPr>
          <w:p w:rsidR="00795CD1" w:rsidRDefault="00FC1617">
            <w:pPr>
              <w:widowControl/>
              <w:adjustRightInd w:val="0"/>
              <w:snapToGrid w:val="0"/>
              <w:jc w:val="center"/>
              <w:rPr>
                <w:rFonts w:ascii="方正书宋_GBK" w:eastAsia="方正书宋_GBK"/>
                <w:b/>
              </w:rPr>
            </w:pPr>
            <w:r>
              <w:rPr>
                <w:rFonts w:ascii="方正书宋_GBK" w:eastAsia="方正书宋_GBK"/>
                <w:b/>
              </w:rPr>
              <w:t>绩效指标</w:t>
            </w:r>
          </w:p>
          <w:p w:rsidR="00795CD1" w:rsidRDefault="00FC1617">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795CD1" w:rsidRDefault="00FC1617">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795CD1" w:rsidRDefault="00FC1617">
            <w:pPr>
              <w:widowControl/>
              <w:adjustRightInd w:val="0"/>
              <w:snapToGrid w:val="0"/>
              <w:jc w:val="center"/>
              <w:rPr>
                <w:rFonts w:ascii="方正书宋_GBK" w:eastAsia="方正书宋_GBK"/>
                <w:b/>
              </w:rPr>
            </w:pPr>
            <w:r>
              <w:rPr>
                <w:rFonts w:ascii="方正书宋_GBK" w:eastAsia="方正书宋_GBK"/>
                <w:b/>
              </w:rPr>
              <w:t>指标值</w:t>
            </w:r>
          </w:p>
          <w:p w:rsidR="00795CD1" w:rsidRDefault="00FC1617">
            <w:pPr>
              <w:widowControl/>
              <w:adjustRightInd w:val="0"/>
              <w:snapToGrid w:val="0"/>
              <w:jc w:val="center"/>
              <w:rPr>
                <w:rFonts w:ascii="方正书宋_GBK" w:eastAsia="方正书宋_GBK"/>
                <w:b/>
              </w:rPr>
            </w:pPr>
            <w:r>
              <w:rPr>
                <w:rFonts w:ascii="方正书宋_GBK" w:eastAsia="方正书宋_GBK"/>
                <w:b/>
              </w:rPr>
              <w:t>确定依据</w:t>
            </w:r>
          </w:p>
        </w:tc>
      </w:tr>
      <w:tr w:rsidR="00795CD1">
        <w:trPr>
          <w:trHeight w:val="533"/>
          <w:tblHeader/>
          <w:jc w:val="center"/>
        </w:trPr>
        <w:tc>
          <w:tcPr>
            <w:tcW w:w="558" w:type="dxa"/>
            <w:vMerge/>
            <w:tcBorders>
              <w:tl2br w:val="nil"/>
              <w:tr2bl w:val="nil"/>
            </w:tcBorders>
            <w:vAlign w:val="center"/>
          </w:tcPr>
          <w:p w:rsidR="00795CD1" w:rsidRDefault="00795CD1"/>
        </w:tc>
        <w:tc>
          <w:tcPr>
            <w:tcW w:w="825" w:type="dxa"/>
            <w:vMerge/>
            <w:tcBorders>
              <w:tl2br w:val="nil"/>
              <w:tr2bl w:val="nil"/>
            </w:tcBorders>
            <w:vAlign w:val="center"/>
          </w:tcPr>
          <w:p w:rsidR="00795CD1" w:rsidRDefault="00795CD1"/>
        </w:tc>
        <w:tc>
          <w:tcPr>
            <w:tcW w:w="897" w:type="dxa"/>
            <w:vMerge/>
            <w:tcBorders>
              <w:tl2br w:val="nil"/>
              <w:tr2bl w:val="nil"/>
            </w:tcBorders>
            <w:vAlign w:val="center"/>
          </w:tcPr>
          <w:p w:rsidR="00795CD1" w:rsidRDefault="00795CD1"/>
        </w:tc>
        <w:tc>
          <w:tcPr>
            <w:tcW w:w="2114" w:type="dxa"/>
            <w:vMerge/>
            <w:tcBorders>
              <w:tl2br w:val="nil"/>
              <w:tr2bl w:val="nil"/>
            </w:tcBorders>
            <w:vAlign w:val="center"/>
          </w:tcPr>
          <w:p w:rsidR="00795CD1" w:rsidRDefault="00795CD1"/>
        </w:tc>
        <w:tc>
          <w:tcPr>
            <w:tcW w:w="1541" w:type="dxa"/>
            <w:vMerge/>
            <w:tcBorders>
              <w:tl2br w:val="nil"/>
              <w:tr2bl w:val="nil"/>
            </w:tcBorders>
            <w:vAlign w:val="center"/>
          </w:tcPr>
          <w:p w:rsidR="00795CD1" w:rsidRDefault="00795CD1"/>
        </w:tc>
        <w:tc>
          <w:tcPr>
            <w:tcW w:w="543" w:type="dxa"/>
            <w:tcBorders>
              <w:tl2br w:val="nil"/>
              <w:tr2bl w:val="nil"/>
            </w:tcBorders>
            <w:vAlign w:val="center"/>
          </w:tcPr>
          <w:p w:rsidR="00795CD1" w:rsidRDefault="00FC1617">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795CD1" w:rsidRDefault="00FC1617">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795CD1" w:rsidRDefault="00FC1617">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795CD1" w:rsidRDefault="00795CD1"/>
        </w:tc>
      </w:tr>
      <w:tr w:rsidR="00795CD1">
        <w:trPr>
          <w:trHeight w:val="594"/>
          <w:jc w:val="center"/>
        </w:trPr>
        <w:tc>
          <w:tcPr>
            <w:tcW w:w="558" w:type="dxa"/>
            <w:vMerge w:val="restart"/>
            <w:tcBorders>
              <w:tl2br w:val="nil"/>
              <w:tr2bl w:val="nil"/>
            </w:tcBorders>
            <w:vAlign w:val="center"/>
          </w:tcPr>
          <w:p w:rsidR="00795CD1" w:rsidRDefault="00FC1617">
            <w:pPr>
              <w:widowControl/>
              <w:jc w:val="center"/>
              <w:rPr>
                <w:rFonts w:ascii="仿宋" w:eastAsia="仿宋" w:hAnsi="仿宋" w:cs="仿宋"/>
                <w:szCs w:val="21"/>
              </w:rPr>
            </w:pPr>
            <w:r>
              <w:rPr>
                <w:rFonts w:ascii="仿宋" w:eastAsia="仿宋" w:hAnsi="仿宋" w:cs="仿宋" w:hint="eastAsia"/>
                <w:color w:val="000000"/>
                <w:kern w:val="0"/>
                <w:szCs w:val="21"/>
              </w:rPr>
              <w:t>部门产出</w:t>
            </w:r>
          </w:p>
        </w:tc>
        <w:tc>
          <w:tcPr>
            <w:tcW w:w="825" w:type="dxa"/>
            <w:vMerge w:val="restart"/>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数量</w:t>
            </w:r>
          </w:p>
        </w:tc>
        <w:tc>
          <w:tcPr>
            <w:tcW w:w="897"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城乡居民医疗参保人数</w:t>
            </w:r>
          </w:p>
        </w:tc>
        <w:tc>
          <w:tcPr>
            <w:tcW w:w="2114"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城乡居民医疗参保人数</w:t>
            </w:r>
          </w:p>
        </w:tc>
        <w:tc>
          <w:tcPr>
            <w:tcW w:w="1541"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城乡居民医疗参保人数</w:t>
            </w:r>
          </w:p>
        </w:tc>
        <w:tc>
          <w:tcPr>
            <w:tcW w:w="54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w:t>
            </w:r>
          </w:p>
        </w:tc>
        <w:tc>
          <w:tcPr>
            <w:tcW w:w="488"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40</w:t>
            </w:r>
          </w:p>
        </w:tc>
        <w:tc>
          <w:tcPr>
            <w:tcW w:w="57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万</w:t>
            </w:r>
          </w:p>
        </w:tc>
        <w:tc>
          <w:tcPr>
            <w:tcW w:w="1277" w:type="dxa"/>
            <w:vMerge w:val="restart"/>
            <w:tcBorders>
              <w:tl2br w:val="nil"/>
              <w:tr2bl w:val="nil"/>
            </w:tcBorders>
            <w:vAlign w:val="center"/>
          </w:tcPr>
          <w:p w:rsidR="00795CD1" w:rsidRDefault="00FC1617">
            <w:pPr>
              <w:widowControl/>
              <w:jc w:val="center"/>
              <w:rPr>
                <w:rFonts w:ascii="仿宋" w:eastAsia="仿宋" w:hAnsi="仿宋" w:cs="仿宋"/>
                <w:szCs w:val="21"/>
              </w:rPr>
            </w:pPr>
            <w:r>
              <w:rPr>
                <w:rFonts w:ascii="仿宋_GB2312" w:eastAsia="仿宋_GB2312" w:cs="宋体" w:hint="eastAsia"/>
                <w:color w:val="000000"/>
                <w:kern w:val="0"/>
                <w:szCs w:val="21"/>
              </w:rPr>
              <w:t>《廊坊《大城县</w:t>
            </w:r>
            <w:r>
              <w:rPr>
                <w:rFonts w:ascii="仿宋_GB2312" w:eastAsia="仿宋_GB2312" w:cs="宋体" w:hint="eastAsia"/>
                <w:color w:val="000000"/>
                <w:kern w:val="0"/>
                <w:szCs w:val="21"/>
              </w:rPr>
              <w:t>2021</w:t>
            </w:r>
            <w:r>
              <w:rPr>
                <w:rFonts w:ascii="仿宋_GB2312" w:eastAsia="仿宋_GB2312" w:cs="宋体" w:hint="eastAsia"/>
                <w:color w:val="000000"/>
                <w:kern w:val="0"/>
                <w:szCs w:val="21"/>
              </w:rPr>
              <w:t>年度城乡居民基本医疗保险征缴方案</w:t>
            </w:r>
            <w:r>
              <w:rPr>
                <w:rFonts w:ascii="仿宋_GB2312" w:eastAsia="仿宋_GB2312" w:cs="宋体" w:hint="eastAsia"/>
                <w:color w:val="000000"/>
                <w:kern w:val="0"/>
                <w:szCs w:val="21"/>
              </w:rPr>
              <w:t>》市人民政府关于落实河北省医疗保障基金监管办法的实施意见》</w:t>
            </w:r>
          </w:p>
        </w:tc>
      </w:tr>
      <w:tr w:rsidR="00795CD1">
        <w:trPr>
          <w:trHeight w:val="614"/>
          <w:jc w:val="center"/>
        </w:trPr>
        <w:tc>
          <w:tcPr>
            <w:tcW w:w="558" w:type="dxa"/>
            <w:vMerge/>
            <w:tcBorders>
              <w:tl2br w:val="nil"/>
              <w:tr2bl w:val="nil"/>
            </w:tcBorders>
            <w:vAlign w:val="center"/>
          </w:tcPr>
          <w:p w:rsidR="00795CD1" w:rsidRDefault="00795CD1">
            <w:pPr>
              <w:rPr>
                <w:rFonts w:ascii="仿宋" w:eastAsia="仿宋" w:hAnsi="仿宋" w:cs="仿宋"/>
                <w:szCs w:val="21"/>
              </w:rPr>
            </w:pPr>
          </w:p>
        </w:tc>
        <w:tc>
          <w:tcPr>
            <w:tcW w:w="825" w:type="dxa"/>
            <w:vMerge/>
            <w:tcBorders>
              <w:tl2br w:val="nil"/>
              <w:tr2bl w:val="nil"/>
            </w:tcBorders>
            <w:vAlign w:val="center"/>
          </w:tcPr>
          <w:p w:rsidR="00795CD1" w:rsidRDefault="00795CD1">
            <w:pPr>
              <w:rPr>
                <w:rFonts w:ascii="仿宋" w:eastAsia="仿宋" w:hAnsi="仿宋" w:cs="仿宋"/>
                <w:szCs w:val="21"/>
              </w:rPr>
            </w:pPr>
          </w:p>
        </w:tc>
        <w:tc>
          <w:tcPr>
            <w:tcW w:w="897" w:type="dxa"/>
            <w:tcBorders>
              <w:tl2br w:val="nil"/>
              <w:tr2bl w:val="nil"/>
            </w:tcBorders>
            <w:vAlign w:val="center"/>
          </w:tcPr>
          <w:p w:rsidR="00795CD1" w:rsidRDefault="00FC1617">
            <w:pPr>
              <w:widowControl/>
              <w:spacing w:line="240" w:lineRule="exact"/>
              <w:rPr>
                <w:rFonts w:ascii="仿宋" w:eastAsia="仿宋" w:hAnsi="仿宋" w:cs="仿宋"/>
                <w:szCs w:val="21"/>
              </w:rPr>
            </w:pPr>
            <w:r>
              <w:rPr>
                <w:rFonts w:ascii="仿宋" w:eastAsia="仿宋" w:hAnsi="仿宋" w:cs="仿宋" w:hint="eastAsia"/>
                <w:color w:val="000000"/>
                <w:kern w:val="0"/>
                <w:szCs w:val="21"/>
              </w:rPr>
              <w:t>宣传医疗保险政策</w:t>
            </w:r>
          </w:p>
        </w:tc>
        <w:tc>
          <w:tcPr>
            <w:tcW w:w="2114" w:type="dxa"/>
            <w:tcBorders>
              <w:tl2br w:val="nil"/>
              <w:tr2bl w:val="nil"/>
            </w:tcBorders>
            <w:vAlign w:val="center"/>
          </w:tcPr>
          <w:p w:rsidR="00795CD1" w:rsidRDefault="00FC1617">
            <w:pPr>
              <w:widowControl/>
              <w:spacing w:line="240" w:lineRule="exact"/>
              <w:rPr>
                <w:rFonts w:ascii="仿宋" w:eastAsia="仿宋" w:hAnsi="仿宋" w:cs="仿宋"/>
                <w:szCs w:val="21"/>
              </w:rPr>
            </w:pPr>
            <w:r>
              <w:rPr>
                <w:rFonts w:ascii="仿宋" w:eastAsia="仿宋" w:hAnsi="仿宋" w:cs="仿宋" w:hint="eastAsia"/>
                <w:color w:val="000000"/>
                <w:kern w:val="0"/>
                <w:szCs w:val="21"/>
              </w:rPr>
              <w:t>宣传医疗保险政策</w:t>
            </w:r>
          </w:p>
        </w:tc>
        <w:tc>
          <w:tcPr>
            <w:tcW w:w="1541" w:type="dxa"/>
            <w:tcBorders>
              <w:tl2br w:val="nil"/>
              <w:tr2bl w:val="nil"/>
            </w:tcBorders>
            <w:vAlign w:val="center"/>
          </w:tcPr>
          <w:p w:rsidR="00795CD1" w:rsidRDefault="00FC1617">
            <w:pPr>
              <w:widowControl/>
              <w:spacing w:line="240" w:lineRule="exact"/>
              <w:rPr>
                <w:rFonts w:ascii="仿宋" w:eastAsia="仿宋" w:hAnsi="仿宋" w:cs="仿宋"/>
                <w:szCs w:val="21"/>
              </w:rPr>
            </w:pPr>
            <w:r>
              <w:rPr>
                <w:rFonts w:ascii="仿宋_GB2312" w:eastAsia="仿宋_GB2312" w:cs="宋体" w:hint="eastAsia"/>
                <w:color w:val="000000"/>
                <w:kern w:val="0"/>
                <w:szCs w:val="21"/>
              </w:rPr>
              <w:t>宣传医疗保险政策</w:t>
            </w:r>
          </w:p>
        </w:tc>
        <w:tc>
          <w:tcPr>
            <w:tcW w:w="54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w:t>
            </w:r>
          </w:p>
        </w:tc>
        <w:tc>
          <w:tcPr>
            <w:tcW w:w="488"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20000</w:t>
            </w:r>
          </w:p>
        </w:tc>
        <w:tc>
          <w:tcPr>
            <w:tcW w:w="57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次</w:t>
            </w:r>
          </w:p>
        </w:tc>
        <w:tc>
          <w:tcPr>
            <w:tcW w:w="1277" w:type="dxa"/>
            <w:vMerge/>
            <w:tcBorders>
              <w:tl2br w:val="nil"/>
              <w:tr2bl w:val="nil"/>
            </w:tcBorders>
            <w:vAlign w:val="center"/>
          </w:tcPr>
          <w:p w:rsidR="00795CD1" w:rsidRDefault="00795CD1">
            <w:pPr>
              <w:rPr>
                <w:rFonts w:ascii="仿宋" w:eastAsia="仿宋" w:hAnsi="仿宋" w:cs="仿宋"/>
                <w:szCs w:val="21"/>
              </w:rPr>
            </w:pPr>
          </w:p>
        </w:tc>
      </w:tr>
      <w:tr w:rsidR="00795CD1">
        <w:trPr>
          <w:trHeight w:val="458"/>
          <w:jc w:val="center"/>
        </w:trPr>
        <w:tc>
          <w:tcPr>
            <w:tcW w:w="558" w:type="dxa"/>
            <w:vMerge/>
            <w:tcBorders>
              <w:tl2br w:val="nil"/>
              <w:tr2bl w:val="nil"/>
            </w:tcBorders>
            <w:vAlign w:val="center"/>
          </w:tcPr>
          <w:p w:rsidR="00795CD1" w:rsidRDefault="00795CD1">
            <w:pPr>
              <w:rPr>
                <w:rFonts w:ascii="仿宋" w:eastAsia="仿宋" w:hAnsi="仿宋" w:cs="仿宋"/>
                <w:szCs w:val="21"/>
              </w:rPr>
            </w:pPr>
          </w:p>
        </w:tc>
        <w:tc>
          <w:tcPr>
            <w:tcW w:w="825" w:type="dxa"/>
            <w:vMerge/>
            <w:tcBorders>
              <w:tl2br w:val="nil"/>
              <w:tr2bl w:val="nil"/>
            </w:tcBorders>
            <w:vAlign w:val="center"/>
          </w:tcPr>
          <w:p w:rsidR="00795CD1" w:rsidRDefault="00795CD1">
            <w:pPr>
              <w:rPr>
                <w:rFonts w:ascii="仿宋" w:eastAsia="仿宋" w:hAnsi="仿宋" w:cs="仿宋"/>
                <w:szCs w:val="21"/>
              </w:rPr>
            </w:pPr>
          </w:p>
        </w:tc>
        <w:tc>
          <w:tcPr>
            <w:tcW w:w="897" w:type="dxa"/>
            <w:tcBorders>
              <w:tl2br w:val="nil"/>
              <w:tr2bl w:val="nil"/>
            </w:tcBorders>
            <w:vAlign w:val="center"/>
          </w:tcPr>
          <w:p w:rsidR="00795CD1" w:rsidRDefault="00FC1617">
            <w:pPr>
              <w:widowControl/>
              <w:spacing w:line="240" w:lineRule="exact"/>
              <w:rPr>
                <w:rFonts w:ascii="仿宋" w:eastAsia="仿宋" w:hAnsi="仿宋" w:cs="仿宋"/>
                <w:szCs w:val="21"/>
              </w:rPr>
            </w:pPr>
            <w:r>
              <w:rPr>
                <w:rFonts w:ascii="仿宋" w:eastAsia="仿宋" w:hAnsi="仿宋" w:cs="仿宋" w:hint="eastAsia"/>
                <w:color w:val="000000"/>
                <w:kern w:val="0"/>
                <w:szCs w:val="21"/>
              </w:rPr>
              <w:t>监督管理定点医疗机构，医务室，零售药店（家）</w:t>
            </w:r>
          </w:p>
        </w:tc>
        <w:tc>
          <w:tcPr>
            <w:tcW w:w="2114" w:type="dxa"/>
            <w:tcBorders>
              <w:tl2br w:val="nil"/>
              <w:tr2bl w:val="nil"/>
            </w:tcBorders>
            <w:vAlign w:val="center"/>
          </w:tcPr>
          <w:p w:rsidR="00795CD1" w:rsidRDefault="00FC1617">
            <w:pPr>
              <w:widowControl/>
              <w:spacing w:line="240" w:lineRule="exact"/>
              <w:rPr>
                <w:rFonts w:ascii="仿宋" w:eastAsia="仿宋" w:hAnsi="仿宋" w:cs="仿宋"/>
                <w:szCs w:val="21"/>
              </w:rPr>
            </w:pPr>
            <w:r>
              <w:rPr>
                <w:rFonts w:ascii="仿宋" w:eastAsia="仿宋" w:hAnsi="仿宋" w:cs="仿宋" w:hint="eastAsia"/>
                <w:color w:val="000000"/>
                <w:kern w:val="0"/>
                <w:szCs w:val="21"/>
              </w:rPr>
              <w:t>监督管理定点医疗机构，医务室，零售药店（家）</w:t>
            </w:r>
          </w:p>
        </w:tc>
        <w:tc>
          <w:tcPr>
            <w:tcW w:w="1541" w:type="dxa"/>
            <w:tcBorders>
              <w:tl2br w:val="nil"/>
              <w:tr2bl w:val="nil"/>
            </w:tcBorders>
            <w:vAlign w:val="center"/>
          </w:tcPr>
          <w:p w:rsidR="00795CD1" w:rsidRDefault="00FC1617">
            <w:pPr>
              <w:widowControl/>
              <w:spacing w:line="240" w:lineRule="exact"/>
              <w:rPr>
                <w:rFonts w:ascii="仿宋" w:eastAsia="仿宋" w:hAnsi="仿宋" w:cs="仿宋"/>
                <w:szCs w:val="21"/>
              </w:rPr>
            </w:pPr>
            <w:r>
              <w:rPr>
                <w:rFonts w:ascii="仿宋_GB2312" w:eastAsia="仿宋_GB2312" w:cs="宋体" w:hint="eastAsia"/>
                <w:color w:val="000000"/>
                <w:kern w:val="0"/>
                <w:szCs w:val="21"/>
              </w:rPr>
              <w:t>监督管理定点医疗机构，医务室，零售药店（家）</w:t>
            </w:r>
          </w:p>
        </w:tc>
        <w:tc>
          <w:tcPr>
            <w:tcW w:w="54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w:t>
            </w:r>
          </w:p>
        </w:tc>
        <w:tc>
          <w:tcPr>
            <w:tcW w:w="488"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71</w:t>
            </w:r>
          </w:p>
        </w:tc>
        <w:tc>
          <w:tcPr>
            <w:tcW w:w="57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家</w:t>
            </w:r>
          </w:p>
        </w:tc>
        <w:tc>
          <w:tcPr>
            <w:tcW w:w="1277" w:type="dxa"/>
            <w:vMerge/>
            <w:tcBorders>
              <w:tl2br w:val="nil"/>
              <w:tr2bl w:val="nil"/>
            </w:tcBorders>
            <w:vAlign w:val="center"/>
          </w:tcPr>
          <w:p w:rsidR="00795CD1" w:rsidRDefault="00795CD1">
            <w:pPr>
              <w:rPr>
                <w:rFonts w:ascii="仿宋" w:eastAsia="仿宋" w:hAnsi="仿宋" w:cs="仿宋"/>
                <w:szCs w:val="21"/>
              </w:rPr>
            </w:pPr>
          </w:p>
        </w:tc>
      </w:tr>
      <w:tr w:rsidR="00795CD1">
        <w:trPr>
          <w:trHeight w:val="614"/>
          <w:jc w:val="center"/>
        </w:trPr>
        <w:tc>
          <w:tcPr>
            <w:tcW w:w="558" w:type="dxa"/>
            <w:vMerge/>
            <w:tcBorders>
              <w:tl2br w:val="nil"/>
              <w:tr2bl w:val="nil"/>
            </w:tcBorders>
            <w:vAlign w:val="center"/>
          </w:tcPr>
          <w:p w:rsidR="00795CD1" w:rsidRDefault="00795CD1">
            <w:pPr>
              <w:rPr>
                <w:rFonts w:ascii="仿宋" w:eastAsia="仿宋" w:hAnsi="仿宋" w:cs="仿宋"/>
                <w:szCs w:val="21"/>
              </w:rPr>
            </w:pPr>
          </w:p>
        </w:tc>
        <w:tc>
          <w:tcPr>
            <w:tcW w:w="825" w:type="dxa"/>
            <w:vMerge/>
            <w:tcBorders>
              <w:tl2br w:val="nil"/>
              <w:tr2bl w:val="nil"/>
            </w:tcBorders>
            <w:vAlign w:val="center"/>
          </w:tcPr>
          <w:p w:rsidR="00795CD1" w:rsidRDefault="00795CD1">
            <w:pPr>
              <w:rPr>
                <w:rFonts w:ascii="仿宋" w:eastAsia="仿宋" w:hAnsi="仿宋" w:cs="仿宋"/>
                <w:szCs w:val="21"/>
              </w:rPr>
            </w:pPr>
          </w:p>
        </w:tc>
        <w:tc>
          <w:tcPr>
            <w:tcW w:w="897" w:type="dxa"/>
            <w:tcBorders>
              <w:tl2br w:val="nil"/>
              <w:tr2bl w:val="nil"/>
            </w:tcBorders>
            <w:vAlign w:val="center"/>
          </w:tcPr>
          <w:p w:rsidR="00795CD1" w:rsidRDefault="00FC1617">
            <w:pPr>
              <w:widowControl/>
              <w:spacing w:line="240" w:lineRule="exact"/>
              <w:rPr>
                <w:rFonts w:ascii="仿宋" w:eastAsia="仿宋" w:hAnsi="仿宋" w:cs="仿宋"/>
                <w:szCs w:val="21"/>
              </w:rPr>
            </w:pPr>
            <w:r>
              <w:rPr>
                <w:rFonts w:ascii="仿宋" w:eastAsia="仿宋" w:hAnsi="仿宋" w:cs="仿宋" w:hint="eastAsia"/>
                <w:color w:val="000000"/>
                <w:kern w:val="0"/>
                <w:szCs w:val="21"/>
              </w:rPr>
              <w:t>全年门特申报人数</w:t>
            </w:r>
          </w:p>
        </w:tc>
        <w:tc>
          <w:tcPr>
            <w:tcW w:w="2114" w:type="dxa"/>
            <w:tcBorders>
              <w:tl2br w:val="nil"/>
              <w:tr2bl w:val="nil"/>
            </w:tcBorders>
            <w:vAlign w:val="center"/>
          </w:tcPr>
          <w:p w:rsidR="00795CD1" w:rsidRDefault="00FC1617">
            <w:pPr>
              <w:widowControl/>
              <w:spacing w:line="240" w:lineRule="exact"/>
              <w:rPr>
                <w:rFonts w:ascii="仿宋" w:eastAsia="仿宋" w:hAnsi="仿宋" w:cs="仿宋"/>
                <w:szCs w:val="21"/>
              </w:rPr>
            </w:pPr>
            <w:r>
              <w:rPr>
                <w:rFonts w:ascii="仿宋" w:eastAsia="仿宋" w:hAnsi="仿宋" w:cs="仿宋" w:hint="eastAsia"/>
                <w:color w:val="000000"/>
                <w:kern w:val="0"/>
                <w:szCs w:val="21"/>
              </w:rPr>
              <w:t>符合申报条件的门诊人员</w:t>
            </w:r>
          </w:p>
        </w:tc>
        <w:tc>
          <w:tcPr>
            <w:tcW w:w="1541" w:type="dxa"/>
            <w:tcBorders>
              <w:tl2br w:val="nil"/>
              <w:tr2bl w:val="nil"/>
            </w:tcBorders>
            <w:vAlign w:val="center"/>
          </w:tcPr>
          <w:p w:rsidR="00795CD1" w:rsidRDefault="00FC1617">
            <w:pPr>
              <w:widowControl/>
              <w:spacing w:line="240" w:lineRule="exact"/>
              <w:rPr>
                <w:rFonts w:ascii="仿宋" w:eastAsia="仿宋" w:hAnsi="仿宋" w:cs="仿宋"/>
                <w:szCs w:val="21"/>
              </w:rPr>
            </w:pPr>
            <w:r>
              <w:rPr>
                <w:rFonts w:ascii="仿宋_GB2312" w:eastAsia="仿宋_GB2312" w:cs="宋体" w:hint="eastAsia"/>
                <w:color w:val="000000"/>
                <w:kern w:val="0"/>
                <w:szCs w:val="21"/>
              </w:rPr>
              <w:t>符合申报条件的门诊人员</w:t>
            </w:r>
          </w:p>
        </w:tc>
        <w:tc>
          <w:tcPr>
            <w:tcW w:w="54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w:t>
            </w:r>
          </w:p>
        </w:tc>
        <w:tc>
          <w:tcPr>
            <w:tcW w:w="488"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4000</w:t>
            </w:r>
          </w:p>
        </w:tc>
        <w:tc>
          <w:tcPr>
            <w:tcW w:w="57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人</w:t>
            </w:r>
          </w:p>
        </w:tc>
        <w:tc>
          <w:tcPr>
            <w:tcW w:w="1277" w:type="dxa"/>
            <w:vMerge/>
            <w:tcBorders>
              <w:tl2br w:val="nil"/>
              <w:tr2bl w:val="nil"/>
            </w:tcBorders>
            <w:vAlign w:val="center"/>
          </w:tcPr>
          <w:p w:rsidR="00795CD1" w:rsidRDefault="00795CD1">
            <w:pPr>
              <w:rPr>
                <w:rFonts w:ascii="仿宋" w:eastAsia="仿宋" w:hAnsi="仿宋" w:cs="仿宋"/>
                <w:szCs w:val="21"/>
              </w:rPr>
            </w:pPr>
          </w:p>
        </w:tc>
      </w:tr>
      <w:tr w:rsidR="00795CD1">
        <w:trPr>
          <w:trHeight w:val="614"/>
          <w:jc w:val="center"/>
        </w:trPr>
        <w:tc>
          <w:tcPr>
            <w:tcW w:w="558" w:type="dxa"/>
            <w:vMerge/>
            <w:tcBorders>
              <w:tl2br w:val="nil"/>
              <w:tr2bl w:val="nil"/>
            </w:tcBorders>
            <w:vAlign w:val="center"/>
          </w:tcPr>
          <w:p w:rsidR="00795CD1" w:rsidRDefault="00795CD1">
            <w:pPr>
              <w:rPr>
                <w:rFonts w:ascii="仿宋" w:eastAsia="仿宋" w:hAnsi="仿宋" w:cs="仿宋"/>
                <w:szCs w:val="21"/>
              </w:rPr>
            </w:pPr>
          </w:p>
        </w:tc>
        <w:tc>
          <w:tcPr>
            <w:tcW w:w="825" w:type="dxa"/>
            <w:vMerge/>
            <w:tcBorders>
              <w:tl2br w:val="nil"/>
              <w:tr2bl w:val="nil"/>
            </w:tcBorders>
            <w:vAlign w:val="center"/>
          </w:tcPr>
          <w:p w:rsidR="00795CD1" w:rsidRDefault="00795CD1">
            <w:pPr>
              <w:rPr>
                <w:rFonts w:ascii="仿宋" w:eastAsia="仿宋" w:hAnsi="仿宋" w:cs="仿宋"/>
                <w:szCs w:val="21"/>
              </w:rPr>
            </w:pPr>
          </w:p>
        </w:tc>
        <w:tc>
          <w:tcPr>
            <w:tcW w:w="897" w:type="dxa"/>
            <w:tcBorders>
              <w:tl2br w:val="nil"/>
              <w:tr2bl w:val="nil"/>
            </w:tcBorders>
            <w:vAlign w:val="center"/>
          </w:tcPr>
          <w:p w:rsidR="00795CD1" w:rsidRDefault="00FC1617">
            <w:pPr>
              <w:widowControl/>
              <w:spacing w:line="240" w:lineRule="exact"/>
              <w:rPr>
                <w:rFonts w:ascii="仿宋" w:eastAsia="仿宋" w:hAnsi="仿宋" w:cs="仿宋"/>
                <w:szCs w:val="21"/>
              </w:rPr>
            </w:pPr>
            <w:r>
              <w:rPr>
                <w:rFonts w:ascii="仿宋" w:eastAsia="仿宋" w:hAnsi="仿宋" w:cs="仿宋" w:hint="eastAsia"/>
                <w:color w:val="000000"/>
                <w:kern w:val="0"/>
                <w:szCs w:val="21"/>
              </w:rPr>
              <w:t>医疗救助率</w:t>
            </w:r>
          </w:p>
        </w:tc>
        <w:tc>
          <w:tcPr>
            <w:tcW w:w="2114" w:type="dxa"/>
            <w:tcBorders>
              <w:tl2br w:val="nil"/>
              <w:tr2bl w:val="nil"/>
            </w:tcBorders>
            <w:vAlign w:val="center"/>
          </w:tcPr>
          <w:p w:rsidR="00795CD1" w:rsidRDefault="00FC1617">
            <w:pPr>
              <w:widowControl/>
              <w:spacing w:line="240" w:lineRule="exact"/>
              <w:rPr>
                <w:rFonts w:ascii="仿宋" w:eastAsia="仿宋" w:hAnsi="仿宋" w:cs="仿宋"/>
                <w:szCs w:val="21"/>
              </w:rPr>
            </w:pPr>
            <w:r>
              <w:rPr>
                <w:rFonts w:ascii="仿宋" w:eastAsia="仿宋" w:hAnsi="仿宋" w:cs="仿宋" w:hint="eastAsia"/>
                <w:color w:val="000000"/>
                <w:kern w:val="0"/>
                <w:szCs w:val="21"/>
              </w:rPr>
              <w:t>贫困人员住院人数</w:t>
            </w:r>
          </w:p>
        </w:tc>
        <w:tc>
          <w:tcPr>
            <w:tcW w:w="1541" w:type="dxa"/>
            <w:tcBorders>
              <w:tl2br w:val="nil"/>
              <w:tr2bl w:val="nil"/>
            </w:tcBorders>
            <w:vAlign w:val="center"/>
          </w:tcPr>
          <w:p w:rsidR="00795CD1" w:rsidRDefault="00FC1617">
            <w:pPr>
              <w:widowControl/>
              <w:spacing w:line="240" w:lineRule="exact"/>
              <w:rPr>
                <w:rFonts w:ascii="仿宋" w:eastAsia="仿宋" w:hAnsi="仿宋" w:cs="仿宋"/>
                <w:szCs w:val="21"/>
              </w:rPr>
            </w:pPr>
            <w:r>
              <w:rPr>
                <w:rFonts w:ascii="仿宋_GB2312" w:eastAsia="仿宋_GB2312" w:cs="宋体" w:hint="eastAsia"/>
                <w:color w:val="000000"/>
                <w:kern w:val="0"/>
                <w:szCs w:val="21"/>
              </w:rPr>
              <w:t>贫困人员住院人数</w:t>
            </w:r>
          </w:p>
        </w:tc>
        <w:tc>
          <w:tcPr>
            <w:tcW w:w="54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w:t>
            </w:r>
          </w:p>
        </w:tc>
        <w:tc>
          <w:tcPr>
            <w:tcW w:w="488"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90</w:t>
            </w:r>
          </w:p>
        </w:tc>
        <w:tc>
          <w:tcPr>
            <w:tcW w:w="57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人次</w:t>
            </w:r>
          </w:p>
        </w:tc>
        <w:tc>
          <w:tcPr>
            <w:tcW w:w="1277" w:type="dxa"/>
            <w:vMerge/>
            <w:tcBorders>
              <w:tl2br w:val="nil"/>
              <w:tr2bl w:val="nil"/>
            </w:tcBorders>
            <w:vAlign w:val="center"/>
          </w:tcPr>
          <w:p w:rsidR="00795CD1" w:rsidRDefault="00795CD1">
            <w:pPr>
              <w:rPr>
                <w:rFonts w:ascii="仿宋" w:eastAsia="仿宋" w:hAnsi="仿宋" w:cs="仿宋"/>
                <w:szCs w:val="21"/>
              </w:rPr>
            </w:pPr>
          </w:p>
        </w:tc>
      </w:tr>
      <w:tr w:rsidR="00795CD1">
        <w:trPr>
          <w:trHeight w:val="614"/>
          <w:jc w:val="center"/>
        </w:trPr>
        <w:tc>
          <w:tcPr>
            <w:tcW w:w="558" w:type="dxa"/>
            <w:vMerge/>
            <w:tcBorders>
              <w:tl2br w:val="nil"/>
              <w:tr2bl w:val="nil"/>
            </w:tcBorders>
            <w:vAlign w:val="center"/>
          </w:tcPr>
          <w:p w:rsidR="00795CD1" w:rsidRDefault="00795CD1">
            <w:pPr>
              <w:rPr>
                <w:rFonts w:ascii="仿宋" w:eastAsia="仿宋" w:hAnsi="仿宋" w:cs="仿宋"/>
                <w:szCs w:val="21"/>
              </w:rPr>
            </w:pPr>
          </w:p>
        </w:tc>
        <w:tc>
          <w:tcPr>
            <w:tcW w:w="825" w:type="dxa"/>
            <w:vMerge w:val="restart"/>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质量</w:t>
            </w:r>
          </w:p>
        </w:tc>
        <w:tc>
          <w:tcPr>
            <w:tcW w:w="897"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城乡居民医疗保险参保覆盖率</w:t>
            </w:r>
          </w:p>
        </w:tc>
        <w:tc>
          <w:tcPr>
            <w:tcW w:w="2114"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城乡居民医疗保险参保覆盖率</w:t>
            </w:r>
          </w:p>
        </w:tc>
        <w:tc>
          <w:tcPr>
            <w:tcW w:w="1541"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城乡居民医疗保险参保覆盖率</w:t>
            </w:r>
          </w:p>
        </w:tc>
        <w:tc>
          <w:tcPr>
            <w:tcW w:w="54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w:t>
            </w:r>
          </w:p>
        </w:tc>
        <w:tc>
          <w:tcPr>
            <w:tcW w:w="488"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95</w:t>
            </w:r>
          </w:p>
        </w:tc>
        <w:tc>
          <w:tcPr>
            <w:tcW w:w="57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百分数</w:t>
            </w:r>
          </w:p>
        </w:tc>
        <w:tc>
          <w:tcPr>
            <w:tcW w:w="1277" w:type="dxa"/>
            <w:vMerge/>
            <w:tcBorders>
              <w:tl2br w:val="nil"/>
              <w:tr2bl w:val="nil"/>
            </w:tcBorders>
            <w:vAlign w:val="center"/>
          </w:tcPr>
          <w:p w:rsidR="00795CD1" w:rsidRDefault="00795CD1">
            <w:pPr>
              <w:rPr>
                <w:rFonts w:ascii="仿宋" w:eastAsia="仿宋" w:hAnsi="仿宋" w:cs="仿宋"/>
                <w:szCs w:val="21"/>
              </w:rPr>
            </w:pPr>
          </w:p>
        </w:tc>
      </w:tr>
      <w:tr w:rsidR="00795CD1">
        <w:trPr>
          <w:trHeight w:val="614"/>
          <w:jc w:val="center"/>
        </w:trPr>
        <w:tc>
          <w:tcPr>
            <w:tcW w:w="558" w:type="dxa"/>
            <w:vMerge/>
            <w:tcBorders>
              <w:tl2br w:val="nil"/>
              <w:tr2bl w:val="nil"/>
            </w:tcBorders>
            <w:vAlign w:val="center"/>
          </w:tcPr>
          <w:p w:rsidR="00795CD1" w:rsidRDefault="00795CD1">
            <w:pPr>
              <w:rPr>
                <w:rFonts w:ascii="仿宋" w:eastAsia="仿宋" w:hAnsi="仿宋" w:cs="仿宋"/>
                <w:szCs w:val="21"/>
              </w:rPr>
            </w:pPr>
          </w:p>
        </w:tc>
        <w:tc>
          <w:tcPr>
            <w:tcW w:w="825" w:type="dxa"/>
            <w:vMerge/>
            <w:tcBorders>
              <w:tl2br w:val="nil"/>
              <w:tr2bl w:val="nil"/>
            </w:tcBorders>
            <w:vAlign w:val="center"/>
          </w:tcPr>
          <w:p w:rsidR="00795CD1" w:rsidRDefault="00795CD1">
            <w:pPr>
              <w:rPr>
                <w:rFonts w:ascii="仿宋" w:eastAsia="仿宋" w:hAnsi="仿宋" w:cs="仿宋"/>
                <w:szCs w:val="21"/>
              </w:rPr>
            </w:pPr>
          </w:p>
        </w:tc>
        <w:tc>
          <w:tcPr>
            <w:tcW w:w="897"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医疗救助人员救助率</w:t>
            </w:r>
            <w:r>
              <w:rPr>
                <w:rFonts w:ascii="仿宋" w:eastAsia="仿宋" w:hAnsi="仿宋" w:cs="仿宋" w:hint="eastAsia"/>
                <w:color w:val="000000"/>
                <w:kern w:val="0"/>
                <w:szCs w:val="21"/>
              </w:rPr>
              <w:t xml:space="preserve">　</w:t>
            </w:r>
          </w:p>
        </w:tc>
        <w:tc>
          <w:tcPr>
            <w:tcW w:w="2114"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医疗救助人员救助率</w:t>
            </w:r>
            <w:r>
              <w:rPr>
                <w:rFonts w:ascii="仿宋" w:eastAsia="仿宋" w:hAnsi="仿宋" w:cs="仿宋" w:hint="eastAsia"/>
                <w:color w:val="000000"/>
                <w:kern w:val="0"/>
                <w:szCs w:val="21"/>
              </w:rPr>
              <w:t xml:space="preserve">　</w:t>
            </w:r>
          </w:p>
        </w:tc>
        <w:tc>
          <w:tcPr>
            <w:tcW w:w="1541"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医疗救助人员救助率</w:t>
            </w:r>
            <w:r>
              <w:rPr>
                <w:rFonts w:ascii="仿宋_GB2312" w:eastAsia="仿宋_GB2312" w:cs="宋体" w:hint="eastAsia"/>
                <w:color w:val="000000"/>
                <w:kern w:val="0"/>
                <w:szCs w:val="21"/>
              </w:rPr>
              <w:t xml:space="preserve">　</w:t>
            </w:r>
          </w:p>
        </w:tc>
        <w:tc>
          <w:tcPr>
            <w:tcW w:w="54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w:t>
            </w:r>
          </w:p>
        </w:tc>
        <w:tc>
          <w:tcPr>
            <w:tcW w:w="488"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95</w:t>
            </w:r>
          </w:p>
        </w:tc>
        <w:tc>
          <w:tcPr>
            <w:tcW w:w="57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百分数</w:t>
            </w:r>
          </w:p>
        </w:tc>
        <w:tc>
          <w:tcPr>
            <w:tcW w:w="1277" w:type="dxa"/>
            <w:vMerge/>
            <w:tcBorders>
              <w:tl2br w:val="nil"/>
              <w:tr2bl w:val="nil"/>
            </w:tcBorders>
            <w:vAlign w:val="center"/>
          </w:tcPr>
          <w:p w:rsidR="00795CD1" w:rsidRDefault="00795CD1">
            <w:pPr>
              <w:rPr>
                <w:rFonts w:ascii="仿宋" w:eastAsia="仿宋" w:hAnsi="仿宋" w:cs="仿宋"/>
                <w:szCs w:val="21"/>
              </w:rPr>
            </w:pPr>
          </w:p>
        </w:tc>
      </w:tr>
      <w:tr w:rsidR="00795CD1">
        <w:trPr>
          <w:trHeight w:val="812"/>
          <w:jc w:val="center"/>
        </w:trPr>
        <w:tc>
          <w:tcPr>
            <w:tcW w:w="558" w:type="dxa"/>
            <w:vMerge/>
            <w:tcBorders>
              <w:tl2br w:val="nil"/>
              <w:tr2bl w:val="nil"/>
            </w:tcBorders>
            <w:vAlign w:val="center"/>
          </w:tcPr>
          <w:p w:rsidR="00795CD1" w:rsidRDefault="00795CD1">
            <w:pPr>
              <w:rPr>
                <w:rFonts w:ascii="仿宋" w:eastAsia="仿宋" w:hAnsi="仿宋" w:cs="仿宋"/>
                <w:szCs w:val="21"/>
              </w:rPr>
            </w:pPr>
          </w:p>
        </w:tc>
        <w:tc>
          <w:tcPr>
            <w:tcW w:w="825" w:type="dxa"/>
            <w:vMerge w:val="restart"/>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时效</w:t>
            </w:r>
          </w:p>
        </w:tc>
        <w:tc>
          <w:tcPr>
            <w:tcW w:w="897"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居民医疗县级财政补助到位率</w:t>
            </w:r>
            <w:r>
              <w:rPr>
                <w:rFonts w:ascii="仿宋" w:eastAsia="仿宋" w:hAnsi="仿宋" w:cs="仿宋" w:hint="eastAsia"/>
                <w:color w:val="000000"/>
                <w:kern w:val="0"/>
                <w:szCs w:val="21"/>
              </w:rPr>
              <w:t xml:space="preserve">　</w:t>
            </w:r>
          </w:p>
        </w:tc>
        <w:tc>
          <w:tcPr>
            <w:tcW w:w="2114"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居民医疗县级财政补助到位率</w:t>
            </w:r>
            <w:r>
              <w:rPr>
                <w:rFonts w:ascii="仿宋" w:eastAsia="仿宋" w:hAnsi="仿宋" w:cs="仿宋" w:hint="eastAsia"/>
                <w:color w:val="000000"/>
                <w:kern w:val="0"/>
                <w:szCs w:val="21"/>
              </w:rPr>
              <w:t xml:space="preserve">　</w:t>
            </w:r>
          </w:p>
        </w:tc>
        <w:tc>
          <w:tcPr>
            <w:tcW w:w="1541"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居民医疗县级财政补助到位率</w:t>
            </w:r>
            <w:r>
              <w:rPr>
                <w:rFonts w:ascii="仿宋_GB2312" w:eastAsia="仿宋_GB2312" w:cs="宋体" w:hint="eastAsia"/>
                <w:color w:val="000000"/>
                <w:kern w:val="0"/>
                <w:szCs w:val="21"/>
              </w:rPr>
              <w:t xml:space="preserve">　</w:t>
            </w:r>
          </w:p>
        </w:tc>
        <w:tc>
          <w:tcPr>
            <w:tcW w:w="543" w:type="dxa"/>
            <w:tcBorders>
              <w:tl2br w:val="nil"/>
              <w:tr2bl w:val="nil"/>
            </w:tcBorders>
            <w:vAlign w:val="center"/>
          </w:tcPr>
          <w:p w:rsidR="00795CD1" w:rsidRDefault="00795CD1">
            <w:pPr>
              <w:widowControl/>
              <w:spacing w:line="240" w:lineRule="exact"/>
              <w:jc w:val="center"/>
              <w:rPr>
                <w:rFonts w:ascii="仿宋" w:eastAsia="仿宋" w:hAnsi="仿宋" w:cs="仿宋"/>
                <w:szCs w:val="21"/>
              </w:rPr>
            </w:pPr>
          </w:p>
        </w:tc>
        <w:tc>
          <w:tcPr>
            <w:tcW w:w="488"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2021</w:t>
            </w:r>
          </w:p>
        </w:tc>
        <w:tc>
          <w:tcPr>
            <w:tcW w:w="57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年</w:t>
            </w:r>
          </w:p>
        </w:tc>
        <w:tc>
          <w:tcPr>
            <w:tcW w:w="1277" w:type="dxa"/>
            <w:vMerge/>
            <w:tcBorders>
              <w:tl2br w:val="nil"/>
              <w:tr2bl w:val="nil"/>
            </w:tcBorders>
            <w:vAlign w:val="center"/>
          </w:tcPr>
          <w:p w:rsidR="00795CD1" w:rsidRDefault="00795CD1">
            <w:pPr>
              <w:rPr>
                <w:rFonts w:ascii="仿宋" w:eastAsia="仿宋" w:hAnsi="仿宋" w:cs="仿宋"/>
                <w:szCs w:val="21"/>
              </w:rPr>
            </w:pPr>
          </w:p>
        </w:tc>
      </w:tr>
      <w:tr w:rsidR="00795CD1">
        <w:trPr>
          <w:trHeight w:val="604"/>
          <w:jc w:val="center"/>
        </w:trPr>
        <w:tc>
          <w:tcPr>
            <w:tcW w:w="558" w:type="dxa"/>
            <w:vMerge/>
            <w:tcBorders>
              <w:tl2br w:val="nil"/>
              <w:tr2bl w:val="nil"/>
            </w:tcBorders>
            <w:vAlign w:val="center"/>
          </w:tcPr>
          <w:p w:rsidR="00795CD1" w:rsidRDefault="00795CD1">
            <w:pPr>
              <w:rPr>
                <w:rFonts w:ascii="仿宋" w:eastAsia="仿宋" w:hAnsi="仿宋" w:cs="仿宋"/>
                <w:szCs w:val="21"/>
              </w:rPr>
            </w:pPr>
          </w:p>
        </w:tc>
        <w:tc>
          <w:tcPr>
            <w:tcW w:w="825" w:type="dxa"/>
            <w:vMerge/>
            <w:tcBorders>
              <w:tl2br w:val="nil"/>
              <w:tr2bl w:val="nil"/>
            </w:tcBorders>
            <w:vAlign w:val="center"/>
          </w:tcPr>
          <w:p w:rsidR="00795CD1" w:rsidRDefault="00795CD1">
            <w:pPr>
              <w:rPr>
                <w:rFonts w:ascii="仿宋" w:eastAsia="仿宋" w:hAnsi="仿宋" w:cs="仿宋"/>
                <w:szCs w:val="21"/>
              </w:rPr>
            </w:pPr>
          </w:p>
        </w:tc>
        <w:tc>
          <w:tcPr>
            <w:tcW w:w="897"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医疗待遇按月发放及时率</w:t>
            </w:r>
            <w:r>
              <w:rPr>
                <w:rFonts w:ascii="仿宋" w:eastAsia="仿宋" w:hAnsi="仿宋" w:cs="仿宋" w:hint="eastAsia"/>
                <w:color w:val="000000"/>
                <w:kern w:val="0"/>
                <w:szCs w:val="21"/>
              </w:rPr>
              <w:t xml:space="preserve">　</w:t>
            </w:r>
          </w:p>
        </w:tc>
        <w:tc>
          <w:tcPr>
            <w:tcW w:w="2114"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 w:eastAsia="仿宋" w:hAnsi="仿宋" w:cs="仿宋" w:hint="eastAsia"/>
                <w:color w:val="000000"/>
                <w:kern w:val="0"/>
                <w:szCs w:val="21"/>
              </w:rPr>
              <w:t>医疗待遇按月发放及时率</w:t>
            </w:r>
            <w:r>
              <w:rPr>
                <w:rFonts w:ascii="仿宋" w:eastAsia="仿宋" w:hAnsi="仿宋" w:cs="仿宋" w:hint="eastAsia"/>
                <w:color w:val="000000"/>
                <w:kern w:val="0"/>
                <w:szCs w:val="21"/>
              </w:rPr>
              <w:t xml:space="preserve">　</w:t>
            </w:r>
          </w:p>
        </w:tc>
        <w:tc>
          <w:tcPr>
            <w:tcW w:w="1541"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医疗待遇按月发放及时率</w:t>
            </w:r>
            <w:r>
              <w:rPr>
                <w:rFonts w:ascii="仿宋_GB2312" w:eastAsia="仿宋_GB2312" w:cs="宋体" w:hint="eastAsia"/>
                <w:color w:val="000000"/>
                <w:kern w:val="0"/>
                <w:szCs w:val="21"/>
              </w:rPr>
              <w:t xml:space="preserve">　</w:t>
            </w:r>
          </w:p>
        </w:tc>
        <w:tc>
          <w:tcPr>
            <w:tcW w:w="54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w:t>
            </w:r>
          </w:p>
        </w:tc>
        <w:tc>
          <w:tcPr>
            <w:tcW w:w="488"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98</w:t>
            </w:r>
          </w:p>
        </w:tc>
        <w:tc>
          <w:tcPr>
            <w:tcW w:w="573" w:type="dxa"/>
            <w:tcBorders>
              <w:tl2br w:val="nil"/>
              <w:tr2bl w:val="nil"/>
            </w:tcBorders>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百分数</w:t>
            </w:r>
          </w:p>
        </w:tc>
        <w:tc>
          <w:tcPr>
            <w:tcW w:w="1277" w:type="dxa"/>
            <w:vMerge/>
            <w:tcBorders>
              <w:tl2br w:val="nil"/>
              <w:tr2bl w:val="nil"/>
            </w:tcBorders>
            <w:vAlign w:val="center"/>
          </w:tcPr>
          <w:p w:rsidR="00795CD1" w:rsidRDefault="00795CD1">
            <w:pPr>
              <w:rPr>
                <w:rFonts w:ascii="仿宋" w:eastAsia="仿宋" w:hAnsi="仿宋" w:cs="仿宋"/>
                <w:szCs w:val="21"/>
              </w:rPr>
            </w:pPr>
          </w:p>
        </w:tc>
      </w:tr>
      <w:tr w:rsidR="00795CD1">
        <w:trPr>
          <w:trHeight w:val="1366"/>
          <w:jc w:val="center"/>
        </w:trPr>
        <w:tc>
          <w:tcPr>
            <w:tcW w:w="558" w:type="dxa"/>
          </w:tcPr>
          <w:p w:rsidR="00795CD1" w:rsidRDefault="00795CD1">
            <w:pPr>
              <w:rPr>
                <w:rFonts w:ascii="仿宋" w:eastAsia="仿宋" w:hAnsi="仿宋" w:cs="仿宋"/>
                <w:szCs w:val="21"/>
              </w:rPr>
            </w:pPr>
          </w:p>
        </w:tc>
        <w:tc>
          <w:tcPr>
            <w:tcW w:w="825" w:type="dxa"/>
            <w:vMerge w:val="restart"/>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成本</w:t>
            </w:r>
          </w:p>
        </w:tc>
        <w:tc>
          <w:tcPr>
            <w:tcW w:w="897"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城乡居民基本医疗保险县级财政补助标准</w:t>
            </w:r>
            <w:r>
              <w:rPr>
                <w:rFonts w:ascii="仿宋_GB2312" w:eastAsia="仿宋_GB2312" w:cs="宋体" w:hint="eastAsia"/>
                <w:color w:val="000000"/>
                <w:kern w:val="0"/>
                <w:szCs w:val="21"/>
              </w:rPr>
              <w:t xml:space="preserve">　</w:t>
            </w:r>
          </w:p>
        </w:tc>
        <w:tc>
          <w:tcPr>
            <w:tcW w:w="2114"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城乡居民基本医疗保险县级财政补助标准</w:t>
            </w:r>
            <w:r>
              <w:rPr>
                <w:rFonts w:ascii="仿宋_GB2312" w:eastAsia="仿宋_GB2312" w:cs="宋体" w:hint="eastAsia"/>
                <w:color w:val="000000"/>
                <w:kern w:val="0"/>
                <w:szCs w:val="21"/>
              </w:rPr>
              <w:t xml:space="preserve">　</w:t>
            </w:r>
          </w:p>
        </w:tc>
        <w:tc>
          <w:tcPr>
            <w:tcW w:w="1541"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城乡居民基本医疗保险县级财政补助标准</w:t>
            </w:r>
            <w:r>
              <w:rPr>
                <w:rFonts w:ascii="仿宋_GB2312" w:eastAsia="仿宋_GB2312" w:cs="宋体" w:hint="eastAsia"/>
                <w:color w:val="000000"/>
                <w:kern w:val="0"/>
                <w:szCs w:val="21"/>
              </w:rPr>
              <w:t xml:space="preserve">　</w:t>
            </w:r>
          </w:p>
        </w:tc>
        <w:tc>
          <w:tcPr>
            <w:tcW w:w="543" w:type="dxa"/>
            <w:vAlign w:val="center"/>
          </w:tcPr>
          <w:p w:rsidR="00795CD1" w:rsidRDefault="00795CD1">
            <w:pPr>
              <w:widowControl/>
              <w:spacing w:line="240" w:lineRule="exact"/>
              <w:jc w:val="center"/>
              <w:rPr>
                <w:rFonts w:ascii="仿宋" w:eastAsia="仿宋" w:hAnsi="仿宋" w:cs="仿宋"/>
                <w:szCs w:val="21"/>
              </w:rPr>
            </w:pPr>
          </w:p>
        </w:tc>
        <w:tc>
          <w:tcPr>
            <w:tcW w:w="488"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116</w:t>
            </w:r>
          </w:p>
        </w:tc>
        <w:tc>
          <w:tcPr>
            <w:tcW w:w="573"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元</w:t>
            </w:r>
          </w:p>
        </w:tc>
        <w:tc>
          <w:tcPr>
            <w:tcW w:w="1277" w:type="dxa"/>
          </w:tcPr>
          <w:p w:rsidR="00795CD1" w:rsidRDefault="00FC1617">
            <w:pPr>
              <w:rPr>
                <w:rFonts w:ascii="仿宋" w:eastAsia="仿宋" w:hAnsi="仿宋" w:cs="仿宋"/>
                <w:szCs w:val="21"/>
              </w:rPr>
            </w:pPr>
            <w:r>
              <w:rPr>
                <w:rFonts w:ascii="仿宋_GB2312" w:eastAsia="仿宋_GB2312" w:cs="宋体" w:hint="eastAsia"/>
                <w:color w:val="000000"/>
                <w:kern w:val="0"/>
                <w:szCs w:val="21"/>
              </w:rPr>
              <w:t>《廊坊市城乡居民基本医疗保险实施细则》</w:t>
            </w:r>
          </w:p>
        </w:tc>
      </w:tr>
      <w:tr w:rsidR="00795CD1">
        <w:trPr>
          <w:trHeight w:val="604"/>
          <w:jc w:val="center"/>
        </w:trPr>
        <w:tc>
          <w:tcPr>
            <w:tcW w:w="558" w:type="dxa"/>
          </w:tcPr>
          <w:p w:rsidR="00795CD1" w:rsidRDefault="00795CD1">
            <w:pPr>
              <w:rPr>
                <w:rFonts w:ascii="仿宋" w:eastAsia="仿宋" w:hAnsi="仿宋" w:cs="仿宋"/>
                <w:szCs w:val="21"/>
              </w:rPr>
            </w:pPr>
          </w:p>
        </w:tc>
        <w:tc>
          <w:tcPr>
            <w:tcW w:w="825" w:type="dxa"/>
            <w:vMerge/>
            <w:vAlign w:val="center"/>
          </w:tcPr>
          <w:p w:rsidR="00795CD1" w:rsidRDefault="00795CD1">
            <w:pPr>
              <w:rPr>
                <w:rFonts w:ascii="仿宋" w:eastAsia="仿宋" w:hAnsi="仿宋" w:cs="仿宋"/>
                <w:szCs w:val="21"/>
              </w:rPr>
            </w:pPr>
          </w:p>
        </w:tc>
        <w:tc>
          <w:tcPr>
            <w:tcW w:w="897"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免缴人员医疗保险财政代缴部分</w:t>
            </w:r>
            <w:r>
              <w:rPr>
                <w:rFonts w:ascii="仿宋_GB2312" w:eastAsia="仿宋_GB2312" w:cs="宋体" w:hint="eastAsia"/>
                <w:color w:val="000000"/>
                <w:kern w:val="0"/>
                <w:szCs w:val="21"/>
              </w:rPr>
              <w:t xml:space="preserve">　</w:t>
            </w:r>
          </w:p>
        </w:tc>
        <w:tc>
          <w:tcPr>
            <w:tcW w:w="2114"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免缴人员医疗保险财政代缴部分</w:t>
            </w:r>
            <w:r>
              <w:rPr>
                <w:rFonts w:ascii="仿宋_GB2312" w:eastAsia="仿宋_GB2312" w:cs="宋体" w:hint="eastAsia"/>
                <w:color w:val="000000"/>
                <w:kern w:val="0"/>
                <w:szCs w:val="21"/>
              </w:rPr>
              <w:t xml:space="preserve">　</w:t>
            </w:r>
          </w:p>
        </w:tc>
        <w:tc>
          <w:tcPr>
            <w:tcW w:w="1541"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免缴人员医疗保险财政代缴部分</w:t>
            </w:r>
            <w:r>
              <w:rPr>
                <w:rFonts w:ascii="仿宋_GB2312" w:eastAsia="仿宋_GB2312" w:cs="宋体" w:hint="eastAsia"/>
                <w:color w:val="000000"/>
                <w:kern w:val="0"/>
                <w:szCs w:val="21"/>
              </w:rPr>
              <w:t xml:space="preserve">　</w:t>
            </w:r>
          </w:p>
        </w:tc>
        <w:tc>
          <w:tcPr>
            <w:tcW w:w="543" w:type="dxa"/>
            <w:vAlign w:val="center"/>
          </w:tcPr>
          <w:p w:rsidR="00795CD1" w:rsidRDefault="00795CD1">
            <w:pPr>
              <w:widowControl/>
              <w:spacing w:line="240" w:lineRule="exact"/>
              <w:jc w:val="center"/>
              <w:rPr>
                <w:rFonts w:ascii="仿宋" w:eastAsia="仿宋" w:hAnsi="仿宋" w:cs="仿宋"/>
                <w:szCs w:val="21"/>
              </w:rPr>
            </w:pPr>
          </w:p>
        </w:tc>
        <w:tc>
          <w:tcPr>
            <w:tcW w:w="488"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280</w:t>
            </w:r>
          </w:p>
        </w:tc>
        <w:tc>
          <w:tcPr>
            <w:tcW w:w="573"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元</w:t>
            </w:r>
          </w:p>
        </w:tc>
        <w:tc>
          <w:tcPr>
            <w:tcW w:w="1277" w:type="dxa"/>
          </w:tcPr>
          <w:p w:rsidR="00795CD1" w:rsidRDefault="00FC1617">
            <w:pPr>
              <w:rPr>
                <w:rFonts w:ascii="仿宋" w:eastAsia="仿宋" w:hAnsi="仿宋" w:cs="仿宋"/>
                <w:szCs w:val="21"/>
              </w:rPr>
            </w:pPr>
            <w:r>
              <w:rPr>
                <w:rFonts w:ascii="仿宋_GB2312" w:eastAsia="仿宋_GB2312" w:cs="宋体" w:hint="eastAsia"/>
                <w:color w:val="000000"/>
                <w:kern w:val="0"/>
                <w:szCs w:val="21"/>
              </w:rPr>
              <w:t>《廊坊市城乡居民基本医疗保险实施细则》</w:t>
            </w:r>
          </w:p>
        </w:tc>
      </w:tr>
      <w:tr w:rsidR="00795CD1">
        <w:trPr>
          <w:trHeight w:val="604"/>
          <w:jc w:val="center"/>
        </w:trPr>
        <w:tc>
          <w:tcPr>
            <w:tcW w:w="558" w:type="dxa"/>
          </w:tcPr>
          <w:p w:rsidR="00795CD1" w:rsidRDefault="00795CD1">
            <w:pPr>
              <w:rPr>
                <w:rFonts w:ascii="仿宋" w:eastAsia="仿宋" w:hAnsi="仿宋" w:cs="仿宋"/>
                <w:szCs w:val="21"/>
              </w:rPr>
            </w:pPr>
          </w:p>
        </w:tc>
        <w:tc>
          <w:tcPr>
            <w:tcW w:w="825"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社会效益</w:t>
            </w:r>
          </w:p>
        </w:tc>
        <w:tc>
          <w:tcPr>
            <w:tcW w:w="897"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实现有病所医，减轻患者医疗负担。</w:t>
            </w:r>
            <w:r>
              <w:rPr>
                <w:rFonts w:ascii="仿宋_GB2312" w:eastAsia="仿宋_GB2312" w:cs="宋体" w:hint="eastAsia"/>
                <w:color w:val="000000"/>
                <w:kern w:val="0"/>
                <w:szCs w:val="21"/>
              </w:rPr>
              <w:t xml:space="preserve">　</w:t>
            </w:r>
          </w:p>
        </w:tc>
        <w:tc>
          <w:tcPr>
            <w:tcW w:w="2114" w:type="dxa"/>
            <w:vAlign w:val="center"/>
          </w:tcPr>
          <w:p w:rsidR="00795CD1" w:rsidRDefault="00FC1617">
            <w:pPr>
              <w:widowControl/>
              <w:spacing w:line="240" w:lineRule="exact"/>
              <w:jc w:val="left"/>
              <w:rPr>
                <w:rFonts w:ascii="仿宋" w:eastAsia="仿宋" w:hAnsi="仿宋" w:cs="仿宋"/>
                <w:szCs w:val="21"/>
              </w:rPr>
            </w:pPr>
            <w:r>
              <w:rPr>
                <w:rFonts w:ascii="仿宋_GB2312" w:eastAsia="仿宋_GB2312" w:cs="宋体" w:hint="eastAsia"/>
                <w:color w:val="000000"/>
                <w:kern w:val="0"/>
                <w:szCs w:val="21"/>
              </w:rPr>
              <w:t xml:space="preserve">　</w:t>
            </w:r>
            <w:r>
              <w:rPr>
                <w:rFonts w:ascii="仿宋_GB2312" w:eastAsia="仿宋_GB2312" w:cs="宋体" w:hint="eastAsia"/>
                <w:color w:val="000000"/>
                <w:kern w:val="0"/>
                <w:szCs w:val="21"/>
              </w:rPr>
              <w:t>实现有病所医，减轻患者医疗负担</w:t>
            </w:r>
          </w:p>
        </w:tc>
        <w:tc>
          <w:tcPr>
            <w:tcW w:w="1541" w:type="dxa"/>
            <w:vAlign w:val="center"/>
          </w:tcPr>
          <w:p w:rsidR="00795CD1" w:rsidRDefault="00FC1617">
            <w:pPr>
              <w:widowControl/>
              <w:spacing w:line="240" w:lineRule="exact"/>
              <w:jc w:val="left"/>
              <w:rPr>
                <w:rFonts w:ascii="仿宋" w:eastAsia="仿宋" w:hAnsi="仿宋" w:cs="仿宋"/>
                <w:szCs w:val="21"/>
              </w:rPr>
            </w:pPr>
            <w:r>
              <w:rPr>
                <w:rFonts w:ascii="仿宋_GB2312" w:eastAsia="仿宋_GB2312" w:cs="宋体" w:hint="eastAsia"/>
                <w:color w:val="000000"/>
                <w:kern w:val="0"/>
                <w:szCs w:val="21"/>
              </w:rPr>
              <w:t xml:space="preserve">　</w:t>
            </w:r>
            <w:r>
              <w:rPr>
                <w:rFonts w:ascii="仿宋_GB2312" w:eastAsia="仿宋_GB2312" w:cs="宋体" w:hint="eastAsia"/>
                <w:color w:val="000000"/>
                <w:kern w:val="0"/>
                <w:szCs w:val="21"/>
              </w:rPr>
              <w:t>实现有病所医，减轻患者医疗负担</w:t>
            </w:r>
          </w:p>
        </w:tc>
        <w:tc>
          <w:tcPr>
            <w:tcW w:w="543" w:type="dxa"/>
            <w:vAlign w:val="center"/>
          </w:tcPr>
          <w:p w:rsidR="00795CD1" w:rsidRDefault="00795CD1">
            <w:pPr>
              <w:widowControl/>
              <w:spacing w:line="240" w:lineRule="exact"/>
              <w:jc w:val="center"/>
              <w:rPr>
                <w:rFonts w:ascii="仿宋" w:eastAsia="仿宋" w:hAnsi="仿宋" w:cs="仿宋"/>
                <w:szCs w:val="21"/>
              </w:rPr>
            </w:pPr>
          </w:p>
        </w:tc>
        <w:tc>
          <w:tcPr>
            <w:tcW w:w="488"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有效减轻</w:t>
            </w:r>
          </w:p>
        </w:tc>
        <w:tc>
          <w:tcPr>
            <w:tcW w:w="573" w:type="dxa"/>
            <w:vAlign w:val="center"/>
          </w:tcPr>
          <w:p w:rsidR="00795CD1" w:rsidRDefault="00795CD1">
            <w:pPr>
              <w:widowControl/>
              <w:spacing w:line="240" w:lineRule="exact"/>
              <w:jc w:val="center"/>
              <w:rPr>
                <w:rFonts w:ascii="仿宋" w:eastAsia="仿宋" w:hAnsi="仿宋" w:cs="仿宋"/>
                <w:szCs w:val="21"/>
              </w:rPr>
            </w:pPr>
          </w:p>
        </w:tc>
        <w:tc>
          <w:tcPr>
            <w:tcW w:w="1277" w:type="dxa"/>
          </w:tcPr>
          <w:p w:rsidR="00795CD1" w:rsidRDefault="00FC1617">
            <w:pPr>
              <w:rPr>
                <w:rFonts w:ascii="仿宋" w:eastAsia="仿宋" w:hAnsi="仿宋" w:cs="仿宋"/>
                <w:szCs w:val="21"/>
              </w:rPr>
            </w:pPr>
            <w:r>
              <w:rPr>
                <w:rFonts w:ascii="仿宋_GB2312" w:eastAsia="仿宋_GB2312" w:cs="宋体" w:hint="eastAsia"/>
                <w:color w:val="000000"/>
                <w:kern w:val="0"/>
                <w:szCs w:val="21"/>
              </w:rPr>
              <w:t>《廊坊市城乡居民基本医疗保险实施细则》</w:t>
            </w:r>
          </w:p>
        </w:tc>
      </w:tr>
      <w:tr w:rsidR="00795CD1">
        <w:trPr>
          <w:trHeight w:val="604"/>
          <w:jc w:val="center"/>
        </w:trPr>
        <w:tc>
          <w:tcPr>
            <w:tcW w:w="558" w:type="dxa"/>
          </w:tcPr>
          <w:p w:rsidR="00795CD1" w:rsidRDefault="00795CD1">
            <w:pPr>
              <w:rPr>
                <w:rFonts w:ascii="仿宋" w:eastAsia="仿宋" w:hAnsi="仿宋" w:cs="仿宋"/>
                <w:szCs w:val="21"/>
              </w:rPr>
            </w:pPr>
          </w:p>
        </w:tc>
        <w:tc>
          <w:tcPr>
            <w:tcW w:w="825"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满意度</w:t>
            </w:r>
          </w:p>
        </w:tc>
        <w:tc>
          <w:tcPr>
            <w:tcW w:w="897"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患者对本单位各项工作的满意度</w:t>
            </w:r>
            <w:r>
              <w:rPr>
                <w:rFonts w:ascii="仿宋_GB2312" w:eastAsia="仿宋_GB2312" w:cs="宋体" w:hint="eastAsia"/>
                <w:color w:val="000000"/>
                <w:kern w:val="0"/>
                <w:szCs w:val="21"/>
              </w:rPr>
              <w:t xml:space="preserve">　</w:t>
            </w:r>
          </w:p>
        </w:tc>
        <w:tc>
          <w:tcPr>
            <w:tcW w:w="2114" w:type="dxa"/>
            <w:vAlign w:val="center"/>
          </w:tcPr>
          <w:p w:rsidR="00795CD1" w:rsidRDefault="00FC1617">
            <w:pPr>
              <w:widowControl/>
              <w:spacing w:line="240" w:lineRule="exact"/>
              <w:jc w:val="left"/>
              <w:rPr>
                <w:rFonts w:ascii="仿宋" w:eastAsia="仿宋" w:hAnsi="仿宋" w:cs="仿宋"/>
                <w:szCs w:val="21"/>
              </w:rPr>
            </w:pPr>
            <w:r>
              <w:rPr>
                <w:rFonts w:ascii="仿宋_GB2312" w:eastAsia="仿宋_GB2312" w:cs="宋体" w:hint="eastAsia"/>
                <w:color w:val="000000"/>
                <w:kern w:val="0"/>
                <w:szCs w:val="21"/>
              </w:rPr>
              <w:t xml:space="preserve">　</w:t>
            </w:r>
            <w:r>
              <w:rPr>
                <w:rFonts w:ascii="仿宋_GB2312" w:eastAsia="仿宋_GB2312" w:cs="宋体" w:hint="eastAsia"/>
                <w:color w:val="000000"/>
                <w:kern w:val="0"/>
                <w:szCs w:val="21"/>
              </w:rPr>
              <w:t>患者对本单位各项工作的满意度</w:t>
            </w:r>
          </w:p>
        </w:tc>
        <w:tc>
          <w:tcPr>
            <w:tcW w:w="1541" w:type="dxa"/>
            <w:vAlign w:val="center"/>
          </w:tcPr>
          <w:p w:rsidR="00795CD1" w:rsidRDefault="00FC1617">
            <w:pPr>
              <w:widowControl/>
              <w:spacing w:line="240" w:lineRule="exact"/>
              <w:jc w:val="left"/>
              <w:rPr>
                <w:rFonts w:ascii="仿宋" w:eastAsia="仿宋" w:hAnsi="仿宋" w:cs="仿宋"/>
                <w:szCs w:val="21"/>
              </w:rPr>
            </w:pPr>
            <w:r>
              <w:rPr>
                <w:rFonts w:ascii="仿宋_GB2312" w:eastAsia="仿宋_GB2312" w:cs="宋体" w:hint="eastAsia"/>
                <w:color w:val="000000"/>
                <w:kern w:val="0"/>
                <w:szCs w:val="21"/>
              </w:rPr>
              <w:t xml:space="preserve">　</w:t>
            </w:r>
            <w:r>
              <w:rPr>
                <w:rFonts w:ascii="仿宋_GB2312" w:eastAsia="仿宋_GB2312" w:cs="宋体" w:hint="eastAsia"/>
                <w:color w:val="000000"/>
                <w:kern w:val="0"/>
                <w:szCs w:val="21"/>
              </w:rPr>
              <w:t>患者对本单位各项工作的满意度</w:t>
            </w:r>
          </w:p>
        </w:tc>
        <w:tc>
          <w:tcPr>
            <w:tcW w:w="543"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w:t>
            </w:r>
          </w:p>
        </w:tc>
        <w:tc>
          <w:tcPr>
            <w:tcW w:w="488"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95</w:t>
            </w:r>
          </w:p>
        </w:tc>
        <w:tc>
          <w:tcPr>
            <w:tcW w:w="573" w:type="dxa"/>
            <w:vAlign w:val="center"/>
          </w:tcPr>
          <w:p w:rsidR="00795CD1" w:rsidRDefault="00FC1617">
            <w:pPr>
              <w:widowControl/>
              <w:spacing w:line="240" w:lineRule="exact"/>
              <w:jc w:val="center"/>
              <w:rPr>
                <w:rFonts w:ascii="仿宋" w:eastAsia="仿宋" w:hAnsi="仿宋" w:cs="仿宋"/>
                <w:szCs w:val="21"/>
              </w:rPr>
            </w:pPr>
            <w:r>
              <w:rPr>
                <w:rFonts w:ascii="仿宋_GB2312" w:eastAsia="仿宋_GB2312" w:cs="宋体" w:hint="eastAsia"/>
                <w:color w:val="000000"/>
                <w:kern w:val="0"/>
                <w:szCs w:val="21"/>
              </w:rPr>
              <w:t>百分数</w:t>
            </w:r>
          </w:p>
        </w:tc>
        <w:tc>
          <w:tcPr>
            <w:tcW w:w="1277" w:type="dxa"/>
          </w:tcPr>
          <w:p w:rsidR="00795CD1" w:rsidRDefault="00FC1617">
            <w:pPr>
              <w:rPr>
                <w:rFonts w:ascii="仿宋" w:eastAsia="仿宋" w:hAnsi="仿宋" w:cs="仿宋"/>
                <w:szCs w:val="21"/>
              </w:rPr>
            </w:pPr>
            <w:r>
              <w:rPr>
                <w:rFonts w:ascii="仿宋_GB2312" w:eastAsia="仿宋_GB2312" w:cs="宋体" w:hint="eastAsia"/>
                <w:color w:val="000000"/>
                <w:kern w:val="0"/>
                <w:szCs w:val="21"/>
              </w:rPr>
              <w:t>《廊坊市城乡居民基本医疗保险实施细则》</w:t>
            </w:r>
          </w:p>
        </w:tc>
      </w:tr>
    </w:tbl>
    <w:p w:rsidR="00795CD1" w:rsidRDefault="00795CD1">
      <w:pPr>
        <w:spacing w:line="584" w:lineRule="exact"/>
        <w:rPr>
          <w:rFonts w:ascii="仿宋_GB2312" w:eastAsia="仿宋_GB2312" w:cs="Times New Roman"/>
          <w:sz w:val="32"/>
          <w:szCs w:val="32"/>
        </w:rPr>
      </w:pPr>
    </w:p>
    <w:p w:rsidR="00795CD1" w:rsidRDefault="00795CD1">
      <w:pPr>
        <w:spacing w:line="584" w:lineRule="exact"/>
        <w:ind w:firstLineChars="200" w:firstLine="640"/>
        <w:rPr>
          <w:rFonts w:ascii="Times New Roman" w:eastAsia="黑体" w:hAnsi="Times New Roman" w:cs="Times New Roman"/>
          <w:sz w:val="32"/>
          <w:szCs w:val="32"/>
        </w:rPr>
      </w:pPr>
    </w:p>
    <w:p w:rsidR="00795CD1" w:rsidRDefault="00FC1617">
      <w:pPr>
        <w:spacing w:line="584"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795CD1" w:rsidRDefault="00795CD1">
      <w:pPr>
        <w:ind w:firstLineChars="200" w:firstLine="560"/>
        <w:jc w:val="left"/>
        <w:outlineLvl w:val="1"/>
        <w:rPr>
          <w:rFonts w:ascii="Times New Roman" w:eastAsia="仿宋_GB2312" w:hAnsi="Times New Roman" w:cs="Times New Roman"/>
          <w:sz w:val="28"/>
        </w:rPr>
      </w:pPr>
    </w:p>
    <w:p w:rsidR="00795CD1" w:rsidRDefault="00795CD1">
      <w:pPr>
        <w:jc w:val="left"/>
        <w:outlineLvl w:val="1"/>
        <w:rPr>
          <w:rFonts w:ascii="Times New Roman" w:eastAsia="仿宋_GB2312" w:hAnsi="Times New Roman" w:cs="Times New Roman"/>
          <w:sz w:val="28"/>
        </w:rPr>
      </w:pPr>
    </w:p>
    <w:p w:rsidR="00795CD1" w:rsidRDefault="00FC1617">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1.</w:t>
      </w:r>
      <w:r>
        <w:rPr>
          <w:rFonts w:ascii="Times New Roman" w:eastAsia="仿宋_GB2312" w:hAnsi="Times New Roman" w:cs="Times New Roman"/>
          <w:sz w:val="28"/>
        </w:rPr>
        <w:t>2022</w:t>
      </w:r>
      <w:r>
        <w:rPr>
          <w:rFonts w:ascii="Times New Roman" w:eastAsia="仿宋_GB2312" w:hAnsi="Times New Roman" w:cs="Times New Roman"/>
          <w:sz w:val="28"/>
        </w:rPr>
        <w:t>年城乡医疗保险缴费（普通）</w:t>
      </w:r>
      <w:r>
        <w:rPr>
          <w:rFonts w:ascii="Times New Roman" w:eastAsia="仿宋_GB2312" w:hAnsi="Times New Roman" w:cs="Times New Roman"/>
          <w:sz w:val="28"/>
        </w:rPr>
        <w:t>绩效目标表</w:t>
      </w:r>
      <w:bookmarkStart w:id="0" w:name="_Toc29799657"/>
      <w:bookmarkEnd w:id="0"/>
    </w:p>
    <w:tbl>
      <w:tblPr>
        <w:tblW w:w="13363" w:type="dxa"/>
        <w:jc w:val="center"/>
        <w:tblLayout w:type="fixed"/>
        <w:tblLook w:val="04A0"/>
      </w:tblPr>
      <w:tblGrid>
        <w:gridCol w:w="1510"/>
        <w:gridCol w:w="1301"/>
        <w:gridCol w:w="1301"/>
        <w:gridCol w:w="45"/>
        <w:gridCol w:w="2536"/>
        <w:gridCol w:w="724"/>
        <w:gridCol w:w="1410"/>
        <w:gridCol w:w="909"/>
        <w:gridCol w:w="60"/>
        <w:gridCol w:w="1545"/>
        <w:gridCol w:w="2022"/>
      </w:tblGrid>
      <w:tr w:rsidR="00795CD1">
        <w:trPr>
          <w:trHeight w:val="300"/>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59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[13102522P008727100028]2022</w:t>
            </w:r>
            <w:r>
              <w:rPr>
                <w:rFonts w:ascii="宋体" w:hAnsi="宋体" w:cs="宋体" w:hint="eastAsia"/>
                <w:color w:val="000000"/>
                <w:kern w:val="0"/>
                <w:sz w:val="18"/>
                <w:szCs w:val="18"/>
                <w:lang/>
              </w:rPr>
              <w:t>年城乡医疗保险缴费（普通）</w:t>
            </w:r>
          </w:p>
        </w:tc>
        <w:tc>
          <w:tcPr>
            <w:tcW w:w="2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300"/>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59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4758</w:t>
            </w:r>
            <w:bookmarkStart w:id="1" w:name="_GoBack"/>
            <w:bookmarkEnd w:id="1"/>
            <w:r>
              <w:rPr>
                <w:rFonts w:ascii="宋体" w:hAnsi="宋体" w:cs="宋体" w:hint="eastAsia"/>
                <w:color w:val="000000"/>
                <w:kern w:val="0"/>
                <w:sz w:val="18"/>
                <w:szCs w:val="18"/>
                <w:lang/>
              </w:rPr>
              <w:t>万元</w:t>
            </w:r>
          </w:p>
        </w:tc>
      </w:tr>
      <w:tr w:rsidR="00795CD1">
        <w:trPr>
          <w:trHeight w:val="90"/>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185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城乡医疗保险缴费</w:t>
            </w:r>
          </w:p>
        </w:tc>
      </w:tr>
      <w:tr w:rsidR="00795CD1">
        <w:trPr>
          <w:trHeight w:val="405"/>
          <w:jc w:val="center"/>
        </w:trPr>
        <w:tc>
          <w:tcPr>
            <w:tcW w:w="15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6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3</w:t>
            </w:r>
            <w:r>
              <w:rPr>
                <w:rFonts w:ascii="宋体" w:hAnsi="宋体" w:cs="宋体" w:hint="eastAsia"/>
                <w:b/>
                <w:color w:val="000000"/>
                <w:kern w:val="0"/>
                <w:sz w:val="18"/>
                <w:szCs w:val="18"/>
                <w:lang/>
              </w:rPr>
              <w:t>月底</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6</w:t>
            </w:r>
            <w:r>
              <w:rPr>
                <w:rFonts w:ascii="宋体" w:hAnsi="宋体" w:cs="宋体" w:hint="eastAsia"/>
                <w:b/>
                <w:color w:val="000000"/>
                <w:kern w:val="0"/>
                <w:sz w:val="18"/>
                <w:szCs w:val="18"/>
                <w:lang/>
              </w:rPr>
              <w:t>月底</w:t>
            </w:r>
          </w:p>
        </w:tc>
        <w:tc>
          <w:tcPr>
            <w:tcW w:w="3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10</w:t>
            </w:r>
            <w:r>
              <w:rPr>
                <w:rFonts w:ascii="宋体" w:hAnsi="宋体" w:cs="宋体" w:hint="eastAsia"/>
                <w:b/>
                <w:color w:val="000000"/>
                <w:kern w:val="0"/>
                <w:sz w:val="18"/>
                <w:szCs w:val="18"/>
                <w:lang/>
              </w:rPr>
              <w:t>月底</w:t>
            </w:r>
          </w:p>
        </w:tc>
        <w:tc>
          <w:tcPr>
            <w:tcW w:w="36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12</w:t>
            </w:r>
            <w:r>
              <w:rPr>
                <w:rFonts w:ascii="宋体" w:hAnsi="宋体" w:cs="宋体" w:hint="eastAsia"/>
                <w:b/>
                <w:color w:val="000000"/>
                <w:kern w:val="0"/>
                <w:sz w:val="18"/>
                <w:szCs w:val="18"/>
                <w:lang/>
              </w:rPr>
              <w:t>月底</w:t>
            </w:r>
          </w:p>
        </w:tc>
      </w:tr>
      <w:tr w:rsidR="00795CD1">
        <w:trPr>
          <w:trHeight w:val="405"/>
          <w:jc w:val="center"/>
        </w:trPr>
        <w:tc>
          <w:tcPr>
            <w:tcW w:w="1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26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3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36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trHeight w:val="300"/>
          <w:jc w:val="center"/>
        </w:trPr>
        <w:tc>
          <w:tcPr>
            <w:tcW w:w="1511"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05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城乡居民参保率</w:t>
            </w:r>
          </w:p>
        </w:tc>
      </w:tr>
      <w:tr w:rsidR="00795CD1">
        <w:trPr>
          <w:trHeight w:val="300"/>
          <w:jc w:val="center"/>
        </w:trPr>
        <w:tc>
          <w:tcPr>
            <w:tcW w:w="1511"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adjustRightInd w:val="0"/>
              <w:snapToGrid w:val="0"/>
              <w:jc w:val="center"/>
              <w:textAlignment w:val="center"/>
              <w:rPr>
                <w:rFonts w:ascii="宋体" w:hAnsi="宋体" w:cs="宋体"/>
                <w:b/>
                <w:bCs/>
                <w:color w:val="000000"/>
                <w:kern w:val="0"/>
                <w:sz w:val="18"/>
                <w:szCs w:val="18"/>
                <w:lang/>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05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参保完成率</w:t>
            </w:r>
          </w:p>
        </w:tc>
      </w:tr>
      <w:tr w:rsidR="00795CD1">
        <w:trPr>
          <w:trHeight w:val="300"/>
          <w:jc w:val="center"/>
        </w:trPr>
        <w:tc>
          <w:tcPr>
            <w:tcW w:w="15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3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39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2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300"/>
          <w:jc w:val="center"/>
        </w:trPr>
        <w:tc>
          <w:tcPr>
            <w:tcW w:w="1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33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2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r>
      <w:tr w:rsidR="00795CD1">
        <w:trPr>
          <w:trHeight w:val="300"/>
          <w:jc w:val="center"/>
        </w:trPr>
        <w:tc>
          <w:tcPr>
            <w:tcW w:w="15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参保缴费人数</w:t>
            </w: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全县城乡居民参加城乡居民医保人数</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39</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万人</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根据历年参保缴费情况</w:t>
            </w:r>
          </w:p>
        </w:tc>
      </w:tr>
      <w:tr w:rsidR="00795CD1">
        <w:trPr>
          <w:trHeight w:val="764"/>
          <w:jc w:val="center"/>
        </w:trPr>
        <w:tc>
          <w:tcPr>
            <w:tcW w:w="1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县级财政补助率</w:t>
            </w: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县级财政对参保缴费人员补助的完成比例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《廊坊市城乡居民基本医疗保险实施细则》</w:t>
            </w:r>
          </w:p>
        </w:tc>
      </w:tr>
      <w:tr w:rsidR="00795CD1">
        <w:trPr>
          <w:trHeight w:val="551"/>
          <w:jc w:val="center"/>
        </w:trPr>
        <w:tc>
          <w:tcPr>
            <w:tcW w:w="1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补助完成时间</w:t>
            </w: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县级财政补助到位时间</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月</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《廊坊市城乡居民基本医疗保险实施细则》</w:t>
            </w:r>
          </w:p>
        </w:tc>
      </w:tr>
      <w:tr w:rsidR="00795CD1">
        <w:trPr>
          <w:trHeight w:val="449"/>
          <w:jc w:val="center"/>
        </w:trPr>
        <w:tc>
          <w:tcPr>
            <w:tcW w:w="1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资金成本</w:t>
            </w: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资金成本</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122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元</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《廊坊市城乡居民基本医疗保险实施细则》</w:t>
            </w:r>
          </w:p>
        </w:tc>
      </w:tr>
      <w:tr w:rsidR="00795CD1">
        <w:trPr>
          <w:trHeight w:val="801"/>
          <w:jc w:val="center"/>
        </w:trPr>
        <w:tc>
          <w:tcPr>
            <w:tcW w:w="15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可持续影响指标</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人均财政投入水平</w:t>
            </w: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县级财政对每位人员资助标准</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122</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元</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90"/>
          <w:jc w:val="center"/>
        </w:trPr>
        <w:tc>
          <w:tcPr>
            <w:tcW w:w="1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政策知晓率</w:t>
            </w: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城乡居民知晓城乡医保政策比例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300"/>
          <w:jc w:val="center"/>
        </w:trPr>
        <w:tc>
          <w:tcPr>
            <w:tcW w:w="1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r>
      <w:tr w:rsidR="00795CD1">
        <w:trPr>
          <w:trHeight w:val="520"/>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r>
    </w:tbl>
    <w:p w:rsidR="00795CD1" w:rsidRDefault="00795CD1">
      <w:pPr>
        <w:ind w:firstLineChars="200" w:firstLine="560"/>
        <w:jc w:val="left"/>
        <w:outlineLvl w:val="1"/>
        <w:rPr>
          <w:rFonts w:ascii="Times New Roman" w:eastAsia="仿宋_GB2312" w:hAnsi="Times New Roman" w:cs="Times New Roman"/>
          <w:vanish/>
          <w:sz w:val="28"/>
        </w:rPr>
      </w:pPr>
    </w:p>
    <w:p w:rsidR="00795CD1" w:rsidRDefault="00795CD1">
      <w:pPr>
        <w:ind w:firstLineChars="200" w:firstLine="560"/>
        <w:jc w:val="left"/>
        <w:outlineLvl w:val="1"/>
        <w:rPr>
          <w:rFonts w:ascii="Times New Roman" w:eastAsia="仿宋_GB2312" w:hAnsi="Times New Roman" w:cs="Times New Roman"/>
          <w:vanish/>
          <w:sz w:val="28"/>
        </w:rPr>
      </w:pPr>
    </w:p>
    <w:p w:rsidR="00795CD1" w:rsidRDefault="00795CD1">
      <w:pPr>
        <w:ind w:firstLineChars="200" w:firstLine="560"/>
        <w:jc w:val="left"/>
        <w:outlineLvl w:val="1"/>
        <w:rPr>
          <w:rFonts w:ascii="Times New Roman" w:eastAsia="仿宋_GB2312" w:hAnsi="Times New Roman" w:cs="Times New Roman"/>
          <w:vanish/>
          <w:sz w:val="28"/>
        </w:rPr>
      </w:pPr>
    </w:p>
    <w:p w:rsidR="00795CD1" w:rsidRDefault="00795CD1">
      <w:pPr>
        <w:ind w:firstLineChars="200" w:firstLine="560"/>
        <w:jc w:val="left"/>
        <w:outlineLvl w:val="1"/>
        <w:rPr>
          <w:rFonts w:ascii="Times New Roman" w:eastAsia="仿宋_GB2312" w:hAnsi="Times New Roman" w:cs="Times New Roman"/>
          <w:vanish/>
          <w:sz w:val="28"/>
        </w:rPr>
      </w:pPr>
    </w:p>
    <w:p w:rsidR="00795CD1" w:rsidRDefault="00795CD1">
      <w:pPr>
        <w:ind w:firstLineChars="200" w:firstLine="560"/>
        <w:jc w:val="left"/>
        <w:outlineLvl w:val="1"/>
        <w:rPr>
          <w:rFonts w:ascii="Times New Roman" w:eastAsia="仿宋_GB2312" w:hAnsi="Times New Roman" w:cs="Times New Roman"/>
          <w:vanish/>
          <w:sz w:val="28"/>
        </w:rPr>
      </w:pPr>
    </w:p>
    <w:p w:rsidR="00795CD1" w:rsidRDefault="00795CD1">
      <w:pPr>
        <w:ind w:firstLineChars="200" w:firstLine="560"/>
        <w:jc w:val="left"/>
        <w:outlineLvl w:val="1"/>
        <w:rPr>
          <w:rFonts w:ascii="Times New Roman" w:eastAsia="仿宋_GB2312" w:hAnsi="Times New Roman" w:cs="Times New Roman"/>
          <w:vanish/>
          <w:sz w:val="28"/>
        </w:rPr>
      </w:pPr>
    </w:p>
    <w:p w:rsidR="00795CD1" w:rsidRDefault="00795CD1">
      <w:pPr>
        <w:ind w:firstLineChars="200" w:firstLine="560"/>
        <w:jc w:val="left"/>
        <w:outlineLvl w:val="1"/>
        <w:rPr>
          <w:rFonts w:ascii="Times New Roman" w:eastAsia="仿宋_GB2312" w:hAnsi="Times New Roman" w:cs="Times New Roman"/>
          <w:vanish/>
          <w:sz w:val="28"/>
        </w:rPr>
      </w:pPr>
    </w:p>
    <w:p w:rsidR="00795CD1" w:rsidRDefault="00FC1617">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795CD1" w:rsidRDefault="00795CD1">
      <w:pPr>
        <w:spacing w:line="14" w:lineRule="exact"/>
        <w:ind w:firstLineChars="200" w:firstLine="420"/>
        <w:jc w:val="center"/>
        <w:rPr>
          <w:rFonts w:ascii="Times New Roman" w:eastAsia="仿宋_GB2312" w:hAnsi="Times New Roman" w:cs="Times New Roman"/>
        </w:rPr>
      </w:pPr>
    </w:p>
    <w:p w:rsidR="00795CD1" w:rsidRDefault="00FC1617">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2.</w:t>
      </w:r>
      <w:r>
        <w:rPr>
          <w:rFonts w:ascii="Times New Roman" w:eastAsia="仿宋_GB2312" w:hAnsi="Times New Roman" w:cs="Times New Roman"/>
          <w:sz w:val="28"/>
        </w:rPr>
        <w:t>2022</w:t>
      </w:r>
      <w:r>
        <w:rPr>
          <w:rFonts w:ascii="Times New Roman" w:eastAsia="仿宋_GB2312" w:hAnsi="Times New Roman" w:cs="Times New Roman"/>
          <w:sz w:val="28"/>
        </w:rPr>
        <w:t>年中央财政医疗救助补助资金</w:t>
      </w:r>
      <w:r>
        <w:rPr>
          <w:rFonts w:ascii="Times New Roman" w:eastAsia="仿宋_GB2312" w:hAnsi="Times New Roman" w:cs="Times New Roman"/>
          <w:sz w:val="28"/>
        </w:rPr>
        <w:t>-</w:t>
      </w:r>
      <w:r>
        <w:rPr>
          <w:rFonts w:ascii="Times New Roman" w:eastAsia="仿宋_GB2312" w:hAnsi="Times New Roman" w:cs="Times New Roman"/>
          <w:sz w:val="28"/>
        </w:rPr>
        <w:t>上级</w:t>
      </w:r>
      <w:r>
        <w:rPr>
          <w:rFonts w:ascii="Times New Roman" w:eastAsia="仿宋_GB2312" w:hAnsi="Times New Roman" w:cs="Times New Roman"/>
          <w:sz w:val="28"/>
        </w:rPr>
        <w:t>绩效目标表</w:t>
      </w:r>
    </w:p>
    <w:tbl>
      <w:tblPr>
        <w:tblW w:w="14649" w:type="dxa"/>
        <w:jc w:val="center"/>
        <w:tblLayout w:type="fixed"/>
        <w:tblLook w:val="04A0"/>
      </w:tblPr>
      <w:tblGrid>
        <w:gridCol w:w="1656"/>
        <w:gridCol w:w="1448"/>
        <w:gridCol w:w="1448"/>
        <w:gridCol w:w="3579"/>
        <w:gridCol w:w="1526"/>
        <w:gridCol w:w="1082"/>
        <w:gridCol w:w="2187"/>
        <w:gridCol w:w="1723"/>
      </w:tblGrid>
      <w:tr w:rsidR="00795CD1">
        <w:trPr>
          <w:trHeight w:val="193"/>
          <w:jc w:val="center"/>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[13102522P008717100021]2022</w:t>
            </w:r>
            <w:r>
              <w:rPr>
                <w:rFonts w:ascii="宋体" w:hAnsi="宋体" w:cs="宋体" w:hint="eastAsia"/>
                <w:color w:val="000000"/>
                <w:kern w:val="0"/>
                <w:sz w:val="18"/>
                <w:szCs w:val="18"/>
                <w:lang/>
              </w:rPr>
              <w:t>年中央财政医疗救助补助资金</w:t>
            </w:r>
            <w:r>
              <w:rPr>
                <w:rFonts w:ascii="宋体" w:hAnsi="宋体" w:cs="宋体" w:hint="eastAsia"/>
                <w:color w:val="000000"/>
                <w:kern w:val="0"/>
                <w:sz w:val="18"/>
                <w:szCs w:val="18"/>
                <w:lang/>
              </w:rPr>
              <w:t>-</w:t>
            </w:r>
            <w:r>
              <w:rPr>
                <w:rFonts w:ascii="宋体" w:hAnsi="宋体" w:cs="宋体" w:hint="eastAsia"/>
                <w:color w:val="000000"/>
                <w:kern w:val="0"/>
                <w:sz w:val="18"/>
                <w:szCs w:val="18"/>
                <w:lang/>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193"/>
          <w:jc w:val="center"/>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221</w:t>
            </w:r>
            <w:r>
              <w:rPr>
                <w:rFonts w:ascii="宋体" w:hAnsi="宋体" w:cs="宋体" w:hint="eastAsia"/>
                <w:color w:val="000000"/>
                <w:kern w:val="0"/>
                <w:sz w:val="18"/>
                <w:szCs w:val="18"/>
                <w:lang/>
              </w:rPr>
              <w:t>万元</w:t>
            </w:r>
          </w:p>
        </w:tc>
      </w:tr>
      <w:tr w:rsidR="00795CD1">
        <w:trPr>
          <w:trHeight w:val="193"/>
          <w:jc w:val="center"/>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中央财政医疗救助补助资金</w:t>
            </w:r>
          </w:p>
        </w:tc>
      </w:tr>
      <w:tr w:rsidR="00795CD1">
        <w:trPr>
          <w:trHeight w:val="193"/>
          <w:jc w:val="center"/>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trHeight w:val="193"/>
          <w:jc w:val="center"/>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trHeight w:val="193"/>
          <w:jc w:val="center"/>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5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住院人次</w:t>
            </w:r>
          </w:p>
        </w:tc>
      </w:tr>
      <w:tr w:rsidR="00795CD1">
        <w:trPr>
          <w:trHeight w:val="193"/>
          <w:jc w:val="center"/>
        </w:trPr>
        <w:tc>
          <w:tcPr>
            <w:tcW w:w="1656"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adjustRightInd w:val="0"/>
              <w:snapToGrid w:val="0"/>
              <w:jc w:val="center"/>
              <w:textAlignment w:val="center"/>
              <w:rPr>
                <w:rFonts w:ascii="宋体" w:hAnsi="宋体" w:cs="宋体"/>
                <w:b/>
                <w:bCs/>
                <w:color w:val="000000"/>
                <w:kern w:val="0"/>
                <w:sz w:val="18"/>
                <w:szCs w:val="18"/>
                <w:lang/>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5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产生效益</w:t>
            </w:r>
          </w:p>
        </w:tc>
      </w:tr>
      <w:tr w:rsidR="00795CD1">
        <w:trPr>
          <w:trHeight w:val="193"/>
          <w:jc w:val="center"/>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193"/>
          <w:jc w:val="center"/>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3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1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r>
      <w:tr w:rsidR="00795CD1">
        <w:trPr>
          <w:trHeight w:val="193"/>
          <w:jc w:val="center"/>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医疗救助救助人次</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贫困人员住院人次</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人次</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根据上年度测算</w:t>
            </w:r>
          </w:p>
        </w:tc>
      </w:tr>
      <w:tr w:rsidR="00795CD1">
        <w:trPr>
          <w:trHeight w:val="193"/>
          <w:jc w:val="center"/>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对于符合规定的困难人员全部救助到位</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救助到位率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80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百分之八十</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号廊医保发【</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w:t>
            </w:r>
            <w:r>
              <w:rPr>
                <w:rFonts w:ascii="宋体" w:hAnsi="宋体" w:cs="宋体" w:hint="eastAsia"/>
                <w:color w:val="000000"/>
                <w:kern w:val="0"/>
                <w:sz w:val="18"/>
                <w:szCs w:val="18"/>
                <w:lang/>
              </w:rPr>
              <w:t>42</w:t>
            </w:r>
            <w:r>
              <w:rPr>
                <w:rFonts w:ascii="宋体" w:hAnsi="宋体" w:cs="宋体" w:hint="eastAsia"/>
                <w:color w:val="000000"/>
                <w:kern w:val="0"/>
                <w:sz w:val="18"/>
                <w:szCs w:val="18"/>
                <w:lang/>
              </w:rPr>
              <w:t>号</w:t>
            </w:r>
          </w:p>
        </w:tc>
      </w:tr>
      <w:tr w:rsidR="00795CD1">
        <w:trPr>
          <w:trHeight w:val="193"/>
          <w:jc w:val="center"/>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任务完成时间</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一年度内所有申报医疗救助人员拨付完毕</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月</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号廊医保发【</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w:t>
            </w:r>
            <w:r>
              <w:rPr>
                <w:rFonts w:ascii="宋体" w:hAnsi="宋体" w:cs="宋体" w:hint="eastAsia"/>
                <w:color w:val="000000"/>
                <w:kern w:val="0"/>
                <w:sz w:val="18"/>
                <w:szCs w:val="18"/>
                <w:lang/>
              </w:rPr>
              <w:t>42</w:t>
            </w:r>
            <w:r>
              <w:rPr>
                <w:rFonts w:ascii="宋体" w:hAnsi="宋体" w:cs="宋体" w:hint="eastAsia"/>
                <w:color w:val="000000"/>
                <w:kern w:val="0"/>
                <w:sz w:val="18"/>
                <w:szCs w:val="18"/>
                <w:lang/>
              </w:rPr>
              <w:t>号</w:t>
            </w:r>
          </w:p>
        </w:tc>
      </w:tr>
      <w:tr w:rsidR="00795CD1">
        <w:trPr>
          <w:trHeight w:val="193"/>
          <w:jc w:val="center"/>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补助金额</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补助金额</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221</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万元</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号廊医保发【</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w:t>
            </w:r>
            <w:r>
              <w:rPr>
                <w:rFonts w:ascii="宋体" w:hAnsi="宋体" w:cs="宋体" w:hint="eastAsia"/>
                <w:color w:val="000000"/>
                <w:kern w:val="0"/>
                <w:sz w:val="18"/>
                <w:szCs w:val="18"/>
                <w:lang/>
              </w:rPr>
              <w:t>42</w:t>
            </w:r>
            <w:r>
              <w:rPr>
                <w:rFonts w:ascii="宋体" w:hAnsi="宋体" w:cs="宋体" w:hint="eastAsia"/>
                <w:color w:val="000000"/>
                <w:kern w:val="0"/>
                <w:sz w:val="18"/>
                <w:szCs w:val="18"/>
                <w:lang/>
              </w:rPr>
              <w:t>号</w:t>
            </w:r>
          </w:p>
        </w:tc>
      </w:tr>
      <w:tr w:rsidR="00795CD1">
        <w:trPr>
          <w:trHeight w:val="193"/>
          <w:jc w:val="center"/>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政策知晓率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城乡医疗救助政策</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百分比</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号廊医保发【</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w:t>
            </w:r>
            <w:r>
              <w:rPr>
                <w:rFonts w:ascii="宋体" w:hAnsi="宋体" w:cs="宋体" w:hint="eastAsia"/>
                <w:color w:val="000000"/>
                <w:kern w:val="0"/>
                <w:sz w:val="18"/>
                <w:szCs w:val="18"/>
                <w:lang/>
              </w:rPr>
              <w:t>42</w:t>
            </w:r>
            <w:r>
              <w:rPr>
                <w:rFonts w:ascii="宋体" w:hAnsi="宋体" w:cs="宋体" w:hint="eastAsia"/>
                <w:color w:val="000000"/>
                <w:kern w:val="0"/>
                <w:sz w:val="18"/>
                <w:szCs w:val="18"/>
                <w:lang/>
              </w:rPr>
              <w:t>号</w:t>
            </w:r>
          </w:p>
        </w:tc>
      </w:tr>
      <w:tr w:rsidR="00795CD1">
        <w:trPr>
          <w:trHeight w:val="193"/>
          <w:jc w:val="center"/>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全面达成小康社会</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长期致力于防止因病致贫</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文字描述</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color w:val="000000"/>
                <w:sz w:val="18"/>
                <w:szCs w:val="18"/>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长期有效</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号廊医保发【</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w:t>
            </w:r>
            <w:r>
              <w:rPr>
                <w:rFonts w:ascii="宋体" w:hAnsi="宋体" w:cs="宋体" w:hint="eastAsia"/>
                <w:color w:val="000000"/>
                <w:kern w:val="0"/>
                <w:sz w:val="18"/>
                <w:szCs w:val="18"/>
                <w:lang/>
              </w:rPr>
              <w:t>42</w:t>
            </w:r>
            <w:r>
              <w:rPr>
                <w:rFonts w:ascii="宋体" w:hAnsi="宋体" w:cs="宋体" w:hint="eastAsia"/>
                <w:color w:val="000000"/>
                <w:kern w:val="0"/>
                <w:sz w:val="18"/>
                <w:szCs w:val="18"/>
                <w:lang/>
              </w:rPr>
              <w:t>号</w:t>
            </w:r>
          </w:p>
        </w:tc>
      </w:tr>
      <w:tr w:rsidR="00795CD1">
        <w:trPr>
          <w:trHeight w:val="193"/>
          <w:jc w:val="center"/>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生态效益指标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产生效益</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产生生态效益</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color w:val="000000"/>
                <w:sz w:val="18"/>
                <w:szCs w:val="1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号廊医保发【</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w:t>
            </w:r>
            <w:r>
              <w:rPr>
                <w:rFonts w:ascii="宋体" w:hAnsi="宋体" w:cs="宋体" w:hint="eastAsia"/>
                <w:color w:val="000000"/>
                <w:kern w:val="0"/>
                <w:sz w:val="18"/>
                <w:szCs w:val="18"/>
                <w:lang/>
              </w:rPr>
              <w:t>42</w:t>
            </w:r>
            <w:r>
              <w:rPr>
                <w:rFonts w:ascii="宋体" w:hAnsi="宋体" w:cs="宋体" w:hint="eastAsia"/>
                <w:color w:val="000000"/>
                <w:kern w:val="0"/>
                <w:sz w:val="18"/>
                <w:szCs w:val="18"/>
                <w:lang/>
              </w:rPr>
              <w:t>号</w:t>
            </w:r>
          </w:p>
        </w:tc>
      </w:tr>
      <w:tr w:rsidR="00795CD1">
        <w:trPr>
          <w:trHeight w:val="193"/>
          <w:jc w:val="center"/>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lastRenderedPageBreak/>
              <w:t>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救助人员满意</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群众满意度</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百分比</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号廊医保发【</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w:t>
            </w:r>
            <w:r>
              <w:rPr>
                <w:rFonts w:ascii="宋体" w:hAnsi="宋体" w:cs="宋体" w:hint="eastAsia"/>
                <w:color w:val="000000"/>
                <w:kern w:val="0"/>
                <w:sz w:val="18"/>
                <w:szCs w:val="18"/>
                <w:lang/>
              </w:rPr>
              <w:t>42</w:t>
            </w:r>
            <w:r>
              <w:rPr>
                <w:rFonts w:ascii="宋体" w:hAnsi="宋体" w:cs="宋体" w:hint="eastAsia"/>
                <w:color w:val="000000"/>
                <w:kern w:val="0"/>
                <w:sz w:val="18"/>
                <w:szCs w:val="18"/>
                <w:lang/>
              </w:rPr>
              <w:t>号</w:t>
            </w:r>
          </w:p>
        </w:tc>
      </w:tr>
    </w:tbl>
    <w:p w:rsidR="00795CD1" w:rsidRDefault="00795CD1">
      <w:pPr>
        <w:adjustRightInd w:val="0"/>
        <w:snapToGrid w:val="0"/>
        <w:jc w:val="left"/>
        <w:outlineLvl w:val="1"/>
        <w:rPr>
          <w:rFonts w:ascii="Times New Roman" w:eastAsia="仿宋_GB2312" w:hAnsi="Times New Roman" w:cs="Times New Roman"/>
          <w:vanish/>
          <w:sz w:val="28"/>
        </w:rPr>
      </w:pPr>
    </w:p>
    <w:p w:rsidR="00795CD1" w:rsidRDefault="00795CD1">
      <w:pPr>
        <w:adjustRightInd w:val="0"/>
        <w:snapToGrid w:val="0"/>
        <w:jc w:val="left"/>
        <w:outlineLvl w:val="1"/>
        <w:rPr>
          <w:rFonts w:ascii="Times New Roman" w:eastAsia="仿宋_GB2312" w:hAnsi="Times New Roman" w:cs="Times New Roman"/>
          <w:vanish/>
          <w:sz w:val="28"/>
        </w:rPr>
      </w:pPr>
    </w:p>
    <w:p w:rsidR="00795CD1" w:rsidRDefault="00795CD1">
      <w:pPr>
        <w:adjustRightInd w:val="0"/>
        <w:snapToGrid w:val="0"/>
        <w:ind w:firstLineChars="200" w:firstLine="560"/>
        <w:jc w:val="left"/>
        <w:outlineLvl w:val="1"/>
        <w:rPr>
          <w:rFonts w:ascii="Times New Roman" w:eastAsia="仿宋_GB2312" w:hAnsi="Times New Roman" w:cs="Times New Roman"/>
          <w:sz w:val="28"/>
        </w:rPr>
      </w:pPr>
    </w:p>
    <w:p w:rsidR="00795CD1" w:rsidRDefault="00FC1617">
      <w:pPr>
        <w:adjustRightInd w:val="0"/>
        <w:snapToGrid w:val="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3.</w:t>
      </w:r>
      <w:r>
        <w:rPr>
          <w:rFonts w:ascii="Times New Roman" w:eastAsia="仿宋_GB2312" w:hAnsi="Times New Roman" w:cs="Times New Roman"/>
          <w:sz w:val="28"/>
        </w:rPr>
        <w:t>2022</w:t>
      </w:r>
      <w:r>
        <w:rPr>
          <w:rFonts w:ascii="Times New Roman" w:eastAsia="仿宋_GB2312" w:hAnsi="Times New Roman" w:cs="Times New Roman"/>
          <w:sz w:val="28"/>
        </w:rPr>
        <w:t>年门诊特殊疾病鉴定费</w:t>
      </w:r>
      <w:r>
        <w:rPr>
          <w:rFonts w:ascii="Times New Roman" w:eastAsia="仿宋_GB2312" w:hAnsi="Times New Roman" w:cs="Times New Roman"/>
          <w:sz w:val="28"/>
        </w:rPr>
        <w:t>绩效目标表</w:t>
      </w:r>
    </w:p>
    <w:p w:rsidR="00795CD1" w:rsidRDefault="00795CD1">
      <w:pPr>
        <w:adjustRightInd w:val="0"/>
        <w:snapToGrid w:val="0"/>
        <w:jc w:val="left"/>
        <w:outlineLvl w:val="1"/>
        <w:rPr>
          <w:rFonts w:ascii="Times New Roman" w:eastAsia="仿宋_GB2312" w:hAnsi="Times New Roman" w:cs="Times New Roman"/>
          <w:sz w:val="28"/>
        </w:rPr>
      </w:pPr>
    </w:p>
    <w:tbl>
      <w:tblPr>
        <w:tblW w:w="14448" w:type="dxa"/>
        <w:tblInd w:w="96" w:type="dxa"/>
        <w:tblLayout w:type="fixed"/>
        <w:tblLook w:val="04A0"/>
      </w:tblPr>
      <w:tblGrid>
        <w:gridCol w:w="1602"/>
        <w:gridCol w:w="1380"/>
        <w:gridCol w:w="1381"/>
        <w:gridCol w:w="3507"/>
        <w:gridCol w:w="1497"/>
        <w:gridCol w:w="1028"/>
        <w:gridCol w:w="2000"/>
        <w:gridCol w:w="122"/>
        <w:gridCol w:w="1931"/>
      </w:tblGrid>
      <w:tr w:rsidR="00795CD1">
        <w:trPr>
          <w:trHeight w:val="308"/>
        </w:trPr>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[13102522P00940710001H]2022</w:t>
            </w:r>
            <w:r>
              <w:rPr>
                <w:rFonts w:ascii="宋体" w:hAnsi="宋体" w:cs="宋体" w:hint="eastAsia"/>
                <w:color w:val="000000"/>
                <w:kern w:val="0"/>
                <w:sz w:val="18"/>
                <w:szCs w:val="18"/>
                <w:lang/>
              </w:rPr>
              <w:t>年门诊特殊疾病鉴定费</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40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308"/>
        </w:trPr>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40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0.6</w:t>
            </w:r>
            <w:r>
              <w:rPr>
                <w:rFonts w:ascii="宋体" w:hAnsi="宋体" w:cs="宋体" w:hint="eastAsia"/>
                <w:color w:val="000000"/>
                <w:kern w:val="0"/>
                <w:sz w:val="18"/>
                <w:szCs w:val="18"/>
                <w:lang/>
              </w:rPr>
              <w:t>万元</w:t>
            </w:r>
          </w:p>
        </w:tc>
      </w:tr>
      <w:tr w:rsidR="00795CD1">
        <w:trPr>
          <w:trHeight w:val="90"/>
        </w:trPr>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28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门诊特殊疾病鉴定费</w:t>
            </w:r>
          </w:p>
        </w:tc>
      </w:tr>
      <w:tr w:rsidR="00795CD1">
        <w:trPr>
          <w:trHeight w:val="396"/>
        </w:trPr>
        <w:tc>
          <w:tcPr>
            <w:tcW w:w="16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trHeight w:val="396"/>
        </w:trPr>
        <w:tc>
          <w:tcPr>
            <w:tcW w:w="16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left"/>
              <w:rPr>
                <w:rFonts w:ascii="宋体" w:hAnsi="宋体" w:cs="宋体"/>
                <w:b/>
                <w:bCs/>
                <w:color w:val="000000"/>
                <w:sz w:val="18"/>
                <w:szCs w:val="18"/>
              </w:rPr>
            </w:pP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25%</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50%</w:t>
            </w:r>
          </w:p>
        </w:tc>
        <w:tc>
          <w:tcPr>
            <w:tcW w:w="4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75%</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trHeight w:val="308"/>
        </w:trPr>
        <w:tc>
          <w:tcPr>
            <w:tcW w:w="1603"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4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通过门诊特殊疾病鉴定可以减轻居民门诊看病就医用药个人负担。</w:t>
            </w:r>
          </w:p>
        </w:tc>
      </w:tr>
      <w:tr w:rsidR="00795CD1">
        <w:trPr>
          <w:trHeight w:val="308"/>
        </w:trPr>
        <w:tc>
          <w:tcPr>
            <w:tcW w:w="1603"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adjustRightInd w:val="0"/>
              <w:snapToGrid w:val="0"/>
              <w:jc w:val="left"/>
              <w:textAlignment w:val="center"/>
              <w:rPr>
                <w:rFonts w:ascii="宋体" w:hAnsi="宋体" w:cs="宋体"/>
                <w:b/>
                <w:bCs/>
                <w:color w:val="000000"/>
                <w:kern w:val="0"/>
                <w:sz w:val="18"/>
                <w:szCs w:val="18"/>
                <w:lang/>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4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根据门诊特殊疾病管理办法需要聘请医疗专家对申报人员的病鉴定。</w:t>
            </w:r>
          </w:p>
        </w:tc>
      </w:tr>
      <w:tr w:rsidR="00795CD1">
        <w:trPr>
          <w:trHeight w:val="308"/>
        </w:trPr>
        <w:tc>
          <w:tcPr>
            <w:tcW w:w="16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5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20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308"/>
        </w:trPr>
        <w:tc>
          <w:tcPr>
            <w:tcW w:w="16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left"/>
              <w:rPr>
                <w:rFonts w:ascii="宋体" w:hAnsi="宋体" w:cs="宋体"/>
                <w:b/>
                <w:bCs/>
                <w:color w:val="000000"/>
                <w:sz w:val="18"/>
                <w:szCs w:val="18"/>
              </w:rPr>
            </w:pP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left"/>
              <w:rPr>
                <w:rFonts w:ascii="宋体" w:hAnsi="宋体" w:cs="宋体"/>
                <w:b/>
                <w:bCs/>
                <w:color w:val="000000"/>
                <w:sz w:val="18"/>
                <w:szCs w:val="18"/>
              </w:rPr>
            </w:pP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left"/>
              <w:rPr>
                <w:rFonts w:ascii="宋体" w:hAnsi="宋体" w:cs="宋体"/>
                <w:b/>
                <w:bCs/>
                <w:color w:val="000000"/>
                <w:sz w:val="18"/>
                <w:szCs w:val="18"/>
              </w:rPr>
            </w:pPr>
          </w:p>
        </w:tc>
        <w:tc>
          <w:tcPr>
            <w:tcW w:w="3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left"/>
              <w:rPr>
                <w:rFonts w:ascii="宋体" w:hAnsi="宋体" w:cs="宋体"/>
                <w:b/>
                <w:bCs/>
                <w:color w:val="000000"/>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205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left"/>
              <w:rPr>
                <w:rFonts w:ascii="宋体" w:hAnsi="宋体" w:cs="宋体"/>
                <w:b/>
                <w:bCs/>
                <w:color w:val="000000"/>
                <w:sz w:val="18"/>
                <w:szCs w:val="18"/>
              </w:rPr>
            </w:pPr>
          </w:p>
        </w:tc>
      </w:tr>
      <w:tr w:rsidR="00795CD1">
        <w:trPr>
          <w:trHeight w:val="870"/>
        </w:trPr>
        <w:tc>
          <w:tcPr>
            <w:tcW w:w="16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聘请专家</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专家人数</w:t>
            </w:r>
            <w:r>
              <w:rPr>
                <w:rFonts w:ascii="宋体" w:hAnsi="宋体" w:cs="宋体" w:hint="eastAsia"/>
                <w:color w:val="000000"/>
                <w:kern w:val="0"/>
                <w:sz w:val="18"/>
                <w:szCs w:val="18"/>
                <w:lang/>
              </w:rPr>
              <w:t>5</w:t>
            </w:r>
            <w:r>
              <w:rPr>
                <w:rFonts w:ascii="宋体" w:hAnsi="宋体" w:cs="宋体" w:hint="eastAsia"/>
                <w:color w:val="000000"/>
                <w:kern w:val="0"/>
                <w:sz w:val="18"/>
                <w:szCs w:val="18"/>
                <w:lang/>
              </w:rPr>
              <w:t>人</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人</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廊人社发</w:t>
            </w:r>
            <w:r>
              <w:rPr>
                <w:rFonts w:ascii="宋体" w:hAnsi="宋体" w:cs="宋体" w:hint="eastAsia"/>
                <w:color w:val="000000"/>
                <w:kern w:val="0"/>
                <w:sz w:val="18"/>
                <w:szCs w:val="18"/>
                <w:lang/>
              </w:rPr>
              <w:t>[2015]226</w:t>
            </w:r>
            <w:r>
              <w:rPr>
                <w:rFonts w:ascii="宋体" w:hAnsi="宋体" w:cs="宋体" w:hint="eastAsia"/>
                <w:color w:val="000000"/>
                <w:kern w:val="0"/>
                <w:sz w:val="18"/>
                <w:szCs w:val="18"/>
                <w:lang/>
              </w:rPr>
              <w:t>号文廊人社规</w:t>
            </w:r>
            <w:r>
              <w:rPr>
                <w:rFonts w:ascii="宋体" w:hAnsi="宋体" w:cs="宋体" w:hint="eastAsia"/>
                <w:color w:val="000000"/>
                <w:kern w:val="0"/>
                <w:sz w:val="18"/>
                <w:szCs w:val="18"/>
                <w:lang/>
              </w:rPr>
              <w:t>[2017]1</w:t>
            </w:r>
            <w:r>
              <w:rPr>
                <w:rFonts w:ascii="宋体" w:hAnsi="宋体" w:cs="宋体" w:hint="eastAsia"/>
                <w:color w:val="000000"/>
                <w:kern w:val="0"/>
                <w:sz w:val="18"/>
                <w:szCs w:val="18"/>
                <w:lang/>
              </w:rPr>
              <w:t>号文</w:t>
            </w:r>
          </w:p>
        </w:tc>
      </w:tr>
      <w:tr w:rsidR="00795CD1">
        <w:trPr>
          <w:trHeight w:val="738"/>
        </w:trPr>
        <w:tc>
          <w:tcPr>
            <w:tcW w:w="16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left"/>
              <w:rPr>
                <w:rFonts w:ascii="宋体" w:hAnsi="宋体" w:cs="宋体"/>
                <w:b/>
                <w:bCs/>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评审人员</w:t>
            </w:r>
            <w:r>
              <w:rPr>
                <w:rFonts w:ascii="宋体" w:hAnsi="宋体" w:cs="宋体" w:hint="eastAsia"/>
                <w:color w:val="000000"/>
                <w:kern w:val="0"/>
                <w:sz w:val="18"/>
                <w:szCs w:val="18"/>
                <w:lang/>
              </w:rPr>
              <w:t>4000</w:t>
            </w:r>
            <w:r>
              <w:rPr>
                <w:rFonts w:ascii="宋体" w:hAnsi="宋体" w:cs="宋体" w:hint="eastAsia"/>
                <w:color w:val="000000"/>
                <w:kern w:val="0"/>
                <w:sz w:val="18"/>
                <w:szCs w:val="18"/>
                <w:lang/>
              </w:rPr>
              <w:t>人</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达到评审条件人数</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4000</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份</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廊人社发</w:t>
            </w:r>
            <w:r>
              <w:rPr>
                <w:rFonts w:ascii="宋体" w:hAnsi="宋体" w:cs="宋体" w:hint="eastAsia"/>
                <w:color w:val="000000"/>
                <w:kern w:val="0"/>
                <w:sz w:val="18"/>
                <w:szCs w:val="18"/>
                <w:lang/>
              </w:rPr>
              <w:t>[2015]226</w:t>
            </w:r>
            <w:r>
              <w:rPr>
                <w:rFonts w:ascii="宋体" w:hAnsi="宋体" w:cs="宋体" w:hint="eastAsia"/>
                <w:color w:val="000000"/>
                <w:kern w:val="0"/>
                <w:sz w:val="18"/>
                <w:szCs w:val="18"/>
                <w:lang/>
              </w:rPr>
              <w:t>号文廊人社规</w:t>
            </w:r>
            <w:r>
              <w:rPr>
                <w:rFonts w:ascii="宋体" w:hAnsi="宋体" w:cs="宋体" w:hint="eastAsia"/>
                <w:color w:val="000000"/>
                <w:kern w:val="0"/>
                <w:sz w:val="18"/>
                <w:szCs w:val="18"/>
                <w:lang/>
              </w:rPr>
              <w:t>[2017]1</w:t>
            </w:r>
            <w:r>
              <w:rPr>
                <w:rFonts w:ascii="宋体" w:hAnsi="宋体" w:cs="宋体" w:hint="eastAsia"/>
                <w:color w:val="000000"/>
                <w:kern w:val="0"/>
                <w:sz w:val="18"/>
                <w:szCs w:val="18"/>
                <w:lang/>
              </w:rPr>
              <w:t>号文</w:t>
            </w:r>
            <w:r>
              <w:rPr>
                <w:rFonts w:ascii="宋体" w:hAnsi="宋体" w:cs="宋体" w:hint="eastAsia"/>
                <w:color w:val="000000"/>
                <w:kern w:val="0"/>
                <w:sz w:val="18"/>
                <w:szCs w:val="18"/>
                <w:lang/>
              </w:rPr>
              <w:br/>
            </w:r>
          </w:p>
        </w:tc>
      </w:tr>
      <w:tr w:rsidR="00795CD1">
        <w:trPr>
          <w:trHeight w:val="1201"/>
        </w:trPr>
        <w:tc>
          <w:tcPr>
            <w:tcW w:w="16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left"/>
              <w:rPr>
                <w:rFonts w:ascii="宋体" w:hAnsi="宋体" w:cs="宋体"/>
                <w:b/>
                <w:bCs/>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评审工作完成</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评审工作完成的及时性</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95</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lang/>
              </w:rPr>
              <w:t>廊人社发</w:t>
            </w:r>
            <w:r>
              <w:rPr>
                <w:rFonts w:ascii="宋体" w:hAnsi="宋体" w:cs="宋体" w:hint="eastAsia"/>
                <w:color w:val="000000"/>
                <w:kern w:val="0"/>
                <w:sz w:val="18"/>
                <w:szCs w:val="18"/>
                <w:lang/>
              </w:rPr>
              <w:t>[2015]226</w:t>
            </w:r>
            <w:r>
              <w:rPr>
                <w:rFonts w:ascii="宋体" w:hAnsi="宋体" w:cs="宋体" w:hint="eastAsia"/>
                <w:color w:val="000000"/>
                <w:kern w:val="0"/>
                <w:sz w:val="18"/>
                <w:szCs w:val="18"/>
                <w:lang/>
              </w:rPr>
              <w:t>号文廊人社规</w:t>
            </w:r>
            <w:r>
              <w:rPr>
                <w:rFonts w:ascii="宋体" w:hAnsi="宋体" w:cs="宋体" w:hint="eastAsia"/>
                <w:color w:val="000000"/>
                <w:kern w:val="0"/>
                <w:sz w:val="18"/>
                <w:szCs w:val="18"/>
                <w:lang/>
              </w:rPr>
              <w:t>[2017]1</w:t>
            </w:r>
            <w:r>
              <w:rPr>
                <w:rFonts w:ascii="宋体" w:hAnsi="宋体" w:cs="宋体" w:hint="eastAsia"/>
                <w:color w:val="000000"/>
                <w:kern w:val="0"/>
                <w:sz w:val="18"/>
                <w:szCs w:val="18"/>
                <w:lang/>
              </w:rPr>
              <w:t>号文</w:t>
            </w:r>
          </w:p>
        </w:tc>
      </w:tr>
      <w:tr w:rsidR="00795CD1">
        <w:trPr>
          <w:trHeight w:val="605"/>
        </w:trPr>
        <w:tc>
          <w:tcPr>
            <w:tcW w:w="16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left"/>
              <w:rPr>
                <w:rFonts w:ascii="宋体" w:hAnsi="宋体" w:cs="宋体"/>
                <w:b/>
                <w:bCs/>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left"/>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left"/>
              <w:textAlignment w:val="top"/>
              <w:rPr>
                <w:rFonts w:ascii="宋体" w:hAnsi="宋体" w:cs="宋体"/>
                <w:color w:val="000000"/>
                <w:sz w:val="18"/>
                <w:szCs w:val="18"/>
              </w:rPr>
            </w:pPr>
            <w:r>
              <w:rPr>
                <w:rFonts w:ascii="宋体" w:hAnsi="宋体" w:cs="宋体" w:hint="eastAsia"/>
                <w:color w:val="000000"/>
                <w:kern w:val="0"/>
                <w:sz w:val="18"/>
                <w:szCs w:val="18"/>
                <w:lang/>
              </w:rPr>
              <w:t>专家评审费</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left"/>
              <w:textAlignment w:val="top"/>
              <w:rPr>
                <w:rFonts w:ascii="宋体" w:hAnsi="宋体" w:cs="宋体"/>
                <w:color w:val="000000"/>
                <w:sz w:val="18"/>
                <w:szCs w:val="18"/>
              </w:rPr>
            </w:pPr>
            <w:r>
              <w:rPr>
                <w:rFonts w:ascii="宋体" w:hAnsi="宋体" w:cs="宋体" w:hint="eastAsia"/>
                <w:color w:val="000000"/>
                <w:kern w:val="0"/>
                <w:sz w:val="18"/>
                <w:szCs w:val="18"/>
                <w:lang/>
              </w:rPr>
              <w:t>门特评审需要聘请医疗专家</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left"/>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left"/>
              <w:textAlignment w:val="top"/>
              <w:rPr>
                <w:rFonts w:ascii="宋体" w:hAnsi="宋体" w:cs="宋体"/>
                <w:color w:val="000000"/>
                <w:sz w:val="18"/>
                <w:szCs w:val="18"/>
              </w:rPr>
            </w:pPr>
            <w:r>
              <w:rPr>
                <w:rFonts w:ascii="宋体" w:hAnsi="宋体" w:cs="宋体" w:hint="eastAsia"/>
                <w:color w:val="000000"/>
                <w:kern w:val="0"/>
                <w:sz w:val="18"/>
                <w:szCs w:val="18"/>
                <w:lang/>
              </w:rPr>
              <w:t>0.6</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left"/>
              <w:textAlignment w:val="top"/>
              <w:rPr>
                <w:rFonts w:ascii="宋体" w:hAnsi="宋体" w:cs="宋体"/>
                <w:color w:val="000000"/>
                <w:sz w:val="18"/>
                <w:szCs w:val="18"/>
              </w:rPr>
            </w:pPr>
            <w:r>
              <w:rPr>
                <w:rFonts w:ascii="宋体" w:hAnsi="宋体" w:cs="宋体" w:hint="eastAsia"/>
                <w:color w:val="000000"/>
                <w:kern w:val="0"/>
                <w:sz w:val="18"/>
                <w:szCs w:val="18"/>
                <w:lang/>
              </w:rPr>
              <w:t>万</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left"/>
              <w:textAlignment w:val="top"/>
              <w:rPr>
                <w:rFonts w:ascii="宋体" w:hAnsi="宋体" w:cs="宋体"/>
                <w:color w:val="000000"/>
                <w:sz w:val="18"/>
                <w:szCs w:val="18"/>
              </w:rPr>
            </w:pPr>
            <w:r>
              <w:rPr>
                <w:rFonts w:ascii="宋体" w:hAnsi="宋体" w:cs="宋体" w:hint="eastAsia"/>
                <w:color w:val="000000"/>
                <w:kern w:val="0"/>
                <w:sz w:val="18"/>
                <w:szCs w:val="18"/>
                <w:lang/>
              </w:rPr>
              <w:t>廊人社发</w:t>
            </w:r>
            <w:r>
              <w:rPr>
                <w:rFonts w:ascii="宋体" w:hAnsi="宋体" w:cs="宋体" w:hint="eastAsia"/>
                <w:color w:val="000000"/>
                <w:kern w:val="0"/>
                <w:sz w:val="18"/>
                <w:szCs w:val="18"/>
                <w:lang/>
              </w:rPr>
              <w:t>[2015]226</w:t>
            </w:r>
            <w:r>
              <w:rPr>
                <w:rFonts w:ascii="宋体" w:hAnsi="宋体" w:cs="宋体" w:hint="eastAsia"/>
                <w:color w:val="000000"/>
                <w:kern w:val="0"/>
                <w:sz w:val="18"/>
                <w:szCs w:val="18"/>
                <w:lang/>
              </w:rPr>
              <w:t>号文廊人社规</w:t>
            </w:r>
            <w:r>
              <w:rPr>
                <w:rFonts w:ascii="宋体" w:hAnsi="宋体" w:cs="宋体" w:hint="eastAsia"/>
                <w:color w:val="000000"/>
                <w:kern w:val="0"/>
                <w:sz w:val="18"/>
                <w:szCs w:val="18"/>
                <w:lang/>
              </w:rPr>
              <w:t>[2017]1</w:t>
            </w:r>
            <w:r>
              <w:rPr>
                <w:rFonts w:ascii="宋体" w:hAnsi="宋体" w:cs="宋体" w:hint="eastAsia"/>
                <w:color w:val="000000"/>
                <w:kern w:val="0"/>
                <w:sz w:val="18"/>
                <w:szCs w:val="18"/>
                <w:lang/>
              </w:rPr>
              <w:t>号文</w:t>
            </w:r>
          </w:p>
        </w:tc>
      </w:tr>
      <w:tr w:rsidR="00795CD1">
        <w:trPr>
          <w:trHeight w:val="960"/>
        </w:trPr>
        <w:tc>
          <w:tcPr>
            <w:tcW w:w="16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lastRenderedPageBreak/>
              <w:t>效益指标</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提高报销率减轻个人负担</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报销率</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95</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廊人社发</w:t>
            </w:r>
            <w:r>
              <w:rPr>
                <w:rFonts w:ascii="宋体" w:hAnsi="宋体" w:cs="宋体" w:hint="eastAsia"/>
                <w:color w:val="000000"/>
                <w:kern w:val="0"/>
                <w:sz w:val="18"/>
                <w:szCs w:val="18"/>
                <w:lang/>
              </w:rPr>
              <w:t>[2015]226</w:t>
            </w:r>
            <w:r>
              <w:rPr>
                <w:rFonts w:ascii="宋体" w:hAnsi="宋体" w:cs="宋体" w:hint="eastAsia"/>
                <w:color w:val="000000"/>
                <w:kern w:val="0"/>
                <w:sz w:val="18"/>
                <w:szCs w:val="18"/>
                <w:lang/>
              </w:rPr>
              <w:t>号文廊人社规</w:t>
            </w:r>
            <w:r>
              <w:rPr>
                <w:rFonts w:ascii="宋体" w:hAnsi="宋体" w:cs="宋体" w:hint="eastAsia"/>
                <w:color w:val="000000"/>
                <w:kern w:val="0"/>
                <w:sz w:val="18"/>
                <w:szCs w:val="18"/>
                <w:lang/>
              </w:rPr>
              <w:t>[2017]1</w:t>
            </w:r>
            <w:r>
              <w:rPr>
                <w:rFonts w:ascii="宋体" w:hAnsi="宋体" w:cs="宋体" w:hint="eastAsia"/>
                <w:color w:val="000000"/>
                <w:kern w:val="0"/>
                <w:sz w:val="18"/>
                <w:szCs w:val="18"/>
                <w:lang/>
              </w:rPr>
              <w:t>号文</w:t>
            </w:r>
          </w:p>
        </w:tc>
      </w:tr>
      <w:tr w:rsidR="00795CD1">
        <w:trPr>
          <w:trHeight w:val="836"/>
        </w:trPr>
        <w:tc>
          <w:tcPr>
            <w:tcW w:w="16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可持续影响指标</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鉴定结果采用率</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鉴定结果采用率</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95</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廊人社发</w:t>
            </w:r>
            <w:r>
              <w:rPr>
                <w:rFonts w:ascii="宋体" w:hAnsi="宋体" w:cs="宋体" w:hint="eastAsia"/>
                <w:color w:val="000000"/>
                <w:kern w:val="0"/>
                <w:sz w:val="18"/>
                <w:szCs w:val="18"/>
                <w:lang/>
              </w:rPr>
              <w:t>[2015]226</w:t>
            </w:r>
            <w:r>
              <w:rPr>
                <w:rFonts w:ascii="宋体" w:hAnsi="宋体" w:cs="宋体" w:hint="eastAsia"/>
                <w:color w:val="000000"/>
                <w:kern w:val="0"/>
                <w:sz w:val="18"/>
                <w:szCs w:val="18"/>
                <w:lang/>
              </w:rPr>
              <w:t>号文廊人社规</w:t>
            </w:r>
            <w:r>
              <w:rPr>
                <w:rFonts w:ascii="宋体" w:hAnsi="宋体" w:cs="宋体" w:hint="eastAsia"/>
                <w:color w:val="000000"/>
                <w:kern w:val="0"/>
                <w:sz w:val="18"/>
                <w:szCs w:val="18"/>
                <w:lang/>
              </w:rPr>
              <w:t>[2017]1</w:t>
            </w:r>
            <w:r>
              <w:rPr>
                <w:rFonts w:ascii="宋体" w:hAnsi="宋体" w:cs="宋体" w:hint="eastAsia"/>
                <w:color w:val="000000"/>
                <w:kern w:val="0"/>
                <w:sz w:val="18"/>
                <w:szCs w:val="18"/>
                <w:lang/>
              </w:rPr>
              <w:t>号文</w:t>
            </w:r>
            <w:r>
              <w:rPr>
                <w:rFonts w:ascii="宋体" w:hAnsi="宋体" w:cs="宋体" w:hint="eastAsia"/>
                <w:color w:val="000000"/>
                <w:kern w:val="0"/>
                <w:sz w:val="18"/>
                <w:szCs w:val="18"/>
                <w:lang/>
              </w:rPr>
              <w:t>"</w:t>
            </w:r>
          </w:p>
        </w:tc>
      </w:tr>
      <w:tr w:rsidR="00795CD1">
        <w:trPr>
          <w:trHeight w:val="1508"/>
        </w:trPr>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评审结果</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评审结果</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95</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廊人社发</w:t>
            </w:r>
            <w:r>
              <w:rPr>
                <w:rFonts w:ascii="宋体" w:hAnsi="宋体" w:cs="宋体" w:hint="eastAsia"/>
                <w:color w:val="000000"/>
                <w:kern w:val="0"/>
                <w:sz w:val="18"/>
                <w:szCs w:val="18"/>
                <w:lang/>
              </w:rPr>
              <w:t>[2015]226</w:t>
            </w:r>
            <w:r>
              <w:rPr>
                <w:rFonts w:ascii="宋体" w:hAnsi="宋体" w:cs="宋体" w:hint="eastAsia"/>
                <w:color w:val="000000"/>
                <w:kern w:val="0"/>
                <w:sz w:val="18"/>
                <w:szCs w:val="18"/>
                <w:lang/>
              </w:rPr>
              <w:t>号文廊人社规</w:t>
            </w:r>
            <w:r>
              <w:rPr>
                <w:rFonts w:ascii="宋体" w:hAnsi="宋体" w:cs="宋体" w:hint="eastAsia"/>
                <w:color w:val="000000"/>
                <w:kern w:val="0"/>
                <w:sz w:val="18"/>
                <w:szCs w:val="18"/>
                <w:lang/>
              </w:rPr>
              <w:t>[2017]1</w:t>
            </w:r>
            <w:r>
              <w:rPr>
                <w:rFonts w:ascii="宋体" w:hAnsi="宋体" w:cs="宋体" w:hint="eastAsia"/>
                <w:color w:val="000000"/>
                <w:kern w:val="0"/>
                <w:sz w:val="18"/>
                <w:szCs w:val="18"/>
                <w:lang/>
              </w:rPr>
              <w:t>号文</w:t>
            </w:r>
            <w:r>
              <w:rPr>
                <w:rFonts w:ascii="宋体" w:hAnsi="宋体" w:cs="宋体" w:hint="eastAsia"/>
                <w:color w:val="000000"/>
                <w:kern w:val="0"/>
                <w:sz w:val="18"/>
                <w:szCs w:val="18"/>
                <w:lang/>
              </w:rPr>
              <w:br/>
              <w:t>"</w:t>
            </w:r>
          </w:p>
        </w:tc>
      </w:tr>
    </w:tbl>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FC1617">
      <w:pPr>
        <w:ind w:firstLineChars="200" w:firstLine="360"/>
        <w:jc w:val="center"/>
        <w:outlineLvl w:val="1"/>
        <w:rPr>
          <w:rFonts w:ascii="宋体" w:hAnsi="宋体" w:cs="宋体"/>
          <w:sz w:val="18"/>
          <w:szCs w:val="18"/>
        </w:rPr>
      </w:pPr>
      <w:r>
        <w:rPr>
          <w:rFonts w:ascii="宋体" w:hAnsi="宋体" w:cs="宋体" w:hint="eastAsia"/>
          <w:vanish/>
          <w:sz w:val="18"/>
          <w:szCs w:val="18"/>
        </w:rPr>
        <w:t>{ TC 2</w:t>
      </w:r>
      <w:r>
        <w:rPr>
          <w:rFonts w:ascii="宋体" w:hAnsi="宋体" w:cs="宋体" w:hint="eastAsia"/>
          <w:vanish/>
          <w:sz w:val="18"/>
          <w:szCs w:val="18"/>
        </w:rPr>
        <w:t>、办公自动化（</w:t>
      </w:r>
      <w:r>
        <w:rPr>
          <w:rFonts w:ascii="宋体" w:hAnsi="宋体" w:cs="宋体" w:hint="eastAsia"/>
          <w:vanish/>
          <w:sz w:val="18"/>
          <w:szCs w:val="18"/>
        </w:rPr>
        <w:t>OA</w:t>
      </w:r>
      <w:r>
        <w:rPr>
          <w:rFonts w:ascii="宋体" w:hAnsi="宋体" w:cs="宋体" w:hint="eastAsia"/>
          <w:vanish/>
          <w:sz w:val="18"/>
          <w:szCs w:val="18"/>
        </w:rPr>
        <w:t>）和督查督办系统升级及推广费绩效目标表</w:t>
      </w:r>
      <w:r>
        <w:rPr>
          <w:rFonts w:ascii="宋体" w:hAnsi="宋体" w:cs="宋体" w:hint="eastAsia"/>
          <w:vanish/>
          <w:sz w:val="18"/>
          <w:szCs w:val="18"/>
        </w:rPr>
        <w:t xml:space="preserve"> \f C \l 1 }</w:t>
      </w:r>
    </w:p>
    <w:p w:rsidR="00795CD1" w:rsidRDefault="00795CD1">
      <w:pPr>
        <w:spacing w:line="14" w:lineRule="exact"/>
        <w:ind w:firstLineChars="200" w:firstLine="360"/>
        <w:jc w:val="center"/>
        <w:rPr>
          <w:rFonts w:ascii="宋体" w:hAnsi="宋体" w:cs="宋体"/>
          <w:sz w:val="18"/>
          <w:szCs w:val="18"/>
        </w:rPr>
      </w:pPr>
    </w:p>
    <w:p w:rsidR="00795CD1" w:rsidRDefault="00FC1617">
      <w:pPr>
        <w:outlineLvl w:val="1"/>
        <w:rPr>
          <w:rFonts w:ascii="仿宋" w:eastAsia="仿宋" w:hAnsi="仿宋" w:cs="仿宋"/>
          <w:sz w:val="28"/>
          <w:szCs w:val="28"/>
        </w:rPr>
      </w:pPr>
      <w:r>
        <w:rPr>
          <w:rFonts w:ascii="仿宋" w:eastAsia="仿宋" w:hAnsi="仿宋" w:cs="仿宋" w:hint="eastAsia"/>
          <w:sz w:val="28"/>
          <w:szCs w:val="28"/>
        </w:rPr>
        <w:t>4.2022</w:t>
      </w:r>
      <w:r>
        <w:rPr>
          <w:rFonts w:ascii="仿宋" w:eastAsia="仿宋" w:hAnsi="仿宋" w:cs="仿宋" w:hint="eastAsia"/>
          <w:sz w:val="28"/>
          <w:szCs w:val="28"/>
        </w:rPr>
        <w:t>年医保缴费奖励资金绩</w:t>
      </w:r>
      <w:r>
        <w:rPr>
          <w:rFonts w:ascii="仿宋" w:eastAsia="仿宋" w:hAnsi="仿宋" w:cs="仿宋" w:hint="eastAsia"/>
          <w:sz w:val="28"/>
          <w:szCs w:val="28"/>
        </w:rPr>
        <w:t>效目标表</w:t>
      </w:r>
    </w:p>
    <w:tbl>
      <w:tblPr>
        <w:tblW w:w="14649" w:type="dxa"/>
        <w:tblInd w:w="96" w:type="dxa"/>
        <w:tblLayout w:type="fixed"/>
        <w:tblLook w:val="04A0"/>
      </w:tblPr>
      <w:tblGrid>
        <w:gridCol w:w="1656"/>
        <w:gridCol w:w="1448"/>
        <w:gridCol w:w="1448"/>
        <w:gridCol w:w="3579"/>
        <w:gridCol w:w="1526"/>
        <w:gridCol w:w="1082"/>
        <w:gridCol w:w="2187"/>
        <w:gridCol w:w="1723"/>
      </w:tblGrid>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[13102522P00941110001N]2022</w:t>
            </w:r>
            <w:r>
              <w:rPr>
                <w:rFonts w:ascii="宋体" w:hAnsi="宋体" w:cs="宋体" w:hint="eastAsia"/>
                <w:color w:val="000000"/>
                <w:kern w:val="0"/>
                <w:sz w:val="18"/>
                <w:szCs w:val="18"/>
                <w:lang/>
              </w:rPr>
              <w:t>年医保缴费奖励资金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3.5</w:t>
            </w:r>
            <w:r>
              <w:rPr>
                <w:rFonts w:ascii="宋体" w:hAnsi="宋体" w:cs="宋体" w:hint="eastAsia"/>
                <w:color w:val="000000"/>
                <w:kern w:val="0"/>
                <w:sz w:val="18"/>
                <w:szCs w:val="18"/>
                <w:lang/>
              </w:rPr>
              <w:t>万元</w:t>
            </w:r>
          </w:p>
        </w:tc>
      </w:tr>
      <w:tr w:rsidR="00795CD1">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医保缴费奖励资金</w:t>
            </w:r>
          </w:p>
        </w:tc>
      </w:tr>
      <w:tr w:rsidR="00795CD1">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25%</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50%</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75%</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5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提高各乡镇工作人员和协办员的积极性</w:t>
            </w:r>
          </w:p>
        </w:tc>
      </w:tr>
      <w:tr w:rsidR="00795CD1">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adjustRightInd w:val="0"/>
              <w:snapToGrid w:val="0"/>
              <w:jc w:val="center"/>
              <w:textAlignment w:val="center"/>
              <w:rPr>
                <w:rFonts w:ascii="宋体" w:hAnsi="宋体" w:cs="宋体"/>
                <w:b/>
                <w:bCs/>
                <w:color w:val="000000"/>
                <w:kern w:val="0"/>
                <w:sz w:val="18"/>
                <w:szCs w:val="18"/>
                <w:lang/>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5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确保完成参保任务数</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3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1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奖励数量</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获得奖励的乡镇数量</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3</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资金发放率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奖励资金和专项补贴资金发放率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400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元</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奖励时间</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奖励资金和专项补贴资金发放率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奖励金额</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政府奖励资金和专项补贴资金</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3.5</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万</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年参保率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反映</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年参保率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95</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可持续影响指标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022</w:t>
            </w:r>
            <w:r>
              <w:rPr>
                <w:rFonts w:ascii="宋体" w:hAnsi="宋体" w:cs="宋体" w:hint="eastAsia"/>
                <w:color w:val="000000"/>
                <w:kern w:val="0"/>
                <w:sz w:val="18"/>
                <w:szCs w:val="18"/>
                <w:lang/>
              </w:rPr>
              <w:t>年参保率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提高城乡居民参保率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受益人口满意度</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反映受益人口满意度</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95</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bl>
    <w:p w:rsidR="00795CD1" w:rsidRDefault="00795CD1">
      <w:pPr>
        <w:outlineLvl w:val="1"/>
        <w:rPr>
          <w:rFonts w:ascii="仿宋" w:eastAsia="仿宋" w:hAnsi="仿宋" w:cs="仿宋"/>
          <w:sz w:val="28"/>
          <w:szCs w:val="28"/>
        </w:rPr>
      </w:pPr>
    </w:p>
    <w:p w:rsidR="00795CD1" w:rsidRDefault="00FC1617">
      <w:pPr>
        <w:outlineLvl w:val="1"/>
        <w:rPr>
          <w:rFonts w:ascii="仿宋" w:eastAsia="仿宋" w:hAnsi="仿宋" w:cs="仿宋"/>
          <w:sz w:val="28"/>
          <w:szCs w:val="28"/>
        </w:rPr>
      </w:pPr>
      <w:r>
        <w:rPr>
          <w:rFonts w:ascii="仿宋" w:eastAsia="仿宋" w:hAnsi="仿宋" w:cs="仿宋" w:hint="eastAsia"/>
          <w:sz w:val="28"/>
          <w:szCs w:val="28"/>
        </w:rPr>
        <w:t>5.2022</w:t>
      </w:r>
      <w:r>
        <w:rPr>
          <w:rFonts w:ascii="仿宋" w:eastAsia="仿宋" w:hAnsi="仿宋" w:cs="仿宋" w:hint="eastAsia"/>
          <w:sz w:val="28"/>
          <w:szCs w:val="28"/>
        </w:rPr>
        <w:t>年劳务派遣人员工资及保险</w:t>
      </w:r>
      <w:r>
        <w:rPr>
          <w:rFonts w:ascii="仿宋" w:eastAsia="仿宋" w:hAnsi="仿宋" w:cs="仿宋" w:hint="eastAsia"/>
          <w:sz w:val="28"/>
          <w:szCs w:val="28"/>
        </w:rPr>
        <w:t>绩效目标表</w:t>
      </w:r>
    </w:p>
    <w:p w:rsidR="00795CD1" w:rsidRDefault="00795CD1">
      <w:pPr>
        <w:outlineLvl w:val="1"/>
        <w:rPr>
          <w:rFonts w:ascii="宋体" w:hAnsi="宋体" w:cs="宋体"/>
          <w:sz w:val="18"/>
          <w:szCs w:val="18"/>
        </w:rPr>
      </w:pPr>
    </w:p>
    <w:tbl>
      <w:tblPr>
        <w:tblW w:w="14649" w:type="dxa"/>
        <w:tblInd w:w="96" w:type="dxa"/>
        <w:tblLayout w:type="fixed"/>
        <w:tblLook w:val="04A0"/>
      </w:tblPr>
      <w:tblGrid>
        <w:gridCol w:w="1656"/>
        <w:gridCol w:w="1426"/>
        <w:gridCol w:w="1426"/>
        <w:gridCol w:w="3623"/>
        <w:gridCol w:w="1546"/>
        <w:gridCol w:w="1062"/>
        <w:gridCol w:w="2193"/>
        <w:gridCol w:w="1717"/>
      </w:tblGrid>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[13102522P008878100016]2022</w:t>
            </w:r>
            <w:r>
              <w:rPr>
                <w:rFonts w:ascii="宋体" w:hAnsi="宋体" w:cs="宋体" w:hint="eastAsia"/>
                <w:color w:val="000000"/>
                <w:kern w:val="0"/>
                <w:sz w:val="18"/>
                <w:szCs w:val="18"/>
                <w:lang/>
              </w:rPr>
              <w:t>年劳务派遣人员工资及保险</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37.9</w:t>
            </w:r>
            <w:r>
              <w:rPr>
                <w:rFonts w:ascii="宋体" w:hAnsi="宋体" w:cs="宋体" w:hint="eastAsia"/>
                <w:color w:val="000000"/>
                <w:kern w:val="0"/>
                <w:sz w:val="18"/>
                <w:szCs w:val="18"/>
                <w:lang/>
              </w:rPr>
              <w:t>万元</w:t>
            </w:r>
          </w:p>
        </w:tc>
      </w:tr>
      <w:tr w:rsidR="00795CD1">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劳务派遣人员工资及保险</w:t>
            </w:r>
          </w:p>
        </w:tc>
      </w:tr>
      <w:tr w:rsidR="00795CD1">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提高医疗保险业务水平</w:t>
            </w:r>
          </w:p>
        </w:tc>
      </w:tr>
      <w:tr w:rsidR="00795CD1">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adjustRightInd w:val="0"/>
              <w:snapToGrid w:val="0"/>
              <w:jc w:val="center"/>
              <w:textAlignment w:val="center"/>
              <w:rPr>
                <w:rFonts w:ascii="宋体" w:hAnsi="宋体" w:cs="宋体"/>
                <w:b/>
                <w:bCs/>
                <w:color w:val="000000"/>
                <w:kern w:val="0"/>
                <w:sz w:val="18"/>
                <w:szCs w:val="18"/>
                <w:lang/>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保障广大居民医保人员就医保障</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r>
      <w:tr w:rsidR="00795CD1">
        <w:trPr>
          <w:trHeight w:val="487"/>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项目完成率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项目实际完成量占年度计划完成量的比例</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10</w:t>
            </w:r>
            <w:r>
              <w:rPr>
                <w:rFonts w:ascii="宋体" w:hAnsi="宋体" w:cs="宋体" w:hint="eastAsia"/>
                <w:color w:val="000000"/>
                <w:kern w:val="0"/>
                <w:sz w:val="18"/>
                <w:szCs w:val="18"/>
                <w:lang/>
              </w:rPr>
              <w:t>人</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大医保【</w:t>
            </w:r>
            <w:r>
              <w:rPr>
                <w:rFonts w:ascii="宋体" w:hAnsi="宋体" w:cs="宋体" w:hint="eastAsia"/>
                <w:color w:val="000000"/>
                <w:kern w:val="0"/>
                <w:sz w:val="18"/>
                <w:szCs w:val="18"/>
                <w:lang/>
              </w:rPr>
              <w:t>2019</w:t>
            </w:r>
            <w:r>
              <w:rPr>
                <w:rFonts w:ascii="宋体" w:hAnsi="宋体" w:cs="宋体" w:hint="eastAsia"/>
                <w:color w:val="000000"/>
                <w:kern w:val="0"/>
                <w:sz w:val="18"/>
                <w:szCs w:val="18"/>
                <w:lang/>
              </w:rPr>
              <w:t>】</w:t>
            </w:r>
            <w:r>
              <w:rPr>
                <w:rFonts w:ascii="宋体" w:hAnsi="宋体" w:cs="宋体" w:hint="eastAsia"/>
                <w:color w:val="000000"/>
                <w:kern w:val="0"/>
                <w:sz w:val="18"/>
                <w:szCs w:val="18"/>
                <w:lang/>
              </w:rPr>
              <w:t>29</w:t>
            </w:r>
            <w:r>
              <w:rPr>
                <w:rFonts w:ascii="宋体" w:hAnsi="宋体" w:cs="宋体" w:hint="eastAsia"/>
                <w:color w:val="000000"/>
                <w:kern w:val="0"/>
                <w:sz w:val="18"/>
                <w:szCs w:val="18"/>
                <w:lang/>
              </w:rPr>
              <w:t>号</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财政拨款保障率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辅助管理人员（工勤人员）经费实际财政拨款标准占《监狱基本支出经费标准》规定标准的比率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考核达标率</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大医保【</w:t>
            </w:r>
            <w:r>
              <w:rPr>
                <w:rFonts w:ascii="宋体" w:hAnsi="宋体" w:cs="宋体" w:hint="eastAsia"/>
                <w:color w:val="000000"/>
                <w:kern w:val="0"/>
                <w:sz w:val="18"/>
                <w:szCs w:val="18"/>
                <w:lang/>
              </w:rPr>
              <w:t>2019</w:t>
            </w:r>
            <w:r>
              <w:rPr>
                <w:rFonts w:ascii="宋体" w:hAnsi="宋体" w:cs="宋体" w:hint="eastAsia"/>
                <w:color w:val="000000"/>
                <w:kern w:val="0"/>
                <w:sz w:val="18"/>
                <w:szCs w:val="18"/>
                <w:lang/>
              </w:rPr>
              <w:t>】</w:t>
            </w:r>
            <w:r>
              <w:rPr>
                <w:rFonts w:ascii="宋体" w:hAnsi="宋体" w:cs="宋体" w:hint="eastAsia"/>
                <w:color w:val="000000"/>
                <w:kern w:val="0"/>
                <w:sz w:val="18"/>
                <w:szCs w:val="18"/>
                <w:lang/>
              </w:rPr>
              <w:t>29</w:t>
            </w:r>
            <w:r>
              <w:rPr>
                <w:rFonts w:ascii="宋体" w:hAnsi="宋体" w:cs="宋体" w:hint="eastAsia"/>
                <w:color w:val="000000"/>
                <w:kern w:val="0"/>
                <w:sz w:val="18"/>
                <w:szCs w:val="18"/>
                <w:lang/>
              </w:rPr>
              <w:t>号</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工作按时完成率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工作按时完成率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r>
              <w:rPr>
                <w:rFonts w:ascii="宋体" w:hAnsi="宋体" w:cs="宋体" w:hint="eastAsia"/>
                <w:color w:val="000000"/>
                <w:kern w:val="0"/>
                <w:sz w:val="18"/>
                <w:szCs w:val="18"/>
                <w:lang/>
              </w:rPr>
              <w:t>月</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大医保【</w:t>
            </w:r>
            <w:r>
              <w:rPr>
                <w:rFonts w:ascii="宋体" w:hAnsi="宋体" w:cs="宋体" w:hint="eastAsia"/>
                <w:color w:val="000000"/>
                <w:kern w:val="0"/>
                <w:sz w:val="18"/>
                <w:szCs w:val="18"/>
                <w:lang/>
              </w:rPr>
              <w:t>2019</w:t>
            </w:r>
            <w:r>
              <w:rPr>
                <w:rFonts w:ascii="宋体" w:hAnsi="宋体" w:cs="宋体" w:hint="eastAsia"/>
                <w:color w:val="000000"/>
                <w:kern w:val="0"/>
                <w:sz w:val="18"/>
                <w:szCs w:val="18"/>
                <w:lang/>
              </w:rPr>
              <w:t>】</w:t>
            </w:r>
            <w:r>
              <w:rPr>
                <w:rFonts w:ascii="宋体" w:hAnsi="宋体" w:cs="宋体" w:hint="eastAsia"/>
                <w:color w:val="000000"/>
                <w:kern w:val="0"/>
                <w:sz w:val="18"/>
                <w:szCs w:val="18"/>
                <w:lang/>
              </w:rPr>
              <w:t>29</w:t>
            </w:r>
            <w:r>
              <w:rPr>
                <w:rFonts w:ascii="宋体" w:hAnsi="宋体" w:cs="宋体" w:hint="eastAsia"/>
                <w:color w:val="000000"/>
                <w:kern w:val="0"/>
                <w:sz w:val="18"/>
                <w:szCs w:val="18"/>
                <w:lang/>
              </w:rPr>
              <w:t>号</w:t>
            </w:r>
          </w:p>
        </w:tc>
      </w:tr>
      <w:tr w:rsidR="00795CD1">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资金投入总额</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省级财政下拨预算资金</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37.9</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工资及保险</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大医保【</w:t>
            </w:r>
            <w:r>
              <w:rPr>
                <w:rFonts w:ascii="宋体" w:hAnsi="宋体" w:cs="宋体" w:hint="eastAsia"/>
                <w:color w:val="000000"/>
                <w:kern w:val="0"/>
                <w:sz w:val="18"/>
                <w:szCs w:val="18"/>
                <w:lang/>
              </w:rPr>
              <w:t>2019</w:t>
            </w:r>
            <w:r>
              <w:rPr>
                <w:rFonts w:ascii="宋体" w:hAnsi="宋体" w:cs="宋体" w:hint="eastAsia"/>
                <w:color w:val="000000"/>
                <w:kern w:val="0"/>
                <w:sz w:val="18"/>
                <w:szCs w:val="18"/>
                <w:lang/>
              </w:rPr>
              <w:t>】</w:t>
            </w:r>
            <w:r>
              <w:rPr>
                <w:rFonts w:ascii="宋体" w:hAnsi="宋体" w:cs="宋体" w:hint="eastAsia"/>
                <w:color w:val="000000"/>
                <w:kern w:val="0"/>
                <w:sz w:val="18"/>
                <w:szCs w:val="18"/>
                <w:lang/>
              </w:rPr>
              <w:t>29</w:t>
            </w:r>
            <w:r>
              <w:rPr>
                <w:rFonts w:ascii="宋体" w:hAnsi="宋体" w:cs="宋体" w:hint="eastAsia"/>
                <w:color w:val="000000"/>
                <w:kern w:val="0"/>
                <w:sz w:val="18"/>
                <w:szCs w:val="18"/>
                <w:lang/>
              </w:rPr>
              <w:t>号</w:t>
            </w:r>
          </w:p>
        </w:tc>
      </w:tr>
      <w:tr w:rsidR="00795CD1">
        <w:trPr>
          <w:trHeight w:val="498"/>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对社会经济发展的影响</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对社会经济发展的影响</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提高医疗保障服务水平</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大医保【</w:t>
            </w:r>
            <w:r>
              <w:rPr>
                <w:rFonts w:ascii="宋体" w:hAnsi="宋体" w:cs="宋体" w:hint="eastAsia"/>
                <w:color w:val="000000"/>
                <w:kern w:val="0"/>
                <w:sz w:val="18"/>
                <w:szCs w:val="18"/>
                <w:lang/>
              </w:rPr>
              <w:t>2019</w:t>
            </w:r>
            <w:r>
              <w:rPr>
                <w:rFonts w:ascii="宋体" w:hAnsi="宋体" w:cs="宋体" w:hint="eastAsia"/>
                <w:color w:val="000000"/>
                <w:kern w:val="0"/>
                <w:sz w:val="18"/>
                <w:szCs w:val="18"/>
                <w:lang/>
              </w:rPr>
              <w:t>】</w:t>
            </w:r>
            <w:r>
              <w:rPr>
                <w:rFonts w:ascii="宋体" w:hAnsi="宋体" w:cs="宋体" w:hint="eastAsia"/>
                <w:color w:val="000000"/>
                <w:kern w:val="0"/>
                <w:sz w:val="18"/>
                <w:szCs w:val="18"/>
                <w:lang/>
              </w:rPr>
              <w:t>29</w:t>
            </w:r>
            <w:r>
              <w:rPr>
                <w:rFonts w:ascii="宋体" w:hAnsi="宋体" w:cs="宋体" w:hint="eastAsia"/>
                <w:color w:val="000000"/>
                <w:kern w:val="0"/>
                <w:sz w:val="18"/>
                <w:szCs w:val="18"/>
                <w:lang/>
              </w:rPr>
              <w:t>号</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综合利用率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综合利用率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提高医疗保障服务水平</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大医保【</w:t>
            </w:r>
            <w:r>
              <w:rPr>
                <w:rFonts w:ascii="宋体" w:hAnsi="宋体" w:cs="宋体" w:hint="eastAsia"/>
                <w:color w:val="000000"/>
                <w:kern w:val="0"/>
                <w:sz w:val="18"/>
                <w:szCs w:val="18"/>
                <w:lang/>
              </w:rPr>
              <w:t>2019</w:t>
            </w:r>
            <w:r>
              <w:rPr>
                <w:rFonts w:ascii="宋体" w:hAnsi="宋体" w:cs="宋体" w:hint="eastAsia"/>
                <w:color w:val="000000"/>
                <w:kern w:val="0"/>
                <w:sz w:val="18"/>
                <w:szCs w:val="18"/>
                <w:lang/>
              </w:rPr>
              <w:t>】</w:t>
            </w:r>
            <w:r>
              <w:rPr>
                <w:rFonts w:ascii="宋体" w:hAnsi="宋体" w:cs="宋体" w:hint="eastAsia"/>
                <w:color w:val="000000"/>
                <w:kern w:val="0"/>
                <w:sz w:val="18"/>
                <w:szCs w:val="18"/>
                <w:lang/>
              </w:rPr>
              <w:t>29</w:t>
            </w:r>
            <w:r>
              <w:rPr>
                <w:rFonts w:ascii="宋体" w:hAnsi="宋体" w:cs="宋体" w:hint="eastAsia"/>
                <w:color w:val="000000"/>
                <w:kern w:val="0"/>
                <w:sz w:val="18"/>
                <w:szCs w:val="18"/>
                <w:lang/>
              </w:rPr>
              <w:t>号</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提高医疗保障服务水平</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大医保【</w:t>
            </w:r>
            <w:r>
              <w:rPr>
                <w:rFonts w:ascii="宋体" w:hAnsi="宋体" w:cs="宋体" w:hint="eastAsia"/>
                <w:color w:val="000000"/>
                <w:kern w:val="0"/>
                <w:sz w:val="18"/>
                <w:szCs w:val="18"/>
                <w:lang/>
              </w:rPr>
              <w:t>2019</w:t>
            </w:r>
            <w:r>
              <w:rPr>
                <w:rFonts w:ascii="宋体" w:hAnsi="宋体" w:cs="宋体" w:hint="eastAsia"/>
                <w:color w:val="000000"/>
                <w:kern w:val="0"/>
                <w:sz w:val="18"/>
                <w:szCs w:val="18"/>
                <w:lang/>
              </w:rPr>
              <w:t>】</w:t>
            </w:r>
            <w:r>
              <w:rPr>
                <w:rFonts w:ascii="宋体" w:hAnsi="宋体" w:cs="宋体" w:hint="eastAsia"/>
                <w:color w:val="000000"/>
                <w:kern w:val="0"/>
                <w:sz w:val="18"/>
                <w:szCs w:val="18"/>
                <w:lang/>
              </w:rPr>
              <w:t>29</w:t>
            </w:r>
            <w:r>
              <w:rPr>
                <w:rFonts w:ascii="宋体" w:hAnsi="宋体" w:cs="宋体" w:hint="eastAsia"/>
                <w:color w:val="000000"/>
                <w:kern w:val="0"/>
                <w:sz w:val="18"/>
                <w:szCs w:val="18"/>
                <w:lang/>
              </w:rPr>
              <w:t>号</w:t>
            </w:r>
          </w:p>
        </w:tc>
      </w:tr>
    </w:tbl>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FC1617">
      <w:pPr>
        <w:ind w:firstLineChars="200" w:firstLine="360"/>
        <w:jc w:val="center"/>
        <w:outlineLvl w:val="1"/>
        <w:rPr>
          <w:rFonts w:ascii="宋体" w:hAnsi="宋体" w:cs="宋体"/>
          <w:sz w:val="18"/>
          <w:szCs w:val="18"/>
        </w:rPr>
      </w:pPr>
      <w:r>
        <w:rPr>
          <w:rFonts w:ascii="宋体" w:hAnsi="宋体" w:cs="宋体" w:hint="eastAsia"/>
          <w:vanish/>
          <w:sz w:val="18"/>
          <w:szCs w:val="18"/>
        </w:rPr>
        <w:t>{ TC 2</w:t>
      </w:r>
      <w:r>
        <w:rPr>
          <w:rFonts w:ascii="宋体" w:hAnsi="宋体" w:cs="宋体" w:hint="eastAsia"/>
          <w:vanish/>
          <w:sz w:val="18"/>
          <w:szCs w:val="18"/>
        </w:rPr>
        <w:t>、办公自动化（</w:t>
      </w:r>
      <w:r>
        <w:rPr>
          <w:rFonts w:ascii="宋体" w:hAnsi="宋体" w:cs="宋体" w:hint="eastAsia"/>
          <w:vanish/>
          <w:sz w:val="18"/>
          <w:szCs w:val="18"/>
        </w:rPr>
        <w:t>OA</w:t>
      </w:r>
      <w:r>
        <w:rPr>
          <w:rFonts w:ascii="宋体" w:hAnsi="宋体" w:cs="宋体" w:hint="eastAsia"/>
          <w:vanish/>
          <w:sz w:val="18"/>
          <w:szCs w:val="18"/>
        </w:rPr>
        <w:t>）和督查督办系统升级及推广费绩效目标表</w:t>
      </w:r>
      <w:r>
        <w:rPr>
          <w:rFonts w:ascii="宋体" w:hAnsi="宋体" w:cs="宋体" w:hint="eastAsia"/>
          <w:vanish/>
          <w:sz w:val="18"/>
          <w:szCs w:val="18"/>
        </w:rPr>
        <w:t xml:space="preserve"> \f C \l 1 }</w:t>
      </w:r>
    </w:p>
    <w:p w:rsidR="00795CD1" w:rsidRDefault="00795CD1">
      <w:pPr>
        <w:spacing w:line="14" w:lineRule="exact"/>
        <w:ind w:firstLineChars="200" w:firstLine="360"/>
        <w:jc w:val="center"/>
        <w:rPr>
          <w:rFonts w:ascii="宋体" w:hAnsi="宋体" w:cs="宋体"/>
          <w:sz w:val="18"/>
          <w:szCs w:val="18"/>
        </w:rPr>
      </w:pPr>
    </w:p>
    <w:p w:rsidR="00795CD1" w:rsidRDefault="00FC1617">
      <w:pPr>
        <w:outlineLvl w:val="1"/>
        <w:rPr>
          <w:rFonts w:ascii="仿宋" w:eastAsia="仿宋" w:hAnsi="仿宋" w:cs="仿宋"/>
          <w:sz w:val="28"/>
          <w:szCs w:val="28"/>
        </w:rPr>
      </w:pPr>
      <w:r>
        <w:rPr>
          <w:rFonts w:ascii="仿宋" w:eastAsia="仿宋" w:hAnsi="仿宋" w:cs="仿宋" w:hint="eastAsia"/>
          <w:sz w:val="28"/>
          <w:szCs w:val="28"/>
        </w:rPr>
        <w:t>6.2022</w:t>
      </w:r>
      <w:r>
        <w:rPr>
          <w:rFonts w:ascii="仿宋" w:eastAsia="仿宋" w:hAnsi="仿宋" w:cs="仿宋" w:hint="eastAsia"/>
          <w:sz w:val="28"/>
          <w:szCs w:val="28"/>
        </w:rPr>
        <w:t>年城乡医疗救助</w:t>
      </w:r>
      <w:r>
        <w:rPr>
          <w:rFonts w:ascii="仿宋" w:eastAsia="仿宋" w:hAnsi="仿宋" w:cs="仿宋" w:hint="eastAsia"/>
          <w:sz w:val="28"/>
          <w:szCs w:val="28"/>
        </w:rPr>
        <w:t>绩效目标表</w:t>
      </w:r>
    </w:p>
    <w:tbl>
      <w:tblPr>
        <w:tblW w:w="14743" w:type="dxa"/>
        <w:tblLayout w:type="fixed"/>
        <w:tblLook w:val="04A0"/>
      </w:tblPr>
      <w:tblGrid>
        <w:gridCol w:w="1503"/>
        <w:gridCol w:w="1315"/>
        <w:gridCol w:w="1315"/>
        <w:gridCol w:w="3251"/>
        <w:gridCol w:w="1386"/>
        <w:gridCol w:w="983"/>
        <w:gridCol w:w="1986"/>
        <w:gridCol w:w="3004"/>
      </w:tblGrid>
      <w:tr w:rsidR="00795CD1">
        <w:trPr>
          <w:trHeight w:val="3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[13102522P00872410003T]2022</w:t>
            </w:r>
            <w:r>
              <w:rPr>
                <w:rFonts w:ascii="宋体" w:hAnsi="宋体" w:cs="宋体" w:hint="eastAsia"/>
                <w:color w:val="000000"/>
                <w:kern w:val="0"/>
                <w:sz w:val="18"/>
                <w:szCs w:val="18"/>
                <w:lang/>
              </w:rPr>
              <w:t>年城乡医疗救助</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4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3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4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300</w:t>
            </w:r>
            <w:r>
              <w:rPr>
                <w:rFonts w:ascii="宋体" w:hAnsi="宋体" w:cs="宋体" w:hint="eastAsia"/>
                <w:color w:val="000000"/>
                <w:kern w:val="0"/>
                <w:sz w:val="18"/>
                <w:szCs w:val="18"/>
                <w:lang/>
              </w:rPr>
              <w:t>万元</w:t>
            </w:r>
          </w:p>
        </w:tc>
      </w:tr>
      <w:tr w:rsidR="00795CD1">
        <w:trPr>
          <w:trHeight w:val="6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32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城乡医疗救助</w:t>
            </w:r>
          </w:p>
        </w:tc>
      </w:tr>
      <w:tr w:rsidR="00795CD1">
        <w:trPr>
          <w:trHeight w:val="405"/>
        </w:trPr>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trHeight w:val="405"/>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2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4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80%</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trHeight w:val="300"/>
        </w:trPr>
        <w:tc>
          <w:tcPr>
            <w:tcW w:w="1504"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住院人数</w:t>
            </w:r>
          </w:p>
        </w:tc>
      </w:tr>
      <w:tr w:rsidR="00795CD1">
        <w:trPr>
          <w:trHeight w:val="300"/>
        </w:trPr>
        <w:tc>
          <w:tcPr>
            <w:tcW w:w="1504"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adjustRightInd w:val="0"/>
              <w:snapToGrid w:val="0"/>
              <w:jc w:val="center"/>
              <w:textAlignment w:val="center"/>
              <w:rPr>
                <w:rFonts w:ascii="宋体" w:hAnsi="宋体" w:cs="宋体"/>
                <w:b/>
                <w:bCs/>
                <w:color w:val="000000"/>
                <w:kern w:val="0"/>
                <w:sz w:val="18"/>
                <w:szCs w:val="18"/>
                <w:lang/>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救助人数</w:t>
            </w:r>
          </w:p>
        </w:tc>
      </w:tr>
      <w:tr w:rsidR="00795CD1">
        <w:trPr>
          <w:trHeight w:val="300"/>
        </w:trPr>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3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300"/>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3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r>
      <w:tr w:rsidR="00795CD1">
        <w:trPr>
          <w:trHeight w:val="300"/>
        </w:trPr>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医疗救助救助人次</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贫困人员住院人次</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人次</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根据上年度测算</w:t>
            </w:r>
          </w:p>
        </w:tc>
      </w:tr>
      <w:tr w:rsidR="00795CD1">
        <w:trPr>
          <w:trHeight w:val="300"/>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对于符合规定的困难人员全部救助到位</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救助到位率</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80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号廊医保发【</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w:t>
            </w:r>
            <w:r>
              <w:rPr>
                <w:rFonts w:ascii="宋体" w:hAnsi="宋体" w:cs="宋体" w:hint="eastAsia"/>
                <w:color w:val="000000"/>
                <w:kern w:val="0"/>
                <w:sz w:val="18"/>
                <w:szCs w:val="18"/>
                <w:lang/>
              </w:rPr>
              <w:t>42</w:t>
            </w:r>
            <w:r>
              <w:rPr>
                <w:rFonts w:ascii="宋体" w:hAnsi="宋体" w:cs="宋体" w:hint="eastAsia"/>
                <w:color w:val="000000"/>
                <w:kern w:val="0"/>
                <w:sz w:val="18"/>
                <w:szCs w:val="18"/>
                <w:lang/>
              </w:rPr>
              <w:t>号</w:t>
            </w:r>
          </w:p>
        </w:tc>
      </w:tr>
      <w:tr w:rsidR="00795CD1">
        <w:trPr>
          <w:trHeight w:val="300"/>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任务完成时间</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一年度内所有申报医疗救助人员拨付完毕</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月</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号廊医保发【</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w:t>
            </w:r>
            <w:r>
              <w:rPr>
                <w:rFonts w:ascii="宋体" w:hAnsi="宋体" w:cs="宋体" w:hint="eastAsia"/>
                <w:color w:val="000000"/>
                <w:kern w:val="0"/>
                <w:sz w:val="18"/>
                <w:szCs w:val="18"/>
                <w:lang/>
              </w:rPr>
              <w:t>42</w:t>
            </w:r>
            <w:r>
              <w:rPr>
                <w:rFonts w:ascii="宋体" w:hAnsi="宋体" w:cs="宋体" w:hint="eastAsia"/>
                <w:color w:val="000000"/>
                <w:kern w:val="0"/>
                <w:sz w:val="18"/>
                <w:szCs w:val="18"/>
                <w:lang/>
              </w:rPr>
              <w:t>号</w:t>
            </w:r>
          </w:p>
        </w:tc>
      </w:tr>
      <w:tr w:rsidR="00795CD1">
        <w:trPr>
          <w:trHeight w:val="330"/>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需要成本</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住院人数成本</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90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795CD1">
            <w:pPr>
              <w:adjustRightInd w:val="0"/>
              <w:snapToGrid w:val="0"/>
              <w:jc w:val="center"/>
              <w:rPr>
                <w:rFonts w:ascii="宋体" w:hAnsi="宋体" w:cs="宋体"/>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795CD1">
            <w:pPr>
              <w:adjustRightInd w:val="0"/>
              <w:snapToGrid w:val="0"/>
              <w:jc w:val="center"/>
              <w:rPr>
                <w:rFonts w:ascii="宋体" w:hAnsi="宋体" w:cs="宋体"/>
                <w:color w:val="000000"/>
                <w:sz w:val="18"/>
                <w:szCs w:val="18"/>
              </w:rPr>
            </w:pPr>
          </w:p>
        </w:tc>
      </w:tr>
      <w:tr w:rsidR="00795CD1">
        <w:trPr>
          <w:trHeight w:val="1088"/>
        </w:trPr>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政策知晓率</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城乡医疗救助政策</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号廊医保发【</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w:t>
            </w:r>
            <w:r>
              <w:rPr>
                <w:rFonts w:ascii="宋体" w:hAnsi="宋体" w:cs="宋体" w:hint="eastAsia"/>
                <w:color w:val="000000"/>
                <w:kern w:val="0"/>
                <w:sz w:val="18"/>
                <w:szCs w:val="18"/>
                <w:lang/>
              </w:rPr>
              <w:t>42</w:t>
            </w:r>
            <w:r>
              <w:rPr>
                <w:rFonts w:ascii="宋体" w:hAnsi="宋体" w:cs="宋体" w:hint="eastAsia"/>
                <w:color w:val="000000"/>
                <w:kern w:val="0"/>
                <w:sz w:val="18"/>
                <w:szCs w:val="18"/>
                <w:lang/>
              </w:rPr>
              <w:t>号</w:t>
            </w:r>
          </w:p>
        </w:tc>
      </w:tr>
      <w:tr w:rsidR="00795CD1">
        <w:trPr>
          <w:trHeight w:val="300"/>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社会产生效益</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color w:val="000000"/>
                <w:sz w:val="18"/>
                <w:szCs w:val="18"/>
              </w:rPr>
            </w:pPr>
          </w:p>
        </w:tc>
      </w:tr>
      <w:tr w:rsidR="00795CD1">
        <w:trPr>
          <w:trHeight w:val="300"/>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生态效益指标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全面达成小康社会</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长期致力于防止因病致贫</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长期有效</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长期有效</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号廊医保发【</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w:t>
            </w:r>
            <w:r>
              <w:rPr>
                <w:rFonts w:ascii="宋体" w:hAnsi="宋体" w:cs="宋体" w:hint="eastAsia"/>
                <w:color w:val="000000"/>
                <w:kern w:val="0"/>
                <w:sz w:val="18"/>
                <w:szCs w:val="18"/>
                <w:lang/>
              </w:rPr>
              <w:t>42</w:t>
            </w:r>
            <w:r>
              <w:rPr>
                <w:rFonts w:ascii="宋体" w:hAnsi="宋体" w:cs="宋体" w:hint="eastAsia"/>
                <w:color w:val="000000"/>
                <w:kern w:val="0"/>
                <w:sz w:val="18"/>
                <w:szCs w:val="18"/>
                <w:lang/>
              </w:rPr>
              <w:t>号</w:t>
            </w:r>
          </w:p>
        </w:tc>
      </w:tr>
      <w:tr w:rsidR="00795CD1">
        <w:trPr>
          <w:trHeight w:val="300"/>
        </w:trPr>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可持续影响指标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影响范围</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停下范围</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90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795CD1">
            <w:pPr>
              <w:adjustRightInd w:val="0"/>
              <w:snapToGrid w:val="0"/>
              <w:jc w:val="center"/>
              <w:rPr>
                <w:rFonts w:ascii="宋体" w:hAnsi="宋体" w:cs="宋体"/>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795CD1">
            <w:pPr>
              <w:adjustRightInd w:val="0"/>
              <w:snapToGrid w:val="0"/>
              <w:jc w:val="center"/>
              <w:rPr>
                <w:rFonts w:ascii="宋体" w:hAnsi="宋体" w:cs="宋体"/>
                <w:color w:val="000000"/>
                <w:sz w:val="18"/>
                <w:szCs w:val="18"/>
              </w:rPr>
            </w:pPr>
          </w:p>
        </w:tc>
      </w:tr>
      <w:tr w:rsidR="00795CD1">
        <w:trPr>
          <w:trHeight w:val="300"/>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救助人员满意</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群众满意度</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号廊医保发【</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w:t>
            </w:r>
            <w:r>
              <w:rPr>
                <w:rFonts w:ascii="宋体" w:hAnsi="宋体" w:cs="宋体" w:hint="eastAsia"/>
                <w:color w:val="000000"/>
                <w:kern w:val="0"/>
                <w:sz w:val="18"/>
                <w:szCs w:val="18"/>
                <w:lang/>
              </w:rPr>
              <w:t>42</w:t>
            </w:r>
            <w:r>
              <w:rPr>
                <w:rFonts w:ascii="宋体" w:hAnsi="宋体" w:cs="宋体" w:hint="eastAsia"/>
                <w:color w:val="000000"/>
                <w:kern w:val="0"/>
                <w:sz w:val="18"/>
                <w:szCs w:val="18"/>
                <w:lang/>
              </w:rPr>
              <w:t>号</w:t>
            </w:r>
          </w:p>
        </w:tc>
      </w:tr>
    </w:tbl>
    <w:p w:rsidR="00795CD1" w:rsidRDefault="00795CD1">
      <w:pPr>
        <w:ind w:firstLineChars="200" w:firstLine="360"/>
        <w:jc w:val="center"/>
        <w:outlineLvl w:val="1"/>
        <w:rPr>
          <w:rFonts w:ascii="宋体" w:hAnsi="宋体" w:cs="宋体"/>
          <w:sz w:val="18"/>
          <w:szCs w:val="18"/>
        </w:rPr>
      </w:pPr>
    </w:p>
    <w:p w:rsidR="00795CD1" w:rsidRDefault="00795CD1">
      <w:pPr>
        <w:ind w:firstLineChars="200" w:firstLine="360"/>
        <w:jc w:val="center"/>
        <w:outlineLvl w:val="1"/>
        <w:rPr>
          <w:rFonts w:ascii="宋体" w:hAnsi="宋体" w:cs="宋体"/>
          <w:sz w:val="18"/>
          <w:szCs w:val="18"/>
        </w:rPr>
      </w:pPr>
    </w:p>
    <w:p w:rsidR="00795CD1" w:rsidRDefault="00FC1617">
      <w:pPr>
        <w:outlineLvl w:val="1"/>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w:t>
      </w:r>
      <w:r>
        <w:rPr>
          <w:rFonts w:ascii="宋体" w:hAnsi="宋体" w:cs="宋体" w:hint="eastAsia"/>
          <w:sz w:val="28"/>
          <w:szCs w:val="28"/>
        </w:rPr>
        <w:t>2022</w:t>
      </w:r>
      <w:r>
        <w:rPr>
          <w:rFonts w:ascii="宋体" w:hAnsi="宋体" w:cs="宋体" w:hint="eastAsia"/>
          <w:sz w:val="28"/>
          <w:szCs w:val="28"/>
        </w:rPr>
        <w:t>年大病医疗救助</w:t>
      </w:r>
      <w:r>
        <w:rPr>
          <w:rFonts w:ascii="宋体" w:hAnsi="宋体" w:cs="宋体" w:hint="eastAsia"/>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[13102522P008725100019]2022</w:t>
            </w:r>
            <w:r>
              <w:rPr>
                <w:rFonts w:ascii="宋体" w:hAnsi="宋体" w:cs="宋体" w:hint="eastAsia"/>
                <w:color w:val="000000"/>
                <w:kern w:val="0"/>
                <w:sz w:val="18"/>
                <w:szCs w:val="18"/>
                <w:lang/>
              </w:rPr>
              <w:t>年大病医疗救助</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r>
              <w:rPr>
                <w:rFonts w:ascii="宋体" w:hAnsi="宋体" w:cs="宋体" w:hint="eastAsia"/>
                <w:color w:val="000000"/>
                <w:kern w:val="0"/>
                <w:sz w:val="18"/>
                <w:szCs w:val="18"/>
                <w:lang/>
              </w:rPr>
              <w:t>万元</w:t>
            </w:r>
          </w:p>
        </w:tc>
      </w:tr>
      <w:tr w:rsidR="00795CD1">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大病医疗救助</w:t>
            </w:r>
          </w:p>
        </w:tc>
      </w:tr>
      <w:tr w:rsidR="00795CD1">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贫困人员住院人次</w:t>
            </w:r>
          </w:p>
        </w:tc>
      </w:tr>
      <w:tr w:rsidR="00795CD1">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jc w:val="center"/>
              <w:textAlignment w:val="center"/>
              <w:rPr>
                <w:rFonts w:ascii="宋体" w:hAnsi="宋体" w:cs="宋体"/>
                <w:b/>
                <w:bCs/>
                <w:color w:val="000000"/>
                <w:kern w:val="0"/>
                <w:sz w:val="18"/>
                <w:szCs w:val="18"/>
                <w:lang/>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救助人员</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住院人次</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贫困人员住院人次</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根据上年度测算</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对于符合规定的困难人员全部救助到位</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低保、特困人员、和一般困难人员符合规定的药费</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任务完成时间</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一年度内所有申报医疗救助人员拨付完毕</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月</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r w:rsidR="00795CD1">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完成率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完成情况</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795CD1">
            <w:pPr>
              <w:jc w:val="center"/>
              <w:rPr>
                <w:rFonts w:ascii="宋体" w:hAnsi="宋体" w:cs="宋体"/>
                <w:color w:val="000000"/>
                <w:sz w:val="18"/>
                <w:szCs w:val="18"/>
              </w:rPr>
            </w:pP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产生效益</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产生效果</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政策知晓率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城乡医疗救助政策</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生态效益指标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环境效益</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就住人员</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color w:val="000000"/>
                <w:sz w:val="18"/>
                <w:szCs w:val="18"/>
              </w:rPr>
            </w:pP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响应指标</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衡量政策的实施状况</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长期有效</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长期有效</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救助人员满意</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群众满意度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bl>
    <w:p w:rsidR="00795CD1" w:rsidRDefault="00795CD1">
      <w:pPr>
        <w:ind w:firstLineChars="200" w:firstLine="560"/>
        <w:jc w:val="center"/>
        <w:outlineLvl w:val="1"/>
        <w:rPr>
          <w:rFonts w:ascii="宋体" w:hAnsi="宋体" w:cs="宋体"/>
          <w:vanish/>
          <w:sz w:val="28"/>
          <w:szCs w:val="28"/>
        </w:rPr>
      </w:pPr>
    </w:p>
    <w:p w:rsidR="00795CD1" w:rsidRDefault="00795CD1">
      <w:pPr>
        <w:ind w:firstLineChars="200" w:firstLine="560"/>
        <w:jc w:val="center"/>
        <w:outlineLvl w:val="1"/>
        <w:rPr>
          <w:rFonts w:ascii="宋体" w:hAnsi="宋体" w:cs="宋体"/>
          <w:vanish/>
          <w:sz w:val="28"/>
          <w:szCs w:val="28"/>
        </w:rPr>
      </w:pPr>
    </w:p>
    <w:p w:rsidR="00795CD1" w:rsidRDefault="00795CD1">
      <w:pPr>
        <w:ind w:firstLineChars="200" w:firstLine="560"/>
        <w:jc w:val="center"/>
        <w:outlineLvl w:val="1"/>
        <w:rPr>
          <w:rFonts w:ascii="宋体" w:hAnsi="宋体" w:cs="宋体"/>
          <w:vanish/>
          <w:sz w:val="28"/>
          <w:szCs w:val="28"/>
        </w:rPr>
      </w:pPr>
    </w:p>
    <w:p w:rsidR="00795CD1" w:rsidRDefault="00795CD1">
      <w:pPr>
        <w:ind w:firstLineChars="200" w:firstLine="560"/>
        <w:jc w:val="center"/>
        <w:outlineLvl w:val="1"/>
        <w:rPr>
          <w:rFonts w:ascii="宋体" w:hAnsi="宋体" w:cs="宋体"/>
          <w:vanish/>
          <w:sz w:val="28"/>
          <w:szCs w:val="28"/>
        </w:rPr>
      </w:pPr>
    </w:p>
    <w:p w:rsidR="00795CD1" w:rsidRDefault="00795CD1">
      <w:pPr>
        <w:ind w:firstLineChars="200" w:firstLine="560"/>
        <w:jc w:val="center"/>
        <w:outlineLvl w:val="1"/>
        <w:rPr>
          <w:rFonts w:ascii="宋体" w:hAnsi="宋体" w:cs="宋体"/>
          <w:vanish/>
          <w:sz w:val="28"/>
          <w:szCs w:val="28"/>
        </w:rPr>
      </w:pPr>
    </w:p>
    <w:p w:rsidR="00795CD1" w:rsidRDefault="00795CD1">
      <w:pPr>
        <w:ind w:firstLineChars="200" w:firstLine="560"/>
        <w:jc w:val="center"/>
        <w:outlineLvl w:val="1"/>
        <w:rPr>
          <w:rFonts w:ascii="宋体" w:hAnsi="宋体" w:cs="宋体"/>
          <w:vanish/>
          <w:sz w:val="28"/>
          <w:szCs w:val="28"/>
        </w:rPr>
      </w:pPr>
    </w:p>
    <w:p w:rsidR="00795CD1" w:rsidRDefault="00795CD1">
      <w:pPr>
        <w:ind w:firstLineChars="200" w:firstLine="560"/>
        <w:jc w:val="center"/>
        <w:outlineLvl w:val="1"/>
        <w:rPr>
          <w:rFonts w:ascii="宋体" w:hAnsi="宋体" w:cs="宋体"/>
          <w:vanish/>
          <w:sz w:val="28"/>
          <w:szCs w:val="28"/>
        </w:rPr>
      </w:pPr>
    </w:p>
    <w:p w:rsidR="00795CD1" w:rsidRDefault="00FC1617">
      <w:pPr>
        <w:ind w:firstLineChars="200" w:firstLine="560"/>
        <w:jc w:val="center"/>
        <w:outlineLvl w:val="1"/>
        <w:rPr>
          <w:rFonts w:ascii="宋体" w:hAnsi="宋体" w:cs="宋体"/>
          <w:sz w:val="28"/>
          <w:szCs w:val="28"/>
        </w:rPr>
      </w:pPr>
      <w:r>
        <w:rPr>
          <w:rFonts w:ascii="宋体" w:hAnsi="宋体" w:cs="宋体" w:hint="eastAsia"/>
          <w:vanish/>
          <w:sz w:val="28"/>
          <w:szCs w:val="28"/>
        </w:rPr>
        <w:t>{ TC 2</w:t>
      </w:r>
      <w:r>
        <w:rPr>
          <w:rFonts w:ascii="宋体" w:hAnsi="宋体" w:cs="宋体" w:hint="eastAsia"/>
          <w:vanish/>
          <w:sz w:val="28"/>
          <w:szCs w:val="28"/>
        </w:rPr>
        <w:t>、办公自动化（</w:t>
      </w:r>
      <w:r>
        <w:rPr>
          <w:rFonts w:ascii="宋体" w:hAnsi="宋体" w:cs="宋体" w:hint="eastAsia"/>
          <w:vanish/>
          <w:sz w:val="28"/>
          <w:szCs w:val="28"/>
        </w:rPr>
        <w:t>OA</w:t>
      </w:r>
      <w:r>
        <w:rPr>
          <w:rFonts w:ascii="宋体" w:hAnsi="宋体" w:cs="宋体" w:hint="eastAsia"/>
          <w:vanish/>
          <w:sz w:val="28"/>
          <w:szCs w:val="28"/>
        </w:rPr>
        <w:t>）和督查督办系统升级及推广费绩效目标表</w:t>
      </w:r>
      <w:r>
        <w:rPr>
          <w:rFonts w:ascii="宋体" w:hAnsi="宋体" w:cs="宋体" w:hint="eastAsia"/>
          <w:vanish/>
          <w:sz w:val="28"/>
          <w:szCs w:val="28"/>
        </w:rPr>
        <w:t xml:space="preserve"> \f C \l 1 }</w:t>
      </w:r>
    </w:p>
    <w:p w:rsidR="00795CD1" w:rsidRDefault="00795CD1">
      <w:pPr>
        <w:spacing w:line="14" w:lineRule="exact"/>
        <w:ind w:firstLineChars="200" w:firstLine="560"/>
        <w:jc w:val="center"/>
        <w:rPr>
          <w:rFonts w:ascii="宋体" w:hAnsi="宋体" w:cs="宋体"/>
          <w:sz w:val="28"/>
          <w:szCs w:val="28"/>
        </w:rPr>
      </w:pPr>
    </w:p>
    <w:p w:rsidR="00795CD1" w:rsidRDefault="00FC1617">
      <w:pPr>
        <w:outlineLvl w:val="1"/>
        <w:rPr>
          <w:rFonts w:ascii="宋体" w:hAnsi="宋体" w:cs="宋体"/>
          <w:sz w:val="28"/>
          <w:szCs w:val="28"/>
        </w:rPr>
      </w:pPr>
      <w:r>
        <w:rPr>
          <w:rFonts w:ascii="宋体" w:hAnsi="宋体" w:cs="宋体" w:hint="eastAsia"/>
          <w:sz w:val="28"/>
          <w:szCs w:val="28"/>
        </w:rPr>
        <w:t>8.</w:t>
      </w:r>
      <w:r>
        <w:rPr>
          <w:rFonts w:ascii="宋体" w:hAnsi="宋体" w:cs="宋体" w:hint="eastAsia"/>
          <w:color w:val="000000"/>
          <w:kern w:val="0"/>
          <w:sz w:val="28"/>
          <w:szCs w:val="28"/>
          <w:lang/>
        </w:rPr>
        <w:t>2022</w:t>
      </w:r>
      <w:r>
        <w:rPr>
          <w:rFonts w:ascii="宋体" w:hAnsi="宋体" w:cs="宋体" w:hint="eastAsia"/>
          <w:color w:val="000000"/>
          <w:kern w:val="0"/>
          <w:sz w:val="28"/>
          <w:szCs w:val="28"/>
          <w:lang/>
        </w:rPr>
        <w:t>年城乡医疗保险缴费</w:t>
      </w:r>
      <w:r>
        <w:rPr>
          <w:rFonts w:ascii="宋体" w:hAnsi="宋体" w:cs="宋体" w:hint="eastAsia"/>
          <w:sz w:val="28"/>
          <w:szCs w:val="28"/>
        </w:rPr>
        <w:t>绩效目标表</w:t>
      </w:r>
    </w:p>
    <w:tbl>
      <w:tblPr>
        <w:tblW w:w="14649" w:type="dxa"/>
        <w:tblInd w:w="96" w:type="dxa"/>
        <w:tblLayout w:type="fixed"/>
        <w:tblLook w:val="04A0"/>
      </w:tblPr>
      <w:tblGrid>
        <w:gridCol w:w="1656"/>
        <w:gridCol w:w="1448"/>
        <w:gridCol w:w="1448"/>
        <w:gridCol w:w="3579"/>
        <w:gridCol w:w="1526"/>
        <w:gridCol w:w="1082"/>
        <w:gridCol w:w="2187"/>
        <w:gridCol w:w="1723"/>
      </w:tblGrid>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[13102522P00872810001A]2022</w:t>
            </w:r>
            <w:r>
              <w:rPr>
                <w:rFonts w:ascii="宋体" w:hAnsi="宋体" w:cs="宋体" w:hint="eastAsia"/>
                <w:color w:val="000000"/>
                <w:kern w:val="0"/>
                <w:sz w:val="18"/>
                <w:szCs w:val="18"/>
                <w:lang/>
              </w:rPr>
              <w:t>年城乡医疗保险缴费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623</w:t>
            </w:r>
            <w:r>
              <w:rPr>
                <w:rFonts w:ascii="宋体" w:hAnsi="宋体" w:cs="宋体" w:hint="eastAsia"/>
                <w:color w:val="000000"/>
                <w:kern w:val="0"/>
                <w:sz w:val="18"/>
                <w:szCs w:val="18"/>
                <w:lang/>
              </w:rPr>
              <w:t>万元</w:t>
            </w:r>
          </w:p>
        </w:tc>
      </w:tr>
      <w:tr w:rsidR="00795CD1">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城乡医疗保险缴费</w:t>
            </w:r>
          </w:p>
        </w:tc>
      </w:tr>
      <w:tr w:rsidR="00795CD1">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5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缴费人数</w:t>
            </w:r>
          </w:p>
        </w:tc>
      </w:tr>
      <w:tr w:rsidR="00795CD1">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jc w:val="center"/>
              <w:textAlignment w:val="center"/>
              <w:rPr>
                <w:rFonts w:ascii="宋体" w:hAnsi="宋体" w:cs="宋体"/>
                <w:b/>
                <w:bCs/>
                <w:color w:val="000000"/>
                <w:kern w:val="0"/>
                <w:sz w:val="18"/>
                <w:szCs w:val="18"/>
                <w:lang/>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5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补助标准</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3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1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参保缴费人数</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全县城乡居民参加城乡居民医保人数</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39</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万人</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根据历年参保缴费情况</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县级财政补助率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县级财政对参保缴费人员补助的完成比例</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《廊坊市城乡居民基本医疗保险实施细则》</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补助完成时间</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县级财政补助到位时间</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月</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《廊坊市城乡居民基本医疗保险实施细则》</w:t>
            </w:r>
          </w:p>
        </w:tc>
      </w:tr>
      <w:tr w:rsidR="00795CD1">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人均财政投入水平</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县级财政对每位人员资助标准</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320</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元</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政策知晓率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城乡居民知晓城乡医保政策比例</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生态效益指标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受益人员满意度</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反映受益人口满意度</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bl>
    <w:p w:rsidR="00795CD1" w:rsidRDefault="00795CD1">
      <w:pPr>
        <w:ind w:firstLineChars="200" w:firstLine="360"/>
        <w:jc w:val="center"/>
        <w:outlineLvl w:val="1"/>
        <w:rPr>
          <w:rFonts w:ascii="宋体" w:hAnsi="宋体" w:cs="宋体"/>
          <w:color w:val="000000"/>
          <w:kern w:val="0"/>
          <w:sz w:val="18"/>
          <w:szCs w:val="18"/>
          <w:lang/>
        </w:rPr>
      </w:pPr>
    </w:p>
    <w:p w:rsidR="00795CD1" w:rsidRDefault="00795CD1">
      <w:pPr>
        <w:ind w:firstLineChars="200" w:firstLine="360"/>
        <w:jc w:val="center"/>
        <w:outlineLvl w:val="1"/>
        <w:rPr>
          <w:rFonts w:ascii="宋体" w:hAnsi="宋体" w:cs="宋体"/>
          <w:color w:val="000000"/>
          <w:kern w:val="0"/>
          <w:sz w:val="18"/>
          <w:szCs w:val="18"/>
          <w:lang/>
        </w:rPr>
      </w:pPr>
    </w:p>
    <w:p w:rsidR="00795CD1" w:rsidRDefault="00FC1617">
      <w:pPr>
        <w:outlineLvl w:val="1"/>
        <w:rPr>
          <w:rFonts w:ascii="宋体" w:hAnsi="宋体" w:cs="宋体"/>
          <w:sz w:val="28"/>
          <w:szCs w:val="28"/>
        </w:rPr>
      </w:pPr>
      <w:r>
        <w:rPr>
          <w:rFonts w:ascii="宋体" w:hAnsi="宋体" w:cs="宋体" w:hint="eastAsia"/>
          <w:color w:val="000000"/>
          <w:kern w:val="0"/>
          <w:sz w:val="28"/>
          <w:szCs w:val="28"/>
          <w:lang/>
        </w:rPr>
        <w:t>9.2022</w:t>
      </w:r>
      <w:r>
        <w:rPr>
          <w:rFonts w:ascii="宋体" w:hAnsi="宋体" w:cs="宋体" w:hint="eastAsia"/>
          <w:color w:val="000000"/>
          <w:kern w:val="0"/>
          <w:sz w:val="28"/>
          <w:szCs w:val="28"/>
          <w:lang/>
        </w:rPr>
        <w:t>年中央财政医疗服务与保障能力提升补助资金</w:t>
      </w:r>
      <w:r>
        <w:rPr>
          <w:rFonts w:ascii="宋体" w:hAnsi="宋体" w:cs="宋体" w:hint="eastAsia"/>
          <w:color w:val="000000"/>
          <w:kern w:val="0"/>
          <w:sz w:val="28"/>
          <w:szCs w:val="28"/>
          <w:lang/>
        </w:rPr>
        <w:t>-</w:t>
      </w:r>
      <w:r>
        <w:rPr>
          <w:rFonts w:ascii="宋体" w:hAnsi="宋体" w:cs="宋体" w:hint="eastAsia"/>
          <w:color w:val="000000"/>
          <w:kern w:val="0"/>
          <w:sz w:val="28"/>
          <w:szCs w:val="28"/>
          <w:lang/>
        </w:rPr>
        <w:t>上级</w:t>
      </w:r>
      <w:r>
        <w:rPr>
          <w:rFonts w:ascii="宋体" w:hAnsi="宋体" w:cs="宋体" w:hint="eastAsia"/>
          <w:sz w:val="28"/>
          <w:szCs w:val="28"/>
        </w:rPr>
        <w:t>绩效目标表</w:t>
      </w:r>
    </w:p>
    <w:tbl>
      <w:tblPr>
        <w:tblW w:w="25635" w:type="dxa"/>
        <w:tblLayout w:type="fixed"/>
        <w:tblLook w:val="04A0"/>
      </w:tblPr>
      <w:tblGrid>
        <w:gridCol w:w="1656"/>
        <w:gridCol w:w="1426"/>
        <w:gridCol w:w="1426"/>
        <w:gridCol w:w="3623"/>
        <w:gridCol w:w="1546"/>
        <w:gridCol w:w="1062"/>
        <w:gridCol w:w="2193"/>
        <w:gridCol w:w="1717"/>
        <w:gridCol w:w="1831"/>
        <w:gridCol w:w="1831"/>
        <w:gridCol w:w="1831"/>
        <w:gridCol w:w="1831"/>
        <w:gridCol w:w="1831"/>
        <w:gridCol w:w="1831"/>
      </w:tblGrid>
      <w:tr w:rsidR="00795CD1">
        <w:trPr>
          <w:gridAfter w:val="6"/>
          <w:wAfter w:w="10986" w:type="dxa"/>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[13102522P00871910001Q]2022</w:t>
            </w:r>
            <w:r>
              <w:rPr>
                <w:rFonts w:ascii="宋体" w:hAnsi="宋体" w:cs="宋体" w:hint="eastAsia"/>
                <w:color w:val="000000"/>
                <w:kern w:val="0"/>
                <w:sz w:val="18"/>
                <w:szCs w:val="18"/>
                <w:lang/>
              </w:rPr>
              <w:t>年中央财政医疗服务与保障能力提升补助资金</w:t>
            </w:r>
            <w:r>
              <w:rPr>
                <w:rFonts w:ascii="宋体" w:hAnsi="宋体" w:cs="宋体" w:hint="eastAsia"/>
                <w:color w:val="000000"/>
                <w:kern w:val="0"/>
                <w:sz w:val="18"/>
                <w:szCs w:val="18"/>
                <w:lang/>
              </w:rPr>
              <w:t>-</w:t>
            </w:r>
            <w:r>
              <w:rPr>
                <w:rFonts w:ascii="宋体" w:hAnsi="宋体" w:cs="宋体" w:hint="eastAsia"/>
                <w:color w:val="000000"/>
                <w:kern w:val="0"/>
                <w:sz w:val="18"/>
                <w:szCs w:val="18"/>
                <w:lang/>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gridAfter w:val="6"/>
          <w:wAfter w:w="10986" w:type="dxa"/>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16</w:t>
            </w:r>
            <w:r>
              <w:rPr>
                <w:rFonts w:ascii="宋体" w:hAnsi="宋体" w:cs="宋体" w:hint="eastAsia"/>
                <w:color w:val="000000"/>
                <w:kern w:val="0"/>
                <w:sz w:val="18"/>
                <w:szCs w:val="18"/>
                <w:lang/>
              </w:rPr>
              <w:t>万元</w:t>
            </w:r>
          </w:p>
        </w:tc>
      </w:tr>
      <w:tr w:rsidR="00795CD1">
        <w:trPr>
          <w:gridAfter w:val="6"/>
          <w:wAfter w:w="10986" w:type="dxa"/>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中央财政医疗服务与保障能力提升补助资金</w:t>
            </w:r>
          </w:p>
        </w:tc>
      </w:tr>
      <w:tr w:rsidR="00795CD1">
        <w:trPr>
          <w:gridAfter w:val="6"/>
          <w:wAfter w:w="10986" w:type="dxa"/>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gridAfter w:val="6"/>
          <w:wAfter w:w="10986" w:type="dxa"/>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80%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gridAfter w:val="6"/>
          <w:wAfter w:w="10986" w:type="dxa"/>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lastRenderedPageBreak/>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产生影响</w:t>
            </w:r>
          </w:p>
        </w:tc>
      </w:tr>
      <w:tr w:rsidR="00795CD1">
        <w:trPr>
          <w:gridAfter w:val="6"/>
          <w:wAfter w:w="10986" w:type="dxa"/>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adjustRightInd w:val="0"/>
              <w:snapToGrid w:val="0"/>
              <w:jc w:val="center"/>
              <w:textAlignment w:val="center"/>
              <w:rPr>
                <w:rFonts w:ascii="宋体" w:hAnsi="宋体" w:cs="宋体"/>
                <w:b/>
                <w:bCs/>
                <w:color w:val="000000"/>
                <w:kern w:val="0"/>
                <w:sz w:val="18"/>
                <w:szCs w:val="18"/>
                <w:lang/>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w:t>
            </w:r>
          </w:p>
        </w:tc>
      </w:tr>
      <w:tr w:rsidR="00795CD1">
        <w:trPr>
          <w:gridAfter w:val="6"/>
          <w:wAfter w:w="10986"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gridAfter w:val="6"/>
          <w:wAfter w:w="10986" w:type="dxa"/>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r>
      <w:tr w:rsidR="00795CD1">
        <w:trPr>
          <w:gridAfter w:val="6"/>
          <w:wAfter w:w="10986"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sz w:val="18"/>
                <w:szCs w:val="18"/>
              </w:rPr>
              <w:t>对定点医药机构监督检查。</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通过检查和现代化技术手段规范定点医疗机构的医疗服务行为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次</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color w:val="000000"/>
                <w:sz w:val="18"/>
                <w:szCs w:val="18"/>
              </w:rPr>
            </w:pPr>
          </w:p>
        </w:tc>
      </w:tr>
      <w:tr w:rsidR="00795CD1">
        <w:trPr>
          <w:gridAfter w:val="6"/>
          <w:wAfter w:w="10986" w:type="dxa"/>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通过学习经验和提升监管手段，提高监管水平</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全面监管定点医药机构违规行为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廊坊市人民政府关于落实河北省医疗保障基金监管办法的实施意见》</w:t>
            </w:r>
          </w:p>
        </w:tc>
      </w:tr>
      <w:tr w:rsidR="00795CD1">
        <w:trPr>
          <w:gridAfter w:val="6"/>
          <w:wAfter w:w="10986" w:type="dxa"/>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支出时效</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工作完成时间</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月</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廊坊市人民政府关于落实河北省医疗保障基金监管办法的实施意见》</w:t>
            </w:r>
          </w:p>
        </w:tc>
      </w:tr>
      <w:tr w:rsidR="00795CD1">
        <w:trPr>
          <w:gridAfter w:val="6"/>
          <w:wAfter w:w="10986" w:type="dxa"/>
          <w:trHeight w:val="1122"/>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人均财政投入水平</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保障医保基金安全</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16</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万</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adjustRightInd w:val="0"/>
              <w:snapToGrid w:val="0"/>
              <w:jc w:val="center"/>
              <w:textAlignment w:val="top"/>
              <w:rPr>
                <w:rFonts w:ascii="宋体" w:hAnsi="宋体" w:cs="宋体"/>
                <w:color w:val="000000"/>
                <w:sz w:val="18"/>
                <w:szCs w:val="18"/>
              </w:rPr>
            </w:pPr>
            <w:r>
              <w:rPr>
                <w:rFonts w:ascii="宋体" w:hAnsi="宋体" w:cs="宋体" w:hint="eastAsia"/>
                <w:color w:val="000000"/>
                <w:kern w:val="0"/>
                <w:sz w:val="18"/>
                <w:szCs w:val="18"/>
                <w:lang/>
              </w:rPr>
              <w:t>廊坊市人民政府关于落实河北省医疗保障基金监管办法的实施意见》</w:t>
            </w:r>
          </w:p>
        </w:tc>
      </w:tr>
      <w:tr w:rsidR="00795CD1">
        <w:trPr>
          <w:gridAfter w:val="6"/>
          <w:wAfter w:w="10986"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产生效益</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提升能力</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廊坊市人民政府关于落实河北省医疗保障基金监管办法的实施意见》</w:t>
            </w:r>
          </w:p>
        </w:tc>
      </w:tr>
      <w:tr w:rsidR="00795CD1">
        <w:trPr>
          <w:gridAfter w:val="6"/>
          <w:wAfter w:w="10986" w:type="dxa"/>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adjustRightInd w:val="0"/>
              <w:snapToGrid w:val="0"/>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社会影响</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谁会影响</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廊坊市人民政府关于落实河北省医疗保障基金监管办法的实施意见》</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adjustRightInd w:val="0"/>
              <w:snapToGrid w:val="0"/>
              <w:jc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服务对象满意度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服务对象满意度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adjustRightInd w:val="0"/>
              <w:snapToGrid w:val="0"/>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服务对象满意度指标</w:t>
            </w:r>
          </w:p>
        </w:tc>
        <w:tc>
          <w:tcPr>
            <w:tcW w:w="1831" w:type="dxa"/>
            <w:shd w:val="clear" w:color="auto" w:fill="auto"/>
            <w:vAlign w:val="center"/>
          </w:tcPr>
          <w:p w:rsidR="00795CD1" w:rsidRDefault="00795CD1">
            <w:pPr>
              <w:widowControl/>
              <w:adjustRightInd w:val="0"/>
              <w:snapToGrid w:val="0"/>
              <w:jc w:val="center"/>
              <w:textAlignment w:val="center"/>
              <w:rPr>
                <w:rFonts w:ascii="宋体" w:hAnsi="宋体" w:cs="宋体"/>
                <w:color w:val="000000"/>
                <w:kern w:val="0"/>
                <w:sz w:val="18"/>
                <w:szCs w:val="18"/>
                <w:lang/>
              </w:rPr>
            </w:pPr>
          </w:p>
        </w:tc>
        <w:tc>
          <w:tcPr>
            <w:tcW w:w="1831" w:type="dxa"/>
            <w:shd w:val="clear" w:color="auto" w:fill="auto"/>
            <w:vAlign w:val="center"/>
          </w:tcPr>
          <w:p w:rsidR="00795CD1" w:rsidRDefault="00795CD1">
            <w:pPr>
              <w:widowControl/>
              <w:adjustRightInd w:val="0"/>
              <w:snapToGrid w:val="0"/>
              <w:jc w:val="center"/>
              <w:textAlignment w:val="center"/>
              <w:rPr>
                <w:rFonts w:ascii="宋体" w:hAnsi="宋体" w:cs="宋体"/>
                <w:color w:val="000000"/>
                <w:kern w:val="0"/>
                <w:sz w:val="18"/>
                <w:szCs w:val="18"/>
                <w:lang/>
              </w:rPr>
            </w:pPr>
          </w:p>
        </w:tc>
        <w:tc>
          <w:tcPr>
            <w:tcW w:w="1831" w:type="dxa"/>
            <w:shd w:val="clear" w:color="auto" w:fill="auto"/>
            <w:vAlign w:val="center"/>
          </w:tcPr>
          <w:p w:rsidR="00795CD1" w:rsidRDefault="00795CD1">
            <w:pPr>
              <w:widowControl/>
              <w:adjustRightInd w:val="0"/>
              <w:snapToGrid w:val="0"/>
              <w:jc w:val="center"/>
              <w:textAlignment w:val="center"/>
              <w:rPr>
                <w:rFonts w:ascii="宋体" w:hAnsi="宋体" w:cs="宋体"/>
                <w:color w:val="000000"/>
                <w:kern w:val="0"/>
                <w:sz w:val="18"/>
                <w:szCs w:val="18"/>
                <w:lang/>
              </w:rPr>
            </w:pPr>
          </w:p>
        </w:tc>
        <w:tc>
          <w:tcPr>
            <w:tcW w:w="1831" w:type="dxa"/>
            <w:shd w:val="clear" w:color="auto" w:fill="auto"/>
            <w:vAlign w:val="center"/>
          </w:tcPr>
          <w:p w:rsidR="00795CD1" w:rsidRDefault="00795CD1">
            <w:pPr>
              <w:widowControl/>
              <w:adjustRightInd w:val="0"/>
              <w:snapToGrid w:val="0"/>
              <w:jc w:val="center"/>
              <w:textAlignment w:val="center"/>
              <w:rPr>
                <w:rFonts w:ascii="宋体" w:hAnsi="宋体" w:cs="宋体"/>
                <w:color w:val="000000"/>
                <w:kern w:val="0"/>
                <w:sz w:val="18"/>
                <w:szCs w:val="18"/>
                <w:lang/>
              </w:rPr>
            </w:pPr>
          </w:p>
        </w:tc>
        <w:tc>
          <w:tcPr>
            <w:tcW w:w="1831" w:type="dxa"/>
            <w:shd w:val="clear" w:color="auto" w:fill="auto"/>
            <w:vAlign w:val="center"/>
          </w:tcPr>
          <w:p w:rsidR="00795CD1" w:rsidRDefault="00795CD1">
            <w:pPr>
              <w:widowControl/>
              <w:adjustRightInd w:val="0"/>
              <w:snapToGrid w:val="0"/>
              <w:jc w:val="center"/>
              <w:textAlignment w:val="center"/>
              <w:rPr>
                <w:rFonts w:ascii="宋体" w:hAnsi="宋体" w:cs="宋体"/>
                <w:color w:val="000000"/>
                <w:kern w:val="0"/>
                <w:sz w:val="18"/>
                <w:szCs w:val="18"/>
                <w:lang/>
              </w:rPr>
            </w:pPr>
          </w:p>
        </w:tc>
        <w:tc>
          <w:tcPr>
            <w:tcW w:w="1831" w:type="dxa"/>
            <w:shd w:val="clear" w:color="auto" w:fill="auto"/>
            <w:vAlign w:val="center"/>
          </w:tcPr>
          <w:p w:rsidR="00795CD1" w:rsidRDefault="00795CD1">
            <w:pPr>
              <w:widowControl/>
              <w:adjustRightInd w:val="0"/>
              <w:snapToGrid w:val="0"/>
              <w:jc w:val="center"/>
              <w:textAlignment w:val="center"/>
              <w:rPr>
                <w:rFonts w:ascii="宋体" w:hAnsi="宋体" w:cs="宋体"/>
                <w:color w:val="000000"/>
                <w:kern w:val="0"/>
                <w:sz w:val="18"/>
                <w:szCs w:val="18"/>
                <w:lang/>
              </w:rPr>
            </w:pPr>
          </w:p>
        </w:tc>
      </w:tr>
    </w:tbl>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FC1617">
      <w:pPr>
        <w:ind w:firstLineChars="200" w:firstLine="360"/>
        <w:jc w:val="center"/>
        <w:outlineLvl w:val="1"/>
        <w:rPr>
          <w:rFonts w:ascii="宋体" w:hAnsi="宋体" w:cs="宋体"/>
          <w:sz w:val="18"/>
          <w:szCs w:val="18"/>
        </w:rPr>
      </w:pPr>
      <w:r>
        <w:rPr>
          <w:rFonts w:ascii="宋体" w:hAnsi="宋体" w:cs="宋体" w:hint="eastAsia"/>
          <w:vanish/>
          <w:sz w:val="18"/>
          <w:szCs w:val="18"/>
        </w:rPr>
        <w:t>{ TC 2</w:t>
      </w:r>
      <w:r>
        <w:rPr>
          <w:rFonts w:ascii="宋体" w:hAnsi="宋体" w:cs="宋体" w:hint="eastAsia"/>
          <w:vanish/>
          <w:sz w:val="18"/>
          <w:szCs w:val="18"/>
        </w:rPr>
        <w:t>、办公自动化（</w:t>
      </w:r>
      <w:r>
        <w:rPr>
          <w:rFonts w:ascii="宋体" w:hAnsi="宋体" w:cs="宋体" w:hint="eastAsia"/>
          <w:vanish/>
          <w:sz w:val="18"/>
          <w:szCs w:val="18"/>
        </w:rPr>
        <w:t>OA</w:t>
      </w:r>
      <w:r>
        <w:rPr>
          <w:rFonts w:ascii="宋体" w:hAnsi="宋体" w:cs="宋体" w:hint="eastAsia"/>
          <w:vanish/>
          <w:sz w:val="18"/>
          <w:szCs w:val="18"/>
        </w:rPr>
        <w:t>）和督查督办系统升级及推广费绩效目标表</w:t>
      </w:r>
      <w:r>
        <w:rPr>
          <w:rFonts w:ascii="宋体" w:hAnsi="宋体" w:cs="宋体" w:hint="eastAsia"/>
          <w:vanish/>
          <w:sz w:val="18"/>
          <w:szCs w:val="18"/>
        </w:rPr>
        <w:t xml:space="preserve"> \f C \l 1 }</w:t>
      </w:r>
    </w:p>
    <w:p w:rsidR="00795CD1" w:rsidRDefault="00795CD1">
      <w:pPr>
        <w:spacing w:line="14" w:lineRule="exact"/>
        <w:ind w:firstLineChars="200" w:firstLine="360"/>
        <w:jc w:val="center"/>
        <w:rPr>
          <w:rFonts w:ascii="宋体" w:hAnsi="宋体" w:cs="宋体"/>
          <w:sz w:val="18"/>
          <w:szCs w:val="18"/>
        </w:rPr>
      </w:pPr>
    </w:p>
    <w:p w:rsidR="00795CD1" w:rsidRDefault="00FC1617">
      <w:pPr>
        <w:outlineLvl w:val="1"/>
        <w:rPr>
          <w:rFonts w:ascii="宋体" w:hAnsi="宋体" w:cs="宋体"/>
          <w:sz w:val="28"/>
          <w:szCs w:val="28"/>
        </w:rPr>
      </w:pPr>
      <w:r>
        <w:rPr>
          <w:rFonts w:ascii="宋体" w:hAnsi="宋体" w:cs="宋体" w:hint="eastAsia"/>
          <w:sz w:val="28"/>
          <w:szCs w:val="28"/>
        </w:rPr>
        <w:t>10.2022</w:t>
      </w:r>
      <w:r>
        <w:rPr>
          <w:rFonts w:ascii="宋体" w:hAnsi="宋体" w:cs="宋体" w:hint="eastAsia"/>
          <w:sz w:val="28"/>
          <w:szCs w:val="28"/>
        </w:rPr>
        <w:t>年新冠疫苗及接种费</w:t>
      </w:r>
      <w:r>
        <w:rPr>
          <w:rFonts w:ascii="宋体" w:hAnsi="宋体" w:cs="宋体" w:hint="eastAsia"/>
          <w:sz w:val="28"/>
          <w:szCs w:val="28"/>
        </w:rPr>
        <w:t>绩效目标表</w:t>
      </w:r>
    </w:p>
    <w:tbl>
      <w:tblPr>
        <w:tblW w:w="16480" w:type="dxa"/>
        <w:tblInd w:w="96" w:type="dxa"/>
        <w:tblLayout w:type="fixed"/>
        <w:tblLook w:val="04A0"/>
      </w:tblPr>
      <w:tblGrid>
        <w:gridCol w:w="1656"/>
        <w:gridCol w:w="1448"/>
        <w:gridCol w:w="1448"/>
        <w:gridCol w:w="3579"/>
        <w:gridCol w:w="1526"/>
        <w:gridCol w:w="1082"/>
        <w:gridCol w:w="2187"/>
        <w:gridCol w:w="1723"/>
        <w:gridCol w:w="1831"/>
      </w:tblGrid>
      <w:tr w:rsidR="00795CD1">
        <w:trPr>
          <w:gridAfter w:val="1"/>
          <w:wAfter w:w="1831" w:type="dxa"/>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[13102522P008729100010]2022</w:t>
            </w:r>
            <w:r>
              <w:rPr>
                <w:rFonts w:ascii="宋体" w:hAnsi="宋体" w:cs="宋体" w:hint="eastAsia"/>
                <w:color w:val="000000"/>
                <w:kern w:val="0"/>
                <w:sz w:val="18"/>
                <w:szCs w:val="18"/>
                <w:lang/>
              </w:rPr>
              <w:t>年新冠疫苗及接种费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gridAfter w:val="1"/>
          <w:wAfter w:w="1831" w:type="dxa"/>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350.59</w:t>
            </w:r>
            <w:r>
              <w:rPr>
                <w:rFonts w:ascii="宋体" w:hAnsi="宋体" w:cs="宋体" w:hint="eastAsia"/>
                <w:color w:val="000000"/>
                <w:kern w:val="0"/>
                <w:sz w:val="18"/>
                <w:szCs w:val="18"/>
                <w:lang/>
              </w:rPr>
              <w:t>万元</w:t>
            </w:r>
          </w:p>
        </w:tc>
      </w:tr>
      <w:tr w:rsidR="00795CD1">
        <w:trPr>
          <w:gridAfter w:val="1"/>
          <w:wAfter w:w="1831" w:type="dxa"/>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lastRenderedPageBreak/>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新冠疫苗补助</w:t>
            </w:r>
          </w:p>
        </w:tc>
      </w:tr>
      <w:tr w:rsidR="00795CD1">
        <w:trPr>
          <w:gridAfter w:val="1"/>
          <w:wAfter w:w="1831" w:type="dxa"/>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gridAfter w:val="1"/>
          <w:wAfter w:w="1831" w:type="dxa"/>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80%</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gridAfter w:val="1"/>
          <w:wAfter w:w="1831" w:type="dxa"/>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5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接种人数</w:t>
            </w:r>
          </w:p>
        </w:tc>
      </w:tr>
      <w:tr w:rsidR="00795CD1">
        <w:trPr>
          <w:gridAfter w:val="1"/>
          <w:wAfter w:w="1831" w:type="dxa"/>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jc w:val="center"/>
              <w:textAlignment w:val="center"/>
              <w:rPr>
                <w:rFonts w:ascii="宋体" w:hAnsi="宋体" w:cs="宋体"/>
                <w:b/>
                <w:bCs/>
                <w:color w:val="000000"/>
                <w:kern w:val="0"/>
                <w:sz w:val="18"/>
                <w:szCs w:val="18"/>
                <w:lang/>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5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接种率</w:t>
            </w:r>
          </w:p>
        </w:tc>
      </w:tr>
      <w:tr w:rsidR="00795CD1">
        <w:trPr>
          <w:gridAfter w:val="1"/>
          <w:wAfter w:w="1831"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gridAfter w:val="1"/>
          <w:wAfter w:w="1831" w:type="dxa"/>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3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1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r>
      <w:tr w:rsidR="00795CD1">
        <w:trPr>
          <w:gridAfter w:val="1"/>
          <w:wAfter w:w="1831"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免缴人员参加医疗保险率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符合接种疫苗人员</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gridAfter w:val="1"/>
          <w:wAfter w:w="1831" w:type="dxa"/>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提高全县居民接种率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提高全县居民接种率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《廊坊市城乡居民基本医疗保险实施细则》</w:t>
            </w:r>
          </w:p>
        </w:tc>
      </w:tr>
      <w:tr w:rsidR="00795CD1">
        <w:trPr>
          <w:gridAfter w:val="1"/>
          <w:wAfter w:w="1831" w:type="dxa"/>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接种完成时间</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提高全县居民接种率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月</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《廊坊市城乡居民基本医疗保险实施细则》</w:t>
            </w:r>
          </w:p>
        </w:tc>
      </w:tr>
      <w:tr w:rsidR="00795CD1">
        <w:trPr>
          <w:gridAfter w:val="1"/>
          <w:wAfter w:w="1831" w:type="dxa"/>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需要成本</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接种成本</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795CD1">
            <w:pPr>
              <w:jc w:val="center"/>
              <w:rPr>
                <w:rFonts w:ascii="宋体" w:hAnsi="宋体" w:cs="宋体"/>
                <w:color w:val="000000"/>
                <w:sz w:val="18"/>
                <w:szCs w:val="1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795CD1">
            <w:pPr>
              <w:jc w:val="center"/>
              <w:rPr>
                <w:rFonts w:ascii="宋体" w:hAnsi="宋体" w:cs="宋体"/>
                <w:color w:val="000000"/>
                <w:sz w:val="18"/>
                <w:szCs w:val="18"/>
              </w:rPr>
            </w:pPr>
          </w:p>
        </w:tc>
      </w:tr>
      <w:tr w:rsidR="00795CD1">
        <w:trPr>
          <w:gridAfter w:val="1"/>
          <w:wAfter w:w="1831"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县财政对困难人员个人缴费补助标准</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本年度城乡医保个人缴费标准</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320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元</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gridAfter w:val="1"/>
          <w:wAfter w:w="1831" w:type="dxa"/>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政策知晓率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城乡居民人身健康</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gridAfter w:val="1"/>
          <w:wAfter w:w="1831" w:type="dxa"/>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生态效益指标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产生效益</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产生社会效益</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color w:val="000000"/>
                <w:sz w:val="18"/>
                <w:szCs w:val="18"/>
              </w:rPr>
            </w:pP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满意程度</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color w:val="000000"/>
                <w:sz w:val="18"/>
                <w:szCs w:val="18"/>
              </w:rPr>
            </w:pPr>
          </w:p>
        </w:tc>
        <w:tc>
          <w:tcPr>
            <w:tcW w:w="1831" w:type="dxa"/>
            <w:shd w:val="clear" w:color="auto" w:fill="auto"/>
            <w:vAlign w:val="center"/>
          </w:tcPr>
          <w:p w:rsidR="00795CD1" w:rsidRDefault="00795CD1">
            <w:pPr>
              <w:widowControl/>
              <w:jc w:val="center"/>
              <w:textAlignment w:val="center"/>
              <w:rPr>
                <w:rFonts w:ascii="宋体" w:hAnsi="宋体" w:cs="宋体"/>
                <w:sz w:val="18"/>
                <w:szCs w:val="18"/>
              </w:rPr>
            </w:pPr>
          </w:p>
        </w:tc>
      </w:tr>
    </w:tbl>
    <w:p w:rsidR="00795CD1" w:rsidRDefault="00795CD1">
      <w:pPr>
        <w:ind w:firstLineChars="200" w:firstLine="360"/>
        <w:jc w:val="center"/>
        <w:outlineLvl w:val="1"/>
        <w:rPr>
          <w:rFonts w:ascii="宋体" w:hAnsi="宋体" w:cs="宋体"/>
          <w:sz w:val="18"/>
          <w:szCs w:val="18"/>
        </w:rPr>
      </w:pPr>
    </w:p>
    <w:p w:rsidR="00795CD1" w:rsidRDefault="00795CD1">
      <w:pPr>
        <w:ind w:firstLineChars="200" w:firstLine="360"/>
        <w:jc w:val="center"/>
        <w:outlineLvl w:val="1"/>
        <w:rPr>
          <w:rFonts w:ascii="宋体" w:hAnsi="宋体" w:cs="宋体"/>
          <w:sz w:val="18"/>
          <w:szCs w:val="18"/>
        </w:rPr>
      </w:pPr>
    </w:p>
    <w:p w:rsidR="00795CD1" w:rsidRDefault="00FC1617">
      <w:pPr>
        <w:outlineLvl w:val="1"/>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1</w:t>
      </w:r>
      <w:r>
        <w:rPr>
          <w:rFonts w:ascii="宋体" w:hAnsi="宋体" w:cs="宋体" w:hint="eastAsia"/>
          <w:sz w:val="28"/>
          <w:szCs w:val="28"/>
        </w:rPr>
        <w:t>.</w:t>
      </w:r>
      <w:r>
        <w:rPr>
          <w:rFonts w:ascii="宋体" w:hAnsi="宋体" w:cs="宋体" w:hint="eastAsia"/>
          <w:sz w:val="28"/>
          <w:szCs w:val="28"/>
        </w:rPr>
        <w:t>2022</w:t>
      </w:r>
      <w:r>
        <w:rPr>
          <w:rFonts w:ascii="宋体" w:hAnsi="宋体" w:cs="宋体" w:hint="eastAsia"/>
          <w:sz w:val="28"/>
          <w:szCs w:val="28"/>
        </w:rPr>
        <w:t>年建档立卡脱贫户生产生活补助金</w:t>
      </w:r>
      <w:r>
        <w:rPr>
          <w:rFonts w:ascii="宋体" w:hAnsi="宋体" w:cs="宋体" w:hint="eastAsia"/>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[13102522P00941710001Q]2022</w:t>
            </w:r>
            <w:r>
              <w:rPr>
                <w:rFonts w:ascii="宋体" w:hAnsi="宋体" w:cs="宋体" w:hint="eastAsia"/>
                <w:color w:val="000000"/>
                <w:kern w:val="0"/>
                <w:sz w:val="18"/>
                <w:szCs w:val="18"/>
                <w:lang/>
              </w:rPr>
              <w:t>年建档立卡脱贫户生产生活补助金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r>
              <w:rPr>
                <w:rFonts w:ascii="宋体" w:hAnsi="宋体" w:cs="宋体" w:hint="eastAsia"/>
                <w:color w:val="000000"/>
                <w:kern w:val="0"/>
                <w:sz w:val="18"/>
                <w:szCs w:val="18"/>
                <w:lang/>
              </w:rPr>
              <w:t>万元</w:t>
            </w:r>
          </w:p>
        </w:tc>
      </w:tr>
      <w:tr w:rsidR="00795CD1">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建档立卡脱贫户生产生活补助金</w:t>
            </w:r>
          </w:p>
        </w:tc>
      </w:tr>
      <w:tr w:rsidR="00795CD1">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提高建档立卡贫困户医疗救助水平</w:t>
            </w:r>
          </w:p>
        </w:tc>
      </w:tr>
      <w:tr w:rsidR="00795CD1">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jc w:val="center"/>
              <w:textAlignment w:val="center"/>
              <w:rPr>
                <w:rFonts w:ascii="宋体" w:hAnsi="宋体" w:cs="宋体"/>
                <w:b/>
                <w:bCs/>
                <w:color w:val="000000"/>
                <w:kern w:val="0"/>
                <w:sz w:val="18"/>
                <w:szCs w:val="18"/>
                <w:lang/>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解决因病致贫的问题</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发放建档立卡贫困户</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w:t>
            </w:r>
            <w:r>
              <w:rPr>
                <w:rFonts w:ascii="宋体" w:hAnsi="宋体" w:cs="宋体" w:hint="eastAsia"/>
                <w:color w:val="000000"/>
                <w:kern w:val="0"/>
                <w:sz w:val="18"/>
                <w:szCs w:val="18"/>
                <w:lang/>
              </w:rPr>
              <w:t>户</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户</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根据扶贫方案</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发放金额达标率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发放金额达标率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根据扶贫方案</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发放及时到位</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及时</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月</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根据扶贫方案</w:t>
            </w:r>
          </w:p>
        </w:tc>
      </w:tr>
      <w:tr w:rsidR="00795CD1">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资金成本</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资金成本</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万</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根据扶贫方案</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维护社会稳定率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维护社会稳定，增加脱贫信心</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根据扶贫方案</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维护社会</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有效维护</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根据扶贫方案</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根据扶贫方案</w:t>
            </w:r>
          </w:p>
        </w:tc>
      </w:tr>
    </w:tbl>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FC1617">
      <w:pPr>
        <w:ind w:firstLineChars="200" w:firstLine="360"/>
        <w:jc w:val="center"/>
        <w:outlineLvl w:val="1"/>
        <w:rPr>
          <w:rFonts w:ascii="宋体" w:hAnsi="宋体" w:cs="宋体"/>
          <w:sz w:val="18"/>
          <w:szCs w:val="18"/>
        </w:rPr>
      </w:pPr>
      <w:r>
        <w:rPr>
          <w:rFonts w:ascii="宋体" w:hAnsi="宋体" w:cs="宋体" w:hint="eastAsia"/>
          <w:vanish/>
          <w:sz w:val="18"/>
          <w:szCs w:val="18"/>
        </w:rPr>
        <w:t xml:space="preserve">{ TC </w:t>
      </w:r>
      <w:r>
        <w:rPr>
          <w:rFonts w:ascii="宋体" w:hAnsi="宋体" w:cs="宋体" w:hint="eastAsia"/>
          <w:vanish/>
          <w:sz w:val="18"/>
          <w:szCs w:val="18"/>
        </w:rPr>
        <w:t>2</w:t>
      </w:r>
      <w:r>
        <w:rPr>
          <w:rFonts w:ascii="宋体" w:hAnsi="宋体" w:cs="宋体" w:hint="eastAsia"/>
          <w:vanish/>
          <w:sz w:val="18"/>
          <w:szCs w:val="18"/>
        </w:rPr>
        <w:t>、办公自动化（</w:t>
      </w:r>
      <w:r>
        <w:rPr>
          <w:rFonts w:ascii="宋体" w:hAnsi="宋体" w:cs="宋体" w:hint="eastAsia"/>
          <w:vanish/>
          <w:sz w:val="18"/>
          <w:szCs w:val="18"/>
        </w:rPr>
        <w:t>OA</w:t>
      </w:r>
      <w:r>
        <w:rPr>
          <w:rFonts w:ascii="宋体" w:hAnsi="宋体" w:cs="宋体" w:hint="eastAsia"/>
          <w:vanish/>
          <w:sz w:val="18"/>
          <w:szCs w:val="18"/>
        </w:rPr>
        <w:t>）和督查督办系统升级及推广费绩效目标表</w:t>
      </w:r>
      <w:r>
        <w:rPr>
          <w:rFonts w:ascii="宋体" w:hAnsi="宋体" w:cs="宋体" w:hint="eastAsia"/>
          <w:vanish/>
          <w:sz w:val="18"/>
          <w:szCs w:val="18"/>
        </w:rPr>
        <w:t xml:space="preserve"> \f C \l 1 }</w:t>
      </w:r>
    </w:p>
    <w:p w:rsidR="00795CD1" w:rsidRDefault="00795CD1">
      <w:pPr>
        <w:spacing w:line="14" w:lineRule="exact"/>
        <w:ind w:firstLineChars="200" w:firstLine="360"/>
        <w:jc w:val="center"/>
        <w:rPr>
          <w:rFonts w:ascii="宋体" w:hAnsi="宋体" w:cs="宋体"/>
          <w:sz w:val="18"/>
          <w:szCs w:val="18"/>
        </w:rPr>
      </w:pPr>
    </w:p>
    <w:p w:rsidR="00795CD1" w:rsidRDefault="00795CD1">
      <w:pPr>
        <w:ind w:firstLineChars="200" w:firstLine="360"/>
        <w:jc w:val="center"/>
        <w:outlineLvl w:val="1"/>
        <w:rPr>
          <w:rFonts w:ascii="宋体" w:hAnsi="宋体" w:cs="宋体"/>
          <w:sz w:val="18"/>
          <w:szCs w:val="18"/>
        </w:rPr>
      </w:pPr>
    </w:p>
    <w:p w:rsidR="00795CD1" w:rsidRDefault="00795CD1">
      <w:pPr>
        <w:ind w:firstLineChars="200" w:firstLine="360"/>
        <w:jc w:val="center"/>
        <w:outlineLvl w:val="1"/>
        <w:rPr>
          <w:rFonts w:ascii="宋体" w:hAnsi="宋体" w:cs="宋体"/>
          <w:sz w:val="18"/>
          <w:szCs w:val="18"/>
        </w:rPr>
      </w:pPr>
    </w:p>
    <w:p w:rsidR="00795CD1" w:rsidRDefault="00FC1617">
      <w:pPr>
        <w:outlineLvl w:val="1"/>
        <w:rPr>
          <w:rFonts w:ascii="宋体" w:hAnsi="宋体" w:cs="宋体"/>
          <w:sz w:val="28"/>
          <w:szCs w:val="28"/>
        </w:rPr>
      </w:pPr>
      <w:r>
        <w:rPr>
          <w:rFonts w:ascii="宋体" w:hAnsi="宋体" w:cs="宋体" w:hint="eastAsia"/>
          <w:color w:val="000000"/>
          <w:kern w:val="0"/>
          <w:sz w:val="28"/>
          <w:szCs w:val="28"/>
          <w:lang/>
        </w:rPr>
        <w:lastRenderedPageBreak/>
        <w:t>12.</w:t>
      </w:r>
      <w:r>
        <w:rPr>
          <w:rFonts w:ascii="宋体" w:hAnsi="宋体" w:cs="宋体" w:hint="eastAsia"/>
          <w:sz w:val="28"/>
          <w:szCs w:val="28"/>
        </w:rPr>
        <w:t>2022</w:t>
      </w:r>
      <w:r>
        <w:rPr>
          <w:rFonts w:ascii="宋体" w:hAnsi="宋体" w:cs="宋体" w:hint="eastAsia"/>
          <w:sz w:val="28"/>
          <w:szCs w:val="28"/>
        </w:rPr>
        <w:t>年档案整理经费</w:t>
      </w:r>
      <w:r>
        <w:rPr>
          <w:rFonts w:ascii="宋体" w:hAnsi="宋体" w:cs="宋体" w:hint="eastAsia"/>
          <w:sz w:val="28"/>
          <w:szCs w:val="28"/>
        </w:rPr>
        <w:t>绩效目标表</w:t>
      </w:r>
    </w:p>
    <w:tbl>
      <w:tblPr>
        <w:tblW w:w="14649" w:type="dxa"/>
        <w:tblInd w:w="96" w:type="dxa"/>
        <w:tblLayout w:type="fixed"/>
        <w:tblLook w:val="04A0"/>
      </w:tblPr>
      <w:tblGrid>
        <w:gridCol w:w="1656"/>
        <w:gridCol w:w="1448"/>
        <w:gridCol w:w="1448"/>
        <w:gridCol w:w="3579"/>
        <w:gridCol w:w="1526"/>
        <w:gridCol w:w="1082"/>
        <w:gridCol w:w="2187"/>
        <w:gridCol w:w="1723"/>
      </w:tblGrid>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[13102522P009413100012]2022</w:t>
            </w:r>
            <w:r>
              <w:rPr>
                <w:rFonts w:ascii="宋体" w:hAnsi="宋体" w:cs="宋体" w:hint="eastAsia"/>
                <w:color w:val="000000"/>
                <w:kern w:val="0"/>
                <w:sz w:val="18"/>
                <w:szCs w:val="18"/>
                <w:lang/>
              </w:rPr>
              <w:t>年档案整理经费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w:t>
            </w:r>
            <w:r>
              <w:rPr>
                <w:rFonts w:ascii="宋体" w:hAnsi="宋体" w:cs="宋体" w:hint="eastAsia"/>
                <w:color w:val="000000"/>
                <w:kern w:val="0"/>
                <w:sz w:val="18"/>
                <w:szCs w:val="18"/>
                <w:lang/>
              </w:rPr>
              <w:t>万元</w:t>
            </w:r>
          </w:p>
        </w:tc>
      </w:tr>
      <w:tr w:rsidR="00795CD1">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档案整理经费</w:t>
            </w:r>
          </w:p>
        </w:tc>
      </w:tr>
      <w:tr w:rsidR="00795CD1">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25%</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50%</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75%</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5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推进医疗保险经办机构标准化建设</w:t>
            </w:r>
          </w:p>
        </w:tc>
      </w:tr>
      <w:tr w:rsidR="00795CD1">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jc w:val="center"/>
              <w:textAlignment w:val="center"/>
              <w:rPr>
                <w:rFonts w:ascii="宋体" w:hAnsi="宋体" w:cs="宋体"/>
                <w:b/>
                <w:bCs/>
                <w:color w:val="000000"/>
                <w:kern w:val="0"/>
                <w:sz w:val="18"/>
                <w:szCs w:val="18"/>
                <w:lang/>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5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做好医疗保险档案管理工作</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3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1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整理档案数量</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手工报销材料、门诊特殊疾病和医疗救助存档资料</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社会保险业务档案管理规定》</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整理档案情况</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档案资料完整、安全率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95</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社会保险业务档案管理规定》</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档案整理的及时性</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在规定时间内及时整理档案</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月</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社会保险业务档案管理规定》</w:t>
            </w:r>
          </w:p>
        </w:tc>
      </w:tr>
      <w:tr w:rsidR="00795CD1">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档案整理经费</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合理支出档案整理经费</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10</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万</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社会保险业务档案管理规定》</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档案有序存放</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档案妥善保管利于保密，有序存放便于查阅</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95</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社会保险业务档案管理规定》</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可持续影响指标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项目建成效果</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项目建成效果</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95</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社会保险业务档案管理规定》</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95</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社会保险业务档案管理规定》</w:t>
            </w:r>
          </w:p>
        </w:tc>
      </w:tr>
    </w:tbl>
    <w:p w:rsidR="00795CD1" w:rsidRDefault="00795CD1">
      <w:pPr>
        <w:ind w:firstLineChars="200" w:firstLine="360"/>
        <w:jc w:val="center"/>
        <w:outlineLvl w:val="1"/>
        <w:rPr>
          <w:rFonts w:ascii="宋体" w:hAnsi="宋体" w:cs="宋体"/>
          <w:sz w:val="18"/>
          <w:szCs w:val="18"/>
        </w:rPr>
      </w:pPr>
    </w:p>
    <w:p w:rsidR="00795CD1" w:rsidRDefault="00795CD1">
      <w:pPr>
        <w:ind w:firstLineChars="200" w:firstLine="360"/>
        <w:jc w:val="center"/>
        <w:outlineLvl w:val="1"/>
        <w:rPr>
          <w:rFonts w:ascii="宋体" w:hAnsi="宋体" w:cs="宋体"/>
          <w:sz w:val="18"/>
          <w:szCs w:val="18"/>
        </w:rPr>
      </w:pPr>
    </w:p>
    <w:p w:rsidR="00795CD1" w:rsidRDefault="00FC1617">
      <w:pPr>
        <w:outlineLvl w:val="1"/>
        <w:rPr>
          <w:rFonts w:ascii="宋体" w:hAnsi="宋体" w:cs="宋体"/>
          <w:sz w:val="28"/>
          <w:szCs w:val="28"/>
        </w:rPr>
      </w:pPr>
      <w:r>
        <w:rPr>
          <w:rFonts w:ascii="宋体" w:hAnsi="宋体" w:cs="宋体" w:hint="eastAsia"/>
          <w:sz w:val="28"/>
          <w:szCs w:val="28"/>
        </w:rPr>
        <w:lastRenderedPageBreak/>
        <w:t>13</w:t>
      </w:r>
      <w:r>
        <w:rPr>
          <w:rFonts w:ascii="宋体" w:hAnsi="宋体" w:cs="宋体" w:hint="eastAsia"/>
          <w:sz w:val="28"/>
          <w:szCs w:val="28"/>
        </w:rPr>
        <w:t>.</w:t>
      </w:r>
      <w:r>
        <w:rPr>
          <w:rFonts w:ascii="宋体" w:hAnsi="宋体" w:cs="宋体" w:hint="eastAsia"/>
          <w:sz w:val="28"/>
          <w:szCs w:val="28"/>
        </w:rPr>
        <w:t>2022</w:t>
      </w:r>
      <w:r>
        <w:rPr>
          <w:rFonts w:ascii="宋体" w:hAnsi="宋体" w:cs="宋体" w:hint="eastAsia"/>
          <w:sz w:val="28"/>
          <w:szCs w:val="28"/>
        </w:rPr>
        <w:t>年省级财政医疗救助补助资金</w:t>
      </w:r>
      <w:r>
        <w:rPr>
          <w:rFonts w:ascii="宋体" w:hAnsi="宋体" w:cs="宋体" w:hint="eastAsia"/>
          <w:sz w:val="28"/>
          <w:szCs w:val="28"/>
        </w:rPr>
        <w:t>-</w:t>
      </w:r>
      <w:r>
        <w:rPr>
          <w:rFonts w:ascii="宋体" w:hAnsi="宋体" w:cs="宋体" w:hint="eastAsia"/>
          <w:sz w:val="28"/>
          <w:szCs w:val="28"/>
        </w:rPr>
        <w:t>上级</w:t>
      </w:r>
      <w:r>
        <w:rPr>
          <w:rFonts w:ascii="宋体" w:hAnsi="宋体" w:cs="宋体" w:hint="eastAsia"/>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[13102522P00872110001J]2022</w:t>
            </w:r>
            <w:r>
              <w:rPr>
                <w:rFonts w:ascii="宋体" w:hAnsi="宋体" w:cs="宋体" w:hint="eastAsia"/>
                <w:color w:val="000000"/>
                <w:kern w:val="0"/>
                <w:sz w:val="18"/>
                <w:szCs w:val="18"/>
                <w:lang/>
              </w:rPr>
              <w:t>年省级财政医疗救助补助资金</w:t>
            </w:r>
            <w:r>
              <w:rPr>
                <w:rFonts w:ascii="宋体" w:hAnsi="宋体" w:cs="宋体" w:hint="eastAsia"/>
                <w:color w:val="000000"/>
                <w:kern w:val="0"/>
                <w:sz w:val="18"/>
                <w:szCs w:val="18"/>
                <w:lang/>
              </w:rPr>
              <w:t>-</w:t>
            </w:r>
            <w:r>
              <w:rPr>
                <w:rFonts w:ascii="宋体" w:hAnsi="宋体" w:cs="宋体" w:hint="eastAsia"/>
                <w:color w:val="000000"/>
                <w:kern w:val="0"/>
                <w:sz w:val="18"/>
                <w:szCs w:val="18"/>
                <w:lang/>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232</w:t>
            </w:r>
            <w:r>
              <w:rPr>
                <w:rFonts w:ascii="宋体" w:hAnsi="宋体" w:cs="宋体" w:hint="eastAsia"/>
                <w:color w:val="000000"/>
                <w:kern w:val="0"/>
                <w:sz w:val="18"/>
                <w:szCs w:val="18"/>
                <w:lang/>
              </w:rPr>
              <w:t>万元</w:t>
            </w:r>
          </w:p>
        </w:tc>
      </w:tr>
      <w:tr w:rsidR="00795CD1">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省级财政医疗救助补助资金</w:t>
            </w:r>
          </w:p>
        </w:tc>
      </w:tr>
      <w:tr w:rsidR="00795CD1">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住院人次</w:t>
            </w:r>
          </w:p>
        </w:tc>
      </w:tr>
      <w:tr w:rsidR="00795CD1">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jc w:val="center"/>
              <w:textAlignment w:val="center"/>
              <w:rPr>
                <w:rFonts w:ascii="宋体" w:hAnsi="宋体" w:cs="宋体"/>
                <w:b/>
                <w:bCs/>
                <w:color w:val="000000"/>
                <w:kern w:val="0"/>
                <w:sz w:val="18"/>
                <w:szCs w:val="18"/>
                <w:lang/>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贫困人员住院人次</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贫困人员住院人次</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根据上年度测算</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对于符合规定的困难人员全部救助到位</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低保、特困人员、和一般困难人员符合规定的药费</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任务完成时间</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一年度内所有申报医疗救助人员拨付完毕</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月</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r w:rsidR="00795CD1">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需要成本</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需要的成本</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795CD1">
            <w:pPr>
              <w:jc w:val="center"/>
              <w:rPr>
                <w:rFonts w:ascii="宋体" w:hAnsi="宋体" w:cs="宋体"/>
                <w:color w:val="000000"/>
                <w:sz w:val="18"/>
                <w:szCs w:val="18"/>
              </w:rPr>
            </w:pP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政策知晓率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城乡医疗救助政策</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产生的效益</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color w:val="000000"/>
                <w:sz w:val="18"/>
                <w:szCs w:val="18"/>
              </w:rPr>
            </w:pP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生态效益指标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响应指标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衡量政策的实施状况</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长期有效</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长期有效</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救助人员满意</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群众满意度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bl>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795CD1">
      <w:pPr>
        <w:ind w:firstLineChars="200" w:firstLine="360"/>
        <w:jc w:val="center"/>
        <w:outlineLvl w:val="1"/>
        <w:rPr>
          <w:rFonts w:ascii="宋体" w:hAnsi="宋体" w:cs="宋体"/>
          <w:vanish/>
          <w:sz w:val="18"/>
          <w:szCs w:val="18"/>
        </w:rPr>
      </w:pPr>
    </w:p>
    <w:p w:rsidR="00795CD1" w:rsidRDefault="00FC1617">
      <w:pPr>
        <w:ind w:firstLineChars="200" w:firstLine="360"/>
        <w:jc w:val="center"/>
        <w:outlineLvl w:val="1"/>
        <w:rPr>
          <w:rFonts w:ascii="宋体" w:hAnsi="宋体" w:cs="宋体"/>
          <w:sz w:val="18"/>
          <w:szCs w:val="18"/>
        </w:rPr>
      </w:pPr>
      <w:r>
        <w:rPr>
          <w:rFonts w:ascii="宋体" w:hAnsi="宋体" w:cs="宋体" w:hint="eastAsia"/>
          <w:vanish/>
          <w:sz w:val="18"/>
          <w:szCs w:val="18"/>
        </w:rPr>
        <w:t>{ TC 2</w:t>
      </w:r>
      <w:r>
        <w:rPr>
          <w:rFonts w:ascii="宋体" w:hAnsi="宋体" w:cs="宋体" w:hint="eastAsia"/>
          <w:vanish/>
          <w:sz w:val="18"/>
          <w:szCs w:val="18"/>
        </w:rPr>
        <w:t>、办公自动化（</w:t>
      </w:r>
      <w:r>
        <w:rPr>
          <w:rFonts w:ascii="宋体" w:hAnsi="宋体" w:cs="宋体" w:hint="eastAsia"/>
          <w:vanish/>
          <w:sz w:val="18"/>
          <w:szCs w:val="18"/>
        </w:rPr>
        <w:t>OA</w:t>
      </w:r>
      <w:r>
        <w:rPr>
          <w:rFonts w:ascii="宋体" w:hAnsi="宋体" w:cs="宋体" w:hint="eastAsia"/>
          <w:vanish/>
          <w:sz w:val="18"/>
          <w:szCs w:val="18"/>
        </w:rPr>
        <w:t>）和督查督办系统升级及推广费绩效目标表</w:t>
      </w:r>
      <w:r>
        <w:rPr>
          <w:rFonts w:ascii="宋体" w:hAnsi="宋体" w:cs="宋体" w:hint="eastAsia"/>
          <w:vanish/>
          <w:sz w:val="18"/>
          <w:szCs w:val="18"/>
        </w:rPr>
        <w:t xml:space="preserve"> \f C \l 1 }</w:t>
      </w:r>
    </w:p>
    <w:p w:rsidR="00795CD1" w:rsidRDefault="00795CD1">
      <w:pPr>
        <w:spacing w:line="14" w:lineRule="exact"/>
        <w:ind w:firstLineChars="200" w:firstLine="360"/>
        <w:jc w:val="center"/>
        <w:rPr>
          <w:rFonts w:ascii="宋体" w:hAnsi="宋体" w:cs="宋体"/>
          <w:sz w:val="18"/>
          <w:szCs w:val="18"/>
        </w:rPr>
      </w:pPr>
    </w:p>
    <w:p w:rsidR="00795CD1" w:rsidRDefault="00FC1617">
      <w:pPr>
        <w:outlineLvl w:val="1"/>
        <w:rPr>
          <w:rFonts w:ascii="宋体" w:hAnsi="宋体" w:cs="宋体"/>
          <w:sz w:val="28"/>
          <w:szCs w:val="28"/>
        </w:rPr>
      </w:pPr>
      <w:r>
        <w:rPr>
          <w:rFonts w:ascii="宋体" w:hAnsi="宋体" w:cs="宋体" w:hint="eastAsia"/>
          <w:sz w:val="28"/>
          <w:szCs w:val="28"/>
        </w:rPr>
        <w:lastRenderedPageBreak/>
        <w:t>14.2022</w:t>
      </w:r>
      <w:r>
        <w:rPr>
          <w:rFonts w:ascii="宋体" w:hAnsi="宋体" w:cs="宋体" w:hint="eastAsia"/>
          <w:sz w:val="28"/>
          <w:szCs w:val="28"/>
        </w:rPr>
        <w:t>年省级财政城乡居民医保村级代办员补助资金</w:t>
      </w:r>
      <w:r>
        <w:rPr>
          <w:rFonts w:ascii="宋体" w:hAnsi="宋体" w:cs="宋体" w:hint="eastAsia"/>
          <w:sz w:val="28"/>
          <w:szCs w:val="28"/>
        </w:rPr>
        <w:t>-</w:t>
      </w:r>
      <w:r>
        <w:rPr>
          <w:rFonts w:ascii="宋体" w:hAnsi="宋体" w:cs="宋体" w:hint="eastAsia"/>
          <w:sz w:val="28"/>
          <w:szCs w:val="28"/>
        </w:rPr>
        <w:t>上级</w:t>
      </w:r>
      <w:r>
        <w:rPr>
          <w:rFonts w:ascii="宋体" w:hAnsi="宋体" w:cs="宋体" w:hint="eastAsia"/>
          <w:sz w:val="28"/>
          <w:szCs w:val="28"/>
        </w:rPr>
        <w:t>绩效目标表</w:t>
      </w:r>
    </w:p>
    <w:tbl>
      <w:tblPr>
        <w:tblW w:w="14649" w:type="dxa"/>
        <w:tblInd w:w="96" w:type="dxa"/>
        <w:tblLayout w:type="fixed"/>
        <w:tblLook w:val="04A0"/>
      </w:tblPr>
      <w:tblGrid>
        <w:gridCol w:w="1656"/>
        <w:gridCol w:w="1448"/>
        <w:gridCol w:w="1448"/>
        <w:gridCol w:w="3579"/>
        <w:gridCol w:w="1526"/>
        <w:gridCol w:w="1082"/>
        <w:gridCol w:w="2187"/>
        <w:gridCol w:w="1723"/>
      </w:tblGrid>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[13102522P008722100018]2022</w:t>
            </w:r>
            <w:r>
              <w:rPr>
                <w:rFonts w:ascii="宋体" w:hAnsi="宋体" w:cs="宋体" w:hint="eastAsia"/>
                <w:color w:val="000000"/>
                <w:kern w:val="0"/>
                <w:sz w:val="18"/>
                <w:szCs w:val="18"/>
                <w:lang/>
              </w:rPr>
              <w:t>年省级财政城乡居民医保村级代办员补助资金</w:t>
            </w:r>
            <w:r>
              <w:rPr>
                <w:rFonts w:ascii="宋体" w:hAnsi="宋体" w:cs="宋体" w:hint="eastAsia"/>
                <w:color w:val="000000"/>
                <w:kern w:val="0"/>
                <w:sz w:val="18"/>
                <w:szCs w:val="18"/>
                <w:lang/>
              </w:rPr>
              <w:t>-</w:t>
            </w:r>
            <w:r>
              <w:rPr>
                <w:rFonts w:ascii="宋体" w:hAnsi="宋体" w:cs="宋体" w:hint="eastAsia"/>
                <w:color w:val="000000"/>
                <w:kern w:val="0"/>
                <w:sz w:val="18"/>
                <w:szCs w:val="18"/>
                <w:lang/>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r>
              <w:rPr>
                <w:rFonts w:ascii="宋体" w:hAnsi="宋体" w:cs="宋体" w:hint="eastAsia"/>
                <w:color w:val="000000"/>
                <w:kern w:val="0"/>
                <w:sz w:val="18"/>
                <w:szCs w:val="18"/>
                <w:lang/>
              </w:rPr>
              <w:t>万元</w:t>
            </w:r>
          </w:p>
        </w:tc>
      </w:tr>
      <w:tr w:rsidR="00795CD1">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城乡居民医保村级代办员补助资金</w:t>
            </w:r>
          </w:p>
        </w:tc>
      </w:tr>
      <w:tr w:rsidR="00795CD1">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widowControl/>
              <w:jc w:val="center"/>
              <w:textAlignment w:val="center"/>
              <w:rPr>
                <w:rFonts w:ascii="宋体" w:hAnsi="宋体" w:cs="宋体"/>
                <w:color w:val="000000"/>
                <w:sz w:val="18"/>
                <w:szCs w:val="18"/>
              </w:rPr>
            </w:pP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widowControl/>
              <w:jc w:val="center"/>
              <w:textAlignment w:val="center"/>
              <w:rPr>
                <w:rFonts w:ascii="宋体" w:hAnsi="宋体" w:cs="宋体"/>
                <w:color w:val="000000"/>
                <w:sz w:val="18"/>
                <w:szCs w:val="18"/>
              </w:rPr>
            </w:pP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widowControl/>
              <w:jc w:val="center"/>
              <w:textAlignment w:val="center"/>
              <w:rPr>
                <w:rFonts w:ascii="宋体" w:hAnsi="宋体" w:cs="宋体"/>
                <w:color w:val="000000"/>
                <w:sz w:val="18"/>
                <w:szCs w:val="1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jc w:val="center"/>
              <w:rPr>
                <w:rFonts w:ascii="宋体" w:hAnsi="宋体" w:cs="宋体"/>
                <w:color w:val="000000"/>
                <w:sz w:val="18"/>
                <w:szCs w:val="18"/>
              </w:rPr>
            </w:pPr>
            <w:r>
              <w:rPr>
                <w:rFonts w:ascii="宋体" w:hAnsi="宋体" w:cs="宋体" w:hint="eastAsia"/>
                <w:color w:val="000000"/>
                <w:sz w:val="18"/>
                <w:szCs w:val="18"/>
              </w:rPr>
              <w:t>100%</w:t>
            </w:r>
          </w:p>
        </w:tc>
      </w:tr>
      <w:tr w:rsidR="00795CD1">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5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补贴资金及人数</w:t>
            </w:r>
          </w:p>
        </w:tc>
      </w:tr>
      <w:tr w:rsidR="00795CD1">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jc w:val="center"/>
              <w:textAlignment w:val="center"/>
              <w:rPr>
                <w:rFonts w:ascii="宋体" w:hAnsi="宋体" w:cs="宋体"/>
                <w:b/>
                <w:bCs/>
                <w:color w:val="000000"/>
                <w:kern w:val="0"/>
                <w:sz w:val="18"/>
                <w:szCs w:val="18"/>
                <w:lang/>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5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资金发放率</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3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1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补贴人数</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协办员专项补贴资金涉及人数</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400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人</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根据全县乡镇村街数</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奖励数量</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获得奖励的乡镇数量</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根据乡镇数量</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资金发放率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奖励资金和专项补贴资金发放率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奖励时间</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奖励时间为缴费结束后</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奖励金额</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政府奖励资金和专项补贴资金</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万元</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2021</w:t>
            </w:r>
            <w:r>
              <w:rPr>
                <w:rFonts w:ascii="宋体" w:hAnsi="宋体" w:cs="宋体" w:hint="eastAsia"/>
                <w:color w:val="000000"/>
                <w:kern w:val="0"/>
                <w:sz w:val="18"/>
                <w:szCs w:val="18"/>
                <w:lang/>
              </w:rPr>
              <w:t>年度城乡居民基本医疗保险征缴方案》</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年参保率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反映</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年参保率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《大城县</w:t>
            </w:r>
            <w:r>
              <w:rPr>
                <w:rFonts w:ascii="宋体" w:hAnsi="宋体" w:cs="宋体" w:hint="eastAsia"/>
                <w:color w:val="000000"/>
                <w:kern w:val="0"/>
                <w:sz w:val="18"/>
                <w:szCs w:val="18"/>
                <w:lang/>
              </w:rPr>
              <w:t>2022</w:t>
            </w:r>
            <w:r>
              <w:rPr>
                <w:rFonts w:ascii="宋体" w:hAnsi="宋体" w:cs="宋体" w:hint="eastAsia"/>
                <w:color w:val="000000"/>
                <w:kern w:val="0"/>
                <w:sz w:val="18"/>
                <w:szCs w:val="18"/>
                <w:lang/>
              </w:rPr>
              <w:t>年度城乡居民基本医疗保险征缴方案》</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生态效益指标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城乡医保参保率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提高城乡居民参保率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与</w:t>
            </w:r>
            <w:r>
              <w:rPr>
                <w:rFonts w:ascii="宋体" w:hAnsi="宋体" w:cs="宋体" w:hint="eastAsia"/>
                <w:color w:val="000000"/>
                <w:kern w:val="0"/>
                <w:sz w:val="18"/>
                <w:szCs w:val="18"/>
                <w:lang/>
              </w:rPr>
              <w:t>2021</w:t>
            </w:r>
            <w:r>
              <w:rPr>
                <w:rFonts w:ascii="宋体" w:hAnsi="宋体" w:cs="宋体" w:hint="eastAsia"/>
                <w:color w:val="000000"/>
                <w:kern w:val="0"/>
                <w:sz w:val="18"/>
                <w:szCs w:val="18"/>
                <w:lang/>
              </w:rPr>
              <w:t>年参保率比对</w:t>
            </w:r>
          </w:p>
        </w:tc>
      </w:tr>
    </w:tbl>
    <w:p w:rsidR="00795CD1" w:rsidRDefault="00795CD1">
      <w:pPr>
        <w:ind w:firstLineChars="200" w:firstLine="360"/>
        <w:jc w:val="center"/>
        <w:outlineLvl w:val="1"/>
        <w:rPr>
          <w:rFonts w:ascii="宋体" w:hAnsi="宋体" w:cs="宋体"/>
          <w:sz w:val="18"/>
          <w:szCs w:val="18"/>
        </w:rPr>
      </w:pPr>
    </w:p>
    <w:p w:rsidR="00795CD1" w:rsidRDefault="00FC1617">
      <w:pPr>
        <w:outlineLvl w:val="1"/>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5</w:t>
      </w:r>
      <w:r>
        <w:rPr>
          <w:rFonts w:ascii="宋体" w:hAnsi="宋体" w:cs="宋体" w:hint="eastAsia"/>
          <w:sz w:val="28"/>
          <w:szCs w:val="28"/>
        </w:rPr>
        <w:t>.</w:t>
      </w:r>
      <w:r>
        <w:rPr>
          <w:rFonts w:ascii="宋体" w:hAnsi="宋体" w:cs="宋体" w:hint="eastAsia"/>
          <w:sz w:val="28"/>
          <w:szCs w:val="28"/>
        </w:rPr>
        <w:t>2022</w:t>
      </w:r>
      <w:r>
        <w:rPr>
          <w:rFonts w:ascii="宋体" w:hAnsi="宋体" w:cs="宋体" w:hint="eastAsia"/>
          <w:sz w:val="28"/>
          <w:szCs w:val="28"/>
        </w:rPr>
        <w:t>年中央专项彩票公益金支持城乡医疗救助资金</w:t>
      </w:r>
      <w:r>
        <w:rPr>
          <w:rFonts w:ascii="宋体" w:hAnsi="宋体" w:cs="宋体" w:hint="eastAsia"/>
          <w:sz w:val="28"/>
          <w:szCs w:val="28"/>
        </w:rPr>
        <w:t>-</w:t>
      </w:r>
      <w:r>
        <w:rPr>
          <w:rFonts w:ascii="宋体" w:hAnsi="宋体" w:cs="宋体" w:hint="eastAsia"/>
          <w:sz w:val="28"/>
          <w:szCs w:val="28"/>
        </w:rPr>
        <w:t>上级</w:t>
      </w:r>
      <w:r>
        <w:rPr>
          <w:rFonts w:ascii="宋体" w:hAnsi="宋体" w:cs="宋体" w:hint="eastAsia"/>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[13102522P00871610001P]2022</w:t>
            </w:r>
            <w:r>
              <w:rPr>
                <w:rFonts w:ascii="宋体" w:hAnsi="宋体" w:cs="宋体" w:hint="eastAsia"/>
                <w:color w:val="000000"/>
                <w:kern w:val="0"/>
                <w:sz w:val="18"/>
                <w:szCs w:val="18"/>
                <w:lang/>
              </w:rPr>
              <w:t>年中央专项彩票公益金支持城乡医疗救助资金</w:t>
            </w:r>
            <w:r>
              <w:rPr>
                <w:rFonts w:ascii="宋体" w:hAnsi="宋体" w:cs="宋体" w:hint="eastAsia"/>
                <w:color w:val="000000"/>
                <w:kern w:val="0"/>
                <w:sz w:val="18"/>
                <w:szCs w:val="18"/>
                <w:lang/>
              </w:rPr>
              <w:t>-</w:t>
            </w:r>
            <w:r>
              <w:rPr>
                <w:rFonts w:ascii="宋体" w:hAnsi="宋体" w:cs="宋体" w:hint="eastAsia"/>
                <w:color w:val="000000"/>
                <w:kern w:val="0"/>
                <w:sz w:val="18"/>
                <w:szCs w:val="18"/>
                <w:lang/>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w:t>
            </w:r>
            <w:r>
              <w:rPr>
                <w:rFonts w:ascii="宋体" w:hAnsi="宋体" w:cs="宋体" w:hint="eastAsia"/>
                <w:color w:val="000000"/>
                <w:kern w:val="0"/>
                <w:sz w:val="18"/>
                <w:szCs w:val="18"/>
                <w:lang/>
              </w:rPr>
              <w:t>大城县医疗保障局</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[571001]</w:t>
            </w:r>
            <w:r>
              <w:rPr>
                <w:rFonts w:ascii="宋体" w:hAnsi="宋体" w:cs="宋体" w:hint="eastAsia"/>
                <w:color w:val="000000"/>
                <w:kern w:val="0"/>
                <w:sz w:val="18"/>
                <w:szCs w:val="18"/>
                <w:lang/>
              </w:rPr>
              <w:t>大城县医疗保障局本级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color w:val="000000"/>
                <w:kern w:val="0"/>
                <w:sz w:val="18"/>
                <w:szCs w:val="18"/>
                <w:lang/>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15</w:t>
            </w:r>
            <w:r>
              <w:rPr>
                <w:rFonts w:ascii="宋体" w:hAnsi="宋体" w:cs="宋体" w:hint="eastAsia"/>
                <w:color w:val="000000"/>
                <w:kern w:val="0"/>
                <w:sz w:val="18"/>
                <w:szCs w:val="18"/>
                <w:lang/>
              </w:rPr>
              <w:t>万元</w:t>
            </w:r>
          </w:p>
        </w:tc>
      </w:tr>
      <w:tr w:rsidR="00795CD1">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中央专项彩票公益金支持城乡医疗救助资金</w:t>
            </w:r>
          </w:p>
        </w:tc>
      </w:tr>
      <w:tr w:rsidR="00795CD1">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资金支出计划</w:t>
            </w:r>
            <w:r>
              <w:rPr>
                <w:rFonts w:ascii="宋体" w:hAnsi="宋体" w:cs="宋体" w:hint="eastAsia"/>
                <w:b/>
                <w:bCs/>
                <w:color w:val="000000"/>
                <w:kern w:val="0"/>
                <w:sz w:val="18"/>
                <w:szCs w:val="18"/>
                <w:lang/>
              </w:rPr>
              <w:br/>
            </w:r>
            <w:r>
              <w:rPr>
                <w:rFonts w:ascii="宋体" w:hAnsi="宋体" w:cs="宋体" w:hint="eastAsia"/>
                <w:b/>
                <w:bCs/>
                <w:color w:val="000000"/>
                <w:kern w:val="0"/>
                <w:sz w:val="18"/>
                <w:szCs w:val="18"/>
                <w:lang/>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3</w:t>
            </w:r>
            <w:r>
              <w:rPr>
                <w:rFonts w:ascii="宋体" w:hAnsi="宋体" w:cs="宋体" w:hint="eastAsia"/>
                <w:b/>
                <w:bCs/>
                <w:color w:val="000000"/>
                <w:kern w:val="0"/>
                <w:sz w:val="18"/>
                <w:szCs w:val="18"/>
                <w:lang/>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6</w:t>
            </w:r>
            <w:r>
              <w:rPr>
                <w:rFonts w:ascii="宋体" w:hAnsi="宋体" w:cs="宋体" w:hint="eastAsia"/>
                <w:b/>
                <w:bCs/>
                <w:color w:val="000000"/>
                <w:kern w:val="0"/>
                <w:sz w:val="18"/>
                <w:szCs w:val="18"/>
                <w:lang/>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w:t>
            </w:r>
            <w:r>
              <w:rPr>
                <w:rFonts w:ascii="宋体" w:hAnsi="宋体" w:cs="宋体" w:hint="eastAsia"/>
                <w:b/>
                <w:bCs/>
                <w:color w:val="000000"/>
                <w:kern w:val="0"/>
                <w:sz w:val="18"/>
                <w:szCs w:val="18"/>
                <w:lang/>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12</w:t>
            </w:r>
            <w:r>
              <w:rPr>
                <w:rFonts w:ascii="宋体" w:hAnsi="宋体" w:cs="宋体" w:hint="eastAsia"/>
                <w:b/>
                <w:bCs/>
                <w:color w:val="000000"/>
                <w:kern w:val="0"/>
                <w:sz w:val="18"/>
                <w:szCs w:val="18"/>
                <w:lang/>
              </w:rPr>
              <w:t>月底</w:t>
            </w:r>
          </w:p>
        </w:tc>
      </w:tr>
      <w:tr w:rsidR="00795CD1">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795CD1">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救助人数</w:t>
            </w:r>
          </w:p>
        </w:tc>
      </w:tr>
      <w:tr w:rsidR="00795CD1">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95CD1" w:rsidRDefault="00795CD1">
            <w:pPr>
              <w:widowControl/>
              <w:jc w:val="center"/>
              <w:textAlignment w:val="center"/>
              <w:rPr>
                <w:rFonts w:ascii="宋体" w:hAnsi="宋体" w:cs="宋体"/>
                <w:b/>
                <w:bCs/>
                <w:color w:val="000000"/>
                <w:kern w:val="0"/>
                <w:sz w:val="18"/>
                <w:szCs w:val="18"/>
                <w:lang/>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需要成本</w:t>
            </w: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指标确定依据</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贫困人员住院人次</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贫困人员住院人次</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根据上年度测算</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对于符合规定的困难人员全部救助到位</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低保、特困人员、和一般困难人员符合规定的药费</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任务完成时间</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一年度内所有申报医疗救助人员拨付完毕</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月</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r w:rsidR="00795CD1">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需要成本</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救助需要成本</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FC161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795CD1">
            <w:pPr>
              <w:jc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95CD1" w:rsidRDefault="00795CD1">
            <w:pPr>
              <w:jc w:val="center"/>
              <w:rPr>
                <w:rFonts w:ascii="宋体" w:hAnsi="宋体" w:cs="宋体"/>
                <w:color w:val="000000"/>
                <w:sz w:val="18"/>
                <w:szCs w:val="18"/>
              </w:rPr>
            </w:pPr>
          </w:p>
        </w:tc>
      </w:tr>
      <w:tr w:rsidR="00795CD1">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政策知晓率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城乡医疗救助政策</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产生效益</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产生社会效益</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color w:val="000000"/>
                <w:sz w:val="18"/>
                <w:szCs w:val="18"/>
              </w:rPr>
            </w:pPr>
          </w:p>
        </w:tc>
      </w:tr>
      <w:tr w:rsidR="00795CD1">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795CD1">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生态效益指标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响应指标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衡量政策的实施状况</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长期有效</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长期有效</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r w:rsidR="00795CD1">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救助人员满意</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群众满意度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D1" w:rsidRDefault="00FC16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《廊坊市人民政府令》【</w:t>
            </w:r>
            <w:r>
              <w:rPr>
                <w:rFonts w:ascii="宋体" w:hAnsi="宋体" w:cs="宋体" w:hint="eastAsia"/>
                <w:color w:val="000000"/>
                <w:kern w:val="0"/>
                <w:sz w:val="18"/>
                <w:szCs w:val="18"/>
                <w:lang/>
              </w:rPr>
              <w:t>2008</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号</w:t>
            </w:r>
          </w:p>
        </w:tc>
      </w:tr>
    </w:tbl>
    <w:p w:rsidR="00795CD1" w:rsidRDefault="00795CD1">
      <w:pPr>
        <w:ind w:firstLineChars="200" w:firstLine="560"/>
        <w:jc w:val="left"/>
        <w:outlineLvl w:val="1"/>
        <w:rPr>
          <w:rFonts w:ascii="Times New Roman" w:eastAsia="仿宋_GB2312" w:hAnsi="Times New Roman" w:cs="Times New Roman"/>
          <w:vanish/>
          <w:sz w:val="28"/>
        </w:rPr>
      </w:pPr>
    </w:p>
    <w:p w:rsidR="00795CD1" w:rsidRDefault="00795CD1">
      <w:pPr>
        <w:ind w:firstLineChars="200" w:firstLine="560"/>
        <w:jc w:val="left"/>
        <w:outlineLvl w:val="1"/>
        <w:rPr>
          <w:rFonts w:ascii="Times New Roman" w:eastAsia="仿宋_GB2312" w:hAnsi="Times New Roman" w:cs="Times New Roman"/>
          <w:vanish/>
          <w:sz w:val="28"/>
        </w:rPr>
      </w:pPr>
    </w:p>
    <w:p w:rsidR="00795CD1" w:rsidRDefault="00795CD1">
      <w:pPr>
        <w:ind w:firstLineChars="200" w:firstLine="560"/>
        <w:jc w:val="left"/>
        <w:outlineLvl w:val="1"/>
        <w:rPr>
          <w:rFonts w:ascii="Times New Roman" w:eastAsia="仿宋_GB2312" w:hAnsi="Times New Roman" w:cs="Times New Roman"/>
          <w:vanish/>
          <w:sz w:val="28"/>
        </w:rPr>
      </w:pPr>
    </w:p>
    <w:p w:rsidR="00795CD1" w:rsidRDefault="00795CD1">
      <w:pPr>
        <w:ind w:firstLineChars="200" w:firstLine="560"/>
        <w:jc w:val="left"/>
        <w:outlineLvl w:val="1"/>
        <w:rPr>
          <w:rFonts w:ascii="Times New Roman" w:eastAsia="仿宋_GB2312" w:hAnsi="Times New Roman" w:cs="Times New Roman"/>
          <w:vanish/>
          <w:sz w:val="28"/>
        </w:rPr>
      </w:pPr>
    </w:p>
    <w:p w:rsidR="00795CD1" w:rsidRDefault="00795CD1">
      <w:pPr>
        <w:ind w:firstLineChars="200" w:firstLine="560"/>
        <w:jc w:val="left"/>
        <w:outlineLvl w:val="1"/>
        <w:rPr>
          <w:rFonts w:ascii="Times New Roman" w:eastAsia="仿宋_GB2312" w:hAnsi="Times New Roman" w:cs="Times New Roman"/>
          <w:vanish/>
          <w:sz w:val="28"/>
        </w:rPr>
      </w:pPr>
    </w:p>
    <w:p w:rsidR="00795CD1" w:rsidRDefault="00795CD1">
      <w:pPr>
        <w:ind w:firstLineChars="200" w:firstLine="560"/>
        <w:jc w:val="left"/>
        <w:outlineLvl w:val="1"/>
        <w:rPr>
          <w:rFonts w:ascii="Times New Roman" w:eastAsia="仿宋_GB2312" w:hAnsi="Times New Roman" w:cs="Times New Roman"/>
          <w:vanish/>
          <w:sz w:val="28"/>
        </w:rPr>
      </w:pPr>
    </w:p>
    <w:p w:rsidR="00795CD1" w:rsidRDefault="00795CD1">
      <w:pPr>
        <w:ind w:firstLineChars="200" w:firstLine="560"/>
        <w:jc w:val="left"/>
        <w:outlineLvl w:val="1"/>
        <w:rPr>
          <w:rFonts w:ascii="Times New Roman" w:eastAsia="仿宋_GB2312" w:hAnsi="Times New Roman" w:cs="Times New Roman"/>
          <w:vanish/>
          <w:sz w:val="28"/>
        </w:rPr>
      </w:pPr>
    </w:p>
    <w:p w:rsidR="00795CD1" w:rsidRDefault="00FC1617">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795CD1" w:rsidRDefault="00FC1617">
      <w:pPr>
        <w:jc w:val="left"/>
        <w:outlineLvl w:val="1"/>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795CD1" w:rsidRDefault="00FC1617">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w:t>
      </w:r>
      <w:r>
        <w:rPr>
          <w:rFonts w:ascii="Times New Roman" w:eastAsia="仿宋_GB2312" w:hAnsi="Times New Roman" w:cs="Times New Roman" w:hint="eastAsia"/>
          <w:sz w:val="32"/>
          <w:szCs w:val="24"/>
        </w:rPr>
        <w:t>2</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p w:rsidR="00795CD1" w:rsidRDefault="00FC1617">
      <w:pPr>
        <w:outlineLvl w:val="1"/>
        <w:rPr>
          <w:rFonts w:ascii="方正小标宋_GBK" w:eastAsia="方正小标宋_GBK" w:cs="Times New Roman"/>
          <w:sz w:val="32"/>
        </w:rPr>
      </w:pPr>
      <w:bookmarkStart w:id="3" w:name="_Toc64920910"/>
      <w:bookmarkEnd w:id="2"/>
      <w:r>
        <w:rPr>
          <w:rFonts w:ascii="方正小标宋_GBK" w:eastAsia="方正小标宋_GBK" w:cs="Times New Roman" w:hint="eastAsia"/>
          <w:sz w:val="32"/>
        </w:rPr>
        <w:t xml:space="preserve">                                      </w:t>
      </w:r>
      <w:r>
        <w:rPr>
          <w:rFonts w:ascii="方正小标宋_GBK" w:eastAsia="方正小标宋_GBK" w:cs="Times New Roman" w:hint="eastAsia"/>
          <w:sz w:val="32"/>
        </w:rPr>
        <w:t>部门政府采购预算</w:t>
      </w:r>
      <w:bookmarkEnd w:id="3"/>
      <w:r>
        <w:rPr>
          <w:rFonts w:ascii="方正小标宋_GBK" w:eastAsia="方正小标宋_GBK" w:cs="Times New Roman" w:hint="eastAsia"/>
          <w:sz w:val="32"/>
        </w:rPr>
        <w:t xml:space="preserve"> </w:t>
      </w:r>
    </w:p>
    <w:tbl>
      <w:tblPr>
        <w:tblW w:w="149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79"/>
        <w:gridCol w:w="1017"/>
        <w:gridCol w:w="1373"/>
        <w:gridCol w:w="1373"/>
        <w:gridCol w:w="636"/>
        <w:gridCol w:w="813"/>
        <w:gridCol w:w="813"/>
        <w:gridCol w:w="1017"/>
        <w:gridCol w:w="1017"/>
        <w:gridCol w:w="1017"/>
        <w:gridCol w:w="1017"/>
        <w:gridCol w:w="1017"/>
        <w:gridCol w:w="1017"/>
        <w:gridCol w:w="1004"/>
      </w:tblGrid>
      <w:tr w:rsidR="00795CD1">
        <w:trPr>
          <w:cantSplit/>
          <w:tblHeader/>
          <w:jc w:val="center"/>
        </w:trPr>
        <w:tc>
          <w:tcPr>
            <w:tcW w:w="7803" w:type="dxa"/>
            <w:gridSpan w:val="7"/>
            <w:tcBorders>
              <w:top w:val="single" w:sz="6" w:space="0" w:color="FFFFFF"/>
              <w:left w:val="single" w:sz="6" w:space="0" w:color="FFFFFF"/>
              <w:right w:val="single" w:sz="6" w:space="0" w:color="FFFFFF"/>
            </w:tcBorders>
            <w:shd w:val="clear" w:color="auto" w:fill="auto"/>
            <w:vAlign w:val="center"/>
          </w:tcPr>
          <w:p w:rsidR="00795CD1" w:rsidRDefault="00FC1617">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大城县医疗保障</w:t>
            </w:r>
            <w:r>
              <w:rPr>
                <w:rFonts w:ascii="方正小标宋_GBK" w:eastAsia="方正小标宋_GBK" w:cs="Times New Roman" w:hint="eastAsia"/>
                <w:sz w:val="24"/>
              </w:rPr>
              <w:t>局</w:t>
            </w:r>
          </w:p>
        </w:tc>
        <w:tc>
          <w:tcPr>
            <w:tcW w:w="6101" w:type="dxa"/>
            <w:gridSpan w:val="6"/>
            <w:tcBorders>
              <w:top w:val="single" w:sz="6" w:space="0" w:color="FFFFFF"/>
              <w:left w:val="single" w:sz="6" w:space="0" w:color="FFFFFF"/>
              <w:right w:val="single" w:sz="6" w:space="0" w:color="FFFFFF"/>
            </w:tcBorders>
            <w:shd w:val="clear" w:color="auto" w:fill="auto"/>
            <w:vAlign w:val="center"/>
          </w:tcPr>
          <w:p w:rsidR="00795CD1" w:rsidRDefault="00FC1617">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c>
          <w:tcPr>
            <w:tcW w:w="1004" w:type="dxa"/>
            <w:tcBorders>
              <w:top w:val="single" w:sz="6" w:space="0" w:color="FFFFFF"/>
              <w:left w:val="single" w:sz="6" w:space="0" w:color="FFFFFF"/>
              <w:right w:val="single" w:sz="6" w:space="0" w:color="FFFFFF"/>
            </w:tcBorders>
            <w:shd w:val="clear" w:color="auto" w:fill="auto"/>
            <w:vAlign w:val="center"/>
          </w:tcPr>
          <w:p w:rsidR="00795CD1" w:rsidRDefault="00795CD1">
            <w:pPr>
              <w:spacing w:line="300" w:lineRule="exact"/>
              <w:jc w:val="right"/>
              <w:rPr>
                <w:rFonts w:ascii="方正书宋_GBK" w:eastAsia="方正书宋_GBK" w:cs="Times New Roman"/>
                <w:sz w:val="24"/>
              </w:rPr>
            </w:pPr>
          </w:p>
        </w:tc>
      </w:tr>
      <w:tr w:rsidR="00795CD1">
        <w:trPr>
          <w:cantSplit/>
          <w:tblHeader/>
          <w:jc w:val="center"/>
        </w:trPr>
        <w:tc>
          <w:tcPr>
            <w:tcW w:w="2796" w:type="dxa"/>
            <w:gridSpan w:val="2"/>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政府采购项目来源</w:t>
            </w:r>
          </w:p>
        </w:tc>
        <w:tc>
          <w:tcPr>
            <w:tcW w:w="1373" w:type="dxa"/>
            <w:vMerge w:val="restart"/>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采购物品名称</w:t>
            </w:r>
          </w:p>
        </w:tc>
        <w:tc>
          <w:tcPr>
            <w:tcW w:w="1373" w:type="dxa"/>
            <w:vMerge w:val="restart"/>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政府采购目录序号</w:t>
            </w:r>
          </w:p>
        </w:tc>
        <w:tc>
          <w:tcPr>
            <w:tcW w:w="636" w:type="dxa"/>
            <w:vMerge w:val="restart"/>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计量</w:t>
            </w:r>
            <w:r>
              <w:rPr>
                <w:rFonts w:ascii="仿宋" w:eastAsia="仿宋" w:hAnsi="仿宋" w:cs="仿宋" w:hint="eastAsia"/>
                <w:b/>
                <w:szCs w:val="21"/>
              </w:rPr>
              <w:t xml:space="preserve">  </w:t>
            </w:r>
            <w:r>
              <w:rPr>
                <w:rFonts w:ascii="仿宋" w:eastAsia="仿宋" w:hAnsi="仿宋" w:cs="仿宋" w:hint="eastAsia"/>
                <w:b/>
                <w:szCs w:val="21"/>
              </w:rPr>
              <w:t>单位</w:t>
            </w:r>
          </w:p>
        </w:tc>
        <w:tc>
          <w:tcPr>
            <w:tcW w:w="813" w:type="dxa"/>
            <w:vMerge w:val="restart"/>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数量</w:t>
            </w:r>
          </w:p>
        </w:tc>
        <w:tc>
          <w:tcPr>
            <w:tcW w:w="813" w:type="dxa"/>
            <w:vMerge w:val="restart"/>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单价</w:t>
            </w:r>
          </w:p>
        </w:tc>
        <w:tc>
          <w:tcPr>
            <w:tcW w:w="6101" w:type="dxa"/>
            <w:gridSpan w:val="6"/>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政府采购金额（当年部门预算安排资金）</w:t>
            </w:r>
          </w:p>
        </w:tc>
        <w:tc>
          <w:tcPr>
            <w:tcW w:w="1004" w:type="dxa"/>
            <w:shd w:val="clear" w:color="auto" w:fill="auto"/>
            <w:vAlign w:val="center"/>
          </w:tcPr>
          <w:p w:rsidR="00795CD1" w:rsidRDefault="00795CD1">
            <w:pPr>
              <w:spacing w:line="300" w:lineRule="exact"/>
              <w:jc w:val="center"/>
              <w:rPr>
                <w:rFonts w:ascii="仿宋" w:eastAsia="仿宋" w:hAnsi="仿宋" w:cs="仿宋"/>
                <w:b/>
                <w:szCs w:val="21"/>
              </w:rPr>
            </w:pPr>
          </w:p>
        </w:tc>
      </w:tr>
      <w:tr w:rsidR="00795CD1">
        <w:trPr>
          <w:cantSplit/>
          <w:tblHeader/>
          <w:jc w:val="center"/>
        </w:trPr>
        <w:tc>
          <w:tcPr>
            <w:tcW w:w="1779" w:type="dxa"/>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项目名称</w:t>
            </w:r>
          </w:p>
        </w:tc>
        <w:tc>
          <w:tcPr>
            <w:tcW w:w="1017" w:type="dxa"/>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预算资金</w:t>
            </w:r>
          </w:p>
        </w:tc>
        <w:tc>
          <w:tcPr>
            <w:tcW w:w="1373" w:type="dxa"/>
            <w:vMerge/>
            <w:shd w:val="clear" w:color="auto" w:fill="auto"/>
            <w:vAlign w:val="center"/>
          </w:tcPr>
          <w:p w:rsidR="00795CD1" w:rsidRDefault="00795CD1">
            <w:pPr>
              <w:rPr>
                <w:rFonts w:ascii="仿宋" w:eastAsia="仿宋" w:hAnsi="仿宋" w:cs="仿宋"/>
                <w:szCs w:val="21"/>
              </w:rPr>
            </w:pPr>
          </w:p>
        </w:tc>
        <w:tc>
          <w:tcPr>
            <w:tcW w:w="1373" w:type="dxa"/>
            <w:vMerge/>
            <w:shd w:val="clear" w:color="auto" w:fill="auto"/>
            <w:vAlign w:val="center"/>
          </w:tcPr>
          <w:p w:rsidR="00795CD1" w:rsidRDefault="00795CD1">
            <w:pPr>
              <w:rPr>
                <w:rFonts w:ascii="仿宋" w:eastAsia="仿宋" w:hAnsi="仿宋" w:cs="仿宋"/>
                <w:szCs w:val="21"/>
              </w:rPr>
            </w:pPr>
          </w:p>
        </w:tc>
        <w:tc>
          <w:tcPr>
            <w:tcW w:w="636" w:type="dxa"/>
            <w:vMerge/>
            <w:shd w:val="clear" w:color="auto" w:fill="auto"/>
            <w:vAlign w:val="center"/>
          </w:tcPr>
          <w:p w:rsidR="00795CD1" w:rsidRDefault="00795CD1">
            <w:pPr>
              <w:rPr>
                <w:rFonts w:ascii="仿宋" w:eastAsia="仿宋" w:hAnsi="仿宋" w:cs="仿宋"/>
                <w:szCs w:val="21"/>
              </w:rPr>
            </w:pPr>
          </w:p>
        </w:tc>
        <w:tc>
          <w:tcPr>
            <w:tcW w:w="813" w:type="dxa"/>
            <w:vMerge/>
            <w:shd w:val="clear" w:color="auto" w:fill="auto"/>
            <w:vAlign w:val="center"/>
          </w:tcPr>
          <w:p w:rsidR="00795CD1" w:rsidRDefault="00795CD1">
            <w:pPr>
              <w:rPr>
                <w:rFonts w:ascii="仿宋" w:eastAsia="仿宋" w:hAnsi="仿宋" w:cs="仿宋"/>
                <w:szCs w:val="21"/>
              </w:rPr>
            </w:pPr>
          </w:p>
        </w:tc>
        <w:tc>
          <w:tcPr>
            <w:tcW w:w="813" w:type="dxa"/>
            <w:vMerge/>
            <w:shd w:val="clear" w:color="auto" w:fill="auto"/>
            <w:vAlign w:val="center"/>
          </w:tcPr>
          <w:p w:rsidR="00795CD1" w:rsidRDefault="00795CD1">
            <w:pPr>
              <w:rPr>
                <w:rFonts w:ascii="仿宋" w:eastAsia="仿宋" w:hAnsi="仿宋" w:cs="仿宋"/>
                <w:szCs w:val="21"/>
              </w:rPr>
            </w:pPr>
          </w:p>
        </w:tc>
        <w:tc>
          <w:tcPr>
            <w:tcW w:w="1017" w:type="dxa"/>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合计</w:t>
            </w:r>
          </w:p>
        </w:tc>
        <w:tc>
          <w:tcPr>
            <w:tcW w:w="1017" w:type="dxa"/>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一般公共预算拨款</w:t>
            </w:r>
          </w:p>
        </w:tc>
        <w:tc>
          <w:tcPr>
            <w:tcW w:w="1017" w:type="dxa"/>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基金预算拨款</w:t>
            </w:r>
          </w:p>
        </w:tc>
        <w:tc>
          <w:tcPr>
            <w:tcW w:w="1017" w:type="dxa"/>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国有资本经营预算拨款</w:t>
            </w:r>
          </w:p>
        </w:tc>
        <w:tc>
          <w:tcPr>
            <w:tcW w:w="1017" w:type="dxa"/>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财政专户核拨</w:t>
            </w:r>
          </w:p>
        </w:tc>
        <w:tc>
          <w:tcPr>
            <w:tcW w:w="1017" w:type="dxa"/>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单位资金</w:t>
            </w:r>
          </w:p>
        </w:tc>
        <w:tc>
          <w:tcPr>
            <w:tcW w:w="1004" w:type="dxa"/>
            <w:shd w:val="clear" w:color="auto" w:fill="auto"/>
            <w:vAlign w:val="center"/>
          </w:tcPr>
          <w:p w:rsidR="00795CD1" w:rsidRDefault="00795CD1">
            <w:pPr>
              <w:spacing w:line="300" w:lineRule="exact"/>
              <w:jc w:val="center"/>
              <w:rPr>
                <w:rFonts w:ascii="仿宋" w:eastAsia="仿宋" w:hAnsi="仿宋" w:cs="仿宋"/>
                <w:b/>
                <w:szCs w:val="21"/>
              </w:rPr>
            </w:pPr>
          </w:p>
        </w:tc>
      </w:tr>
      <w:tr w:rsidR="00795CD1">
        <w:trPr>
          <w:cantSplit/>
          <w:jc w:val="center"/>
        </w:trPr>
        <w:tc>
          <w:tcPr>
            <w:tcW w:w="1779" w:type="dxa"/>
            <w:shd w:val="clear" w:color="auto" w:fill="auto"/>
            <w:vAlign w:val="center"/>
          </w:tcPr>
          <w:p w:rsidR="00795CD1" w:rsidRDefault="00FC1617">
            <w:pPr>
              <w:spacing w:line="300" w:lineRule="exact"/>
              <w:jc w:val="center"/>
              <w:rPr>
                <w:rFonts w:ascii="仿宋" w:eastAsia="仿宋" w:hAnsi="仿宋" w:cs="仿宋"/>
                <w:b/>
                <w:szCs w:val="21"/>
              </w:rPr>
            </w:pPr>
            <w:r>
              <w:rPr>
                <w:rFonts w:ascii="仿宋" w:eastAsia="仿宋" w:hAnsi="仿宋" w:cs="仿宋" w:hint="eastAsia"/>
                <w:b/>
                <w:szCs w:val="21"/>
              </w:rPr>
              <w:t>合</w:t>
            </w:r>
            <w:r>
              <w:rPr>
                <w:rFonts w:ascii="仿宋" w:eastAsia="仿宋" w:hAnsi="仿宋" w:cs="仿宋" w:hint="eastAsia"/>
                <w:b/>
                <w:szCs w:val="21"/>
              </w:rPr>
              <w:t xml:space="preserve">  </w:t>
            </w:r>
            <w:r>
              <w:rPr>
                <w:rFonts w:ascii="仿宋" w:eastAsia="仿宋" w:hAnsi="仿宋" w:cs="仿宋" w:hint="eastAsia"/>
                <w:b/>
                <w:szCs w:val="21"/>
              </w:rPr>
              <w:t>计</w:t>
            </w: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373" w:type="dxa"/>
            <w:shd w:val="clear" w:color="auto" w:fill="auto"/>
            <w:vAlign w:val="center"/>
          </w:tcPr>
          <w:p w:rsidR="00795CD1" w:rsidRDefault="00795CD1">
            <w:pPr>
              <w:spacing w:line="300" w:lineRule="exact"/>
              <w:jc w:val="left"/>
              <w:rPr>
                <w:rFonts w:ascii="仿宋" w:eastAsia="仿宋" w:hAnsi="仿宋" w:cs="仿宋"/>
                <w:b/>
                <w:szCs w:val="21"/>
              </w:rPr>
            </w:pPr>
          </w:p>
        </w:tc>
        <w:tc>
          <w:tcPr>
            <w:tcW w:w="1373" w:type="dxa"/>
            <w:shd w:val="clear" w:color="auto" w:fill="auto"/>
            <w:vAlign w:val="center"/>
          </w:tcPr>
          <w:p w:rsidR="00795CD1" w:rsidRDefault="00795CD1">
            <w:pPr>
              <w:spacing w:line="300" w:lineRule="exact"/>
              <w:jc w:val="left"/>
              <w:rPr>
                <w:rFonts w:ascii="仿宋" w:eastAsia="仿宋" w:hAnsi="仿宋" w:cs="仿宋"/>
                <w:b/>
                <w:szCs w:val="21"/>
              </w:rPr>
            </w:pPr>
          </w:p>
        </w:tc>
        <w:tc>
          <w:tcPr>
            <w:tcW w:w="636" w:type="dxa"/>
            <w:shd w:val="clear" w:color="auto" w:fill="auto"/>
            <w:vAlign w:val="center"/>
          </w:tcPr>
          <w:p w:rsidR="00795CD1" w:rsidRDefault="00795CD1">
            <w:pPr>
              <w:spacing w:line="300" w:lineRule="exact"/>
              <w:jc w:val="center"/>
              <w:rPr>
                <w:rFonts w:ascii="仿宋" w:eastAsia="仿宋" w:hAnsi="仿宋" w:cs="仿宋"/>
                <w:b/>
                <w:szCs w:val="21"/>
              </w:rPr>
            </w:pPr>
          </w:p>
        </w:tc>
        <w:tc>
          <w:tcPr>
            <w:tcW w:w="813" w:type="dxa"/>
            <w:shd w:val="clear" w:color="auto" w:fill="auto"/>
            <w:vAlign w:val="center"/>
          </w:tcPr>
          <w:p w:rsidR="00795CD1" w:rsidRDefault="00795CD1">
            <w:pPr>
              <w:spacing w:line="300" w:lineRule="exact"/>
              <w:jc w:val="right"/>
              <w:rPr>
                <w:rFonts w:ascii="仿宋" w:eastAsia="仿宋" w:hAnsi="仿宋" w:cs="仿宋"/>
                <w:b/>
                <w:szCs w:val="21"/>
              </w:rPr>
            </w:pPr>
          </w:p>
        </w:tc>
        <w:tc>
          <w:tcPr>
            <w:tcW w:w="813"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04" w:type="dxa"/>
            <w:shd w:val="clear" w:color="auto" w:fill="auto"/>
            <w:vAlign w:val="center"/>
          </w:tcPr>
          <w:p w:rsidR="00795CD1" w:rsidRDefault="00795CD1">
            <w:pPr>
              <w:spacing w:line="300" w:lineRule="exact"/>
              <w:jc w:val="right"/>
              <w:rPr>
                <w:rFonts w:ascii="仿宋" w:eastAsia="仿宋" w:hAnsi="仿宋" w:cs="仿宋"/>
                <w:b/>
                <w:szCs w:val="21"/>
              </w:rPr>
            </w:pPr>
          </w:p>
        </w:tc>
      </w:tr>
      <w:tr w:rsidR="00795CD1">
        <w:trPr>
          <w:cantSplit/>
          <w:jc w:val="center"/>
        </w:trPr>
        <w:tc>
          <w:tcPr>
            <w:tcW w:w="1779" w:type="dxa"/>
            <w:shd w:val="clear" w:color="auto" w:fill="auto"/>
            <w:vAlign w:val="center"/>
          </w:tcPr>
          <w:p w:rsidR="00795CD1" w:rsidRDefault="00795CD1">
            <w:pPr>
              <w:spacing w:line="300" w:lineRule="exact"/>
              <w:jc w:val="center"/>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373" w:type="dxa"/>
            <w:shd w:val="clear" w:color="auto" w:fill="auto"/>
            <w:vAlign w:val="center"/>
          </w:tcPr>
          <w:p w:rsidR="00795CD1" w:rsidRDefault="00795CD1">
            <w:pPr>
              <w:spacing w:line="300" w:lineRule="exact"/>
              <w:jc w:val="left"/>
              <w:rPr>
                <w:rFonts w:ascii="仿宋" w:eastAsia="仿宋" w:hAnsi="仿宋" w:cs="仿宋"/>
                <w:b/>
                <w:szCs w:val="21"/>
              </w:rPr>
            </w:pPr>
          </w:p>
        </w:tc>
        <w:tc>
          <w:tcPr>
            <w:tcW w:w="1373" w:type="dxa"/>
            <w:shd w:val="clear" w:color="auto" w:fill="auto"/>
            <w:vAlign w:val="center"/>
          </w:tcPr>
          <w:p w:rsidR="00795CD1" w:rsidRDefault="00795CD1">
            <w:pPr>
              <w:spacing w:line="300" w:lineRule="exact"/>
              <w:jc w:val="left"/>
              <w:rPr>
                <w:rFonts w:ascii="仿宋" w:eastAsia="仿宋" w:hAnsi="仿宋" w:cs="仿宋"/>
                <w:b/>
                <w:szCs w:val="21"/>
              </w:rPr>
            </w:pPr>
          </w:p>
        </w:tc>
        <w:tc>
          <w:tcPr>
            <w:tcW w:w="636" w:type="dxa"/>
            <w:shd w:val="clear" w:color="auto" w:fill="auto"/>
            <w:vAlign w:val="center"/>
          </w:tcPr>
          <w:p w:rsidR="00795CD1" w:rsidRDefault="00795CD1">
            <w:pPr>
              <w:spacing w:line="300" w:lineRule="exact"/>
              <w:jc w:val="center"/>
              <w:rPr>
                <w:rFonts w:ascii="仿宋" w:eastAsia="仿宋" w:hAnsi="仿宋" w:cs="仿宋"/>
                <w:b/>
                <w:szCs w:val="21"/>
              </w:rPr>
            </w:pPr>
          </w:p>
        </w:tc>
        <w:tc>
          <w:tcPr>
            <w:tcW w:w="813" w:type="dxa"/>
            <w:shd w:val="clear" w:color="auto" w:fill="auto"/>
            <w:vAlign w:val="center"/>
          </w:tcPr>
          <w:p w:rsidR="00795CD1" w:rsidRDefault="00795CD1">
            <w:pPr>
              <w:spacing w:line="300" w:lineRule="exact"/>
              <w:jc w:val="right"/>
              <w:rPr>
                <w:rFonts w:ascii="仿宋" w:eastAsia="仿宋" w:hAnsi="仿宋" w:cs="仿宋"/>
                <w:b/>
                <w:szCs w:val="21"/>
              </w:rPr>
            </w:pPr>
          </w:p>
        </w:tc>
        <w:tc>
          <w:tcPr>
            <w:tcW w:w="813"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b/>
                <w:szCs w:val="21"/>
              </w:rPr>
            </w:pPr>
          </w:p>
        </w:tc>
        <w:tc>
          <w:tcPr>
            <w:tcW w:w="1004" w:type="dxa"/>
            <w:shd w:val="clear" w:color="auto" w:fill="auto"/>
            <w:vAlign w:val="center"/>
          </w:tcPr>
          <w:p w:rsidR="00795CD1" w:rsidRDefault="00795CD1">
            <w:pPr>
              <w:spacing w:line="300" w:lineRule="exact"/>
              <w:jc w:val="right"/>
              <w:rPr>
                <w:rFonts w:ascii="仿宋" w:eastAsia="仿宋" w:hAnsi="仿宋" w:cs="仿宋"/>
                <w:b/>
                <w:szCs w:val="21"/>
              </w:rPr>
            </w:pPr>
          </w:p>
        </w:tc>
      </w:tr>
      <w:tr w:rsidR="00795CD1">
        <w:trPr>
          <w:cantSplit/>
          <w:jc w:val="center"/>
        </w:trPr>
        <w:tc>
          <w:tcPr>
            <w:tcW w:w="1779" w:type="dxa"/>
            <w:shd w:val="clear" w:color="auto" w:fill="auto"/>
            <w:vAlign w:val="center"/>
          </w:tcPr>
          <w:p w:rsidR="00795CD1" w:rsidRDefault="00795CD1">
            <w:pPr>
              <w:spacing w:line="300" w:lineRule="exact"/>
              <w:jc w:val="left"/>
              <w:rPr>
                <w:rFonts w:ascii="仿宋" w:eastAsia="仿宋" w:hAnsi="仿宋" w:cs="仿宋"/>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szCs w:val="21"/>
              </w:rPr>
            </w:pPr>
          </w:p>
        </w:tc>
        <w:tc>
          <w:tcPr>
            <w:tcW w:w="1373" w:type="dxa"/>
            <w:shd w:val="clear" w:color="auto" w:fill="auto"/>
            <w:vAlign w:val="center"/>
          </w:tcPr>
          <w:p w:rsidR="00795CD1" w:rsidRDefault="00795CD1">
            <w:pPr>
              <w:spacing w:line="300" w:lineRule="exact"/>
              <w:jc w:val="left"/>
              <w:rPr>
                <w:rFonts w:ascii="仿宋" w:eastAsia="仿宋" w:hAnsi="仿宋" w:cs="仿宋"/>
                <w:szCs w:val="21"/>
              </w:rPr>
            </w:pPr>
          </w:p>
        </w:tc>
        <w:tc>
          <w:tcPr>
            <w:tcW w:w="1373" w:type="dxa"/>
            <w:shd w:val="clear" w:color="auto" w:fill="auto"/>
            <w:vAlign w:val="center"/>
          </w:tcPr>
          <w:p w:rsidR="00795CD1" w:rsidRDefault="00795CD1">
            <w:pPr>
              <w:spacing w:line="300" w:lineRule="exact"/>
              <w:jc w:val="left"/>
              <w:rPr>
                <w:rFonts w:ascii="仿宋" w:eastAsia="仿宋" w:hAnsi="仿宋" w:cs="仿宋"/>
                <w:szCs w:val="21"/>
              </w:rPr>
            </w:pPr>
          </w:p>
        </w:tc>
        <w:tc>
          <w:tcPr>
            <w:tcW w:w="636" w:type="dxa"/>
            <w:shd w:val="clear" w:color="auto" w:fill="auto"/>
            <w:vAlign w:val="center"/>
          </w:tcPr>
          <w:p w:rsidR="00795CD1" w:rsidRDefault="00795CD1">
            <w:pPr>
              <w:spacing w:line="300" w:lineRule="exact"/>
              <w:jc w:val="center"/>
              <w:rPr>
                <w:rFonts w:ascii="仿宋" w:eastAsia="仿宋" w:hAnsi="仿宋" w:cs="仿宋"/>
                <w:szCs w:val="21"/>
              </w:rPr>
            </w:pPr>
          </w:p>
        </w:tc>
        <w:tc>
          <w:tcPr>
            <w:tcW w:w="813" w:type="dxa"/>
            <w:shd w:val="clear" w:color="auto" w:fill="auto"/>
            <w:vAlign w:val="center"/>
          </w:tcPr>
          <w:p w:rsidR="00795CD1" w:rsidRDefault="00795CD1">
            <w:pPr>
              <w:spacing w:line="300" w:lineRule="exact"/>
              <w:jc w:val="right"/>
              <w:rPr>
                <w:rFonts w:ascii="仿宋" w:eastAsia="仿宋" w:hAnsi="仿宋" w:cs="仿宋"/>
                <w:szCs w:val="21"/>
              </w:rPr>
            </w:pPr>
          </w:p>
        </w:tc>
        <w:tc>
          <w:tcPr>
            <w:tcW w:w="813" w:type="dxa"/>
            <w:shd w:val="clear" w:color="auto" w:fill="auto"/>
            <w:vAlign w:val="center"/>
          </w:tcPr>
          <w:p w:rsidR="00795CD1" w:rsidRDefault="00795CD1">
            <w:pPr>
              <w:spacing w:line="300" w:lineRule="exact"/>
              <w:jc w:val="right"/>
              <w:rPr>
                <w:rFonts w:ascii="仿宋" w:eastAsia="仿宋" w:hAnsi="仿宋" w:cs="仿宋"/>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szCs w:val="21"/>
              </w:rPr>
            </w:pPr>
          </w:p>
        </w:tc>
        <w:tc>
          <w:tcPr>
            <w:tcW w:w="1017" w:type="dxa"/>
            <w:shd w:val="clear" w:color="auto" w:fill="auto"/>
            <w:vAlign w:val="center"/>
          </w:tcPr>
          <w:p w:rsidR="00795CD1" w:rsidRDefault="00795CD1">
            <w:pPr>
              <w:spacing w:line="300" w:lineRule="exact"/>
              <w:jc w:val="right"/>
              <w:rPr>
                <w:rFonts w:ascii="仿宋" w:eastAsia="仿宋" w:hAnsi="仿宋" w:cs="仿宋"/>
                <w:szCs w:val="21"/>
              </w:rPr>
            </w:pPr>
          </w:p>
        </w:tc>
        <w:tc>
          <w:tcPr>
            <w:tcW w:w="1004" w:type="dxa"/>
            <w:shd w:val="clear" w:color="auto" w:fill="auto"/>
            <w:vAlign w:val="center"/>
          </w:tcPr>
          <w:p w:rsidR="00795CD1" w:rsidRDefault="00795CD1">
            <w:pPr>
              <w:spacing w:line="300" w:lineRule="exact"/>
              <w:jc w:val="right"/>
              <w:rPr>
                <w:rFonts w:ascii="仿宋" w:eastAsia="仿宋" w:hAnsi="仿宋" w:cs="仿宋"/>
                <w:szCs w:val="21"/>
              </w:rPr>
            </w:pPr>
          </w:p>
        </w:tc>
      </w:tr>
      <w:tr w:rsidR="00795CD1">
        <w:trPr>
          <w:cantSplit/>
          <w:jc w:val="center"/>
        </w:trPr>
        <w:tc>
          <w:tcPr>
            <w:tcW w:w="1779" w:type="dxa"/>
            <w:shd w:val="clear" w:color="auto" w:fill="auto"/>
            <w:vAlign w:val="center"/>
          </w:tcPr>
          <w:p w:rsidR="00795CD1" w:rsidRDefault="00795CD1">
            <w:pPr>
              <w:spacing w:line="300" w:lineRule="exact"/>
              <w:jc w:val="lef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373" w:type="dxa"/>
            <w:shd w:val="clear" w:color="auto" w:fill="auto"/>
            <w:vAlign w:val="center"/>
          </w:tcPr>
          <w:p w:rsidR="00795CD1" w:rsidRDefault="00795CD1">
            <w:pPr>
              <w:spacing w:line="300" w:lineRule="exact"/>
              <w:jc w:val="left"/>
              <w:rPr>
                <w:rFonts w:ascii="方正书宋_GBK" w:eastAsia="方正书宋_GBK" w:cs="Times New Roman"/>
              </w:rPr>
            </w:pPr>
          </w:p>
        </w:tc>
        <w:tc>
          <w:tcPr>
            <w:tcW w:w="1373" w:type="dxa"/>
            <w:shd w:val="clear" w:color="auto" w:fill="auto"/>
            <w:vAlign w:val="center"/>
          </w:tcPr>
          <w:p w:rsidR="00795CD1" w:rsidRDefault="00795CD1">
            <w:pPr>
              <w:spacing w:line="300" w:lineRule="exact"/>
              <w:jc w:val="left"/>
              <w:rPr>
                <w:rFonts w:ascii="方正书宋_GBK" w:eastAsia="方正书宋_GBK" w:cs="Times New Roman"/>
              </w:rPr>
            </w:pPr>
          </w:p>
        </w:tc>
        <w:tc>
          <w:tcPr>
            <w:tcW w:w="636" w:type="dxa"/>
            <w:shd w:val="clear" w:color="auto" w:fill="auto"/>
            <w:vAlign w:val="center"/>
          </w:tcPr>
          <w:p w:rsidR="00795CD1" w:rsidRDefault="00795CD1">
            <w:pPr>
              <w:spacing w:line="300" w:lineRule="exact"/>
              <w:jc w:val="center"/>
              <w:rPr>
                <w:rFonts w:ascii="方正书宋_GBK" w:eastAsia="方正书宋_GBK" w:cs="Times New Roman"/>
              </w:rPr>
            </w:pPr>
          </w:p>
        </w:tc>
        <w:tc>
          <w:tcPr>
            <w:tcW w:w="813" w:type="dxa"/>
            <w:shd w:val="clear" w:color="auto" w:fill="auto"/>
            <w:vAlign w:val="center"/>
          </w:tcPr>
          <w:p w:rsidR="00795CD1" w:rsidRDefault="00795CD1">
            <w:pPr>
              <w:spacing w:line="300" w:lineRule="exact"/>
              <w:jc w:val="right"/>
              <w:rPr>
                <w:rFonts w:ascii="方正书宋_GBK" w:eastAsia="方正书宋_GBK" w:cs="Times New Roman"/>
              </w:rPr>
            </w:pPr>
          </w:p>
        </w:tc>
        <w:tc>
          <w:tcPr>
            <w:tcW w:w="813"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04" w:type="dxa"/>
            <w:shd w:val="clear" w:color="auto" w:fill="auto"/>
            <w:vAlign w:val="center"/>
          </w:tcPr>
          <w:p w:rsidR="00795CD1" w:rsidRDefault="00795CD1">
            <w:pPr>
              <w:spacing w:line="300" w:lineRule="exact"/>
              <w:jc w:val="right"/>
              <w:rPr>
                <w:rFonts w:ascii="方正书宋_GBK" w:eastAsia="方正书宋_GBK" w:cs="Times New Roman"/>
              </w:rPr>
            </w:pPr>
          </w:p>
        </w:tc>
      </w:tr>
      <w:tr w:rsidR="00795CD1">
        <w:trPr>
          <w:cantSplit/>
          <w:jc w:val="center"/>
        </w:trPr>
        <w:tc>
          <w:tcPr>
            <w:tcW w:w="1779" w:type="dxa"/>
            <w:shd w:val="clear" w:color="auto" w:fill="auto"/>
            <w:vAlign w:val="center"/>
          </w:tcPr>
          <w:p w:rsidR="00795CD1" w:rsidRDefault="00795CD1">
            <w:pPr>
              <w:spacing w:line="300" w:lineRule="exact"/>
              <w:jc w:val="lef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373" w:type="dxa"/>
            <w:shd w:val="clear" w:color="auto" w:fill="auto"/>
            <w:vAlign w:val="center"/>
          </w:tcPr>
          <w:p w:rsidR="00795CD1" w:rsidRDefault="00795CD1">
            <w:pPr>
              <w:spacing w:line="300" w:lineRule="exact"/>
              <w:jc w:val="left"/>
              <w:rPr>
                <w:rFonts w:ascii="方正书宋_GBK" w:eastAsia="方正书宋_GBK" w:cs="Times New Roman"/>
              </w:rPr>
            </w:pPr>
          </w:p>
        </w:tc>
        <w:tc>
          <w:tcPr>
            <w:tcW w:w="1373" w:type="dxa"/>
            <w:shd w:val="clear" w:color="auto" w:fill="auto"/>
            <w:vAlign w:val="center"/>
          </w:tcPr>
          <w:p w:rsidR="00795CD1" w:rsidRDefault="00795CD1">
            <w:pPr>
              <w:spacing w:line="300" w:lineRule="exact"/>
              <w:jc w:val="left"/>
              <w:rPr>
                <w:rFonts w:ascii="方正书宋_GBK" w:eastAsia="方正书宋_GBK" w:cs="Times New Roman"/>
              </w:rPr>
            </w:pPr>
          </w:p>
        </w:tc>
        <w:tc>
          <w:tcPr>
            <w:tcW w:w="636" w:type="dxa"/>
            <w:shd w:val="clear" w:color="auto" w:fill="auto"/>
            <w:vAlign w:val="center"/>
          </w:tcPr>
          <w:p w:rsidR="00795CD1" w:rsidRDefault="00795CD1">
            <w:pPr>
              <w:spacing w:line="300" w:lineRule="exact"/>
              <w:jc w:val="center"/>
              <w:rPr>
                <w:rFonts w:ascii="方正书宋_GBK" w:eastAsia="方正书宋_GBK" w:cs="Times New Roman"/>
              </w:rPr>
            </w:pPr>
          </w:p>
        </w:tc>
        <w:tc>
          <w:tcPr>
            <w:tcW w:w="813" w:type="dxa"/>
            <w:shd w:val="clear" w:color="auto" w:fill="auto"/>
            <w:vAlign w:val="center"/>
          </w:tcPr>
          <w:p w:rsidR="00795CD1" w:rsidRDefault="00795CD1">
            <w:pPr>
              <w:spacing w:line="300" w:lineRule="exact"/>
              <w:jc w:val="right"/>
              <w:rPr>
                <w:rFonts w:ascii="方正书宋_GBK" w:eastAsia="方正书宋_GBK" w:cs="Times New Roman"/>
              </w:rPr>
            </w:pPr>
          </w:p>
        </w:tc>
        <w:tc>
          <w:tcPr>
            <w:tcW w:w="813"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04" w:type="dxa"/>
            <w:shd w:val="clear" w:color="auto" w:fill="auto"/>
            <w:vAlign w:val="center"/>
          </w:tcPr>
          <w:p w:rsidR="00795CD1" w:rsidRDefault="00795CD1">
            <w:pPr>
              <w:spacing w:line="300" w:lineRule="exact"/>
              <w:jc w:val="right"/>
              <w:rPr>
                <w:rFonts w:ascii="方正书宋_GBK" w:eastAsia="方正书宋_GBK" w:cs="Times New Roman"/>
              </w:rPr>
            </w:pPr>
          </w:p>
        </w:tc>
      </w:tr>
      <w:tr w:rsidR="00795CD1">
        <w:trPr>
          <w:cantSplit/>
          <w:jc w:val="center"/>
        </w:trPr>
        <w:tc>
          <w:tcPr>
            <w:tcW w:w="1779" w:type="dxa"/>
            <w:shd w:val="clear" w:color="auto" w:fill="auto"/>
            <w:vAlign w:val="center"/>
          </w:tcPr>
          <w:p w:rsidR="00795CD1" w:rsidRDefault="00795CD1">
            <w:pPr>
              <w:spacing w:line="300" w:lineRule="exact"/>
              <w:jc w:val="lef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373" w:type="dxa"/>
            <w:shd w:val="clear" w:color="auto" w:fill="auto"/>
            <w:vAlign w:val="center"/>
          </w:tcPr>
          <w:p w:rsidR="00795CD1" w:rsidRDefault="00795CD1">
            <w:pPr>
              <w:spacing w:line="300" w:lineRule="exact"/>
              <w:jc w:val="left"/>
              <w:rPr>
                <w:rFonts w:ascii="方正书宋_GBK" w:eastAsia="方正书宋_GBK" w:cs="Times New Roman"/>
              </w:rPr>
            </w:pPr>
          </w:p>
        </w:tc>
        <w:tc>
          <w:tcPr>
            <w:tcW w:w="1373" w:type="dxa"/>
            <w:shd w:val="clear" w:color="auto" w:fill="auto"/>
            <w:vAlign w:val="center"/>
          </w:tcPr>
          <w:p w:rsidR="00795CD1" w:rsidRDefault="00795CD1">
            <w:pPr>
              <w:spacing w:line="300" w:lineRule="exact"/>
              <w:jc w:val="left"/>
              <w:rPr>
                <w:rFonts w:ascii="方正书宋_GBK" w:eastAsia="方正书宋_GBK" w:cs="Times New Roman"/>
              </w:rPr>
            </w:pPr>
          </w:p>
        </w:tc>
        <w:tc>
          <w:tcPr>
            <w:tcW w:w="636" w:type="dxa"/>
            <w:shd w:val="clear" w:color="auto" w:fill="auto"/>
            <w:vAlign w:val="center"/>
          </w:tcPr>
          <w:p w:rsidR="00795CD1" w:rsidRDefault="00795CD1">
            <w:pPr>
              <w:spacing w:line="300" w:lineRule="exact"/>
              <w:jc w:val="center"/>
              <w:rPr>
                <w:rFonts w:ascii="方正书宋_GBK" w:eastAsia="方正书宋_GBK" w:cs="Times New Roman"/>
              </w:rPr>
            </w:pPr>
          </w:p>
        </w:tc>
        <w:tc>
          <w:tcPr>
            <w:tcW w:w="813" w:type="dxa"/>
            <w:shd w:val="clear" w:color="auto" w:fill="auto"/>
            <w:vAlign w:val="center"/>
          </w:tcPr>
          <w:p w:rsidR="00795CD1" w:rsidRDefault="00795CD1">
            <w:pPr>
              <w:spacing w:line="300" w:lineRule="exact"/>
              <w:jc w:val="right"/>
              <w:rPr>
                <w:rFonts w:ascii="方正书宋_GBK" w:eastAsia="方正书宋_GBK" w:cs="Times New Roman"/>
              </w:rPr>
            </w:pPr>
          </w:p>
        </w:tc>
        <w:tc>
          <w:tcPr>
            <w:tcW w:w="813"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04" w:type="dxa"/>
            <w:shd w:val="clear" w:color="auto" w:fill="auto"/>
            <w:vAlign w:val="center"/>
          </w:tcPr>
          <w:p w:rsidR="00795CD1" w:rsidRDefault="00795CD1">
            <w:pPr>
              <w:spacing w:line="300" w:lineRule="exact"/>
              <w:jc w:val="right"/>
              <w:rPr>
                <w:rFonts w:ascii="方正书宋_GBK" w:eastAsia="方正书宋_GBK" w:cs="Times New Roman"/>
              </w:rPr>
            </w:pPr>
          </w:p>
        </w:tc>
      </w:tr>
      <w:tr w:rsidR="00795CD1">
        <w:trPr>
          <w:cantSplit/>
          <w:jc w:val="center"/>
        </w:trPr>
        <w:tc>
          <w:tcPr>
            <w:tcW w:w="1779" w:type="dxa"/>
            <w:shd w:val="clear" w:color="auto" w:fill="auto"/>
            <w:vAlign w:val="center"/>
          </w:tcPr>
          <w:p w:rsidR="00795CD1" w:rsidRDefault="00795CD1">
            <w:pPr>
              <w:spacing w:line="300" w:lineRule="exact"/>
              <w:jc w:val="lef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373" w:type="dxa"/>
            <w:shd w:val="clear" w:color="auto" w:fill="auto"/>
            <w:vAlign w:val="center"/>
          </w:tcPr>
          <w:p w:rsidR="00795CD1" w:rsidRDefault="00795CD1">
            <w:pPr>
              <w:spacing w:line="300" w:lineRule="exact"/>
              <w:jc w:val="left"/>
              <w:rPr>
                <w:rFonts w:ascii="方正书宋_GBK" w:eastAsia="方正书宋_GBK" w:cs="Times New Roman"/>
              </w:rPr>
            </w:pPr>
          </w:p>
        </w:tc>
        <w:tc>
          <w:tcPr>
            <w:tcW w:w="1373" w:type="dxa"/>
            <w:shd w:val="clear" w:color="auto" w:fill="auto"/>
            <w:vAlign w:val="center"/>
          </w:tcPr>
          <w:p w:rsidR="00795CD1" w:rsidRDefault="00795CD1">
            <w:pPr>
              <w:spacing w:line="300" w:lineRule="exact"/>
              <w:jc w:val="left"/>
              <w:rPr>
                <w:rFonts w:ascii="方正书宋_GBK" w:eastAsia="方正书宋_GBK" w:cs="Times New Roman"/>
              </w:rPr>
            </w:pPr>
          </w:p>
        </w:tc>
        <w:tc>
          <w:tcPr>
            <w:tcW w:w="636" w:type="dxa"/>
            <w:shd w:val="clear" w:color="auto" w:fill="auto"/>
            <w:vAlign w:val="center"/>
          </w:tcPr>
          <w:p w:rsidR="00795CD1" w:rsidRDefault="00795CD1">
            <w:pPr>
              <w:spacing w:line="300" w:lineRule="exact"/>
              <w:jc w:val="center"/>
              <w:rPr>
                <w:rFonts w:ascii="方正书宋_GBK" w:eastAsia="方正书宋_GBK" w:cs="Times New Roman"/>
              </w:rPr>
            </w:pPr>
          </w:p>
        </w:tc>
        <w:tc>
          <w:tcPr>
            <w:tcW w:w="813" w:type="dxa"/>
            <w:shd w:val="clear" w:color="auto" w:fill="auto"/>
            <w:vAlign w:val="center"/>
          </w:tcPr>
          <w:p w:rsidR="00795CD1" w:rsidRDefault="00795CD1">
            <w:pPr>
              <w:spacing w:line="300" w:lineRule="exact"/>
              <w:jc w:val="right"/>
              <w:rPr>
                <w:rFonts w:ascii="方正书宋_GBK" w:eastAsia="方正书宋_GBK" w:cs="Times New Roman"/>
              </w:rPr>
            </w:pPr>
          </w:p>
        </w:tc>
        <w:tc>
          <w:tcPr>
            <w:tcW w:w="813"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04" w:type="dxa"/>
            <w:shd w:val="clear" w:color="auto" w:fill="auto"/>
            <w:vAlign w:val="center"/>
          </w:tcPr>
          <w:p w:rsidR="00795CD1" w:rsidRDefault="00795CD1">
            <w:pPr>
              <w:spacing w:line="300" w:lineRule="exact"/>
              <w:jc w:val="right"/>
              <w:rPr>
                <w:rFonts w:ascii="方正书宋_GBK" w:eastAsia="方正书宋_GBK" w:cs="Times New Roman"/>
              </w:rPr>
            </w:pPr>
          </w:p>
        </w:tc>
      </w:tr>
      <w:tr w:rsidR="00795CD1">
        <w:trPr>
          <w:cantSplit/>
          <w:jc w:val="center"/>
        </w:trPr>
        <w:tc>
          <w:tcPr>
            <w:tcW w:w="1779" w:type="dxa"/>
            <w:shd w:val="clear" w:color="auto" w:fill="auto"/>
            <w:vAlign w:val="center"/>
          </w:tcPr>
          <w:p w:rsidR="00795CD1" w:rsidRDefault="00795CD1">
            <w:pPr>
              <w:spacing w:line="300" w:lineRule="exact"/>
              <w:jc w:val="lef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373" w:type="dxa"/>
            <w:shd w:val="clear" w:color="auto" w:fill="auto"/>
            <w:vAlign w:val="center"/>
          </w:tcPr>
          <w:p w:rsidR="00795CD1" w:rsidRDefault="00795CD1">
            <w:pPr>
              <w:spacing w:line="300" w:lineRule="exact"/>
              <w:jc w:val="left"/>
              <w:rPr>
                <w:rFonts w:ascii="方正书宋_GBK" w:eastAsia="方正书宋_GBK" w:cs="Times New Roman"/>
              </w:rPr>
            </w:pPr>
          </w:p>
        </w:tc>
        <w:tc>
          <w:tcPr>
            <w:tcW w:w="1373" w:type="dxa"/>
            <w:shd w:val="clear" w:color="auto" w:fill="auto"/>
            <w:vAlign w:val="center"/>
          </w:tcPr>
          <w:p w:rsidR="00795CD1" w:rsidRDefault="00795CD1">
            <w:pPr>
              <w:spacing w:line="300" w:lineRule="exact"/>
              <w:jc w:val="left"/>
              <w:rPr>
                <w:rFonts w:ascii="方正书宋_GBK" w:eastAsia="方正书宋_GBK" w:cs="Times New Roman"/>
              </w:rPr>
            </w:pPr>
          </w:p>
        </w:tc>
        <w:tc>
          <w:tcPr>
            <w:tcW w:w="636" w:type="dxa"/>
            <w:shd w:val="clear" w:color="auto" w:fill="auto"/>
            <w:vAlign w:val="center"/>
          </w:tcPr>
          <w:p w:rsidR="00795CD1" w:rsidRDefault="00795CD1">
            <w:pPr>
              <w:spacing w:line="300" w:lineRule="exact"/>
              <w:jc w:val="center"/>
              <w:rPr>
                <w:rFonts w:ascii="方正书宋_GBK" w:eastAsia="方正书宋_GBK" w:cs="Times New Roman"/>
              </w:rPr>
            </w:pPr>
          </w:p>
        </w:tc>
        <w:tc>
          <w:tcPr>
            <w:tcW w:w="813" w:type="dxa"/>
            <w:shd w:val="clear" w:color="auto" w:fill="auto"/>
            <w:vAlign w:val="center"/>
          </w:tcPr>
          <w:p w:rsidR="00795CD1" w:rsidRDefault="00795CD1">
            <w:pPr>
              <w:spacing w:line="300" w:lineRule="exact"/>
              <w:jc w:val="right"/>
              <w:rPr>
                <w:rFonts w:ascii="方正书宋_GBK" w:eastAsia="方正书宋_GBK" w:cs="Times New Roman"/>
              </w:rPr>
            </w:pPr>
          </w:p>
        </w:tc>
        <w:tc>
          <w:tcPr>
            <w:tcW w:w="813"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17" w:type="dxa"/>
            <w:shd w:val="clear" w:color="auto" w:fill="auto"/>
            <w:vAlign w:val="center"/>
          </w:tcPr>
          <w:p w:rsidR="00795CD1" w:rsidRDefault="00795CD1">
            <w:pPr>
              <w:spacing w:line="300" w:lineRule="exact"/>
              <w:jc w:val="right"/>
              <w:rPr>
                <w:rFonts w:ascii="方正书宋_GBK" w:eastAsia="方正书宋_GBK" w:cs="Times New Roman"/>
              </w:rPr>
            </w:pPr>
          </w:p>
        </w:tc>
        <w:tc>
          <w:tcPr>
            <w:tcW w:w="1004" w:type="dxa"/>
            <w:shd w:val="clear" w:color="auto" w:fill="auto"/>
            <w:vAlign w:val="center"/>
          </w:tcPr>
          <w:p w:rsidR="00795CD1" w:rsidRDefault="00795CD1">
            <w:pPr>
              <w:spacing w:line="300" w:lineRule="exact"/>
              <w:jc w:val="right"/>
              <w:rPr>
                <w:rFonts w:ascii="方正书宋_GBK" w:eastAsia="方正书宋_GBK" w:cs="Times New Roman"/>
              </w:rPr>
            </w:pPr>
          </w:p>
        </w:tc>
      </w:tr>
    </w:tbl>
    <w:p w:rsidR="00795CD1" w:rsidRDefault="00FC1617">
      <w:pPr>
        <w:spacing w:line="584" w:lineRule="exact"/>
        <w:jc w:val="left"/>
        <w:outlineLvl w:val="0"/>
        <w:rPr>
          <w:rFonts w:ascii="Times New Roman" w:eastAsia="仿宋_GB2312" w:hAnsi="Times New Roman" w:cs="Times New Roman"/>
        </w:rPr>
        <w:sectPr w:rsidR="00795CD1">
          <w:footerReference w:type="default" r:id="rId7"/>
          <w:pgSz w:w="16839" w:h="11907" w:orient="landscape"/>
          <w:pgMar w:top="1361" w:right="1020" w:bottom="1361" w:left="1020" w:header="851" w:footer="992" w:gutter="0"/>
          <w:cols w:space="720"/>
          <w:docGrid w:type="lines" w:linePitch="312"/>
        </w:sectPr>
      </w:pPr>
      <w:r>
        <w:rPr>
          <w:rFonts w:ascii="Times New Roman" w:eastAsia="仿宋_GB2312" w:hAnsi="Times New Roman" w:cs="Times New Roman" w:hint="eastAsia"/>
        </w:rPr>
        <w:t>备注：空表列示</w:t>
      </w:r>
    </w:p>
    <w:p w:rsidR="00795CD1" w:rsidRDefault="00FC161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795CD1" w:rsidRDefault="00FC161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w:t>
      </w:r>
      <w:r>
        <w:rPr>
          <w:rFonts w:ascii="Times New Roman" w:eastAsia="仿宋_GB2312" w:hAnsi="Times New Roman" w:cs="Times New Roman"/>
          <w:sz w:val="32"/>
          <w:szCs w:val="32"/>
        </w:rPr>
        <w:t>（含所属单位）上年末固定资产金额为</w:t>
      </w:r>
      <w:r>
        <w:rPr>
          <w:rFonts w:ascii="Times New Roman" w:eastAsia="仿宋_GB2312" w:hAnsi="Times New Roman" w:cs="Times New Roman" w:hint="eastAsia"/>
          <w:sz w:val="32"/>
          <w:szCs w:val="32"/>
        </w:rPr>
        <w:t>98.452062</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w:t>
      </w:r>
    </w:p>
    <w:tbl>
      <w:tblPr>
        <w:tblW w:w="13482" w:type="dxa"/>
        <w:tblInd w:w="93" w:type="dxa"/>
        <w:tblLayout w:type="fixed"/>
        <w:tblLook w:val="04A0"/>
      </w:tblPr>
      <w:tblGrid>
        <w:gridCol w:w="5224"/>
        <w:gridCol w:w="3155"/>
        <w:gridCol w:w="5103"/>
      </w:tblGrid>
      <w:tr w:rsidR="00795CD1">
        <w:trPr>
          <w:trHeight w:val="705"/>
        </w:trPr>
        <w:tc>
          <w:tcPr>
            <w:tcW w:w="13482" w:type="dxa"/>
            <w:gridSpan w:val="3"/>
            <w:tcBorders>
              <w:top w:val="nil"/>
              <w:left w:val="nil"/>
              <w:bottom w:val="nil"/>
              <w:right w:val="nil"/>
            </w:tcBorders>
            <w:shd w:val="clear" w:color="auto" w:fill="auto"/>
            <w:vAlign w:val="center"/>
          </w:tcPr>
          <w:p w:rsidR="00795CD1" w:rsidRDefault="00FC1617">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大城县部</w:t>
            </w:r>
            <w:r>
              <w:rPr>
                <w:rFonts w:ascii="Times New Roman" w:eastAsia="仿宋_GB2312" w:hAnsi="Times New Roman" w:cs="Times New Roman"/>
                <w:b/>
                <w:bCs/>
                <w:kern w:val="0"/>
                <w:sz w:val="32"/>
                <w:szCs w:val="32"/>
              </w:rPr>
              <w:t>门固定资产占用情况表</w:t>
            </w:r>
          </w:p>
        </w:tc>
      </w:tr>
      <w:tr w:rsidR="00795CD1">
        <w:trPr>
          <w:trHeight w:val="510"/>
        </w:trPr>
        <w:tc>
          <w:tcPr>
            <w:tcW w:w="8379" w:type="dxa"/>
            <w:gridSpan w:val="2"/>
            <w:tcBorders>
              <w:top w:val="nil"/>
              <w:left w:val="nil"/>
              <w:bottom w:val="nil"/>
              <w:right w:val="nil"/>
            </w:tcBorders>
            <w:shd w:val="clear" w:color="auto" w:fill="auto"/>
            <w:vAlign w:val="center"/>
          </w:tcPr>
          <w:p w:rsidR="00795CD1" w:rsidRDefault="00FC1617">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大城县医疗保障局</w:t>
            </w:r>
          </w:p>
        </w:tc>
        <w:tc>
          <w:tcPr>
            <w:tcW w:w="5103" w:type="dxa"/>
            <w:tcBorders>
              <w:top w:val="nil"/>
              <w:left w:val="nil"/>
              <w:bottom w:val="nil"/>
              <w:right w:val="nil"/>
            </w:tcBorders>
            <w:shd w:val="clear" w:color="auto" w:fill="auto"/>
            <w:vAlign w:val="center"/>
          </w:tcPr>
          <w:p w:rsidR="00795CD1" w:rsidRDefault="00FC1617">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w:t>
            </w:r>
            <w:r>
              <w:rPr>
                <w:rFonts w:ascii="Times New Roman" w:eastAsia="仿宋_GB2312" w:hAnsi="Times New Roman" w:cs="Times New Roman" w:hint="eastAsia"/>
                <w:kern w:val="0"/>
                <w:sz w:val="22"/>
              </w:rPr>
              <w:t>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795CD1">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795CD1" w:rsidRDefault="00FC161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795CD1" w:rsidRDefault="00FC161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795CD1" w:rsidRDefault="00FC161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795CD1">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95CD1" w:rsidRDefault="00FC161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795CD1" w:rsidRDefault="00FC1617">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vAlign w:val="center"/>
          </w:tcPr>
          <w:p w:rsidR="00795CD1" w:rsidRDefault="00FC161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98.452062</w:t>
            </w:r>
          </w:p>
        </w:tc>
      </w:tr>
      <w:tr w:rsidR="00795CD1">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95CD1" w:rsidRDefault="00FC161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795CD1" w:rsidRDefault="00795CD1">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795CD1" w:rsidRDefault="00795CD1">
            <w:pPr>
              <w:spacing w:line="584" w:lineRule="exact"/>
              <w:jc w:val="center"/>
              <w:rPr>
                <w:rFonts w:ascii="Times New Roman" w:eastAsia="仿宋_GB2312" w:hAnsi="Times New Roman" w:cs="Times New Roman"/>
                <w:sz w:val="22"/>
              </w:rPr>
            </w:pPr>
          </w:p>
        </w:tc>
      </w:tr>
      <w:tr w:rsidR="00795CD1">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95CD1" w:rsidRDefault="00FC161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795CD1" w:rsidRDefault="00795CD1">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795CD1" w:rsidRDefault="00795CD1">
            <w:pPr>
              <w:spacing w:line="584" w:lineRule="exact"/>
              <w:jc w:val="center"/>
              <w:rPr>
                <w:rFonts w:ascii="Times New Roman" w:eastAsia="仿宋_GB2312" w:hAnsi="Times New Roman" w:cs="Times New Roman"/>
                <w:sz w:val="22"/>
              </w:rPr>
            </w:pPr>
          </w:p>
        </w:tc>
      </w:tr>
      <w:tr w:rsidR="00795CD1">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95CD1" w:rsidRDefault="00FC161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795CD1" w:rsidRDefault="00FC161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vAlign w:val="center"/>
          </w:tcPr>
          <w:p w:rsidR="00795CD1" w:rsidRDefault="00FC161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31.72</w:t>
            </w:r>
          </w:p>
        </w:tc>
      </w:tr>
      <w:tr w:rsidR="00795CD1">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95CD1" w:rsidRDefault="00FC161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795CD1" w:rsidRDefault="00FC161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vAlign w:val="center"/>
          </w:tcPr>
          <w:p w:rsidR="00795CD1" w:rsidRDefault="00FC161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795CD1">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95CD1" w:rsidRDefault="00FC161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795CD1" w:rsidRDefault="00FC161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181</w:t>
            </w:r>
          </w:p>
        </w:tc>
        <w:tc>
          <w:tcPr>
            <w:tcW w:w="5103" w:type="dxa"/>
            <w:tcBorders>
              <w:top w:val="nil"/>
              <w:left w:val="nil"/>
              <w:bottom w:val="single" w:sz="4" w:space="0" w:color="auto"/>
              <w:right w:val="single" w:sz="4" w:space="0" w:color="auto"/>
            </w:tcBorders>
            <w:shd w:val="clear" w:color="auto" w:fill="auto"/>
            <w:vAlign w:val="center"/>
          </w:tcPr>
          <w:p w:rsidR="00795CD1" w:rsidRDefault="00FC161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66.732062</w:t>
            </w:r>
          </w:p>
        </w:tc>
      </w:tr>
    </w:tbl>
    <w:p w:rsidR="00795CD1" w:rsidRDefault="00FC161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795CD1" w:rsidRDefault="00FC161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A02391">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795CD1" w:rsidRDefault="00FC161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795CD1" w:rsidRDefault="00FC1617">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795CD1" w:rsidRDefault="00FC161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795CD1" w:rsidRDefault="00FC161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795CD1" w:rsidRDefault="00FC161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795CD1" w:rsidRDefault="00FC161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A02391">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sidR="00A02391">
        <w:rPr>
          <w:rFonts w:ascii="Times New Roman" w:eastAsia="仿宋_GB2312" w:hAnsi="Times New Roman" w:cs="Times New Roman"/>
          <w:sz w:val="32"/>
          <w:szCs w:val="32"/>
        </w:rPr>
        <w:t>经费，是指</w:t>
      </w:r>
      <w:r w:rsidR="00A02391">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w:t>
      </w:r>
      <w:r>
        <w:rPr>
          <w:rFonts w:ascii="Times New Roman" w:eastAsia="仿宋_GB2312" w:hAnsi="Times New Roman" w:cs="Times New Roman"/>
          <w:sz w:val="32"/>
          <w:szCs w:val="32"/>
        </w:rPr>
        <w:t>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95CD1" w:rsidRDefault="00FC161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w:t>
      </w:r>
      <w:r>
        <w:rPr>
          <w:rFonts w:ascii="Times New Roman" w:eastAsia="仿宋_GB2312" w:hAnsi="Times New Roman" w:cs="Times New Roman"/>
          <w:sz w:val="32"/>
          <w:szCs w:val="32"/>
        </w:rPr>
        <w:t>办公用房物业管理费、公务用车运行维护费以及其他费用。</w:t>
      </w:r>
    </w:p>
    <w:p w:rsidR="00795CD1" w:rsidRDefault="00FC161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795CD1" w:rsidRDefault="00FC161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795CD1" w:rsidRDefault="00FC161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795CD1" w:rsidRDefault="00FC1617">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795CD1" w:rsidSect="00795CD1">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617" w:rsidRDefault="00FC1617" w:rsidP="00795CD1">
      <w:r>
        <w:separator/>
      </w:r>
    </w:p>
  </w:endnote>
  <w:endnote w:type="continuationSeparator" w:id="0">
    <w:p w:rsidR="00FC1617" w:rsidRDefault="00FC1617" w:rsidP="00795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华文仿宋">
    <w:altName w:val="仿宋"/>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D1" w:rsidRDefault="00FC1617">
    <w:pPr>
      <w:pStyle w:val="a6"/>
      <w:jc w:val="center"/>
    </w:pPr>
    <w:r>
      <w:rPr>
        <w:rFonts w:hint="eastAsia"/>
      </w:rPr>
      <w:t>-</w:t>
    </w:r>
    <w:r w:rsidR="00795CD1" w:rsidRPr="00795CD1">
      <w:fldChar w:fldCharType="begin"/>
    </w:r>
    <w:r>
      <w:instrText>PAGE   \* MERGEFORMAT</w:instrText>
    </w:r>
    <w:r w:rsidR="00795CD1" w:rsidRPr="00795CD1">
      <w:fldChar w:fldCharType="separate"/>
    </w:r>
    <w:r w:rsidR="00A02391" w:rsidRPr="00A02391">
      <w:rPr>
        <w:noProof/>
        <w:lang w:val="zh-CN"/>
      </w:rPr>
      <w:t>28</w:t>
    </w:r>
    <w:r w:rsidR="00795CD1">
      <w:rPr>
        <w:lang w:val="zh-CN"/>
      </w:rPr>
      <w:fldChar w:fldCharType="end"/>
    </w:r>
    <w:r>
      <w:rPr>
        <w:rFonts w:hint="eastAsia"/>
      </w:rPr>
      <w:t>-</w:t>
    </w:r>
  </w:p>
  <w:p w:rsidR="00795CD1" w:rsidRDefault="00795C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617" w:rsidRDefault="00FC1617" w:rsidP="00795CD1">
      <w:r>
        <w:separator/>
      </w:r>
    </w:p>
  </w:footnote>
  <w:footnote w:type="continuationSeparator" w:id="0">
    <w:p w:rsidR="00FC1617" w:rsidRDefault="00FC1617" w:rsidP="00795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ExpandShiftReturn/>
    <w:adjustLineHeightInTable/>
    <w:doNotWrapTextWithPunct/>
    <w:doNotUseEastAsianBreakRules/>
    <w:useFELayout/>
    <w:doNotUseIndentAsNumberingTabStop/>
    <w:useAltKinsokuLineBreakRules/>
  </w:compat>
  <w:rsids>
    <w:rsidRoot w:val="00172A27"/>
    <w:rsid w:val="00172A27"/>
    <w:rsid w:val="004A54AA"/>
    <w:rsid w:val="00795CD1"/>
    <w:rsid w:val="00A02391"/>
    <w:rsid w:val="00B80935"/>
    <w:rsid w:val="00D347CC"/>
    <w:rsid w:val="00FC1617"/>
    <w:rsid w:val="02732F88"/>
    <w:rsid w:val="054922B0"/>
    <w:rsid w:val="09C446A6"/>
    <w:rsid w:val="19EB6B82"/>
    <w:rsid w:val="2E156E34"/>
    <w:rsid w:val="34B025C1"/>
    <w:rsid w:val="3F8A033F"/>
    <w:rsid w:val="46E71798"/>
    <w:rsid w:val="4B4E529D"/>
    <w:rsid w:val="4F750978"/>
    <w:rsid w:val="529E0DD8"/>
    <w:rsid w:val="55E73D2F"/>
    <w:rsid w:val="5FFF3F93"/>
    <w:rsid w:val="6083240A"/>
    <w:rsid w:val="66CA75FD"/>
    <w:rsid w:val="687C0C91"/>
    <w:rsid w:val="6D0D4676"/>
    <w:rsid w:val="6D686D7A"/>
    <w:rsid w:val="6E117C74"/>
    <w:rsid w:val="6E3F7488"/>
    <w:rsid w:val="77215211"/>
    <w:rsid w:val="7A3A3474"/>
    <w:rsid w:val="7A411B9B"/>
    <w:rsid w:val="7E8842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CD1"/>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99"/>
    <w:unhideWhenUsed/>
    <w:qFormat/>
    <w:rsid w:val="00795CD1"/>
    <w:pPr>
      <w:autoSpaceDE w:val="0"/>
      <w:autoSpaceDN w:val="0"/>
      <w:jc w:val="left"/>
    </w:pPr>
    <w:rPr>
      <w:rFonts w:ascii="微软雅黑" w:eastAsia="微软雅黑" w:hAnsi="微软雅黑" w:cs="微软雅黑"/>
      <w:kern w:val="0"/>
      <w:sz w:val="32"/>
      <w:szCs w:val="32"/>
      <w:lang w:val="zh-CN" w:bidi="zh-CN"/>
    </w:rPr>
  </w:style>
  <w:style w:type="paragraph" w:styleId="a4">
    <w:name w:val="header"/>
    <w:basedOn w:val="a"/>
    <w:qFormat/>
    <w:rsid w:val="00795CD1"/>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5">
    <w:name w:val="Balloon Text"/>
    <w:basedOn w:val="a"/>
    <w:qFormat/>
    <w:rsid w:val="00795CD1"/>
    <w:rPr>
      <w:sz w:val="18"/>
      <w:szCs w:val="18"/>
    </w:rPr>
  </w:style>
  <w:style w:type="paragraph" w:styleId="a6">
    <w:name w:val="footer"/>
    <w:basedOn w:val="a"/>
    <w:qFormat/>
    <w:rsid w:val="00795CD1"/>
    <w:pPr>
      <w:tabs>
        <w:tab w:val="center" w:pos="4153"/>
        <w:tab w:val="right" w:pos="8306"/>
      </w:tabs>
      <w:snapToGrid w:val="0"/>
      <w:jc w:val="left"/>
    </w:pPr>
    <w:rPr>
      <w:rFonts w:ascii="Times New Roman" w:hAnsi="Times New Roman" w:cs="Times New Roman"/>
      <w:sz w:val="18"/>
      <w:szCs w:val="18"/>
    </w:rPr>
  </w:style>
  <w:style w:type="paragraph" w:styleId="1">
    <w:name w:val="toc 1"/>
    <w:basedOn w:val="a"/>
    <w:next w:val="a"/>
    <w:qFormat/>
    <w:rsid w:val="00795CD1"/>
    <w:rPr>
      <w:rFonts w:ascii="Times New Roman" w:hAnsi="Times New Roman" w:cs="Times New Roman"/>
      <w:szCs w:val="24"/>
    </w:rPr>
  </w:style>
  <w:style w:type="paragraph" w:styleId="a7">
    <w:name w:val="footnote text"/>
    <w:basedOn w:val="a"/>
    <w:qFormat/>
    <w:rsid w:val="00795CD1"/>
    <w:pPr>
      <w:snapToGrid w:val="0"/>
      <w:jc w:val="left"/>
    </w:pPr>
    <w:rPr>
      <w:rFonts w:cs="Times New Roman"/>
      <w:sz w:val="18"/>
      <w:szCs w:val="18"/>
    </w:rPr>
  </w:style>
  <w:style w:type="paragraph" w:styleId="2">
    <w:name w:val="toc 2"/>
    <w:basedOn w:val="a"/>
    <w:next w:val="a"/>
    <w:qFormat/>
    <w:rsid w:val="00795CD1"/>
    <w:pPr>
      <w:ind w:leftChars="200" w:left="200"/>
    </w:pPr>
    <w:rPr>
      <w:rFonts w:ascii="Times New Roman" w:hAnsi="Times New Roman" w:cs="Times New Roman"/>
      <w:szCs w:val="24"/>
    </w:rPr>
  </w:style>
  <w:style w:type="character" w:styleId="a8">
    <w:name w:val="footnote reference"/>
    <w:qFormat/>
    <w:rsid w:val="00795CD1"/>
    <w:rPr>
      <w:vertAlign w:val="superscript"/>
    </w:rPr>
  </w:style>
  <w:style w:type="paragraph" w:customStyle="1" w:styleId="Default">
    <w:name w:val="Default"/>
    <w:qFormat/>
    <w:rsid w:val="00795CD1"/>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2482</Words>
  <Characters>14151</Characters>
  <Application>Microsoft Office Word</Application>
  <DocSecurity>0</DocSecurity>
  <Lines>117</Lines>
  <Paragraphs>33</Paragraphs>
  <ScaleCrop>false</ScaleCrop>
  <Company>Microsoft</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XTZJ</cp:lastModifiedBy>
  <cp:revision>80</cp:revision>
  <cp:lastPrinted>2022-03-28T07:13:00Z</cp:lastPrinted>
  <dcterms:created xsi:type="dcterms:W3CDTF">2020-01-13T03:27:00Z</dcterms:created>
  <dcterms:modified xsi:type="dcterms:W3CDTF">2022-07-29T08:24:00Z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E8F324BF07EC42B0B2159CBB4BE17433</vt:lpwstr>
  </property>
</Properties>
</file>