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9C9" w:rsidRDefault="002E79C9">
      <w:pPr>
        <w:spacing w:line="584" w:lineRule="exact"/>
        <w:ind w:firstLineChars="200" w:firstLine="880"/>
        <w:jc w:val="center"/>
        <w:rPr>
          <w:rFonts w:ascii="Times New Roman" w:eastAsia="仿宋_GB2312" w:hAnsi="Times New Roman" w:cs="Times New Roman"/>
          <w:sz w:val="44"/>
          <w:szCs w:val="44"/>
        </w:rPr>
      </w:pPr>
    </w:p>
    <w:p w:rsidR="002E79C9" w:rsidRDefault="002E79C9">
      <w:pPr>
        <w:spacing w:line="584" w:lineRule="exact"/>
        <w:ind w:firstLineChars="200" w:firstLine="880"/>
        <w:jc w:val="center"/>
        <w:rPr>
          <w:rFonts w:ascii="Times New Roman" w:eastAsia="仿宋_GB2312" w:hAnsi="Times New Roman" w:cs="Times New Roman"/>
          <w:sz w:val="44"/>
          <w:szCs w:val="44"/>
        </w:rPr>
      </w:pPr>
    </w:p>
    <w:p w:rsidR="002E79C9" w:rsidRDefault="0029737D">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大城县人民检察院</w:t>
      </w:r>
      <w:r>
        <w:rPr>
          <w:rFonts w:ascii="Times New Roman" w:eastAsia="方正小标宋简体" w:hAnsi="Times New Roman" w:cs="Times New Roman"/>
          <w:sz w:val="44"/>
          <w:szCs w:val="44"/>
        </w:rPr>
        <w:t>20</w:t>
      </w:r>
      <w:r>
        <w:rPr>
          <w:rFonts w:ascii="Times New Roman" w:eastAsia="方正小标宋简体" w:hAnsi="Times New Roman" w:cs="Times New Roman" w:hint="eastAsia"/>
          <w:sz w:val="44"/>
          <w:szCs w:val="44"/>
        </w:rPr>
        <w:t>22</w:t>
      </w:r>
      <w:r>
        <w:rPr>
          <w:rFonts w:ascii="Times New Roman" w:eastAsia="方正小标宋简体" w:hAnsi="Times New Roman" w:cs="Times New Roman"/>
          <w:sz w:val="44"/>
          <w:szCs w:val="44"/>
        </w:rPr>
        <w:t>年部门预算信息公开</w:t>
      </w:r>
      <w:r>
        <w:rPr>
          <w:rFonts w:ascii="Times New Roman" w:eastAsia="方正小标宋简体" w:hAnsi="Times New Roman" w:cs="Times New Roman" w:hint="eastAsia"/>
          <w:sz w:val="44"/>
          <w:szCs w:val="44"/>
        </w:rPr>
        <w:t>情况说明</w:t>
      </w:r>
    </w:p>
    <w:p w:rsidR="002E79C9" w:rsidRDefault="002E79C9">
      <w:pPr>
        <w:spacing w:line="584" w:lineRule="exact"/>
        <w:ind w:firstLineChars="200" w:firstLine="880"/>
        <w:jc w:val="center"/>
        <w:rPr>
          <w:rFonts w:ascii="Times New Roman" w:eastAsia="仿宋_GB2312" w:hAnsi="Times New Roman" w:cs="Times New Roman"/>
          <w:sz w:val="44"/>
          <w:szCs w:val="44"/>
        </w:rPr>
      </w:pPr>
    </w:p>
    <w:p w:rsidR="002E79C9" w:rsidRDefault="0029737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Pr>
          <w:rFonts w:ascii="Times New Roman" w:eastAsia="仿宋_GB2312" w:hAnsi="Times New Roman" w:cs="Times New Roman" w:hint="eastAsia"/>
          <w:sz w:val="32"/>
          <w:szCs w:val="32"/>
        </w:rPr>
        <w:t>大城县人民检察院</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年部门预算公开如下：</w:t>
      </w:r>
    </w:p>
    <w:p w:rsidR="002E79C9" w:rsidRDefault="0029737D">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一、部门职责及机构设置情况</w:t>
      </w:r>
    </w:p>
    <w:p w:rsidR="002E79C9" w:rsidRDefault="0029737D">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部门职责：</w:t>
      </w:r>
    </w:p>
    <w:p w:rsidR="002E79C9" w:rsidRDefault="0029737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20" w:lineRule="exact"/>
        <w:ind w:firstLine="643"/>
        <w:rPr>
          <w:rFonts w:ascii="仿宋_GB2312" w:eastAsia="仿宋_GB2312" w:hAnsi="仿宋_GB2312" w:cs="仿宋_GB2312"/>
          <w:sz w:val="32"/>
        </w:rPr>
      </w:pPr>
      <w:r>
        <w:rPr>
          <w:rFonts w:ascii="仿宋_GB2312" w:eastAsia="仿宋_GB2312" w:hAnsi="仿宋_GB2312" w:cs="仿宋_GB2312" w:hint="eastAsia"/>
          <w:sz w:val="32"/>
        </w:rPr>
        <w:t>办公室负责日常政务、办文办会、机要、保密等检务保障工作；政治部负责干部人事、教育培训、党风廉政、司法警务等工作；第一检察部负责普通刑事案件检察工作、社会综合治理工作；第二检察部负责民事检察、行政检察、公益诉讼检察、破坏社会主义市场经济秩序案件、涉生态环境和资源保护、食品药品安全、国有财产保护、国有土地使用权出让领域的刑事案件的检察工作；第三检察部负责控告申诉、刑事执行、案件管理、法律政策研究、职务犯罪案件检察、涉未成年人犯罪案件检察工作。</w:t>
      </w:r>
    </w:p>
    <w:p w:rsidR="002E79C9" w:rsidRDefault="0029737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20" w:lineRule="exact"/>
        <w:ind w:firstLine="643"/>
        <w:rPr>
          <w:rFonts w:ascii="仿宋_GB2312" w:eastAsia="仿宋_GB2312" w:hAnsi="仿宋_GB2312" w:cs="仿宋_GB2312"/>
          <w:sz w:val="32"/>
        </w:rPr>
      </w:pPr>
      <w:r>
        <w:rPr>
          <w:rFonts w:ascii="仿宋_GB2312" w:eastAsia="仿宋_GB2312" w:hAnsi="仿宋_GB2312" w:cs="仿宋_GB2312" w:hint="eastAsia"/>
          <w:sz w:val="32"/>
        </w:rPr>
        <w:t>原有内设机构：办公室、政治处、侦查监督科、公诉科、案件管理办公室、未</w:t>
      </w:r>
      <w:r>
        <w:rPr>
          <w:rFonts w:ascii="仿宋_GB2312" w:eastAsia="仿宋_GB2312" w:hAnsi="仿宋_GB2312" w:cs="仿宋_GB2312" w:hint="eastAsia"/>
          <w:sz w:val="32"/>
        </w:rPr>
        <w:t>成年人刑事检察科（含生态环境保护科）、控告申诉检察科、刑事执行检察局、园区检察室等。</w:t>
      </w:r>
      <w:r>
        <w:rPr>
          <w:rFonts w:ascii="仿宋_GB2312" w:eastAsia="仿宋_GB2312" w:hAnsi="仿宋_GB2312" w:cs="仿宋_GB2312" w:hint="eastAsia"/>
          <w:sz w:val="32"/>
        </w:rPr>
        <w:t>2019</w:t>
      </w:r>
      <w:r>
        <w:rPr>
          <w:rFonts w:ascii="仿宋_GB2312" w:eastAsia="仿宋_GB2312" w:hAnsi="仿宋_GB2312" w:cs="仿宋_GB2312" w:hint="eastAsia"/>
          <w:sz w:val="32"/>
        </w:rPr>
        <w:t>年</w:t>
      </w:r>
      <w:r>
        <w:rPr>
          <w:rFonts w:ascii="仿宋_GB2312" w:eastAsia="仿宋_GB2312" w:hAnsi="仿宋_GB2312" w:cs="仿宋_GB2312" w:hint="eastAsia"/>
          <w:sz w:val="32"/>
        </w:rPr>
        <w:t>8</w:t>
      </w:r>
      <w:r>
        <w:rPr>
          <w:rFonts w:ascii="仿宋_GB2312" w:eastAsia="仿宋_GB2312" w:hAnsi="仿宋_GB2312" w:cs="仿宋_GB2312" w:hint="eastAsia"/>
          <w:sz w:val="32"/>
        </w:rPr>
        <w:t>月经过内设机构改革，机构整合为办公室、第一检察部、第二检察部、第三检察部、政治部（司法警察大队）。</w:t>
      </w:r>
    </w:p>
    <w:p w:rsidR="002E79C9" w:rsidRDefault="0029737D">
      <w:pPr>
        <w:autoSpaceDE w:val="0"/>
        <w:autoSpaceDN w:val="0"/>
        <w:adjustRightInd w:val="0"/>
        <w:spacing w:line="584" w:lineRule="exact"/>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lastRenderedPageBreak/>
        <w:t>机构设置：</w:t>
      </w:r>
    </w:p>
    <w:p w:rsidR="002E79C9" w:rsidRDefault="0029737D">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2E79C9">
        <w:trPr>
          <w:trHeight w:val="584"/>
          <w:tblHeader/>
          <w:jc w:val="center"/>
        </w:trPr>
        <w:tc>
          <w:tcPr>
            <w:tcW w:w="4443" w:type="dxa"/>
            <w:vMerge w:val="restart"/>
            <w:shd w:val="clear" w:color="auto" w:fill="auto"/>
            <w:vAlign w:val="center"/>
          </w:tcPr>
          <w:p w:rsidR="002E79C9" w:rsidRDefault="0029737D">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134" w:type="dxa"/>
            <w:vMerge w:val="restart"/>
            <w:shd w:val="clear" w:color="auto" w:fill="auto"/>
            <w:vAlign w:val="center"/>
          </w:tcPr>
          <w:p w:rsidR="002E79C9" w:rsidRDefault="0029737D">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rsidR="002E79C9" w:rsidRDefault="0029737D">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rsidR="002E79C9" w:rsidRDefault="0029737D">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2E79C9">
        <w:trPr>
          <w:trHeight w:val="584"/>
          <w:tblHeader/>
          <w:jc w:val="center"/>
        </w:trPr>
        <w:tc>
          <w:tcPr>
            <w:tcW w:w="4443" w:type="dxa"/>
            <w:vMerge/>
            <w:shd w:val="clear" w:color="auto" w:fill="auto"/>
            <w:vAlign w:val="center"/>
          </w:tcPr>
          <w:p w:rsidR="002E79C9" w:rsidRDefault="002E79C9"/>
        </w:tc>
        <w:tc>
          <w:tcPr>
            <w:tcW w:w="1134" w:type="dxa"/>
            <w:vMerge/>
            <w:shd w:val="clear" w:color="auto" w:fill="auto"/>
            <w:vAlign w:val="center"/>
          </w:tcPr>
          <w:p w:rsidR="002E79C9" w:rsidRDefault="002E79C9"/>
        </w:tc>
        <w:tc>
          <w:tcPr>
            <w:tcW w:w="1276" w:type="dxa"/>
            <w:vMerge/>
            <w:shd w:val="clear" w:color="auto" w:fill="auto"/>
            <w:vAlign w:val="center"/>
          </w:tcPr>
          <w:p w:rsidR="002E79C9" w:rsidRDefault="002E79C9"/>
        </w:tc>
        <w:tc>
          <w:tcPr>
            <w:tcW w:w="2902" w:type="dxa"/>
            <w:vMerge/>
            <w:shd w:val="clear" w:color="auto" w:fill="auto"/>
            <w:vAlign w:val="center"/>
          </w:tcPr>
          <w:p w:rsidR="002E79C9" w:rsidRDefault="002E79C9"/>
        </w:tc>
      </w:tr>
      <w:tr w:rsidR="002E79C9">
        <w:trPr>
          <w:trHeight w:val="227"/>
          <w:jc w:val="center"/>
        </w:trPr>
        <w:tc>
          <w:tcPr>
            <w:tcW w:w="4443" w:type="dxa"/>
            <w:shd w:val="clear" w:color="auto" w:fill="auto"/>
            <w:vAlign w:val="center"/>
          </w:tcPr>
          <w:p w:rsidR="002E79C9" w:rsidRDefault="0029737D">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大城县人民检察院</w:t>
            </w:r>
          </w:p>
        </w:tc>
        <w:tc>
          <w:tcPr>
            <w:tcW w:w="1134" w:type="dxa"/>
            <w:shd w:val="clear" w:color="auto" w:fill="auto"/>
            <w:vAlign w:val="center"/>
          </w:tcPr>
          <w:p w:rsidR="002E79C9" w:rsidRDefault="0029737D">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行政单位</w:t>
            </w:r>
          </w:p>
        </w:tc>
        <w:tc>
          <w:tcPr>
            <w:tcW w:w="1276" w:type="dxa"/>
            <w:shd w:val="clear" w:color="auto" w:fill="auto"/>
            <w:vAlign w:val="center"/>
          </w:tcPr>
          <w:p w:rsidR="002E79C9" w:rsidRDefault="0029737D">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副处级</w:t>
            </w:r>
          </w:p>
        </w:tc>
        <w:tc>
          <w:tcPr>
            <w:tcW w:w="2902" w:type="dxa"/>
            <w:shd w:val="clear" w:color="auto" w:fill="auto"/>
            <w:vAlign w:val="center"/>
          </w:tcPr>
          <w:p w:rsidR="002E79C9" w:rsidRDefault="0029737D">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财政拨款（行政）</w:t>
            </w:r>
          </w:p>
        </w:tc>
      </w:tr>
    </w:tbl>
    <w:p w:rsidR="002E79C9" w:rsidRDefault="0029737D">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二、部门预算安排的总体情况</w:t>
      </w:r>
    </w:p>
    <w:p w:rsidR="002E79C9" w:rsidRDefault="0029737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部门预算的编制实行综合预算制度，即全部收入和支出都反映在预算中。</w:t>
      </w:r>
      <w:r>
        <w:rPr>
          <w:rFonts w:ascii="Times New Roman" w:eastAsia="仿宋_GB2312" w:hAnsi="Times New Roman" w:cs="Times New Roman" w:hint="eastAsia"/>
          <w:sz w:val="32"/>
          <w:szCs w:val="32"/>
        </w:rPr>
        <w:t>大城县人民检察院</w:t>
      </w:r>
      <w:r>
        <w:rPr>
          <w:rFonts w:ascii="Times New Roman" w:eastAsia="仿宋_GB2312" w:hAnsi="Times New Roman" w:cs="Times New Roman"/>
          <w:sz w:val="32"/>
          <w:szCs w:val="32"/>
        </w:rPr>
        <w:t>收支包含在部门预算中。</w:t>
      </w:r>
    </w:p>
    <w:p w:rsidR="002E79C9" w:rsidRDefault="0029737D">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2E79C9" w:rsidRDefault="0029737D">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反映本部门当年全部收入。</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年预算收入</w:t>
      </w:r>
      <w:r>
        <w:rPr>
          <w:rFonts w:ascii="Times New Roman" w:eastAsia="仿宋_GB2312" w:hAnsi="Times New Roman" w:cs="Times New Roman" w:hint="eastAsia"/>
          <w:sz w:val="32"/>
          <w:szCs w:val="32"/>
        </w:rPr>
        <w:t>1366.85</w:t>
      </w:r>
      <w:r>
        <w:rPr>
          <w:rFonts w:ascii="Times New Roman" w:eastAsia="仿宋_GB2312" w:hAnsi="Times New Roman" w:cs="Times New Roman"/>
          <w:sz w:val="32"/>
          <w:szCs w:val="32"/>
        </w:rPr>
        <w:t>万元，其中：一般公共预算收入</w:t>
      </w:r>
      <w:r>
        <w:rPr>
          <w:rFonts w:ascii="Times New Roman" w:eastAsia="仿宋_GB2312" w:hAnsi="Times New Roman" w:cs="Times New Roman" w:hint="eastAsia"/>
          <w:sz w:val="32"/>
          <w:szCs w:val="32"/>
        </w:rPr>
        <w:t>1214.31</w:t>
      </w:r>
      <w:r>
        <w:rPr>
          <w:rFonts w:ascii="Times New Roman" w:eastAsia="仿宋_GB2312" w:hAnsi="Times New Roman" w:cs="Times New Roman"/>
          <w:sz w:val="32"/>
          <w:szCs w:val="32"/>
        </w:rPr>
        <w:t>万元，基金预算收入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万元，财政专户核拨收入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上年结转</w:t>
      </w:r>
      <w:r>
        <w:rPr>
          <w:rFonts w:ascii="Times New Roman" w:eastAsia="仿宋_GB2312" w:hAnsi="Times New Roman" w:cs="Times New Roman" w:hint="eastAsia"/>
          <w:sz w:val="32"/>
          <w:szCs w:val="32"/>
        </w:rPr>
        <w:t>152.55</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p>
    <w:p w:rsidR="002E79C9" w:rsidRDefault="0029737D">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2E79C9" w:rsidRDefault="0029737D">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w:t>
      </w:r>
      <w:r>
        <w:rPr>
          <w:rFonts w:ascii="Times New Roman" w:eastAsia="仿宋_GB2312" w:hAnsi="Times New Roman" w:cs="Times New Roman" w:hint="eastAsia"/>
          <w:sz w:val="32"/>
          <w:szCs w:val="32"/>
        </w:rPr>
        <w:t>我院</w:t>
      </w:r>
      <w:r>
        <w:rPr>
          <w:rFonts w:ascii="Times New Roman" w:eastAsia="仿宋_GB2312" w:hAnsi="Times New Roman" w:cs="Times New Roman" w:hint="eastAsia"/>
          <w:sz w:val="32"/>
          <w:szCs w:val="32"/>
        </w:rPr>
        <w:t>2022</w:t>
      </w:r>
      <w:r>
        <w:rPr>
          <w:rFonts w:ascii="Times New Roman" w:eastAsia="仿宋_GB2312" w:hAnsi="Times New Roman" w:cs="Times New Roman"/>
          <w:sz w:val="32"/>
          <w:szCs w:val="32"/>
        </w:rPr>
        <w:t>年度部门预算中支出预算的总体情况。</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年支出预算</w:t>
      </w:r>
      <w:r>
        <w:rPr>
          <w:rFonts w:ascii="Times New Roman" w:eastAsia="仿宋_GB2312" w:hAnsi="Times New Roman" w:cs="Times New Roman" w:hint="eastAsia"/>
          <w:sz w:val="32"/>
          <w:szCs w:val="32"/>
        </w:rPr>
        <w:t>1366.85</w:t>
      </w:r>
      <w:r>
        <w:rPr>
          <w:rFonts w:ascii="Times New Roman" w:eastAsia="仿宋_GB2312" w:hAnsi="Times New Roman" w:cs="Times New Roman"/>
          <w:sz w:val="32"/>
          <w:szCs w:val="32"/>
        </w:rPr>
        <w:t>万元，其中基本支出</w:t>
      </w:r>
      <w:r>
        <w:rPr>
          <w:rFonts w:ascii="Times New Roman" w:eastAsia="仿宋_GB2312" w:hAnsi="Times New Roman" w:cs="Times New Roman" w:hint="eastAsia"/>
          <w:sz w:val="32"/>
          <w:szCs w:val="32"/>
        </w:rPr>
        <w:t>684.18</w:t>
      </w:r>
      <w:r>
        <w:rPr>
          <w:rFonts w:ascii="Times New Roman" w:eastAsia="仿宋_GB2312" w:hAnsi="Times New Roman" w:cs="Times New Roman"/>
          <w:sz w:val="32"/>
          <w:szCs w:val="32"/>
        </w:rPr>
        <w:t>万元，包括人员类项目经费</w:t>
      </w:r>
      <w:r>
        <w:rPr>
          <w:rFonts w:ascii="Times New Roman" w:eastAsia="仿宋_GB2312" w:hAnsi="Times New Roman" w:cs="Times New Roman" w:hint="eastAsia"/>
          <w:sz w:val="32"/>
          <w:szCs w:val="32"/>
        </w:rPr>
        <w:t>626.79</w:t>
      </w:r>
      <w:r>
        <w:rPr>
          <w:rFonts w:ascii="Times New Roman" w:eastAsia="仿宋_GB2312" w:hAnsi="Times New Roman" w:cs="Times New Roman"/>
          <w:sz w:val="32"/>
          <w:szCs w:val="32"/>
        </w:rPr>
        <w:t>万元和</w:t>
      </w:r>
      <w:r>
        <w:rPr>
          <w:rFonts w:ascii="Times New Roman" w:eastAsia="仿宋_GB2312" w:hAnsi="Times New Roman" w:cs="Times New Roman" w:hint="eastAsia"/>
          <w:sz w:val="32"/>
          <w:szCs w:val="32"/>
        </w:rPr>
        <w:t>运转类</w:t>
      </w:r>
      <w:r>
        <w:rPr>
          <w:rFonts w:ascii="Times New Roman" w:eastAsia="仿宋_GB2312" w:hAnsi="Times New Roman" w:cs="Times New Roman"/>
          <w:sz w:val="32"/>
          <w:szCs w:val="32"/>
        </w:rPr>
        <w:t>公用项目经费</w:t>
      </w:r>
      <w:r>
        <w:rPr>
          <w:rFonts w:ascii="Times New Roman" w:eastAsia="仿宋_GB2312" w:hAnsi="Times New Roman" w:cs="Times New Roman" w:hint="eastAsia"/>
          <w:sz w:val="32"/>
          <w:szCs w:val="32"/>
        </w:rPr>
        <w:t>57.38</w:t>
      </w:r>
      <w:r>
        <w:rPr>
          <w:rFonts w:ascii="Times New Roman" w:eastAsia="仿宋_GB2312" w:hAnsi="Times New Roman" w:cs="Times New Roman"/>
          <w:sz w:val="32"/>
          <w:szCs w:val="32"/>
        </w:rPr>
        <w:t>万元；运转类其他及特定目标类项目支出</w:t>
      </w:r>
      <w:r>
        <w:rPr>
          <w:rFonts w:ascii="Times New Roman" w:eastAsia="仿宋_GB2312" w:hAnsi="Times New Roman" w:cs="Times New Roman" w:hint="eastAsia"/>
          <w:sz w:val="32"/>
          <w:szCs w:val="32"/>
        </w:rPr>
        <w:t>682</w:t>
      </w:r>
      <w:r>
        <w:rPr>
          <w:rFonts w:ascii="Times New Roman" w:eastAsia="仿宋_GB2312" w:hAnsi="Times New Roman" w:cs="Times New Roman" w:hint="eastAsia"/>
          <w:sz w:val="32"/>
          <w:szCs w:val="32"/>
        </w:rPr>
        <w:t>.67</w:t>
      </w:r>
      <w:r>
        <w:rPr>
          <w:rFonts w:ascii="Times New Roman" w:eastAsia="仿宋_GB2312" w:hAnsi="Times New Roman" w:cs="Times New Roman"/>
          <w:sz w:val="32"/>
          <w:szCs w:val="32"/>
        </w:rPr>
        <w:t>万</w:t>
      </w:r>
      <w:r>
        <w:rPr>
          <w:rFonts w:ascii="Times New Roman" w:eastAsia="仿宋_GB2312" w:hAnsi="Times New Roman" w:cs="Times New Roman"/>
          <w:sz w:val="32"/>
          <w:szCs w:val="32"/>
        </w:rPr>
        <w:lastRenderedPageBreak/>
        <w:t>元，包括本级支出，主要为</w:t>
      </w:r>
      <w:r>
        <w:rPr>
          <w:rFonts w:ascii="Times New Roman" w:eastAsia="仿宋_GB2312" w:hAnsi="Times New Roman" w:cs="Times New Roman" w:hint="eastAsia"/>
          <w:sz w:val="32"/>
          <w:szCs w:val="32"/>
        </w:rPr>
        <w:t>聘用制书记员、劳务派遣人员工资及其保险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办案业务经费</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综合事务管理经费</w:t>
      </w:r>
      <w:r>
        <w:rPr>
          <w:rFonts w:ascii="Times New Roman" w:eastAsia="仿宋_GB2312" w:hAnsi="Times New Roman" w:cs="Times New Roman"/>
          <w:sz w:val="32"/>
          <w:szCs w:val="32"/>
        </w:rPr>
        <w:t>等。</w:t>
      </w:r>
    </w:p>
    <w:p w:rsidR="002E79C9" w:rsidRDefault="0029737D">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2E79C9" w:rsidRDefault="0029737D">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年预算收支安排</w:t>
      </w:r>
      <w:r>
        <w:rPr>
          <w:rFonts w:ascii="Times New Roman" w:eastAsia="仿宋_GB2312" w:hAnsi="Times New Roman" w:cs="Times New Roman" w:hint="eastAsia"/>
          <w:sz w:val="32"/>
          <w:szCs w:val="32"/>
        </w:rPr>
        <w:t>1366.85</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年预算增加</w:t>
      </w:r>
      <w:r>
        <w:rPr>
          <w:rFonts w:ascii="Times New Roman" w:eastAsia="仿宋_GB2312" w:hAnsi="Times New Roman" w:cs="Times New Roman" w:hint="eastAsia"/>
          <w:sz w:val="32"/>
          <w:szCs w:val="32"/>
        </w:rPr>
        <w:t>19.38</w:t>
      </w:r>
      <w:r>
        <w:rPr>
          <w:rFonts w:ascii="Times New Roman" w:eastAsia="仿宋_GB2312" w:hAnsi="Times New Roman" w:cs="Times New Roman"/>
          <w:sz w:val="32"/>
          <w:szCs w:val="32"/>
        </w:rPr>
        <w:t>万元，其中：基本支出</w:t>
      </w:r>
      <w:r>
        <w:rPr>
          <w:rFonts w:ascii="Times New Roman" w:eastAsia="仿宋_GB2312" w:hAnsi="Times New Roman" w:cs="Times New Roman" w:hint="eastAsia"/>
          <w:sz w:val="32"/>
          <w:szCs w:val="32"/>
        </w:rPr>
        <w:t>减少</w:t>
      </w:r>
      <w:r>
        <w:rPr>
          <w:rFonts w:ascii="Times New Roman" w:eastAsia="仿宋_GB2312" w:hAnsi="Times New Roman" w:cs="Times New Roman" w:hint="eastAsia"/>
          <w:sz w:val="32"/>
          <w:szCs w:val="32"/>
        </w:rPr>
        <w:t>6.36</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人员工资</w:t>
      </w:r>
      <w:r>
        <w:rPr>
          <w:rFonts w:ascii="Times New Roman" w:eastAsia="仿宋_GB2312" w:hAnsi="Times New Roman" w:cs="Times New Roman"/>
          <w:sz w:val="32"/>
          <w:szCs w:val="32"/>
        </w:rPr>
        <w:t>支出；项目支出增加</w:t>
      </w:r>
      <w:r>
        <w:rPr>
          <w:rFonts w:ascii="Times New Roman" w:eastAsia="仿宋_GB2312" w:hAnsi="Times New Roman" w:cs="Times New Roman" w:hint="eastAsia"/>
          <w:sz w:val="32"/>
          <w:szCs w:val="32"/>
        </w:rPr>
        <w:t>25.74</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聘用制书记员工资、司法警察工资及保险</w:t>
      </w:r>
      <w:r>
        <w:rPr>
          <w:rFonts w:ascii="Times New Roman" w:eastAsia="仿宋_GB2312" w:hAnsi="Times New Roman" w:cs="Times New Roman"/>
          <w:sz w:val="32"/>
          <w:szCs w:val="32"/>
        </w:rPr>
        <w:t>支出。</w:t>
      </w:r>
    </w:p>
    <w:p w:rsidR="002E79C9" w:rsidRDefault="0029737D">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三、机关运行经费安排情况</w:t>
      </w:r>
    </w:p>
    <w:p w:rsidR="002E79C9" w:rsidRDefault="0029737D">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年，我</w:t>
      </w:r>
      <w:r>
        <w:rPr>
          <w:rFonts w:ascii="Times New Roman" w:eastAsia="仿宋_GB2312" w:hAnsi="Times New Roman" w:cs="Times New Roman" w:hint="eastAsia"/>
          <w:sz w:val="32"/>
          <w:szCs w:val="32"/>
        </w:rPr>
        <w:t>院</w:t>
      </w:r>
      <w:r>
        <w:rPr>
          <w:rFonts w:ascii="Times New Roman" w:eastAsia="仿宋_GB2312" w:hAnsi="Times New Roman" w:cs="Times New Roman"/>
          <w:sz w:val="32"/>
          <w:szCs w:val="32"/>
        </w:rPr>
        <w:t>机关运行经费共计安排</w:t>
      </w:r>
      <w:r>
        <w:rPr>
          <w:rFonts w:ascii="Times New Roman" w:eastAsia="仿宋_GB2312" w:hAnsi="Times New Roman" w:cs="Times New Roman" w:hint="eastAsia"/>
          <w:sz w:val="32"/>
          <w:szCs w:val="32"/>
        </w:rPr>
        <w:t>57.38</w:t>
      </w:r>
      <w:r>
        <w:rPr>
          <w:rFonts w:ascii="Times New Roman" w:eastAsia="仿宋_GB2312" w:hAnsi="Times New Roman" w:cs="Times New Roman"/>
          <w:sz w:val="32"/>
          <w:szCs w:val="32"/>
        </w:rPr>
        <w:t>万元，主要用于</w:t>
      </w:r>
      <w:r>
        <w:rPr>
          <w:rFonts w:ascii="Times New Roman" w:eastAsia="仿宋_GB2312" w:hAnsi="Times New Roman" w:cs="Times New Roman" w:hint="eastAsia"/>
          <w:sz w:val="32"/>
          <w:szCs w:val="32"/>
        </w:rPr>
        <w:t>办公楼</w:t>
      </w:r>
      <w:r>
        <w:rPr>
          <w:rFonts w:ascii="Times New Roman" w:eastAsia="仿宋_GB2312" w:hAnsi="Times New Roman" w:cs="Times New Roman"/>
          <w:sz w:val="32"/>
          <w:szCs w:val="32"/>
        </w:rPr>
        <w:t>的日常维修、办公用房水电费、办公用房取暖费、办公用房物业管理费等日常运行支出。</w:t>
      </w:r>
    </w:p>
    <w:p w:rsidR="002E79C9" w:rsidRDefault="0029737D">
      <w:pPr>
        <w:autoSpaceDE w:val="0"/>
        <w:autoSpaceDN w:val="0"/>
        <w:adjustRightInd w:val="0"/>
        <w:spacing w:line="584" w:lineRule="exact"/>
        <w:ind w:firstLineChars="196" w:firstLine="630"/>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rsidR="002E79C9" w:rsidRDefault="0029737D">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年，我</w:t>
      </w:r>
      <w:r>
        <w:rPr>
          <w:rFonts w:ascii="Times New Roman" w:eastAsia="仿宋_GB2312" w:hAnsi="Times New Roman" w:cs="Times New Roman" w:hint="eastAsia"/>
          <w:sz w:val="32"/>
          <w:szCs w:val="32"/>
        </w:rPr>
        <w:t>院</w:t>
      </w:r>
      <w:r>
        <w:rPr>
          <w:rFonts w:ascii="Times New Roman" w:eastAsia="仿宋_GB2312" w:hAnsi="Times New Roman" w:cs="Times New Roman"/>
          <w:sz w:val="32"/>
          <w:szCs w:val="32"/>
        </w:rPr>
        <w:t>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Pr>
          <w:rFonts w:ascii="Times New Roman" w:eastAsia="仿宋_GB2312" w:hAnsi="Times New Roman" w:cs="Times New Roman" w:hint="eastAsia"/>
          <w:sz w:val="32"/>
          <w:szCs w:val="32"/>
        </w:rPr>
        <w:t>28.98</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万元；公务用车购置及运维费</w:t>
      </w:r>
      <w:r>
        <w:rPr>
          <w:rFonts w:ascii="Times New Roman" w:eastAsia="仿宋_GB2312" w:hAnsi="Times New Roman" w:cs="Times New Roman" w:hint="eastAsia"/>
          <w:sz w:val="32"/>
          <w:szCs w:val="32"/>
        </w:rPr>
        <w:t>3.5</w:t>
      </w:r>
      <w:r>
        <w:rPr>
          <w:rFonts w:ascii="Times New Roman" w:eastAsia="仿宋_GB2312" w:hAnsi="Times New Roman" w:cs="Times New Roman"/>
          <w:sz w:val="32"/>
          <w:szCs w:val="32"/>
        </w:rPr>
        <w:t>万元（其中：公务用车购置费为</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Pr>
          <w:rFonts w:ascii="Times New Roman" w:eastAsia="仿宋_GB2312" w:hAnsi="Times New Roman" w:cs="Times New Roman" w:hint="eastAsia"/>
          <w:sz w:val="32"/>
          <w:szCs w:val="32"/>
        </w:rPr>
        <w:t>3.5</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Pr>
          <w:rFonts w:ascii="Times New Roman" w:eastAsia="仿宋_GB2312" w:hAnsi="Times New Roman" w:cs="Times New Roman" w:hint="eastAsia"/>
          <w:sz w:val="32"/>
          <w:szCs w:val="32"/>
        </w:rPr>
        <w:t>25.48</w:t>
      </w:r>
      <w:r>
        <w:rPr>
          <w:rFonts w:ascii="Times New Roman" w:eastAsia="仿宋_GB2312" w:hAnsi="Times New Roman" w:cs="Times New Roman"/>
          <w:sz w:val="32"/>
          <w:szCs w:val="32"/>
        </w:rPr>
        <w:t>万元。与</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相比</w:t>
      </w:r>
      <w:r>
        <w:rPr>
          <w:rFonts w:ascii="Times New Roman" w:eastAsia="仿宋_GB2312" w:hAnsi="Times New Roman" w:cs="Times New Roman"/>
          <w:sz w:val="32"/>
          <w:szCs w:val="32"/>
        </w:rPr>
        <w:t>增</w:t>
      </w:r>
      <w:r>
        <w:rPr>
          <w:rFonts w:ascii="Times New Roman" w:eastAsia="仿宋_GB2312" w:hAnsi="Times New Roman" w:cs="Times New Roman" w:hint="eastAsia"/>
          <w:sz w:val="32"/>
          <w:szCs w:val="32"/>
        </w:rPr>
        <w:t>加</w:t>
      </w:r>
      <w:r>
        <w:rPr>
          <w:rFonts w:ascii="Times New Roman" w:eastAsia="仿宋_GB2312" w:hAnsi="Times New Roman" w:cs="Times New Roman" w:hint="eastAsia"/>
          <w:sz w:val="32"/>
          <w:szCs w:val="32"/>
        </w:rPr>
        <w:t>21.38</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其中，</w:t>
      </w:r>
      <w:r>
        <w:rPr>
          <w:rFonts w:ascii="Times New Roman" w:eastAsia="仿宋_GB2312" w:hAnsi="Times New Roman" w:cs="Times New Roman"/>
          <w:sz w:val="32"/>
          <w:szCs w:val="32"/>
        </w:rPr>
        <w:t>公务用车购置及运维费</w:t>
      </w:r>
      <w:r>
        <w:rPr>
          <w:rFonts w:ascii="Times New Roman" w:eastAsia="仿宋_GB2312" w:hAnsi="Times New Roman" w:cs="Times New Roman" w:hint="eastAsia"/>
          <w:sz w:val="32"/>
          <w:szCs w:val="32"/>
        </w:rPr>
        <w:t>减少</w:t>
      </w:r>
      <w:r>
        <w:rPr>
          <w:rFonts w:ascii="Times New Roman" w:eastAsia="仿宋_GB2312" w:hAnsi="Times New Roman" w:cs="Times New Roman" w:hint="eastAsia"/>
          <w:sz w:val="32"/>
          <w:szCs w:val="32"/>
        </w:rPr>
        <w:t>12.4</w:t>
      </w:r>
      <w:r>
        <w:rPr>
          <w:rFonts w:ascii="Times New Roman" w:eastAsia="仿宋_GB2312" w:hAnsi="Times New Roman" w:cs="Times New Roman"/>
          <w:sz w:val="32"/>
          <w:szCs w:val="32"/>
        </w:rPr>
        <w:t>万元（其中：公务用车购置费</w:t>
      </w:r>
      <w:r>
        <w:rPr>
          <w:rFonts w:ascii="Times New Roman" w:eastAsia="仿宋_GB2312" w:hAnsi="Times New Roman" w:cs="Times New Roman" w:hint="eastAsia"/>
          <w:sz w:val="32"/>
          <w:szCs w:val="32"/>
        </w:rPr>
        <w:t>无变化</w:t>
      </w:r>
      <w:r>
        <w:rPr>
          <w:rFonts w:ascii="Times New Roman" w:eastAsia="仿宋_GB2312" w:hAnsi="Times New Roman" w:cs="Times New Roman"/>
          <w:sz w:val="32"/>
          <w:szCs w:val="32"/>
        </w:rPr>
        <w:t>，公务用车</w:t>
      </w:r>
      <w:r>
        <w:rPr>
          <w:rFonts w:ascii="Times New Roman" w:eastAsia="仿宋_GB2312" w:hAnsi="Times New Roman" w:cs="Times New Roman" w:hint="eastAsia"/>
          <w:sz w:val="32"/>
          <w:szCs w:val="32"/>
        </w:rPr>
        <w:t>运维费减少</w:t>
      </w:r>
      <w:r>
        <w:rPr>
          <w:rFonts w:ascii="Times New Roman" w:eastAsia="仿宋_GB2312" w:hAnsi="Times New Roman" w:cs="Times New Roman" w:hint="eastAsia"/>
          <w:sz w:val="32"/>
          <w:szCs w:val="32"/>
        </w:rPr>
        <w:t>12.4</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，主要原因是填报</w:t>
      </w: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年预算项目数据时，填列错误；公务接待费万元增加</w:t>
      </w:r>
      <w:r>
        <w:rPr>
          <w:rFonts w:ascii="Times New Roman" w:eastAsia="仿宋_GB2312" w:hAnsi="Times New Roman" w:cs="Times New Roman" w:hint="eastAsia"/>
          <w:sz w:val="32"/>
          <w:szCs w:val="32"/>
        </w:rPr>
        <w:t>21.38</w:t>
      </w:r>
      <w:r>
        <w:rPr>
          <w:rFonts w:ascii="Times New Roman" w:eastAsia="仿宋_GB2312" w:hAnsi="Times New Roman" w:cs="Times New Roman" w:hint="eastAsia"/>
          <w:sz w:val="32"/>
          <w:szCs w:val="32"/>
        </w:rPr>
        <w:t>万元，主要原因是填报</w:t>
      </w: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年预算项目</w:t>
      </w:r>
      <w:r>
        <w:rPr>
          <w:rFonts w:ascii="Times New Roman" w:eastAsia="仿宋_GB2312" w:hAnsi="Times New Roman" w:cs="Times New Roman" w:hint="eastAsia"/>
          <w:sz w:val="32"/>
          <w:szCs w:val="32"/>
        </w:rPr>
        <w:t>数据时，填列错误。</w:t>
      </w:r>
    </w:p>
    <w:p w:rsidR="002E79C9" w:rsidRDefault="0029737D">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五、绩效预算信息</w:t>
      </w:r>
      <w:r>
        <w:rPr>
          <w:rFonts w:ascii="仿宋_GB2312" w:eastAsia="仿宋_GB2312" w:cs="Times New Roman" w:hint="eastAsia"/>
          <w:sz w:val="32"/>
          <w:szCs w:val="32"/>
        </w:rPr>
        <w:t>（与部门绩效文本内容保持一致）</w:t>
      </w:r>
    </w:p>
    <w:p w:rsidR="002E79C9" w:rsidRDefault="0029737D">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第一部分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部门整体绩效目标</w:t>
      </w:r>
    </w:p>
    <w:p w:rsidR="002E79C9" w:rsidRDefault="0029737D">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（一）总体绩效目标</w:t>
      </w:r>
    </w:p>
    <w:p w:rsidR="002E79C9" w:rsidRDefault="0029737D">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坚持以习近平新时代中国特色社会主义思想为指导，以推动“四大检察”“十大业务”全面协调充分发展为目标，抓重点、补短板、强弱项</w:t>
      </w:r>
      <w:bookmarkStart w:id="0" w:name="_GoBack"/>
      <w:bookmarkEnd w:id="0"/>
      <w:r>
        <w:rPr>
          <w:rFonts w:ascii="楷体_GB2312" w:eastAsia="楷体_GB2312" w:cs="Times New Roman" w:hint="eastAsia"/>
          <w:b/>
          <w:sz w:val="32"/>
          <w:szCs w:val="32"/>
        </w:rPr>
        <w:t>，履行好维护国家政治安全、确保社会大局稳定、促进社会公平正义、保障人民安居乐业的职责任务，全面提高检察工作水平，努力提高更加有力的法治保障。</w:t>
      </w:r>
    </w:p>
    <w:p w:rsidR="002E79C9" w:rsidRDefault="0029737D">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（二）分项绩效目标</w:t>
      </w:r>
    </w:p>
    <w:p w:rsidR="002E79C9" w:rsidRDefault="0029737D">
      <w:pPr>
        <w:spacing w:line="584" w:lineRule="exact"/>
        <w:ind w:firstLineChars="200" w:firstLine="440"/>
        <w:rPr>
          <w:rFonts w:ascii="楷体_GB2312" w:eastAsia="楷体_GB2312" w:cs="Times New Roman"/>
          <w:b/>
          <w:sz w:val="32"/>
          <w:szCs w:val="32"/>
        </w:rPr>
      </w:pPr>
      <w:r>
        <w:rPr>
          <w:rFonts w:ascii="宋体" w:hAnsi="宋体" w:cs="宋体" w:hint="eastAsia"/>
          <w:color w:val="000000"/>
          <w:kern w:val="0"/>
          <w:sz w:val="22"/>
        </w:rPr>
        <w:t>一</w:t>
      </w:r>
      <w:r>
        <w:rPr>
          <w:rFonts w:ascii="楷体_GB2312" w:eastAsia="楷体_GB2312" w:cs="Times New Roman" w:hint="eastAsia"/>
          <w:b/>
          <w:sz w:val="32"/>
          <w:szCs w:val="32"/>
        </w:rPr>
        <w:t>、完成机关日常保障工作</w:t>
      </w:r>
    </w:p>
    <w:p w:rsidR="002E79C9" w:rsidRDefault="0029737D">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绩效目标：办公室加大服务管理、综合协调、督办检查工作力度。加强协作能力的培养，提高信息、简报的质量，增加数量，使报送的采用率有所突破。</w:t>
      </w:r>
    </w:p>
    <w:p w:rsidR="002E79C9" w:rsidRDefault="0029737D">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绩效指标：提高检察干警满意度，提升服务保障水平</w:t>
      </w:r>
    </w:p>
    <w:p w:rsidR="002E79C9" w:rsidRDefault="0029737D">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二、全面履行侦查监督和审查起诉只能，抓好审查逮捕、立案监督、侦查活动监督、诉讼活动监督、依法指控犯罪。</w:t>
      </w:r>
    </w:p>
    <w:p w:rsidR="002E79C9" w:rsidRDefault="0029737D">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绩效目标：受理公安机关提请批准逮捕各类刑事案件，受理各类审查起诉案件，深入开展扫黑除恶，适用认罪认罚制度，推进检务公开。</w:t>
      </w:r>
    </w:p>
    <w:p w:rsidR="002E79C9" w:rsidRDefault="0029737D">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绩效指标：批准逮捕率达到</w:t>
      </w:r>
      <w:r>
        <w:rPr>
          <w:rFonts w:ascii="楷体_GB2312" w:eastAsia="楷体_GB2312" w:cs="Times New Roman" w:hint="eastAsia"/>
          <w:b/>
          <w:sz w:val="32"/>
          <w:szCs w:val="32"/>
        </w:rPr>
        <w:t>95%</w:t>
      </w:r>
      <w:r>
        <w:rPr>
          <w:rFonts w:ascii="楷体_GB2312" w:eastAsia="楷体_GB2312" w:cs="Times New Roman" w:hint="eastAsia"/>
          <w:b/>
          <w:sz w:val="32"/>
          <w:szCs w:val="32"/>
        </w:rPr>
        <w:t>，提起公诉率达到</w:t>
      </w:r>
      <w:r>
        <w:rPr>
          <w:rFonts w:ascii="楷体_GB2312" w:eastAsia="楷体_GB2312" w:cs="Times New Roman" w:hint="eastAsia"/>
          <w:b/>
          <w:sz w:val="32"/>
          <w:szCs w:val="32"/>
        </w:rPr>
        <w:t>90%</w:t>
      </w:r>
      <w:r>
        <w:rPr>
          <w:rFonts w:ascii="楷体_GB2312" w:eastAsia="楷体_GB2312" w:cs="Times New Roman" w:hint="eastAsia"/>
          <w:b/>
          <w:sz w:val="32"/>
          <w:szCs w:val="32"/>
        </w:rPr>
        <w:t>以上，适用认罪人法达到</w:t>
      </w:r>
      <w:r>
        <w:rPr>
          <w:rFonts w:ascii="楷体_GB2312" w:eastAsia="楷体_GB2312" w:cs="Times New Roman" w:hint="eastAsia"/>
          <w:b/>
          <w:sz w:val="32"/>
          <w:szCs w:val="32"/>
        </w:rPr>
        <w:t>90%</w:t>
      </w:r>
      <w:r>
        <w:rPr>
          <w:rFonts w:ascii="楷体_GB2312" w:eastAsia="楷体_GB2312" w:cs="Times New Roman" w:hint="eastAsia"/>
          <w:b/>
          <w:sz w:val="32"/>
          <w:szCs w:val="32"/>
        </w:rPr>
        <w:t>以上，进一步推进</w:t>
      </w:r>
      <w:r>
        <w:rPr>
          <w:rFonts w:ascii="楷体_GB2312" w:eastAsia="楷体_GB2312" w:cs="Times New Roman" w:hint="eastAsia"/>
          <w:b/>
          <w:sz w:val="32"/>
          <w:szCs w:val="32"/>
        </w:rPr>
        <w:lastRenderedPageBreak/>
        <w:t>检务公</w:t>
      </w:r>
      <w:r>
        <w:rPr>
          <w:rFonts w:ascii="楷体_GB2312" w:eastAsia="楷体_GB2312" w:cs="Times New Roman" w:hint="eastAsia"/>
          <w:b/>
          <w:sz w:val="32"/>
          <w:szCs w:val="32"/>
        </w:rPr>
        <w:t>开，对人民法院所作判决、裁定已生效的</w:t>
      </w:r>
      <w:r>
        <w:rPr>
          <w:rFonts w:ascii="楷体_GB2312" w:eastAsia="楷体_GB2312" w:cs="Times New Roman" w:hint="eastAsia"/>
          <w:b/>
          <w:sz w:val="32"/>
          <w:szCs w:val="32"/>
        </w:rPr>
        <w:t>x</w:t>
      </w:r>
      <w:r>
        <w:rPr>
          <w:rFonts w:ascii="楷体_GB2312" w:eastAsia="楷体_GB2312" w:cs="Times New Roman" w:hint="eastAsia"/>
          <w:b/>
          <w:sz w:val="32"/>
          <w:szCs w:val="32"/>
        </w:rPr>
        <w:t>案刑事起诉书、抗诉书、不起诉决定书、行使申诉复查决定书等应当公开的法律文书及时予以公开。</w:t>
      </w:r>
    </w:p>
    <w:p w:rsidR="002E79C9" w:rsidRDefault="0029737D">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三、负责民事行政案件监督，提起检察建议书，开展公益诉讼工作。</w:t>
      </w:r>
    </w:p>
    <w:p w:rsidR="002E79C9" w:rsidRDefault="0029737D">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绩效目标：全年提起检察建议书</w:t>
      </w:r>
      <w:r>
        <w:rPr>
          <w:rFonts w:ascii="楷体_GB2312" w:eastAsia="楷体_GB2312" w:cs="Times New Roman" w:hint="eastAsia"/>
          <w:b/>
          <w:sz w:val="32"/>
          <w:szCs w:val="32"/>
        </w:rPr>
        <w:t>20</w:t>
      </w:r>
      <w:r>
        <w:rPr>
          <w:rFonts w:ascii="楷体_GB2312" w:eastAsia="楷体_GB2312" w:cs="Times New Roman" w:hint="eastAsia"/>
          <w:b/>
          <w:sz w:val="32"/>
          <w:szCs w:val="32"/>
        </w:rPr>
        <w:t>分、深入开展公益诉讼工作，加强民事、行政案件监督。</w:t>
      </w:r>
    </w:p>
    <w:p w:rsidR="002E79C9" w:rsidRDefault="0029737D">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绩效指标：检察建议采纳率达到</w:t>
      </w:r>
      <w:r>
        <w:rPr>
          <w:rFonts w:ascii="楷体_GB2312" w:eastAsia="楷体_GB2312" w:cs="Times New Roman" w:hint="eastAsia"/>
          <w:b/>
          <w:sz w:val="32"/>
          <w:szCs w:val="32"/>
        </w:rPr>
        <w:t>95%</w:t>
      </w:r>
      <w:r>
        <w:rPr>
          <w:rFonts w:ascii="楷体_GB2312" w:eastAsia="楷体_GB2312" w:cs="Times New Roman" w:hint="eastAsia"/>
          <w:b/>
          <w:sz w:val="32"/>
          <w:szCs w:val="32"/>
        </w:rPr>
        <w:t>以上，公益诉讼案件</w:t>
      </w:r>
      <w:r>
        <w:rPr>
          <w:rFonts w:ascii="楷体_GB2312" w:eastAsia="楷体_GB2312" w:cs="Times New Roman" w:hint="eastAsia"/>
          <w:b/>
          <w:sz w:val="32"/>
          <w:szCs w:val="32"/>
        </w:rPr>
        <w:t>10</w:t>
      </w:r>
      <w:r>
        <w:rPr>
          <w:rFonts w:ascii="楷体_GB2312" w:eastAsia="楷体_GB2312" w:cs="Times New Roman" w:hint="eastAsia"/>
          <w:b/>
          <w:sz w:val="32"/>
          <w:szCs w:val="32"/>
        </w:rPr>
        <w:t>件。</w:t>
      </w:r>
    </w:p>
    <w:p w:rsidR="002E79C9" w:rsidRDefault="0029737D">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四、负责案件管理、刑事执行、法律政策研究、控告申诉、职务犯罪案件检察，设计未成年人犯罪案件检察工作。</w:t>
      </w:r>
    </w:p>
    <w:p w:rsidR="002E79C9" w:rsidRDefault="0029737D">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绩效目标：执法监督、涉案财物管理以及案件质量评查等方面开展，羁押必要性审查、社区矫正财产刑执行监督、重大案件侦查终结前讯问合法性核查，调研、指导性案例编写、受理国家赔偿、刑事申诉、司法救助案件、办理未成年案件。</w:t>
      </w:r>
    </w:p>
    <w:p w:rsidR="002E79C9" w:rsidRDefault="0029737D">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绩效指标：案件管理工作在全市排名在前三名、羁押必要性审查达到</w:t>
      </w:r>
      <w:r>
        <w:rPr>
          <w:rFonts w:ascii="楷体_GB2312" w:eastAsia="楷体_GB2312" w:cs="Times New Roman" w:hint="eastAsia"/>
          <w:b/>
          <w:sz w:val="32"/>
          <w:szCs w:val="32"/>
        </w:rPr>
        <w:t>100%</w:t>
      </w:r>
      <w:r>
        <w:rPr>
          <w:rFonts w:ascii="楷体_GB2312" w:eastAsia="楷体_GB2312" w:cs="Times New Roman" w:hint="eastAsia"/>
          <w:b/>
          <w:sz w:val="32"/>
          <w:szCs w:val="32"/>
        </w:rPr>
        <w:t>，国家赔偿达到</w:t>
      </w:r>
      <w:r>
        <w:rPr>
          <w:rFonts w:ascii="楷体_GB2312" w:eastAsia="楷体_GB2312" w:cs="Times New Roman" w:hint="eastAsia"/>
          <w:b/>
          <w:sz w:val="32"/>
          <w:szCs w:val="32"/>
        </w:rPr>
        <w:t>100%</w:t>
      </w:r>
      <w:r>
        <w:rPr>
          <w:rFonts w:ascii="楷体_GB2312" w:eastAsia="楷体_GB2312" w:cs="Times New Roman" w:hint="eastAsia"/>
          <w:b/>
          <w:sz w:val="32"/>
          <w:szCs w:val="32"/>
        </w:rPr>
        <w:t>，预防未成年犯罪取得良好效果。</w:t>
      </w:r>
    </w:p>
    <w:p w:rsidR="002E79C9" w:rsidRDefault="0029737D">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五、负责人事相关工作、培训、党风廉政、司法警察、纪检监察等工作。</w:t>
      </w:r>
    </w:p>
    <w:p w:rsidR="002E79C9" w:rsidRDefault="0029737D">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绩效目标：做好干部人事相关工作，增资减资，人员招录、廉政教育、检察业务宣传、司法警察大队等相关工作。</w:t>
      </w:r>
    </w:p>
    <w:p w:rsidR="002E79C9" w:rsidRDefault="0029737D">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lastRenderedPageBreak/>
        <w:t>绩效指标：</w:t>
      </w:r>
      <w:r>
        <w:rPr>
          <w:rFonts w:ascii="楷体_GB2312" w:eastAsia="楷体_GB2312" w:cs="Times New Roman" w:hint="eastAsia"/>
          <w:b/>
          <w:sz w:val="32"/>
          <w:szCs w:val="32"/>
        </w:rPr>
        <w:t>争取检察宣传工作在全市达到前列，做好培训相关工作，做好纪检监察工作。</w:t>
      </w:r>
    </w:p>
    <w:p w:rsidR="002E79C9" w:rsidRDefault="0029737D" w:rsidP="002E79C9">
      <w:pPr>
        <w:numPr>
          <w:ilvl w:val="0"/>
          <w:numId w:val="1"/>
        </w:numPr>
        <w:overflowPunct w:val="0"/>
        <w:adjustRightInd w:val="0"/>
        <w:snapToGrid w:val="0"/>
        <w:spacing w:afterLines="50" w:line="580" w:lineRule="exact"/>
        <w:ind w:firstLineChars="200" w:firstLine="643"/>
        <w:jc w:val="left"/>
        <w:rPr>
          <w:rFonts w:ascii="楷体_GB2312" w:eastAsia="楷体_GB2312" w:cs="Times New Roman"/>
          <w:b/>
          <w:sz w:val="32"/>
          <w:szCs w:val="32"/>
        </w:rPr>
      </w:pPr>
      <w:r>
        <w:rPr>
          <w:rFonts w:ascii="楷体_GB2312" w:eastAsia="楷体_GB2312" w:cs="Times New Roman" w:hint="eastAsia"/>
          <w:b/>
          <w:sz w:val="32"/>
          <w:szCs w:val="32"/>
        </w:rPr>
        <w:t>工作保障措施</w:t>
      </w:r>
    </w:p>
    <w:p w:rsidR="002E79C9" w:rsidRDefault="0029737D">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 xml:space="preserve">   </w:t>
      </w:r>
      <w:r>
        <w:rPr>
          <w:rFonts w:ascii="楷体_GB2312" w:eastAsia="楷体_GB2312" w:cs="Times New Roman" w:hint="eastAsia"/>
          <w:b/>
          <w:sz w:val="32"/>
          <w:szCs w:val="32"/>
        </w:rPr>
        <w:t>一、助力经济发展</w:t>
      </w:r>
      <w:r>
        <w:rPr>
          <w:rFonts w:ascii="楷体_GB2312" w:eastAsia="楷体_GB2312" w:cs="Times New Roman" w:hint="eastAsia"/>
          <w:b/>
          <w:sz w:val="32"/>
          <w:szCs w:val="32"/>
        </w:rPr>
        <w:t xml:space="preserve"> </w:t>
      </w:r>
      <w:r>
        <w:rPr>
          <w:rFonts w:ascii="楷体_GB2312" w:eastAsia="楷体_GB2312" w:cs="Times New Roman" w:hint="eastAsia"/>
          <w:b/>
          <w:sz w:val="32"/>
          <w:szCs w:val="32"/>
        </w:rPr>
        <w:t>。着力服务“三打攻坚战”，努力化解社会重大风险尤其是金融风险，依法严厉惩治非法吸收公众存款、集资诈骗、传销等涉重型经济法犯罪；依法治污，推进生态环境保护，着力纠正有罪不纠、有案不立等违法行为；聚焦决战脱贫工作部署，对照“两不愁</w:t>
      </w:r>
      <w:r>
        <w:rPr>
          <w:rFonts w:ascii="楷体_GB2312" w:eastAsia="楷体_GB2312" w:cs="Times New Roman" w:hint="eastAsia"/>
          <w:b/>
          <w:sz w:val="32"/>
          <w:szCs w:val="32"/>
        </w:rPr>
        <w:t>,</w:t>
      </w:r>
      <w:r>
        <w:rPr>
          <w:rFonts w:ascii="楷体_GB2312" w:eastAsia="楷体_GB2312" w:cs="Times New Roman" w:hint="eastAsia"/>
          <w:b/>
          <w:sz w:val="32"/>
          <w:szCs w:val="32"/>
        </w:rPr>
        <w:t>三保障</w:t>
      </w:r>
      <w:r>
        <w:rPr>
          <w:rFonts w:ascii="楷体_GB2312" w:eastAsia="楷体_GB2312" w:cs="Times New Roman"/>
          <w:b/>
          <w:sz w:val="32"/>
          <w:szCs w:val="32"/>
        </w:rPr>
        <w:t>”</w:t>
      </w:r>
      <w:r>
        <w:rPr>
          <w:rFonts w:ascii="楷体_GB2312" w:eastAsia="楷体_GB2312" w:cs="Times New Roman" w:hint="eastAsia"/>
          <w:b/>
          <w:sz w:val="32"/>
          <w:szCs w:val="32"/>
        </w:rPr>
        <w:t>要求，认真开展回头看，推动帮扶村彻底完成脱贫共建任务。大力支持民营经济健康发展，严厉打击侵害民营企业合法权利犯罪。</w:t>
      </w:r>
    </w:p>
    <w:p w:rsidR="002E79C9" w:rsidRDefault="0029737D">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二、全面加强法律监督。依法惩治危害社会稳定犯罪，严厉</w:t>
      </w:r>
      <w:r>
        <w:rPr>
          <w:rFonts w:ascii="楷体_GB2312" w:eastAsia="楷体_GB2312" w:cs="Times New Roman" w:hint="eastAsia"/>
          <w:b/>
          <w:sz w:val="32"/>
          <w:szCs w:val="32"/>
        </w:rPr>
        <w:t>打击重大刑事犯罪和危害人民群众安全感的犯罪。深入开展扫黑除恶专项斗争，继续在案件攻坚上下功夫，提前介入所有黑社会性质犯罪，加强民事检察和行政检察工作，实现案结事了人和、案结事了政和。积极推进公益诉讼检察工作，开展为期一年的落实“四个最严”专项监督行动，切实维护国家利益和社会公共利益。</w:t>
      </w:r>
    </w:p>
    <w:p w:rsidR="002E79C9" w:rsidRDefault="0029737D">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三、锻造过硬队伍。加强诉讼档案归档工作，开展专项清查活动，对照统一业务应用特别是没有录入系统的案件登记表认真核对，做应归尽归。开展培训和岗位练兵，持续深化司法责任制综合配套改革，持续加强全面从严治检。</w:t>
      </w:r>
    </w:p>
    <w:p w:rsidR="002E79C9" w:rsidRDefault="002E79C9">
      <w:pPr>
        <w:spacing w:line="584" w:lineRule="exact"/>
        <w:ind w:firstLineChars="200" w:firstLine="643"/>
        <w:rPr>
          <w:rFonts w:ascii="楷体_GB2312" w:eastAsia="楷体_GB2312" w:cs="Times New Roman"/>
          <w:b/>
          <w:sz w:val="32"/>
          <w:szCs w:val="32"/>
        </w:rPr>
      </w:pPr>
    </w:p>
    <w:p w:rsidR="002E79C9" w:rsidRDefault="0029737D" w:rsidP="002E79C9">
      <w:pPr>
        <w:numPr>
          <w:ilvl w:val="0"/>
          <w:numId w:val="2"/>
        </w:numPr>
        <w:overflowPunct w:val="0"/>
        <w:adjustRightInd w:val="0"/>
        <w:snapToGrid w:val="0"/>
        <w:spacing w:afterLines="50" w:line="580" w:lineRule="exact"/>
        <w:ind w:firstLineChars="196" w:firstLine="630"/>
        <w:jc w:val="left"/>
        <w:rPr>
          <w:rFonts w:ascii="楷体_GB2312" w:eastAsia="楷体_GB2312" w:cs="Times New Roman"/>
          <w:b/>
          <w:sz w:val="32"/>
          <w:szCs w:val="32"/>
        </w:rPr>
      </w:pPr>
      <w:r>
        <w:rPr>
          <w:rFonts w:ascii="楷体_GB2312" w:eastAsia="楷体_GB2312" w:cs="Times New Roman" w:hint="eastAsia"/>
          <w:b/>
          <w:sz w:val="32"/>
          <w:szCs w:val="32"/>
        </w:rPr>
        <w:lastRenderedPageBreak/>
        <w:t>部门整体支出绩效指标</w:t>
      </w:r>
    </w:p>
    <w:p w:rsidR="002E79C9" w:rsidRDefault="002E79C9" w:rsidP="002E79C9">
      <w:pPr>
        <w:overflowPunct w:val="0"/>
        <w:adjustRightInd w:val="0"/>
        <w:snapToGrid w:val="0"/>
        <w:spacing w:afterLines="50" w:line="580" w:lineRule="exact"/>
        <w:jc w:val="left"/>
        <w:rPr>
          <w:rFonts w:ascii="楷体_GB2312" w:eastAsia="楷体_GB2312" w:cs="Times New Roman"/>
          <w:b/>
          <w:sz w:val="32"/>
          <w:szCs w:val="32"/>
        </w:rPr>
      </w:pP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tblPr>
      <w:tblGrid>
        <w:gridCol w:w="1045"/>
        <w:gridCol w:w="1260"/>
        <w:gridCol w:w="1910"/>
        <w:gridCol w:w="1716"/>
        <w:gridCol w:w="1483"/>
        <w:gridCol w:w="543"/>
        <w:gridCol w:w="488"/>
        <w:gridCol w:w="1015"/>
        <w:gridCol w:w="835"/>
      </w:tblGrid>
      <w:tr w:rsidR="002E79C9">
        <w:trPr>
          <w:trHeight w:val="326"/>
          <w:tblHeader/>
          <w:jc w:val="center"/>
        </w:trPr>
        <w:tc>
          <w:tcPr>
            <w:tcW w:w="1045" w:type="dxa"/>
            <w:vMerge w:val="restart"/>
            <w:tcBorders>
              <w:tl2br w:val="nil"/>
              <w:tr2bl w:val="nil"/>
            </w:tcBorders>
            <w:vAlign w:val="center"/>
          </w:tcPr>
          <w:p w:rsidR="002E79C9" w:rsidRDefault="0029737D">
            <w:pPr>
              <w:widowControl/>
              <w:adjustRightInd w:val="0"/>
              <w:snapToGrid w:val="0"/>
              <w:jc w:val="center"/>
              <w:rPr>
                <w:rFonts w:ascii="方正书宋_GBK" w:eastAsia="方正书宋_GBK"/>
                <w:b/>
              </w:rPr>
            </w:pPr>
            <w:r>
              <w:rPr>
                <w:rFonts w:ascii="方正书宋_GBK" w:eastAsia="方正书宋_GBK"/>
                <w:b/>
              </w:rPr>
              <w:t>一级指标</w:t>
            </w:r>
          </w:p>
        </w:tc>
        <w:tc>
          <w:tcPr>
            <w:tcW w:w="1260" w:type="dxa"/>
            <w:vMerge w:val="restart"/>
            <w:tcBorders>
              <w:tl2br w:val="nil"/>
              <w:tr2bl w:val="nil"/>
            </w:tcBorders>
            <w:vAlign w:val="center"/>
          </w:tcPr>
          <w:p w:rsidR="002E79C9" w:rsidRDefault="0029737D">
            <w:pPr>
              <w:widowControl/>
              <w:adjustRightInd w:val="0"/>
              <w:snapToGrid w:val="0"/>
              <w:jc w:val="center"/>
              <w:rPr>
                <w:rFonts w:ascii="方正书宋_GBK" w:eastAsia="方正书宋_GBK"/>
                <w:b/>
              </w:rPr>
            </w:pPr>
            <w:r>
              <w:rPr>
                <w:rFonts w:ascii="方正书宋_GBK" w:eastAsia="方正书宋_GBK"/>
                <w:b/>
              </w:rPr>
              <w:t>二级</w:t>
            </w:r>
          </w:p>
          <w:p w:rsidR="002E79C9" w:rsidRDefault="0029737D">
            <w:pPr>
              <w:widowControl/>
              <w:adjustRightInd w:val="0"/>
              <w:snapToGrid w:val="0"/>
              <w:jc w:val="center"/>
              <w:rPr>
                <w:rFonts w:ascii="方正书宋_GBK" w:eastAsia="方正书宋_GBK"/>
                <w:b/>
              </w:rPr>
            </w:pPr>
            <w:r>
              <w:rPr>
                <w:rFonts w:ascii="方正书宋_GBK" w:eastAsia="方正书宋_GBK"/>
                <w:b/>
              </w:rPr>
              <w:t>指标</w:t>
            </w:r>
          </w:p>
        </w:tc>
        <w:tc>
          <w:tcPr>
            <w:tcW w:w="1910" w:type="dxa"/>
            <w:vMerge w:val="restart"/>
            <w:tcBorders>
              <w:tl2br w:val="nil"/>
              <w:tr2bl w:val="nil"/>
            </w:tcBorders>
            <w:vAlign w:val="center"/>
          </w:tcPr>
          <w:p w:rsidR="002E79C9" w:rsidRDefault="0029737D">
            <w:pPr>
              <w:widowControl/>
              <w:adjustRightInd w:val="0"/>
              <w:snapToGrid w:val="0"/>
              <w:jc w:val="center"/>
              <w:rPr>
                <w:rFonts w:ascii="方正书宋_GBK" w:eastAsia="方正书宋_GBK"/>
                <w:b/>
              </w:rPr>
            </w:pPr>
            <w:r>
              <w:rPr>
                <w:rFonts w:ascii="方正书宋_GBK" w:eastAsia="方正书宋_GBK"/>
                <w:b/>
              </w:rPr>
              <w:t>三级</w:t>
            </w:r>
          </w:p>
          <w:p w:rsidR="002E79C9" w:rsidRDefault="0029737D">
            <w:pPr>
              <w:widowControl/>
              <w:adjustRightInd w:val="0"/>
              <w:snapToGrid w:val="0"/>
              <w:jc w:val="center"/>
              <w:rPr>
                <w:rFonts w:ascii="方正书宋_GBK" w:eastAsia="方正书宋_GBK"/>
                <w:b/>
              </w:rPr>
            </w:pPr>
            <w:r>
              <w:rPr>
                <w:rFonts w:ascii="方正书宋_GBK" w:eastAsia="方正书宋_GBK"/>
                <w:b/>
              </w:rPr>
              <w:t>指标</w:t>
            </w:r>
          </w:p>
        </w:tc>
        <w:tc>
          <w:tcPr>
            <w:tcW w:w="1716" w:type="dxa"/>
            <w:vMerge w:val="restart"/>
            <w:tcBorders>
              <w:tl2br w:val="nil"/>
              <w:tr2bl w:val="nil"/>
            </w:tcBorders>
            <w:vAlign w:val="center"/>
          </w:tcPr>
          <w:p w:rsidR="002E79C9" w:rsidRDefault="0029737D">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rsidR="002E79C9" w:rsidRDefault="0029737D">
            <w:pPr>
              <w:widowControl/>
              <w:adjustRightInd w:val="0"/>
              <w:snapToGrid w:val="0"/>
              <w:jc w:val="center"/>
              <w:rPr>
                <w:rFonts w:ascii="方正书宋_GBK" w:eastAsia="方正书宋_GBK"/>
                <w:b/>
              </w:rPr>
            </w:pPr>
            <w:r>
              <w:rPr>
                <w:rFonts w:ascii="方正书宋_GBK" w:eastAsia="方正书宋_GBK"/>
                <w:b/>
              </w:rPr>
              <w:t>绩效指标</w:t>
            </w:r>
          </w:p>
          <w:p w:rsidR="002E79C9" w:rsidRDefault="0029737D">
            <w:pPr>
              <w:widowControl/>
              <w:adjustRightInd w:val="0"/>
              <w:snapToGrid w:val="0"/>
              <w:jc w:val="center"/>
              <w:rPr>
                <w:rFonts w:ascii="方正书宋_GBK" w:eastAsia="方正书宋_GBK"/>
                <w:b/>
              </w:rPr>
            </w:pPr>
            <w:r>
              <w:rPr>
                <w:rFonts w:ascii="方正书宋_GBK" w:eastAsia="方正书宋_GBK"/>
                <w:b/>
              </w:rPr>
              <w:t>描述</w:t>
            </w:r>
          </w:p>
        </w:tc>
        <w:tc>
          <w:tcPr>
            <w:tcW w:w="2046" w:type="dxa"/>
            <w:gridSpan w:val="3"/>
            <w:tcBorders>
              <w:tl2br w:val="nil"/>
              <w:tr2bl w:val="nil"/>
            </w:tcBorders>
            <w:vAlign w:val="center"/>
          </w:tcPr>
          <w:p w:rsidR="002E79C9" w:rsidRDefault="0029737D">
            <w:pPr>
              <w:widowControl/>
              <w:adjustRightInd w:val="0"/>
              <w:snapToGrid w:val="0"/>
              <w:jc w:val="center"/>
              <w:rPr>
                <w:rFonts w:ascii="方正书宋_GBK" w:eastAsia="方正书宋_GBK"/>
                <w:b/>
              </w:rPr>
            </w:pPr>
            <w:r>
              <w:rPr>
                <w:rFonts w:ascii="方正书宋_GBK" w:eastAsia="方正书宋_GBK"/>
                <w:b/>
              </w:rPr>
              <w:t>指标值</w:t>
            </w:r>
          </w:p>
        </w:tc>
        <w:tc>
          <w:tcPr>
            <w:tcW w:w="835" w:type="dxa"/>
            <w:vMerge w:val="restart"/>
            <w:tcBorders>
              <w:tl2br w:val="nil"/>
              <w:tr2bl w:val="nil"/>
            </w:tcBorders>
            <w:vAlign w:val="center"/>
          </w:tcPr>
          <w:p w:rsidR="002E79C9" w:rsidRDefault="0029737D">
            <w:pPr>
              <w:widowControl/>
              <w:adjustRightInd w:val="0"/>
              <w:snapToGrid w:val="0"/>
              <w:jc w:val="center"/>
              <w:rPr>
                <w:rFonts w:ascii="方正书宋_GBK" w:eastAsia="方正书宋_GBK"/>
                <w:b/>
              </w:rPr>
            </w:pPr>
            <w:r>
              <w:rPr>
                <w:rFonts w:ascii="方正书宋_GBK" w:eastAsia="方正书宋_GBK"/>
                <w:b/>
              </w:rPr>
              <w:t>指标值</w:t>
            </w:r>
          </w:p>
          <w:p w:rsidR="002E79C9" w:rsidRDefault="0029737D">
            <w:pPr>
              <w:widowControl/>
              <w:adjustRightInd w:val="0"/>
              <w:snapToGrid w:val="0"/>
              <w:jc w:val="center"/>
              <w:rPr>
                <w:rFonts w:ascii="方正书宋_GBK" w:eastAsia="方正书宋_GBK"/>
                <w:b/>
              </w:rPr>
            </w:pPr>
            <w:r>
              <w:rPr>
                <w:rFonts w:ascii="方正书宋_GBK" w:eastAsia="方正书宋_GBK"/>
                <w:b/>
              </w:rPr>
              <w:t>确定依据</w:t>
            </w:r>
          </w:p>
        </w:tc>
      </w:tr>
      <w:tr w:rsidR="002E79C9">
        <w:trPr>
          <w:trHeight w:val="533"/>
          <w:tblHeader/>
          <w:jc w:val="center"/>
        </w:trPr>
        <w:tc>
          <w:tcPr>
            <w:tcW w:w="1045" w:type="dxa"/>
            <w:vMerge/>
            <w:tcBorders>
              <w:tl2br w:val="nil"/>
              <w:tr2bl w:val="nil"/>
            </w:tcBorders>
            <w:vAlign w:val="center"/>
          </w:tcPr>
          <w:p w:rsidR="002E79C9" w:rsidRDefault="002E79C9"/>
        </w:tc>
        <w:tc>
          <w:tcPr>
            <w:tcW w:w="1260" w:type="dxa"/>
            <w:vMerge/>
            <w:tcBorders>
              <w:tl2br w:val="nil"/>
              <w:tr2bl w:val="nil"/>
            </w:tcBorders>
            <w:vAlign w:val="center"/>
          </w:tcPr>
          <w:p w:rsidR="002E79C9" w:rsidRDefault="002E79C9"/>
        </w:tc>
        <w:tc>
          <w:tcPr>
            <w:tcW w:w="1910" w:type="dxa"/>
            <w:vMerge/>
            <w:tcBorders>
              <w:tl2br w:val="nil"/>
              <w:tr2bl w:val="nil"/>
            </w:tcBorders>
            <w:vAlign w:val="center"/>
          </w:tcPr>
          <w:p w:rsidR="002E79C9" w:rsidRDefault="002E79C9"/>
        </w:tc>
        <w:tc>
          <w:tcPr>
            <w:tcW w:w="1716" w:type="dxa"/>
            <w:vMerge/>
            <w:tcBorders>
              <w:tl2br w:val="nil"/>
              <w:tr2bl w:val="nil"/>
            </w:tcBorders>
            <w:vAlign w:val="center"/>
          </w:tcPr>
          <w:p w:rsidR="002E79C9" w:rsidRDefault="002E79C9"/>
        </w:tc>
        <w:tc>
          <w:tcPr>
            <w:tcW w:w="1483" w:type="dxa"/>
            <w:vMerge/>
            <w:tcBorders>
              <w:tl2br w:val="nil"/>
              <w:tr2bl w:val="nil"/>
            </w:tcBorders>
            <w:vAlign w:val="center"/>
          </w:tcPr>
          <w:p w:rsidR="002E79C9" w:rsidRDefault="002E79C9"/>
        </w:tc>
        <w:tc>
          <w:tcPr>
            <w:tcW w:w="543" w:type="dxa"/>
            <w:tcBorders>
              <w:tl2br w:val="nil"/>
              <w:tr2bl w:val="nil"/>
            </w:tcBorders>
            <w:vAlign w:val="center"/>
          </w:tcPr>
          <w:p w:rsidR="002E79C9" w:rsidRDefault="0029737D">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rsidR="002E79C9" w:rsidRDefault="0029737D">
            <w:pPr>
              <w:widowControl/>
              <w:adjustRightInd w:val="0"/>
              <w:snapToGrid w:val="0"/>
              <w:jc w:val="center"/>
              <w:rPr>
                <w:rFonts w:ascii="方正书宋_GBK" w:eastAsia="方正书宋_GBK"/>
                <w:b/>
              </w:rPr>
            </w:pPr>
            <w:r>
              <w:rPr>
                <w:rFonts w:ascii="方正书宋_GBK" w:eastAsia="方正书宋_GBK"/>
                <w:b/>
              </w:rPr>
              <w:t>值</w:t>
            </w:r>
          </w:p>
        </w:tc>
        <w:tc>
          <w:tcPr>
            <w:tcW w:w="1015" w:type="dxa"/>
            <w:tcBorders>
              <w:tl2br w:val="nil"/>
              <w:tr2bl w:val="nil"/>
            </w:tcBorders>
            <w:vAlign w:val="center"/>
          </w:tcPr>
          <w:p w:rsidR="002E79C9" w:rsidRDefault="0029737D">
            <w:pPr>
              <w:widowControl/>
              <w:adjustRightInd w:val="0"/>
              <w:snapToGrid w:val="0"/>
              <w:jc w:val="center"/>
              <w:rPr>
                <w:rFonts w:ascii="方正书宋_GBK" w:eastAsia="方正书宋_GBK"/>
                <w:b/>
              </w:rPr>
            </w:pPr>
            <w:r>
              <w:rPr>
                <w:rFonts w:ascii="方正书宋_GBK" w:eastAsia="方正书宋_GBK"/>
                <w:b/>
              </w:rPr>
              <w:t>单位</w:t>
            </w:r>
          </w:p>
        </w:tc>
        <w:tc>
          <w:tcPr>
            <w:tcW w:w="835" w:type="dxa"/>
            <w:vMerge/>
            <w:tcBorders>
              <w:tl2br w:val="nil"/>
              <w:tr2bl w:val="nil"/>
            </w:tcBorders>
            <w:vAlign w:val="center"/>
          </w:tcPr>
          <w:p w:rsidR="002E79C9" w:rsidRDefault="002E79C9"/>
        </w:tc>
      </w:tr>
      <w:tr w:rsidR="002E79C9">
        <w:trPr>
          <w:trHeight w:val="594"/>
          <w:jc w:val="center"/>
        </w:trPr>
        <w:tc>
          <w:tcPr>
            <w:tcW w:w="1045" w:type="dxa"/>
            <w:vMerge w:val="restart"/>
            <w:tcBorders>
              <w:tl2br w:val="nil"/>
              <w:tr2bl w:val="nil"/>
            </w:tcBorders>
            <w:vAlign w:val="center"/>
          </w:tcPr>
          <w:p w:rsidR="002E79C9" w:rsidRDefault="0029737D">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部门产出</w:t>
            </w:r>
          </w:p>
        </w:tc>
        <w:tc>
          <w:tcPr>
            <w:tcW w:w="1260" w:type="dxa"/>
            <w:tcBorders>
              <w:tl2br w:val="nil"/>
              <w:tr2bl w:val="nil"/>
            </w:tcBorders>
            <w:vAlign w:val="center"/>
          </w:tcPr>
          <w:p w:rsidR="002E79C9" w:rsidRDefault="0029737D">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数量</w:t>
            </w:r>
          </w:p>
        </w:tc>
        <w:tc>
          <w:tcPr>
            <w:tcW w:w="1910" w:type="dxa"/>
            <w:tcBorders>
              <w:tl2br w:val="nil"/>
              <w:tr2bl w:val="nil"/>
            </w:tcBorders>
            <w:vAlign w:val="center"/>
          </w:tcPr>
          <w:p w:rsidR="002E79C9" w:rsidRDefault="0029737D">
            <w:pPr>
              <w:widowControl/>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培训次数</w:t>
            </w:r>
          </w:p>
        </w:tc>
        <w:tc>
          <w:tcPr>
            <w:tcW w:w="1716" w:type="dxa"/>
            <w:tcBorders>
              <w:tl2br w:val="nil"/>
              <w:tr2bl w:val="nil"/>
            </w:tcBorders>
            <w:vAlign w:val="center"/>
          </w:tcPr>
          <w:p w:rsidR="002E79C9" w:rsidRDefault="0029737D">
            <w:pPr>
              <w:widowControl/>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培训小于</w:t>
            </w:r>
            <w:r>
              <w:rPr>
                <w:rFonts w:asciiTheme="minorEastAsia" w:eastAsiaTheme="minorEastAsia" w:hAnsiTheme="minorEastAsia" w:hint="eastAsia"/>
                <w:sz w:val="18"/>
                <w:szCs w:val="18"/>
              </w:rPr>
              <w:t>30</w:t>
            </w:r>
            <w:r>
              <w:rPr>
                <w:rFonts w:asciiTheme="minorEastAsia" w:eastAsiaTheme="minorEastAsia" w:hAnsiTheme="minorEastAsia" w:hint="eastAsia"/>
                <w:sz w:val="18"/>
                <w:szCs w:val="18"/>
              </w:rPr>
              <w:t>次</w:t>
            </w:r>
          </w:p>
        </w:tc>
        <w:tc>
          <w:tcPr>
            <w:tcW w:w="1483" w:type="dxa"/>
            <w:tcBorders>
              <w:tl2br w:val="nil"/>
              <w:tr2bl w:val="nil"/>
            </w:tcBorders>
            <w:vAlign w:val="center"/>
          </w:tcPr>
          <w:p w:rsidR="002E79C9" w:rsidRDefault="0029737D">
            <w:pPr>
              <w:widowControl/>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培训次数</w:t>
            </w:r>
          </w:p>
        </w:tc>
        <w:tc>
          <w:tcPr>
            <w:tcW w:w="543" w:type="dxa"/>
            <w:tcBorders>
              <w:tl2br w:val="nil"/>
              <w:tr2bl w:val="nil"/>
            </w:tcBorders>
            <w:vAlign w:val="center"/>
          </w:tcPr>
          <w:p w:rsidR="002E79C9" w:rsidRDefault="0029737D">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文字描述</w:t>
            </w:r>
          </w:p>
        </w:tc>
        <w:tc>
          <w:tcPr>
            <w:tcW w:w="488" w:type="dxa"/>
            <w:tcBorders>
              <w:tl2br w:val="nil"/>
              <w:tr2bl w:val="nil"/>
            </w:tcBorders>
            <w:vAlign w:val="center"/>
          </w:tcPr>
          <w:p w:rsidR="002E79C9" w:rsidRDefault="002E79C9">
            <w:pPr>
              <w:widowControl/>
              <w:adjustRightInd w:val="0"/>
              <w:snapToGrid w:val="0"/>
              <w:jc w:val="center"/>
              <w:rPr>
                <w:rFonts w:asciiTheme="minorEastAsia" w:eastAsiaTheme="minorEastAsia" w:hAnsiTheme="minorEastAsia"/>
                <w:sz w:val="18"/>
                <w:szCs w:val="18"/>
              </w:rPr>
            </w:pPr>
          </w:p>
        </w:tc>
        <w:tc>
          <w:tcPr>
            <w:tcW w:w="1015" w:type="dxa"/>
            <w:tcBorders>
              <w:tl2br w:val="nil"/>
              <w:tr2bl w:val="nil"/>
            </w:tcBorders>
            <w:vAlign w:val="center"/>
          </w:tcPr>
          <w:p w:rsidR="002E79C9" w:rsidRDefault="0029737D">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培训次数</w:t>
            </w:r>
          </w:p>
        </w:tc>
        <w:tc>
          <w:tcPr>
            <w:tcW w:w="835" w:type="dxa"/>
            <w:tcBorders>
              <w:tl2br w:val="nil"/>
              <w:tr2bl w:val="nil"/>
            </w:tcBorders>
            <w:vAlign w:val="center"/>
          </w:tcPr>
          <w:p w:rsidR="002E79C9" w:rsidRDefault="0029737D">
            <w:pPr>
              <w:widowControl/>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培训次数</w:t>
            </w:r>
          </w:p>
        </w:tc>
      </w:tr>
      <w:tr w:rsidR="002E79C9">
        <w:trPr>
          <w:trHeight w:val="614"/>
          <w:jc w:val="center"/>
        </w:trPr>
        <w:tc>
          <w:tcPr>
            <w:tcW w:w="1045" w:type="dxa"/>
            <w:vMerge/>
            <w:tcBorders>
              <w:tl2br w:val="nil"/>
              <w:tr2bl w:val="nil"/>
            </w:tcBorders>
            <w:vAlign w:val="center"/>
          </w:tcPr>
          <w:p w:rsidR="002E79C9" w:rsidRDefault="002E79C9">
            <w:pPr>
              <w:rPr>
                <w:rFonts w:asciiTheme="minorEastAsia" w:eastAsiaTheme="minorEastAsia" w:hAnsiTheme="minorEastAsia"/>
                <w:sz w:val="18"/>
                <w:szCs w:val="18"/>
              </w:rPr>
            </w:pPr>
          </w:p>
        </w:tc>
        <w:tc>
          <w:tcPr>
            <w:tcW w:w="1260" w:type="dxa"/>
            <w:tcBorders>
              <w:tl2br w:val="nil"/>
              <w:tr2bl w:val="nil"/>
            </w:tcBorders>
            <w:vAlign w:val="center"/>
          </w:tcPr>
          <w:p w:rsidR="002E79C9" w:rsidRDefault="0029737D">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质量</w:t>
            </w:r>
          </w:p>
        </w:tc>
        <w:tc>
          <w:tcPr>
            <w:tcW w:w="1910" w:type="dxa"/>
            <w:tcBorders>
              <w:tl2br w:val="nil"/>
              <w:tr2bl w:val="nil"/>
            </w:tcBorders>
            <w:vAlign w:val="center"/>
          </w:tcPr>
          <w:p w:rsidR="002E79C9" w:rsidRDefault="0029737D">
            <w:pPr>
              <w:widowControl/>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案件办理率</w:t>
            </w:r>
          </w:p>
        </w:tc>
        <w:tc>
          <w:tcPr>
            <w:tcW w:w="1716" w:type="dxa"/>
            <w:tcBorders>
              <w:tl2br w:val="nil"/>
              <w:tr2bl w:val="nil"/>
            </w:tcBorders>
            <w:vAlign w:val="center"/>
          </w:tcPr>
          <w:p w:rsidR="002E79C9" w:rsidRDefault="0029737D">
            <w:pPr>
              <w:widowControl/>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案件办理率</w:t>
            </w:r>
          </w:p>
        </w:tc>
        <w:tc>
          <w:tcPr>
            <w:tcW w:w="1483" w:type="dxa"/>
            <w:tcBorders>
              <w:tl2br w:val="nil"/>
              <w:tr2bl w:val="nil"/>
            </w:tcBorders>
            <w:vAlign w:val="center"/>
          </w:tcPr>
          <w:p w:rsidR="002E79C9" w:rsidRDefault="0029737D">
            <w:pPr>
              <w:widowControl/>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涉及刑事案件的</w:t>
            </w:r>
          </w:p>
        </w:tc>
        <w:tc>
          <w:tcPr>
            <w:tcW w:w="543" w:type="dxa"/>
            <w:tcBorders>
              <w:tl2br w:val="nil"/>
              <w:tr2bl w:val="nil"/>
            </w:tcBorders>
            <w:vAlign w:val="center"/>
          </w:tcPr>
          <w:p w:rsidR="002E79C9" w:rsidRDefault="0029737D">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文字描述</w:t>
            </w:r>
          </w:p>
        </w:tc>
        <w:tc>
          <w:tcPr>
            <w:tcW w:w="488" w:type="dxa"/>
            <w:tcBorders>
              <w:tl2br w:val="nil"/>
              <w:tr2bl w:val="nil"/>
            </w:tcBorders>
            <w:vAlign w:val="center"/>
          </w:tcPr>
          <w:p w:rsidR="002E79C9" w:rsidRDefault="002E79C9">
            <w:pPr>
              <w:widowControl/>
              <w:adjustRightInd w:val="0"/>
              <w:snapToGrid w:val="0"/>
              <w:jc w:val="center"/>
              <w:rPr>
                <w:rFonts w:asciiTheme="minorEastAsia" w:eastAsiaTheme="minorEastAsia" w:hAnsiTheme="minorEastAsia"/>
                <w:sz w:val="18"/>
                <w:szCs w:val="18"/>
              </w:rPr>
            </w:pPr>
          </w:p>
        </w:tc>
        <w:tc>
          <w:tcPr>
            <w:tcW w:w="1015" w:type="dxa"/>
            <w:tcBorders>
              <w:tl2br w:val="nil"/>
              <w:tr2bl w:val="nil"/>
            </w:tcBorders>
            <w:vAlign w:val="center"/>
          </w:tcPr>
          <w:p w:rsidR="002E79C9" w:rsidRDefault="0029737D">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案件办理情况</w:t>
            </w:r>
          </w:p>
        </w:tc>
        <w:tc>
          <w:tcPr>
            <w:tcW w:w="835" w:type="dxa"/>
            <w:tcBorders>
              <w:tl2br w:val="nil"/>
              <w:tr2bl w:val="nil"/>
            </w:tcBorders>
            <w:vAlign w:val="center"/>
          </w:tcPr>
          <w:p w:rsidR="002E79C9" w:rsidRDefault="002E79C9">
            <w:pPr>
              <w:widowControl/>
              <w:adjustRightInd w:val="0"/>
              <w:snapToGrid w:val="0"/>
              <w:rPr>
                <w:rFonts w:asciiTheme="minorEastAsia" w:eastAsiaTheme="minorEastAsia" w:hAnsiTheme="minorEastAsia"/>
                <w:sz w:val="18"/>
                <w:szCs w:val="18"/>
              </w:rPr>
            </w:pPr>
          </w:p>
        </w:tc>
      </w:tr>
      <w:tr w:rsidR="002E79C9">
        <w:trPr>
          <w:trHeight w:val="458"/>
          <w:jc w:val="center"/>
        </w:trPr>
        <w:tc>
          <w:tcPr>
            <w:tcW w:w="1045" w:type="dxa"/>
            <w:vMerge/>
            <w:tcBorders>
              <w:tl2br w:val="nil"/>
              <w:tr2bl w:val="nil"/>
            </w:tcBorders>
            <w:vAlign w:val="center"/>
          </w:tcPr>
          <w:p w:rsidR="002E79C9" w:rsidRDefault="002E79C9">
            <w:pPr>
              <w:rPr>
                <w:rFonts w:asciiTheme="minorEastAsia" w:eastAsiaTheme="minorEastAsia" w:hAnsiTheme="minorEastAsia"/>
                <w:sz w:val="18"/>
                <w:szCs w:val="18"/>
              </w:rPr>
            </w:pPr>
          </w:p>
        </w:tc>
        <w:tc>
          <w:tcPr>
            <w:tcW w:w="1260" w:type="dxa"/>
            <w:tcBorders>
              <w:tl2br w:val="nil"/>
              <w:tr2bl w:val="nil"/>
            </w:tcBorders>
            <w:vAlign w:val="center"/>
          </w:tcPr>
          <w:p w:rsidR="002E79C9" w:rsidRDefault="0029737D">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时效</w:t>
            </w:r>
          </w:p>
        </w:tc>
        <w:tc>
          <w:tcPr>
            <w:tcW w:w="1910" w:type="dxa"/>
            <w:tcBorders>
              <w:tl2br w:val="nil"/>
              <w:tr2bl w:val="nil"/>
            </w:tcBorders>
            <w:vAlign w:val="center"/>
          </w:tcPr>
          <w:p w:rsidR="002E79C9" w:rsidRDefault="0029737D">
            <w:pPr>
              <w:widowControl/>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各项工作完成及时率</w:t>
            </w:r>
          </w:p>
        </w:tc>
        <w:tc>
          <w:tcPr>
            <w:tcW w:w="1716" w:type="dxa"/>
            <w:tcBorders>
              <w:tl2br w:val="nil"/>
              <w:tr2bl w:val="nil"/>
            </w:tcBorders>
            <w:vAlign w:val="center"/>
          </w:tcPr>
          <w:p w:rsidR="002E79C9" w:rsidRDefault="0029737D">
            <w:pPr>
              <w:widowControl/>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工作完成不及时</w:t>
            </w:r>
          </w:p>
        </w:tc>
        <w:tc>
          <w:tcPr>
            <w:tcW w:w="1483" w:type="dxa"/>
            <w:tcBorders>
              <w:tl2br w:val="nil"/>
              <w:tr2bl w:val="nil"/>
            </w:tcBorders>
            <w:vAlign w:val="center"/>
          </w:tcPr>
          <w:p w:rsidR="002E79C9" w:rsidRDefault="0029737D">
            <w:pPr>
              <w:widowControl/>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各项工作完成及时率</w:t>
            </w:r>
          </w:p>
        </w:tc>
        <w:tc>
          <w:tcPr>
            <w:tcW w:w="543" w:type="dxa"/>
            <w:tcBorders>
              <w:tl2br w:val="nil"/>
              <w:tr2bl w:val="nil"/>
            </w:tcBorders>
            <w:vAlign w:val="center"/>
          </w:tcPr>
          <w:p w:rsidR="002E79C9" w:rsidRDefault="0029737D">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文字描述</w:t>
            </w:r>
          </w:p>
        </w:tc>
        <w:tc>
          <w:tcPr>
            <w:tcW w:w="488" w:type="dxa"/>
            <w:tcBorders>
              <w:tl2br w:val="nil"/>
              <w:tr2bl w:val="nil"/>
            </w:tcBorders>
            <w:vAlign w:val="center"/>
          </w:tcPr>
          <w:p w:rsidR="002E79C9" w:rsidRDefault="002E79C9">
            <w:pPr>
              <w:widowControl/>
              <w:adjustRightInd w:val="0"/>
              <w:snapToGrid w:val="0"/>
              <w:jc w:val="center"/>
              <w:rPr>
                <w:rFonts w:asciiTheme="minorEastAsia" w:eastAsiaTheme="minorEastAsia" w:hAnsiTheme="minorEastAsia"/>
                <w:sz w:val="18"/>
                <w:szCs w:val="18"/>
              </w:rPr>
            </w:pPr>
          </w:p>
        </w:tc>
        <w:tc>
          <w:tcPr>
            <w:tcW w:w="1015" w:type="dxa"/>
            <w:tcBorders>
              <w:tl2br w:val="nil"/>
              <w:tr2bl w:val="nil"/>
            </w:tcBorders>
            <w:vAlign w:val="center"/>
          </w:tcPr>
          <w:p w:rsidR="002E79C9" w:rsidRDefault="0029737D">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工作完成不及时</w:t>
            </w:r>
          </w:p>
        </w:tc>
        <w:tc>
          <w:tcPr>
            <w:tcW w:w="835" w:type="dxa"/>
            <w:tcBorders>
              <w:tl2br w:val="nil"/>
              <w:tr2bl w:val="nil"/>
            </w:tcBorders>
            <w:vAlign w:val="center"/>
          </w:tcPr>
          <w:p w:rsidR="002E79C9" w:rsidRDefault="0029737D">
            <w:pPr>
              <w:widowControl/>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各项工作及时完成</w:t>
            </w:r>
          </w:p>
        </w:tc>
      </w:tr>
      <w:tr w:rsidR="002E79C9">
        <w:trPr>
          <w:trHeight w:val="614"/>
          <w:jc w:val="center"/>
        </w:trPr>
        <w:tc>
          <w:tcPr>
            <w:tcW w:w="1045" w:type="dxa"/>
            <w:vMerge/>
            <w:tcBorders>
              <w:tl2br w:val="nil"/>
              <w:tr2bl w:val="nil"/>
            </w:tcBorders>
            <w:vAlign w:val="center"/>
          </w:tcPr>
          <w:p w:rsidR="002E79C9" w:rsidRDefault="002E79C9">
            <w:pPr>
              <w:rPr>
                <w:rFonts w:asciiTheme="minorEastAsia" w:eastAsiaTheme="minorEastAsia" w:hAnsiTheme="minorEastAsia"/>
                <w:sz w:val="18"/>
                <w:szCs w:val="18"/>
              </w:rPr>
            </w:pPr>
          </w:p>
        </w:tc>
        <w:tc>
          <w:tcPr>
            <w:tcW w:w="1260" w:type="dxa"/>
            <w:tcBorders>
              <w:tl2br w:val="nil"/>
              <w:tr2bl w:val="nil"/>
            </w:tcBorders>
            <w:vAlign w:val="center"/>
          </w:tcPr>
          <w:p w:rsidR="002E79C9" w:rsidRDefault="0029737D">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成本</w:t>
            </w:r>
          </w:p>
        </w:tc>
        <w:tc>
          <w:tcPr>
            <w:tcW w:w="1910" w:type="dxa"/>
            <w:tcBorders>
              <w:tl2br w:val="nil"/>
              <w:tr2bl w:val="nil"/>
            </w:tcBorders>
            <w:vAlign w:val="center"/>
          </w:tcPr>
          <w:p w:rsidR="002E79C9" w:rsidRDefault="0029737D">
            <w:pPr>
              <w:widowControl/>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按总成本控制</w:t>
            </w:r>
          </w:p>
        </w:tc>
        <w:tc>
          <w:tcPr>
            <w:tcW w:w="1716" w:type="dxa"/>
            <w:tcBorders>
              <w:tl2br w:val="nil"/>
              <w:tr2bl w:val="nil"/>
            </w:tcBorders>
            <w:vAlign w:val="center"/>
          </w:tcPr>
          <w:p w:rsidR="002E79C9" w:rsidRDefault="0029737D">
            <w:pPr>
              <w:widowControl/>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超出预算</w:t>
            </w:r>
          </w:p>
        </w:tc>
        <w:tc>
          <w:tcPr>
            <w:tcW w:w="1483" w:type="dxa"/>
            <w:tcBorders>
              <w:tl2br w:val="nil"/>
              <w:tr2bl w:val="nil"/>
            </w:tcBorders>
            <w:vAlign w:val="center"/>
          </w:tcPr>
          <w:p w:rsidR="002E79C9" w:rsidRDefault="0029737D">
            <w:pPr>
              <w:widowControl/>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部门整体支出总成本控制在预算内</w:t>
            </w:r>
          </w:p>
        </w:tc>
        <w:tc>
          <w:tcPr>
            <w:tcW w:w="543" w:type="dxa"/>
            <w:tcBorders>
              <w:tl2br w:val="nil"/>
              <w:tr2bl w:val="nil"/>
            </w:tcBorders>
            <w:vAlign w:val="center"/>
          </w:tcPr>
          <w:p w:rsidR="002E79C9" w:rsidRDefault="0029737D">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文字描述</w:t>
            </w:r>
          </w:p>
        </w:tc>
        <w:tc>
          <w:tcPr>
            <w:tcW w:w="488" w:type="dxa"/>
            <w:tcBorders>
              <w:tl2br w:val="nil"/>
              <w:tr2bl w:val="nil"/>
            </w:tcBorders>
            <w:vAlign w:val="center"/>
          </w:tcPr>
          <w:p w:rsidR="002E79C9" w:rsidRDefault="002E79C9">
            <w:pPr>
              <w:widowControl/>
              <w:adjustRightInd w:val="0"/>
              <w:snapToGrid w:val="0"/>
              <w:jc w:val="center"/>
              <w:rPr>
                <w:rFonts w:asciiTheme="minorEastAsia" w:eastAsiaTheme="minorEastAsia" w:hAnsiTheme="minorEastAsia"/>
                <w:sz w:val="18"/>
                <w:szCs w:val="18"/>
              </w:rPr>
            </w:pPr>
          </w:p>
        </w:tc>
        <w:tc>
          <w:tcPr>
            <w:tcW w:w="1015" w:type="dxa"/>
            <w:tcBorders>
              <w:tl2br w:val="nil"/>
              <w:tr2bl w:val="nil"/>
            </w:tcBorders>
            <w:vAlign w:val="center"/>
          </w:tcPr>
          <w:p w:rsidR="002E79C9" w:rsidRDefault="0029737D">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控制在预算内</w:t>
            </w:r>
          </w:p>
        </w:tc>
        <w:tc>
          <w:tcPr>
            <w:tcW w:w="835" w:type="dxa"/>
            <w:tcBorders>
              <w:tl2br w:val="nil"/>
              <w:tr2bl w:val="nil"/>
            </w:tcBorders>
            <w:vAlign w:val="center"/>
          </w:tcPr>
          <w:p w:rsidR="002E79C9" w:rsidRDefault="002E79C9">
            <w:pPr>
              <w:widowControl/>
              <w:adjustRightInd w:val="0"/>
              <w:snapToGrid w:val="0"/>
              <w:rPr>
                <w:rFonts w:asciiTheme="minorEastAsia" w:eastAsiaTheme="minorEastAsia" w:hAnsiTheme="minorEastAsia"/>
                <w:sz w:val="18"/>
                <w:szCs w:val="18"/>
              </w:rPr>
            </w:pPr>
          </w:p>
        </w:tc>
      </w:tr>
      <w:tr w:rsidR="002E79C9">
        <w:trPr>
          <w:trHeight w:val="614"/>
          <w:jc w:val="center"/>
        </w:trPr>
        <w:tc>
          <w:tcPr>
            <w:tcW w:w="1045" w:type="dxa"/>
            <w:vMerge w:val="restart"/>
            <w:tcBorders>
              <w:tl2br w:val="nil"/>
              <w:tr2bl w:val="nil"/>
            </w:tcBorders>
            <w:vAlign w:val="center"/>
          </w:tcPr>
          <w:p w:rsidR="002E79C9" w:rsidRDefault="0029737D">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部门</w:t>
            </w:r>
            <w:r>
              <w:rPr>
                <w:rFonts w:asciiTheme="minorEastAsia" w:eastAsiaTheme="minorEastAsia" w:hAnsiTheme="minorEastAsia" w:hint="eastAsia"/>
                <w:sz w:val="18"/>
                <w:szCs w:val="18"/>
              </w:rPr>
              <w:t>效果</w:t>
            </w:r>
          </w:p>
        </w:tc>
        <w:tc>
          <w:tcPr>
            <w:tcW w:w="1260" w:type="dxa"/>
            <w:tcBorders>
              <w:tl2br w:val="nil"/>
              <w:tr2bl w:val="nil"/>
            </w:tcBorders>
            <w:vAlign w:val="center"/>
          </w:tcPr>
          <w:p w:rsidR="002E79C9" w:rsidRDefault="0029737D">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社会</w:t>
            </w:r>
          </w:p>
          <w:p w:rsidR="002E79C9" w:rsidRDefault="0029737D">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效益</w:t>
            </w:r>
          </w:p>
        </w:tc>
        <w:tc>
          <w:tcPr>
            <w:tcW w:w="1910" w:type="dxa"/>
            <w:tcBorders>
              <w:tl2br w:val="nil"/>
              <w:tr2bl w:val="nil"/>
            </w:tcBorders>
            <w:vAlign w:val="center"/>
          </w:tcPr>
          <w:p w:rsidR="002E79C9" w:rsidRDefault="002E79C9">
            <w:pPr>
              <w:widowControl/>
              <w:adjustRightInd w:val="0"/>
              <w:snapToGrid w:val="0"/>
              <w:rPr>
                <w:rFonts w:asciiTheme="minorEastAsia" w:eastAsiaTheme="minorEastAsia" w:hAnsiTheme="minorEastAsia"/>
                <w:sz w:val="18"/>
                <w:szCs w:val="18"/>
              </w:rPr>
            </w:pPr>
          </w:p>
        </w:tc>
        <w:tc>
          <w:tcPr>
            <w:tcW w:w="1716" w:type="dxa"/>
            <w:tcBorders>
              <w:tl2br w:val="nil"/>
              <w:tr2bl w:val="nil"/>
            </w:tcBorders>
            <w:vAlign w:val="center"/>
          </w:tcPr>
          <w:p w:rsidR="002E79C9" w:rsidRDefault="002E79C9">
            <w:pPr>
              <w:widowControl/>
              <w:adjustRightInd w:val="0"/>
              <w:snapToGrid w:val="0"/>
              <w:rPr>
                <w:rFonts w:asciiTheme="minorEastAsia" w:eastAsiaTheme="minorEastAsia" w:hAnsiTheme="minorEastAsia"/>
                <w:sz w:val="18"/>
                <w:szCs w:val="18"/>
              </w:rPr>
            </w:pPr>
          </w:p>
        </w:tc>
        <w:tc>
          <w:tcPr>
            <w:tcW w:w="1483" w:type="dxa"/>
            <w:tcBorders>
              <w:tl2br w:val="nil"/>
              <w:tr2bl w:val="nil"/>
            </w:tcBorders>
            <w:vAlign w:val="center"/>
          </w:tcPr>
          <w:p w:rsidR="002E79C9" w:rsidRDefault="002E79C9">
            <w:pPr>
              <w:widowControl/>
              <w:adjustRightInd w:val="0"/>
              <w:snapToGrid w:val="0"/>
              <w:rPr>
                <w:rFonts w:asciiTheme="minorEastAsia" w:eastAsiaTheme="minorEastAsia" w:hAnsiTheme="minorEastAsia"/>
                <w:sz w:val="18"/>
                <w:szCs w:val="18"/>
              </w:rPr>
            </w:pPr>
          </w:p>
        </w:tc>
        <w:tc>
          <w:tcPr>
            <w:tcW w:w="543" w:type="dxa"/>
            <w:tcBorders>
              <w:tl2br w:val="nil"/>
              <w:tr2bl w:val="nil"/>
            </w:tcBorders>
            <w:vAlign w:val="center"/>
          </w:tcPr>
          <w:p w:rsidR="002E79C9" w:rsidRDefault="002E79C9">
            <w:pPr>
              <w:widowControl/>
              <w:adjustRightInd w:val="0"/>
              <w:snapToGrid w:val="0"/>
              <w:jc w:val="center"/>
              <w:rPr>
                <w:rFonts w:asciiTheme="minorEastAsia" w:eastAsiaTheme="minorEastAsia" w:hAnsiTheme="minorEastAsia"/>
                <w:sz w:val="18"/>
                <w:szCs w:val="18"/>
              </w:rPr>
            </w:pPr>
          </w:p>
        </w:tc>
        <w:tc>
          <w:tcPr>
            <w:tcW w:w="488" w:type="dxa"/>
            <w:tcBorders>
              <w:tl2br w:val="nil"/>
              <w:tr2bl w:val="nil"/>
            </w:tcBorders>
            <w:vAlign w:val="center"/>
          </w:tcPr>
          <w:p w:rsidR="002E79C9" w:rsidRDefault="002E79C9">
            <w:pPr>
              <w:widowControl/>
              <w:adjustRightInd w:val="0"/>
              <w:snapToGrid w:val="0"/>
              <w:jc w:val="center"/>
              <w:rPr>
                <w:rFonts w:asciiTheme="minorEastAsia" w:eastAsiaTheme="minorEastAsia" w:hAnsiTheme="minorEastAsia"/>
                <w:sz w:val="18"/>
                <w:szCs w:val="18"/>
              </w:rPr>
            </w:pPr>
          </w:p>
        </w:tc>
        <w:tc>
          <w:tcPr>
            <w:tcW w:w="1015" w:type="dxa"/>
            <w:tcBorders>
              <w:tl2br w:val="nil"/>
              <w:tr2bl w:val="nil"/>
            </w:tcBorders>
            <w:vAlign w:val="center"/>
          </w:tcPr>
          <w:p w:rsidR="002E79C9" w:rsidRDefault="002E79C9">
            <w:pPr>
              <w:widowControl/>
              <w:adjustRightInd w:val="0"/>
              <w:snapToGrid w:val="0"/>
              <w:jc w:val="center"/>
              <w:rPr>
                <w:rFonts w:asciiTheme="minorEastAsia" w:eastAsiaTheme="minorEastAsia" w:hAnsiTheme="minorEastAsia"/>
                <w:sz w:val="18"/>
                <w:szCs w:val="18"/>
              </w:rPr>
            </w:pPr>
          </w:p>
        </w:tc>
        <w:tc>
          <w:tcPr>
            <w:tcW w:w="835" w:type="dxa"/>
            <w:tcBorders>
              <w:tl2br w:val="nil"/>
              <w:tr2bl w:val="nil"/>
            </w:tcBorders>
            <w:vAlign w:val="center"/>
          </w:tcPr>
          <w:p w:rsidR="002E79C9" w:rsidRDefault="002E79C9">
            <w:pPr>
              <w:widowControl/>
              <w:adjustRightInd w:val="0"/>
              <w:snapToGrid w:val="0"/>
              <w:rPr>
                <w:rFonts w:asciiTheme="minorEastAsia" w:eastAsiaTheme="minorEastAsia" w:hAnsiTheme="minorEastAsia"/>
                <w:sz w:val="18"/>
                <w:szCs w:val="18"/>
              </w:rPr>
            </w:pPr>
          </w:p>
        </w:tc>
      </w:tr>
      <w:tr w:rsidR="002E79C9">
        <w:trPr>
          <w:trHeight w:val="614"/>
          <w:jc w:val="center"/>
        </w:trPr>
        <w:tc>
          <w:tcPr>
            <w:tcW w:w="1045" w:type="dxa"/>
            <w:vMerge/>
            <w:tcBorders>
              <w:tl2br w:val="nil"/>
              <w:tr2bl w:val="nil"/>
            </w:tcBorders>
            <w:vAlign w:val="center"/>
          </w:tcPr>
          <w:p w:rsidR="002E79C9" w:rsidRDefault="002E79C9">
            <w:pPr>
              <w:rPr>
                <w:rFonts w:asciiTheme="minorEastAsia" w:eastAsiaTheme="minorEastAsia" w:hAnsiTheme="minorEastAsia"/>
                <w:sz w:val="18"/>
                <w:szCs w:val="18"/>
              </w:rPr>
            </w:pPr>
          </w:p>
        </w:tc>
        <w:tc>
          <w:tcPr>
            <w:tcW w:w="1260" w:type="dxa"/>
            <w:tcBorders>
              <w:tl2br w:val="nil"/>
              <w:tr2bl w:val="nil"/>
            </w:tcBorders>
            <w:vAlign w:val="center"/>
          </w:tcPr>
          <w:p w:rsidR="002E79C9" w:rsidRDefault="0029737D">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经济</w:t>
            </w:r>
          </w:p>
          <w:p w:rsidR="002E79C9" w:rsidRDefault="0029737D">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效益</w:t>
            </w:r>
          </w:p>
        </w:tc>
        <w:tc>
          <w:tcPr>
            <w:tcW w:w="1910" w:type="dxa"/>
            <w:tcBorders>
              <w:tl2br w:val="nil"/>
              <w:tr2bl w:val="nil"/>
            </w:tcBorders>
            <w:vAlign w:val="center"/>
          </w:tcPr>
          <w:p w:rsidR="002E79C9" w:rsidRDefault="002E79C9">
            <w:pPr>
              <w:widowControl/>
              <w:adjustRightInd w:val="0"/>
              <w:snapToGrid w:val="0"/>
              <w:rPr>
                <w:rFonts w:asciiTheme="minorEastAsia" w:eastAsiaTheme="minorEastAsia" w:hAnsiTheme="minorEastAsia"/>
                <w:sz w:val="18"/>
                <w:szCs w:val="18"/>
              </w:rPr>
            </w:pPr>
          </w:p>
        </w:tc>
        <w:tc>
          <w:tcPr>
            <w:tcW w:w="1716" w:type="dxa"/>
            <w:tcBorders>
              <w:tl2br w:val="nil"/>
              <w:tr2bl w:val="nil"/>
            </w:tcBorders>
            <w:vAlign w:val="center"/>
          </w:tcPr>
          <w:p w:rsidR="002E79C9" w:rsidRDefault="002E79C9">
            <w:pPr>
              <w:widowControl/>
              <w:adjustRightInd w:val="0"/>
              <w:snapToGrid w:val="0"/>
              <w:rPr>
                <w:rFonts w:asciiTheme="minorEastAsia" w:eastAsiaTheme="minorEastAsia" w:hAnsiTheme="minorEastAsia"/>
                <w:sz w:val="18"/>
                <w:szCs w:val="18"/>
              </w:rPr>
            </w:pPr>
          </w:p>
        </w:tc>
        <w:tc>
          <w:tcPr>
            <w:tcW w:w="1483" w:type="dxa"/>
            <w:tcBorders>
              <w:tl2br w:val="nil"/>
              <w:tr2bl w:val="nil"/>
            </w:tcBorders>
            <w:vAlign w:val="center"/>
          </w:tcPr>
          <w:p w:rsidR="002E79C9" w:rsidRDefault="002E79C9">
            <w:pPr>
              <w:widowControl/>
              <w:adjustRightInd w:val="0"/>
              <w:snapToGrid w:val="0"/>
              <w:rPr>
                <w:rFonts w:asciiTheme="minorEastAsia" w:eastAsiaTheme="minorEastAsia" w:hAnsiTheme="minorEastAsia"/>
                <w:sz w:val="18"/>
                <w:szCs w:val="18"/>
              </w:rPr>
            </w:pPr>
          </w:p>
        </w:tc>
        <w:tc>
          <w:tcPr>
            <w:tcW w:w="543" w:type="dxa"/>
            <w:tcBorders>
              <w:tl2br w:val="nil"/>
              <w:tr2bl w:val="nil"/>
            </w:tcBorders>
            <w:vAlign w:val="center"/>
          </w:tcPr>
          <w:p w:rsidR="002E79C9" w:rsidRDefault="002E79C9">
            <w:pPr>
              <w:widowControl/>
              <w:adjustRightInd w:val="0"/>
              <w:snapToGrid w:val="0"/>
              <w:rPr>
                <w:rFonts w:asciiTheme="minorEastAsia" w:eastAsiaTheme="minorEastAsia" w:hAnsiTheme="minorEastAsia"/>
                <w:sz w:val="18"/>
                <w:szCs w:val="18"/>
              </w:rPr>
            </w:pPr>
          </w:p>
        </w:tc>
        <w:tc>
          <w:tcPr>
            <w:tcW w:w="488" w:type="dxa"/>
            <w:tcBorders>
              <w:tl2br w:val="nil"/>
              <w:tr2bl w:val="nil"/>
            </w:tcBorders>
            <w:vAlign w:val="center"/>
          </w:tcPr>
          <w:p w:rsidR="002E79C9" w:rsidRDefault="002E79C9">
            <w:pPr>
              <w:widowControl/>
              <w:adjustRightInd w:val="0"/>
              <w:snapToGrid w:val="0"/>
              <w:rPr>
                <w:rFonts w:asciiTheme="minorEastAsia" w:eastAsiaTheme="minorEastAsia" w:hAnsiTheme="minorEastAsia"/>
                <w:sz w:val="18"/>
                <w:szCs w:val="18"/>
              </w:rPr>
            </w:pPr>
          </w:p>
        </w:tc>
        <w:tc>
          <w:tcPr>
            <w:tcW w:w="1015" w:type="dxa"/>
            <w:tcBorders>
              <w:tl2br w:val="nil"/>
              <w:tr2bl w:val="nil"/>
            </w:tcBorders>
            <w:vAlign w:val="center"/>
          </w:tcPr>
          <w:p w:rsidR="002E79C9" w:rsidRDefault="002E79C9">
            <w:pPr>
              <w:widowControl/>
              <w:adjustRightInd w:val="0"/>
              <w:snapToGrid w:val="0"/>
              <w:rPr>
                <w:rFonts w:asciiTheme="minorEastAsia" w:eastAsiaTheme="minorEastAsia" w:hAnsiTheme="minorEastAsia"/>
                <w:sz w:val="18"/>
                <w:szCs w:val="18"/>
              </w:rPr>
            </w:pPr>
          </w:p>
        </w:tc>
        <w:tc>
          <w:tcPr>
            <w:tcW w:w="835" w:type="dxa"/>
            <w:tcBorders>
              <w:tl2br w:val="nil"/>
              <w:tr2bl w:val="nil"/>
            </w:tcBorders>
            <w:vAlign w:val="center"/>
          </w:tcPr>
          <w:p w:rsidR="002E79C9" w:rsidRDefault="002E79C9">
            <w:pPr>
              <w:widowControl/>
              <w:adjustRightInd w:val="0"/>
              <w:snapToGrid w:val="0"/>
              <w:rPr>
                <w:rFonts w:asciiTheme="minorEastAsia" w:eastAsiaTheme="minorEastAsia" w:hAnsiTheme="minorEastAsia"/>
                <w:sz w:val="18"/>
                <w:szCs w:val="18"/>
              </w:rPr>
            </w:pPr>
          </w:p>
        </w:tc>
      </w:tr>
      <w:tr w:rsidR="002E79C9">
        <w:trPr>
          <w:trHeight w:val="614"/>
          <w:jc w:val="center"/>
        </w:trPr>
        <w:tc>
          <w:tcPr>
            <w:tcW w:w="1045" w:type="dxa"/>
            <w:vMerge/>
            <w:tcBorders>
              <w:tl2br w:val="nil"/>
              <w:tr2bl w:val="nil"/>
            </w:tcBorders>
            <w:vAlign w:val="center"/>
          </w:tcPr>
          <w:p w:rsidR="002E79C9" w:rsidRDefault="002E79C9">
            <w:pPr>
              <w:rPr>
                <w:rFonts w:asciiTheme="minorEastAsia" w:eastAsiaTheme="minorEastAsia" w:hAnsiTheme="minorEastAsia"/>
                <w:sz w:val="18"/>
                <w:szCs w:val="18"/>
              </w:rPr>
            </w:pPr>
          </w:p>
        </w:tc>
        <w:tc>
          <w:tcPr>
            <w:tcW w:w="1260" w:type="dxa"/>
            <w:tcBorders>
              <w:tl2br w:val="nil"/>
              <w:tr2bl w:val="nil"/>
            </w:tcBorders>
            <w:vAlign w:val="center"/>
          </w:tcPr>
          <w:p w:rsidR="002E79C9" w:rsidRDefault="0029737D">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生态</w:t>
            </w:r>
          </w:p>
          <w:p w:rsidR="002E79C9" w:rsidRDefault="0029737D">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效益</w:t>
            </w:r>
          </w:p>
        </w:tc>
        <w:tc>
          <w:tcPr>
            <w:tcW w:w="1910" w:type="dxa"/>
            <w:tcBorders>
              <w:tl2br w:val="nil"/>
              <w:tr2bl w:val="nil"/>
            </w:tcBorders>
            <w:vAlign w:val="center"/>
          </w:tcPr>
          <w:p w:rsidR="002E79C9" w:rsidRDefault="002E79C9">
            <w:pPr>
              <w:widowControl/>
              <w:adjustRightInd w:val="0"/>
              <w:snapToGrid w:val="0"/>
              <w:rPr>
                <w:rFonts w:asciiTheme="minorEastAsia" w:eastAsiaTheme="minorEastAsia" w:hAnsiTheme="minorEastAsia"/>
                <w:sz w:val="18"/>
                <w:szCs w:val="18"/>
              </w:rPr>
            </w:pPr>
          </w:p>
        </w:tc>
        <w:tc>
          <w:tcPr>
            <w:tcW w:w="1716" w:type="dxa"/>
            <w:tcBorders>
              <w:tl2br w:val="nil"/>
              <w:tr2bl w:val="nil"/>
            </w:tcBorders>
            <w:vAlign w:val="center"/>
          </w:tcPr>
          <w:p w:rsidR="002E79C9" w:rsidRDefault="002E79C9">
            <w:pPr>
              <w:widowControl/>
              <w:adjustRightInd w:val="0"/>
              <w:snapToGrid w:val="0"/>
              <w:rPr>
                <w:rFonts w:asciiTheme="minorEastAsia" w:eastAsiaTheme="minorEastAsia" w:hAnsiTheme="minorEastAsia"/>
                <w:sz w:val="18"/>
                <w:szCs w:val="18"/>
              </w:rPr>
            </w:pPr>
          </w:p>
        </w:tc>
        <w:tc>
          <w:tcPr>
            <w:tcW w:w="1483" w:type="dxa"/>
            <w:tcBorders>
              <w:tl2br w:val="nil"/>
              <w:tr2bl w:val="nil"/>
            </w:tcBorders>
            <w:vAlign w:val="center"/>
          </w:tcPr>
          <w:p w:rsidR="002E79C9" w:rsidRDefault="002E79C9">
            <w:pPr>
              <w:widowControl/>
              <w:adjustRightInd w:val="0"/>
              <w:snapToGrid w:val="0"/>
              <w:rPr>
                <w:rFonts w:asciiTheme="minorEastAsia" w:eastAsiaTheme="minorEastAsia" w:hAnsiTheme="minorEastAsia"/>
                <w:sz w:val="18"/>
                <w:szCs w:val="18"/>
              </w:rPr>
            </w:pPr>
          </w:p>
        </w:tc>
        <w:tc>
          <w:tcPr>
            <w:tcW w:w="543" w:type="dxa"/>
            <w:tcBorders>
              <w:tl2br w:val="nil"/>
              <w:tr2bl w:val="nil"/>
            </w:tcBorders>
            <w:vAlign w:val="center"/>
          </w:tcPr>
          <w:p w:rsidR="002E79C9" w:rsidRDefault="002E79C9">
            <w:pPr>
              <w:widowControl/>
              <w:adjustRightInd w:val="0"/>
              <w:snapToGrid w:val="0"/>
              <w:rPr>
                <w:rFonts w:asciiTheme="minorEastAsia" w:eastAsiaTheme="minorEastAsia" w:hAnsiTheme="minorEastAsia"/>
                <w:sz w:val="18"/>
                <w:szCs w:val="18"/>
              </w:rPr>
            </w:pPr>
          </w:p>
        </w:tc>
        <w:tc>
          <w:tcPr>
            <w:tcW w:w="488" w:type="dxa"/>
            <w:tcBorders>
              <w:tl2br w:val="nil"/>
              <w:tr2bl w:val="nil"/>
            </w:tcBorders>
            <w:vAlign w:val="center"/>
          </w:tcPr>
          <w:p w:rsidR="002E79C9" w:rsidRDefault="002E79C9">
            <w:pPr>
              <w:widowControl/>
              <w:adjustRightInd w:val="0"/>
              <w:snapToGrid w:val="0"/>
              <w:rPr>
                <w:rFonts w:asciiTheme="minorEastAsia" w:eastAsiaTheme="minorEastAsia" w:hAnsiTheme="minorEastAsia"/>
                <w:sz w:val="18"/>
                <w:szCs w:val="18"/>
              </w:rPr>
            </w:pPr>
          </w:p>
        </w:tc>
        <w:tc>
          <w:tcPr>
            <w:tcW w:w="1015" w:type="dxa"/>
            <w:tcBorders>
              <w:tl2br w:val="nil"/>
              <w:tr2bl w:val="nil"/>
            </w:tcBorders>
            <w:vAlign w:val="center"/>
          </w:tcPr>
          <w:p w:rsidR="002E79C9" w:rsidRDefault="002E79C9">
            <w:pPr>
              <w:widowControl/>
              <w:adjustRightInd w:val="0"/>
              <w:snapToGrid w:val="0"/>
              <w:rPr>
                <w:rFonts w:asciiTheme="minorEastAsia" w:eastAsiaTheme="minorEastAsia" w:hAnsiTheme="minorEastAsia"/>
                <w:sz w:val="18"/>
                <w:szCs w:val="18"/>
              </w:rPr>
            </w:pPr>
          </w:p>
        </w:tc>
        <w:tc>
          <w:tcPr>
            <w:tcW w:w="835" w:type="dxa"/>
            <w:tcBorders>
              <w:tl2br w:val="nil"/>
              <w:tr2bl w:val="nil"/>
            </w:tcBorders>
            <w:vAlign w:val="center"/>
          </w:tcPr>
          <w:p w:rsidR="002E79C9" w:rsidRDefault="002E79C9">
            <w:pPr>
              <w:widowControl/>
              <w:adjustRightInd w:val="0"/>
              <w:snapToGrid w:val="0"/>
              <w:rPr>
                <w:rFonts w:asciiTheme="minorEastAsia" w:eastAsiaTheme="minorEastAsia" w:hAnsiTheme="minorEastAsia"/>
                <w:sz w:val="18"/>
                <w:szCs w:val="18"/>
              </w:rPr>
            </w:pPr>
          </w:p>
        </w:tc>
      </w:tr>
      <w:tr w:rsidR="002E79C9">
        <w:trPr>
          <w:trHeight w:val="770"/>
          <w:jc w:val="center"/>
        </w:trPr>
        <w:tc>
          <w:tcPr>
            <w:tcW w:w="1045" w:type="dxa"/>
            <w:vMerge/>
            <w:tcBorders>
              <w:tl2br w:val="nil"/>
              <w:tr2bl w:val="nil"/>
            </w:tcBorders>
            <w:vAlign w:val="center"/>
          </w:tcPr>
          <w:p w:rsidR="002E79C9" w:rsidRDefault="002E79C9">
            <w:pPr>
              <w:rPr>
                <w:rFonts w:asciiTheme="minorEastAsia" w:eastAsiaTheme="minorEastAsia" w:hAnsiTheme="minorEastAsia"/>
                <w:sz w:val="18"/>
                <w:szCs w:val="18"/>
              </w:rPr>
            </w:pPr>
          </w:p>
        </w:tc>
        <w:tc>
          <w:tcPr>
            <w:tcW w:w="1260" w:type="dxa"/>
            <w:tcBorders>
              <w:tl2br w:val="nil"/>
              <w:tr2bl w:val="nil"/>
            </w:tcBorders>
            <w:vAlign w:val="center"/>
          </w:tcPr>
          <w:p w:rsidR="002E79C9" w:rsidRDefault="0029737D">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可持续影响</w:t>
            </w:r>
          </w:p>
        </w:tc>
        <w:tc>
          <w:tcPr>
            <w:tcW w:w="1910" w:type="dxa"/>
            <w:tcBorders>
              <w:tl2br w:val="nil"/>
              <w:tr2bl w:val="nil"/>
            </w:tcBorders>
            <w:noWrap/>
            <w:vAlign w:val="center"/>
          </w:tcPr>
          <w:p w:rsidR="002E79C9" w:rsidRDefault="0029737D">
            <w:pPr>
              <w:widowControl/>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保证人才队伍可持续建设</w:t>
            </w:r>
          </w:p>
        </w:tc>
        <w:tc>
          <w:tcPr>
            <w:tcW w:w="1716" w:type="dxa"/>
            <w:tcBorders>
              <w:tl2br w:val="nil"/>
              <w:tr2bl w:val="nil"/>
            </w:tcBorders>
            <w:noWrap/>
            <w:vAlign w:val="center"/>
          </w:tcPr>
          <w:p w:rsidR="002E79C9" w:rsidRDefault="0029737D">
            <w:pPr>
              <w:widowControl/>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保持队伍持续性</w:t>
            </w:r>
          </w:p>
        </w:tc>
        <w:tc>
          <w:tcPr>
            <w:tcW w:w="1483" w:type="dxa"/>
            <w:tcBorders>
              <w:tl2br w:val="nil"/>
              <w:tr2bl w:val="nil"/>
            </w:tcBorders>
            <w:noWrap/>
            <w:vAlign w:val="center"/>
          </w:tcPr>
          <w:p w:rsidR="002E79C9" w:rsidRDefault="0029737D">
            <w:pPr>
              <w:widowControl/>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保障检察官队伍、书记员系列、行政人员队伍可持续发展</w:t>
            </w:r>
          </w:p>
        </w:tc>
        <w:tc>
          <w:tcPr>
            <w:tcW w:w="543" w:type="dxa"/>
            <w:tcBorders>
              <w:tl2br w:val="nil"/>
              <w:tr2bl w:val="nil"/>
            </w:tcBorders>
            <w:vAlign w:val="center"/>
          </w:tcPr>
          <w:p w:rsidR="002E79C9" w:rsidRDefault="0029737D">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文字描述</w:t>
            </w:r>
          </w:p>
        </w:tc>
        <w:tc>
          <w:tcPr>
            <w:tcW w:w="488" w:type="dxa"/>
            <w:tcBorders>
              <w:tl2br w:val="nil"/>
              <w:tr2bl w:val="nil"/>
            </w:tcBorders>
            <w:vAlign w:val="center"/>
          </w:tcPr>
          <w:p w:rsidR="002E79C9" w:rsidRDefault="002E79C9">
            <w:pPr>
              <w:widowControl/>
              <w:adjustRightInd w:val="0"/>
              <w:snapToGrid w:val="0"/>
              <w:jc w:val="center"/>
              <w:rPr>
                <w:rFonts w:asciiTheme="minorEastAsia" w:eastAsiaTheme="minorEastAsia" w:hAnsiTheme="minorEastAsia"/>
                <w:sz w:val="18"/>
                <w:szCs w:val="18"/>
              </w:rPr>
            </w:pPr>
          </w:p>
        </w:tc>
        <w:tc>
          <w:tcPr>
            <w:tcW w:w="1015" w:type="dxa"/>
            <w:tcBorders>
              <w:tl2br w:val="nil"/>
              <w:tr2bl w:val="nil"/>
            </w:tcBorders>
            <w:vAlign w:val="center"/>
          </w:tcPr>
          <w:p w:rsidR="002E79C9" w:rsidRDefault="0029737D">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检察队伍持续性</w:t>
            </w:r>
          </w:p>
        </w:tc>
        <w:tc>
          <w:tcPr>
            <w:tcW w:w="835" w:type="dxa"/>
            <w:tcBorders>
              <w:tl2br w:val="nil"/>
              <w:tr2bl w:val="nil"/>
            </w:tcBorders>
            <w:vAlign w:val="center"/>
          </w:tcPr>
          <w:p w:rsidR="002E79C9" w:rsidRDefault="002E79C9">
            <w:pPr>
              <w:widowControl/>
              <w:adjustRightInd w:val="0"/>
              <w:snapToGrid w:val="0"/>
              <w:rPr>
                <w:rFonts w:ascii="方正书宋_GBK" w:eastAsia="方正书宋_GBK"/>
              </w:rPr>
            </w:pPr>
          </w:p>
        </w:tc>
      </w:tr>
      <w:tr w:rsidR="002E79C9">
        <w:trPr>
          <w:trHeight w:val="604"/>
          <w:jc w:val="center"/>
        </w:trPr>
        <w:tc>
          <w:tcPr>
            <w:tcW w:w="1045" w:type="dxa"/>
            <w:vMerge/>
            <w:tcBorders>
              <w:tl2br w:val="nil"/>
              <w:tr2bl w:val="nil"/>
            </w:tcBorders>
            <w:vAlign w:val="center"/>
          </w:tcPr>
          <w:p w:rsidR="002E79C9" w:rsidRDefault="002E79C9">
            <w:pPr>
              <w:rPr>
                <w:rFonts w:asciiTheme="minorEastAsia" w:eastAsiaTheme="minorEastAsia" w:hAnsiTheme="minorEastAsia"/>
                <w:sz w:val="18"/>
                <w:szCs w:val="18"/>
              </w:rPr>
            </w:pPr>
          </w:p>
        </w:tc>
        <w:tc>
          <w:tcPr>
            <w:tcW w:w="1260" w:type="dxa"/>
            <w:tcBorders>
              <w:tl2br w:val="nil"/>
              <w:tr2bl w:val="nil"/>
            </w:tcBorders>
            <w:vAlign w:val="center"/>
          </w:tcPr>
          <w:p w:rsidR="002E79C9" w:rsidRDefault="0029737D">
            <w:pPr>
              <w:widowControl/>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满意度</w:t>
            </w:r>
          </w:p>
        </w:tc>
        <w:tc>
          <w:tcPr>
            <w:tcW w:w="1910" w:type="dxa"/>
            <w:tcBorders>
              <w:tl2br w:val="nil"/>
              <w:tr2bl w:val="nil"/>
            </w:tcBorders>
            <w:noWrap/>
            <w:vAlign w:val="center"/>
          </w:tcPr>
          <w:p w:rsidR="002E79C9" w:rsidRDefault="0029737D">
            <w:pPr>
              <w:widowControl/>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服务对象满意度</w:t>
            </w:r>
          </w:p>
        </w:tc>
        <w:tc>
          <w:tcPr>
            <w:tcW w:w="1716" w:type="dxa"/>
            <w:tcBorders>
              <w:tl2br w:val="nil"/>
              <w:tr2bl w:val="nil"/>
            </w:tcBorders>
            <w:noWrap/>
            <w:vAlign w:val="center"/>
          </w:tcPr>
          <w:p w:rsidR="002E79C9" w:rsidRDefault="0029737D">
            <w:pPr>
              <w:widowControl/>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对检察业务处理的满意程度</w:t>
            </w:r>
          </w:p>
        </w:tc>
        <w:tc>
          <w:tcPr>
            <w:tcW w:w="1483" w:type="dxa"/>
            <w:tcBorders>
              <w:tl2br w:val="nil"/>
              <w:tr2bl w:val="nil"/>
            </w:tcBorders>
            <w:noWrap/>
            <w:vAlign w:val="center"/>
          </w:tcPr>
          <w:p w:rsidR="002E79C9" w:rsidRDefault="0029737D">
            <w:pPr>
              <w:widowControl/>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涉案当事人，对检察业务处理的满意程度</w:t>
            </w:r>
          </w:p>
        </w:tc>
        <w:tc>
          <w:tcPr>
            <w:tcW w:w="543" w:type="dxa"/>
            <w:tcBorders>
              <w:tl2br w:val="nil"/>
              <w:tr2bl w:val="nil"/>
            </w:tcBorders>
            <w:vAlign w:val="center"/>
          </w:tcPr>
          <w:p w:rsidR="002E79C9" w:rsidRDefault="0029737D">
            <w:pPr>
              <w:widowControl/>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文字描述</w:t>
            </w:r>
          </w:p>
        </w:tc>
        <w:tc>
          <w:tcPr>
            <w:tcW w:w="488" w:type="dxa"/>
            <w:tcBorders>
              <w:tl2br w:val="nil"/>
              <w:tr2bl w:val="nil"/>
            </w:tcBorders>
            <w:vAlign w:val="center"/>
          </w:tcPr>
          <w:p w:rsidR="002E79C9" w:rsidRDefault="002E79C9">
            <w:pPr>
              <w:widowControl/>
              <w:adjustRightInd w:val="0"/>
              <w:snapToGrid w:val="0"/>
              <w:rPr>
                <w:rFonts w:asciiTheme="minorEastAsia" w:eastAsiaTheme="minorEastAsia" w:hAnsiTheme="minorEastAsia"/>
                <w:sz w:val="18"/>
                <w:szCs w:val="18"/>
              </w:rPr>
            </w:pPr>
          </w:p>
        </w:tc>
        <w:tc>
          <w:tcPr>
            <w:tcW w:w="1015" w:type="dxa"/>
            <w:tcBorders>
              <w:tl2br w:val="nil"/>
              <w:tr2bl w:val="nil"/>
            </w:tcBorders>
            <w:vAlign w:val="center"/>
          </w:tcPr>
          <w:p w:rsidR="002E79C9" w:rsidRDefault="0029737D">
            <w:pPr>
              <w:widowControl/>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满意程度</w:t>
            </w:r>
          </w:p>
        </w:tc>
        <w:tc>
          <w:tcPr>
            <w:tcW w:w="835" w:type="dxa"/>
            <w:tcBorders>
              <w:tl2br w:val="nil"/>
              <w:tr2bl w:val="nil"/>
            </w:tcBorders>
            <w:vAlign w:val="center"/>
          </w:tcPr>
          <w:p w:rsidR="002E79C9" w:rsidRDefault="002E79C9">
            <w:pPr>
              <w:widowControl/>
              <w:adjustRightInd w:val="0"/>
              <w:snapToGrid w:val="0"/>
              <w:rPr>
                <w:rFonts w:ascii="方正书宋_GBK" w:eastAsia="方正书宋_GBK"/>
              </w:rPr>
            </w:pPr>
          </w:p>
        </w:tc>
      </w:tr>
    </w:tbl>
    <w:p w:rsidR="002E79C9" w:rsidRDefault="002E79C9">
      <w:pPr>
        <w:spacing w:line="584" w:lineRule="exact"/>
        <w:rPr>
          <w:rFonts w:ascii="仿宋_GB2312" w:eastAsia="仿宋_GB2312" w:cs="Times New Roman"/>
          <w:sz w:val="32"/>
          <w:szCs w:val="32"/>
        </w:rPr>
      </w:pPr>
    </w:p>
    <w:p w:rsidR="002E79C9" w:rsidRDefault="0029737D">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p w:rsidR="002E79C9" w:rsidRDefault="0029737D">
      <w:pPr>
        <w:jc w:val="left"/>
        <w:outlineLvl w:val="1"/>
        <w:rPr>
          <w:rFonts w:ascii="Times New Roman" w:eastAsia="仿宋_GB2312" w:hAnsi="Times New Roman" w:cs="Times New Roman"/>
          <w:sz w:val="28"/>
        </w:rPr>
      </w:pPr>
      <w:r>
        <w:rPr>
          <w:rFonts w:ascii="Times New Roman" w:eastAsia="仿宋_GB2312" w:hAnsi="Times New Roman" w:cs="Times New Roman"/>
          <w:sz w:val="28"/>
        </w:rPr>
        <w:t>1.</w:t>
      </w:r>
      <w:r>
        <w:rPr>
          <w:rFonts w:ascii="Times New Roman" w:eastAsia="仿宋_GB2312" w:hAnsi="Times New Roman" w:cs="Times New Roman" w:hint="eastAsia"/>
          <w:sz w:val="28"/>
        </w:rPr>
        <w:t>机房</w:t>
      </w:r>
      <w:r>
        <w:rPr>
          <w:rFonts w:ascii="Times New Roman" w:eastAsia="仿宋_GB2312" w:hAnsi="Times New Roman" w:cs="Times New Roman" w:hint="eastAsia"/>
          <w:sz w:val="28"/>
        </w:rPr>
        <w:t>UPS</w:t>
      </w:r>
      <w:r>
        <w:rPr>
          <w:rFonts w:ascii="Times New Roman" w:eastAsia="仿宋_GB2312" w:hAnsi="Times New Roman" w:cs="Times New Roman" w:hint="eastAsia"/>
          <w:sz w:val="28"/>
        </w:rPr>
        <w:t>电源更换</w:t>
      </w:r>
      <w:r>
        <w:rPr>
          <w:rFonts w:ascii="Times New Roman" w:eastAsia="仿宋_GB2312" w:hAnsi="Times New Roman" w:cs="Times New Roman"/>
          <w:sz w:val="28"/>
        </w:rPr>
        <w:t>（项目名称）绩效目标表</w:t>
      </w:r>
      <w:bookmarkStart w:id="1" w:name="_Toc29799657"/>
      <w:bookmarkEnd w:id="1"/>
    </w:p>
    <w:tbl>
      <w:tblPr>
        <w:tblW w:w="14649" w:type="dxa"/>
        <w:tblInd w:w="96" w:type="dxa"/>
        <w:tblLook w:val="04A0"/>
      </w:tblPr>
      <w:tblGrid>
        <w:gridCol w:w="1656"/>
        <w:gridCol w:w="1521"/>
        <w:gridCol w:w="2155"/>
        <w:gridCol w:w="2799"/>
        <w:gridCol w:w="1831"/>
        <w:gridCol w:w="777"/>
        <w:gridCol w:w="1864"/>
        <w:gridCol w:w="2046"/>
      </w:tblGrid>
      <w:tr w:rsidR="002E79C9">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[13102522P00914910001J]</w:t>
            </w:r>
            <w:r>
              <w:rPr>
                <w:rFonts w:asciiTheme="minorEastAsia" w:eastAsiaTheme="minorEastAsia" w:hAnsiTheme="minorEastAsia" w:cs="宋体" w:hint="eastAsia"/>
                <w:color w:val="000000"/>
                <w:sz w:val="18"/>
                <w:szCs w:val="18"/>
              </w:rPr>
              <w:t>机房</w:t>
            </w:r>
            <w:r>
              <w:rPr>
                <w:rFonts w:asciiTheme="minorEastAsia" w:eastAsiaTheme="minorEastAsia" w:hAnsiTheme="minorEastAsia" w:cs="宋体" w:hint="eastAsia"/>
                <w:color w:val="000000"/>
                <w:sz w:val="18"/>
                <w:szCs w:val="18"/>
              </w:rPr>
              <w:t>UPS</w:t>
            </w:r>
            <w:r>
              <w:rPr>
                <w:rFonts w:asciiTheme="minorEastAsia" w:eastAsiaTheme="minorEastAsia" w:hAnsiTheme="minorEastAsia" w:cs="宋体" w:hint="eastAsia"/>
                <w:color w:val="000000"/>
                <w:sz w:val="18"/>
                <w:szCs w:val="18"/>
              </w:rPr>
              <w:t>电源更换（上级）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[151]</w:t>
            </w:r>
            <w:r>
              <w:rPr>
                <w:rFonts w:ascii="宋体" w:hAnsi="宋体" w:cs="宋体" w:hint="eastAsia"/>
                <w:color w:val="000000"/>
                <w:sz w:val="18"/>
                <w:szCs w:val="18"/>
              </w:rPr>
              <w:t>大城县人民检察院本级</w:t>
            </w:r>
          </w:p>
        </w:tc>
      </w:tr>
      <w:tr w:rsidR="002E79C9">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Theme="minorEastAsia" w:eastAsiaTheme="minorEastAsia" w:hAnsiTheme="minorEastAsia" w:cs="宋体" w:hint="eastAsia"/>
                <w:color w:val="000000"/>
                <w:sz w:val="18"/>
                <w:szCs w:val="18"/>
              </w:rPr>
              <w:t>[151001]</w:t>
            </w:r>
            <w:r>
              <w:rPr>
                <w:rFonts w:asciiTheme="minorEastAsia" w:eastAsiaTheme="minorEastAsia" w:hAnsiTheme="minorEastAsia" w:cs="宋体" w:hint="eastAsia"/>
                <w:color w:val="000000"/>
                <w:sz w:val="18"/>
                <w:szCs w:val="18"/>
              </w:rPr>
              <w:t>大城县人民检察院本级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10</w:t>
            </w:r>
            <w:r>
              <w:rPr>
                <w:rFonts w:ascii="宋体" w:hAnsi="宋体" w:cs="宋体" w:hint="eastAsia"/>
                <w:color w:val="000000"/>
                <w:sz w:val="18"/>
                <w:szCs w:val="18"/>
              </w:rPr>
              <w:t>万元</w:t>
            </w:r>
          </w:p>
        </w:tc>
      </w:tr>
      <w:tr w:rsidR="002E79C9">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更换机房</w:t>
            </w:r>
            <w:r>
              <w:rPr>
                <w:rFonts w:ascii="宋体" w:hAnsi="宋体" w:cs="宋体" w:hint="eastAsia"/>
                <w:color w:val="000000"/>
                <w:sz w:val="18"/>
                <w:szCs w:val="18"/>
              </w:rPr>
              <w:t>UPS</w:t>
            </w:r>
            <w:r>
              <w:rPr>
                <w:rFonts w:ascii="宋体" w:hAnsi="宋体" w:cs="宋体" w:hint="eastAsia"/>
                <w:color w:val="000000"/>
                <w:sz w:val="18"/>
                <w:szCs w:val="18"/>
              </w:rPr>
              <w:t>电源</w:t>
            </w:r>
          </w:p>
        </w:tc>
      </w:tr>
      <w:tr w:rsidR="002E79C9">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79C9" w:rsidRDefault="0029737D">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2E79C9">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79C9" w:rsidRDefault="002E79C9">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ascii="宋体" w:hAnsi="宋体" w:cs="宋体" w:hint="eastAsia"/>
                <w:color w:val="000000"/>
                <w:sz w:val="18"/>
                <w:szCs w:val="18"/>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ascii="宋体" w:hAnsi="宋体" w:cs="宋体" w:hint="eastAsia"/>
                <w:color w:val="000000"/>
                <w:sz w:val="18"/>
                <w:szCs w:val="18"/>
              </w:rPr>
              <w:t>75%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jc w:val="center"/>
              <w:rPr>
                <w:rFonts w:ascii="宋体" w:hAnsi="宋体" w:cs="宋体"/>
                <w:color w:val="000000"/>
                <w:sz w:val="18"/>
                <w:szCs w:val="18"/>
              </w:rPr>
            </w:pPr>
            <w:r>
              <w:rPr>
                <w:rFonts w:ascii="宋体" w:hAnsi="宋体" w:cs="宋体" w:hint="eastAsia"/>
                <w:color w:val="000000"/>
                <w:sz w:val="18"/>
                <w:szCs w:val="18"/>
              </w:rPr>
              <w:t>10%</w:t>
            </w:r>
          </w:p>
        </w:tc>
      </w:tr>
      <w:tr w:rsidR="002E79C9">
        <w:trPr>
          <w:trHeight w:val="300"/>
        </w:trPr>
        <w:tc>
          <w:tcPr>
            <w:tcW w:w="1656" w:type="dxa"/>
            <w:vMerge w:val="restart"/>
            <w:tcBorders>
              <w:top w:val="single" w:sz="4" w:space="0" w:color="000000"/>
              <w:left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机房更换</w:t>
            </w:r>
            <w:r>
              <w:rPr>
                <w:rFonts w:ascii="宋体" w:hAnsi="宋体" w:cs="宋体" w:hint="eastAsia"/>
                <w:color w:val="000000"/>
                <w:sz w:val="18"/>
                <w:szCs w:val="18"/>
              </w:rPr>
              <w:t>UPS</w:t>
            </w:r>
            <w:r>
              <w:rPr>
                <w:rFonts w:ascii="宋体" w:hAnsi="宋体" w:cs="宋体" w:hint="eastAsia"/>
                <w:color w:val="000000"/>
                <w:sz w:val="18"/>
                <w:szCs w:val="18"/>
              </w:rPr>
              <w:t>电源</w:t>
            </w:r>
          </w:p>
        </w:tc>
      </w:tr>
      <w:tr w:rsidR="002E79C9">
        <w:trPr>
          <w:trHeight w:val="300"/>
        </w:trPr>
        <w:tc>
          <w:tcPr>
            <w:tcW w:w="1656" w:type="dxa"/>
            <w:vMerge/>
            <w:tcBorders>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center"/>
              <w:textAlignment w:val="center"/>
              <w:rPr>
                <w:rFonts w:ascii="宋体" w:hAnsi="宋体" w:cs="宋体"/>
                <w:b/>
                <w:bCs/>
                <w:color w:val="000000"/>
                <w:kern w:val="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2</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left"/>
              <w:textAlignment w:val="center"/>
              <w:rPr>
                <w:rFonts w:ascii="宋体" w:hAnsi="宋体" w:cs="宋体"/>
                <w:color w:val="000000"/>
                <w:sz w:val="18"/>
                <w:szCs w:val="18"/>
              </w:rPr>
            </w:pP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完成项目数量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完成项目数量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right"/>
              <w:textAlignment w:val="center"/>
              <w:rPr>
                <w:rFonts w:asciiTheme="minorEastAsia" w:eastAsiaTheme="minorEastAsia" w:hAnsiTheme="minorEastAsia"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购置需要的电源数量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jc w:val="left"/>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购置需要的电源数量</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检验检测设备达标率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检验检测设备达标率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right"/>
              <w:textAlignment w:val="center"/>
              <w:rPr>
                <w:rFonts w:asciiTheme="minorEastAsia" w:eastAsiaTheme="minorEastAsia" w:hAnsiTheme="minorEastAsia"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设备检测达标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jc w:val="left"/>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设备检测达标</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完工及时率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hint="eastAsia"/>
              </w:rPr>
              <w:t>完工及时率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Theme="minorEastAsia" w:eastAsiaTheme="minorEastAsia" w:hAnsiTheme="minorEastAsia"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及时完工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jc w:val="left"/>
              <w:rPr>
                <w:rFonts w:asciiTheme="minorEastAsia" w:eastAsiaTheme="minorEastAsia" w:hAnsiTheme="minorEastAsia" w:cs="宋体"/>
                <w:color w:val="000000"/>
                <w:sz w:val="18"/>
                <w:szCs w:val="18"/>
              </w:rPr>
            </w:pPr>
            <w:r>
              <w:rPr>
                <w:rFonts w:asciiTheme="minorEastAsia" w:eastAsiaTheme="minorEastAsia" w:hAnsiTheme="minorEastAsia" w:hint="eastAsia"/>
              </w:rPr>
              <w:t>及时完工</w:t>
            </w:r>
          </w:p>
        </w:tc>
      </w:tr>
      <w:tr w:rsidR="002E79C9">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资金成本</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资金成本</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E79C9">
            <w:pPr>
              <w:widowControl/>
              <w:jc w:val="right"/>
              <w:textAlignment w:val="top"/>
              <w:rPr>
                <w:rFonts w:asciiTheme="minorEastAsia" w:eastAsiaTheme="minorEastAsia" w:hAnsiTheme="minorEastAsia"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成本控制在预算内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成本控制在预算内</w:t>
            </w: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经济效益指标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提高效率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hint="eastAsia"/>
              </w:rPr>
              <w:t>提高效率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Theme="minorEastAsia" w:eastAsiaTheme="minorEastAsia" w:hAnsiTheme="minorEastAsia"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提高工作效率</w:t>
            </w: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jc w:val="left"/>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提高工作效率</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r>
    </w:tbl>
    <w:p w:rsidR="002E79C9" w:rsidRDefault="002E79C9">
      <w:pPr>
        <w:ind w:firstLineChars="200" w:firstLine="560"/>
        <w:jc w:val="left"/>
        <w:outlineLvl w:val="1"/>
        <w:rPr>
          <w:rFonts w:ascii="Times New Roman" w:eastAsia="仿宋_GB2312" w:hAnsi="Times New Roman" w:cs="Times New Roman"/>
          <w:vanish/>
          <w:sz w:val="28"/>
        </w:rPr>
      </w:pPr>
    </w:p>
    <w:p w:rsidR="002E79C9" w:rsidRDefault="002E79C9">
      <w:pPr>
        <w:ind w:firstLineChars="200" w:firstLine="560"/>
        <w:jc w:val="left"/>
        <w:outlineLvl w:val="1"/>
        <w:rPr>
          <w:rFonts w:ascii="Times New Roman" w:eastAsia="仿宋_GB2312" w:hAnsi="Times New Roman" w:cs="Times New Roman"/>
          <w:vanish/>
          <w:sz w:val="28"/>
        </w:rPr>
      </w:pPr>
    </w:p>
    <w:p w:rsidR="002E79C9" w:rsidRDefault="002E79C9">
      <w:pPr>
        <w:ind w:firstLineChars="200" w:firstLine="560"/>
        <w:jc w:val="left"/>
        <w:outlineLvl w:val="1"/>
        <w:rPr>
          <w:rFonts w:ascii="Times New Roman" w:eastAsia="仿宋_GB2312" w:hAnsi="Times New Roman" w:cs="Times New Roman"/>
          <w:vanish/>
          <w:sz w:val="28"/>
        </w:rPr>
      </w:pPr>
    </w:p>
    <w:p w:rsidR="002E79C9" w:rsidRDefault="002E79C9">
      <w:pPr>
        <w:ind w:firstLineChars="200" w:firstLine="560"/>
        <w:jc w:val="left"/>
        <w:outlineLvl w:val="1"/>
        <w:rPr>
          <w:rFonts w:ascii="Times New Roman" w:eastAsia="仿宋_GB2312" w:hAnsi="Times New Roman" w:cs="Times New Roman"/>
          <w:vanish/>
          <w:sz w:val="28"/>
        </w:rPr>
      </w:pPr>
    </w:p>
    <w:p w:rsidR="002E79C9" w:rsidRDefault="002E79C9">
      <w:pPr>
        <w:ind w:firstLineChars="200" w:firstLine="560"/>
        <w:jc w:val="left"/>
        <w:outlineLvl w:val="1"/>
        <w:rPr>
          <w:rFonts w:ascii="Times New Roman" w:eastAsia="仿宋_GB2312" w:hAnsi="Times New Roman" w:cs="Times New Roman"/>
          <w:vanish/>
          <w:sz w:val="28"/>
        </w:rPr>
      </w:pPr>
    </w:p>
    <w:p w:rsidR="002E79C9" w:rsidRDefault="002E79C9">
      <w:pPr>
        <w:ind w:firstLineChars="200" w:firstLine="560"/>
        <w:jc w:val="left"/>
        <w:outlineLvl w:val="1"/>
        <w:rPr>
          <w:rFonts w:ascii="Times New Roman" w:eastAsia="仿宋_GB2312" w:hAnsi="Times New Roman" w:cs="Times New Roman"/>
          <w:vanish/>
          <w:sz w:val="28"/>
        </w:rPr>
      </w:pPr>
    </w:p>
    <w:p w:rsidR="002E79C9" w:rsidRDefault="002E79C9">
      <w:pPr>
        <w:ind w:firstLineChars="200" w:firstLine="560"/>
        <w:jc w:val="left"/>
        <w:outlineLvl w:val="1"/>
        <w:rPr>
          <w:rFonts w:ascii="Times New Roman" w:eastAsia="仿宋_GB2312" w:hAnsi="Times New Roman" w:cs="Times New Roman"/>
          <w:vanish/>
          <w:sz w:val="28"/>
        </w:rPr>
      </w:pPr>
    </w:p>
    <w:p w:rsidR="002E79C9" w:rsidRDefault="0029737D">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2E79C9" w:rsidRDefault="002E79C9">
      <w:pPr>
        <w:spacing w:line="14" w:lineRule="exact"/>
        <w:ind w:firstLineChars="200" w:firstLine="420"/>
        <w:jc w:val="center"/>
        <w:rPr>
          <w:rFonts w:ascii="Times New Roman" w:eastAsia="仿宋_GB2312" w:hAnsi="Times New Roman" w:cs="Times New Roman"/>
        </w:rPr>
      </w:pPr>
    </w:p>
    <w:p w:rsidR="002E79C9" w:rsidRDefault="002E79C9">
      <w:pPr>
        <w:ind w:firstLineChars="200" w:firstLine="560"/>
        <w:jc w:val="left"/>
        <w:outlineLvl w:val="1"/>
        <w:rPr>
          <w:rFonts w:ascii="Times New Roman" w:eastAsia="仿宋_GB2312" w:hAnsi="Times New Roman" w:cs="Times New Roman"/>
          <w:sz w:val="28"/>
        </w:rPr>
      </w:pPr>
    </w:p>
    <w:p w:rsidR="002E79C9" w:rsidRDefault="002E79C9">
      <w:pPr>
        <w:ind w:firstLineChars="200" w:firstLine="560"/>
        <w:jc w:val="left"/>
        <w:outlineLvl w:val="1"/>
        <w:rPr>
          <w:rFonts w:ascii="Times New Roman" w:eastAsia="仿宋_GB2312" w:hAnsi="Times New Roman" w:cs="Times New Roman"/>
          <w:sz w:val="28"/>
        </w:rPr>
      </w:pPr>
    </w:p>
    <w:p w:rsidR="002E79C9" w:rsidRDefault="002E79C9">
      <w:pPr>
        <w:ind w:firstLineChars="200" w:firstLine="560"/>
        <w:jc w:val="left"/>
        <w:outlineLvl w:val="1"/>
        <w:rPr>
          <w:rFonts w:ascii="Times New Roman" w:eastAsia="仿宋_GB2312" w:hAnsi="Times New Roman" w:cs="Times New Roman"/>
          <w:sz w:val="28"/>
        </w:rPr>
      </w:pPr>
    </w:p>
    <w:p w:rsidR="002E79C9" w:rsidRDefault="0029737D">
      <w:pPr>
        <w:numPr>
          <w:ilvl w:val="0"/>
          <w:numId w:val="3"/>
        </w:num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检察官等人员绩效奖</w:t>
      </w:r>
      <w:r>
        <w:rPr>
          <w:rFonts w:ascii="Times New Roman" w:eastAsia="仿宋_GB2312" w:hAnsi="Times New Roman" w:cs="Times New Roman"/>
          <w:sz w:val="28"/>
        </w:rPr>
        <w:t>绩效目标表</w:t>
      </w:r>
    </w:p>
    <w:tbl>
      <w:tblPr>
        <w:tblW w:w="14649" w:type="dxa"/>
        <w:tblInd w:w="96" w:type="dxa"/>
        <w:tblLook w:val="04A0"/>
      </w:tblPr>
      <w:tblGrid>
        <w:gridCol w:w="1656"/>
        <w:gridCol w:w="1578"/>
        <w:gridCol w:w="2348"/>
        <w:gridCol w:w="2550"/>
        <w:gridCol w:w="1831"/>
        <w:gridCol w:w="777"/>
        <w:gridCol w:w="1955"/>
        <w:gridCol w:w="1955"/>
      </w:tblGrid>
      <w:tr w:rsidR="002E79C9">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[13102522P00882910001P]</w:t>
            </w:r>
            <w:r>
              <w:rPr>
                <w:rFonts w:ascii="宋体" w:hAnsi="宋体" w:cs="宋体" w:hint="eastAsia"/>
                <w:color w:val="000000"/>
                <w:sz w:val="18"/>
                <w:szCs w:val="18"/>
              </w:rPr>
              <w:t>检察官等人员绩效奖</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[151]</w:t>
            </w:r>
            <w:r>
              <w:rPr>
                <w:rFonts w:ascii="宋体" w:hAnsi="宋体" w:cs="宋体" w:hint="eastAsia"/>
                <w:color w:val="000000"/>
                <w:sz w:val="18"/>
                <w:szCs w:val="18"/>
              </w:rPr>
              <w:t>大城县人民检察院本级</w:t>
            </w:r>
          </w:p>
        </w:tc>
      </w:tr>
      <w:tr w:rsidR="002E79C9">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[151001]</w:t>
            </w:r>
            <w:r>
              <w:rPr>
                <w:rFonts w:ascii="宋体" w:hAnsi="宋体" w:cs="宋体" w:hint="eastAsia"/>
                <w:color w:val="000000"/>
                <w:sz w:val="18"/>
                <w:szCs w:val="18"/>
              </w:rPr>
              <w:t>大城县人民检察院本级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69</w:t>
            </w:r>
            <w:r>
              <w:rPr>
                <w:rFonts w:ascii="宋体" w:hAnsi="宋体" w:cs="宋体" w:hint="eastAsia"/>
                <w:color w:val="000000"/>
                <w:sz w:val="18"/>
                <w:szCs w:val="18"/>
              </w:rPr>
              <w:t>万元</w:t>
            </w:r>
          </w:p>
        </w:tc>
      </w:tr>
      <w:tr w:rsidR="002E79C9">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发放检察官等人员绩效奖</w:t>
            </w:r>
          </w:p>
        </w:tc>
      </w:tr>
      <w:tr w:rsidR="002E79C9">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79C9" w:rsidRDefault="0029737D">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2E79C9">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79C9" w:rsidRDefault="002E79C9">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hint="eastAsia"/>
                <w:sz w:val="18"/>
                <w:szCs w:val="18"/>
              </w:rPr>
              <w:t>50%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hint="eastAsia"/>
                <w:sz w:val="18"/>
                <w:szCs w:val="18"/>
              </w:rPr>
              <w:t>75%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100%</w:t>
            </w:r>
          </w:p>
        </w:tc>
      </w:tr>
      <w:tr w:rsidR="002E79C9">
        <w:trPr>
          <w:trHeight w:val="300"/>
        </w:trPr>
        <w:tc>
          <w:tcPr>
            <w:tcW w:w="1656" w:type="dxa"/>
            <w:vMerge w:val="restart"/>
            <w:tcBorders>
              <w:top w:val="single" w:sz="4" w:space="0" w:color="000000"/>
              <w:left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目标</w:t>
            </w:r>
            <w:r>
              <w:rPr>
                <w:rFonts w:asciiTheme="minorEastAsia" w:eastAsiaTheme="minorEastAsia" w:hAnsiTheme="minorEastAsia"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提升检察官等人员价值归属感</w:t>
            </w:r>
          </w:p>
        </w:tc>
      </w:tr>
      <w:tr w:rsidR="002E79C9">
        <w:trPr>
          <w:trHeight w:val="300"/>
        </w:trPr>
        <w:tc>
          <w:tcPr>
            <w:tcW w:w="1656" w:type="dxa"/>
            <w:vMerge/>
            <w:tcBorders>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center"/>
              <w:textAlignment w:val="center"/>
              <w:rPr>
                <w:rFonts w:ascii="宋体" w:hAnsi="宋体" w:cs="宋体"/>
                <w:b/>
                <w:bCs/>
                <w:color w:val="000000"/>
                <w:kern w:val="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目标</w:t>
            </w:r>
            <w:r>
              <w:rPr>
                <w:rFonts w:asciiTheme="minorEastAsia" w:eastAsiaTheme="minorEastAsia" w:hAnsiTheme="minorEastAsia" w:cs="宋体" w:hint="eastAsia"/>
                <w:color w:val="000000"/>
                <w:kern w:val="0"/>
                <w:sz w:val="18"/>
                <w:szCs w:val="18"/>
              </w:rPr>
              <w:t>2</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提升检察业务能力</w:t>
            </w: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指标确定依据</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Theme="minorEastAsia" w:eastAsiaTheme="minorEastAsia" w:hAnsiTheme="minorEastAsia"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Theme="minorEastAsia" w:eastAsiaTheme="minorEastAsia" w:hAnsiTheme="minorEastAsia"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Theme="minorEastAsia" w:eastAsiaTheme="minorEastAsia" w:hAnsiTheme="minorEastAsia"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Theme="minorEastAsia" w:eastAsiaTheme="minorEastAsia" w:hAnsiTheme="minorEastAsia" w:cs="宋体"/>
                <w:b/>
                <w:bCs/>
                <w:color w:val="000000"/>
                <w:sz w:val="18"/>
                <w:szCs w:val="18"/>
              </w:rPr>
            </w:pP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数量按照实际公务员数量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数量按照实际公务员数量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公务员数量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公务员数量</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按时发放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按时发放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right"/>
              <w:textAlignment w:val="center"/>
              <w:rPr>
                <w:rFonts w:asciiTheme="minorEastAsia" w:eastAsiaTheme="minorEastAsia" w:hAnsiTheme="minorEastAsia"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按时发放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按时发放</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成本控制在预算内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成本控制在预算内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Theme="minorEastAsia" w:eastAsiaTheme="minorEastAsia" w:hAnsiTheme="minorEastAsia"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成本控制在预算内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成本控制在预算内</w:t>
            </w:r>
          </w:p>
        </w:tc>
      </w:tr>
      <w:tr w:rsidR="002E79C9">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E79C9">
            <w:pPr>
              <w:widowControl/>
              <w:jc w:val="right"/>
              <w:textAlignment w:val="top"/>
              <w:rPr>
                <w:rFonts w:asciiTheme="minorEastAsia" w:eastAsiaTheme="minorEastAsia" w:hAnsiTheme="minorEastAsia"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检察官办案效率提高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检察官办案效率提高</w:t>
            </w: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可持续影响指标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可持续性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可持续性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Theme="minorEastAsia" w:eastAsiaTheme="minorEastAsia" w:hAnsiTheme="minorEastAsia"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项目可持续性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项目可持续性</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r>
    </w:tbl>
    <w:p w:rsidR="002E79C9" w:rsidRDefault="002E79C9">
      <w:pPr>
        <w:jc w:val="left"/>
        <w:outlineLvl w:val="1"/>
        <w:rPr>
          <w:rFonts w:ascii="Times New Roman" w:eastAsia="仿宋_GB2312" w:hAnsi="Times New Roman" w:cs="Times New Roman"/>
          <w:sz w:val="28"/>
        </w:rPr>
      </w:pPr>
    </w:p>
    <w:p w:rsidR="002E79C9" w:rsidRDefault="002E79C9">
      <w:pPr>
        <w:jc w:val="left"/>
        <w:outlineLvl w:val="1"/>
        <w:rPr>
          <w:rFonts w:ascii="Times New Roman" w:eastAsia="仿宋_GB2312" w:hAnsi="Times New Roman" w:cs="Times New Roman"/>
          <w:sz w:val="28"/>
        </w:rPr>
      </w:pPr>
    </w:p>
    <w:p w:rsidR="002E79C9" w:rsidRDefault="002E79C9">
      <w:pPr>
        <w:jc w:val="left"/>
        <w:outlineLvl w:val="1"/>
        <w:rPr>
          <w:rFonts w:ascii="Times New Roman" w:eastAsia="仿宋_GB2312" w:hAnsi="Times New Roman" w:cs="Times New Roman"/>
          <w:sz w:val="28"/>
        </w:rPr>
      </w:pPr>
    </w:p>
    <w:p w:rsidR="002E79C9" w:rsidRDefault="002E79C9">
      <w:pPr>
        <w:jc w:val="left"/>
        <w:outlineLvl w:val="1"/>
        <w:rPr>
          <w:rFonts w:ascii="Times New Roman" w:eastAsia="仿宋_GB2312" w:hAnsi="Times New Roman" w:cs="Times New Roman"/>
          <w:sz w:val="28"/>
        </w:rPr>
      </w:pPr>
    </w:p>
    <w:p w:rsidR="002E79C9" w:rsidRDefault="0029737D">
      <w:pPr>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3.</w:t>
      </w:r>
      <w:r>
        <w:rPr>
          <w:rFonts w:ascii="Times New Roman" w:eastAsia="仿宋_GB2312" w:hAnsi="Times New Roman" w:cs="Times New Roman" w:hint="eastAsia"/>
          <w:sz w:val="28"/>
        </w:rPr>
        <w:t>综合事务管理</w:t>
      </w:r>
      <w:r>
        <w:rPr>
          <w:rFonts w:ascii="Times New Roman" w:eastAsia="仿宋_GB2312" w:hAnsi="Times New Roman" w:cs="Times New Roman"/>
          <w:sz w:val="28"/>
        </w:rPr>
        <w:t>绩效目标表</w:t>
      </w:r>
    </w:p>
    <w:tbl>
      <w:tblPr>
        <w:tblW w:w="14649" w:type="dxa"/>
        <w:tblInd w:w="96" w:type="dxa"/>
        <w:tblLook w:val="04A0"/>
      </w:tblPr>
      <w:tblGrid>
        <w:gridCol w:w="1656"/>
        <w:gridCol w:w="1572"/>
        <w:gridCol w:w="2009"/>
        <w:gridCol w:w="2894"/>
        <w:gridCol w:w="1831"/>
        <w:gridCol w:w="777"/>
        <w:gridCol w:w="1959"/>
        <w:gridCol w:w="1951"/>
      </w:tblGrid>
      <w:tr w:rsidR="002E79C9">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[13102522P009144100016]</w:t>
            </w:r>
            <w:r>
              <w:rPr>
                <w:rFonts w:ascii="宋体" w:hAnsi="宋体" w:cs="宋体" w:hint="eastAsia"/>
                <w:color w:val="000000"/>
                <w:sz w:val="18"/>
                <w:szCs w:val="18"/>
              </w:rPr>
              <w:t>综合事务管理</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[151]</w:t>
            </w:r>
            <w:r>
              <w:rPr>
                <w:rFonts w:ascii="宋体" w:hAnsi="宋体" w:cs="宋体" w:hint="eastAsia"/>
                <w:color w:val="000000"/>
                <w:sz w:val="18"/>
                <w:szCs w:val="18"/>
              </w:rPr>
              <w:t>大城县人民检察院本级</w:t>
            </w:r>
          </w:p>
        </w:tc>
      </w:tr>
      <w:tr w:rsidR="002E79C9">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[151001]</w:t>
            </w:r>
            <w:r>
              <w:rPr>
                <w:rFonts w:ascii="宋体" w:hAnsi="宋体" w:cs="宋体" w:hint="eastAsia"/>
                <w:color w:val="000000"/>
                <w:sz w:val="18"/>
                <w:szCs w:val="18"/>
              </w:rPr>
              <w:t>大城县人民检察院本级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5</w:t>
            </w:r>
            <w:r>
              <w:rPr>
                <w:rFonts w:ascii="宋体" w:hAnsi="宋体" w:cs="宋体" w:hint="eastAsia"/>
                <w:color w:val="000000"/>
                <w:sz w:val="18"/>
                <w:szCs w:val="18"/>
              </w:rPr>
              <w:t>万元</w:t>
            </w:r>
          </w:p>
        </w:tc>
      </w:tr>
      <w:tr w:rsidR="002E79C9">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用于疫情防控，维修等</w:t>
            </w:r>
          </w:p>
        </w:tc>
      </w:tr>
      <w:tr w:rsidR="002E79C9">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79C9" w:rsidRDefault="0029737D">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2E79C9">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79C9" w:rsidRDefault="002E79C9">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ascii="宋体" w:hAnsi="宋体" w:cs="宋体" w:hint="eastAsia"/>
                <w:color w:val="000000"/>
                <w:sz w:val="18"/>
                <w:szCs w:val="18"/>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hint="eastAsia"/>
                <w:sz w:val="18"/>
                <w:szCs w:val="18"/>
              </w:rPr>
              <w:t>50%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hint="eastAsia"/>
                <w:sz w:val="18"/>
                <w:szCs w:val="18"/>
              </w:rPr>
              <w:t>75%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jc w:val="center"/>
              <w:rPr>
                <w:rFonts w:ascii="宋体" w:hAnsi="宋体" w:cs="宋体"/>
                <w:color w:val="000000"/>
                <w:sz w:val="18"/>
                <w:szCs w:val="18"/>
              </w:rPr>
            </w:pPr>
            <w:r>
              <w:rPr>
                <w:rFonts w:ascii="宋体" w:hAnsi="宋体" w:cs="宋体" w:hint="eastAsia"/>
                <w:color w:val="000000"/>
                <w:sz w:val="18"/>
                <w:szCs w:val="18"/>
              </w:rPr>
              <w:t>100%</w:t>
            </w:r>
          </w:p>
        </w:tc>
      </w:tr>
      <w:tr w:rsidR="002E79C9">
        <w:trPr>
          <w:trHeight w:val="300"/>
        </w:trPr>
        <w:tc>
          <w:tcPr>
            <w:tcW w:w="1656" w:type="dxa"/>
            <w:vMerge w:val="restart"/>
            <w:tcBorders>
              <w:top w:val="single" w:sz="4" w:space="0" w:color="000000"/>
              <w:left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疫情防控，机关项目维修</w:t>
            </w:r>
          </w:p>
        </w:tc>
      </w:tr>
      <w:tr w:rsidR="002E79C9">
        <w:trPr>
          <w:trHeight w:val="300"/>
        </w:trPr>
        <w:tc>
          <w:tcPr>
            <w:tcW w:w="1656" w:type="dxa"/>
            <w:vMerge/>
            <w:tcBorders>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center"/>
              <w:textAlignment w:val="center"/>
              <w:rPr>
                <w:rFonts w:ascii="宋体" w:hAnsi="宋体" w:cs="宋体"/>
                <w:b/>
                <w:bCs/>
                <w:color w:val="000000"/>
                <w:kern w:val="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2</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left"/>
              <w:textAlignment w:val="center"/>
              <w:rPr>
                <w:rFonts w:ascii="宋体" w:hAnsi="宋体" w:cs="宋体"/>
                <w:color w:val="000000"/>
                <w:sz w:val="18"/>
                <w:szCs w:val="18"/>
              </w:rPr>
            </w:pP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考核通过率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考核通过率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right"/>
              <w:textAlignment w:val="center"/>
              <w:rPr>
                <w:rFonts w:ascii="宋体" w:hAnsi="宋体" w:cs="宋体"/>
                <w:color w:val="000000"/>
                <w:sz w:val="18"/>
                <w:szCs w:val="18"/>
              </w:rPr>
            </w:pPr>
            <w:r>
              <w:rPr>
                <w:rFonts w:ascii="宋体" w:hAnsi="宋体" w:cs="宋体" w:hint="eastAsia"/>
                <w:color w:val="000000"/>
                <w:sz w:val="18"/>
                <w:szCs w:val="18"/>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疫情防控考核通过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疫情防控考核通过</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right"/>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及时执行上级政策</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及时执行上级政策</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成本控制在预算内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成本控制在预算内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成本控制在预算内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成本控制在预算内</w:t>
            </w:r>
          </w:p>
        </w:tc>
      </w:tr>
      <w:tr w:rsidR="002E79C9">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正常使用率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正常使用率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E79C9">
            <w:pPr>
              <w:widowControl/>
              <w:jc w:val="right"/>
              <w:textAlignment w:val="top"/>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设备正常使用率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设备正常使用率</w:t>
            </w: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提供优质服务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提供优质服务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项目可持续性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项目可持续性</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r>
    </w:tbl>
    <w:p w:rsidR="002E79C9" w:rsidRDefault="002E79C9">
      <w:pPr>
        <w:jc w:val="left"/>
        <w:outlineLvl w:val="1"/>
        <w:rPr>
          <w:rFonts w:ascii="Times New Roman" w:eastAsia="仿宋_GB2312" w:hAnsi="Times New Roman" w:cs="Times New Roman"/>
          <w:vanish/>
          <w:sz w:val="28"/>
        </w:rPr>
      </w:pPr>
    </w:p>
    <w:p w:rsidR="002E79C9" w:rsidRDefault="002E79C9">
      <w:pPr>
        <w:jc w:val="left"/>
        <w:outlineLvl w:val="1"/>
        <w:rPr>
          <w:rFonts w:ascii="Times New Roman" w:eastAsia="仿宋_GB2312" w:hAnsi="Times New Roman" w:cs="Times New Roman"/>
          <w:vanish/>
          <w:sz w:val="28"/>
        </w:rPr>
      </w:pPr>
    </w:p>
    <w:p w:rsidR="002E79C9" w:rsidRDefault="002E79C9">
      <w:pPr>
        <w:jc w:val="left"/>
        <w:outlineLvl w:val="1"/>
        <w:rPr>
          <w:rFonts w:ascii="Times New Roman" w:eastAsia="仿宋_GB2312" w:hAnsi="Times New Roman" w:cs="Times New Roman"/>
          <w:vanish/>
          <w:sz w:val="28"/>
        </w:rPr>
      </w:pPr>
    </w:p>
    <w:p w:rsidR="002E79C9" w:rsidRDefault="002E79C9">
      <w:pPr>
        <w:jc w:val="left"/>
        <w:outlineLvl w:val="1"/>
        <w:rPr>
          <w:rFonts w:ascii="Times New Roman" w:eastAsia="仿宋_GB2312" w:hAnsi="Times New Roman" w:cs="Times New Roman"/>
          <w:vanish/>
          <w:sz w:val="28"/>
        </w:rPr>
      </w:pPr>
    </w:p>
    <w:p w:rsidR="002E79C9" w:rsidRDefault="002E79C9">
      <w:pPr>
        <w:jc w:val="left"/>
        <w:outlineLvl w:val="1"/>
        <w:rPr>
          <w:rFonts w:ascii="Times New Roman" w:eastAsia="仿宋_GB2312" w:hAnsi="Times New Roman" w:cs="Times New Roman"/>
          <w:vanish/>
          <w:sz w:val="28"/>
        </w:rPr>
      </w:pPr>
    </w:p>
    <w:p w:rsidR="002E79C9" w:rsidRDefault="0029737D">
      <w:pPr>
        <w:jc w:val="left"/>
        <w:outlineLvl w:val="1"/>
        <w:rPr>
          <w:rFonts w:ascii="Times New Roman" w:eastAsia="仿宋_GB2312" w:hAnsi="Times New Roman" w:cs="Times New Roman"/>
          <w:sz w:val="28"/>
        </w:rPr>
      </w:pP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2E79C9" w:rsidRDefault="002E79C9">
      <w:pPr>
        <w:jc w:val="left"/>
        <w:outlineLvl w:val="1"/>
        <w:rPr>
          <w:rFonts w:ascii="Times New Roman" w:eastAsia="仿宋_GB2312" w:hAnsi="Times New Roman" w:cs="Times New Roman"/>
          <w:sz w:val="28"/>
        </w:rPr>
      </w:pPr>
    </w:p>
    <w:p w:rsidR="002E79C9" w:rsidRDefault="002E79C9">
      <w:pPr>
        <w:jc w:val="left"/>
        <w:outlineLvl w:val="1"/>
        <w:rPr>
          <w:rFonts w:ascii="Times New Roman" w:eastAsia="仿宋_GB2312" w:hAnsi="Times New Roman" w:cs="Times New Roman"/>
          <w:sz w:val="28"/>
        </w:rPr>
      </w:pPr>
    </w:p>
    <w:p w:rsidR="002E79C9" w:rsidRDefault="002E79C9">
      <w:pPr>
        <w:jc w:val="left"/>
        <w:outlineLvl w:val="1"/>
        <w:rPr>
          <w:rFonts w:ascii="Times New Roman" w:eastAsia="仿宋_GB2312" w:hAnsi="Times New Roman" w:cs="Times New Roman"/>
          <w:sz w:val="28"/>
        </w:rPr>
      </w:pPr>
    </w:p>
    <w:p w:rsidR="002E79C9" w:rsidRDefault="0029737D">
      <w:pPr>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4.</w:t>
      </w:r>
      <w:r>
        <w:rPr>
          <w:rFonts w:ascii="Times New Roman" w:eastAsia="仿宋_GB2312" w:hAnsi="Times New Roman" w:cs="Times New Roman" w:hint="eastAsia"/>
          <w:sz w:val="28"/>
        </w:rPr>
        <w:t>关于提前下达</w:t>
      </w:r>
      <w:r>
        <w:rPr>
          <w:rFonts w:ascii="Times New Roman" w:eastAsia="仿宋_GB2312" w:hAnsi="Times New Roman" w:cs="Times New Roman" w:hint="eastAsia"/>
          <w:sz w:val="28"/>
        </w:rPr>
        <w:t>2022</w:t>
      </w:r>
      <w:r>
        <w:rPr>
          <w:rFonts w:ascii="Times New Roman" w:eastAsia="仿宋_GB2312" w:hAnsi="Times New Roman" w:cs="Times New Roman" w:hint="eastAsia"/>
          <w:sz w:val="28"/>
        </w:rPr>
        <w:t>年中央政法纪检监察转移支付资金的通知（上级）</w:t>
      </w:r>
      <w:r>
        <w:rPr>
          <w:rFonts w:ascii="Times New Roman" w:eastAsia="仿宋_GB2312" w:hAnsi="Times New Roman" w:cs="Times New Roman"/>
          <w:sz w:val="28"/>
        </w:rPr>
        <w:t>绩效目标表</w:t>
      </w:r>
    </w:p>
    <w:tbl>
      <w:tblPr>
        <w:tblW w:w="14649" w:type="dxa"/>
        <w:tblInd w:w="96" w:type="dxa"/>
        <w:tblLook w:val="04A0"/>
      </w:tblPr>
      <w:tblGrid>
        <w:gridCol w:w="1656"/>
        <w:gridCol w:w="1284"/>
        <w:gridCol w:w="2314"/>
        <w:gridCol w:w="3102"/>
        <w:gridCol w:w="1717"/>
        <w:gridCol w:w="891"/>
        <w:gridCol w:w="2229"/>
        <w:gridCol w:w="1681"/>
      </w:tblGrid>
      <w:tr w:rsidR="002E79C9">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[13102522P009152100012]</w:t>
            </w:r>
            <w:r>
              <w:rPr>
                <w:rFonts w:asciiTheme="minorEastAsia" w:eastAsiaTheme="minorEastAsia" w:hAnsiTheme="minorEastAsia" w:cs="宋体" w:hint="eastAsia"/>
                <w:color w:val="000000"/>
                <w:sz w:val="18"/>
                <w:szCs w:val="18"/>
              </w:rPr>
              <w:t>关于提前下达</w:t>
            </w:r>
            <w:r>
              <w:rPr>
                <w:rFonts w:asciiTheme="minorEastAsia" w:eastAsiaTheme="minorEastAsia" w:hAnsiTheme="minorEastAsia" w:cs="宋体" w:hint="eastAsia"/>
                <w:color w:val="000000"/>
                <w:sz w:val="18"/>
                <w:szCs w:val="18"/>
              </w:rPr>
              <w:t>2022</w:t>
            </w:r>
            <w:r>
              <w:rPr>
                <w:rFonts w:asciiTheme="minorEastAsia" w:eastAsiaTheme="minorEastAsia" w:hAnsiTheme="minorEastAsia" w:cs="宋体" w:hint="eastAsia"/>
                <w:color w:val="000000"/>
                <w:sz w:val="18"/>
                <w:szCs w:val="18"/>
              </w:rPr>
              <w:t>年中央政法纪检监察转移支付资金的通知（上级）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[151]</w:t>
            </w:r>
            <w:r>
              <w:rPr>
                <w:rFonts w:asciiTheme="minorEastAsia" w:eastAsiaTheme="minorEastAsia" w:hAnsiTheme="minorEastAsia" w:cs="宋体" w:hint="eastAsia"/>
                <w:color w:val="000000"/>
                <w:sz w:val="18"/>
                <w:szCs w:val="18"/>
              </w:rPr>
              <w:t>大城县人民检察院本级</w:t>
            </w:r>
          </w:p>
        </w:tc>
      </w:tr>
      <w:tr w:rsidR="002E79C9">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[151001]</w:t>
            </w:r>
            <w:r>
              <w:rPr>
                <w:rFonts w:asciiTheme="minorEastAsia" w:eastAsiaTheme="minorEastAsia" w:hAnsiTheme="minorEastAsia" w:cs="宋体" w:hint="eastAsia"/>
                <w:color w:val="000000"/>
                <w:sz w:val="18"/>
                <w:szCs w:val="18"/>
              </w:rPr>
              <w:t>大城县人民检察院本级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55</w:t>
            </w:r>
            <w:r>
              <w:rPr>
                <w:rFonts w:asciiTheme="minorEastAsia" w:eastAsiaTheme="minorEastAsia" w:hAnsiTheme="minorEastAsia" w:cs="宋体" w:hint="eastAsia"/>
                <w:color w:val="000000"/>
                <w:sz w:val="18"/>
                <w:szCs w:val="18"/>
              </w:rPr>
              <w:t>万元</w:t>
            </w:r>
          </w:p>
        </w:tc>
      </w:tr>
      <w:tr w:rsidR="002E79C9">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用于支付办案业务费</w:t>
            </w:r>
          </w:p>
        </w:tc>
      </w:tr>
      <w:tr w:rsidR="002E79C9">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79C9" w:rsidRDefault="0029737D">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359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3</w:t>
            </w:r>
            <w:r>
              <w:rPr>
                <w:rFonts w:asciiTheme="minorEastAsia" w:eastAsiaTheme="minorEastAsia" w:hAnsiTheme="minorEastAsia" w:cs="宋体" w:hint="eastAsia"/>
                <w:b/>
                <w:bCs/>
                <w:color w:val="000000"/>
                <w:kern w:val="0"/>
                <w:sz w:val="18"/>
                <w:szCs w:val="18"/>
              </w:rPr>
              <w:t>月底</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6</w:t>
            </w:r>
            <w:r>
              <w:rPr>
                <w:rFonts w:asciiTheme="minorEastAsia" w:eastAsiaTheme="minorEastAsia" w:hAnsiTheme="minorEastAsia"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10</w:t>
            </w:r>
            <w:r>
              <w:rPr>
                <w:rFonts w:asciiTheme="minorEastAsia" w:eastAsiaTheme="minorEastAsia" w:hAnsiTheme="minorEastAsia"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12</w:t>
            </w:r>
            <w:r>
              <w:rPr>
                <w:rFonts w:asciiTheme="minorEastAsia" w:eastAsiaTheme="minorEastAsia" w:hAnsiTheme="minorEastAsia" w:cs="宋体" w:hint="eastAsia"/>
                <w:b/>
                <w:bCs/>
                <w:color w:val="000000"/>
                <w:kern w:val="0"/>
                <w:sz w:val="18"/>
                <w:szCs w:val="18"/>
              </w:rPr>
              <w:t>月底</w:t>
            </w:r>
          </w:p>
        </w:tc>
      </w:tr>
      <w:tr w:rsidR="002E79C9">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79C9" w:rsidRDefault="002E79C9">
            <w:pPr>
              <w:jc w:val="center"/>
              <w:rPr>
                <w:rFonts w:ascii="宋体" w:hAnsi="宋体" w:cs="宋体"/>
                <w:b/>
                <w:bCs/>
                <w:color w:val="000000"/>
                <w:sz w:val="18"/>
                <w:szCs w:val="18"/>
              </w:rPr>
            </w:pPr>
          </w:p>
        </w:tc>
        <w:tc>
          <w:tcPr>
            <w:tcW w:w="359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30%</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hint="eastAsia"/>
                <w:sz w:val="18"/>
                <w:szCs w:val="18"/>
              </w:rPr>
              <w:t>50%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hint="eastAsia"/>
                <w:sz w:val="18"/>
                <w:szCs w:val="18"/>
              </w:rPr>
              <w:t>75%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100%</w:t>
            </w:r>
          </w:p>
        </w:tc>
      </w:tr>
      <w:tr w:rsidR="002E79C9">
        <w:trPr>
          <w:trHeight w:val="300"/>
        </w:trPr>
        <w:tc>
          <w:tcPr>
            <w:tcW w:w="1656" w:type="dxa"/>
            <w:vMerge w:val="restart"/>
            <w:tcBorders>
              <w:top w:val="single" w:sz="4" w:space="0" w:color="000000"/>
              <w:left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目标</w:t>
            </w:r>
            <w:r>
              <w:rPr>
                <w:rFonts w:asciiTheme="minorEastAsia" w:eastAsiaTheme="minorEastAsia" w:hAnsiTheme="minorEastAsia"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保障检察业务开展</w:t>
            </w:r>
          </w:p>
        </w:tc>
      </w:tr>
      <w:tr w:rsidR="002E79C9">
        <w:trPr>
          <w:trHeight w:val="300"/>
        </w:trPr>
        <w:tc>
          <w:tcPr>
            <w:tcW w:w="1656" w:type="dxa"/>
            <w:vMerge/>
            <w:tcBorders>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center"/>
              <w:textAlignment w:val="center"/>
              <w:rPr>
                <w:rFonts w:ascii="宋体" w:hAnsi="宋体" w:cs="宋体"/>
                <w:b/>
                <w:bCs/>
                <w:color w:val="000000"/>
                <w:kern w:val="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目标</w:t>
            </w:r>
            <w:r>
              <w:rPr>
                <w:rFonts w:asciiTheme="minorEastAsia" w:eastAsiaTheme="minorEastAsia" w:hAnsiTheme="minorEastAsia" w:cs="宋体" w:hint="eastAsia"/>
                <w:color w:val="000000"/>
                <w:kern w:val="0"/>
                <w:sz w:val="18"/>
                <w:szCs w:val="18"/>
              </w:rPr>
              <w:t>2</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left"/>
              <w:textAlignment w:val="center"/>
              <w:rPr>
                <w:rFonts w:asciiTheme="minorEastAsia" w:eastAsiaTheme="minorEastAsia" w:hAnsiTheme="minorEastAsia" w:cs="宋体"/>
                <w:color w:val="000000"/>
                <w:sz w:val="18"/>
                <w:szCs w:val="18"/>
              </w:rPr>
            </w:pP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二级指标</w:t>
            </w:r>
          </w:p>
        </w:tc>
        <w:tc>
          <w:tcPr>
            <w:tcW w:w="20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三级指标</w:t>
            </w:r>
          </w:p>
        </w:tc>
        <w:tc>
          <w:tcPr>
            <w:tcW w:w="287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指标确定依据</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Theme="minorEastAsia" w:eastAsiaTheme="minorEastAsia" w:hAnsiTheme="minorEastAsia" w:cs="宋体"/>
                <w:b/>
                <w:bCs/>
                <w:color w:val="000000"/>
                <w:sz w:val="18"/>
                <w:szCs w:val="18"/>
              </w:rPr>
            </w:pPr>
          </w:p>
        </w:tc>
        <w:tc>
          <w:tcPr>
            <w:tcW w:w="20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Theme="minorEastAsia" w:eastAsiaTheme="minorEastAsia" w:hAnsiTheme="minorEastAsia" w:cs="宋体"/>
                <w:b/>
                <w:bCs/>
                <w:color w:val="000000"/>
                <w:sz w:val="18"/>
                <w:szCs w:val="18"/>
              </w:rPr>
            </w:pPr>
          </w:p>
        </w:tc>
        <w:tc>
          <w:tcPr>
            <w:tcW w:w="287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Theme="minorEastAsia" w:eastAsiaTheme="minorEastAsia" w:hAnsiTheme="minorEastAsia"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Theme="minorEastAsia" w:eastAsiaTheme="minorEastAsia" w:hAnsiTheme="minorEastAsia" w:cs="宋体"/>
                <w:b/>
                <w:bCs/>
                <w:color w:val="000000"/>
                <w:sz w:val="18"/>
                <w:szCs w:val="18"/>
              </w:rPr>
            </w:pP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数量指标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案件结案率</w:t>
            </w:r>
            <w:r>
              <w:rPr>
                <w:rFonts w:asciiTheme="minorEastAsia" w:eastAsiaTheme="minorEastAsia" w:hAnsiTheme="minorEastAsia" w:cs="宋体" w:hint="eastAsia"/>
                <w:color w:val="000000"/>
                <w:sz w:val="18"/>
                <w:szCs w:val="18"/>
              </w:rPr>
              <w:t>(%)</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案件结案率</w:t>
            </w:r>
            <w:r>
              <w:rPr>
                <w:rFonts w:asciiTheme="minorEastAsia" w:eastAsiaTheme="minorEastAsia" w:hAnsiTheme="minorEastAsia" w:cs="宋体" w:hint="eastAsia"/>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righ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0.9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left"/>
              <w:textAlignment w:val="center"/>
              <w:rPr>
                <w:rFonts w:asciiTheme="minorEastAsia" w:eastAsiaTheme="minorEastAsia" w:hAnsiTheme="minorEastAsia"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案件结案率</w:t>
            </w:r>
          </w:p>
        </w:tc>
      </w:tr>
      <w:tr w:rsidR="002E79C9">
        <w:trPr>
          <w:trHeight w:val="287"/>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质量指标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结案审核通过率</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结案审核通过率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0.9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left"/>
              <w:textAlignment w:val="center"/>
              <w:rPr>
                <w:rFonts w:asciiTheme="minorEastAsia" w:eastAsiaTheme="minorEastAsia" w:hAnsiTheme="minorEastAsia"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结案审核通过率</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时效指标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及时性</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tabs>
                <w:tab w:val="left" w:pos="395"/>
              </w:tabs>
              <w:jc w:val="left"/>
              <w:textAlignment w:val="center"/>
              <w:rPr>
                <w:rFonts w:asciiTheme="minorEastAsia" w:eastAsiaTheme="minorEastAsia" w:hAnsiTheme="minorEastAsia"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资金及时列支，保障办案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成本控制在预算内</w:t>
            </w:r>
          </w:p>
        </w:tc>
      </w:tr>
      <w:tr w:rsidR="002E79C9">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成本指标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资金成本</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资金成本</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E79C9">
            <w:pPr>
              <w:widowControl/>
              <w:jc w:val="right"/>
              <w:textAlignment w:val="top"/>
              <w:rPr>
                <w:rFonts w:asciiTheme="minorEastAsia" w:eastAsiaTheme="minorEastAsia" w:hAnsiTheme="minorEastAsia"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控制在预算内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设备正常使用率</w:t>
            </w: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可持续指标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持续发展作用力</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持续发展作用力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Theme="minorEastAsia" w:eastAsiaTheme="minorEastAsia" w:hAnsiTheme="minorEastAsia"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项目可持续性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项目可持续性</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r>
    </w:tbl>
    <w:p w:rsidR="002E79C9" w:rsidRDefault="002E79C9">
      <w:pPr>
        <w:jc w:val="left"/>
        <w:outlineLvl w:val="1"/>
        <w:rPr>
          <w:rFonts w:ascii="Times New Roman" w:eastAsia="仿宋_GB2312" w:hAnsi="Times New Roman" w:cs="Times New Roman"/>
          <w:sz w:val="28"/>
        </w:rPr>
      </w:pPr>
    </w:p>
    <w:p w:rsidR="002E79C9" w:rsidRDefault="002E79C9">
      <w:pPr>
        <w:jc w:val="left"/>
        <w:outlineLvl w:val="1"/>
        <w:rPr>
          <w:rFonts w:ascii="Times New Roman" w:eastAsia="仿宋_GB2312" w:hAnsi="Times New Roman" w:cs="Times New Roman"/>
          <w:sz w:val="28"/>
        </w:rPr>
      </w:pPr>
    </w:p>
    <w:p w:rsidR="002E79C9" w:rsidRDefault="002E79C9">
      <w:pPr>
        <w:jc w:val="left"/>
        <w:outlineLvl w:val="1"/>
        <w:rPr>
          <w:rFonts w:ascii="Times New Roman" w:eastAsia="仿宋_GB2312" w:hAnsi="Times New Roman" w:cs="Times New Roman"/>
          <w:sz w:val="28"/>
        </w:rPr>
      </w:pPr>
    </w:p>
    <w:p w:rsidR="002E79C9" w:rsidRDefault="002E79C9">
      <w:pPr>
        <w:jc w:val="left"/>
        <w:outlineLvl w:val="1"/>
        <w:rPr>
          <w:rFonts w:ascii="Times New Roman" w:eastAsia="仿宋_GB2312" w:hAnsi="Times New Roman" w:cs="Times New Roman"/>
          <w:sz w:val="28"/>
        </w:rPr>
      </w:pPr>
    </w:p>
    <w:p w:rsidR="002E79C9" w:rsidRDefault="0029737D">
      <w:pPr>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5.</w:t>
      </w:r>
      <w:r>
        <w:rPr>
          <w:rFonts w:ascii="Times New Roman" w:eastAsia="仿宋_GB2312" w:hAnsi="Times New Roman" w:cs="Times New Roman" w:hint="eastAsia"/>
          <w:sz w:val="28"/>
        </w:rPr>
        <w:t>装备购置配套</w:t>
      </w:r>
      <w:r>
        <w:rPr>
          <w:rFonts w:ascii="Times New Roman" w:eastAsia="仿宋_GB2312" w:hAnsi="Times New Roman" w:cs="Times New Roman"/>
          <w:sz w:val="28"/>
        </w:rPr>
        <w:t>绩效目标表</w:t>
      </w:r>
    </w:p>
    <w:tbl>
      <w:tblPr>
        <w:tblW w:w="14649" w:type="dxa"/>
        <w:tblInd w:w="96" w:type="dxa"/>
        <w:tblLook w:val="04A0"/>
      </w:tblPr>
      <w:tblGrid>
        <w:gridCol w:w="1656"/>
        <w:gridCol w:w="1523"/>
        <w:gridCol w:w="2075"/>
        <w:gridCol w:w="2927"/>
        <w:gridCol w:w="1717"/>
        <w:gridCol w:w="891"/>
        <w:gridCol w:w="2083"/>
        <w:gridCol w:w="1827"/>
      </w:tblGrid>
      <w:tr w:rsidR="002E79C9">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[13102522P00915410001D]</w:t>
            </w:r>
            <w:r>
              <w:rPr>
                <w:rFonts w:asciiTheme="minorEastAsia" w:eastAsiaTheme="minorEastAsia" w:hAnsiTheme="minorEastAsia" w:cs="宋体" w:hint="eastAsia"/>
                <w:color w:val="000000"/>
                <w:sz w:val="18"/>
                <w:szCs w:val="18"/>
              </w:rPr>
              <w:t>装备购置配套</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[151]</w:t>
            </w:r>
            <w:r>
              <w:rPr>
                <w:rFonts w:asciiTheme="minorEastAsia" w:eastAsiaTheme="minorEastAsia" w:hAnsiTheme="minorEastAsia" w:cs="宋体" w:hint="eastAsia"/>
                <w:color w:val="000000"/>
                <w:sz w:val="18"/>
                <w:szCs w:val="18"/>
              </w:rPr>
              <w:t>大城县人民检察院本级</w:t>
            </w:r>
          </w:p>
        </w:tc>
      </w:tr>
      <w:tr w:rsidR="002E79C9">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[151001]</w:t>
            </w:r>
            <w:r>
              <w:rPr>
                <w:rFonts w:asciiTheme="minorEastAsia" w:eastAsiaTheme="minorEastAsia" w:hAnsiTheme="minorEastAsia" w:cs="宋体" w:hint="eastAsia"/>
                <w:color w:val="000000"/>
                <w:sz w:val="18"/>
                <w:szCs w:val="18"/>
              </w:rPr>
              <w:t>大城县人民检察院本级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12</w:t>
            </w:r>
            <w:r>
              <w:rPr>
                <w:rFonts w:asciiTheme="minorEastAsia" w:eastAsiaTheme="minorEastAsia" w:hAnsiTheme="minorEastAsia" w:cs="宋体" w:hint="eastAsia"/>
                <w:color w:val="000000"/>
                <w:sz w:val="18"/>
                <w:szCs w:val="18"/>
              </w:rPr>
              <w:t>万元</w:t>
            </w:r>
          </w:p>
        </w:tc>
      </w:tr>
      <w:tr w:rsidR="002E79C9">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用于购置检察业务需要设备</w:t>
            </w:r>
          </w:p>
        </w:tc>
      </w:tr>
      <w:tr w:rsidR="002E79C9">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79C9" w:rsidRDefault="0029737D">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359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3</w:t>
            </w:r>
            <w:r>
              <w:rPr>
                <w:rFonts w:asciiTheme="minorEastAsia" w:eastAsiaTheme="minorEastAsia" w:hAnsiTheme="minorEastAsia" w:cs="宋体" w:hint="eastAsia"/>
                <w:b/>
                <w:bCs/>
                <w:color w:val="000000"/>
                <w:kern w:val="0"/>
                <w:sz w:val="18"/>
                <w:szCs w:val="18"/>
              </w:rPr>
              <w:t>月底</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6</w:t>
            </w:r>
            <w:r>
              <w:rPr>
                <w:rFonts w:asciiTheme="minorEastAsia" w:eastAsiaTheme="minorEastAsia" w:hAnsiTheme="minorEastAsia"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10</w:t>
            </w:r>
            <w:r>
              <w:rPr>
                <w:rFonts w:asciiTheme="minorEastAsia" w:eastAsiaTheme="minorEastAsia" w:hAnsiTheme="minorEastAsia"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12</w:t>
            </w:r>
            <w:r>
              <w:rPr>
                <w:rFonts w:asciiTheme="minorEastAsia" w:eastAsiaTheme="minorEastAsia" w:hAnsiTheme="minorEastAsia" w:cs="宋体" w:hint="eastAsia"/>
                <w:b/>
                <w:bCs/>
                <w:color w:val="000000"/>
                <w:kern w:val="0"/>
                <w:sz w:val="18"/>
                <w:szCs w:val="18"/>
              </w:rPr>
              <w:t>月底</w:t>
            </w:r>
          </w:p>
        </w:tc>
      </w:tr>
      <w:tr w:rsidR="002E79C9">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79C9" w:rsidRDefault="002E79C9">
            <w:pPr>
              <w:jc w:val="center"/>
              <w:rPr>
                <w:rFonts w:ascii="宋体" w:hAnsi="宋体" w:cs="宋体"/>
                <w:b/>
                <w:bCs/>
                <w:color w:val="000000"/>
                <w:sz w:val="18"/>
                <w:szCs w:val="18"/>
              </w:rPr>
            </w:pPr>
          </w:p>
        </w:tc>
        <w:tc>
          <w:tcPr>
            <w:tcW w:w="359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30%</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hint="eastAsia"/>
                <w:sz w:val="18"/>
                <w:szCs w:val="18"/>
              </w:rPr>
              <w:t>50%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hint="eastAsia"/>
                <w:sz w:val="18"/>
                <w:szCs w:val="18"/>
              </w:rPr>
              <w:t>75%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100%</w:t>
            </w:r>
          </w:p>
        </w:tc>
      </w:tr>
      <w:tr w:rsidR="002E79C9">
        <w:trPr>
          <w:trHeight w:val="300"/>
        </w:trPr>
        <w:tc>
          <w:tcPr>
            <w:tcW w:w="1656" w:type="dxa"/>
            <w:vMerge w:val="restart"/>
            <w:tcBorders>
              <w:top w:val="single" w:sz="4" w:space="0" w:color="000000"/>
              <w:left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目标</w:t>
            </w:r>
            <w:r>
              <w:rPr>
                <w:rFonts w:asciiTheme="minorEastAsia" w:eastAsiaTheme="minorEastAsia" w:hAnsiTheme="minorEastAsia"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购置设备，保证检察业务开展</w:t>
            </w:r>
          </w:p>
        </w:tc>
      </w:tr>
      <w:tr w:rsidR="002E79C9">
        <w:trPr>
          <w:trHeight w:val="300"/>
        </w:trPr>
        <w:tc>
          <w:tcPr>
            <w:tcW w:w="1656" w:type="dxa"/>
            <w:vMerge/>
            <w:tcBorders>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center"/>
              <w:textAlignment w:val="center"/>
              <w:rPr>
                <w:rFonts w:ascii="宋体" w:hAnsi="宋体" w:cs="宋体"/>
                <w:b/>
                <w:bCs/>
                <w:color w:val="000000"/>
                <w:kern w:val="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目标</w:t>
            </w:r>
            <w:r>
              <w:rPr>
                <w:rFonts w:asciiTheme="minorEastAsia" w:eastAsiaTheme="minorEastAsia" w:hAnsiTheme="minorEastAsia" w:cs="宋体" w:hint="eastAsia"/>
                <w:color w:val="000000"/>
                <w:kern w:val="0"/>
                <w:sz w:val="18"/>
                <w:szCs w:val="18"/>
              </w:rPr>
              <w:t>2</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left"/>
              <w:textAlignment w:val="center"/>
              <w:rPr>
                <w:rFonts w:asciiTheme="minorEastAsia" w:eastAsiaTheme="minorEastAsia" w:hAnsiTheme="minorEastAsia" w:cs="宋体"/>
                <w:color w:val="000000"/>
                <w:sz w:val="18"/>
                <w:szCs w:val="18"/>
              </w:rPr>
            </w:pP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二级指标</w:t>
            </w:r>
          </w:p>
        </w:tc>
        <w:tc>
          <w:tcPr>
            <w:tcW w:w="20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三级指标</w:t>
            </w:r>
          </w:p>
        </w:tc>
        <w:tc>
          <w:tcPr>
            <w:tcW w:w="287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指标确定依据</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Theme="minorEastAsia" w:eastAsiaTheme="minorEastAsia" w:hAnsiTheme="minorEastAsia" w:cs="宋体"/>
                <w:b/>
                <w:bCs/>
                <w:color w:val="000000"/>
                <w:sz w:val="18"/>
                <w:szCs w:val="18"/>
              </w:rPr>
            </w:pPr>
          </w:p>
        </w:tc>
        <w:tc>
          <w:tcPr>
            <w:tcW w:w="20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Theme="minorEastAsia" w:eastAsiaTheme="minorEastAsia" w:hAnsiTheme="minorEastAsia" w:cs="宋体"/>
                <w:b/>
                <w:bCs/>
                <w:color w:val="000000"/>
                <w:sz w:val="18"/>
                <w:szCs w:val="18"/>
              </w:rPr>
            </w:pPr>
          </w:p>
        </w:tc>
        <w:tc>
          <w:tcPr>
            <w:tcW w:w="287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Theme="minorEastAsia" w:eastAsiaTheme="minorEastAsia" w:hAnsiTheme="minorEastAsia"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Theme="minorEastAsia" w:eastAsiaTheme="minorEastAsia" w:hAnsiTheme="minorEastAsia" w:cs="宋体"/>
                <w:b/>
                <w:bCs/>
                <w:color w:val="000000"/>
                <w:sz w:val="18"/>
                <w:szCs w:val="18"/>
              </w:rPr>
            </w:pP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数量指标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完成项目数量</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完成项目数量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0.9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left"/>
              <w:textAlignment w:val="center"/>
              <w:rPr>
                <w:rFonts w:asciiTheme="minorEastAsia" w:eastAsiaTheme="minorEastAsia" w:hAnsiTheme="minorEastAsia"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left"/>
              <w:textAlignment w:val="center"/>
              <w:rPr>
                <w:rFonts w:asciiTheme="minorEastAsia" w:eastAsiaTheme="minorEastAsia" w:hAnsiTheme="minorEastAsia" w:cs="宋体"/>
                <w:color w:val="000000"/>
                <w:sz w:val="18"/>
                <w:szCs w:val="18"/>
              </w:rPr>
            </w:pPr>
          </w:p>
        </w:tc>
      </w:tr>
      <w:tr w:rsidR="002E79C9">
        <w:trPr>
          <w:trHeight w:val="287"/>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质量指标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完成率</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完成率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tabs>
                <w:tab w:val="left" w:pos="395"/>
              </w:tabs>
              <w:jc w:val="left"/>
              <w:textAlignment w:val="center"/>
              <w:rPr>
                <w:rFonts w:asciiTheme="minorEastAsia" w:eastAsiaTheme="minorEastAsia" w:hAnsiTheme="minorEastAsia"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购置办公设备完成率</w:t>
            </w:r>
          </w:p>
        </w:tc>
        <w:tc>
          <w:tcPr>
            <w:tcW w:w="17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购置办公设备完成率</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时效指标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及时性</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tabs>
                <w:tab w:val="left" w:pos="395"/>
              </w:tabs>
              <w:jc w:val="left"/>
              <w:textAlignment w:val="center"/>
              <w:rPr>
                <w:rFonts w:asciiTheme="minorEastAsia" w:eastAsiaTheme="minorEastAsia" w:hAnsiTheme="minorEastAsia"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办公设备购买及时完成</w:t>
            </w:r>
          </w:p>
        </w:tc>
        <w:tc>
          <w:tcPr>
            <w:tcW w:w="17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办公设备购买及时完成</w:t>
            </w:r>
          </w:p>
        </w:tc>
      </w:tr>
      <w:tr w:rsidR="002E79C9">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成本指标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资金成本</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资金成本</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E79C9">
            <w:pPr>
              <w:widowControl/>
              <w:jc w:val="right"/>
              <w:textAlignment w:val="top"/>
              <w:rPr>
                <w:rFonts w:asciiTheme="minorEastAsia" w:eastAsiaTheme="minorEastAsia" w:hAnsiTheme="minorEastAsia"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采购成本控制在预算内</w:t>
            </w:r>
          </w:p>
        </w:tc>
        <w:tc>
          <w:tcPr>
            <w:tcW w:w="1768"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采购成本控制在预算内</w:t>
            </w: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可经济效益指标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提高效率</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提高效率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Theme="minorEastAsia" w:eastAsiaTheme="minorEastAsia" w:hAnsiTheme="minorEastAsia"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提高工作效率</w:t>
            </w:r>
          </w:p>
        </w:tc>
        <w:tc>
          <w:tcPr>
            <w:tcW w:w="17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提高工作效率</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r>
    </w:tbl>
    <w:p w:rsidR="002E79C9" w:rsidRDefault="002E79C9">
      <w:pPr>
        <w:jc w:val="left"/>
        <w:outlineLvl w:val="1"/>
        <w:rPr>
          <w:rFonts w:ascii="Times New Roman" w:eastAsia="仿宋_GB2312" w:hAnsi="Times New Roman" w:cs="Times New Roman"/>
          <w:vanish/>
          <w:sz w:val="28"/>
        </w:rPr>
      </w:pPr>
    </w:p>
    <w:p w:rsidR="002E79C9" w:rsidRDefault="002E79C9">
      <w:pPr>
        <w:jc w:val="left"/>
        <w:outlineLvl w:val="1"/>
        <w:rPr>
          <w:rFonts w:ascii="Times New Roman" w:eastAsia="仿宋_GB2312" w:hAnsi="Times New Roman" w:cs="Times New Roman"/>
          <w:vanish/>
          <w:sz w:val="28"/>
        </w:rPr>
      </w:pPr>
    </w:p>
    <w:p w:rsidR="002E79C9" w:rsidRDefault="002E79C9">
      <w:pPr>
        <w:jc w:val="left"/>
        <w:outlineLvl w:val="1"/>
        <w:rPr>
          <w:rFonts w:ascii="Times New Roman" w:eastAsia="仿宋_GB2312" w:hAnsi="Times New Roman" w:cs="Times New Roman"/>
          <w:vanish/>
          <w:sz w:val="28"/>
        </w:rPr>
      </w:pPr>
    </w:p>
    <w:p w:rsidR="002E79C9" w:rsidRDefault="002E79C9">
      <w:pPr>
        <w:jc w:val="left"/>
        <w:outlineLvl w:val="1"/>
        <w:rPr>
          <w:rFonts w:ascii="Times New Roman" w:eastAsia="仿宋_GB2312" w:hAnsi="Times New Roman" w:cs="Times New Roman"/>
          <w:vanish/>
          <w:sz w:val="28"/>
        </w:rPr>
      </w:pPr>
    </w:p>
    <w:p w:rsidR="002E79C9" w:rsidRDefault="0029737D">
      <w:pPr>
        <w:jc w:val="left"/>
        <w:outlineLvl w:val="1"/>
        <w:rPr>
          <w:rFonts w:ascii="Times New Roman" w:eastAsia="仿宋_GB2312" w:hAnsi="Times New Roman" w:cs="Times New Roman"/>
          <w:vanish/>
          <w:sz w:val="28"/>
        </w:rPr>
      </w:pPr>
      <w:r>
        <w:rPr>
          <w:rFonts w:ascii="Times New Roman" w:eastAsia="仿宋_GB2312" w:hAnsi="Times New Roman" w:cs="Times New Roman" w:hint="eastAsia"/>
          <w:vanish/>
          <w:sz w:val="28"/>
        </w:rPr>
        <w:t>、</w:t>
      </w:r>
    </w:p>
    <w:p w:rsidR="002E79C9" w:rsidRDefault="002E79C9">
      <w:pPr>
        <w:jc w:val="left"/>
        <w:outlineLvl w:val="1"/>
        <w:rPr>
          <w:rFonts w:ascii="Times New Roman" w:eastAsia="仿宋_GB2312" w:hAnsi="Times New Roman" w:cs="Times New Roman"/>
          <w:vanish/>
          <w:sz w:val="28"/>
        </w:rPr>
      </w:pPr>
    </w:p>
    <w:p w:rsidR="002E79C9" w:rsidRDefault="002E79C9">
      <w:pPr>
        <w:jc w:val="left"/>
        <w:outlineLvl w:val="1"/>
        <w:rPr>
          <w:rFonts w:ascii="Times New Roman" w:eastAsia="仿宋_GB2312" w:hAnsi="Times New Roman" w:cs="Times New Roman"/>
          <w:vanish/>
          <w:sz w:val="28"/>
        </w:rPr>
      </w:pPr>
    </w:p>
    <w:p w:rsidR="002E79C9" w:rsidRDefault="0029737D">
      <w:pPr>
        <w:jc w:val="left"/>
        <w:outlineLvl w:val="1"/>
        <w:rPr>
          <w:rFonts w:ascii="Times New Roman" w:eastAsia="仿宋_GB2312" w:hAnsi="Times New Roman" w:cs="Times New Roman"/>
          <w:vanish/>
          <w:sz w:val="28"/>
        </w:rPr>
      </w:pP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2E79C9" w:rsidRDefault="0029737D">
      <w:pPr>
        <w:jc w:val="left"/>
        <w:outlineLvl w:val="1"/>
        <w:rPr>
          <w:rFonts w:ascii="Times New Roman" w:eastAsia="仿宋_GB2312" w:hAnsi="Times New Roman" w:cs="Times New Roman"/>
          <w:sz w:val="28"/>
        </w:rPr>
      </w:pP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2E79C9" w:rsidRDefault="002E79C9">
      <w:pPr>
        <w:jc w:val="left"/>
        <w:outlineLvl w:val="1"/>
        <w:rPr>
          <w:rFonts w:ascii="Times New Roman" w:eastAsia="仿宋_GB2312" w:hAnsi="Times New Roman" w:cs="Times New Roman"/>
          <w:sz w:val="28"/>
        </w:rPr>
      </w:pPr>
    </w:p>
    <w:p w:rsidR="002E79C9" w:rsidRDefault="002E79C9">
      <w:pPr>
        <w:jc w:val="left"/>
        <w:outlineLvl w:val="1"/>
        <w:rPr>
          <w:rFonts w:ascii="Times New Roman" w:eastAsia="仿宋_GB2312" w:hAnsi="Times New Roman" w:cs="Times New Roman"/>
          <w:sz w:val="28"/>
        </w:rPr>
      </w:pPr>
    </w:p>
    <w:p w:rsidR="002E79C9" w:rsidRDefault="002E79C9">
      <w:pPr>
        <w:jc w:val="left"/>
        <w:outlineLvl w:val="1"/>
        <w:rPr>
          <w:rFonts w:ascii="Times New Roman" w:eastAsia="仿宋_GB2312" w:hAnsi="Times New Roman" w:cs="Times New Roman"/>
          <w:sz w:val="28"/>
        </w:rPr>
      </w:pPr>
    </w:p>
    <w:p w:rsidR="002E79C9" w:rsidRDefault="0029737D">
      <w:pPr>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6.</w:t>
      </w:r>
      <w:r>
        <w:rPr>
          <w:rFonts w:ascii="Times New Roman" w:eastAsia="仿宋_GB2312" w:hAnsi="Times New Roman" w:cs="Times New Roman" w:hint="eastAsia"/>
          <w:sz w:val="28"/>
        </w:rPr>
        <w:t>检委会专用会议室绩效目标表</w:t>
      </w:r>
    </w:p>
    <w:tbl>
      <w:tblPr>
        <w:tblW w:w="15191" w:type="dxa"/>
        <w:tblInd w:w="-176" w:type="dxa"/>
        <w:tblLook w:val="04A0"/>
      </w:tblPr>
      <w:tblGrid>
        <w:gridCol w:w="1916"/>
        <w:gridCol w:w="1475"/>
        <w:gridCol w:w="2269"/>
        <w:gridCol w:w="3060"/>
        <w:gridCol w:w="1134"/>
        <w:gridCol w:w="1455"/>
        <w:gridCol w:w="1800"/>
        <w:gridCol w:w="2082"/>
      </w:tblGrid>
      <w:tr w:rsidR="002E79C9">
        <w:trPr>
          <w:trHeight w:val="300"/>
        </w:trPr>
        <w:tc>
          <w:tcPr>
            <w:tcW w:w="19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79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[13102522P009147100017]</w:t>
            </w:r>
            <w:r>
              <w:rPr>
                <w:rFonts w:asciiTheme="minorEastAsia" w:eastAsiaTheme="minorEastAsia" w:hAnsiTheme="minorEastAsia" w:cs="宋体" w:hint="eastAsia"/>
                <w:color w:val="000000"/>
                <w:sz w:val="18"/>
                <w:szCs w:val="18"/>
              </w:rPr>
              <w:t>检委会专用会议室（上级）</w:t>
            </w:r>
          </w:p>
        </w:tc>
        <w:tc>
          <w:tcPr>
            <w:tcW w:w="259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主管部门</w:t>
            </w:r>
          </w:p>
        </w:tc>
        <w:tc>
          <w:tcPr>
            <w:tcW w:w="388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[151]</w:t>
            </w:r>
            <w:r>
              <w:rPr>
                <w:rFonts w:asciiTheme="minorEastAsia" w:eastAsiaTheme="minorEastAsia" w:hAnsiTheme="minorEastAsia" w:cs="宋体" w:hint="eastAsia"/>
                <w:color w:val="000000"/>
                <w:sz w:val="18"/>
                <w:szCs w:val="18"/>
              </w:rPr>
              <w:t>大城县人民检察院本级</w:t>
            </w:r>
          </w:p>
        </w:tc>
      </w:tr>
      <w:tr w:rsidR="002E79C9">
        <w:trPr>
          <w:trHeight w:val="300"/>
        </w:trPr>
        <w:tc>
          <w:tcPr>
            <w:tcW w:w="19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[151001]</w:t>
            </w:r>
            <w:r>
              <w:rPr>
                <w:rFonts w:asciiTheme="minorEastAsia" w:eastAsiaTheme="minorEastAsia" w:hAnsiTheme="minorEastAsia" w:cs="宋体" w:hint="eastAsia"/>
                <w:color w:val="000000"/>
                <w:sz w:val="18"/>
                <w:szCs w:val="18"/>
              </w:rPr>
              <w:t>大城县人民检察院本级</w:t>
            </w:r>
          </w:p>
        </w:tc>
        <w:tc>
          <w:tcPr>
            <w:tcW w:w="259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年度资金总额</w:t>
            </w:r>
          </w:p>
        </w:tc>
        <w:tc>
          <w:tcPr>
            <w:tcW w:w="388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40</w:t>
            </w:r>
            <w:r>
              <w:rPr>
                <w:rFonts w:asciiTheme="minorEastAsia" w:eastAsiaTheme="minorEastAsia" w:hAnsiTheme="minorEastAsia" w:cs="宋体" w:hint="eastAsia"/>
                <w:color w:val="000000"/>
                <w:sz w:val="18"/>
                <w:szCs w:val="18"/>
              </w:rPr>
              <w:t>万元</w:t>
            </w:r>
          </w:p>
        </w:tc>
      </w:tr>
      <w:tr w:rsidR="002E79C9">
        <w:trPr>
          <w:trHeight w:val="600"/>
        </w:trPr>
        <w:tc>
          <w:tcPr>
            <w:tcW w:w="19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用于支付检委会会议室建设资金</w:t>
            </w:r>
          </w:p>
        </w:tc>
      </w:tr>
      <w:tr w:rsidR="002E79C9">
        <w:trPr>
          <w:trHeight w:val="405"/>
        </w:trPr>
        <w:tc>
          <w:tcPr>
            <w:tcW w:w="19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79C9" w:rsidRDefault="0029737D">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373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3</w:t>
            </w:r>
            <w:r>
              <w:rPr>
                <w:rFonts w:asciiTheme="minorEastAsia" w:eastAsiaTheme="minorEastAsia" w:hAnsiTheme="minorEastAsia" w:cs="宋体" w:hint="eastAsia"/>
                <w:b/>
                <w:bCs/>
                <w:color w:val="000000"/>
                <w:kern w:val="0"/>
                <w:sz w:val="18"/>
                <w:szCs w:val="18"/>
              </w:rPr>
              <w:t>月底</w:t>
            </w:r>
          </w:p>
        </w:tc>
        <w:tc>
          <w:tcPr>
            <w:tcW w:w="3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6</w:t>
            </w:r>
            <w:r>
              <w:rPr>
                <w:rFonts w:asciiTheme="minorEastAsia" w:eastAsiaTheme="minorEastAsia" w:hAnsiTheme="minorEastAsia"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10</w:t>
            </w:r>
            <w:r>
              <w:rPr>
                <w:rFonts w:asciiTheme="minorEastAsia" w:eastAsiaTheme="minorEastAsia" w:hAnsiTheme="minorEastAsia"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12</w:t>
            </w:r>
            <w:r>
              <w:rPr>
                <w:rFonts w:asciiTheme="minorEastAsia" w:eastAsiaTheme="minorEastAsia" w:hAnsiTheme="minorEastAsia" w:cs="宋体" w:hint="eastAsia"/>
                <w:b/>
                <w:bCs/>
                <w:color w:val="000000"/>
                <w:kern w:val="0"/>
                <w:sz w:val="18"/>
                <w:szCs w:val="18"/>
              </w:rPr>
              <w:t>月底</w:t>
            </w:r>
          </w:p>
        </w:tc>
      </w:tr>
      <w:tr w:rsidR="002E79C9">
        <w:trPr>
          <w:trHeight w:val="405"/>
        </w:trPr>
        <w:tc>
          <w:tcPr>
            <w:tcW w:w="19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79C9" w:rsidRDefault="002E79C9">
            <w:pPr>
              <w:jc w:val="center"/>
              <w:rPr>
                <w:rFonts w:ascii="宋体" w:hAnsi="宋体" w:cs="宋体"/>
                <w:b/>
                <w:bCs/>
                <w:color w:val="000000"/>
                <w:sz w:val="18"/>
                <w:szCs w:val="18"/>
              </w:rPr>
            </w:pPr>
          </w:p>
        </w:tc>
        <w:tc>
          <w:tcPr>
            <w:tcW w:w="373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30%</w:t>
            </w:r>
          </w:p>
        </w:tc>
        <w:tc>
          <w:tcPr>
            <w:tcW w:w="3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hint="eastAsia"/>
                <w:sz w:val="18"/>
                <w:szCs w:val="18"/>
              </w:rPr>
              <w:t>50%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hint="eastAsia"/>
                <w:sz w:val="18"/>
                <w:szCs w:val="18"/>
              </w:rPr>
              <w:t>75%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100%</w:t>
            </w:r>
          </w:p>
        </w:tc>
      </w:tr>
      <w:tr w:rsidR="002E79C9">
        <w:trPr>
          <w:trHeight w:val="300"/>
        </w:trPr>
        <w:tc>
          <w:tcPr>
            <w:tcW w:w="1917" w:type="dxa"/>
            <w:tcBorders>
              <w:top w:val="single" w:sz="4" w:space="0" w:color="000000"/>
              <w:left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kern w:val="0"/>
                <w:sz w:val="18"/>
                <w:szCs w:val="18"/>
              </w:rPr>
              <w:t>目标</w:t>
            </w:r>
            <w:r>
              <w:rPr>
                <w:rFonts w:asciiTheme="minorEastAsia" w:eastAsiaTheme="minorEastAsia" w:hAnsiTheme="minorEastAsia"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满足检委会会议要求</w:t>
            </w:r>
          </w:p>
        </w:tc>
      </w:tr>
      <w:tr w:rsidR="002E79C9">
        <w:trPr>
          <w:trHeight w:val="300"/>
        </w:trPr>
        <w:tc>
          <w:tcPr>
            <w:tcW w:w="191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二级指标</w:t>
            </w:r>
          </w:p>
        </w:tc>
        <w:tc>
          <w:tcPr>
            <w:tcW w:w="227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三级指标</w:t>
            </w:r>
          </w:p>
        </w:tc>
        <w:tc>
          <w:tcPr>
            <w:tcW w:w="306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指标确定依据</w:t>
            </w:r>
          </w:p>
        </w:tc>
      </w:tr>
      <w:tr w:rsidR="002E79C9">
        <w:trPr>
          <w:trHeight w:val="300"/>
        </w:trPr>
        <w:tc>
          <w:tcPr>
            <w:tcW w:w="191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Theme="minorEastAsia" w:eastAsiaTheme="minorEastAsia" w:hAnsiTheme="minorEastAsia" w:cs="宋体"/>
                <w:b/>
                <w:bCs/>
                <w:color w:val="000000"/>
                <w:sz w:val="18"/>
                <w:szCs w:val="18"/>
              </w:rPr>
            </w:pPr>
          </w:p>
        </w:tc>
        <w:tc>
          <w:tcPr>
            <w:tcW w:w="227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Theme="minorEastAsia" w:eastAsiaTheme="minorEastAsia" w:hAnsiTheme="minorEastAsia" w:cs="宋体"/>
                <w:b/>
                <w:bCs/>
                <w:color w:val="000000"/>
                <w:sz w:val="18"/>
                <w:szCs w:val="18"/>
              </w:rPr>
            </w:pPr>
          </w:p>
        </w:tc>
        <w:tc>
          <w:tcPr>
            <w:tcW w:w="30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Theme="minorEastAsia" w:eastAsiaTheme="minorEastAsia" w:hAnsiTheme="minorEastAsia"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符号</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值</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b/>
                <w:bCs/>
                <w:color w:val="000000"/>
                <w:sz w:val="18"/>
                <w:szCs w:val="18"/>
              </w:rPr>
            </w:pPr>
            <w:r>
              <w:rPr>
                <w:rFonts w:asciiTheme="minorEastAsia" w:eastAsiaTheme="minorEastAsia" w:hAnsiTheme="minorEastAsia"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Theme="minorEastAsia" w:eastAsiaTheme="minorEastAsia" w:hAnsiTheme="minorEastAsia" w:cs="宋体"/>
                <w:b/>
                <w:bCs/>
                <w:color w:val="000000"/>
                <w:sz w:val="18"/>
                <w:szCs w:val="18"/>
              </w:rPr>
            </w:pPr>
          </w:p>
        </w:tc>
      </w:tr>
      <w:tr w:rsidR="002E79C9">
        <w:trPr>
          <w:trHeight w:val="300"/>
        </w:trPr>
        <w:tc>
          <w:tcPr>
            <w:tcW w:w="191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数量指标</w:t>
            </w:r>
          </w:p>
        </w:tc>
        <w:tc>
          <w:tcPr>
            <w:tcW w:w="2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办理案件数</w:t>
            </w:r>
          </w:p>
        </w:tc>
        <w:tc>
          <w:tcPr>
            <w:tcW w:w="3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办理案件数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50</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检委会讨论案件数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left"/>
              <w:textAlignment w:val="center"/>
              <w:rPr>
                <w:rFonts w:asciiTheme="minorEastAsia" w:eastAsiaTheme="minorEastAsia" w:hAnsiTheme="minorEastAsia" w:cs="宋体"/>
                <w:color w:val="000000"/>
                <w:sz w:val="18"/>
                <w:szCs w:val="18"/>
              </w:rPr>
            </w:pPr>
          </w:p>
        </w:tc>
      </w:tr>
      <w:tr w:rsidR="002E79C9">
        <w:trPr>
          <w:trHeight w:val="287"/>
        </w:trPr>
        <w:tc>
          <w:tcPr>
            <w:tcW w:w="191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质量指标</w:t>
            </w:r>
          </w:p>
        </w:tc>
        <w:tc>
          <w:tcPr>
            <w:tcW w:w="2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案件办理率</w:t>
            </w:r>
          </w:p>
        </w:tc>
        <w:tc>
          <w:tcPr>
            <w:tcW w:w="3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案件办理率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文字描述</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tabs>
                <w:tab w:val="left" w:pos="395"/>
              </w:tabs>
              <w:jc w:val="left"/>
              <w:textAlignment w:val="center"/>
              <w:rPr>
                <w:rFonts w:asciiTheme="minorEastAsia" w:eastAsiaTheme="minorEastAsia" w:hAnsiTheme="minorEastAsia" w:cs="宋体"/>
                <w:color w:val="000000"/>
                <w:sz w:val="18"/>
                <w:szCs w:val="18"/>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案件办理及时性</w:t>
            </w:r>
          </w:p>
        </w:tc>
        <w:tc>
          <w:tcPr>
            <w:tcW w:w="2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购置办公设备完成率</w:t>
            </w:r>
          </w:p>
        </w:tc>
      </w:tr>
      <w:tr w:rsidR="002E79C9">
        <w:trPr>
          <w:trHeight w:val="300"/>
        </w:trPr>
        <w:tc>
          <w:tcPr>
            <w:tcW w:w="191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时效指标</w:t>
            </w:r>
          </w:p>
        </w:tc>
        <w:tc>
          <w:tcPr>
            <w:tcW w:w="2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完工及时率</w:t>
            </w:r>
          </w:p>
        </w:tc>
        <w:tc>
          <w:tcPr>
            <w:tcW w:w="3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完工及时率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文字描述</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tabs>
                <w:tab w:val="left" w:pos="395"/>
              </w:tabs>
              <w:jc w:val="left"/>
              <w:textAlignment w:val="center"/>
              <w:rPr>
                <w:rFonts w:asciiTheme="minorEastAsia" w:eastAsiaTheme="minorEastAsia" w:hAnsiTheme="minorEastAsia" w:cs="宋体"/>
                <w:color w:val="000000"/>
                <w:sz w:val="18"/>
                <w:szCs w:val="18"/>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项目及时完工</w:t>
            </w:r>
          </w:p>
        </w:tc>
        <w:tc>
          <w:tcPr>
            <w:tcW w:w="2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办公设备购买及时完成</w:t>
            </w:r>
          </w:p>
        </w:tc>
      </w:tr>
      <w:tr w:rsidR="002E79C9">
        <w:trPr>
          <w:trHeight w:val="330"/>
        </w:trPr>
        <w:tc>
          <w:tcPr>
            <w:tcW w:w="191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成本指标</w:t>
            </w:r>
          </w:p>
        </w:tc>
        <w:tc>
          <w:tcPr>
            <w:tcW w:w="2271"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资金成本</w:t>
            </w:r>
          </w:p>
        </w:tc>
        <w:tc>
          <w:tcPr>
            <w:tcW w:w="3062"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资金成本</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文字描述</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E79C9">
            <w:pPr>
              <w:widowControl/>
              <w:jc w:val="right"/>
              <w:textAlignment w:val="top"/>
              <w:rPr>
                <w:rFonts w:asciiTheme="minorEastAsia" w:eastAsiaTheme="minorEastAsia" w:hAnsiTheme="minorEastAsia" w:cs="宋体"/>
                <w:color w:val="000000"/>
                <w:sz w:val="18"/>
                <w:szCs w:val="18"/>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采购成本控制在预算内</w:t>
            </w:r>
          </w:p>
        </w:tc>
        <w:tc>
          <w:tcPr>
            <w:tcW w:w="2083"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采购成本控制在预算内</w:t>
            </w:r>
          </w:p>
        </w:tc>
      </w:tr>
      <w:tr w:rsidR="002E79C9">
        <w:trPr>
          <w:trHeight w:val="300"/>
        </w:trPr>
        <w:tc>
          <w:tcPr>
            <w:tcW w:w="191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可持续效益指标</w:t>
            </w:r>
          </w:p>
        </w:tc>
        <w:tc>
          <w:tcPr>
            <w:tcW w:w="2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可持续性服务</w:t>
            </w:r>
          </w:p>
        </w:tc>
        <w:tc>
          <w:tcPr>
            <w:tcW w:w="3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可持续性服务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文字描述</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Theme="minorEastAsia" w:eastAsiaTheme="minorEastAsia" w:hAnsiTheme="minorEastAsia" w:cs="宋体"/>
                <w:color w:val="000000"/>
                <w:sz w:val="18"/>
                <w:szCs w:val="18"/>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提供可持续性服务</w:t>
            </w:r>
          </w:p>
        </w:tc>
        <w:tc>
          <w:tcPr>
            <w:tcW w:w="20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提供可持续性服务</w:t>
            </w:r>
          </w:p>
        </w:tc>
      </w:tr>
      <w:tr w:rsidR="002E79C9">
        <w:trPr>
          <w:trHeight w:val="300"/>
        </w:trPr>
        <w:tc>
          <w:tcPr>
            <w:tcW w:w="191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3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8"/>
                <w:szCs w:val="18"/>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r>
      <w:tr w:rsidR="002E79C9">
        <w:trPr>
          <w:trHeight w:val="300"/>
        </w:trPr>
        <w:tc>
          <w:tcPr>
            <w:tcW w:w="191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3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5"/>
                <w:szCs w:val="15"/>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r>
    </w:tbl>
    <w:p w:rsidR="002E79C9" w:rsidRDefault="0029737D">
      <w:pPr>
        <w:jc w:val="left"/>
        <w:outlineLvl w:val="1"/>
        <w:rPr>
          <w:rFonts w:ascii="Times New Roman" w:eastAsia="仿宋_GB2312" w:hAnsi="Times New Roman" w:cs="Times New Roman"/>
          <w:vanish/>
          <w:sz w:val="28"/>
        </w:rPr>
      </w:pPr>
      <w:r>
        <w:rPr>
          <w:rFonts w:ascii="Times New Roman" w:eastAsia="仿宋_GB2312" w:hAnsi="Times New Roman" w:cs="Times New Roman"/>
          <w:vanish/>
          <w:sz w:val="28"/>
        </w:rPr>
        <w:t xml:space="preserve">{ TC </w:t>
      </w:r>
      <w:r>
        <w:rPr>
          <w:rFonts w:ascii="Times New Roman" w:eastAsia="仿宋_GB2312" w:hAnsi="Times New Roman" w:cs="Times New Roman"/>
          <w:vanish/>
          <w:sz w:val="28"/>
        </w:rPr>
        <w:t>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2E79C9" w:rsidRDefault="0029737D">
      <w:pPr>
        <w:jc w:val="left"/>
        <w:outlineLvl w:val="1"/>
        <w:rPr>
          <w:rFonts w:ascii="Times New Roman" w:eastAsia="仿宋_GB2312" w:hAnsi="Times New Roman" w:cs="Times New Roman"/>
          <w:sz w:val="28"/>
        </w:rPr>
      </w:pP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2E79C9" w:rsidRDefault="002E79C9">
      <w:pPr>
        <w:spacing w:line="14" w:lineRule="exact"/>
        <w:ind w:firstLineChars="200" w:firstLine="420"/>
        <w:jc w:val="center"/>
        <w:rPr>
          <w:rFonts w:ascii="Times New Roman" w:eastAsia="仿宋_GB2312" w:hAnsi="Times New Roman" w:cs="Times New Roman"/>
        </w:rPr>
      </w:pPr>
    </w:p>
    <w:p w:rsidR="002E79C9" w:rsidRDefault="002E79C9">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2E79C9" w:rsidRDefault="002E79C9">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2E79C9" w:rsidRDefault="002E79C9">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2E79C9" w:rsidRDefault="002E79C9">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2E79C9" w:rsidRDefault="0029737D">
      <w:pPr>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7.</w:t>
      </w:r>
      <w:r>
        <w:rPr>
          <w:rFonts w:ascii="Times New Roman" w:eastAsia="仿宋_GB2312" w:hAnsi="Times New Roman" w:cs="Times New Roman" w:hint="eastAsia"/>
          <w:sz w:val="28"/>
        </w:rPr>
        <w:t>关于提前下达</w:t>
      </w:r>
      <w:r>
        <w:rPr>
          <w:rFonts w:ascii="Times New Roman" w:eastAsia="仿宋_GB2312" w:hAnsi="Times New Roman" w:cs="Times New Roman" w:hint="eastAsia"/>
          <w:sz w:val="28"/>
        </w:rPr>
        <w:t>2022</w:t>
      </w:r>
      <w:r>
        <w:rPr>
          <w:rFonts w:ascii="Times New Roman" w:eastAsia="仿宋_GB2312" w:hAnsi="Times New Roman" w:cs="Times New Roman" w:hint="eastAsia"/>
          <w:sz w:val="28"/>
        </w:rPr>
        <w:t>年中央政法纪检监察转移支付资金的通知（上级）</w:t>
      </w:r>
      <w:r>
        <w:rPr>
          <w:rFonts w:ascii="Times New Roman" w:eastAsia="仿宋_GB2312" w:hAnsi="Times New Roman" w:cs="Times New Roman"/>
          <w:sz w:val="28"/>
        </w:rPr>
        <w:t>绩效目标表</w:t>
      </w:r>
    </w:p>
    <w:tbl>
      <w:tblPr>
        <w:tblW w:w="14649" w:type="dxa"/>
        <w:tblInd w:w="96" w:type="dxa"/>
        <w:tblLook w:val="04A0"/>
      </w:tblPr>
      <w:tblGrid>
        <w:gridCol w:w="1656"/>
        <w:gridCol w:w="1410"/>
        <w:gridCol w:w="2188"/>
        <w:gridCol w:w="3012"/>
        <w:gridCol w:w="1831"/>
        <w:gridCol w:w="777"/>
        <w:gridCol w:w="2193"/>
        <w:gridCol w:w="1717"/>
      </w:tblGrid>
      <w:tr w:rsidR="002E79C9">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[13102522P00915010001N]</w:t>
            </w:r>
            <w:r>
              <w:rPr>
                <w:rFonts w:ascii="宋体" w:hAnsi="宋体" w:cs="宋体" w:hint="eastAsia"/>
                <w:color w:val="000000"/>
                <w:sz w:val="18"/>
                <w:szCs w:val="18"/>
              </w:rPr>
              <w:t>关于提前下达</w:t>
            </w:r>
            <w:r>
              <w:rPr>
                <w:rFonts w:ascii="宋体" w:hAnsi="宋体" w:cs="宋体" w:hint="eastAsia"/>
                <w:color w:val="000000"/>
                <w:sz w:val="18"/>
                <w:szCs w:val="18"/>
              </w:rPr>
              <w:t>2022</w:t>
            </w:r>
            <w:r>
              <w:rPr>
                <w:rFonts w:ascii="宋体" w:hAnsi="宋体" w:cs="宋体" w:hint="eastAsia"/>
                <w:color w:val="000000"/>
                <w:sz w:val="18"/>
                <w:szCs w:val="18"/>
              </w:rPr>
              <w:t>年中央政法纪检监察转移支付资金的通知（上级）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[151]</w:t>
            </w:r>
            <w:r>
              <w:rPr>
                <w:rFonts w:ascii="宋体" w:hAnsi="宋体" w:cs="宋体" w:hint="eastAsia"/>
                <w:color w:val="000000"/>
                <w:sz w:val="18"/>
                <w:szCs w:val="18"/>
              </w:rPr>
              <w:t>大城县人民检察院本级</w:t>
            </w:r>
          </w:p>
        </w:tc>
      </w:tr>
      <w:tr w:rsidR="002E79C9">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[151001]</w:t>
            </w:r>
            <w:r>
              <w:rPr>
                <w:rFonts w:ascii="宋体" w:hAnsi="宋体" w:cs="宋体" w:hint="eastAsia"/>
                <w:color w:val="000000"/>
                <w:sz w:val="18"/>
                <w:szCs w:val="18"/>
              </w:rPr>
              <w:t>大城县人民检察院本级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20</w:t>
            </w:r>
            <w:r>
              <w:rPr>
                <w:rFonts w:ascii="宋体" w:hAnsi="宋体" w:cs="宋体" w:hint="eastAsia"/>
                <w:color w:val="000000"/>
                <w:sz w:val="18"/>
                <w:szCs w:val="18"/>
              </w:rPr>
              <w:t>万元</w:t>
            </w:r>
          </w:p>
        </w:tc>
      </w:tr>
      <w:tr w:rsidR="002E79C9">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用于支付办案车辆经费</w:t>
            </w:r>
          </w:p>
        </w:tc>
      </w:tr>
      <w:tr w:rsidR="002E79C9">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79C9" w:rsidRDefault="0029737D">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359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2E79C9">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79C9" w:rsidRDefault="002E79C9">
            <w:pPr>
              <w:jc w:val="center"/>
              <w:rPr>
                <w:rFonts w:ascii="宋体" w:hAnsi="宋体" w:cs="宋体"/>
                <w:b/>
                <w:bCs/>
                <w:color w:val="000000"/>
                <w:sz w:val="18"/>
                <w:szCs w:val="18"/>
              </w:rPr>
            </w:pPr>
          </w:p>
        </w:tc>
        <w:tc>
          <w:tcPr>
            <w:tcW w:w="359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ascii="宋体" w:hAnsi="宋体" w:cs="宋体" w:hint="eastAsia"/>
                <w:color w:val="000000"/>
                <w:sz w:val="18"/>
                <w:szCs w:val="18"/>
              </w:rPr>
              <w:t>30%</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hint="eastAsia"/>
                <w:sz w:val="18"/>
                <w:szCs w:val="18"/>
              </w:rPr>
              <w:t>50%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hint="eastAsia"/>
                <w:sz w:val="18"/>
                <w:szCs w:val="18"/>
              </w:rPr>
              <w:t>75%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jc w:val="center"/>
              <w:rPr>
                <w:rFonts w:ascii="宋体" w:hAnsi="宋体" w:cs="宋体"/>
                <w:color w:val="000000"/>
                <w:sz w:val="18"/>
                <w:szCs w:val="18"/>
              </w:rPr>
            </w:pPr>
            <w:r>
              <w:rPr>
                <w:rFonts w:ascii="宋体" w:hAnsi="宋体" w:cs="宋体" w:hint="eastAsia"/>
                <w:color w:val="000000"/>
                <w:sz w:val="18"/>
                <w:szCs w:val="18"/>
              </w:rPr>
              <w:t>100%</w:t>
            </w:r>
          </w:p>
        </w:tc>
      </w:tr>
      <w:tr w:rsidR="002E79C9">
        <w:trPr>
          <w:trHeight w:val="300"/>
        </w:trPr>
        <w:tc>
          <w:tcPr>
            <w:tcW w:w="1656" w:type="dxa"/>
            <w:vMerge w:val="restart"/>
            <w:tcBorders>
              <w:top w:val="single" w:sz="4" w:space="0" w:color="000000"/>
              <w:left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保障办案需要</w:t>
            </w:r>
          </w:p>
        </w:tc>
      </w:tr>
      <w:tr w:rsidR="002E79C9">
        <w:trPr>
          <w:trHeight w:val="300"/>
        </w:trPr>
        <w:tc>
          <w:tcPr>
            <w:tcW w:w="1656" w:type="dxa"/>
            <w:vMerge/>
            <w:tcBorders>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center"/>
              <w:textAlignment w:val="center"/>
              <w:rPr>
                <w:rFonts w:ascii="宋体" w:hAnsi="宋体" w:cs="宋体"/>
                <w:b/>
                <w:bCs/>
                <w:color w:val="000000"/>
                <w:kern w:val="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2</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left"/>
              <w:textAlignment w:val="center"/>
              <w:rPr>
                <w:rFonts w:ascii="宋体" w:hAnsi="宋体" w:cs="宋体"/>
                <w:color w:val="000000"/>
                <w:sz w:val="18"/>
                <w:szCs w:val="18"/>
              </w:rPr>
            </w:pP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20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287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20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287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数量指标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设备更新改造（个</w:t>
            </w:r>
            <w:r>
              <w:rPr>
                <w:rFonts w:ascii="宋体" w:hAnsi="宋体" w:cs="宋体" w:hint="eastAsia"/>
                <w:color w:val="000000"/>
                <w:sz w:val="18"/>
                <w:szCs w:val="18"/>
              </w:rPr>
              <w:t>\</w:t>
            </w:r>
            <w:r>
              <w:rPr>
                <w:rFonts w:ascii="宋体" w:hAnsi="宋体" w:cs="宋体" w:hint="eastAsia"/>
                <w:color w:val="000000"/>
                <w:sz w:val="18"/>
                <w:szCs w:val="18"/>
              </w:rPr>
              <w:t>台</w:t>
            </w:r>
            <w:r>
              <w:rPr>
                <w:rFonts w:ascii="宋体" w:hAnsi="宋体" w:cs="宋体" w:hint="eastAsia"/>
                <w:color w:val="000000"/>
                <w:sz w:val="18"/>
                <w:szCs w:val="18"/>
              </w:rPr>
              <w:t>\</w:t>
            </w:r>
            <w:r>
              <w:rPr>
                <w:rFonts w:ascii="宋体" w:hAnsi="宋体" w:cs="宋体" w:hint="eastAsia"/>
                <w:color w:val="000000"/>
                <w:sz w:val="18"/>
                <w:szCs w:val="18"/>
              </w:rPr>
              <w:t>套</w:t>
            </w:r>
            <w:r>
              <w:rPr>
                <w:rFonts w:ascii="宋体" w:hAnsi="宋体" w:cs="宋体" w:hint="eastAsia"/>
                <w:color w:val="000000"/>
                <w:sz w:val="18"/>
                <w:szCs w:val="18"/>
              </w:rPr>
              <w:t>\</w:t>
            </w:r>
            <w:r>
              <w:rPr>
                <w:rFonts w:ascii="宋体" w:hAnsi="宋体" w:cs="宋体" w:hint="eastAsia"/>
                <w:color w:val="000000"/>
                <w:sz w:val="18"/>
                <w:szCs w:val="18"/>
              </w:rPr>
              <w:t>件）</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设备更新改造（个</w:t>
            </w:r>
            <w:r>
              <w:rPr>
                <w:rFonts w:ascii="宋体" w:hAnsi="宋体" w:cs="宋体" w:hint="eastAsia"/>
                <w:color w:val="000000"/>
                <w:sz w:val="18"/>
                <w:szCs w:val="18"/>
              </w:rPr>
              <w:t>\</w:t>
            </w:r>
            <w:r>
              <w:rPr>
                <w:rFonts w:ascii="宋体" w:hAnsi="宋体" w:cs="宋体" w:hint="eastAsia"/>
                <w:color w:val="000000"/>
                <w:sz w:val="18"/>
                <w:szCs w:val="18"/>
              </w:rPr>
              <w:t>台</w:t>
            </w:r>
            <w:r>
              <w:rPr>
                <w:rFonts w:ascii="宋体" w:hAnsi="宋体" w:cs="宋体" w:hint="eastAsia"/>
                <w:color w:val="000000"/>
                <w:sz w:val="18"/>
                <w:szCs w:val="18"/>
              </w:rPr>
              <w:t>\</w:t>
            </w:r>
            <w:r>
              <w:rPr>
                <w:rFonts w:ascii="宋体" w:hAnsi="宋体" w:cs="宋体" w:hint="eastAsia"/>
                <w:color w:val="000000"/>
                <w:sz w:val="18"/>
                <w:szCs w:val="18"/>
              </w:rPr>
              <w:t>套</w:t>
            </w:r>
            <w:r>
              <w:rPr>
                <w:rFonts w:ascii="宋体" w:hAnsi="宋体" w:cs="宋体" w:hint="eastAsia"/>
                <w:color w:val="000000"/>
                <w:sz w:val="18"/>
                <w:szCs w:val="18"/>
              </w:rPr>
              <w:t>\</w:t>
            </w:r>
            <w:r>
              <w:rPr>
                <w:rFonts w:ascii="宋体" w:hAnsi="宋体" w:cs="宋体" w:hint="eastAsia"/>
                <w:color w:val="000000"/>
                <w:sz w:val="18"/>
                <w:szCs w:val="18"/>
              </w:rPr>
              <w:t>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right"/>
              <w:textAlignment w:val="center"/>
              <w:rPr>
                <w:rFonts w:ascii="宋体" w:hAnsi="宋体" w:cs="宋体"/>
                <w:color w:val="000000"/>
                <w:sz w:val="18"/>
                <w:szCs w:val="18"/>
              </w:rPr>
            </w:pPr>
            <w:r>
              <w:rPr>
                <w:rFonts w:ascii="宋体" w:hAnsi="宋体" w:cs="宋体" w:hint="eastAsia"/>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left"/>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left"/>
              <w:textAlignment w:val="center"/>
              <w:rPr>
                <w:rFonts w:ascii="宋体" w:hAnsi="宋体" w:cs="宋体"/>
                <w:color w:val="000000"/>
                <w:sz w:val="18"/>
                <w:szCs w:val="18"/>
              </w:rPr>
            </w:pPr>
          </w:p>
        </w:tc>
      </w:tr>
      <w:tr w:rsidR="002E79C9">
        <w:trPr>
          <w:trHeight w:val="287"/>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质量指标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正常使用率</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正常使用率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left"/>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left"/>
              <w:textAlignment w:val="center"/>
              <w:rPr>
                <w:rFonts w:ascii="宋体" w:hAnsi="宋体" w:cs="宋体"/>
                <w:color w:val="000000"/>
                <w:sz w:val="18"/>
                <w:szCs w:val="18"/>
              </w:rPr>
            </w:pP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时效指标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及时性</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tabs>
                <w:tab w:val="left" w:pos="395"/>
              </w:tabs>
              <w:jc w:val="left"/>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及时采购</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及时采购</w:t>
            </w:r>
          </w:p>
        </w:tc>
      </w:tr>
      <w:tr w:rsidR="002E79C9">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成本指标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资金成本</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资金成本</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E79C9">
            <w:pPr>
              <w:widowControl/>
              <w:jc w:val="right"/>
              <w:textAlignment w:val="top"/>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控制在预算内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控制在预算内</w:t>
            </w: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经济效益指标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提高效率</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提高效率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提高工作效率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提高工作效率</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r>
    </w:tbl>
    <w:p w:rsidR="002E79C9" w:rsidRDefault="002E79C9">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2E79C9" w:rsidRDefault="002E79C9">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2E79C9" w:rsidRDefault="002E79C9">
      <w:pPr>
        <w:autoSpaceDE w:val="0"/>
        <w:autoSpaceDN w:val="0"/>
        <w:adjustRightInd w:val="0"/>
        <w:spacing w:line="584" w:lineRule="exact"/>
        <w:jc w:val="left"/>
        <w:rPr>
          <w:rFonts w:ascii="Times New Roman" w:eastAsia="黑体" w:hAnsi="Times New Roman" w:cs="Times New Roman"/>
          <w:sz w:val="32"/>
          <w:szCs w:val="32"/>
        </w:rPr>
      </w:pPr>
    </w:p>
    <w:p w:rsidR="002E79C9" w:rsidRDefault="0029737D">
      <w:pPr>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8.</w:t>
      </w:r>
      <w:r>
        <w:rPr>
          <w:rFonts w:ascii="Times New Roman" w:eastAsia="仿宋_GB2312" w:hAnsi="Times New Roman" w:cs="Times New Roman" w:hint="eastAsia"/>
          <w:sz w:val="28"/>
        </w:rPr>
        <w:t>检察监督</w:t>
      </w:r>
      <w:r>
        <w:rPr>
          <w:rFonts w:ascii="Times New Roman" w:eastAsia="仿宋_GB2312" w:hAnsi="Times New Roman" w:cs="Times New Roman"/>
          <w:sz w:val="28"/>
        </w:rPr>
        <w:t>绩效目标表</w:t>
      </w:r>
    </w:p>
    <w:tbl>
      <w:tblPr>
        <w:tblW w:w="14919" w:type="dxa"/>
        <w:tblInd w:w="96" w:type="dxa"/>
        <w:tblLook w:val="04A0"/>
      </w:tblPr>
      <w:tblGrid>
        <w:gridCol w:w="1586"/>
        <w:gridCol w:w="1247"/>
        <w:gridCol w:w="2326"/>
        <w:gridCol w:w="3041"/>
        <w:gridCol w:w="1646"/>
        <w:gridCol w:w="859"/>
        <w:gridCol w:w="2107"/>
        <w:gridCol w:w="2107"/>
      </w:tblGrid>
      <w:tr w:rsidR="002E79C9">
        <w:trPr>
          <w:trHeight w:val="300"/>
        </w:trPr>
        <w:tc>
          <w:tcPr>
            <w:tcW w:w="16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76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[13102522P00914610001H]</w:t>
            </w:r>
            <w:r>
              <w:rPr>
                <w:rFonts w:ascii="宋体" w:hAnsi="宋体" w:cs="宋体" w:hint="eastAsia"/>
                <w:color w:val="000000"/>
                <w:sz w:val="18"/>
                <w:szCs w:val="18"/>
              </w:rPr>
              <w:t>检察监督</w:t>
            </w:r>
          </w:p>
        </w:tc>
        <w:tc>
          <w:tcPr>
            <w:tcW w:w="260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0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[151]</w:t>
            </w:r>
            <w:r>
              <w:rPr>
                <w:rFonts w:ascii="宋体" w:hAnsi="宋体" w:cs="宋体" w:hint="eastAsia"/>
                <w:color w:val="000000"/>
                <w:sz w:val="18"/>
                <w:szCs w:val="18"/>
              </w:rPr>
              <w:t>大城县人民检察院本级</w:t>
            </w:r>
          </w:p>
        </w:tc>
      </w:tr>
      <w:tr w:rsidR="002E79C9">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[151001]</w:t>
            </w:r>
            <w:r>
              <w:rPr>
                <w:rFonts w:ascii="宋体" w:hAnsi="宋体" w:cs="宋体" w:hint="eastAsia"/>
                <w:color w:val="000000"/>
                <w:sz w:val="18"/>
                <w:szCs w:val="18"/>
              </w:rPr>
              <w:t>大城县人民检察院本级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25</w:t>
            </w:r>
            <w:r>
              <w:rPr>
                <w:rFonts w:ascii="宋体" w:hAnsi="宋体" w:cs="宋体" w:hint="eastAsia"/>
                <w:color w:val="000000"/>
                <w:sz w:val="18"/>
                <w:szCs w:val="18"/>
              </w:rPr>
              <w:t>万元</w:t>
            </w:r>
          </w:p>
        </w:tc>
      </w:tr>
      <w:tr w:rsidR="002E79C9">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用于支付办案业务费</w:t>
            </w:r>
          </w:p>
        </w:tc>
      </w:tr>
      <w:tr w:rsidR="002E79C9">
        <w:trPr>
          <w:trHeight w:val="405"/>
        </w:trPr>
        <w:tc>
          <w:tcPr>
            <w:tcW w:w="16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79C9" w:rsidRDefault="0029737D">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358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31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2E79C9">
        <w:trPr>
          <w:trHeight w:val="405"/>
        </w:trPr>
        <w:tc>
          <w:tcPr>
            <w:tcW w:w="16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79C9" w:rsidRDefault="002E79C9">
            <w:pPr>
              <w:jc w:val="center"/>
              <w:rPr>
                <w:rFonts w:ascii="宋体" w:hAnsi="宋体" w:cs="宋体"/>
                <w:b/>
                <w:bCs/>
                <w:color w:val="000000"/>
                <w:sz w:val="18"/>
                <w:szCs w:val="18"/>
              </w:rPr>
            </w:pPr>
          </w:p>
        </w:tc>
        <w:tc>
          <w:tcPr>
            <w:tcW w:w="358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ascii="宋体" w:hAnsi="宋体" w:cs="宋体" w:hint="eastAsia"/>
                <w:color w:val="000000"/>
                <w:sz w:val="18"/>
                <w:szCs w:val="18"/>
              </w:rPr>
              <w:t>30%</w:t>
            </w:r>
          </w:p>
        </w:tc>
        <w:tc>
          <w:tcPr>
            <w:tcW w:w="31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hint="eastAsia"/>
                <w:sz w:val="18"/>
                <w:szCs w:val="18"/>
              </w:rPr>
              <w:t>50%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hint="eastAsia"/>
                <w:sz w:val="18"/>
                <w:szCs w:val="18"/>
              </w:rPr>
              <w:t>75%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jc w:val="center"/>
              <w:rPr>
                <w:rFonts w:ascii="宋体" w:hAnsi="宋体" w:cs="宋体"/>
                <w:color w:val="000000"/>
                <w:sz w:val="18"/>
                <w:szCs w:val="18"/>
              </w:rPr>
            </w:pPr>
            <w:r>
              <w:rPr>
                <w:rFonts w:ascii="宋体" w:hAnsi="宋体" w:cs="宋体" w:hint="eastAsia"/>
                <w:color w:val="000000"/>
                <w:sz w:val="18"/>
                <w:szCs w:val="18"/>
              </w:rPr>
              <w:t>100%</w:t>
            </w:r>
          </w:p>
        </w:tc>
      </w:tr>
      <w:tr w:rsidR="002E79C9">
        <w:trPr>
          <w:trHeight w:val="300"/>
        </w:trPr>
        <w:tc>
          <w:tcPr>
            <w:tcW w:w="1652" w:type="dxa"/>
            <w:vMerge w:val="restart"/>
            <w:tcBorders>
              <w:top w:val="single" w:sz="4" w:space="0" w:color="000000"/>
              <w:left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保障检察业务开展</w:t>
            </w:r>
          </w:p>
        </w:tc>
      </w:tr>
      <w:tr w:rsidR="002E79C9">
        <w:trPr>
          <w:trHeight w:val="300"/>
        </w:trPr>
        <w:tc>
          <w:tcPr>
            <w:tcW w:w="1652" w:type="dxa"/>
            <w:vMerge/>
            <w:tcBorders>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center"/>
              <w:textAlignment w:val="center"/>
              <w:rPr>
                <w:rFonts w:ascii="宋体" w:hAnsi="宋体" w:cs="宋体"/>
                <w:b/>
                <w:bCs/>
                <w:color w:val="000000"/>
                <w:kern w:val="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2</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left"/>
              <w:textAlignment w:val="center"/>
              <w:rPr>
                <w:rFonts w:ascii="宋体" w:hAnsi="宋体" w:cs="宋体"/>
                <w:color w:val="000000"/>
                <w:sz w:val="18"/>
                <w:szCs w:val="18"/>
              </w:rPr>
            </w:pP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242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317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24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317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数量指标</w:t>
            </w:r>
          </w:p>
        </w:tc>
        <w:tc>
          <w:tcPr>
            <w:tcW w:w="2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案件结案率</w:t>
            </w:r>
            <w:r>
              <w:rPr>
                <w:rFonts w:ascii="宋体" w:hAnsi="宋体" w:cs="宋体" w:hint="eastAsia"/>
                <w:color w:val="000000"/>
                <w:sz w:val="18"/>
                <w:szCs w:val="18"/>
              </w:rPr>
              <w:t>(%)</w:t>
            </w:r>
          </w:p>
        </w:tc>
        <w:tc>
          <w:tcPr>
            <w:tcW w:w="31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案件结案率</w:t>
            </w:r>
            <w:r>
              <w:rPr>
                <w:rFonts w:ascii="宋体" w:hAnsi="宋体" w:cs="宋体" w:hint="eastAsia"/>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right"/>
              <w:textAlignment w:val="center"/>
              <w:rPr>
                <w:rFonts w:ascii="宋体" w:hAnsi="宋体" w:cs="宋体"/>
                <w:color w:val="000000"/>
                <w:sz w:val="18"/>
                <w:szCs w:val="18"/>
              </w:rPr>
            </w:pPr>
            <w:r>
              <w:rPr>
                <w:rFonts w:ascii="宋体" w:hAnsi="宋体" w:cs="宋体" w:hint="eastAsia"/>
                <w:color w:val="000000"/>
                <w:sz w:val="18"/>
                <w:szCs w:val="18"/>
              </w:rPr>
              <w:t>0.8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left"/>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刑事、民事、行政结案率</w:t>
            </w:r>
          </w:p>
        </w:tc>
      </w:tr>
      <w:tr w:rsidR="002E79C9">
        <w:trPr>
          <w:trHeight w:val="287"/>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质量指标</w:t>
            </w:r>
          </w:p>
        </w:tc>
        <w:tc>
          <w:tcPr>
            <w:tcW w:w="2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息诉罢访率</w:t>
            </w:r>
            <w:r>
              <w:rPr>
                <w:rFonts w:ascii="宋体" w:hAnsi="宋体" w:cs="宋体" w:hint="eastAsia"/>
                <w:color w:val="000000"/>
                <w:sz w:val="18"/>
                <w:szCs w:val="18"/>
              </w:rPr>
              <w:t>(%)</w:t>
            </w:r>
          </w:p>
        </w:tc>
        <w:tc>
          <w:tcPr>
            <w:tcW w:w="31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息诉罢访率</w:t>
            </w:r>
            <w:r>
              <w:rPr>
                <w:rFonts w:ascii="宋体" w:hAnsi="宋体" w:cs="宋体" w:hint="eastAsia"/>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0.9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left"/>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息诉罢访率</w:t>
            </w:r>
            <w:r>
              <w:rPr>
                <w:rFonts w:ascii="宋体" w:hAnsi="宋体" w:cs="宋体" w:hint="eastAsia"/>
                <w:color w:val="000000"/>
                <w:sz w:val="18"/>
                <w:szCs w:val="18"/>
              </w:rPr>
              <w:t>(%)</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时效指标</w:t>
            </w:r>
          </w:p>
        </w:tc>
        <w:tc>
          <w:tcPr>
            <w:tcW w:w="2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治安、刑事案件处理及时性（小时</w:t>
            </w:r>
          </w:p>
        </w:tc>
        <w:tc>
          <w:tcPr>
            <w:tcW w:w="31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治安、刑事案件处理及时性（小时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tabs>
                <w:tab w:val="left" w:pos="395"/>
              </w:tabs>
              <w:jc w:val="left"/>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资金及时列支，保障办案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成本控制在预算内</w:t>
            </w:r>
          </w:p>
        </w:tc>
      </w:tr>
      <w:tr w:rsidR="002E79C9">
        <w:trPr>
          <w:trHeight w:val="4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成本指标</w:t>
            </w:r>
          </w:p>
        </w:tc>
        <w:tc>
          <w:tcPr>
            <w:tcW w:w="2425"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资金成本</w:t>
            </w:r>
          </w:p>
        </w:tc>
        <w:tc>
          <w:tcPr>
            <w:tcW w:w="3174"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资金成本</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E79C9">
            <w:pPr>
              <w:widowControl/>
              <w:jc w:val="right"/>
              <w:textAlignment w:val="top"/>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控制在预算内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控制在预算内</w:t>
            </w: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社会效益指标</w:t>
            </w:r>
          </w:p>
        </w:tc>
        <w:tc>
          <w:tcPr>
            <w:tcW w:w="2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持出庭意见采纳率</w:t>
            </w:r>
          </w:p>
        </w:tc>
        <w:tc>
          <w:tcPr>
            <w:tcW w:w="31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出庭意见采纳率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cs="Calibri"/>
                <w:color w:val="000000"/>
                <w:sz w:val="18"/>
                <w:szCs w:val="18"/>
              </w:rPr>
            </w:pPr>
            <w:r>
              <w:rPr>
                <w:rFonts w:cs="Calibri"/>
                <w:color w:val="000000"/>
                <w:kern w:val="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出庭采纳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出庭采纳</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r>
    </w:tbl>
    <w:p w:rsidR="002E79C9" w:rsidRDefault="002E79C9">
      <w:pPr>
        <w:jc w:val="left"/>
        <w:outlineLvl w:val="1"/>
        <w:rPr>
          <w:rFonts w:ascii="Times New Roman" w:eastAsia="仿宋_GB2312" w:hAnsi="Times New Roman" w:cs="Times New Roman"/>
          <w:sz w:val="28"/>
        </w:rPr>
      </w:pPr>
    </w:p>
    <w:p w:rsidR="002E79C9" w:rsidRDefault="002E79C9">
      <w:pPr>
        <w:jc w:val="left"/>
        <w:outlineLvl w:val="1"/>
        <w:rPr>
          <w:rFonts w:ascii="Times New Roman" w:eastAsia="仿宋_GB2312" w:hAnsi="Times New Roman" w:cs="Times New Roman"/>
          <w:sz w:val="28"/>
        </w:rPr>
      </w:pPr>
    </w:p>
    <w:p w:rsidR="002E79C9" w:rsidRDefault="002E79C9">
      <w:pPr>
        <w:jc w:val="left"/>
        <w:outlineLvl w:val="1"/>
        <w:rPr>
          <w:rFonts w:ascii="Times New Roman" w:eastAsia="仿宋_GB2312" w:hAnsi="Times New Roman" w:cs="Times New Roman"/>
          <w:sz w:val="28"/>
        </w:rPr>
      </w:pPr>
    </w:p>
    <w:p w:rsidR="002E79C9" w:rsidRDefault="0029737D">
      <w:pPr>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9.</w:t>
      </w:r>
      <w:r>
        <w:rPr>
          <w:rFonts w:ascii="Times New Roman" w:eastAsia="仿宋_GB2312" w:hAnsi="Times New Roman" w:cs="Times New Roman" w:hint="eastAsia"/>
          <w:sz w:val="28"/>
        </w:rPr>
        <w:t>关于提前下达</w:t>
      </w:r>
      <w:r>
        <w:rPr>
          <w:rFonts w:ascii="Times New Roman" w:eastAsia="仿宋_GB2312" w:hAnsi="Times New Roman" w:cs="Times New Roman" w:hint="eastAsia"/>
          <w:sz w:val="28"/>
        </w:rPr>
        <w:t>2022</w:t>
      </w:r>
      <w:r>
        <w:rPr>
          <w:rFonts w:ascii="Times New Roman" w:eastAsia="仿宋_GB2312" w:hAnsi="Times New Roman" w:cs="Times New Roman" w:hint="eastAsia"/>
          <w:sz w:val="28"/>
        </w:rPr>
        <w:t>年省级基层公检法司转移支付资金的通知（上级）</w:t>
      </w:r>
      <w:r>
        <w:rPr>
          <w:rFonts w:ascii="Times New Roman" w:eastAsia="仿宋_GB2312" w:hAnsi="Times New Roman" w:cs="Times New Roman"/>
          <w:sz w:val="28"/>
        </w:rPr>
        <w:t>绩效目标表</w:t>
      </w:r>
    </w:p>
    <w:tbl>
      <w:tblPr>
        <w:tblW w:w="14649" w:type="dxa"/>
        <w:tblInd w:w="96" w:type="dxa"/>
        <w:tblLook w:val="04A0"/>
      </w:tblPr>
      <w:tblGrid>
        <w:gridCol w:w="1656"/>
        <w:gridCol w:w="1410"/>
        <w:gridCol w:w="2188"/>
        <w:gridCol w:w="3012"/>
        <w:gridCol w:w="1831"/>
        <w:gridCol w:w="777"/>
        <w:gridCol w:w="2193"/>
        <w:gridCol w:w="1717"/>
      </w:tblGrid>
      <w:tr w:rsidR="002E79C9">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[13102522P00915110001C]</w:t>
            </w:r>
            <w:r>
              <w:rPr>
                <w:rFonts w:ascii="宋体" w:hAnsi="宋体" w:cs="宋体" w:hint="eastAsia"/>
                <w:color w:val="000000"/>
                <w:sz w:val="18"/>
                <w:szCs w:val="18"/>
              </w:rPr>
              <w:t>关于提前下达</w:t>
            </w:r>
            <w:r>
              <w:rPr>
                <w:rFonts w:ascii="宋体" w:hAnsi="宋体" w:cs="宋体" w:hint="eastAsia"/>
                <w:color w:val="000000"/>
                <w:sz w:val="18"/>
                <w:szCs w:val="18"/>
              </w:rPr>
              <w:t>2022</w:t>
            </w:r>
            <w:r>
              <w:rPr>
                <w:rFonts w:ascii="宋体" w:hAnsi="宋体" w:cs="宋体" w:hint="eastAsia"/>
                <w:color w:val="000000"/>
                <w:sz w:val="18"/>
                <w:szCs w:val="18"/>
              </w:rPr>
              <w:t>省级基层公检法司转移支付资金的通知（上级）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[151]</w:t>
            </w:r>
            <w:r>
              <w:rPr>
                <w:rFonts w:ascii="宋体" w:hAnsi="宋体" w:cs="宋体" w:hint="eastAsia"/>
                <w:color w:val="000000"/>
                <w:sz w:val="18"/>
                <w:szCs w:val="18"/>
              </w:rPr>
              <w:t>大城县人民检察院本级</w:t>
            </w:r>
          </w:p>
        </w:tc>
      </w:tr>
      <w:tr w:rsidR="002E79C9">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[151001]</w:t>
            </w:r>
            <w:r>
              <w:rPr>
                <w:rFonts w:ascii="宋体" w:hAnsi="宋体" w:cs="宋体" w:hint="eastAsia"/>
                <w:color w:val="000000"/>
                <w:sz w:val="18"/>
                <w:szCs w:val="18"/>
              </w:rPr>
              <w:t>大城县人民检察院本级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20</w:t>
            </w:r>
            <w:r>
              <w:rPr>
                <w:rFonts w:ascii="宋体" w:hAnsi="宋体" w:cs="宋体" w:hint="eastAsia"/>
                <w:color w:val="000000"/>
                <w:sz w:val="18"/>
                <w:szCs w:val="18"/>
              </w:rPr>
              <w:t>万元</w:t>
            </w:r>
          </w:p>
        </w:tc>
      </w:tr>
      <w:tr w:rsidR="002E79C9">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用于支付办案车辆经费</w:t>
            </w:r>
          </w:p>
        </w:tc>
      </w:tr>
      <w:tr w:rsidR="002E79C9">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79C9" w:rsidRDefault="0029737D">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359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2E79C9">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79C9" w:rsidRDefault="002E79C9">
            <w:pPr>
              <w:jc w:val="center"/>
              <w:rPr>
                <w:rFonts w:ascii="宋体" w:hAnsi="宋体" w:cs="宋体"/>
                <w:b/>
                <w:bCs/>
                <w:color w:val="000000"/>
                <w:sz w:val="18"/>
                <w:szCs w:val="18"/>
              </w:rPr>
            </w:pPr>
          </w:p>
        </w:tc>
        <w:tc>
          <w:tcPr>
            <w:tcW w:w="359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ascii="宋体" w:hAnsi="宋体" w:cs="宋体" w:hint="eastAsia"/>
                <w:color w:val="000000"/>
                <w:sz w:val="18"/>
                <w:szCs w:val="18"/>
              </w:rPr>
              <w:t>30%</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hint="eastAsia"/>
                <w:sz w:val="18"/>
                <w:szCs w:val="18"/>
              </w:rPr>
              <w:t>50%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hint="eastAsia"/>
                <w:sz w:val="18"/>
                <w:szCs w:val="18"/>
              </w:rPr>
              <w:t>75%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jc w:val="center"/>
              <w:rPr>
                <w:rFonts w:ascii="宋体" w:hAnsi="宋体" w:cs="宋体"/>
                <w:color w:val="000000"/>
                <w:sz w:val="18"/>
                <w:szCs w:val="18"/>
              </w:rPr>
            </w:pPr>
            <w:r>
              <w:rPr>
                <w:rFonts w:ascii="宋体" w:hAnsi="宋体" w:cs="宋体" w:hint="eastAsia"/>
                <w:color w:val="000000"/>
                <w:sz w:val="18"/>
                <w:szCs w:val="18"/>
              </w:rPr>
              <w:t>100%</w:t>
            </w:r>
          </w:p>
        </w:tc>
      </w:tr>
      <w:tr w:rsidR="002E79C9">
        <w:trPr>
          <w:trHeight w:val="300"/>
        </w:trPr>
        <w:tc>
          <w:tcPr>
            <w:tcW w:w="1656" w:type="dxa"/>
            <w:vMerge w:val="restart"/>
            <w:tcBorders>
              <w:top w:val="single" w:sz="4" w:space="0" w:color="000000"/>
              <w:left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保障办案需要</w:t>
            </w:r>
          </w:p>
        </w:tc>
      </w:tr>
      <w:tr w:rsidR="002E79C9">
        <w:trPr>
          <w:trHeight w:val="300"/>
        </w:trPr>
        <w:tc>
          <w:tcPr>
            <w:tcW w:w="1656" w:type="dxa"/>
            <w:vMerge/>
            <w:tcBorders>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center"/>
              <w:textAlignment w:val="center"/>
              <w:rPr>
                <w:rFonts w:ascii="宋体" w:hAnsi="宋体" w:cs="宋体"/>
                <w:b/>
                <w:bCs/>
                <w:color w:val="000000"/>
                <w:kern w:val="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2</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left"/>
              <w:textAlignment w:val="center"/>
              <w:rPr>
                <w:rFonts w:ascii="宋体" w:hAnsi="宋体" w:cs="宋体"/>
                <w:color w:val="000000"/>
                <w:sz w:val="18"/>
                <w:szCs w:val="18"/>
              </w:rPr>
            </w:pP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20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287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20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287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数量指标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设备更新改造（个</w:t>
            </w:r>
            <w:r>
              <w:rPr>
                <w:rFonts w:ascii="宋体" w:hAnsi="宋体" w:cs="宋体" w:hint="eastAsia"/>
                <w:color w:val="000000"/>
                <w:sz w:val="18"/>
                <w:szCs w:val="18"/>
              </w:rPr>
              <w:t>\</w:t>
            </w:r>
            <w:r>
              <w:rPr>
                <w:rFonts w:ascii="宋体" w:hAnsi="宋体" w:cs="宋体" w:hint="eastAsia"/>
                <w:color w:val="000000"/>
                <w:sz w:val="18"/>
                <w:szCs w:val="18"/>
              </w:rPr>
              <w:t>台</w:t>
            </w:r>
            <w:r>
              <w:rPr>
                <w:rFonts w:ascii="宋体" w:hAnsi="宋体" w:cs="宋体" w:hint="eastAsia"/>
                <w:color w:val="000000"/>
                <w:sz w:val="18"/>
                <w:szCs w:val="18"/>
              </w:rPr>
              <w:t>\</w:t>
            </w:r>
            <w:r>
              <w:rPr>
                <w:rFonts w:ascii="宋体" w:hAnsi="宋体" w:cs="宋体" w:hint="eastAsia"/>
                <w:color w:val="000000"/>
                <w:sz w:val="18"/>
                <w:szCs w:val="18"/>
              </w:rPr>
              <w:t>套</w:t>
            </w:r>
            <w:r>
              <w:rPr>
                <w:rFonts w:ascii="宋体" w:hAnsi="宋体" w:cs="宋体" w:hint="eastAsia"/>
                <w:color w:val="000000"/>
                <w:sz w:val="18"/>
                <w:szCs w:val="18"/>
              </w:rPr>
              <w:t>\</w:t>
            </w:r>
            <w:r>
              <w:rPr>
                <w:rFonts w:ascii="宋体" w:hAnsi="宋体" w:cs="宋体" w:hint="eastAsia"/>
                <w:color w:val="000000"/>
                <w:sz w:val="18"/>
                <w:szCs w:val="18"/>
              </w:rPr>
              <w:t>件）</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设备更新改造（个</w:t>
            </w:r>
            <w:r>
              <w:rPr>
                <w:rFonts w:ascii="宋体" w:hAnsi="宋体" w:cs="宋体" w:hint="eastAsia"/>
                <w:color w:val="000000"/>
                <w:sz w:val="18"/>
                <w:szCs w:val="18"/>
              </w:rPr>
              <w:t>\</w:t>
            </w:r>
            <w:r>
              <w:rPr>
                <w:rFonts w:ascii="宋体" w:hAnsi="宋体" w:cs="宋体" w:hint="eastAsia"/>
                <w:color w:val="000000"/>
                <w:sz w:val="18"/>
                <w:szCs w:val="18"/>
              </w:rPr>
              <w:t>台</w:t>
            </w:r>
            <w:r>
              <w:rPr>
                <w:rFonts w:ascii="宋体" w:hAnsi="宋体" w:cs="宋体" w:hint="eastAsia"/>
                <w:color w:val="000000"/>
                <w:sz w:val="18"/>
                <w:szCs w:val="18"/>
              </w:rPr>
              <w:t>\</w:t>
            </w:r>
            <w:r>
              <w:rPr>
                <w:rFonts w:ascii="宋体" w:hAnsi="宋体" w:cs="宋体" w:hint="eastAsia"/>
                <w:color w:val="000000"/>
                <w:sz w:val="18"/>
                <w:szCs w:val="18"/>
              </w:rPr>
              <w:t>套</w:t>
            </w:r>
            <w:r>
              <w:rPr>
                <w:rFonts w:ascii="宋体" w:hAnsi="宋体" w:cs="宋体" w:hint="eastAsia"/>
                <w:color w:val="000000"/>
                <w:sz w:val="18"/>
                <w:szCs w:val="18"/>
              </w:rPr>
              <w:t>\</w:t>
            </w:r>
            <w:r>
              <w:rPr>
                <w:rFonts w:ascii="宋体" w:hAnsi="宋体" w:cs="宋体" w:hint="eastAsia"/>
                <w:color w:val="000000"/>
                <w:sz w:val="18"/>
                <w:szCs w:val="18"/>
              </w:rPr>
              <w:t>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right"/>
              <w:textAlignment w:val="center"/>
              <w:rPr>
                <w:rFonts w:ascii="宋体" w:hAnsi="宋体" w:cs="宋体"/>
                <w:color w:val="000000"/>
                <w:sz w:val="18"/>
                <w:szCs w:val="18"/>
              </w:rPr>
            </w:pPr>
            <w:r>
              <w:rPr>
                <w:rFonts w:ascii="宋体" w:hAnsi="宋体" w:cs="宋体" w:hint="eastAsia"/>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left"/>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left"/>
              <w:textAlignment w:val="center"/>
              <w:rPr>
                <w:rFonts w:ascii="宋体" w:hAnsi="宋体" w:cs="宋体"/>
                <w:color w:val="000000"/>
                <w:sz w:val="18"/>
                <w:szCs w:val="18"/>
              </w:rPr>
            </w:pPr>
          </w:p>
        </w:tc>
      </w:tr>
      <w:tr w:rsidR="002E79C9">
        <w:trPr>
          <w:trHeight w:val="287"/>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质量指标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正常使用率</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正常使用率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left"/>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left"/>
              <w:textAlignment w:val="center"/>
              <w:rPr>
                <w:rFonts w:ascii="宋体" w:hAnsi="宋体" w:cs="宋体"/>
                <w:color w:val="000000"/>
                <w:sz w:val="18"/>
                <w:szCs w:val="18"/>
              </w:rPr>
            </w:pP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时效指标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及时性</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tabs>
                <w:tab w:val="left" w:pos="395"/>
              </w:tabs>
              <w:jc w:val="left"/>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及时采购</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及时采购</w:t>
            </w:r>
          </w:p>
        </w:tc>
      </w:tr>
      <w:tr w:rsidR="002E79C9">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成本指标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资金成本</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资金成本</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E79C9">
            <w:pPr>
              <w:widowControl/>
              <w:jc w:val="right"/>
              <w:textAlignment w:val="top"/>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控制在预算内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控制在预算内</w:t>
            </w: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经济效益指标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提高效率</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提高效率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提高工作效率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提高工作效率</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r>
    </w:tbl>
    <w:p w:rsidR="002E79C9" w:rsidRDefault="002E79C9">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2E79C9" w:rsidRDefault="002E79C9">
      <w:pPr>
        <w:autoSpaceDE w:val="0"/>
        <w:autoSpaceDN w:val="0"/>
        <w:adjustRightInd w:val="0"/>
        <w:spacing w:line="584" w:lineRule="exact"/>
        <w:jc w:val="left"/>
        <w:rPr>
          <w:rFonts w:ascii="Times New Roman" w:eastAsia="黑体" w:hAnsi="Times New Roman" w:cs="Times New Roman"/>
          <w:sz w:val="32"/>
          <w:szCs w:val="32"/>
        </w:rPr>
      </w:pPr>
    </w:p>
    <w:p w:rsidR="002E79C9" w:rsidRDefault="002E79C9">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2E79C9" w:rsidRDefault="0029737D">
      <w:pPr>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10.</w:t>
      </w:r>
      <w:r>
        <w:rPr>
          <w:rFonts w:ascii="Times New Roman" w:eastAsia="仿宋_GB2312" w:hAnsi="Times New Roman" w:cs="Times New Roman" w:hint="eastAsia"/>
          <w:sz w:val="28"/>
        </w:rPr>
        <w:t>综合业务管理</w:t>
      </w:r>
      <w:r>
        <w:rPr>
          <w:rFonts w:ascii="Times New Roman" w:eastAsia="仿宋_GB2312" w:hAnsi="Times New Roman" w:cs="Times New Roman"/>
          <w:sz w:val="28"/>
        </w:rPr>
        <w:t>绩效目标表</w:t>
      </w:r>
    </w:p>
    <w:tbl>
      <w:tblPr>
        <w:tblW w:w="14649" w:type="dxa"/>
        <w:tblInd w:w="96" w:type="dxa"/>
        <w:tblLook w:val="04A0"/>
      </w:tblPr>
      <w:tblGrid>
        <w:gridCol w:w="1539"/>
        <w:gridCol w:w="1314"/>
        <w:gridCol w:w="2029"/>
        <w:gridCol w:w="2787"/>
        <w:gridCol w:w="1596"/>
        <w:gridCol w:w="837"/>
        <w:gridCol w:w="2119"/>
        <w:gridCol w:w="2698"/>
      </w:tblGrid>
      <w:tr w:rsidR="002E79C9">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[13102522P00914310001G]</w:t>
            </w:r>
            <w:r>
              <w:rPr>
                <w:rFonts w:ascii="宋体" w:hAnsi="宋体" w:cs="宋体" w:hint="eastAsia"/>
                <w:color w:val="000000"/>
                <w:sz w:val="18"/>
                <w:szCs w:val="18"/>
              </w:rPr>
              <w:t>综合业务管理</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[151]</w:t>
            </w:r>
            <w:r>
              <w:rPr>
                <w:rFonts w:ascii="宋体" w:hAnsi="宋体" w:cs="宋体" w:hint="eastAsia"/>
                <w:color w:val="000000"/>
                <w:sz w:val="18"/>
                <w:szCs w:val="18"/>
              </w:rPr>
              <w:t>大城县人民检察院本级</w:t>
            </w:r>
          </w:p>
        </w:tc>
      </w:tr>
      <w:tr w:rsidR="002E79C9">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[151001]</w:t>
            </w:r>
            <w:r>
              <w:rPr>
                <w:rFonts w:ascii="宋体" w:hAnsi="宋体" w:cs="宋体" w:hint="eastAsia"/>
                <w:color w:val="000000"/>
                <w:sz w:val="18"/>
                <w:szCs w:val="18"/>
              </w:rPr>
              <w:t>大城县人民检察院本级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10</w:t>
            </w:r>
            <w:r>
              <w:rPr>
                <w:rFonts w:ascii="宋体" w:hAnsi="宋体" w:cs="宋体" w:hint="eastAsia"/>
                <w:color w:val="000000"/>
                <w:sz w:val="18"/>
                <w:szCs w:val="18"/>
              </w:rPr>
              <w:t>万元</w:t>
            </w:r>
          </w:p>
        </w:tc>
      </w:tr>
      <w:tr w:rsidR="002E79C9">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用于检察业务宣传，人大政协订阅报纸等</w:t>
            </w:r>
          </w:p>
        </w:tc>
      </w:tr>
      <w:tr w:rsidR="002E79C9">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79C9" w:rsidRDefault="0029737D">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359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2E79C9">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79C9" w:rsidRDefault="002E79C9">
            <w:pPr>
              <w:jc w:val="center"/>
              <w:rPr>
                <w:rFonts w:ascii="宋体" w:hAnsi="宋体" w:cs="宋体"/>
                <w:b/>
                <w:bCs/>
                <w:color w:val="000000"/>
                <w:sz w:val="18"/>
                <w:szCs w:val="18"/>
              </w:rPr>
            </w:pPr>
          </w:p>
        </w:tc>
        <w:tc>
          <w:tcPr>
            <w:tcW w:w="359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ascii="宋体" w:hAnsi="宋体" w:cs="宋体" w:hint="eastAsia"/>
                <w:color w:val="000000"/>
                <w:sz w:val="18"/>
                <w:szCs w:val="18"/>
              </w:rPr>
              <w:t>30%</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hint="eastAsia"/>
                <w:sz w:val="18"/>
                <w:szCs w:val="18"/>
              </w:rPr>
              <w:t>50%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hint="eastAsia"/>
                <w:sz w:val="18"/>
                <w:szCs w:val="18"/>
              </w:rPr>
              <w:t>75%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jc w:val="center"/>
              <w:rPr>
                <w:rFonts w:ascii="宋体" w:hAnsi="宋体" w:cs="宋体"/>
                <w:color w:val="000000"/>
                <w:sz w:val="18"/>
                <w:szCs w:val="18"/>
              </w:rPr>
            </w:pPr>
            <w:r>
              <w:rPr>
                <w:rFonts w:ascii="宋体" w:hAnsi="宋体" w:cs="宋体" w:hint="eastAsia"/>
                <w:color w:val="000000"/>
                <w:sz w:val="18"/>
                <w:szCs w:val="18"/>
              </w:rPr>
              <w:t>100%</w:t>
            </w:r>
          </w:p>
        </w:tc>
      </w:tr>
      <w:tr w:rsidR="002E79C9">
        <w:trPr>
          <w:trHeight w:val="300"/>
        </w:trPr>
        <w:tc>
          <w:tcPr>
            <w:tcW w:w="1656" w:type="dxa"/>
            <w:vMerge w:val="restart"/>
            <w:tcBorders>
              <w:top w:val="single" w:sz="4" w:space="0" w:color="000000"/>
              <w:left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保障综合业务正常顺利开展</w:t>
            </w:r>
          </w:p>
        </w:tc>
      </w:tr>
      <w:tr w:rsidR="002E79C9">
        <w:trPr>
          <w:trHeight w:val="300"/>
        </w:trPr>
        <w:tc>
          <w:tcPr>
            <w:tcW w:w="1656" w:type="dxa"/>
            <w:vMerge/>
            <w:tcBorders>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center"/>
              <w:textAlignment w:val="center"/>
              <w:rPr>
                <w:rFonts w:ascii="宋体" w:hAnsi="宋体" w:cs="宋体"/>
                <w:b/>
                <w:bCs/>
                <w:color w:val="000000"/>
                <w:kern w:val="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2</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left"/>
              <w:textAlignment w:val="center"/>
              <w:rPr>
                <w:rFonts w:ascii="宋体" w:hAnsi="宋体" w:cs="宋体"/>
                <w:color w:val="000000"/>
                <w:sz w:val="18"/>
                <w:szCs w:val="18"/>
              </w:rPr>
            </w:pP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20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287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20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287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数量指标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各项检察综合业务管理工作完成率</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各项检察综合业务管理工作完成率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right"/>
              <w:textAlignment w:val="center"/>
              <w:rPr>
                <w:rFonts w:ascii="宋体" w:hAnsi="宋体" w:cs="宋体"/>
                <w:color w:val="000000"/>
                <w:sz w:val="18"/>
                <w:szCs w:val="18"/>
              </w:rPr>
            </w:pPr>
            <w:r>
              <w:rPr>
                <w:rFonts w:ascii="宋体" w:hAnsi="宋体" w:cs="宋体" w:hint="eastAsia"/>
                <w:color w:val="000000"/>
                <w:sz w:val="18"/>
                <w:szCs w:val="18"/>
              </w:rPr>
              <w:t>0.9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left"/>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各项检察综合业务管理工作完成率</w:t>
            </w:r>
          </w:p>
        </w:tc>
      </w:tr>
      <w:tr w:rsidR="002E79C9">
        <w:trPr>
          <w:trHeight w:val="287"/>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质量指标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综合业务管理工作完成率</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综合业务管理工作完成率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0.9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left"/>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综合业务管理工作完成率</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时效指标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各项任务完成及时率（</w:t>
            </w:r>
            <w:r>
              <w:rPr>
                <w:rFonts w:ascii="宋体" w:hAnsi="宋体" w:cs="宋体" w:hint="eastAsia"/>
                <w:color w:val="000000"/>
                <w:sz w:val="18"/>
                <w:szCs w:val="18"/>
              </w:rPr>
              <w:t>%</w:t>
            </w:r>
            <w:r>
              <w:rPr>
                <w:rFonts w:ascii="宋体" w:hAnsi="宋体" w:cs="宋体" w:hint="eastAsia"/>
                <w:color w:val="000000"/>
                <w:sz w:val="18"/>
                <w:szCs w:val="18"/>
              </w:rPr>
              <w:t>）</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各项任务完成及时率（</w:t>
            </w:r>
            <w:r>
              <w:rPr>
                <w:rFonts w:ascii="宋体" w:hAnsi="宋体" w:cs="宋体" w:hint="eastAsia"/>
                <w:color w:val="000000"/>
                <w:sz w:val="18"/>
                <w:szCs w:val="18"/>
              </w:rPr>
              <w:t>%</w:t>
            </w:r>
            <w:r>
              <w:rPr>
                <w:rFonts w:ascii="宋体" w:hAnsi="宋体" w:cs="宋体" w:hint="eastAsia"/>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0.9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各项任务完成及时率（</w:t>
            </w:r>
            <w:r>
              <w:rPr>
                <w:rFonts w:ascii="宋体" w:hAnsi="宋体" w:cs="宋体" w:hint="eastAsia"/>
                <w:color w:val="000000"/>
                <w:sz w:val="18"/>
                <w:szCs w:val="18"/>
              </w:rPr>
              <w:t>%</w:t>
            </w:r>
            <w:r>
              <w:rPr>
                <w:rFonts w:ascii="宋体" w:hAnsi="宋体" w:cs="宋体" w:hint="eastAsia"/>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各项任务完成及时率（</w:t>
            </w:r>
            <w:r>
              <w:rPr>
                <w:rFonts w:ascii="宋体" w:hAnsi="宋体" w:cs="宋体" w:hint="eastAsia"/>
                <w:color w:val="000000"/>
                <w:sz w:val="18"/>
                <w:szCs w:val="18"/>
              </w:rPr>
              <w:t>%</w:t>
            </w:r>
            <w:r>
              <w:rPr>
                <w:rFonts w:ascii="宋体" w:hAnsi="宋体" w:cs="宋体" w:hint="eastAsia"/>
                <w:color w:val="000000"/>
                <w:sz w:val="18"/>
                <w:szCs w:val="18"/>
              </w:rPr>
              <w:t>）</w:t>
            </w:r>
          </w:p>
        </w:tc>
      </w:tr>
      <w:tr w:rsidR="002E79C9">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成本指标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资金成本</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资金成本</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E79C9">
            <w:pPr>
              <w:widowControl/>
              <w:jc w:val="right"/>
              <w:textAlignment w:val="top"/>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控制在预算内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控制在预算内</w:t>
            </w: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经济效益指标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提供服务次数</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提供服务次数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向全社会宣传检察业务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向全社会宣传检察业务</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r>
    </w:tbl>
    <w:p w:rsidR="002E79C9" w:rsidRDefault="002E79C9">
      <w:pPr>
        <w:autoSpaceDE w:val="0"/>
        <w:autoSpaceDN w:val="0"/>
        <w:adjustRightInd w:val="0"/>
        <w:spacing w:line="584" w:lineRule="exact"/>
        <w:jc w:val="left"/>
        <w:rPr>
          <w:rFonts w:ascii="Times New Roman" w:eastAsia="黑体" w:hAnsi="Times New Roman" w:cs="Times New Roman"/>
          <w:sz w:val="32"/>
          <w:szCs w:val="32"/>
        </w:rPr>
      </w:pPr>
    </w:p>
    <w:p w:rsidR="002E79C9" w:rsidRDefault="002E79C9">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2E79C9" w:rsidRDefault="0029737D">
      <w:pPr>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11.</w:t>
      </w:r>
      <w:r>
        <w:rPr>
          <w:rFonts w:ascii="Times New Roman" w:eastAsia="仿宋_GB2312" w:hAnsi="Times New Roman" w:cs="Times New Roman" w:hint="eastAsia"/>
          <w:sz w:val="28"/>
        </w:rPr>
        <w:t>司法警察工资及其保险</w:t>
      </w:r>
      <w:r>
        <w:rPr>
          <w:rFonts w:ascii="Times New Roman" w:eastAsia="仿宋_GB2312" w:hAnsi="Times New Roman" w:cs="Times New Roman"/>
          <w:sz w:val="28"/>
        </w:rPr>
        <w:t>绩效目标表</w:t>
      </w:r>
    </w:p>
    <w:tbl>
      <w:tblPr>
        <w:tblW w:w="14649" w:type="dxa"/>
        <w:tblInd w:w="96" w:type="dxa"/>
        <w:tblLook w:val="04A0"/>
      </w:tblPr>
      <w:tblGrid>
        <w:gridCol w:w="1524"/>
        <w:gridCol w:w="1402"/>
        <w:gridCol w:w="1903"/>
        <w:gridCol w:w="2677"/>
        <w:gridCol w:w="1682"/>
        <w:gridCol w:w="725"/>
        <w:gridCol w:w="2503"/>
        <w:gridCol w:w="2503"/>
      </w:tblGrid>
      <w:tr w:rsidR="002E79C9">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[13102522P008828100012]</w:t>
            </w:r>
            <w:r>
              <w:rPr>
                <w:rFonts w:ascii="宋体" w:hAnsi="宋体" w:cs="宋体" w:hint="eastAsia"/>
                <w:color w:val="000000"/>
                <w:sz w:val="18"/>
                <w:szCs w:val="18"/>
              </w:rPr>
              <w:t>司法警察工资及保险</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[151]</w:t>
            </w:r>
            <w:r>
              <w:rPr>
                <w:rFonts w:ascii="宋体" w:hAnsi="宋体" w:cs="宋体" w:hint="eastAsia"/>
                <w:color w:val="000000"/>
                <w:sz w:val="18"/>
                <w:szCs w:val="18"/>
              </w:rPr>
              <w:t>大城县人民检察院本级</w:t>
            </w:r>
          </w:p>
        </w:tc>
      </w:tr>
      <w:tr w:rsidR="002E79C9">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[151001]</w:t>
            </w:r>
            <w:r>
              <w:rPr>
                <w:rFonts w:ascii="宋体" w:hAnsi="宋体" w:cs="宋体" w:hint="eastAsia"/>
                <w:color w:val="000000"/>
                <w:sz w:val="18"/>
                <w:szCs w:val="18"/>
              </w:rPr>
              <w:t>大城县人民检察院本级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91.4</w:t>
            </w:r>
            <w:r>
              <w:rPr>
                <w:rFonts w:ascii="宋体" w:hAnsi="宋体" w:cs="宋体" w:hint="eastAsia"/>
                <w:color w:val="000000"/>
                <w:sz w:val="18"/>
                <w:szCs w:val="18"/>
              </w:rPr>
              <w:t>万元</w:t>
            </w:r>
          </w:p>
        </w:tc>
      </w:tr>
      <w:tr w:rsidR="002E79C9">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发放劳务派遣人员工资，缴纳保险</w:t>
            </w:r>
          </w:p>
        </w:tc>
      </w:tr>
      <w:tr w:rsidR="002E79C9">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79C9" w:rsidRDefault="0029737D">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359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2E79C9">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79C9" w:rsidRDefault="002E79C9">
            <w:pPr>
              <w:jc w:val="center"/>
              <w:rPr>
                <w:rFonts w:ascii="宋体" w:hAnsi="宋体" w:cs="宋体"/>
                <w:b/>
                <w:bCs/>
                <w:color w:val="000000"/>
                <w:sz w:val="18"/>
                <w:szCs w:val="18"/>
              </w:rPr>
            </w:pPr>
          </w:p>
        </w:tc>
        <w:tc>
          <w:tcPr>
            <w:tcW w:w="359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ascii="宋体" w:hAnsi="宋体" w:cs="宋体" w:hint="eastAsia"/>
                <w:color w:val="000000"/>
                <w:sz w:val="18"/>
                <w:szCs w:val="18"/>
              </w:rPr>
              <w:t>30%</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hint="eastAsia"/>
                <w:sz w:val="18"/>
                <w:szCs w:val="18"/>
              </w:rPr>
              <w:t>50%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hint="eastAsia"/>
                <w:sz w:val="18"/>
                <w:szCs w:val="18"/>
              </w:rPr>
              <w:t>75%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jc w:val="center"/>
              <w:rPr>
                <w:rFonts w:ascii="宋体" w:hAnsi="宋体" w:cs="宋体"/>
                <w:color w:val="000000"/>
                <w:sz w:val="18"/>
                <w:szCs w:val="18"/>
              </w:rPr>
            </w:pPr>
            <w:r>
              <w:rPr>
                <w:rFonts w:ascii="宋体" w:hAnsi="宋体" w:cs="宋体" w:hint="eastAsia"/>
                <w:color w:val="000000"/>
                <w:sz w:val="18"/>
                <w:szCs w:val="18"/>
              </w:rPr>
              <w:t>100%</w:t>
            </w:r>
          </w:p>
        </w:tc>
      </w:tr>
      <w:tr w:rsidR="002E79C9">
        <w:trPr>
          <w:trHeight w:val="300"/>
        </w:trPr>
        <w:tc>
          <w:tcPr>
            <w:tcW w:w="1656" w:type="dxa"/>
            <w:vMerge w:val="restart"/>
            <w:tcBorders>
              <w:top w:val="single" w:sz="4" w:space="0" w:color="000000"/>
              <w:left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保障综合业务正常顺利开展</w:t>
            </w:r>
          </w:p>
        </w:tc>
      </w:tr>
      <w:tr w:rsidR="002E79C9">
        <w:trPr>
          <w:trHeight w:val="300"/>
        </w:trPr>
        <w:tc>
          <w:tcPr>
            <w:tcW w:w="1656" w:type="dxa"/>
            <w:vMerge/>
            <w:tcBorders>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center"/>
              <w:textAlignment w:val="center"/>
              <w:rPr>
                <w:rFonts w:ascii="宋体" w:hAnsi="宋体" w:cs="宋体"/>
                <w:b/>
                <w:bCs/>
                <w:color w:val="000000"/>
                <w:kern w:val="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2</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提升人员归属感</w:t>
            </w: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20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287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20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287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数量指标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各项检察综合业务管理工作完成率</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数量控制在</w:t>
            </w:r>
            <w:r>
              <w:rPr>
                <w:rFonts w:ascii="宋体" w:hAnsi="宋体" w:cs="宋体" w:hint="eastAsia"/>
                <w:color w:val="000000"/>
                <w:sz w:val="18"/>
                <w:szCs w:val="18"/>
              </w:rPr>
              <w:t>20</w:t>
            </w:r>
            <w:r>
              <w:rPr>
                <w:rFonts w:ascii="宋体" w:hAnsi="宋体" w:cs="宋体" w:hint="eastAsia"/>
                <w:color w:val="000000"/>
                <w:sz w:val="18"/>
                <w:szCs w:val="18"/>
              </w:rPr>
              <w:t>人以内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right"/>
              <w:textAlignment w:val="center"/>
              <w:rPr>
                <w:rFonts w:ascii="宋体" w:hAnsi="宋体" w:cs="宋体"/>
                <w:color w:val="000000"/>
                <w:sz w:val="18"/>
                <w:szCs w:val="18"/>
              </w:rPr>
            </w:pPr>
            <w:r>
              <w:rPr>
                <w:rFonts w:ascii="宋体" w:hAnsi="宋体" w:cs="宋体" w:hint="eastAsia"/>
                <w:color w:val="000000"/>
                <w:sz w:val="18"/>
                <w:szCs w:val="18"/>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left"/>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数量控制在</w:t>
            </w:r>
            <w:r>
              <w:rPr>
                <w:rFonts w:ascii="宋体" w:hAnsi="宋体" w:cs="宋体" w:hint="eastAsia"/>
                <w:color w:val="000000"/>
                <w:sz w:val="18"/>
                <w:szCs w:val="18"/>
              </w:rPr>
              <w:t>20</w:t>
            </w:r>
            <w:r>
              <w:rPr>
                <w:rFonts w:ascii="宋体" w:hAnsi="宋体" w:cs="宋体" w:hint="eastAsia"/>
                <w:color w:val="000000"/>
                <w:sz w:val="18"/>
                <w:szCs w:val="18"/>
              </w:rPr>
              <w:t>人以内</w:t>
            </w:r>
          </w:p>
        </w:tc>
      </w:tr>
      <w:tr w:rsidR="002E79C9">
        <w:trPr>
          <w:trHeight w:val="287"/>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质量指标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综合业务管理工作完成率</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劳务派遣人员检察业务能力提高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tabs>
                <w:tab w:val="left" w:pos="395"/>
              </w:tabs>
              <w:jc w:val="left"/>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劳务派遣人员检察业务能力提高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劳务派遣人员检察业务能力提高</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时效指标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各项任务完成及时率（</w:t>
            </w:r>
            <w:r>
              <w:rPr>
                <w:rFonts w:ascii="宋体" w:hAnsi="宋体" w:cs="宋体" w:hint="eastAsia"/>
                <w:color w:val="000000"/>
                <w:sz w:val="18"/>
                <w:szCs w:val="18"/>
              </w:rPr>
              <w:t>%</w:t>
            </w:r>
            <w:r>
              <w:rPr>
                <w:rFonts w:ascii="宋体" w:hAnsi="宋体" w:cs="宋体" w:hint="eastAsia"/>
                <w:color w:val="000000"/>
                <w:sz w:val="18"/>
                <w:szCs w:val="18"/>
              </w:rPr>
              <w:t>）</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按时发放工资，及时缴纳保险</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tabs>
                <w:tab w:val="left" w:pos="395"/>
              </w:tabs>
              <w:jc w:val="left"/>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按时发放工资，及时缴纳保险</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按时发放工资，及时缴纳保险</w:t>
            </w:r>
          </w:p>
        </w:tc>
      </w:tr>
      <w:tr w:rsidR="002E79C9">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成本指标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资金成本</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资金成本</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E79C9">
            <w:pPr>
              <w:widowControl/>
              <w:jc w:val="right"/>
              <w:textAlignment w:val="top"/>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控制在预算内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控制在预算内</w:t>
            </w: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可持续影响指标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可持续指标</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可持续指标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可持续性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可持续性</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r>
    </w:tbl>
    <w:p w:rsidR="002E79C9" w:rsidRDefault="002E79C9">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2E79C9" w:rsidRDefault="002E79C9">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2E79C9" w:rsidRDefault="002E79C9">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2E79C9" w:rsidRDefault="0029737D">
      <w:pPr>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12.</w:t>
      </w:r>
      <w:r>
        <w:rPr>
          <w:rFonts w:ascii="Times New Roman" w:eastAsia="仿宋_GB2312" w:hAnsi="Times New Roman" w:cs="Times New Roman" w:hint="eastAsia"/>
          <w:sz w:val="28"/>
        </w:rPr>
        <w:t>聘用制书记员工资及其保险</w:t>
      </w:r>
      <w:r>
        <w:rPr>
          <w:rFonts w:ascii="Times New Roman" w:eastAsia="仿宋_GB2312" w:hAnsi="Times New Roman" w:cs="Times New Roman"/>
          <w:sz w:val="28"/>
        </w:rPr>
        <w:t>绩效目标表</w:t>
      </w:r>
    </w:p>
    <w:tbl>
      <w:tblPr>
        <w:tblW w:w="14649" w:type="dxa"/>
        <w:tblInd w:w="96" w:type="dxa"/>
        <w:tblLook w:val="04A0"/>
      </w:tblPr>
      <w:tblGrid>
        <w:gridCol w:w="1656"/>
        <w:gridCol w:w="1523"/>
        <w:gridCol w:w="2075"/>
        <w:gridCol w:w="2927"/>
        <w:gridCol w:w="1831"/>
        <w:gridCol w:w="777"/>
        <w:gridCol w:w="2016"/>
        <w:gridCol w:w="2016"/>
      </w:tblGrid>
      <w:tr w:rsidR="002E79C9">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[13102522P00882710001C]</w:t>
            </w:r>
            <w:r>
              <w:rPr>
                <w:rFonts w:ascii="宋体" w:hAnsi="宋体" w:cs="宋体" w:hint="eastAsia"/>
                <w:color w:val="000000"/>
                <w:sz w:val="18"/>
                <w:szCs w:val="18"/>
              </w:rPr>
              <w:t>聘用制书记员工资及保险</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[151]</w:t>
            </w:r>
            <w:r>
              <w:rPr>
                <w:rFonts w:ascii="宋体" w:hAnsi="宋体" w:cs="宋体" w:hint="eastAsia"/>
                <w:color w:val="000000"/>
                <w:sz w:val="18"/>
                <w:szCs w:val="18"/>
              </w:rPr>
              <w:t>大城县人民检察院本级</w:t>
            </w:r>
          </w:p>
        </w:tc>
      </w:tr>
      <w:tr w:rsidR="002E79C9">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[151001]</w:t>
            </w:r>
            <w:r>
              <w:rPr>
                <w:rFonts w:ascii="宋体" w:hAnsi="宋体" w:cs="宋体" w:hint="eastAsia"/>
                <w:color w:val="000000"/>
                <w:sz w:val="18"/>
                <w:szCs w:val="18"/>
              </w:rPr>
              <w:t>大城县人民检察院本级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64.194</w:t>
            </w:r>
            <w:r>
              <w:rPr>
                <w:rFonts w:ascii="宋体" w:hAnsi="宋体" w:cs="宋体" w:hint="eastAsia"/>
                <w:color w:val="000000"/>
                <w:sz w:val="18"/>
                <w:szCs w:val="18"/>
              </w:rPr>
              <w:t>万元</w:t>
            </w:r>
          </w:p>
        </w:tc>
      </w:tr>
      <w:tr w:rsidR="002E79C9">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为其招聘的书记员缴纳工资保险。</w:t>
            </w:r>
          </w:p>
        </w:tc>
      </w:tr>
      <w:tr w:rsidR="002E79C9">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79C9" w:rsidRDefault="0029737D">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359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2E79C9">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79C9" w:rsidRDefault="002E79C9">
            <w:pPr>
              <w:jc w:val="center"/>
              <w:rPr>
                <w:rFonts w:ascii="宋体" w:hAnsi="宋体" w:cs="宋体"/>
                <w:b/>
                <w:bCs/>
                <w:color w:val="000000"/>
                <w:sz w:val="18"/>
                <w:szCs w:val="18"/>
              </w:rPr>
            </w:pPr>
          </w:p>
        </w:tc>
        <w:tc>
          <w:tcPr>
            <w:tcW w:w="359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ascii="宋体" w:hAnsi="宋体" w:cs="宋体" w:hint="eastAsia"/>
                <w:color w:val="000000"/>
                <w:sz w:val="18"/>
                <w:szCs w:val="18"/>
              </w:rPr>
              <w:t>30%</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hint="eastAsia"/>
                <w:sz w:val="18"/>
                <w:szCs w:val="18"/>
              </w:rPr>
              <w:t>50%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hint="eastAsia"/>
                <w:sz w:val="18"/>
                <w:szCs w:val="18"/>
              </w:rPr>
              <w:t>75%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jc w:val="center"/>
              <w:rPr>
                <w:rFonts w:ascii="宋体" w:hAnsi="宋体" w:cs="宋体"/>
                <w:color w:val="000000"/>
                <w:sz w:val="18"/>
                <w:szCs w:val="18"/>
              </w:rPr>
            </w:pPr>
            <w:r>
              <w:rPr>
                <w:rFonts w:ascii="宋体" w:hAnsi="宋体" w:cs="宋体" w:hint="eastAsia"/>
                <w:color w:val="000000"/>
                <w:sz w:val="18"/>
                <w:szCs w:val="18"/>
              </w:rPr>
              <w:t>100%</w:t>
            </w:r>
          </w:p>
        </w:tc>
      </w:tr>
      <w:tr w:rsidR="002E79C9">
        <w:trPr>
          <w:trHeight w:val="300"/>
        </w:trPr>
        <w:tc>
          <w:tcPr>
            <w:tcW w:w="1656" w:type="dxa"/>
            <w:vMerge w:val="restart"/>
            <w:tcBorders>
              <w:top w:val="single" w:sz="4" w:space="0" w:color="000000"/>
              <w:left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保障综合业务正常顺利开展</w:t>
            </w:r>
          </w:p>
        </w:tc>
      </w:tr>
      <w:tr w:rsidR="002E79C9">
        <w:trPr>
          <w:trHeight w:val="300"/>
        </w:trPr>
        <w:tc>
          <w:tcPr>
            <w:tcW w:w="1656" w:type="dxa"/>
            <w:vMerge/>
            <w:tcBorders>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center"/>
              <w:textAlignment w:val="center"/>
              <w:rPr>
                <w:rFonts w:ascii="宋体" w:hAnsi="宋体" w:cs="宋体"/>
                <w:b/>
                <w:bCs/>
                <w:color w:val="000000"/>
                <w:kern w:val="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2</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提升人员归属感</w:t>
            </w: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20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287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20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287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数量指标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数量指标</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right"/>
              <w:textAlignment w:val="center"/>
              <w:rPr>
                <w:rFonts w:ascii="宋体" w:hAnsi="宋体" w:cs="宋体"/>
                <w:color w:val="000000"/>
                <w:sz w:val="18"/>
                <w:szCs w:val="18"/>
              </w:rPr>
            </w:pPr>
            <w:r>
              <w:rPr>
                <w:rFonts w:ascii="宋体" w:hAnsi="宋体" w:cs="宋体" w:hint="eastAsia"/>
                <w:color w:val="000000"/>
                <w:sz w:val="18"/>
                <w:szCs w:val="18"/>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left"/>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数量控制在</w:t>
            </w:r>
            <w:r>
              <w:rPr>
                <w:rFonts w:ascii="宋体" w:hAnsi="宋体" w:cs="宋体" w:hint="eastAsia"/>
                <w:color w:val="000000"/>
                <w:sz w:val="18"/>
                <w:szCs w:val="18"/>
              </w:rPr>
              <w:t>13</w:t>
            </w:r>
            <w:r>
              <w:rPr>
                <w:rFonts w:ascii="宋体" w:hAnsi="宋体" w:cs="宋体" w:hint="eastAsia"/>
                <w:color w:val="000000"/>
                <w:sz w:val="18"/>
                <w:szCs w:val="18"/>
              </w:rPr>
              <w:t>人以内</w:t>
            </w:r>
          </w:p>
        </w:tc>
      </w:tr>
      <w:tr w:rsidR="002E79C9">
        <w:trPr>
          <w:trHeight w:val="287"/>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质量指标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质量指标</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tabs>
                <w:tab w:val="left" w:pos="395"/>
              </w:tabs>
              <w:jc w:val="left"/>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书记员承担相关工作</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书记员承担相关工作</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时效指标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时效指标</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tabs>
                <w:tab w:val="left" w:pos="395"/>
              </w:tabs>
              <w:jc w:val="left"/>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按时发放工资缴纳保险</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按时发放工资缴纳保险</w:t>
            </w:r>
          </w:p>
        </w:tc>
      </w:tr>
      <w:tr w:rsidR="002E79C9">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成本指标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成本指标</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E79C9">
            <w:pPr>
              <w:widowControl/>
              <w:jc w:val="right"/>
              <w:textAlignment w:val="top"/>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控制在预算内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控制在预算内</w:t>
            </w: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可持续影响指标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可持续指标</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可持续指标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可持续性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可持续性</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r>
    </w:tbl>
    <w:p w:rsidR="002E79C9" w:rsidRDefault="002E79C9">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2E79C9" w:rsidRDefault="002E79C9">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2E79C9" w:rsidRDefault="002E79C9">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2E79C9" w:rsidRDefault="002E79C9">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2E79C9" w:rsidRDefault="002E79C9">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2E79C9" w:rsidRDefault="0029737D">
      <w:pPr>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13.</w:t>
      </w:r>
      <w:r>
        <w:rPr>
          <w:rFonts w:ascii="Times New Roman" w:eastAsia="仿宋_GB2312" w:hAnsi="Times New Roman" w:cs="Times New Roman" w:hint="eastAsia"/>
          <w:sz w:val="28"/>
        </w:rPr>
        <w:t>关于提前下达</w:t>
      </w:r>
      <w:r>
        <w:rPr>
          <w:rFonts w:ascii="Times New Roman" w:eastAsia="仿宋_GB2312" w:hAnsi="Times New Roman" w:cs="Times New Roman" w:hint="eastAsia"/>
          <w:sz w:val="28"/>
        </w:rPr>
        <w:t>2022</w:t>
      </w:r>
      <w:r>
        <w:rPr>
          <w:rFonts w:ascii="Times New Roman" w:eastAsia="仿宋_GB2312" w:hAnsi="Times New Roman" w:cs="Times New Roman" w:hint="eastAsia"/>
          <w:sz w:val="28"/>
        </w:rPr>
        <w:t>年省级基层公检法司转移支付资金的通知（上级）</w:t>
      </w:r>
      <w:r>
        <w:rPr>
          <w:rFonts w:ascii="Times New Roman" w:eastAsia="仿宋_GB2312" w:hAnsi="Times New Roman" w:cs="Times New Roman"/>
          <w:sz w:val="28"/>
        </w:rPr>
        <w:t>绩效目标表</w:t>
      </w:r>
    </w:p>
    <w:tbl>
      <w:tblPr>
        <w:tblW w:w="14649" w:type="dxa"/>
        <w:tblInd w:w="96" w:type="dxa"/>
        <w:tblLook w:val="04A0"/>
      </w:tblPr>
      <w:tblGrid>
        <w:gridCol w:w="1656"/>
        <w:gridCol w:w="1284"/>
        <w:gridCol w:w="2314"/>
        <w:gridCol w:w="3102"/>
        <w:gridCol w:w="1717"/>
        <w:gridCol w:w="891"/>
        <w:gridCol w:w="2229"/>
        <w:gridCol w:w="1681"/>
      </w:tblGrid>
      <w:tr w:rsidR="002E79C9">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[13102522P00915310001P]</w:t>
            </w:r>
            <w:r>
              <w:rPr>
                <w:rFonts w:ascii="宋体" w:hAnsi="宋体" w:cs="宋体" w:hint="eastAsia"/>
                <w:color w:val="000000"/>
                <w:sz w:val="18"/>
                <w:szCs w:val="18"/>
              </w:rPr>
              <w:t>关于提前下达</w:t>
            </w:r>
            <w:r>
              <w:rPr>
                <w:rFonts w:ascii="宋体" w:hAnsi="宋体" w:cs="宋体" w:hint="eastAsia"/>
                <w:color w:val="000000"/>
                <w:sz w:val="18"/>
                <w:szCs w:val="18"/>
              </w:rPr>
              <w:t>2022</w:t>
            </w:r>
            <w:r>
              <w:rPr>
                <w:rFonts w:ascii="宋体" w:hAnsi="宋体" w:cs="宋体" w:hint="eastAsia"/>
                <w:color w:val="000000"/>
                <w:sz w:val="18"/>
                <w:szCs w:val="18"/>
              </w:rPr>
              <w:t>省级基层公检法司转移支付资金的通知（上级）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[151]</w:t>
            </w:r>
            <w:r>
              <w:rPr>
                <w:rFonts w:ascii="宋体" w:hAnsi="宋体" w:cs="宋体" w:hint="eastAsia"/>
                <w:color w:val="000000"/>
                <w:sz w:val="18"/>
                <w:szCs w:val="18"/>
              </w:rPr>
              <w:t>大城县人民检察院本级</w:t>
            </w:r>
          </w:p>
        </w:tc>
      </w:tr>
      <w:tr w:rsidR="002E79C9">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[151001]</w:t>
            </w:r>
            <w:r>
              <w:rPr>
                <w:rFonts w:ascii="宋体" w:hAnsi="宋体" w:cs="宋体" w:hint="eastAsia"/>
                <w:color w:val="000000"/>
                <w:sz w:val="18"/>
                <w:szCs w:val="18"/>
              </w:rPr>
              <w:t>大城县人民检察院本级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40</w:t>
            </w:r>
            <w:r>
              <w:rPr>
                <w:rFonts w:ascii="宋体" w:hAnsi="宋体" w:cs="宋体" w:hint="eastAsia"/>
                <w:color w:val="000000"/>
                <w:sz w:val="18"/>
                <w:szCs w:val="18"/>
              </w:rPr>
              <w:t>万元</w:t>
            </w:r>
          </w:p>
        </w:tc>
      </w:tr>
      <w:tr w:rsidR="002E79C9">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用于支付办案业务费</w:t>
            </w:r>
          </w:p>
        </w:tc>
      </w:tr>
      <w:tr w:rsidR="002E79C9">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79C9" w:rsidRDefault="0029737D">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359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2E79C9">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79C9" w:rsidRDefault="002E79C9">
            <w:pPr>
              <w:jc w:val="center"/>
              <w:rPr>
                <w:rFonts w:ascii="宋体" w:hAnsi="宋体" w:cs="宋体"/>
                <w:b/>
                <w:bCs/>
                <w:color w:val="000000"/>
                <w:sz w:val="18"/>
                <w:szCs w:val="18"/>
              </w:rPr>
            </w:pPr>
          </w:p>
        </w:tc>
        <w:tc>
          <w:tcPr>
            <w:tcW w:w="359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ascii="宋体" w:hAnsi="宋体" w:cs="宋体" w:hint="eastAsia"/>
                <w:color w:val="000000"/>
                <w:sz w:val="18"/>
                <w:szCs w:val="18"/>
              </w:rPr>
              <w:t>30%</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hint="eastAsia"/>
                <w:sz w:val="18"/>
                <w:szCs w:val="18"/>
              </w:rPr>
              <w:t>50%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hint="eastAsia"/>
                <w:sz w:val="18"/>
                <w:szCs w:val="18"/>
              </w:rPr>
              <w:t>75%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jc w:val="center"/>
              <w:rPr>
                <w:rFonts w:ascii="宋体" w:hAnsi="宋体" w:cs="宋体"/>
                <w:color w:val="000000"/>
                <w:sz w:val="18"/>
                <w:szCs w:val="18"/>
              </w:rPr>
            </w:pPr>
            <w:r>
              <w:rPr>
                <w:rFonts w:ascii="宋体" w:hAnsi="宋体" w:cs="宋体" w:hint="eastAsia"/>
                <w:color w:val="000000"/>
                <w:sz w:val="18"/>
                <w:szCs w:val="18"/>
              </w:rPr>
              <w:t>100%</w:t>
            </w:r>
          </w:p>
        </w:tc>
      </w:tr>
      <w:tr w:rsidR="002E79C9">
        <w:trPr>
          <w:trHeight w:val="300"/>
        </w:trPr>
        <w:tc>
          <w:tcPr>
            <w:tcW w:w="1656" w:type="dxa"/>
            <w:vMerge w:val="restart"/>
            <w:tcBorders>
              <w:top w:val="single" w:sz="4" w:space="0" w:color="000000"/>
              <w:left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保障检察业务开展</w:t>
            </w:r>
          </w:p>
        </w:tc>
      </w:tr>
      <w:tr w:rsidR="002E79C9">
        <w:trPr>
          <w:trHeight w:val="300"/>
        </w:trPr>
        <w:tc>
          <w:tcPr>
            <w:tcW w:w="1656" w:type="dxa"/>
            <w:vMerge/>
            <w:tcBorders>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center"/>
              <w:textAlignment w:val="center"/>
              <w:rPr>
                <w:rFonts w:ascii="宋体" w:hAnsi="宋体" w:cs="宋体"/>
                <w:b/>
                <w:bCs/>
                <w:color w:val="000000"/>
                <w:kern w:val="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2</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left"/>
              <w:textAlignment w:val="center"/>
              <w:rPr>
                <w:rFonts w:ascii="宋体" w:hAnsi="宋体" w:cs="宋体"/>
                <w:color w:val="000000"/>
                <w:sz w:val="18"/>
                <w:szCs w:val="18"/>
              </w:rPr>
            </w:pP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20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287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20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287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数量指标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案件结案率</w:t>
            </w:r>
            <w:r>
              <w:rPr>
                <w:rFonts w:ascii="宋体" w:hAnsi="宋体" w:cs="宋体" w:hint="eastAsia"/>
                <w:color w:val="000000"/>
                <w:sz w:val="18"/>
                <w:szCs w:val="18"/>
              </w:rPr>
              <w:t>(%)</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案件结案率</w:t>
            </w:r>
            <w:r>
              <w:rPr>
                <w:rFonts w:ascii="宋体" w:hAnsi="宋体" w:cs="宋体" w:hint="eastAsia"/>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right"/>
              <w:textAlignment w:val="center"/>
              <w:rPr>
                <w:rFonts w:ascii="宋体" w:hAnsi="宋体" w:cs="宋体"/>
                <w:color w:val="000000"/>
                <w:sz w:val="18"/>
                <w:szCs w:val="18"/>
              </w:rPr>
            </w:pPr>
            <w:r>
              <w:rPr>
                <w:rFonts w:ascii="宋体" w:hAnsi="宋体" w:cs="宋体" w:hint="eastAsia"/>
                <w:color w:val="000000"/>
                <w:sz w:val="18"/>
                <w:szCs w:val="18"/>
              </w:rPr>
              <w:t>0.9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left"/>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案件结案率</w:t>
            </w:r>
          </w:p>
        </w:tc>
      </w:tr>
      <w:tr w:rsidR="002E79C9">
        <w:trPr>
          <w:trHeight w:val="287"/>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质量指标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结案审核通过率</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结案审核通过率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0.9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left"/>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结案审核通过率</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时效指标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及时性</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tabs>
                <w:tab w:val="left" w:pos="395"/>
              </w:tabs>
              <w:jc w:val="left"/>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资金及时列支，保障办案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成本控制在预算内</w:t>
            </w:r>
          </w:p>
        </w:tc>
      </w:tr>
      <w:tr w:rsidR="002E79C9">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成本指标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资金成本</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资金成本</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E79C9">
            <w:pPr>
              <w:widowControl/>
              <w:jc w:val="right"/>
              <w:textAlignment w:val="top"/>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控制在预算内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设备正常使用率</w:t>
            </w: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可持续指标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持续发展作用力</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持续发展作用力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项目可持续性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项目可持续性</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r>
    </w:tbl>
    <w:p w:rsidR="002E79C9" w:rsidRDefault="002E79C9">
      <w:pPr>
        <w:autoSpaceDE w:val="0"/>
        <w:autoSpaceDN w:val="0"/>
        <w:adjustRightInd w:val="0"/>
        <w:spacing w:line="584" w:lineRule="exact"/>
        <w:jc w:val="left"/>
        <w:rPr>
          <w:rFonts w:ascii="Times New Roman" w:eastAsia="黑体" w:hAnsi="Times New Roman" w:cs="Times New Roman"/>
          <w:sz w:val="32"/>
          <w:szCs w:val="32"/>
        </w:rPr>
      </w:pPr>
    </w:p>
    <w:p w:rsidR="002E79C9" w:rsidRDefault="002E79C9">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2E79C9" w:rsidRDefault="0029737D">
      <w:pPr>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14.</w:t>
      </w:r>
      <w:r>
        <w:rPr>
          <w:rFonts w:ascii="Times New Roman" w:eastAsia="仿宋_GB2312" w:hAnsi="Times New Roman" w:cs="Times New Roman" w:hint="eastAsia"/>
          <w:sz w:val="28"/>
        </w:rPr>
        <w:t>楼面外修</w:t>
      </w:r>
      <w:r>
        <w:rPr>
          <w:rFonts w:ascii="Times New Roman" w:eastAsia="仿宋_GB2312" w:hAnsi="Times New Roman" w:cs="Times New Roman"/>
          <w:sz w:val="28"/>
        </w:rPr>
        <w:t>绩效目标表</w:t>
      </w:r>
    </w:p>
    <w:tbl>
      <w:tblPr>
        <w:tblW w:w="14649" w:type="dxa"/>
        <w:tblInd w:w="96" w:type="dxa"/>
        <w:tblLook w:val="04A0"/>
      </w:tblPr>
      <w:tblGrid>
        <w:gridCol w:w="1656"/>
        <w:gridCol w:w="1410"/>
        <w:gridCol w:w="2188"/>
        <w:gridCol w:w="3012"/>
        <w:gridCol w:w="1831"/>
        <w:gridCol w:w="777"/>
        <w:gridCol w:w="2083"/>
        <w:gridCol w:w="1827"/>
      </w:tblGrid>
      <w:tr w:rsidR="002E79C9">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[13102522P00914510001U]</w:t>
            </w:r>
            <w:r>
              <w:rPr>
                <w:rFonts w:ascii="宋体" w:hAnsi="宋体" w:cs="宋体" w:hint="eastAsia"/>
                <w:color w:val="000000"/>
                <w:sz w:val="18"/>
                <w:szCs w:val="18"/>
              </w:rPr>
              <w:t>楼面外修</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[151]</w:t>
            </w:r>
            <w:r>
              <w:rPr>
                <w:rFonts w:ascii="宋体" w:hAnsi="宋体" w:cs="宋体" w:hint="eastAsia"/>
                <w:color w:val="000000"/>
                <w:sz w:val="18"/>
                <w:szCs w:val="18"/>
              </w:rPr>
              <w:t>大城县人民检察院本级</w:t>
            </w:r>
          </w:p>
        </w:tc>
      </w:tr>
      <w:tr w:rsidR="002E79C9">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[151001]</w:t>
            </w:r>
            <w:r>
              <w:rPr>
                <w:rFonts w:ascii="宋体" w:hAnsi="宋体" w:cs="宋体" w:hint="eastAsia"/>
                <w:color w:val="000000"/>
                <w:sz w:val="18"/>
                <w:szCs w:val="18"/>
              </w:rPr>
              <w:t>大城县人民检察院本级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30</w:t>
            </w:r>
            <w:r>
              <w:rPr>
                <w:rFonts w:ascii="宋体" w:hAnsi="宋体" w:cs="宋体" w:hint="eastAsia"/>
                <w:color w:val="000000"/>
                <w:sz w:val="18"/>
                <w:szCs w:val="18"/>
              </w:rPr>
              <w:t>万元</w:t>
            </w:r>
          </w:p>
        </w:tc>
      </w:tr>
      <w:tr w:rsidR="002E79C9">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用于支付楼面外修所需资金</w:t>
            </w:r>
          </w:p>
        </w:tc>
      </w:tr>
      <w:tr w:rsidR="002E79C9">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79C9" w:rsidRDefault="0029737D">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359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2E79C9">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79C9" w:rsidRDefault="002E79C9">
            <w:pPr>
              <w:jc w:val="center"/>
              <w:rPr>
                <w:rFonts w:ascii="宋体" w:hAnsi="宋体" w:cs="宋体"/>
                <w:b/>
                <w:bCs/>
                <w:color w:val="000000"/>
                <w:sz w:val="18"/>
                <w:szCs w:val="18"/>
              </w:rPr>
            </w:pPr>
          </w:p>
        </w:tc>
        <w:tc>
          <w:tcPr>
            <w:tcW w:w="359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ascii="宋体" w:hAnsi="宋体" w:cs="宋体" w:hint="eastAsia"/>
                <w:color w:val="000000"/>
                <w:sz w:val="18"/>
                <w:szCs w:val="18"/>
              </w:rPr>
              <w:t>30%</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hint="eastAsia"/>
                <w:sz w:val="18"/>
                <w:szCs w:val="18"/>
              </w:rPr>
              <w:t>50%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hint="eastAsia"/>
                <w:sz w:val="18"/>
                <w:szCs w:val="18"/>
              </w:rPr>
              <w:t>75%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jc w:val="center"/>
              <w:rPr>
                <w:rFonts w:ascii="宋体" w:hAnsi="宋体" w:cs="宋体"/>
                <w:color w:val="000000"/>
                <w:sz w:val="18"/>
                <w:szCs w:val="18"/>
              </w:rPr>
            </w:pPr>
            <w:r>
              <w:rPr>
                <w:rFonts w:ascii="宋体" w:hAnsi="宋体" w:cs="宋体" w:hint="eastAsia"/>
                <w:color w:val="000000"/>
                <w:sz w:val="18"/>
                <w:szCs w:val="18"/>
              </w:rPr>
              <w:t>100%</w:t>
            </w:r>
          </w:p>
        </w:tc>
      </w:tr>
      <w:tr w:rsidR="002E79C9">
        <w:trPr>
          <w:trHeight w:val="300"/>
        </w:trPr>
        <w:tc>
          <w:tcPr>
            <w:tcW w:w="1656" w:type="dxa"/>
            <w:vMerge w:val="restart"/>
            <w:tcBorders>
              <w:top w:val="single" w:sz="4" w:space="0" w:color="000000"/>
              <w:left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保障检察业务开展</w:t>
            </w:r>
          </w:p>
        </w:tc>
      </w:tr>
      <w:tr w:rsidR="002E79C9">
        <w:trPr>
          <w:trHeight w:val="300"/>
        </w:trPr>
        <w:tc>
          <w:tcPr>
            <w:tcW w:w="1656" w:type="dxa"/>
            <w:vMerge/>
            <w:tcBorders>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center"/>
              <w:textAlignment w:val="center"/>
              <w:rPr>
                <w:rFonts w:ascii="宋体" w:hAnsi="宋体" w:cs="宋体"/>
                <w:b/>
                <w:bCs/>
                <w:color w:val="000000"/>
                <w:kern w:val="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2</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left"/>
              <w:textAlignment w:val="center"/>
              <w:rPr>
                <w:rFonts w:ascii="宋体" w:hAnsi="宋体" w:cs="宋体"/>
                <w:color w:val="000000"/>
                <w:sz w:val="18"/>
                <w:szCs w:val="18"/>
              </w:rPr>
            </w:pP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20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287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20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287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数量指标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完成项目数量</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完成项目数量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left"/>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left"/>
              <w:textAlignment w:val="center"/>
              <w:rPr>
                <w:rFonts w:ascii="宋体" w:hAnsi="宋体" w:cs="宋体"/>
                <w:color w:val="000000"/>
                <w:sz w:val="18"/>
                <w:szCs w:val="18"/>
              </w:rPr>
            </w:pPr>
          </w:p>
        </w:tc>
      </w:tr>
      <w:tr w:rsidR="002E79C9">
        <w:trPr>
          <w:trHeight w:val="287"/>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质量指标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完成率</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完成率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tabs>
                <w:tab w:val="left" w:pos="395"/>
              </w:tabs>
              <w:jc w:val="left"/>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项目正常使用</w:t>
            </w:r>
          </w:p>
        </w:tc>
        <w:tc>
          <w:tcPr>
            <w:tcW w:w="17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项目正常使用</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时效指标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及时性</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tabs>
                <w:tab w:val="left" w:pos="395"/>
              </w:tabs>
              <w:jc w:val="left"/>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办公设备购买及时完成</w:t>
            </w:r>
          </w:p>
        </w:tc>
        <w:tc>
          <w:tcPr>
            <w:tcW w:w="17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办公设备购买及时完成</w:t>
            </w:r>
          </w:p>
        </w:tc>
      </w:tr>
      <w:tr w:rsidR="002E79C9">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成本指标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资金成本</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资金成本</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E79C9">
            <w:pPr>
              <w:widowControl/>
              <w:jc w:val="right"/>
              <w:textAlignment w:val="top"/>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采购成本控制在预算内</w:t>
            </w:r>
          </w:p>
        </w:tc>
        <w:tc>
          <w:tcPr>
            <w:tcW w:w="1768"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采购成本控制在预算内</w:t>
            </w: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社会效益指标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项目实现功能</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项目实现功能</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实现检务保障</w:t>
            </w:r>
          </w:p>
        </w:tc>
        <w:tc>
          <w:tcPr>
            <w:tcW w:w="17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实现检务保障</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r>
    </w:tbl>
    <w:p w:rsidR="002E79C9" w:rsidRDefault="002E79C9">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2E79C9" w:rsidRDefault="002E79C9">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2E79C9" w:rsidRDefault="002E79C9">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2E79C9" w:rsidRDefault="002E79C9">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2E79C9" w:rsidRDefault="0029737D">
      <w:pPr>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15.</w:t>
      </w:r>
      <w:r>
        <w:rPr>
          <w:rFonts w:ascii="Times New Roman" w:eastAsia="仿宋_GB2312" w:hAnsi="Times New Roman" w:cs="Times New Roman" w:hint="eastAsia"/>
          <w:sz w:val="28"/>
        </w:rPr>
        <w:t>建档立卡脱贫户生产生活补助金</w:t>
      </w:r>
      <w:r>
        <w:rPr>
          <w:rFonts w:ascii="Times New Roman" w:eastAsia="仿宋_GB2312" w:hAnsi="Times New Roman" w:cs="Times New Roman"/>
          <w:sz w:val="28"/>
        </w:rPr>
        <w:t>绩效目标表</w:t>
      </w:r>
    </w:p>
    <w:tbl>
      <w:tblPr>
        <w:tblW w:w="14875" w:type="dxa"/>
        <w:tblInd w:w="96" w:type="dxa"/>
        <w:tblLook w:val="04A0"/>
      </w:tblPr>
      <w:tblGrid>
        <w:gridCol w:w="1619"/>
        <w:gridCol w:w="1267"/>
        <w:gridCol w:w="2258"/>
        <w:gridCol w:w="3026"/>
        <w:gridCol w:w="1577"/>
        <w:gridCol w:w="973"/>
        <w:gridCol w:w="2231"/>
        <w:gridCol w:w="1968"/>
      </w:tblGrid>
      <w:tr w:rsidR="002E79C9">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70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[13102522P009155100013]</w:t>
            </w:r>
            <w:r>
              <w:rPr>
                <w:rFonts w:ascii="宋体" w:hAnsi="宋体" w:cs="宋体" w:hint="eastAsia"/>
                <w:color w:val="000000"/>
                <w:sz w:val="18"/>
                <w:szCs w:val="18"/>
              </w:rPr>
              <w:t>建档立卡脱贫户生产生活补助金</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[151]</w:t>
            </w:r>
            <w:r>
              <w:rPr>
                <w:rFonts w:ascii="宋体" w:hAnsi="宋体" w:cs="宋体" w:hint="eastAsia"/>
                <w:color w:val="000000"/>
                <w:sz w:val="18"/>
                <w:szCs w:val="18"/>
              </w:rPr>
              <w:t>大城县人民检察院本级</w:t>
            </w:r>
          </w:p>
        </w:tc>
      </w:tr>
      <w:tr w:rsidR="002E79C9">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[151001]</w:t>
            </w:r>
            <w:r>
              <w:rPr>
                <w:rFonts w:ascii="宋体" w:hAnsi="宋体" w:cs="宋体" w:hint="eastAsia"/>
                <w:color w:val="000000"/>
                <w:sz w:val="18"/>
                <w:szCs w:val="18"/>
              </w:rPr>
              <w:t>大城县人民检察院本级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r>
              <w:rPr>
                <w:rFonts w:ascii="宋体" w:hAnsi="宋体" w:cs="宋体" w:hint="eastAsia"/>
                <w:b/>
                <w:bCs/>
                <w:color w:val="000000"/>
                <w:kern w:val="0"/>
                <w:sz w:val="18"/>
                <w:szCs w:val="18"/>
              </w:rPr>
              <w:t>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0.8</w:t>
            </w:r>
            <w:r>
              <w:rPr>
                <w:rFonts w:ascii="宋体" w:hAnsi="宋体" w:cs="宋体" w:hint="eastAsia"/>
                <w:color w:val="000000"/>
                <w:sz w:val="18"/>
                <w:szCs w:val="18"/>
              </w:rPr>
              <w:t>万元</w:t>
            </w:r>
          </w:p>
        </w:tc>
      </w:tr>
      <w:tr w:rsidR="002E79C9">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用于对贫困户的补助</w:t>
            </w:r>
          </w:p>
        </w:tc>
      </w:tr>
      <w:tr w:rsidR="002E79C9">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79C9" w:rsidRDefault="0029737D">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359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31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2E79C9">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79C9" w:rsidRDefault="002E79C9">
            <w:pPr>
              <w:jc w:val="center"/>
              <w:rPr>
                <w:rFonts w:ascii="宋体" w:hAnsi="宋体" w:cs="宋体"/>
                <w:b/>
                <w:bCs/>
                <w:color w:val="000000"/>
                <w:sz w:val="18"/>
                <w:szCs w:val="18"/>
              </w:rPr>
            </w:pPr>
          </w:p>
        </w:tc>
        <w:tc>
          <w:tcPr>
            <w:tcW w:w="359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ascii="宋体" w:hAnsi="宋体" w:cs="宋体" w:hint="eastAsia"/>
                <w:color w:val="000000"/>
                <w:sz w:val="18"/>
                <w:szCs w:val="18"/>
              </w:rPr>
              <w:t>30%</w:t>
            </w:r>
          </w:p>
        </w:tc>
        <w:tc>
          <w:tcPr>
            <w:tcW w:w="31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hint="eastAsia"/>
                <w:sz w:val="18"/>
                <w:szCs w:val="18"/>
              </w:rPr>
              <w:t>50%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hint="eastAsia"/>
                <w:sz w:val="18"/>
                <w:szCs w:val="18"/>
              </w:rPr>
              <w:t>75%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jc w:val="center"/>
              <w:rPr>
                <w:rFonts w:ascii="宋体" w:hAnsi="宋体" w:cs="宋体"/>
                <w:color w:val="000000"/>
                <w:sz w:val="18"/>
                <w:szCs w:val="18"/>
              </w:rPr>
            </w:pPr>
            <w:r>
              <w:rPr>
                <w:rFonts w:ascii="宋体" w:hAnsi="宋体" w:cs="宋体" w:hint="eastAsia"/>
                <w:color w:val="000000"/>
                <w:sz w:val="18"/>
                <w:szCs w:val="18"/>
              </w:rPr>
              <w:t>100%</w:t>
            </w:r>
          </w:p>
        </w:tc>
      </w:tr>
      <w:tr w:rsidR="002E79C9">
        <w:trPr>
          <w:trHeight w:val="300"/>
        </w:trPr>
        <w:tc>
          <w:tcPr>
            <w:tcW w:w="1656" w:type="dxa"/>
            <w:vMerge w:val="restart"/>
            <w:tcBorders>
              <w:top w:val="single" w:sz="4" w:space="0" w:color="000000"/>
              <w:left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用于对贫困户的补助</w:t>
            </w:r>
          </w:p>
        </w:tc>
      </w:tr>
      <w:tr w:rsidR="002E79C9">
        <w:trPr>
          <w:trHeight w:val="300"/>
        </w:trPr>
        <w:tc>
          <w:tcPr>
            <w:tcW w:w="1656" w:type="dxa"/>
            <w:vMerge/>
            <w:tcBorders>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center"/>
              <w:textAlignment w:val="center"/>
              <w:rPr>
                <w:rFonts w:ascii="宋体" w:hAnsi="宋体" w:cs="宋体"/>
                <w:b/>
                <w:bCs/>
                <w:color w:val="000000"/>
                <w:kern w:val="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2</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left"/>
              <w:textAlignment w:val="center"/>
              <w:rPr>
                <w:rFonts w:ascii="宋体" w:hAnsi="宋体" w:cs="宋体"/>
                <w:color w:val="000000"/>
                <w:sz w:val="18"/>
                <w:szCs w:val="18"/>
              </w:rPr>
            </w:pP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231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310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231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310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数量指标</w:t>
            </w:r>
          </w:p>
        </w:tc>
        <w:tc>
          <w:tcPr>
            <w:tcW w:w="23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三下乡慰问、扶贫活动</w:t>
            </w:r>
          </w:p>
        </w:tc>
        <w:tc>
          <w:tcPr>
            <w:tcW w:w="31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三下乡慰问、扶贫活动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ascii="宋体" w:hAnsi="宋体" w:cs="宋体"/>
                <w:color w:val="000000"/>
                <w:sz w:val="18"/>
                <w:szCs w:val="18"/>
              </w:rPr>
              <w:t>每月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每月到访贫困户的次数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每月到访贫困户的次数</w:t>
            </w:r>
          </w:p>
        </w:tc>
      </w:tr>
      <w:tr w:rsidR="002E79C9">
        <w:trPr>
          <w:trHeight w:val="287"/>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质量指标</w:t>
            </w:r>
          </w:p>
        </w:tc>
        <w:tc>
          <w:tcPr>
            <w:tcW w:w="23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完成率</w:t>
            </w:r>
          </w:p>
        </w:tc>
        <w:tc>
          <w:tcPr>
            <w:tcW w:w="31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完成率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tabs>
                <w:tab w:val="left" w:pos="395"/>
              </w:tabs>
              <w:jc w:val="left"/>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资金补助到位</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资金补助到位</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时效指标</w:t>
            </w:r>
          </w:p>
        </w:tc>
        <w:tc>
          <w:tcPr>
            <w:tcW w:w="23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各项任务完成及时率（</w:t>
            </w:r>
            <w:r>
              <w:rPr>
                <w:rFonts w:ascii="宋体" w:hAnsi="宋体" w:cs="宋体" w:hint="eastAsia"/>
                <w:color w:val="000000"/>
                <w:sz w:val="18"/>
                <w:szCs w:val="18"/>
              </w:rPr>
              <w:t>%</w:t>
            </w:r>
            <w:r>
              <w:rPr>
                <w:rFonts w:ascii="宋体" w:hAnsi="宋体" w:cs="宋体" w:hint="eastAsia"/>
                <w:color w:val="000000"/>
                <w:sz w:val="18"/>
                <w:szCs w:val="18"/>
              </w:rPr>
              <w:t>）</w:t>
            </w:r>
          </w:p>
        </w:tc>
        <w:tc>
          <w:tcPr>
            <w:tcW w:w="31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各项任务完成及时率（</w:t>
            </w:r>
            <w:r>
              <w:rPr>
                <w:rFonts w:ascii="宋体" w:hAnsi="宋体" w:cs="宋体" w:hint="eastAsia"/>
                <w:color w:val="000000"/>
                <w:sz w:val="18"/>
                <w:szCs w:val="18"/>
              </w:rPr>
              <w:t>%</w:t>
            </w:r>
            <w:r>
              <w:rPr>
                <w:rFonts w:ascii="宋体" w:hAnsi="宋体" w:cs="宋体" w:hint="eastAsia"/>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0.9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left"/>
              <w:textAlignment w:val="center"/>
              <w:rPr>
                <w:rFonts w:ascii="宋体" w:hAnsi="宋体" w:cs="宋体"/>
                <w:color w:val="000000"/>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扶贫任务完成</w:t>
            </w:r>
            <w:r>
              <w:rPr>
                <w:rFonts w:ascii="宋体" w:hAnsi="宋体" w:cs="宋体" w:hint="eastAsia"/>
                <w:color w:val="000000"/>
                <w:sz w:val="18"/>
                <w:szCs w:val="18"/>
              </w:rPr>
              <w:t>0.9</w:t>
            </w:r>
          </w:p>
        </w:tc>
      </w:tr>
      <w:tr w:rsidR="002E79C9">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成本指标</w:t>
            </w:r>
          </w:p>
        </w:tc>
        <w:tc>
          <w:tcPr>
            <w:tcW w:w="2314"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资金成本</w:t>
            </w:r>
          </w:p>
        </w:tc>
        <w:tc>
          <w:tcPr>
            <w:tcW w:w="3103"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资金成本</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E79C9">
            <w:pPr>
              <w:widowControl/>
              <w:jc w:val="right"/>
              <w:textAlignment w:val="top"/>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每个贫困户保证在</w:t>
            </w:r>
            <w:r>
              <w:rPr>
                <w:rFonts w:ascii="宋体" w:hAnsi="宋体" w:cs="宋体" w:hint="eastAsia"/>
                <w:color w:val="000000"/>
                <w:sz w:val="18"/>
                <w:szCs w:val="18"/>
              </w:rPr>
              <w:t>2000</w:t>
            </w:r>
            <w:r>
              <w:rPr>
                <w:rFonts w:ascii="宋体" w:hAnsi="宋体" w:cs="宋体" w:hint="eastAsia"/>
                <w:color w:val="000000"/>
                <w:sz w:val="18"/>
                <w:szCs w:val="18"/>
              </w:rPr>
              <w:t>元</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给予贫困户优质服务</w:t>
            </w: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社会效益指标</w:t>
            </w:r>
          </w:p>
        </w:tc>
        <w:tc>
          <w:tcPr>
            <w:tcW w:w="23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提供优质服务</w:t>
            </w:r>
          </w:p>
        </w:tc>
        <w:tc>
          <w:tcPr>
            <w:tcW w:w="31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提供优质服务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给予贫困户优质服务</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给予贫困户优质服务</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31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31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r>
    </w:tbl>
    <w:p w:rsidR="002E79C9" w:rsidRDefault="002E79C9">
      <w:pPr>
        <w:autoSpaceDE w:val="0"/>
        <w:autoSpaceDN w:val="0"/>
        <w:adjustRightInd w:val="0"/>
        <w:spacing w:line="584" w:lineRule="exact"/>
        <w:jc w:val="left"/>
        <w:rPr>
          <w:rFonts w:ascii="Times New Roman" w:eastAsia="黑体" w:hAnsi="Times New Roman" w:cs="Times New Roman"/>
          <w:sz w:val="32"/>
          <w:szCs w:val="32"/>
        </w:rPr>
      </w:pPr>
    </w:p>
    <w:p w:rsidR="002E79C9" w:rsidRDefault="002E79C9">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2E79C9" w:rsidRDefault="0029737D">
      <w:pPr>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16.</w:t>
      </w:r>
      <w:r>
        <w:rPr>
          <w:rFonts w:ascii="Times New Roman" w:eastAsia="仿宋_GB2312" w:hAnsi="Times New Roman" w:cs="Times New Roman" w:hint="eastAsia"/>
          <w:sz w:val="28"/>
        </w:rPr>
        <w:t>密码机购置</w:t>
      </w:r>
      <w:r>
        <w:rPr>
          <w:rFonts w:ascii="Times New Roman" w:eastAsia="仿宋_GB2312" w:hAnsi="Times New Roman" w:cs="Times New Roman"/>
          <w:sz w:val="28"/>
        </w:rPr>
        <w:t>绩效目标表</w:t>
      </w:r>
    </w:p>
    <w:tbl>
      <w:tblPr>
        <w:tblW w:w="14903" w:type="dxa"/>
        <w:tblInd w:w="96" w:type="dxa"/>
        <w:tblLayout w:type="fixed"/>
        <w:tblLook w:val="04A0"/>
      </w:tblPr>
      <w:tblGrid>
        <w:gridCol w:w="1656"/>
        <w:gridCol w:w="1311"/>
        <w:gridCol w:w="2287"/>
        <w:gridCol w:w="2399"/>
        <w:gridCol w:w="1950"/>
        <w:gridCol w:w="1050"/>
        <w:gridCol w:w="2117"/>
        <w:gridCol w:w="2133"/>
      </w:tblGrid>
      <w:tr w:rsidR="002E79C9">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599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[13102522P00914810001W]</w:t>
            </w:r>
            <w:r>
              <w:rPr>
                <w:rFonts w:ascii="宋体" w:hAnsi="宋体" w:cs="宋体" w:hint="eastAsia"/>
                <w:color w:val="000000"/>
                <w:sz w:val="18"/>
                <w:szCs w:val="18"/>
              </w:rPr>
              <w:t>密码机购置</w:t>
            </w: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42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[151]</w:t>
            </w:r>
            <w:r>
              <w:rPr>
                <w:rFonts w:ascii="宋体" w:hAnsi="宋体" w:cs="宋体" w:hint="eastAsia"/>
                <w:color w:val="000000"/>
                <w:sz w:val="18"/>
                <w:szCs w:val="18"/>
              </w:rPr>
              <w:t>大城县人民检察院本级</w:t>
            </w:r>
          </w:p>
        </w:tc>
      </w:tr>
      <w:tr w:rsidR="002E79C9">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599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[151001]</w:t>
            </w:r>
            <w:r>
              <w:rPr>
                <w:rFonts w:ascii="宋体" w:hAnsi="宋体" w:cs="宋体" w:hint="eastAsia"/>
                <w:color w:val="000000"/>
                <w:sz w:val="18"/>
                <w:szCs w:val="18"/>
              </w:rPr>
              <w:t>大城县人民检察院本级</w:t>
            </w: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42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25</w:t>
            </w:r>
            <w:r>
              <w:rPr>
                <w:rFonts w:ascii="宋体" w:hAnsi="宋体" w:cs="宋体" w:hint="eastAsia"/>
                <w:color w:val="000000"/>
                <w:sz w:val="18"/>
                <w:szCs w:val="18"/>
              </w:rPr>
              <w:t>万元</w:t>
            </w:r>
          </w:p>
        </w:tc>
      </w:tr>
      <w:tr w:rsidR="002E79C9">
        <w:trPr>
          <w:trHeight w:val="6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13247"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用于支付密码机购置资金</w:t>
            </w:r>
          </w:p>
        </w:tc>
      </w:tr>
      <w:tr w:rsidR="002E79C9">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79C9" w:rsidRDefault="0029737D">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359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2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511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2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2E79C9">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79C9" w:rsidRDefault="002E79C9">
            <w:pPr>
              <w:jc w:val="center"/>
              <w:rPr>
                <w:rFonts w:ascii="宋体" w:hAnsi="宋体" w:cs="宋体"/>
                <w:b/>
                <w:bCs/>
                <w:color w:val="000000"/>
                <w:sz w:val="18"/>
                <w:szCs w:val="18"/>
              </w:rPr>
            </w:pPr>
          </w:p>
        </w:tc>
        <w:tc>
          <w:tcPr>
            <w:tcW w:w="359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ascii="宋体" w:hAnsi="宋体" w:cs="宋体" w:hint="eastAsia"/>
                <w:color w:val="000000"/>
                <w:sz w:val="18"/>
                <w:szCs w:val="18"/>
              </w:rPr>
              <w:t>30%</w:t>
            </w:r>
          </w:p>
        </w:tc>
        <w:tc>
          <w:tcPr>
            <w:tcW w:w="2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hint="eastAsia"/>
                <w:sz w:val="18"/>
                <w:szCs w:val="18"/>
              </w:rPr>
              <w:t>50%</w:t>
            </w:r>
          </w:p>
        </w:tc>
        <w:tc>
          <w:tcPr>
            <w:tcW w:w="511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hint="eastAsia"/>
                <w:sz w:val="18"/>
                <w:szCs w:val="18"/>
              </w:rPr>
              <w:t>75%</w:t>
            </w:r>
          </w:p>
        </w:tc>
        <w:tc>
          <w:tcPr>
            <w:tcW w:w="2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jc w:val="center"/>
              <w:rPr>
                <w:rFonts w:ascii="宋体" w:hAnsi="宋体" w:cs="宋体"/>
                <w:color w:val="000000"/>
                <w:sz w:val="18"/>
                <w:szCs w:val="18"/>
              </w:rPr>
            </w:pPr>
            <w:r>
              <w:rPr>
                <w:rFonts w:ascii="宋体" w:hAnsi="宋体" w:cs="宋体" w:hint="eastAsia"/>
                <w:color w:val="000000"/>
                <w:sz w:val="18"/>
                <w:szCs w:val="18"/>
              </w:rPr>
              <w:t>100%</w:t>
            </w:r>
          </w:p>
        </w:tc>
      </w:tr>
      <w:tr w:rsidR="002E79C9">
        <w:trPr>
          <w:trHeight w:val="300"/>
        </w:trPr>
        <w:tc>
          <w:tcPr>
            <w:tcW w:w="1656" w:type="dxa"/>
            <w:vMerge w:val="restart"/>
            <w:tcBorders>
              <w:top w:val="single" w:sz="4" w:space="0" w:color="000000"/>
              <w:left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13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1193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保障检察业务上传下达</w:t>
            </w:r>
          </w:p>
        </w:tc>
      </w:tr>
      <w:tr w:rsidR="002E79C9">
        <w:trPr>
          <w:trHeight w:val="300"/>
        </w:trPr>
        <w:tc>
          <w:tcPr>
            <w:tcW w:w="1656" w:type="dxa"/>
            <w:vMerge/>
            <w:tcBorders>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center"/>
              <w:textAlignment w:val="center"/>
              <w:rPr>
                <w:rFonts w:ascii="宋体" w:hAnsi="宋体" w:cs="宋体"/>
                <w:b/>
                <w:bCs/>
                <w:color w:val="000000"/>
                <w:kern w:val="0"/>
                <w:sz w:val="18"/>
                <w:szCs w:val="18"/>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2</w:t>
            </w:r>
          </w:p>
        </w:tc>
        <w:tc>
          <w:tcPr>
            <w:tcW w:w="1193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left"/>
              <w:textAlignment w:val="center"/>
              <w:rPr>
                <w:rFonts w:ascii="宋体" w:hAnsi="宋体" w:cs="宋体"/>
                <w:color w:val="000000"/>
                <w:sz w:val="18"/>
                <w:szCs w:val="18"/>
              </w:rPr>
            </w:pPr>
          </w:p>
        </w:tc>
      </w:tr>
      <w:tr w:rsidR="002E79C9">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131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228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239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511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213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2E79C9">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131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228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239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213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r>
      <w:tr w:rsidR="002E79C9">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13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数量指标</w:t>
            </w:r>
          </w:p>
        </w:tc>
        <w:tc>
          <w:tcPr>
            <w:tcW w:w="22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各项检务保障工作完成率</w:t>
            </w:r>
          </w:p>
        </w:tc>
        <w:tc>
          <w:tcPr>
            <w:tcW w:w="2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各项检务保障工作完成率</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center"/>
              <w:textAlignment w:val="center"/>
              <w:rPr>
                <w:rFonts w:ascii="宋体" w:hAnsi="宋体" w:cs="宋体"/>
                <w:color w:val="000000"/>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各项检务保障工作完成率</w:t>
            </w:r>
          </w:p>
        </w:tc>
        <w:tc>
          <w:tcPr>
            <w:tcW w:w="2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各项检务保障工作完成率</w:t>
            </w:r>
          </w:p>
        </w:tc>
      </w:tr>
      <w:tr w:rsidR="002E79C9">
        <w:trPr>
          <w:trHeight w:val="287"/>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质量指标</w:t>
            </w:r>
          </w:p>
        </w:tc>
        <w:tc>
          <w:tcPr>
            <w:tcW w:w="22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信息系统故障发生率</w:t>
            </w:r>
          </w:p>
        </w:tc>
        <w:tc>
          <w:tcPr>
            <w:tcW w:w="2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信息系统故障发生率</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tabs>
                <w:tab w:val="left" w:pos="395"/>
              </w:tabs>
              <w:jc w:val="left"/>
              <w:textAlignment w:val="center"/>
              <w:rPr>
                <w:rFonts w:ascii="宋体" w:hAnsi="宋体" w:cs="宋体"/>
                <w:color w:val="000000"/>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信息系统故障发生率</w:t>
            </w:r>
          </w:p>
        </w:tc>
        <w:tc>
          <w:tcPr>
            <w:tcW w:w="2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信息系统故障发生率</w:t>
            </w:r>
          </w:p>
        </w:tc>
      </w:tr>
      <w:tr w:rsidR="002E79C9">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时效指标</w:t>
            </w:r>
          </w:p>
        </w:tc>
        <w:tc>
          <w:tcPr>
            <w:tcW w:w="22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及时性</w:t>
            </w:r>
          </w:p>
        </w:tc>
        <w:tc>
          <w:tcPr>
            <w:tcW w:w="2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及时性</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tabs>
                <w:tab w:val="left" w:pos="395"/>
              </w:tabs>
              <w:jc w:val="left"/>
              <w:textAlignment w:val="center"/>
              <w:rPr>
                <w:rFonts w:ascii="宋体" w:hAnsi="宋体" w:cs="宋体"/>
                <w:color w:val="000000"/>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办公设备购买及时完成</w:t>
            </w:r>
          </w:p>
        </w:tc>
        <w:tc>
          <w:tcPr>
            <w:tcW w:w="2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办公设备购买及时完成</w:t>
            </w:r>
          </w:p>
        </w:tc>
      </w:tr>
      <w:tr w:rsidR="002E79C9">
        <w:trPr>
          <w:trHeight w:val="33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成本指标</w:t>
            </w:r>
          </w:p>
        </w:tc>
        <w:tc>
          <w:tcPr>
            <w:tcW w:w="2287"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资金成本</w:t>
            </w:r>
          </w:p>
        </w:tc>
        <w:tc>
          <w:tcPr>
            <w:tcW w:w="2399"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资金成本</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E79C9">
            <w:pPr>
              <w:widowControl/>
              <w:jc w:val="right"/>
              <w:textAlignment w:val="top"/>
              <w:rPr>
                <w:rFonts w:ascii="宋体" w:hAnsi="宋体" w:cs="宋体"/>
                <w:color w:val="000000"/>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购置资金控制在</w:t>
            </w:r>
            <w:r>
              <w:rPr>
                <w:rFonts w:ascii="宋体" w:hAnsi="宋体" w:cs="宋体" w:hint="eastAsia"/>
                <w:color w:val="000000"/>
                <w:sz w:val="18"/>
                <w:szCs w:val="18"/>
              </w:rPr>
              <w:t>25</w:t>
            </w:r>
            <w:r>
              <w:rPr>
                <w:rFonts w:ascii="宋体" w:hAnsi="宋体" w:cs="宋体" w:hint="eastAsia"/>
                <w:color w:val="000000"/>
                <w:sz w:val="18"/>
                <w:szCs w:val="18"/>
              </w:rPr>
              <w:t>万元以内</w:t>
            </w:r>
          </w:p>
        </w:tc>
        <w:tc>
          <w:tcPr>
            <w:tcW w:w="2133"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购置资金控制在</w:t>
            </w:r>
            <w:r>
              <w:rPr>
                <w:rFonts w:ascii="宋体" w:hAnsi="宋体" w:cs="宋体" w:hint="eastAsia"/>
                <w:color w:val="000000"/>
                <w:sz w:val="18"/>
                <w:szCs w:val="18"/>
              </w:rPr>
              <w:t>25</w:t>
            </w:r>
            <w:r>
              <w:rPr>
                <w:rFonts w:ascii="宋体" w:hAnsi="宋体" w:cs="宋体" w:hint="eastAsia"/>
                <w:color w:val="000000"/>
                <w:sz w:val="18"/>
                <w:szCs w:val="18"/>
              </w:rPr>
              <w:t>万元以内</w:t>
            </w:r>
          </w:p>
        </w:tc>
      </w:tr>
      <w:tr w:rsidR="002E79C9">
        <w:trPr>
          <w:trHeight w:val="30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13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生态效益指标</w:t>
            </w:r>
          </w:p>
        </w:tc>
        <w:tc>
          <w:tcPr>
            <w:tcW w:w="22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满足生态环保要求</w:t>
            </w:r>
          </w:p>
        </w:tc>
        <w:tc>
          <w:tcPr>
            <w:tcW w:w="2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满足生态环保要求</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满足生态环保要求</w:t>
            </w:r>
          </w:p>
        </w:tc>
        <w:tc>
          <w:tcPr>
            <w:tcW w:w="2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满足生态环保要求</w:t>
            </w:r>
          </w:p>
        </w:tc>
      </w:tr>
      <w:tr w:rsidR="002E79C9">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22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r>
      <w:tr w:rsidR="002E79C9">
        <w:trPr>
          <w:trHeight w:val="30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5"/>
                <w:szCs w:val="15"/>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22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5"/>
                <w:szCs w:val="15"/>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r>
    </w:tbl>
    <w:p w:rsidR="002E79C9" w:rsidRDefault="002E79C9">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2E79C9" w:rsidRDefault="002E79C9">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2E79C9" w:rsidRDefault="002E79C9">
      <w:pPr>
        <w:autoSpaceDE w:val="0"/>
        <w:autoSpaceDN w:val="0"/>
        <w:adjustRightInd w:val="0"/>
        <w:spacing w:line="584" w:lineRule="exact"/>
        <w:jc w:val="left"/>
        <w:rPr>
          <w:rFonts w:ascii="Times New Roman" w:eastAsia="黑体" w:hAnsi="Times New Roman" w:cs="Times New Roman"/>
          <w:sz w:val="32"/>
          <w:szCs w:val="32"/>
        </w:rPr>
      </w:pPr>
    </w:p>
    <w:p w:rsidR="002E79C9" w:rsidRDefault="0029737D">
      <w:pPr>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17.</w:t>
      </w:r>
      <w:r>
        <w:rPr>
          <w:rFonts w:ascii="Times New Roman" w:eastAsia="仿宋_GB2312" w:hAnsi="Times New Roman" w:cs="Times New Roman" w:hint="eastAsia"/>
          <w:sz w:val="28"/>
        </w:rPr>
        <w:t>临时人员工资及保险</w:t>
      </w:r>
      <w:r>
        <w:rPr>
          <w:rFonts w:ascii="Times New Roman" w:eastAsia="仿宋_GB2312" w:hAnsi="Times New Roman" w:cs="Times New Roman"/>
          <w:sz w:val="28"/>
        </w:rPr>
        <w:t>绩效目标表</w:t>
      </w:r>
    </w:p>
    <w:tbl>
      <w:tblPr>
        <w:tblW w:w="14919" w:type="dxa"/>
        <w:tblInd w:w="96" w:type="dxa"/>
        <w:tblLayout w:type="fixed"/>
        <w:tblLook w:val="04A0"/>
      </w:tblPr>
      <w:tblGrid>
        <w:gridCol w:w="1643"/>
        <w:gridCol w:w="1157"/>
        <w:gridCol w:w="2413"/>
        <w:gridCol w:w="3094"/>
        <w:gridCol w:w="1771"/>
        <w:gridCol w:w="819"/>
        <w:gridCol w:w="2190"/>
        <w:gridCol w:w="36"/>
        <w:gridCol w:w="1796"/>
      </w:tblGrid>
      <w:tr w:rsidR="002E79C9">
        <w:trPr>
          <w:trHeight w:val="300"/>
        </w:trPr>
        <w:tc>
          <w:tcPr>
            <w:tcW w:w="16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6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[13102522P00883010001U]</w:t>
            </w:r>
            <w:r>
              <w:rPr>
                <w:rFonts w:ascii="宋体" w:hAnsi="宋体" w:cs="宋体" w:hint="eastAsia"/>
                <w:color w:val="000000"/>
                <w:sz w:val="18"/>
                <w:szCs w:val="18"/>
              </w:rPr>
              <w:t>临时人员工资及保险</w:t>
            </w:r>
          </w:p>
        </w:tc>
        <w:tc>
          <w:tcPr>
            <w:tcW w:w="25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401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[151]</w:t>
            </w:r>
            <w:r>
              <w:rPr>
                <w:rFonts w:ascii="宋体" w:hAnsi="宋体" w:cs="宋体" w:hint="eastAsia"/>
                <w:color w:val="000000"/>
                <w:sz w:val="18"/>
                <w:szCs w:val="18"/>
              </w:rPr>
              <w:t>大城县人民检察院本级</w:t>
            </w:r>
          </w:p>
        </w:tc>
      </w:tr>
      <w:tr w:rsidR="002E79C9">
        <w:trPr>
          <w:trHeight w:val="300"/>
        </w:trPr>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668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[151001]</w:t>
            </w:r>
            <w:r>
              <w:rPr>
                <w:rFonts w:ascii="宋体" w:hAnsi="宋体" w:cs="宋体" w:hint="eastAsia"/>
                <w:color w:val="000000"/>
                <w:sz w:val="18"/>
                <w:szCs w:val="18"/>
              </w:rPr>
              <w:t>大城县人民检察院本级</w:t>
            </w:r>
          </w:p>
        </w:tc>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403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12.72</w:t>
            </w:r>
            <w:r>
              <w:rPr>
                <w:rFonts w:ascii="宋体" w:hAnsi="宋体" w:cs="宋体" w:hint="eastAsia"/>
                <w:color w:val="000000"/>
                <w:sz w:val="18"/>
                <w:szCs w:val="18"/>
              </w:rPr>
              <w:t>万元</w:t>
            </w:r>
          </w:p>
        </w:tc>
      </w:tr>
      <w:tr w:rsidR="002E79C9">
        <w:trPr>
          <w:trHeight w:val="600"/>
        </w:trPr>
        <w:tc>
          <w:tcPr>
            <w:tcW w:w="16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13286"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发放工资</w:t>
            </w:r>
          </w:p>
        </w:tc>
      </w:tr>
      <w:tr w:rsidR="002E79C9">
        <w:trPr>
          <w:trHeight w:val="405"/>
        </w:trPr>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79C9" w:rsidRDefault="0029737D">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357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3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480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2E79C9">
        <w:trPr>
          <w:trHeight w:val="405"/>
        </w:trPr>
        <w:tc>
          <w:tcPr>
            <w:tcW w:w="16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79C9" w:rsidRDefault="002E79C9">
            <w:pPr>
              <w:jc w:val="center"/>
              <w:rPr>
                <w:rFonts w:ascii="宋体" w:hAnsi="宋体" w:cs="宋体"/>
                <w:b/>
                <w:bCs/>
                <w:color w:val="000000"/>
                <w:sz w:val="18"/>
                <w:szCs w:val="18"/>
              </w:rPr>
            </w:pPr>
          </w:p>
        </w:tc>
        <w:tc>
          <w:tcPr>
            <w:tcW w:w="357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ascii="宋体" w:hAnsi="宋体" w:cs="宋体" w:hint="eastAsia"/>
                <w:color w:val="000000"/>
                <w:sz w:val="18"/>
                <w:szCs w:val="18"/>
              </w:rPr>
              <w:t>30%</w:t>
            </w:r>
          </w:p>
        </w:tc>
        <w:tc>
          <w:tcPr>
            <w:tcW w:w="3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hint="eastAsia"/>
                <w:sz w:val="18"/>
                <w:szCs w:val="18"/>
              </w:rPr>
              <w:t>50%</w:t>
            </w:r>
          </w:p>
        </w:tc>
        <w:tc>
          <w:tcPr>
            <w:tcW w:w="480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hint="eastAsia"/>
                <w:sz w:val="18"/>
                <w:szCs w:val="18"/>
              </w:rPr>
              <w:t>75%</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jc w:val="center"/>
              <w:rPr>
                <w:rFonts w:ascii="宋体" w:hAnsi="宋体" w:cs="宋体"/>
                <w:color w:val="000000"/>
                <w:sz w:val="18"/>
                <w:szCs w:val="18"/>
              </w:rPr>
            </w:pPr>
            <w:r>
              <w:rPr>
                <w:rFonts w:ascii="宋体" w:hAnsi="宋体" w:cs="宋体" w:hint="eastAsia"/>
                <w:color w:val="000000"/>
                <w:sz w:val="18"/>
                <w:szCs w:val="18"/>
              </w:rPr>
              <w:t>100%</w:t>
            </w:r>
          </w:p>
        </w:tc>
      </w:tr>
      <w:tr w:rsidR="002E79C9">
        <w:trPr>
          <w:trHeight w:val="300"/>
        </w:trPr>
        <w:tc>
          <w:tcPr>
            <w:tcW w:w="1647" w:type="dxa"/>
            <w:vMerge w:val="restart"/>
            <w:tcBorders>
              <w:top w:val="single" w:sz="4" w:space="0" w:color="000000"/>
              <w:left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12126"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保障后勤工作开展</w:t>
            </w:r>
          </w:p>
        </w:tc>
      </w:tr>
      <w:tr w:rsidR="002E79C9">
        <w:trPr>
          <w:trHeight w:val="300"/>
        </w:trPr>
        <w:tc>
          <w:tcPr>
            <w:tcW w:w="1647" w:type="dxa"/>
            <w:vMerge/>
            <w:tcBorders>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center"/>
              <w:textAlignment w:val="center"/>
              <w:rPr>
                <w:rFonts w:ascii="宋体" w:hAnsi="宋体" w:cs="宋体"/>
                <w:b/>
                <w:bCs/>
                <w:color w:val="000000"/>
                <w:kern w:val="0"/>
                <w:sz w:val="18"/>
                <w:szCs w:val="18"/>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2</w:t>
            </w:r>
          </w:p>
        </w:tc>
        <w:tc>
          <w:tcPr>
            <w:tcW w:w="12126"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提升人员归属感</w:t>
            </w:r>
          </w:p>
        </w:tc>
      </w:tr>
      <w:tr w:rsidR="002E79C9">
        <w:trPr>
          <w:trHeight w:val="300"/>
        </w:trPr>
        <w:tc>
          <w:tcPr>
            <w:tcW w:w="163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230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308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480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2E79C9">
        <w:trPr>
          <w:trHeight w:val="300"/>
        </w:trPr>
        <w:tc>
          <w:tcPr>
            <w:tcW w:w="163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230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308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7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r>
      <w:tr w:rsidR="002E79C9">
        <w:trPr>
          <w:trHeight w:val="300"/>
        </w:trPr>
        <w:tc>
          <w:tcPr>
            <w:tcW w:w="163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数量指标</w:t>
            </w:r>
          </w:p>
        </w:tc>
        <w:tc>
          <w:tcPr>
            <w:tcW w:w="2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聘用人员数量</w:t>
            </w:r>
          </w:p>
        </w:tc>
        <w:tc>
          <w:tcPr>
            <w:tcW w:w="3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聘用人员数量</w:t>
            </w:r>
          </w:p>
        </w:tc>
        <w:tc>
          <w:tcPr>
            <w:tcW w:w="1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7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right"/>
              <w:textAlignment w:val="center"/>
              <w:rPr>
                <w:rFonts w:ascii="宋体" w:hAnsi="宋体" w:cs="宋体"/>
                <w:color w:val="000000"/>
                <w:sz w:val="18"/>
                <w:szCs w:val="18"/>
              </w:rPr>
            </w:pPr>
            <w:r>
              <w:rPr>
                <w:rFonts w:ascii="宋体" w:hAnsi="宋体" w:cs="宋体" w:hint="eastAsia"/>
                <w:color w:val="000000"/>
                <w:sz w:val="18"/>
                <w:szCs w:val="18"/>
              </w:rPr>
              <w:t>5</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left"/>
              <w:textAlignment w:val="center"/>
              <w:rPr>
                <w:rFonts w:ascii="宋体" w:hAnsi="宋体" w:cs="宋体"/>
                <w:color w:val="000000"/>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数量控制在</w:t>
            </w:r>
            <w:r>
              <w:rPr>
                <w:rFonts w:ascii="宋体" w:hAnsi="宋体" w:cs="宋体" w:hint="eastAsia"/>
                <w:color w:val="000000"/>
                <w:sz w:val="18"/>
                <w:szCs w:val="18"/>
              </w:rPr>
              <w:t>13</w:t>
            </w:r>
            <w:r>
              <w:rPr>
                <w:rFonts w:ascii="宋体" w:hAnsi="宋体" w:cs="宋体" w:hint="eastAsia"/>
                <w:color w:val="000000"/>
                <w:sz w:val="18"/>
                <w:szCs w:val="18"/>
              </w:rPr>
              <w:t>人以内</w:t>
            </w:r>
          </w:p>
        </w:tc>
      </w:tr>
      <w:tr w:rsidR="002E79C9">
        <w:trPr>
          <w:trHeight w:val="287"/>
        </w:trPr>
        <w:tc>
          <w:tcPr>
            <w:tcW w:w="163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质量指标</w:t>
            </w:r>
          </w:p>
        </w:tc>
        <w:tc>
          <w:tcPr>
            <w:tcW w:w="2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处置时效</w:t>
            </w:r>
          </w:p>
        </w:tc>
        <w:tc>
          <w:tcPr>
            <w:tcW w:w="3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处置时效</w:t>
            </w:r>
          </w:p>
        </w:tc>
        <w:tc>
          <w:tcPr>
            <w:tcW w:w="1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7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tabs>
                <w:tab w:val="left" w:pos="395"/>
              </w:tabs>
              <w:jc w:val="left"/>
              <w:textAlignment w:val="center"/>
              <w:rPr>
                <w:rFonts w:ascii="宋体" w:hAnsi="宋体" w:cs="宋体"/>
                <w:color w:val="000000"/>
                <w:sz w:val="18"/>
                <w:szCs w:val="18"/>
              </w:rPr>
            </w:pPr>
          </w:p>
        </w:tc>
        <w:tc>
          <w:tcPr>
            <w:tcW w:w="21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我院后勤保障质量提高</w:t>
            </w:r>
          </w:p>
        </w:tc>
        <w:tc>
          <w:tcPr>
            <w:tcW w:w="181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我院后勤保障质量提高</w:t>
            </w:r>
          </w:p>
        </w:tc>
      </w:tr>
      <w:tr w:rsidR="002E79C9">
        <w:trPr>
          <w:trHeight w:val="300"/>
        </w:trPr>
        <w:tc>
          <w:tcPr>
            <w:tcW w:w="163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时效指标</w:t>
            </w:r>
          </w:p>
        </w:tc>
        <w:tc>
          <w:tcPr>
            <w:tcW w:w="2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时效指标</w:t>
            </w:r>
          </w:p>
        </w:tc>
        <w:tc>
          <w:tcPr>
            <w:tcW w:w="3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时效指标</w:t>
            </w:r>
          </w:p>
        </w:tc>
        <w:tc>
          <w:tcPr>
            <w:tcW w:w="1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7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tabs>
                <w:tab w:val="left" w:pos="395"/>
              </w:tabs>
              <w:jc w:val="left"/>
              <w:textAlignment w:val="center"/>
              <w:rPr>
                <w:rFonts w:ascii="宋体" w:hAnsi="宋体" w:cs="宋体"/>
                <w:color w:val="000000"/>
                <w:sz w:val="18"/>
                <w:szCs w:val="18"/>
              </w:rPr>
            </w:pP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按时发放工资缴纳保险</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按时发放工资缴纳保险</w:t>
            </w:r>
          </w:p>
        </w:tc>
      </w:tr>
      <w:tr w:rsidR="002E79C9">
        <w:trPr>
          <w:trHeight w:val="330"/>
        </w:trPr>
        <w:tc>
          <w:tcPr>
            <w:tcW w:w="163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成本指标</w:t>
            </w:r>
          </w:p>
        </w:tc>
        <w:tc>
          <w:tcPr>
            <w:tcW w:w="2302"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成本指标</w:t>
            </w:r>
          </w:p>
        </w:tc>
        <w:tc>
          <w:tcPr>
            <w:tcW w:w="3086"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成本指标</w:t>
            </w:r>
          </w:p>
        </w:tc>
        <w:tc>
          <w:tcPr>
            <w:tcW w:w="1775"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799"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E79C9">
            <w:pPr>
              <w:widowControl/>
              <w:jc w:val="right"/>
              <w:textAlignment w:val="top"/>
              <w:rPr>
                <w:rFonts w:ascii="宋体" w:hAnsi="宋体" w:cs="宋体"/>
                <w:color w:val="000000"/>
                <w:sz w:val="18"/>
                <w:szCs w:val="18"/>
              </w:rPr>
            </w:pP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控制在预算内</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控制在预算内</w:t>
            </w:r>
          </w:p>
        </w:tc>
      </w:tr>
      <w:tr w:rsidR="002E79C9">
        <w:trPr>
          <w:trHeight w:val="300"/>
        </w:trPr>
        <w:tc>
          <w:tcPr>
            <w:tcW w:w="163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社会效益指标</w:t>
            </w:r>
          </w:p>
        </w:tc>
        <w:tc>
          <w:tcPr>
            <w:tcW w:w="2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社会效益</w:t>
            </w:r>
          </w:p>
        </w:tc>
        <w:tc>
          <w:tcPr>
            <w:tcW w:w="3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社会效益</w:t>
            </w:r>
          </w:p>
        </w:tc>
        <w:tc>
          <w:tcPr>
            <w:tcW w:w="1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7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8"/>
                <w:szCs w:val="18"/>
              </w:rPr>
            </w:pP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社会对检察院环境评价</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社会对检察院环境评价</w:t>
            </w:r>
          </w:p>
        </w:tc>
      </w:tr>
      <w:tr w:rsidR="002E79C9">
        <w:trPr>
          <w:trHeight w:val="300"/>
        </w:trPr>
        <w:tc>
          <w:tcPr>
            <w:tcW w:w="163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3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8"/>
                <w:szCs w:val="18"/>
              </w:rPr>
            </w:pP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r>
      <w:tr w:rsidR="002E79C9">
        <w:trPr>
          <w:trHeight w:val="300"/>
        </w:trPr>
        <w:tc>
          <w:tcPr>
            <w:tcW w:w="163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30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8"/>
                <w:szCs w:val="18"/>
              </w:rPr>
            </w:pP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r>
    </w:tbl>
    <w:p w:rsidR="002E79C9" w:rsidRDefault="002E79C9">
      <w:pPr>
        <w:autoSpaceDE w:val="0"/>
        <w:autoSpaceDN w:val="0"/>
        <w:adjustRightInd w:val="0"/>
        <w:spacing w:line="584" w:lineRule="exact"/>
        <w:jc w:val="left"/>
        <w:rPr>
          <w:rFonts w:ascii="Times New Roman" w:eastAsia="黑体" w:hAnsi="Times New Roman" w:cs="Times New Roman"/>
          <w:sz w:val="32"/>
          <w:szCs w:val="32"/>
        </w:rPr>
      </w:pPr>
    </w:p>
    <w:p w:rsidR="002E79C9" w:rsidRDefault="002E79C9">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2E79C9" w:rsidRDefault="0029737D">
      <w:pPr>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.18</w:t>
      </w:r>
      <w:r>
        <w:rPr>
          <w:rFonts w:ascii="Times New Roman" w:eastAsia="仿宋_GB2312" w:hAnsi="Times New Roman" w:cs="Times New Roman" w:hint="eastAsia"/>
          <w:sz w:val="28"/>
        </w:rPr>
        <w:t>关于提前下达</w:t>
      </w:r>
      <w:r>
        <w:rPr>
          <w:rFonts w:ascii="Times New Roman" w:eastAsia="仿宋_GB2312" w:hAnsi="Times New Roman" w:cs="Times New Roman" w:hint="eastAsia"/>
          <w:sz w:val="28"/>
        </w:rPr>
        <w:t>2021</w:t>
      </w:r>
      <w:r>
        <w:rPr>
          <w:rFonts w:ascii="Times New Roman" w:eastAsia="仿宋_GB2312" w:hAnsi="Times New Roman" w:cs="Times New Roman" w:hint="eastAsia"/>
          <w:sz w:val="28"/>
        </w:rPr>
        <w:t>年省级基层公检法司转移支付资金的通知（上级）</w:t>
      </w:r>
      <w:r>
        <w:rPr>
          <w:rFonts w:ascii="Times New Roman" w:eastAsia="仿宋_GB2312" w:hAnsi="Times New Roman" w:cs="Times New Roman"/>
          <w:sz w:val="28"/>
        </w:rPr>
        <w:t>绩效目标表</w:t>
      </w:r>
    </w:p>
    <w:tbl>
      <w:tblPr>
        <w:tblW w:w="14919" w:type="dxa"/>
        <w:tblInd w:w="96" w:type="dxa"/>
        <w:tblLayout w:type="fixed"/>
        <w:tblLook w:val="04A0"/>
      </w:tblPr>
      <w:tblGrid>
        <w:gridCol w:w="1646"/>
        <w:gridCol w:w="1013"/>
        <w:gridCol w:w="2564"/>
        <w:gridCol w:w="3213"/>
        <w:gridCol w:w="1672"/>
        <w:gridCol w:w="921"/>
        <w:gridCol w:w="1945"/>
        <w:gridCol w:w="1945"/>
      </w:tblGrid>
      <w:tr w:rsidR="002E79C9">
        <w:trPr>
          <w:trHeight w:val="300"/>
        </w:trPr>
        <w:tc>
          <w:tcPr>
            <w:tcW w:w="16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79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[13102521YFSQHFVBEDAHG]</w:t>
            </w:r>
            <w:r>
              <w:rPr>
                <w:rFonts w:ascii="宋体" w:hAnsi="宋体" w:cs="宋体" w:hint="eastAsia"/>
                <w:color w:val="000000"/>
                <w:sz w:val="18"/>
                <w:szCs w:val="18"/>
              </w:rPr>
              <w:t>关于提前下达</w:t>
            </w:r>
            <w:r>
              <w:rPr>
                <w:rFonts w:ascii="宋体" w:hAnsi="宋体" w:cs="宋体" w:hint="eastAsia"/>
                <w:color w:val="000000"/>
                <w:sz w:val="18"/>
                <w:szCs w:val="18"/>
              </w:rPr>
              <w:t>2021</w:t>
            </w:r>
            <w:r>
              <w:rPr>
                <w:rFonts w:ascii="宋体" w:hAnsi="宋体" w:cs="宋体" w:hint="eastAsia"/>
                <w:color w:val="000000"/>
                <w:sz w:val="18"/>
                <w:szCs w:val="18"/>
              </w:rPr>
              <w:t>年省级基层公检法司转移支付资金—上级（装备）</w:t>
            </w:r>
          </w:p>
        </w:tc>
        <w:tc>
          <w:tcPr>
            <w:tcW w:w="25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89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[151]</w:t>
            </w:r>
            <w:r>
              <w:rPr>
                <w:rFonts w:ascii="宋体" w:hAnsi="宋体" w:cs="宋体" w:hint="eastAsia"/>
                <w:color w:val="000000"/>
                <w:sz w:val="18"/>
                <w:szCs w:val="18"/>
              </w:rPr>
              <w:t>大城县人民检察院本级</w:t>
            </w:r>
          </w:p>
        </w:tc>
      </w:tr>
      <w:tr w:rsidR="002E79C9">
        <w:trPr>
          <w:trHeight w:val="300"/>
        </w:trPr>
        <w:tc>
          <w:tcPr>
            <w:tcW w:w="16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679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[151001]</w:t>
            </w:r>
            <w:r>
              <w:rPr>
                <w:rFonts w:ascii="宋体" w:hAnsi="宋体" w:cs="宋体" w:hint="eastAsia"/>
                <w:color w:val="000000"/>
                <w:sz w:val="18"/>
                <w:szCs w:val="18"/>
              </w:rPr>
              <w:t>大城县人民检察院本级</w:t>
            </w:r>
          </w:p>
        </w:tc>
        <w:tc>
          <w:tcPr>
            <w:tcW w:w="25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389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50.</w:t>
            </w:r>
            <w:r>
              <w:rPr>
                <w:rFonts w:ascii="宋体" w:hAnsi="宋体" w:cs="宋体" w:hint="eastAsia"/>
                <w:color w:val="000000"/>
                <w:sz w:val="18"/>
                <w:szCs w:val="18"/>
              </w:rPr>
              <w:t>万元</w:t>
            </w:r>
          </w:p>
        </w:tc>
      </w:tr>
      <w:tr w:rsidR="002E79C9">
        <w:trPr>
          <w:trHeight w:val="600"/>
        </w:trPr>
        <w:tc>
          <w:tcPr>
            <w:tcW w:w="16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13273"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保障办公设备正常购买</w:t>
            </w:r>
          </w:p>
        </w:tc>
      </w:tr>
      <w:tr w:rsidR="002E79C9">
        <w:trPr>
          <w:trHeight w:val="405"/>
        </w:trPr>
        <w:tc>
          <w:tcPr>
            <w:tcW w:w="16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79C9" w:rsidRDefault="0029737D">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357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32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453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2E79C9">
        <w:trPr>
          <w:trHeight w:val="405"/>
        </w:trPr>
        <w:tc>
          <w:tcPr>
            <w:tcW w:w="16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79C9" w:rsidRDefault="002E79C9">
            <w:pPr>
              <w:jc w:val="center"/>
              <w:rPr>
                <w:rFonts w:ascii="宋体" w:hAnsi="宋体" w:cs="宋体"/>
                <w:b/>
                <w:bCs/>
                <w:color w:val="000000"/>
                <w:sz w:val="18"/>
                <w:szCs w:val="18"/>
              </w:rPr>
            </w:pPr>
          </w:p>
        </w:tc>
        <w:tc>
          <w:tcPr>
            <w:tcW w:w="357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ascii="宋体" w:hAnsi="宋体" w:cs="宋体" w:hint="eastAsia"/>
                <w:color w:val="000000"/>
                <w:sz w:val="18"/>
                <w:szCs w:val="18"/>
              </w:rPr>
              <w:t>30%</w:t>
            </w:r>
          </w:p>
        </w:tc>
        <w:tc>
          <w:tcPr>
            <w:tcW w:w="32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hint="eastAsia"/>
                <w:sz w:val="18"/>
                <w:szCs w:val="18"/>
              </w:rPr>
              <w:t>50%</w:t>
            </w:r>
          </w:p>
        </w:tc>
        <w:tc>
          <w:tcPr>
            <w:tcW w:w="453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hint="eastAsia"/>
                <w:sz w:val="18"/>
                <w:szCs w:val="18"/>
              </w:rPr>
              <w:t>75%</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jc w:val="center"/>
              <w:rPr>
                <w:rFonts w:ascii="宋体" w:hAnsi="宋体" w:cs="宋体"/>
                <w:color w:val="000000"/>
                <w:sz w:val="18"/>
                <w:szCs w:val="18"/>
              </w:rPr>
            </w:pPr>
            <w:r>
              <w:rPr>
                <w:rFonts w:ascii="宋体" w:hAnsi="宋体" w:cs="宋体" w:hint="eastAsia"/>
                <w:color w:val="000000"/>
                <w:sz w:val="18"/>
                <w:szCs w:val="18"/>
              </w:rPr>
              <w:t>100%</w:t>
            </w:r>
          </w:p>
        </w:tc>
      </w:tr>
      <w:tr w:rsidR="002E79C9">
        <w:trPr>
          <w:trHeight w:val="300"/>
        </w:trPr>
        <w:tc>
          <w:tcPr>
            <w:tcW w:w="1646" w:type="dxa"/>
            <w:vMerge w:val="restart"/>
            <w:tcBorders>
              <w:top w:val="single" w:sz="4" w:space="0" w:color="000000"/>
              <w:left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1226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保障检察业务开展所需购买办公办案设备</w:t>
            </w:r>
          </w:p>
        </w:tc>
      </w:tr>
      <w:tr w:rsidR="002E79C9">
        <w:trPr>
          <w:trHeight w:val="300"/>
        </w:trPr>
        <w:tc>
          <w:tcPr>
            <w:tcW w:w="1646" w:type="dxa"/>
            <w:vMerge/>
            <w:tcBorders>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center"/>
              <w:textAlignment w:val="center"/>
              <w:rPr>
                <w:rFonts w:ascii="宋体" w:hAnsi="宋体" w:cs="宋体"/>
                <w:b/>
                <w:bCs/>
                <w:color w:val="000000"/>
                <w:kern w:val="0"/>
                <w:sz w:val="18"/>
                <w:szCs w:val="18"/>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2</w:t>
            </w:r>
          </w:p>
        </w:tc>
        <w:tc>
          <w:tcPr>
            <w:tcW w:w="1226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促进科技强检</w:t>
            </w:r>
          </w:p>
        </w:tc>
      </w:tr>
      <w:tr w:rsidR="002E79C9">
        <w:trPr>
          <w:trHeight w:val="300"/>
        </w:trPr>
        <w:tc>
          <w:tcPr>
            <w:tcW w:w="164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101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256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321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453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194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2E79C9">
        <w:trPr>
          <w:trHeight w:val="300"/>
        </w:trPr>
        <w:tc>
          <w:tcPr>
            <w:tcW w:w="164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101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256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321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9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194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r>
      <w:tr w:rsidR="002E79C9">
        <w:trPr>
          <w:trHeight w:val="300"/>
        </w:trPr>
        <w:tc>
          <w:tcPr>
            <w:tcW w:w="164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数量指标</w:t>
            </w:r>
          </w:p>
        </w:tc>
        <w:tc>
          <w:tcPr>
            <w:tcW w:w="25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保障购买数量符合财政部门要求</w:t>
            </w:r>
          </w:p>
        </w:tc>
        <w:tc>
          <w:tcPr>
            <w:tcW w:w="32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保障购买数量符合财政部门要求</w:t>
            </w:r>
          </w:p>
        </w:tc>
        <w:tc>
          <w:tcPr>
            <w:tcW w:w="16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9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right"/>
              <w:textAlignment w:val="center"/>
              <w:rPr>
                <w:rFonts w:ascii="宋体" w:hAnsi="宋体" w:cs="宋体"/>
                <w:color w:val="000000"/>
                <w:sz w:val="18"/>
                <w:szCs w:val="18"/>
              </w:rPr>
            </w:pPr>
            <w:r>
              <w:rPr>
                <w:rFonts w:ascii="宋体" w:hAnsi="宋体" w:cs="宋体" w:hint="eastAsia"/>
                <w:color w:val="000000"/>
                <w:sz w:val="18"/>
                <w:szCs w:val="18"/>
              </w:rPr>
              <w:t>0.9</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保障购买数量符合财政部门要求</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保障购买数量符合财政部门要求</w:t>
            </w:r>
          </w:p>
        </w:tc>
      </w:tr>
      <w:tr w:rsidR="002E79C9">
        <w:trPr>
          <w:trHeight w:val="287"/>
        </w:trPr>
        <w:tc>
          <w:tcPr>
            <w:tcW w:w="164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质量指标</w:t>
            </w:r>
          </w:p>
        </w:tc>
        <w:tc>
          <w:tcPr>
            <w:tcW w:w="25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保障业务装备的购买质量</w:t>
            </w:r>
          </w:p>
        </w:tc>
        <w:tc>
          <w:tcPr>
            <w:tcW w:w="32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保障业务装备的购买质量</w:t>
            </w:r>
          </w:p>
        </w:tc>
        <w:tc>
          <w:tcPr>
            <w:tcW w:w="16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9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0.9</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保障业务装备的购买质量</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保障业务装备的购买质量</w:t>
            </w:r>
          </w:p>
        </w:tc>
      </w:tr>
      <w:tr w:rsidR="002E79C9">
        <w:trPr>
          <w:trHeight w:val="300"/>
        </w:trPr>
        <w:tc>
          <w:tcPr>
            <w:tcW w:w="164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时效指标</w:t>
            </w:r>
          </w:p>
        </w:tc>
        <w:tc>
          <w:tcPr>
            <w:tcW w:w="25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及时依据业务科室要求进行采购</w:t>
            </w:r>
          </w:p>
        </w:tc>
        <w:tc>
          <w:tcPr>
            <w:tcW w:w="32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及时依据业务科室要求进行采购</w:t>
            </w:r>
          </w:p>
        </w:tc>
        <w:tc>
          <w:tcPr>
            <w:tcW w:w="16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9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tabs>
                <w:tab w:val="left" w:pos="395"/>
              </w:tabs>
              <w:jc w:val="left"/>
              <w:textAlignment w:val="center"/>
              <w:rPr>
                <w:rFonts w:ascii="宋体" w:hAnsi="宋体" w:cs="宋体"/>
                <w:color w:val="000000"/>
                <w:sz w:val="18"/>
                <w:szCs w:val="18"/>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及时依据业务科室要求进行采购</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及时依据业务科室要求进行采购</w:t>
            </w:r>
          </w:p>
        </w:tc>
      </w:tr>
      <w:tr w:rsidR="002E79C9">
        <w:trPr>
          <w:trHeight w:val="330"/>
        </w:trPr>
        <w:tc>
          <w:tcPr>
            <w:tcW w:w="164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成本指标</w:t>
            </w:r>
          </w:p>
        </w:tc>
        <w:tc>
          <w:tcPr>
            <w:tcW w:w="2564"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成本控制在</w:t>
            </w:r>
            <w:r>
              <w:rPr>
                <w:rFonts w:ascii="宋体" w:hAnsi="宋体" w:cs="宋体" w:hint="eastAsia"/>
                <w:color w:val="000000"/>
                <w:sz w:val="18"/>
                <w:szCs w:val="18"/>
              </w:rPr>
              <w:t>50</w:t>
            </w:r>
            <w:r>
              <w:rPr>
                <w:rFonts w:ascii="宋体" w:hAnsi="宋体" w:cs="宋体" w:hint="eastAsia"/>
                <w:color w:val="000000"/>
                <w:sz w:val="18"/>
                <w:szCs w:val="18"/>
              </w:rPr>
              <w:t>万元内</w:t>
            </w:r>
          </w:p>
        </w:tc>
        <w:tc>
          <w:tcPr>
            <w:tcW w:w="3213"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成本控制在</w:t>
            </w:r>
            <w:r>
              <w:rPr>
                <w:rFonts w:ascii="宋体" w:hAnsi="宋体" w:cs="宋体" w:hint="eastAsia"/>
                <w:color w:val="000000"/>
                <w:sz w:val="18"/>
                <w:szCs w:val="18"/>
              </w:rPr>
              <w:t>50</w:t>
            </w:r>
            <w:r>
              <w:rPr>
                <w:rFonts w:ascii="宋体" w:hAnsi="宋体" w:cs="宋体" w:hint="eastAsia"/>
                <w:color w:val="000000"/>
                <w:sz w:val="18"/>
                <w:szCs w:val="18"/>
              </w:rPr>
              <w:t>万元内</w:t>
            </w:r>
          </w:p>
        </w:tc>
        <w:tc>
          <w:tcPr>
            <w:tcW w:w="1672"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921"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E79C9">
            <w:pPr>
              <w:widowControl/>
              <w:jc w:val="right"/>
              <w:textAlignment w:val="top"/>
              <w:rPr>
                <w:rFonts w:ascii="宋体" w:hAnsi="宋体" w:cs="宋体"/>
                <w:color w:val="000000"/>
                <w:sz w:val="18"/>
                <w:szCs w:val="18"/>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成本控制在</w:t>
            </w:r>
            <w:r>
              <w:rPr>
                <w:rFonts w:ascii="宋体" w:hAnsi="宋体" w:cs="宋体" w:hint="eastAsia"/>
                <w:color w:val="000000"/>
                <w:sz w:val="18"/>
                <w:szCs w:val="18"/>
              </w:rPr>
              <w:t>50</w:t>
            </w:r>
            <w:r>
              <w:rPr>
                <w:rFonts w:ascii="宋体" w:hAnsi="宋体" w:cs="宋体" w:hint="eastAsia"/>
                <w:color w:val="000000"/>
                <w:sz w:val="18"/>
                <w:szCs w:val="18"/>
              </w:rPr>
              <w:t>万元内</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成本控制在</w:t>
            </w:r>
            <w:r>
              <w:rPr>
                <w:rFonts w:ascii="宋体" w:hAnsi="宋体" w:cs="宋体" w:hint="eastAsia"/>
                <w:color w:val="000000"/>
                <w:sz w:val="18"/>
                <w:szCs w:val="18"/>
              </w:rPr>
              <w:t>50</w:t>
            </w:r>
            <w:r>
              <w:rPr>
                <w:rFonts w:ascii="宋体" w:hAnsi="宋体" w:cs="宋体" w:hint="eastAsia"/>
                <w:color w:val="000000"/>
                <w:sz w:val="18"/>
                <w:szCs w:val="18"/>
              </w:rPr>
              <w:t>万元内</w:t>
            </w:r>
          </w:p>
        </w:tc>
      </w:tr>
      <w:tr w:rsidR="002E79C9">
        <w:trPr>
          <w:trHeight w:val="300"/>
        </w:trPr>
        <w:tc>
          <w:tcPr>
            <w:tcW w:w="164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可持续指标</w:t>
            </w:r>
          </w:p>
        </w:tc>
        <w:tc>
          <w:tcPr>
            <w:tcW w:w="25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项目可持续性</w:t>
            </w:r>
          </w:p>
        </w:tc>
        <w:tc>
          <w:tcPr>
            <w:tcW w:w="32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项目可持续性</w:t>
            </w:r>
          </w:p>
        </w:tc>
        <w:tc>
          <w:tcPr>
            <w:tcW w:w="16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9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8"/>
                <w:szCs w:val="18"/>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项目可持续性</w:t>
            </w: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项目可持续性</w:t>
            </w:r>
          </w:p>
        </w:tc>
      </w:tr>
      <w:tr w:rsidR="002E79C9">
        <w:trPr>
          <w:trHeight w:val="300"/>
        </w:trPr>
        <w:tc>
          <w:tcPr>
            <w:tcW w:w="164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5"/>
                <w:szCs w:val="15"/>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25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32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5"/>
                <w:szCs w:val="15"/>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r>
      <w:tr w:rsidR="002E79C9">
        <w:trPr>
          <w:trHeight w:val="300"/>
        </w:trPr>
        <w:tc>
          <w:tcPr>
            <w:tcW w:w="164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5"/>
                <w:szCs w:val="15"/>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25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32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5"/>
                <w:szCs w:val="15"/>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r>
    </w:tbl>
    <w:p w:rsidR="002E79C9" w:rsidRDefault="002E79C9">
      <w:pPr>
        <w:autoSpaceDE w:val="0"/>
        <w:autoSpaceDN w:val="0"/>
        <w:adjustRightInd w:val="0"/>
        <w:spacing w:line="584" w:lineRule="exact"/>
        <w:jc w:val="left"/>
        <w:rPr>
          <w:rFonts w:ascii="Times New Roman" w:eastAsia="黑体" w:hAnsi="Times New Roman" w:cs="Times New Roman"/>
          <w:sz w:val="32"/>
          <w:szCs w:val="32"/>
        </w:rPr>
      </w:pPr>
    </w:p>
    <w:p w:rsidR="002E79C9" w:rsidRDefault="002E79C9">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2E79C9" w:rsidRDefault="0029737D">
      <w:pPr>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19.</w:t>
      </w:r>
      <w:r>
        <w:rPr>
          <w:rFonts w:ascii="Times New Roman" w:eastAsia="仿宋_GB2312" w:hAnsi="Times New Roman" w:cs="Times New Roman" w:hint="eastAsia"/>
          <w:sz w:val="28"/>
        </w:rPr>
        <w:t>关于提前下达</w:t>
      </w:r>
      <w:r>
        <w:rPr>
          <w:rFonts w:ascii="Times New Roman" w:eastAsia="仿宋_GB2312" w:hAnsi="Times New Roman" w:cs="Times New Roman" w:hint="eastAsia"/>
          <w:sz w:val="28"/>
        </w:rPr>
        <w:t>2021</w:t>
      </w:r>
      <w:r>
        <w:rPr>
          <w:rFonts w:ascii="Times New Roman" w:eastAsia="仿宋_GB2312" w:hAnsi="Times New Roman" w:cs="Times New Roman" w:hint="eastAsia"/>
          <w:sz w:val="28"/>
        </w:rPr>
        <w:t>年省级基层公检法司转移支付资金的通知（上级）</w:t>
      </w:r>
      <w:r>
        <w:rPr>
          <w:rFonts w:ascii="Times New Roman" w:eastAsia="仿宋_GB2312" w:hAnsi="Times New Roman" w:cs="Times New Roman"/>
          <w:sz w:val="28"/>
        </w:rPr>
        <w:t>绩效目标表</w:t>
      </w:r>
    </w:p>
    <w:tbl>
      <w:tblPr>
        <w:tblW w:w="14649" w:type="dxa"/>
        <w:tblInd w:w="96" w:type="dxa"/>
        <w:tblLook w:val="04A0"/>
      </w:tblPr>
      <w:tblGrid>
        <w:gridCol w:w="1656"/>
        <w:gridCol w:w="1284"/>
        <w:gridCol w:w="2314"/>
        <w:gridCol w:w="3102"/>
        <w:gridCol w:w="1717"/>
        <w:gridCol w:w="891"/>
        <w:gridCol w:w="2229"/>
        <w:gridCol w:w="1681"/>
      </w:tblGrid>
      <w:tr w:rsidR="002E79C9">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[13102521SI6KAPFBGPSH6]</w:t>
            </w:r>
            <w:r>
              <w:rPr>
                <w:rFonts w:ascii="宋体" w:hAnsi="宋体" w:cs="宋体" w:hint="eastAsia"/>
                <w:color w:val="000000"/>
                <w:sz w:val="18"/>
                <w:szCs w:val="18"/>
              </w:rPr>
              <w:t>关于提前下达</w:t>
            </w:r>
            <w:r>
              <w:rPr>
                <w:rFonts w:ascii="宋体" w:hAnsi="宋体" w:cs="宋体" w:hint="eastAsia"/>
                <w:color w:val="000000"/>
                <w:sz w:val="18"/>
                <w:szCs w:val="18"/>
              </w:rPr>
              <w:t>2021</w:t>
            </w:r>
            <w:r>
              <w:rPr>
                <w:rFonts w:ascii="宋体" w:hAnsi="宋体" w:cs="宋体" w:hint="eastAsia"/>
                <w:color w:val="000000"/>
                <w:sz w:val="18"/>
                <w:szCs w:val="18"/>
              </w:rPr>
              <w:t>年省级基层公检法转移支付资金—上级（业务）</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[151]</w:t>
            </w:r>
            <w:r>
              <w:rPr>
                <w:rFonts w:ascii="宋体" w:hAnsi="宋体" w:cs="宋体" w:hint="eastAsia"/>
                <w:color w:val="000000"/>
                <w:sz w:val="18"/>
                <w:szCs w:val="18"/>
              </w:rPr>
              <w:t>大城县人民检察院本级</w:t>
            </w:r>
          </w:p>
        </w:tc>
      </w:tr>
      <w:tr w:rsidR="002E79C9">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[151001]</w:t>
            </w:r>
            <w:r>
              <w:rPr>
                <w:rFonts w:ascii="宋体" w:hAnsi="宋体" w:cs="宋体" w:hint="eastAsia"/>
                <w:color w:val="000000"/>
                <w:sz w:val="18"/>
                <w:szCs w:val="18"/>
              </w:rPr>
              <w:t>大城县人民检察院本级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37.09766</w:t>
            </w:r>
            <w:r>
              <w:rPr>
                <w:rFonts w:ascii="宋体" w:hAnsi="宋体" w:cs="宋体" w:hint="eastAsia"/>
                <w:color w:val="000000"/>
                <w:sz w:val="18"/>
                <w:szCs w:val="18"/>
              </w:rPr>
              <w:t>万元</w:t>
            </w:r>
          </w:p>
        </w:tc>
      </w:tr>
      <w:tr w:rsidR="002E79C9">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用于支付办案业务费</w:t>
            </w:r>
          </w:p>
        </w:tc>
      </w:tr>
      <w:tr w:rsidR="002E79C9">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79C9" w:rsidRDefault="0029737D">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359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2E79C9">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79C9" w:rsidRDefault="002E79C9">
            <w:pPr>
              <w:jc w:val="center"/>
              <w:rPr>
                <w:rFonts w:ascii="宋体" w:hAnsi="宋体" w:cs="宋体"/>
                <w:b/>
                <w:bCs/>
                <w:color w:val="000000"/>
                <w:sz w:val="18"/>
                <w:szCs w:val="18"/>
              </w:rPr>
            </w:pPr>
          </w:p>
        </w:tc>
        <w:tc>
          <w:tcPr>
            <w:tcW w:w="359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ascii="宋体" w:hAnsi="宋体" w:cs="宋体" w:hint="eastAsia"/>
                <w:color w:val="000000"/>
                <w:sz w:val="18"/>
                <w:szCs w:val="18"/>
              </w:rPr>
              <w:t>30%</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hint="eastAsia"/>
                <w:sz w:val="18"/>
                <w:szCs w:val="18"/>
              </w:rPr>
              <w:t>50%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hint="eastAsia"/>
                <w:sz w:val="18"/>
                <w:szCs w:val="18"/>
              </w:rPr>
              <w:t>75%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jc w:val="center"/>
              <w:rPr>
                <w:rFonts w:ascii="宋体" w:hAnsi="宋体" w:cs="宋体"/>
                <w:color w:val="000000"/>
                <w:sz w:val="18"/>
                <w:szCs w:val="18"/>
              </w:rPr>
            </w:pPr>
            <w:r>
              <w:rPr>
                <w:rFonts w:ascii="宋体" w:hAnsi="宋体" w:cs="宋体" w:hint="eastAsia"/>
                <w:color w:val="000000"/>
                <w:sz w:val="18"/>
                <w:szCs w:val="18"/>
              </w:rPr>
              <w:t>100%</w:t>
            </w:r>
          </w:p>
        </w:tc>
      </w:tr>
      <w:tr w:rsidR="002E79C9">
        <w:trPr>
          <w:trHeight w:val="300"/>
        </w:trPr>
        <w:tc>
          <w:tcPr>
            <w:tcW w:w="1656" w:type="dxa"/>
            <w:vMerge w:val="restart"/>
            <w:tcBorders>
              <w:top w:val="single" w:sz="4" w:space="0" w:color="000000"/>
              <w:left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提升检务保障水平</w:t>
            </w:r>
          </w:p>
        </w:tc>
      </w:tr>
      <w:tr w:rsidR="002E79C9">
        <w:trPr>
          <w:trHeight w:val="300"/>
        </w:trPr>
        <w:tc>
          <w:tcPr>
            <w:tcW w:w="1656" w:type="dxa"/>
            <w:vMerge/>
            <w:tcBorders>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center"/>
              <w:textAlignment w:val="center"/>
              <w:rPr>
                <w:rFonts w:ascii="宋体" w:hAnsi="宋体" w:cs="宋体"/>
                <w:b/>
                <w:bCs/>
                <w:color w:val="000000"/>
                <w:kern w:val="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2</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保障检察业务有序顺利开展</w:t>
            </w: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20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287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20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287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数量指标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案件到期结案率</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案件到期结案率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right"/>
              <w:textAlignment w:val="center"/>
              <w:rPr>
                <w:rFonts w:ascii="宋体" w:hAnsi="宋体" w:cs="宋体"/>
                <w:color w:val="000000"/>
                <w:sz w:val="18"/>
                <w:szCs w:val="18"/>
              </w:rPr>
            </w:pPr>
            <w:r>
              <w:rPr>
                <w:rFonts w:ascii="宋体" w:hAnsi="宋体" w:cs="宋体" w:hint="eastAsia"/>
                <w:color w:val="000000"/>
                <w:sz w:val="18"/>
                <w:szCs w:val="18"/>
              </w:rPr>
              <w:t>0.9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left"/>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案件结案率</w:t>
            </w:r>
          </w:p>
        </w:tc>
      </w:tr>
      <w:tr w:rsidR="002E79C9">
        <w:trPr>
          <w:trHeight w:val="287"/>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质量指标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结案审核通过率</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专款专用率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0.9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left"/>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结案审核通过率</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时效指标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及时性</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tabs>
                <w:tab w:val="left" w:pos="395"/>
              </w:tabs>
              <w:jc w:val="left"/>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资金及时列支，保障办案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成本控制在预算内</w:t>
            </w:r>
          </w:p>
        </w:tc>
      </w:tr>
      <w:tr w:rsidR="002E79C9">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成本指标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资金成本</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资金成本</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E79C9">
            <w:pPr>
              <w:widowControl/>
              <w:jc w:val="right"/>
              <w:textAlignment w:val="top"/>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控制在预算内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设备正常使用率</w:t>
            </w: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可持续指标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持续发展作用力</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持续发展作用力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项目可持续性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项目可持续性</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r>
    </w:tbl>
    <w:p w:rsidR="002E79C9" w:rsidRDefault="002E79C9">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2E79C9" w:rsidRDefault="002E79C9">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2E79C9" w:rsidRDefault="002E79C9">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2E79C9" w:rsidRDefault="002E79C9">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2E79C9" w:rsidRDefault="0029737D">
      <w:pPr>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20</w:t>
      </w:r>
      <w:r>
        <w:rPr>
          <w:rFonts w:ascii="Times New Roman" w:eastAsia="仿宋_GB2312" w:hAnsi="Times New Roman" w:cs="Times New Roman" w:hint="eastAsia"/>
          <w:sz w:val="28"/>
        </w:rPr>
        <w:t>关于提前下达</w:t>
      </w:r>
      <w:r>
        <w:rPr>
          <w:rFonts w:ascii="Times New Roman" w:eastAsia="仿宋_GB2312" w:hAnsi="Times New Roman" w:cs="Times New Roman" w:hint="eastAsia"/>
          <w:sz w:val="28"/>
        </w:rPr>
        <w:t>2021</w:t>
      </w:r>
      <w:r>
        <w:rPr>
          <w:rFonts w:ascii="Times New Roman" w:eastAsia="仿宋_GB2312" w:hAnsi="Times New Roman" w:cs="Times New Roman" w:hint="eastAsia"/>
          <w:sz w:val="28"/>
        </w:rPr>
        <w:t>年中央政法纪检监察转移支付资金的通知（上级</w:t>
      </w:r>
      <w:r>
        <w:rPr>
          <w:rFonts w:ascii="Times New Roman" w:eastAsia="仿宋_GB2312" w:hAnsi="Times New Roman" w:cs="Times New Roman" w:hint="eastAsia"/>
          <w:sz w:val="28"/>
        </w:rPr>
        <w:t>-</w:t>
      </w:r>
      <w:r>
        <w:rPr>
          <w:rFonts w:ascii="Times New Roman" w:eastAsia="仿宋_GB2312" w:hAnsi="Times New Roman" w:cs="Times New Roman" w:hint="eastAsia"/>
          <w:sz w:val="28"/>
        </w:rPr>
        <w:t>装备）</w:t>
      </w:r>
      <w:r>
        <w:rPr>
          <w:rFonts w:ascii="Times New Roman" w:eastAsia="仿宋_GB2312" w:hAnsi="Times New Roman" w:cs="Times New Roman"/>
          <w:sz w:val="28"/>
        </w:rPr>
        <w:t>绩效目标表</w:t>
      </w:r>
    </w:p>
    <w:tbl>
      <w:tblPr>
        <w:tblW w:w="14649" w:type="dxa"/>
        <w:tblInd w:w="96" w:type="dxa"/>
        <w:tblLook w:val="04A0"/>
      </w:tblPr>
      <w:tblGrid>
        <w:gridCol w:w="1548"/>
        <w:gridCol w:w="1321"/>
        <w:gridCol w:w="2040"/>
        <w:gridCol w:w="2803"/>
        <w:gridCol w:w="1710"/>
        <w:gridCol w:w="735"/>
        <w:gridCol w:w="2381"/>
        <w:gridCol w:w="2381"/>
      </w:tblGrid>
      <w:tr w:rsidR="002E79C9">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[131025217LPRARQKGT3ZM]</w:t>
            </w:r>
            <w:r>
              <w:rPr>
                <w:rFonts w:ascii="宋体" w:hAnsi="宋体" w:cs="宋体" w:hint="eastAsia"/>
                <w:color w:val="000000"/>
                <w:sz w:val="18"/>
                <w:szCs w:val="18"/>
              </w:rPr>
              <w:t>关于提前下达</w:t>
            </w:r>
            <w:r>
              <w:rPr>
                <w:rFonts w:ascii="宋体" w:hAnsi="宋体" w:cs="宋体" w:hint="eastAsia"/>
                <w:color w:val="000000"/>
                <w:sz w:val="18"/>
                <w:szCs w:val="18"/>
              </w:rPr>
              <w:t>2021</w:t>
            </w:r>
            <w:r>
              <w:rPr>
                <w:rFonts w:ascii="宋体" w:hAnsi="宋体" w:cs="宋体" w:hint="eastAsia"/>
                <w:color w:val="000000"/>
                <w:sz w:val="18"/>
                <w:szCs w:val="18"/>
              </w:rPr>
              <w:t>年中央政法纪检监察转移支付资金—上级（装备）</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[151]</w:t>
            </w:r>
            <w:r>
              <w:rPr>
                <w:rFonts w:ascii="宋体" w:hAnsi="宋体" w:cs="宋体" w:hint="eastAsia"/>
                <w:color w:val="000000"/>
                <w:sz w:val="18"/>
                <w:szCs w:val="18"/>
              </w:rPr>
              <w:t>大城县人民检察院本级</w:t>
            </w:r>
          </w:p>
        </w:tc>
      </w:tr>
      <w:tr w:rsidR="002E79C9">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[151001]</w:t>
            </w:r>
            <w:r>
              <w:rPr>
                <w:rFonts w:ascii="宋体" w:hAnsi="宋体" w:cs="宋体" w:hint="eastAsia"/>
                <w:color w:val="000000"/>
                <w:sz w:val="18"/>
                <w:szCs w:val="18"/>
              </w:rPr>
              <w:t>大城县人民检察院本级</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9.354500</w:t>
            </w:r>
            <w:r>
              <w:rPr>
                <w:rFonts w:ascii="宋体" w:hAnsi="宋体" w:cs="宋体" w:hint="eastAsia"/>
                <w:color w:val="000000"/>
                <w:sz w:val="18"/>
                <w:szCs w:val="18"/>
              </w:rPr>
              <w:t>万元</w:t>
            </w:r>
          </w:p>
        </w:tc>
      </w:tr>
      <w:tr w:rsidR="002E79C9">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保障检察装备购置工作顺利开展</w:t>
            </w:r>
          </w:p>
        </w:tc>
      </w:tr>
      <w:tr w:rsidR="002E79C9">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79C9" w:rsidRDefault="0029737D">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359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2E79C9">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79C9" w:rsidRDefault="002E79C9">
            <w:pPr>
              <w:jc w:val="center"/>
              <w:rPr>
                <w:rFonts w:ascii="宋体" w:hAnsi="宋体" w:cs="宋体"/>
                <w:b/>
                <w:bCs/>
                <w:color w:val="000000"/>
                <w:sz w:val="18"/>
                <w:szCs w:val="18"/>
              </w:rPr>
            </w:pPr>
          </w:p>
        </w:tc>
        <w:tc>
          <w:tcPr>
            <w:tcW w:w="359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ascii="宋体" w:hAnsi="宋体" w:cs="宋体" w:hint="eastAsia"/>
                <w:color w:val="000000"/>
                <w:sz w:val="18"/>
                <w:szCs w:val="18"/>
              </w:rPr>
              <w:t>30%</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hint="eastAsia"/>
                <w:sz w:val="18"/>
                <w:szCs w:val="18"/>
              </w:rPr>
              <w:t>50%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hint="eastAsia"/>
                <w:sz w:val="18"/>
                <w:szCs w:val="18"/>
              </w:rPr>
              <w:t>75%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jc w:val="center"/>
              <w:rPr>
                <w:rFonts w:ascii="宋体" w:hAnsi="宋体" w:cs="宋体"/>
                <w:color w:val="000000"/>
                <w:sz w:val="18"/>
                <w:szCs w:val="18"/>
              </w:rPr>
            </w:pPr>
            <w:r>
              <w:rPr>
                <w:rFonts w:ascii="宋体" w:hAnsi="宋体" w:cs="宋体" w:hint="eastAsia"/>
                <w:color w:val="000000"/>
                <w:sz w:val="18"/>
                <w:szCs w:val="18"/>
              </w:rPr>
              <w:t>100%</w:t>
            </w:r>
          </w:p>
        </w:tc>
      </w:tr>
      <w:tr w:rsidR="002E79C9">
        <w:trPr>
          <w:trHeight w:val="300"/>
        </w:trPr>
        <w:tc>
          <w:tcPr>
            <w:tcW w:w="1656" w:type="dxa"/>
            <w:vMerge w:val="restart"/>
            <w:tcBorders>
              <w:top w:val="single" w:sz="4" w:space="0" w:color="000000"/>
              <w:left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保障检察装备购置顺利开展</w:t>
            </w:r>
          </w:p>
        </w:tc>
      </w:tr>
      <w:tr w:rsidR="002E79C9">
        <w:trPr>
          <w:trHeight w:val="300"/>
        </w:trPr>
        <w:tc>
          <w:tcPr>
            <w:tcW w:w="1656" w:type="dxa"/>
            <w:vMerge/>
            <w:tcBorders>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center"/>
              <w:textAlignment w:val="center"/>
              <w:rPr>
                <w:rFonts w:ascii="宋体" w:hAnsi="宋体" w:cs="宋体"/>
                <w:b/>
                <w:bCs/>
                <w:color w:val="000000"/>
                <w:kern w:val="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2</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left"/>
              <w:textAlignment w:val="center"/>
              <w:rPr>
                <w:rFonts w:ascii="宋体" w:hAnsi="宋体" w:cs="宋体"/>
                <w:color w:val="000000"/>
                <w:sz w:val="18"/>
                <w:szCs w:val="18"/>
              </w:rPr>
            </w:pP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20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287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20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287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数量指标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设备更新改造（个</w:t>
            </w:r>
            <w:r>
              <w:rPr>
                <w:rFonts w:ascii="宋体" w:hAnsi="宋体" w:cs="宋体" w:hint="eastAsia"/>
                <w:color w:val="000000"/>
                <w:sz w:val="18"/>
                <w:szCs w:val="18"/>
              </w:rPr>
              <w:t>\</w:t>
            </w:r>
            <w:r>
              <w:rPr>
                <w:rFonts w:ascii="宋体" w:hAnsi="宋体" w:cs="宋体" w:hint="eastAsia"/>
                <w:color w:val="000000"/>
                <w:sz w:val="18"/>
                <w:szCs w:val="18"/>
              </w:rPr>
              <w:t>台</w:t>
            </w:r>
            <w:r>
              <w:rPr>
                <w:rFonts w:ascii="宋体" w:hAnsi="宋体" w:cs="宋体" w:hint="eastAsia"/>
                <w:color w:val="000000"/>
                <w:sz w:val="18"/>
                <w:szCs w:val="18"/>
              </w:rPr>
              <w:t>\</w:t>
            </w:r>
            <w:r>
              <w:rPr>
                <w:rFonts w:ascii="宋体" w:hAnsi="宋体" w:cs="宋体" w:hint="eastAsia"/>
                <w:color w:val="000000"/>
                <w:sz w:val="18"/>
                <w:szCs w:val="18"/>
              </w:rPr>
              <w:t>套</w:t>
            </w:r>
            <w:r>
              <w:rPr>
                <w:rFonts w:ascii="宋体" w:hAnsi="宋体" w:cs="宋体" w:hint="eastAsia"/>
                <w:color w:val="000000"/>
                <w:sz w:val="18"/>
                <w:szCs w:val="18"/>
              </w:rPr>
              <w:t>\</w:t>
            </w:r>
            <w:r>
              <w:rPr>
                <w:rFonts w:ascii="宋体" w:hAnsi="宋体" w:cs="宋体" w:hint="eastAsia"/>
                <w:color w:val="000000"/>
                <w:sz w:val="18"/>
                <w:szCs w:val="18"/>
              </w:rPr>
              <w:t>件）</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采购数量符合财政部门的要求</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right"/>
              <w:textAlignment w:val="center"/>
              <w:rPr>
                <w:rFonts w:ascii="宋体" w:hAnsi="宋体" w:cs="宋体"/>
                <w:color w:val="000000"/>
                <w:sz w:val="18"/>
                <w:szCs w:val="18"/>
              </w:rPr>
            </w:pPr>
            <w:r>
              <w:rPr>
                <w:rFonts w:ascii="宋体" w:hAnsi="宋体" w:cs="宋体" w:hint="eastAsia"/>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采购数量符合财政部门的要求</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采购数量符合财政部门的要求</w:t>
            </w:r>
          </w:p>
        </w:tc>
      </w:tr>
      <w:tr w:rsidR="002E79C9">
        <w:trPr>
          <w:trHeight w:val="287"/>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质量指标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正常使用率</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采购办公办案设备的质量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采购办公办案设备的质量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采购办公办案设备的质量</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时效指标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及时性</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资金支付不及时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tabs>
                <w:tab w:val="left" w:pos="395"/>
              </w:tabs>
              <w:jc w:val="left"/>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资金支付不及时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资金支付不及时</w:t>
            </w:r>
          </w:p>
        </w:tc>
      </w:tr>
      <w:tr w:rsidR="002E79C9">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成本指标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资金成本</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成本控制在预算内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E79C9">
            <w:pPr>
              <w:widowControl/>
              <w:jc w:val="right"/>
              <w:textAlignment w:val="top"/>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控制在预算内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控制在预算内</w:t>
            </w:r>
          </w:p>
        </w:tc>
      </w:tr>
      <w:tr w:rsidR="002E79C9">
        <w:trPr>
          <w:trHeight w:val="9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可持续性指标</w:t>
            </w: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项目可持续性</w:t>
            </w: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项目可持续性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项目可持续性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项目可持续性</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2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5"/>
                <w:szCs w:val="15"/>
              </w:rPr>
            </w:pPr>
          </w:p>
        </w:tc>
      </w:tr>
    </w:tbl>
    <w:p w:rsidR="002E79C9" w:rsidRDefault="002E79C9">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2E79C9" w:rsidRDefault="002E79C9">
      <w:pPr>
        <w:autoSpaceDE w:val="0"/>
        <w:autoSpaceDN w:val="0"/>
        <w:adjustRightInd w:val="0"/>
        <w:spacing w:line="584" w:lineRule="exact"/>
        <w:jc w:val="left"/>
        <w:rPr>
          <w:rFonts w:ascii="Times New Roman" w:eastAsia="黑体" w:hAnsi="Times New Roman" w:cs="Times New Roman"/>
          <w:sz w:val="32"/>
          <w:szCs w:val="32"/>
        </w:rPr>
      </w:pPr>
    </w:p>
    <w:p w:rsidR="002E79C9" w:rsidRDefault="002E79C9">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2E79C9" w:rsidRDefault="0029737D">
      <w:pPr>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21.</w:t>
      </w:r>
      <w:r>
        <w:rPr>
          <w:rFonts w:ascii="Times New Roman" w:eastAsia="仿宋_GB2312" w:hAnsi="Times New Roman" w:cs="Times New Roman" w:hint="eastAsia"/>
          <w:sz w:val="28"/>
        </w:rPr>
        <w:t>关于提前下达</w:t>
      </w:r>
      <w:r>
        <w:rPr>
          <w:rFonts w:ascii="Times New Roman" w:eastAsia="仿宋_GB2312" w:hAnsi="Times New Roman" w:cs="Times New Roman" w:hint="eastAsia"/>
          <w:sz w:val="28"/>
        </w:rPr>
        <w:t>2021</w:t>
      </w:r>
      <w:r>
        <w:rPr>
          <w:rFonts w:ascii="Times New Roman" w:eastAsia="仿宋_GB2312" w:hAnsi="Times New Roman" w:cs="Times New Roman" w:hint="eastAsia"/>
          <w:sz w:val="28"/>
        </w:rPr>
        <w:t>年中央政法纪检监察转移支付资金的通知（上级</w:t>
      </w:r>
      <w:r>
        <w:rPr>
          <w:rFonts w:ascii="Times New Roman" w:eastAsia="仿宋_GB2312" w:hAnsi="Times New Roman" w:cs="Times New Roman" w:hint="eastAsia"/>
          <w:sz w:val="28"/>
        </w:rPr>
        <w:t>-</w:t>
      </w:r>
      <w:r>
        <w:rPr>
          <w:rFonts w:ascii="Times New Roman" w:eastAsia="仿宋_GB2312" w:hAnsi="Times New Roman" w:cs="Times New Roman" w:hint="eastAsia"/>
          <w:sz w:val="28"/>
        </w:rPr>
        <w:t>业务）</w:t>
      </w:r>
      <w:r>
        <w:rPr>
          <w:rFonts w:ascii="Times New Roman" w:eastAsia="仿宋_GB2312" w:hAnsi="Times New Roman" w:cs="Times New Roman"/>
          <w:sz w:val="28"/>
        </w:rPr>
        <w:t>绩效目标表</w:t>
      </w:r>
    </w:p>
    <w:tbl>
      <w:tblPr>
        <w:tblW w:w="14876" w:type="dxa"/>
        <w:tblInd w:w="96" w:type="dxa"/>
        <w:tblLook w:val="04A0"/>
      </w:tblPr>
      <w:tblGrid>
        <w:gridCol w:w="1640"/>
        <w:gridCol w:w="1462"/>
        <w:gridCol w:w="2292"/>
        <w:gridCol w:w="3071"/>
        <w:gridCol w:w="1386"/>
        <w:gridCol w:w="1198"/>
        <w:gridCol w:w="1686"/>
        <w:gridCol w:w="2184"/>
      </w:tblGrid>
      <w:tr w:rsidR="002E79C9">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70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[13102521IEHN4QOIWCGBP]</w:t>
            </w:r>
            <w:r>
              <w:rPr>
                <w:rFonts w:ascii="宋体" w:hAnsi="宋体" w:cs="宋体" w:hint="eastAsia"/>
                <w:color w:val="000000"/>
                <w:sz w:val="18"/>
                <w:szCs w:val="18"/>
              </w:rPr>
              <w:t>关于提前下达</w:t>
            </w:r>
            <w:r>
              <w:rPr>
                <w:rFonts w:ascii="宋体" w:hAnsi="宋体" w:cs="宋体" w:hint="eastAsia"/>
                <w:color w:val="000000"/>
                <w:sz w:val="18"/>
                <w:szCs w:val="18"/>
              </w:rPr>
              <w:t>2021</w:t>
            </w:r>
            <w:r>
              <w:rPr>
                <w:rFonts w:ascii="宋体" w:hAnsi="宋体" w:cs="宋体" w:hint="eastAsia"/>
                <w:color w:val="000000"/>
                <w:sz w:val="18"/>
                <w:szCs w:val="18"/>
              </w:rPr>
              <w:t>年中央政法纪检监察转移支付资金—上级（业务）</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[151]</w:t>
            </w:r>
            <w:r>
              <w:rPr>
                <w:rFonts w:ascii="宋体" w:hAnsi="宋体" w:cs="宋体" w:hint="eastAsia"/>
                <w:color w:val="000000"/>
                <w:sz w:val="18"/>
                <w:szCs w:val="18"/>
              </w:rPr>
              <w:t>大城县人民检察院本级</w:t>
            </w:r>
          </w:p>
        </w:tc>
      </w:tr>
      <w:tr w:rsidR="002E79C9">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[151001]</w:t>
            </w:r>
            <w:r>
              <w:rPr>
                <w:rFonts w:ascii="宋体" w:hAnsi="宋体" w:cs="宋体" w:hint="eastAsia"/>
                <w:color w:val="000000"/>
                <w:sz w:val="18"/>
                <w:szCs w:val="18"/>
              </w:rPr>
              <w:t>大城县人民检察院本级</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56.096860</w:t>
            </w:r>
            <w:r>
              <w:rPr>
                <w:rFonts w:ascii="宋体" w:hAnsi="宋体" w:cs="宋体" w:hint="eastAsia"/>
                <w:color w:val="000000"/>
                <w:sz w:val="18"/>
                <w:szCs w:val="18"/>
              </w:rPr>
              <w:t>万元</w:t>
            </w:r>
          </w:p>
        </w:tc>
      </w:tr>
      <w:tr w:rsidR="002E79C9">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保障检察业务开展所需要经费</w:t>
            </w:r>
          </w:p>
        </w:tc>
      </w:tr>
      <w:tr w:rsidR="002E79C9">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79C9" w:rsidRDefault="0029737D">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资金支出计划</w:t>
            </w:r>
          </w:p>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（累计支出比例）</w:t>
            </w:r>
          </w:p>
        </w:tc>
        <w:tc>
          <w:tcPr>
            <w:tcW w:w="359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w:t>
            </w:r>
            <w:r>
              <w:rPr>
                <w:rFonts w:ascii="宋体" w:hAnsi="宋体" w:cs="宋体" w:hint="eastAsia"/>
                <w:b/>
                <w:bCs/>
                <w:color w:val="000000"/>
                <w:kern w:val="0"/>
                <w:sz w:val="18"/>
                <w:szCs w:val="18"/>
              </w:rPr>
              <w:t>月底</w:t>
            </w:r>
          </w:p>
        </w:tc>
        <w:tc>
          <w:tcPr>
            <w:tcW w:w="31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w:t>
            </w:r>
            <w:r>
              <w:rPr>
                <w:rFonts w:ascii="宋体" w:hAnsi="宋体" w:cs="宋体" w:hint="eastAsia"/>
                <w:b/>
                <w:bCs/>
                <w:color w:val="000000"/>
                <w:kern w:val="0"/>
                <w:sz w:val="18"/>
                <w:szCs w:val="18"/>
              </w:rPr>
              <w:t>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w:t>
            </w:r>
            <w:r>
              <w:rPr>
                <w:rFonts w:ascii="宋体" w:hAnsi="宋体" w:cs="宋体" w:hint="eastAsia"/>
                <w:b/>
                <w:bCs/>
                <w:color w:val="000000"/>
                <w:kern w:val="0"/>
                <w:sz w:val="18"/>
                <w:szCs w:val="18"/>
              </w:rPr>
              <w:t>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w:t>
            </w:r>
            <w:r>
              <w:rPr>
                <w:rFonts w:ascii="宋体" w:hAnsi="宋体" w:cs="宋体" w:hint="eastAsia"/>
                <w:b/>
                <w:bCs/>
                <w:color w:val="000000"/>
                <w:kern w:val="0"/>
                <w:sz w:val="18"/>
                <w:szCs w:val="18"/>
              </w:rPr>
              <w:t>月底</w:t>
            </w:r>
          </w:p>
        </w:tc>
      </w:tr>
      <w:tr w:rsidR="002E79C9">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79C9" w:rsidRDefault="002E79C9">
            <w:pPr>
              <w:jc w:val="center"/>
              <w:rPr>
                <w:rFonts w:ascii="宋体" w:hAnsi="宋体" w:cs="宋体"/>
                <w:b/>
                <w:bCs/>
                <w:color w:val="000000"/>
                <w:sz w:val="18"/>
                <w:szCs w:val="18"/>
              </w:rPr>
            </w:pPr>
          </w:p>
        </w:tc>
        <w:tc>
          <w:tcPr>
            <w:tcW w:w="359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ascii="宋体" w:hAnsi="宋体" w:cs="宋体" w:hint="eastAsia"/>
                <w:color w:val="000000"/>
                <w:sz w:val="18"/>
                <w:szCs w:val="18"/>
              </w:rPr>
              <w:t>30%</w:t>
            </w:r>
          </w:p>
        </w:tc>
        <w:tc>
          <w:tcPr>
            <w:tcW w:w="31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hint="eastAsia"/>
                <w:sz w:val="18"/>
                <w:szCs w:val="18"/>
              </w:rPr>
              <w:t>50%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color w:val="000000"/>
                <w:sz w:val="18"/>
                <w:szCs w:val="18"/>
              </w:rPr>
            </w:pPr>
            <w:r>
              <w:rPr>
                <w:rFonts w:hint="eastAsia"/>
                <w:sz w:val="18"/>
                <w:szCs w:val="18"/>
              </w:rPr>
              <w:t>75%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jc w:val="center"/>
              <w:rPr>
                <w:rFonts w:ascii="宋体" w:hAnsi="宋体" w:cs="宋体"/>
                <w:color w:val="000000"/>
                <w:sz w:val="18"/>
                <w:szCs w:val="18"/>
              </w:rPr>
            </w:pPr>
            <w:r>
              <w:rPr>
                <w:rFonts w:ascii="宋体" w:hAnsi="宋体" w:cs="宋体" w:hint="eastAsia"/>
                <w:color w:val="000000"/>
                <w:sz w:val="18"/>
                <w:szCs w:val="18"/>
              </w:rPr>
              <w:t>100%</w:t>
            </w:r>
          </w:p>
        </w:tc>
      </w:tr>
      <w:tr w:rsidR="002E79C9">
        <w:trPr>
          <w:trHeight w:val="300"/>
        </w:trPr>
        <w:tc>
          <w:tcPr>
            <w:tcW w:w="1656" w:type="dxa"/>
            <w:vMerge w:val="restart"/>
            <w:tcBorders>
              <w:top w:val="single" w:sz="4" w:space="0" w:color="000000"/>
              <w:left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保障办案需要</w:t>
            </w:r>
          </w:p>
        </w:tc>
      </w:tr>
      <w:tr w:rsidR="002E79C9">
        <w:trPr>
          <w:trHeight w:val="300"/>
        </w:trPr>
        <w:tc>
          <w:tcPr>
            <w:tcW w:w="1656" w:type="dxa"/>
            <w:vMerge/>
            <w:tcBorders>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center"/>
              <w:textAlignment w:val="center"/>
              <w:rPr>
                <w:rFonts w:ascii="宋体" w:hAnsi="宋体" w:cs="宋体"/>
                <w:b/>
                <w:bCs/>
                <w:color w:val="000000"/>
                <w:kern w:val="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目标</w:t>
            </w:r>
            <w:r>
              <w:rPr>
                <w:rFonts w:ascii="宋体" w:hAnsi="宋体" w:cs="宋体" w:hint="eastAsia"/>
                <w:color w:val="000000"/>
                <w:kern w:val="0"/>
                <w:sz w:val="18"/>
                <w:szCs w:val="18"/>
              </w:rPr>
              <w:t>2</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left"/>
              <w:textAlignment w:val="center"/>
              <w:rPr>
                <w:rFonts w:ascii="宋体" w:hAnsi="宋体" w:cs="宋体"/>
                <w:color w:val="000000"/>
                <w:sz w:val="18"/>
                <w:szCs w:val="18"/>
              </w:rPr>
            </w:pP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231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310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231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310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1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r>
      <w:tr w:rsidR="002E79C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数量指标</w:t>
            </w:r>
          </w:p>
        </w:tc>
        <w:tc>
          <w:tcPr>
            <w:tcW w:w="2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案件到期结案率</w:t>
            </w:r>
          </w:p>
        </w:tc>
        <w:tc>
          <w:tcPr>
            <w:tcW w:w="31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办案数量提高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jc w:val="right"/>
              <w:textAlignment w:val="center"/>
              <w:rPr>
                <w:rFonts w:ascii="宋体" w:hAnsi="宋体" w:cs="宋体"/>
                <w:color w:val="000000"/>
                <w:sz w:val="18"/>
                <w:szCs w:val="18"/>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办案数量提高</w:t>
            </w:r>
          </w:p>
        </w:tc>
        <w:tc>
          <w:tcPr>
            <w:tcW w:w="2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办案数量提高</w:t>
            </w:r>
          </w:p>
        </w:tc>
      </w:tr>
      <w:tr w:rsidR="002E79C9">
        <w:trPr>
          <w:trHeight w:val="287"/>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质量指标</w:t>
            </w:r>
          </w:p>
        </w:tc>
        <w:tc>
          <w:tcPr>
            <w:tcW w:w="2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专款专用率</w:t>
            </w:r>
          </w:p>
        </w:tc>
        <w:tc>
          <w:tcPr>
            <w:tcW w:w="31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案件评比提升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tabs>
                <w:tab w:val="left" w:pos="395"/>
              </w:tabs>
              <w:jc w:val="left"/>
              <w:textAlignment w:val="center"/>
              <w:rPr>
                <w:rFonts w:ascii="宋体" w:hAnsi="宋体" w:cs="宋体"/>
                <w:color w:val="000000"/>
                <w:sz w:val="18"/>
                <w:szCs w:val="18"/>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案件评比提升</w:t>
            </w:r>
          </w:p>
        </w:tc>
        <w:tc>
          <w:tcPr>
            <w:tcW w:w="2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案件评比提升</w:t>
            </w: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时效指标</w:t>
            </w:r>
          </w:p>
        </w:tc>
        <w:tc>
          <w:tcPr>
            <w:tcW w:w="2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及时性</w:t>
            </w:r>
          </w:p>
        </w:tc>
        <w:tc>
          <w:tcPr>
            <w:tcW w:w="31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办案业务费及时报销</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tabs>
                <w:tab w:val="left" w:pos="395"/>
              </w:tabs>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widowControl/>
              <w:tabs>
                <w:tab w:val="left" w:pos="395"/>
              </w:tabs>
              <w:jc w:val="left"/>
              <w:textAlignment w:val="center"/>
              <w:rPr>
                <w:rFonts w:ascii="宋体" w:hAnsi="宋体" w:cs="宋体"/>
                <w:color w:val="000000"/>
                <w:sz w:val="18"/>
                <w:szCs w:val="18"/>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办案业务费及时报销</w:t>
            </w:r>
          </w:p>
        </w:tc>
        <w:tc>
          <w:tcPr>
            <w:tcW w:w="22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办案业务费及时报销</w:t>
            </w:r>
          </w:p>
        </w:tc>
      </w:tr>
      <w:tr w:rsidR="002E79C9">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成本指标</w:t>
            </w:r>
          </w:p>
        </w:tc>
        <w:tc>
          <w:tcPr>
            <w:tcW w:w="2316"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不超预算成本支出数</w:t>
            </w:r>
          </w:p>
        </w:tc>
        <w:tc>
          <w:tcPr>
            <w:tcW w:w="3104"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成本控制在预算内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E79C9">
            <w:pPr>
              <w:widowControl/>
              <w:jc w:val="right"/>
              <w:textAlignment w:val="top"/>
              <w:rPr>
                <w:rFonts w:ascii="宋体" w:hAnsi="宋体" w:cs="宋体"/>
                <w:color w:val="000000"/>
                <w:sz w:val="18"/>
                <w:szCs w:val="18"/>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成本控制在预算内</w:t>
            </w:r>
          </w:p>
        </w:tc>
        <w:tc>
          <w:tcPr>
            <w:tcW w:w="2207" w:type="dxa"/>
            <w:tcBorders>
              <w:top w:val="single" w:sz="4" w:space="0" w:color="000000"/>
              <w:left w:val="single" w:sz="4" w:space="0" w:color="000000"/>
              <w:bottom w:val="single" w:sz="4" w:space="0" w:color="000000"/>
              <w:right w:val="single" w:sz="4" w:space="0" w:color="000000"/>
            </w:tcBorders>
            <w:shd w:val="clear" w:color="auto" w:fill="auto"/>
            <w:noWrap/>
          </w:tcPr>
          <w:p w:rsidR="002E79C9" w:rsidRDefault="0029737D">
            <w:pPr>
              <w:widowControl/>
              <w:jc w:val="left"/>
              <w:textAlignment w:val="top"/>
              <w:rPr>
                <w:rFonts w:ascii="宋体" w:hAnsi="宋体" w:cs="宋体"/>
                <w:color w:val="000000"/>
                <w:sz w:val="18"/>
                <w:szCs w:val="18"/>
              </w:rPr>
            </w:pPr>
            <w:r>
              <w:rPr>
                <w:rFonts w:ascii="宋体" w:hAnsi="宋体" w:cs="宋体" w:hint="eastAsia"/>
                <w:color w:val="000000"/>
                <w:sz w:val="18"/>
                <w:szCs w:val="18"/>
              </w:rPr>
              <w:t>成本控制在预算内</w:t>
            </w:r>
          </w:p>
        </w:tc>
      </w:tr>
      <w:tr w:rsidR="002E79C9">
        <w:trPr>
          <w:trHeight w:val="796"/>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可持续影响指标</w:t>
            </w:r>
          </w:p>
        </w:tc>
        <w:tc>
          <w:tcPr>
            <w:tcW w:w="2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持续服务率</w:t>
            </w:r>
            <w:r>
              <w:rPr>
                <w:rFonts w:ascii="宋体" w:hAnsi="宋体" w:cs="宋体" w:hint="eastAsia"/>
                <w:color w:val="000000"/>
                <w:sz w:val="18"/>
                <w:szCs w:val="18"/>
              </w:rPr>
              <w:t>(%)</w:t>
            </w:r>
          </w:p>
        </w:tc>
        <w:tc>
          <w:tcPr>
            <w:tcW w:w="31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持续服务率</w:t>
            </w:r>
            <w:r>
              <w:rPr>
                <w:rFonts w:ascii="宋体" w:hAnsi="宋体" w:cs="宋体" w:hint="eastAsia"/>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8"/>
                <w:szCs w:val="18"/>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项目可持续性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9737D">
            <w:pPr>
              <w:widowControl/>
              <w:jc w:val="left"/>
              <w:textAlignment w:val="center"/>
              <w:rPr>
                <w:rFonts w:ascii="宋体" w:hAnsi="宋体" w:cs="宋体"/>
                <w:color w:val="000000"/>
                <w:sz w:val="18"/>
                <w:szCs w:val="18"/>
              </w:rPr>
            </w:pPr>
            <w:r>
              <w:rPr>
                <w:rFonts w:ascii="宋体" w:hAnsi="宋体" w:cs="宋体" w:hint="eastAsia"/>
                <w:color w:val="000000"/>
                <w:sz w:val="18"/>
                <w:szCs w:val="18"/>
              </w:rPr>
              <w:t>项目可持续性</w:t>
            </w:r>
          </w:p>
        </w:tc>
      </w:tr>
      <w:tr w:rsidR="002E79C9">
        <w:trPr>
          <w:trHeight w:val="9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2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31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8"/>
                <w:szCs w:val="18"/>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r>
      <w:tr w:rsidR="002E79C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2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31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right"/>
              <w:rPr>
                <w:rFonts w:ascii="宋体" w:hAnsi="宋体" w:cs="宋体"/>
                <w:color w:val="000000"/>
                <w:sz w:val="18"/>
                <w:szCs w:val="18"/>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E79C9" w:rsidRDefault="002E79C9">
            <w:pPr>
              <w:jc w:val="left"/>
              <w:rPr>
                <w:rFonts w:ascii="宋体" w:hAnsi="宋体" w:cs="宋体"/>
                <w:color w:val="000000"/>
                <w:sz w:val="18"/>
                <w:szCs w:val="18"/>
              </w:rPr>
            </w:pPr>
          </w:p>
        </w:tc>
      </w:tr>
    </w:tbl>
    <w:p w:rsidR="002E79C9" w:rsidRDefault="002E79C9">
      <w:pPr>
        <w:autoSpaceDE w:val="0"/>
        <w:autoSpaceDN w:val="0"/>
        <w:adjustRightInd w:val="0"/>
        <w:spacing w:line="584" w:lineRule="exact"/>
        <w:ind w:firstLineChars="200" w:firstLine="360"/>
        <w:jc w:val="left"/>
        <w:rPr>
          <w:rFonts w:ascii="Times New Roman" w:eastAsia="黑体" w:hAnsi="Times New Roman" w:cs="Times New Roman"/>
          <w:sz w:val="18"/>
          <w:szCs w:val="18"/>
        </w:rPr>
      </w:pPr>
    </w:p>
    <w:p w:rsidR="002E79C9" w:rsidRDefault="002E79C9">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2E79C9" w:rsidRDefault="002E79C9">
      <w:pPr>
        <w:autoSpaceDE w:val="0"/>
        <w:autoSpaceDN w:val="0"/>
        <w:adjustRightInd w:val="0"/>
        <w:spacing w:line="584" w:lineRule="exact"/>
        <w:jc w:val="left"/>
        <w:rPr>
          <w:rFonts w:ascii="Times New Roman" w:eastAsia="黑体" w:hAnsi="Times New Roman" w:cs="Times New Roman"/>
          <w:sz w:val="32"/>
          <w:szCs w:val="32"/>
        </w:rPr>
      </w:pPr>
    </w:p>
    <w:p w:rsidR="002E79C9" w:rsidRDefault="002E79C9">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2E79C9" w:rsidRDefault="002E79C9">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2E79C9" w:rsidRDefault="0029737D">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六、政府采购预算情况</w:t>
      </w:r>
    </w:p>
    <w:p w:rsidR="002E79C9" w:rsidRDefault="0029737D">
      <w:pPr>
        <w:spacing w:line="584" w:lineRule="exact"/>
        <w:ind w:firstLineChars="200" w:firstLine="640"/>
        <w:outlineLvl w:val="0"/>
        <w:rPr>
          <w:rFonts w:ascii="Times New Roman" w:eastAsia="仿宋_GB2312" w:hAnsi="Times New Roman" w:cs="Times New Roman"/>
          <w:sz w:val="32"/>
          <w:szCs w:val="24"/>
        </w:rPr>
      </w:pPr>
      <w:bookmarkStart w:id="2" w:name="_Toc471398468"/>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22</w:t>
      </w:r>
      <w:r>
        <w:rPr>
          <w:rFonts w:ascii="Times New Roman" w:eastAsia="仿宋_GB2312" w:hAnsi="Times New Roman" w:cs="Times New Roman"/>
          <w:sz w:val="32"/>
          <w:szCs w:val="24"/>
        </w:rPr>
        <w:t>年，我部门安排政府采购预算</w:t>
      </w:r>
      <w:r>
        <w:rPr>
          <w:rFonts w:ascii="Times New Roman" w:eastAsia="仿宋_GB2312" w:hAnsi="Times New Roman" w:cs="Times New Roman" w:hint="eastAsia"/>
          <w:sz w:val="32"/>
          <w:szCs w:val="24"/>
        </w:rPr>
        <w:t>177</w:t>
      </w:r>
      <w:r>
        <w:rPr>
          <w:rFonts w:ascii="Times New Roman" w:eastAsia="仿宋_GB2312" w:hAnsi="Times New Roman" w:cs="Times New Roman"/>
          <w:sz w:val="32"/>
          <w:szCs w:val="24"/>
        </w:rPr>
        <w:t>万元。具体内容见下表。</w:t>
      </w:r>
    </w:p>
    <w:bookmarkEnd w:id="2"/>
    <w:p w:rsidR="002E79C9" w:rsidRDefault="002E79C9">
      <w:pPr>
        <w:spacing w:line="584" w:lineRule="exact"/>
        <w:jc w:val="left"/>
        <w:outlineLvl w:val="0"/>
        <w:rPr>
          <w:rFonts w:ascii="Times New Roman" w:eastAsia="仿宋_GB2312" w:hAnsi="Times New Roman" w:cs="Times New Roman"/>
        </w:rPr>
      </w:pPr>
    </w:p>
    <w:p w:rsidR="002E79C9" w:rsidRDefault="0029737D">
      <w:pPr>
        <w:jc w:val="center"/>
        <w:outlineLvl w:val="1"/>
        <w:rPr>
          <w:rFonts w:ascii="Times New Roman" w:hAnsi="Times New Roman" w:cs="Times New Roman"/>
          <w:sz w:val="32"/>
        </w:rPr>
      </w:pPr>
      <w:bookmarkStart w:id="3" w:name="_Toc64920910"/>
      <w:r>
        <w:rPr>
          <w:rFonts w:ascii="方正小标宋_GBK" w:eastAsia="方正小标宋_GBK" w:cs="Times New Roman" w:hint="eastAsia"/>
          <w:sz w:val="32"/>
        </w:rPr>
        <w:t>部门政府采购预算</w:t>
      </w:r>
      <w:bookmarkEnd w:id="3"/>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984"/>
        <w:gridCol w:w="1134"/>
        <w:gridCol w:w="1531"/>
        <w:gridCol w:w="2000"/>
        <w:gridCol w:w="429"/>
        <w:gridCol w:w="718"/>
        <w:gridCol w:w="907"/>
        <w:gridCol w:w="1134"/>
        <w:gridCol w:w="1134"/>
        <w:gridCol w:w="1134"/>
        <w:gridCol w:w="1134"/>
        <w:gridCol w:w="1134"/>
        <w:gridCol w:w="1134"/>
      </w:tblGrid>
      <w:tr w:rsidR="002E79C9">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2E79C9" w:rsidRDefault="0029737D">
            <w:pPr>
              <w:spacing w:line="300" w:lineRule="exact"/>
              <w:jc w:val="left"/>
              <w:rPr>
                <w:rFonts w:ascii="方正小标宋_GBK" w:eastAsia="方正小标宋_GBK" w:cs="Times New Roman"/>
                <w:sz w:val="24"/>
              </w:rPr>
            </w:pPr>
            <w:r>
              <w:rPr>
                <w:rFonts w:ascii="方正小标宋_GBK" w:eastAsia="方正小标宋_GBK" w:cs="Times New Roman" w:hint="eastAsia"/>
                <w:sz w:val="24"/>
              </w:rPr>
              <w:t>大城县人民检察院</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2E79C9" w:rsidRDefault="0029737D">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rsidR="002E79C9">
        <w:trPr>
          <w:cantSplit/>
          <w:tblHeader/>
          <w:jc w:val="center"/>
        </w:trPr>
        <w:tc>
          <w:tcPr>
            <w:tcW w:w="3118" w:type="dxa"/>
            <w:gridSpan w:val="2"/>
            <w:shd w:val="clear" w:color="auto" w:fill="auto"/>
            <w:vAlign w:val="center"/>
          </w:tcPr>
          <w:p w:rsidR="002E79C9" w:rsidRDefault="0029737D">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rsidR="002E79C9" w:rsidRDefault="0029737D">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2000" w:type="dxa"/>
            <w:vMerge w:val="restart"/>
            <w:shd w:val="clear" w:color="auto" w:fill="auto"/>
            <w:vAlign w:val="center"/>
          </w:tcPr>
          <w:p w:rsidR="002E79C9" w:rsidRDefault="0029737D">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429" w:type="dxa"/>
            <w:vMerge w:val="restart"/>
            <w:shd w:val="clear" w:color="auto" w:fill="auto"/>
            <w:vAlign w:val="center"/>
          </w:tcPr>
          <w:p w:rsidR="002E79C9" w:rsidRDefault="0029737D">
            <w:pPr>
              <w:spacing w:line="300" w:lineRule="exact"/>
              <w:jc w:val="center"/>
              <w:rPr>
                <w:rFonts w:ascii="方正书宋_GBK" w:eastAsia="方正书宋_GBK" w:cs="Times New Roman"/>
                <w:b/>
              </w:rPr>
            </w:pPr>
            <w:r>
              <w:rPr>
                <w:rFonts w:ascii="方正书宋_GBK" w:eastAsia="方正书宋_GBK" w:cs="Times New Roman"/>
                <w:b/>
              </w:rPr>
              <w:t>计量</w:t>
            </w:r>
            <w:r>
              <w:rPr>
                <w:rFonts w:ascii="方正书宋_GBK" w:eastAsia="方正书宋_GBK" w:cs="Times New Roman"/>
                <w:b/>
              </w:rPr>
              <w:t xml:space="preserve">  </w:t>
            </w:r>
            <w:r>
              <w:rPr>
                <w:rFonts w:ascii="方正书宋_GBK" w:eastAsia="方正书宋_GBK" w:cs="Times New Roman"/>
                <w:b/>
              </w:rPr>
              <w:t>单位</w:t>
            </w:r>
          </w:p>
        </w:tc>
        <w:tc>
          <w:tcPr>
            <w:tcW w:w="718" w:type="dxa"/>
            <w:vMerge w:val="restart"/>
            <w:shd w:val="clear" w:color="auto" w:fill="auto"/>
            <w:vAlign w:val="center"/>
          </w:tcPr>
          <w:p w:rsidR="002E79C9" w:rsidRDefault="0029737D">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rsidR="002E79C9" w:rsidRDefault="0029737D">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rsidR="002E79C9" w:rsidRDefault="0029737D">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rsidR="002E79C9">
        <w:trPr>
          <w:cantSplit/>
          <w:tblHeader/>
          <w:jc w:val="center"/>
        </w:trPr>
        <w:tc>
          <w:tcPr>
            <w:tcW w:w="1984" w:type="dxa"/>
            <w:shd w:val="clear" w:color="auto" w:fill="auto"/>
            <w:vAlign w:val="center"/>
          </w:tcPr>
          <w:p w:rsidR="002E79C9" w:rsidRDefault="0029737D">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rsidR="002E79C9" w:rsidRDefault="0029737D">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shd w:val="clear" w:color="auto" w:fill="auto"/>
            <w:vAlign w:val="center"/>
          </w:tcPr>
          <w:p w:rsidR="002E79C9" w:rsidRDefault="002E79C9"/>
        </w:tc>
        <w:tc>
          <w:tcPr>
            <w:tcW w:w="2000" w:type="dxa"/>
            <w:vMerge/>
            <w:shd w:val="clear" w:color="auto" w:fill="auto"/>
            <w:vAlign w:val="center"/>
          </w:tcPr>
          <w:p w:rsidR="002E79C9" w:rsidRDefault="002E79C9"/>
        </w:tc>
        <w:tc>
          <w:tcPr>
            <w:tcW w:w="429" w:type="dxa"/>
            <w:vMerge/>
            <w:shd w:val="clear" w:color="auto" w:fill="auto"/>
            <w:vAlign w:val="center"/>
          </w:tcPr>
          <w:p w:rsidR="002E79C9" w:rsidRDefault="002E79C9"/>
        </w:tc>
        <w:tc>
          <w:tcPr>
            <w:tcW w:w="718" w:type="dxa"/>
            <w:vMerge/>
            <w:shd w:val="clear" w:color="auto" w:fill="auto"/>
            <w:vAlign w:val="center"/>
          </w:tcPr>
          <w:p w:rsidR="002E79C9" w:rsidRDefault="002E79C9"/>
        </w:tc>
        <w:tc>
          <w:tcPr>
            <w:tcW w:w="907" w:type="dxa"/>
            <w:vMerge/>
            <w:shd w:val="clear" w:color="auto" w:fill="auto"/>
            <w:vAlign w:val="center"/>
          </w:tcPr>
          <w:p w:rsidR="002E79C9" w:rsidRDefault="002E79C9"/>
        </w:tc>
        <w:tc>
          <w:tcPr>
            <w:tcW w:w="1134" w:type="dxa"/>
            <w:shd w:val="clear" w:color="auto" w:fill="auto"/>
            <w:vAlign w:val="center"/>
          </w:tcPr>
          <w:p w:rsidR="002E79C9" w:rsidRDefault="0029737D">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rsidR="002E79C9" w:rsidRDefault="0029737D">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rsidR="002E79C9" w:rsidRDefault="0029737D">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rsidR="002E79C9" w:rsidRDefault="0029737D">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rsidR="002E79C9" w:rsidRDefault="0029737D">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rsidR="002E79C9" w:rsidRDefault="0029737D">
            <w:pPr>
              <w:spacing w:line="300" w:lineRule="exact"/>
              <w:jc w:val="center"/>
              <w:rPr>
                <w:rFonts w:ascii="方正书宋_GBK" w:eastAsia="方正书宋_GBK" w:cs="Times New Roman"/>
                <w:b/>
              </w:rPr>
            </w:pPr>
            <w:r>
              <w:rPr>
                <w:rFonts w:ascii="方正书宋_GBK" w:eastAsia="方正书宋_GBK" w:cs="Times New Roman"/>
                <w:b/>
              </w:rPr>
              <w:t>单位资金</w:t>
            </w:r>
          </w:p>
        </w:tc>
      </w:tr>
      <w:tr w:rsidR="002E79C9">
        <w:trPr>
          <w:cantSplit/>
          <w:jc w:val="center"/>
        </w:trPr>
        <w:tc>
          <w:tcPr>
            <w:tcW w:w="1984" w:type="dxa"/>
            <w:shd w:val="clear" w:color="auto" w:fill="auto"/>
            <w:vAlign w:val="center"/>
          </w:tcPr>
          <w:p w:rsidR="002E79C9" w:rsidRDefault="0029737D">
            <w:pPr>
              <w:spacing w:line="300" w:lineRule="exact"/>
              <w:jc w:val="center"/>
              <w:rPr>
                <w:rFonts w:ascii="方正书宋_GBK" w:eastAsia="方正书宋_GBK" w:cs="Times New Roman"/>
                <w:b/>
              </w:rPr>
            </w:pPr>
            <w:r>
              <w:rPr>
                <w:rFonts w:ascii="方正书宋_GBK" w:eastAsia="方正书宋_GBK" w:cs="Times New Roman"/>
                <w:b/>
              </w:rPr>
              <w:t>合</w:t>
            </w:r>
            <w:r>
              <w:rPr>
                <w:rFonts w:ascii="方正书宋_GBK" w:eastAsia="方正书宋_GBK" w:cs="Times New Roman"/>
                <w:b/>
              </w:rPr>
              <w:t xml:space="preserve">  </w:t>
            </w:r>
            <w:r>
              <w:rPr>
                <w:rFonts w:ascii="方正书宋_GBK" w:eastAsia="方正书宋_GBK" w:cs="Times New Roman"/>
                <w:b/>
              </w:rPr>
              <w:t>计</w:t>
            </w:r>
          </w:p>
        </w:tc>
        <w:tc>
          <w:tcPr>
            <w:tcW w:w="1134" w:type="dxa"/>
            <w:shd w:val="clear" w:color="auto" w:fill="auto"/>
            <w:vAlign w:val="center"/>
          </w:tcPr>
          <w:p w:rsidR="002E79C9" w:rsidRDefault="0029737D">
            <w:pPr>
              <w:spacing w:line="300" w:lineRule="exact"/>
              <w:jc w:val="right"/>
              <w:rPr>
                <w:rFonts w:ascii="方正书宋_GBK" w:eastAsia="方正书宋_GBK" w:cs="Times New Roman"/>
                <w:b/>
              </w:rPr>
            </w:pPr>
            <w:r>
              <w:rPr>
                <w:rFonts w:ascii="方正书宋_GBK" w:eastAsia="方正书宋_GBK" w:cs="Times New Roman" w:hint="eastAsia"/>
                <w:b/>
              </w:rPr>
              <w:t>177.00</w:t>
            </w:r>
          </w:p>
        </w:tc>
        <w:tc>
          <w:tcPr>
            <w:tcW w:w="1531" w:type="dxa"/>
            <w:shd w:val="clear" w:color="auto" w:fill="auto"/>
            <w:vAlign w:val="center"/>
          </w:tcPr>
          <w:p w:rsidR="002E79C9" w:rsidRDefault="002E79C9">
            <w:pPr>
              <w:spacing w:line="300" w:lineRule="exact"/>
              <w:jc w:val="left"/>
              <w:rPr>
                <w:rFonts w:ascii="方正书宋_GBK" w:eastAsia="方正书宋_GBK" w:cs="Times New Roman"/>
                <w:b/>
              </w:rPr>
            </w:pPr>
          </w:p>
        </w:tc>
        <w:tc>
          <w:tcPr>
            <w:tcW w:w="2000" w:type="dxa"/>
            <w:shd w:val="clear" w:color="auto" w:fill="auto"/>
            <w:vAlign w:val="center"/>
          </w:tcPr>
          <w:p w:rsidR="002E79C9" w:rsidRDefault="002E79C9">
            <w:pPr>
              <w:spacing w:line="300" w:lineRule="exact"/>
              <w:jc w:val="left"/>
              <w:rPr>
                <w:rFonts w:ascii="方正书宋_GBK" w:eastAsia="方正书宋_GBK" w:cs="Times New Roman"/>
                <w:b/>
              </w:rPr>
            </w:pPr>
          </w:p>
        </w:tc>
        <w:tc>
          <w:tcPr>
            <w:tcW w:w="429" w:type="dxa"/>
            <w:shd w:val="clear" w:color="auto" w:fill="auto"/>
            <w:vAlign w:val="center"/>
          </w:tcPr>
          <w:p w:rsidR="002E79C9" w:rsidRDefault="002E79C9">
            <w:pPr>
              <w:spacing w:line="300" w:lineRule="exact"/>
              <w:jc w:val="center"/>
              <w:rPr>
                <w:rFonts w:ascii="方正书宋_GBK" w:eastAsia="方正书宋_GBK" w:cs="Times New Roman"/>
                <w:b/>
              </w:rPr>
            </w:pPr>
          </w:p>
        </w:tc>
        <w:tc>
          <w:tcPr>
            <w:tcW w:w="718" w:type="dxa"/>
            <w:shd w:val="clear" w:color="auto" w:fill="auto"/>
            <w:vAlign w:val="center"/>
          </w:tcPr>
          <w:p w:rsidR="002E79C9" w:rsidRDefault="0029737D">
            <w:pPr>
              <w:spacing w:line="300" w:lineRule="exact"/>
              <w:jc w:val="right"/>
              <w:rPr>
                <w:rFonts w:ascii="方正书宋_GBK" w:eastAsia="方正书宋_GBK" w:cs="Times New Roman"/>
                <w:b/>
              </w:rPr>
            </w:pPr>
            <w:r>
              <w:rPr>
                <w:rFonts w:ascii="方正书宋_GBK" w:eastAsia="方正书宋_GBK" w:cs="Times New Roman" w:hint="eastAsia"/>
                <w:b/>
              </w:rPr>
              <w:t>7</w:t>
            </w:r>
          </w:p>
        </w:tc>
        <w:tc>
          <w:tcPr>
            <w:tcW w:w="907" w:type="dxa"/>
            <w:shd w:val="clear" w:color="auto" w:fill="auto"/>
            <w:vAlign w:val="center"/>
          </w:tcPr>
          <w:p w:rsidR="002E79C9" w:rsidRDefault="002E79C9">
            <w:pPr>
              <w:spacing w:line="300" w:lineRule="exact"/>
              <w:jc w:val="right"/>
              <w:rPr>
                <w:rFonts w:ascii="方正书宋_GBK" w:eastAsia="方正书宋_GBK" w:cs="Times New Roman"/>
                <w:b/>
              </w:rPr>
            </w:pPr>
          </w:p>
        </w:tc>
        <w:tc>
          <w:tcPr>
            <w:tcW w:w="1134" w:type="dxa"/>
            <w:shd w:val="clear" w:color="auto" w:fill="auto"/>
            <w:vAlign w:val="center"/>
          </w:tcPr>
          <w:p w:rsidR="002E79C9" w:rsidRDefault="0029737D">
            <w:pPr>
              <w:spacing w:line="300" w:lineRule="exact"/>
              <w:jc w:val="right"/>
              <w:rPr>
                <w:rFonts w:ascii="方正书宋_GBK" w:eastAsia="方正书宋_GBK" w:cs="Times New Roman"/>
                <w:b/>
              </w:rPr>
            </w:pPr>
            <w:r>
              <w:rPr>
                <w:rFonts w:ascii="方正书宋_GBK" w:eastAsia="方正书宋_GBK" w:cs="Times New Roman" w:hint="eastAsia"/>
                <w:b/>
              </w:rPr>
              <w:t>177.00</w:t>
            </w:r>
          </w:p>
        </w:tc>
        <w:tc>
          <w:tcPr>
            <w:tcW w:w="1134" w:type="dxa"/>
            <w:shd w:val="clear" w:color="auto" w:fill="auto"/>
            <w:vAlign w:val="center"/>
          </w:tcPr>
          <w:p w:rsidR="002E79C9" w:rsidRDefault="0029737D">
            <w:pPr>
              <w:spacing w:line="300" w:lineRule="exact"/>
              <w:jc w:val="right"/>
              <w:rPr>
                <w:rFonts w:ascii="方正书宋_GBK" w:eastAsia="方正书宋_GBK" w:cs="Times New Roman"/>
                <w:b/>
              </w:rPr>
            </w:pPr>
            <w:r>
              <w:rPr>
                <w:rFonts w:ascii="方正书宋_GBK" w:eastAsia="方正书宋_GBK" w:cs="Times New Roman" w:hint="eastAsia"/>
                <w:b/>
              </w:rPr>
              <w:t>177.00</w:t>
            </w:r>
          </w:p>
        </w:tc>
        <w:tc>
          <w:tcPr>
            <w:tcW w:w="1134" w:type="dxa"/>
            <w:shd w:val="clear" w:color="auto" w:fill="auto"/>
            <w:vAlign w:val="center"/>
          </w:tcPr>
          <w:p w:rsidR="002E79C9" w:rsidRDefault="002E79C9">
            <w:pPr>
              <w:spacing w:line="300" w:lineRule="exact"/>
              <w:jc w:val="right"/>
              <w:rPr>
                <w:rFonts w:ascii="方正书宋_GBK" w:eastAsia="方正书宋_GBK" w:cs="Times New Roman"/>
                <w:b/>
              </w:rPr>
            </w:pPr>
          </w:p>
        </w:tc>
        <w:tc>
          <w:tcPr>
            <w:tcW w:w="1134" w:type="dxa"/>
            <w:shd w:val="clear" w:color="auto" w:fill="auto"/>
            <w:vAlign w:val="center"/>
          </w:tcPr>
          <w:p w:rsidR="002E79C9" w:rsidRDefault="002E79C9">
            <w:pPr>
              <w:spacing w:line="300" w:lineRule="exact"/>
              <w:jc w:val="right"/>
              <w:rPr>
                <w:rFonts w:ascii="方正书宋_GBK" w:eastAsia="方正书宋_GBK" w:cs="Times New Roman"/>
                <w:b/>
              </w:rPr>
            </w:pPr>
          </w:p>
        </w:tc>
        <w:tc>
          <w:tcPr>
            <w:tcW w:w="1134" w:type="dxa"/>
            <w:shd w:val="clear" w:color="auto" w:fill="auto"/>
            <w:vAlign w:val="center"/>
          </w:tcPr>
          <w:p w:rsidR="002E79C9" w:rsidRDefault="002E79C9">
            <w:pPr>
              <w:spacing w:line="300" w:lineRule="exact"/>
              <w:jc w:val="right"/>
              <w:rPr>
                <w:rFonts w:ascii="方正书宋_GBK" w:eastAsia="方正书宋_GBK" w:cs="Times New Roman"/>
                <w:b/>
              </w:rPr>
            </w:pPr>
          </w:p>
        </w:tc>
        <w:tc>
          <w:tcPr>
            <w:tcW w:w="1134" w:type="dxa"/>
            <w:shd w:val="clear" w:color="auto" w:fill="auto"/>
            <w:vAlign w:val="center"/>
          </w:tcPr>
          <w:p w:rsidR="002E79C9" w:rsidRDefault="002E79C9">
            <w:pPr>
              <w:spacing w:line="300" w:lineRule="exact"/>
              <w:jc w:val="right"/>
              <w:rPr>
                <w:rFonts w:ascii="方正书宋_GBK" w:eastAsia="方正书宋_GBK" w:cs="Times New Roman"/>
                <w:b/>
              </w:rPr>
            </w:pPr>
          </w:p>
        </w:tc>
      </w:tr>
      <w:tr w:rsidR="002E79C9">
        <w:trPr>
          <w:cantSplit/>
          <w:jc w:val="center"/>
        </w:trPr>
        <w:tc>
          <w:tcPr>
            <w:tcW w:w="1984" w:type="dxa"/>
            <w:shd w:val="clear" w:color="auto" w:fill="auto"/>
            <w:vAlign w:val="center"/>
          </w:tcPr>
          <w:p w:rsidR="002E79C9" w:rsidRDefault="0029737D">
            <w:pPr>
              <w:spacing w:line="300" w:lineRule="exact"/>
              <w:jc w:val="left"/>
              <w:rPr>
                <w:rFonts w:ascii="方正书宋_GBK" w:eastAsia="方正书宋_GBK" w:cs="Times New Roman"/>
                <w:b/>
              </w:rPr>
            </w:pPr>
            <w:r>
              <w:rPr>
                <w:rFonts w:ascii="方正书宋_GBK" w:eastAsia="方正书宋_GBK" w:cs="Times New Roman" w:hint="eastAsia"/>
                <w:b/>
              </w:rPr>
              <w:t>楼面外修</w:t>
            </w:r>
          </w:p>
        </w:tc>
        <w:tc>
          <w:tcPr>
            <w:tcW w:w="1134" w:type="dxa"/>
            <w:shd w:val="clear" w:color="auto" w:fill="auto"/>
            <w:vAlign w:val="center"/>
          </w:tcPr>
          <w:p w:rsidR="002E79C9" w:rsidRDefault="0029737D">
            <w:pPr>
              <w:spacing w:line="300" w:lineRule="exact"/>
              <w:jc w:val="right"/>
              <w:rPr>
                <w:rFonts w:ascii="方正书宋_GBK" w:eastAsia="方正书宋_GBK" w:cs="Times New Roman"/>
                <w:b/>
              </w:rPr>
            </w:pPr>
            <w:r>
              <w:rPr>
                <w:rFonts w:ascii="方正书宋_GBK" w:eastAsia="方正书宋_GBK" w:cs="Times New Roman" w:hint="eastAsia"/>
                <w:b/>
              </w:rPr>
              <w:t>30.00</w:t>
            </w:r>
          </w:p>
        </w:tc>
        <w:tc>
          <w:tcPr>
            <w:tcW w:w="1531" w:type="dxa"/>
            <w:shd w:val="clear" w:color="auto" w:fill="auto"/>
            <w:vAlign w:val="center"/>
          </w:tcPr>
          <w:p w:rsidR="002E79C9" w:rsidRDefault="002E79C9">
            <w:pPr>
              <w:spacing w:line="300" w:lineRule="exact"/>
              <w:jc w:val="left"/>
              <w:rPr>
                <w:rFonts w:ascii="方正书宋_GBK" w:eastAsia="方正书宋_GBK" w:cs="Times New Roman"/>
                <w:b/>
              </w:rPr>
            </w:pPr>
          </w:p>
        </w:tc>
        <w:tc>
          <w:tcPr>
            <w:tcW w:w="2000" w:type="dxa"/>
            <w:shd w:val="clear" w:color="auto" w:fill="auto"/>
            <w:vAlign w:val="center"/>
          </w:tcPr>
          <w:p w:rsidR="002E79C9" w:rsidRDefault="0029737D">
            <w:pPr>
              <w:spacing w:line="300" w:lineRule="exact"/>
              <w:jc w:val="left"/>
              <w:rPr>
                <w:rFonts w:ascii="方正书宋_GBK" w:eastAsia="方正书宋_GBK" w:cs="Times New Roman"/>
                <w:b/>
              </w:rPr>
            </w:pPr>
            <w:r>
              <w:rPr>
                <w:rFonts w:ascii="方正书宋_GBK" w:eastAsia="方正书宋_GBK" w:cs="Times New Roman" w:hint="eastAsia"/>
                <w:b/>
              </w:rPr>
              <w:t>[B0899]</w:t>
            </w:r>
          </w:p>
        </w:tc>
        <w:tc>
          <w:tcPr>
            <w:tcW w:w="429" w:type="dxa"/>
            <w:shd w:val="clear" w:color="auto" w:fill="auto"/>
            <w:vAlign w:val="center"/>
          </w:tcPr>
          <w:p w:rsidR="002E79C9" w:rsidRDefault="002E79C9">
            <w:pPr>
              <w:spacing w:line="300" w:lineRule="exact"/>
              <w:jc w:val="center"/>
              <w:rPr>
                <w:rFonts w:ascii="方正书宋_GBK" w:eastAsia="方正书宋_GBK" w:cs="Times New Roman"/>
                <w:b/>
              </w:rPr>
            </w:pPr>
          </w:p>
        </w:tc>
        <w:tc>
          <w:tcPr>
            <w:tcW w:w="718" w:type="dxa"/>
            <w:shd w:val="clear" w:color="auto" w:fill="auto"/>
            <w:vAlign w:val="center"/>
          </w:tcPr>
          <w:p w:rsidR="002E79C9" w:rsidRDefault="0029737D">
            <w:pPr>
              <w:spacing w:line="300" w:lineRule="exact"/>
              <w:jc w:val="right"/>
              <w:rPr>
                <w:rFonts w:ascii="方正书宋_GBK" w:eastAsia="方正书宋_GBK" w:cs="Times New Roman"/>
                <w:b/>
              </w:rPr>
            </w:pPr>
            <w:r>
              <w:rPr>
                <w:rFonts w:ascii="方正书宋_GBK" w:eastAsia="方正书宋_GBK" w:cs="Times New Roman" w:hint="eastAsia"/>
                <w:b/>
              </w:rPr>
              <w:t>1</w:t>
            </w:r>
          </w:p>
        </w:tc>
        <w:tc>
          <w:tcPr>
            <w:tcW w:w="907" w:type="dxa"/>
            <w:shd w:val="clear" w:color="auto" w:fill="auto"/>
            <w:vAlign w:val="center"/>
          </w:tcPr>
          <w:p w:rsidR="002E79C9" w:rsidRDefault="0029737D">
            <w:pPr>
              <w:spacing w:line="300" w:lineRule="exact"/>
              <w:jc w:val="right"/>
              <w:rPr>
                <w:rFonts w:ascii="方正书宋_GBK" w:eastAsia="方正书宋_GBK" w:cs="Times New Roman"/>
                <w:b/>
              </w:rPr>
            </w:pPr>
            <w:r>
              <w:rPr>
                <w:rFonts w:ascii="方正书宋_GBK" w:eastAsia="方正书宋_GBK" w:cs="Times New Roman" w:hint="eastAsia"/>
                <w:b/>
              </w:rPr>
              <w:t>30.00</w:t>
            </w:r>
          </w:p>
        </w:tc>
        <w:tc>
          <w:tcPr>
            <w:tcW w:w="1134" w:type="dxa"/>
            <w:shd w:val="clear" w:color="auto" w:fill="auto"/>
            <w:vAlign w:val="center"/>
          </w:tcPr>
          <w:p w:rsidR="002E79C9" w:rsidRDefault="0029737D">
            <w:pPr>
              <w:spacing w:line="300" w:lineRule="exact"/>
              <w:jc w:val="right"/>
              <w:rPr>
                <w:rFonts w:ascii="方正书宋_GBK" w:eastAsia="方正书宋_GBK" w:cs="Times New Roman"/>
                <w:b/>
              </w:rPr>
            </w:pPr>
            <w:r>
              <w:rPr>
                <w:rFonts w:ascii="方正书宋_GBK" w:eastAsia="方正书宋_GBK" w:cs="Times New Roman" w:hint="eastAsia"/>
                <w:b/>
              </w:rPr>
              <w:t>30</w:t>
            </w:r>
          </w:p>
        </w:tc>
        <w:tc>
          <w:tcPr>
            <w:tcW w:w="1134" w:type="dxa"/>
            <w:shd w:val="clear" w:color="auto" w:fill="auto"/>
            <w:vAlign w:val="center"/>
          </w:tcPr>
          <w:p w:rsidR="002E79C9" w:rsidRDefault="0029737D">
            <w:pPr>
              <w:spacing w:line="300" w:lineRule="exact"/>
              <w:jc w:val="right"/>
              <w:rPr>
                <w:rFonts w:ascii="方正书宋_GBK" w:eastAsia="方正书宋_GBK" w:cs="Times New Roman"/>
                <w:b/>
              </w:rPr>
            </w:pPr>
            <w:r>
              <w:rPr>
                <w:rFonts w:ascii="方正书宋_GBK" w:eastAsia="方正书宋_GBK" w:cs="Times New Roman" w:hint="eastAsia"/>
                <w:b/>
              </w:rPr>
              <w:t>30</w:t>
            </w:r>
          </w:p>
        </w:tc>
        <w:tc>
          <w:tcPr>
            <w:tcW w:w="1134" w:type="dxa"/>
            <w:shd w:val="clear" w:color="auto" w:fill="auto"/>
            <w:vAlign w:val="center"/>
          </w:tcPr>
          <w:p w:rsidR="002E79C9" w:rsidRDefault="002E79C9">
            <w:pPr>
              <w:spacing w:line="300" w:lineRule="exact"/>
              <w:jc w:val="right"/>
              <w:rPr>
                <w:rFonts w:ascii="方正书宋_GBK" w:eastAsia="方正书宋_GBK" w:cs="Times New Roman"/>
                <w:b/>
              </w:rPr>
            </w:pPr>
          </w:p>
        </w:tc>
        <w:tc>
          <w:tcPr>
            <w:tcW w:w="1134" w:type="dxa"/>
            <w:shd w:val="clear" w:color="auto" w:fill="auto"/>
            <w:vAlign w:val="center"/>
          </w:tcPr>
          <w:p w:rsidR="002E79C9" w:rsidRDefault="002E79C9">
            <w:pPr>
              <w:spacing w:line="300" w:lineRule="exact"/>
              <w:jc w:val="right"/>
              <w:rPr>
                <w:rFonts w:ascii="方正书宋_GBK" w:eastAsia="方正书宋_GBK" w:cs="Times New Roman"/>
                <w:b/>
              </w:rPr>
            </w:pPr>
          </w:p>
        </w:tc>
        <w:tc>
          <w:tcPr>
            <w:tcW w:w="1134" w:type="dxa"/>
            <w:shd w:val="clear" w:color="auto" w:fill="auto"/>
            <w:vAlign w:val="center"/>
          </w:tcPr>
          <w:p w:rsidR="002E79C9" w:rsidRDefault="002E79C9">
            <w:pPr>
              <w:spacing w:line="300" w:lineRule="exact"/>
              <w:jc w:val="right"/>
              <w:rPr>
                <w:rFonts w:ascii="方正书宋_GBK" w:eastAsia="方正书宋_GBK" w:cs="Times New Roman"/>
                <w:b/>
              </w:rPr>
            </w:pPr>
          </w:p>
        </w:tc>
        <w:tc>
          <w:tcPr>
            <w:tcW w:w="1134" w:type="dxa"/>
            <w:shd w:val="clear" w:color="auto" w:fill="auto"/>
            <w:vAlign w:val="center"/>
          </w:tcPr>
          <w:p w:rsidR="002E79C9" w:rsidRDefault="002E79C9">
            <w:pPr>
              <w:spacing w:line="300" w:lineRule="exact"/>
              <w:jc w:val="right"/>
              <w:rPr>
                <w:rFonts w:ascii="方正书宋_GBK" w:eastAsia="方正书宋_GBK" w:cs="Times New Roman"/>
                <w:b/>
              </w:rPr>
            </w:pPr>
          </w:p>
        </w:tc>
      </w:tr>
      <w:tr w:rsidR="002E79C9">
        <w:trPr>
          <w:cantSplit/>
          <w:jc w:val="center"/>
        </w:trPr>
        <w:tc>
          <w:tcPr>
            <w:tcW w:w="1984" w:type="dxa"/>
            <w:shd w:val="clear" w:color="auto" w:fill="auto"/>
            <w:vAlign w:val="center"/>
          </w:tcPr>
          <w:p w:rsidR="002E79C9" w:rsidRDefault="0029737D">
            <w:pPr>
              <w:spacing w:line="300" w:lineRule="exact"/>
              <w:jc w:val="left"/>
              <w:rPr>
                <w:rFonts w:ascii="方正书宋_GBK" w:eastAsia="方正书宋_GBK" w:cs="Times New Roman"/>
              </w:rPr>
            </w:pPr>
            <w:r>
              <w:rPr>
                <w:rFonts w:ascii="方正书宋_GBK" w:eastAsia="方正书宋_GBK" w:cs="Times New Roman" w:hint="eastAsia"/>
              </w:rPr>
              <w:t>检委会专用会议室</w:t>
            </w:r>
          </w:p>
        </w:tc>
        <w:tc>
          <w:tcPr>
            <w:tcW w:w="1134" w:type="dxa"/>
            <w:shd w:val="clear" w:color="auto" w:fill="auto"/>
            <w:vAlign w:val="center"/>
          </w:tcPr>
          <w:p w:rsidR="002E79C9" w:rsidRDefault="0029737D">
            <w:pPr>
              <w:spacing w:line="300" w:lineRule="exact"/>
              <w:jc w:val="right"/>
              <w:rPr>
                <w:rFonts w:ascii="方正书宋_GBK" w:eastAsia="方正书宋_GBK" w:cs="Times New Roman"/>
              </w:rPr>
            </w:pPr>
            <w:r>
              <w:rPr>
                <w:rFonts w:ascii="方正书宋_GBK" w:eastAsia="方正书宋_GBK" w:cs="Times New Roman" w:hint="eastAsia"/>
              </w:rPr>
              <w:t>40.00</w:t>
            </w:r>
          </w:p>
        </w:tc>
        <w:tc>
          <w:tcPr>
            <w:tcW w:w="1531" w:type="dxa"/>
            <w:shd w:val="clear" w:color="auto" w:fill="auto"/>
            <w:vAlign w:val="center"/>
          </w:tcPr>
          <w:p w:rsidR="002E79C9" w:rsidRDefault="002E79C9">
            <w:pPr>
              <w:spacing w:line="300" w:lineRule="exact"/>
              <w:jc w:val="left"/>
              <w:rPr>
                <w:rFonts w:ascii="方正书宋_GBK" w:eastAsia="方正书宋_GBK" w:cs="Times New Roman"/>
              </w:rPr>
            </w:pPr>
          </w:p>
        </w:tc>
        <w:tc>
          <w:tcPr>
            <w:tcW w:w="2000" w:type="dxa"/>
            <w:shd w:val="clear" w:color="auto" w:fill="auto"/>
            <w:vAlign w:val="center"/>
          </w:tcPr>
          <w:p w:rsidR="002E79C9" w:rsidRDefault="0029737D">
            <w:pPr>
              <w:spacing w:line="300" w:lineRule="exact"/>
              <w:jc w:val="left"/>
              <w:rPr>
                <w:rFonts w:ascii="方正书宋_GBK" w:eastAsia="方正书宋_GBK" w:cs="Times New Roman"/>
              </w:rPr>
            </w:pPr>
            <w:r>
              <w:rPr>
                <w:rFonts w:ascii="方正书宋_GBK" w:eastAsia="方正书宋_GBK" w:cs="Times New Roman" w:hint="eastAsia"/>
              </w:rPr>
              <w:t>[A02010699]</w:t>
            </w:r>
          </w:p>
        </w:tc>
        <w:tc>
          <w:tcPr>
            <w:tcW w:w="429" w:type="dxa"/>
            <w:shd w:val="clear" w:color="auto" w:fill="auto"/>
            <w:vAlign w:val="center"/>
          </w:tcPr>
          <w:p w:rsidR="002E79C9" w:rsidRDefault="002E79C9">
            <w:pPr>
              <w:spacing w:line="300" w:lineRule="exact"/>
              <w:jc w:val="center"/>
              <w:rPr>
                <w:rFonts w:ascii="方正书宋_GBK" w:eastAsia="方正书宋_GBK" w:cs="Times New Roman"/>
              </w:rPr>
            </w:pPr>
          </w:p>
        </w:tc>
        <w:tc>
          <w:tcPr>
            <w:tcW w:w="718" w:type="dxa"/>
            <w:shd w:val="clear" w:color="auto" w:fill="auto"/>
            <w:vAlign w:val="center"/>
          </w:tcPr>
          <w:p w:rsidR="002E79C9" w:rsidRDefault="0029737D">
            <w:pPr>
              <w:spacing w:line="300" w:lineRule="exact"/>
              <w:jc w:val="right"/>
              <w:rPr>
                <w:rFonts w:ascii="方正书宋_GBK" w:eastAsia="方正书宋_GBK" w:cs="Times New Roman"/>
              </w:rPr>
            </w:pPr>
            <w:r>
              <w:rPr>
                <w:rFonts w:ascii="方正书宋_GBK" w:eastAsia="方正书宋_GBK" w:cs="Times New Roman" w:hint="eastAsia"/>
              </w:rPr>
              <w:t>1</w:t>
            </w:r>
          </w:p>
        </w:tc>
        <w:tc>
          <w:tcPr>
            <w:tcW w:w="907" w:type="dxa"/>
            <w:shd w:val="clear" w:color="auto" w:fill="auto"/>
            <w:vAlign w:val="center"/>
          </w:tcPr>
          <w:p w:rsidR="002E79C9" w:rsidRDefault="0029737D">
            <w:pPr>
              <w:spacing w:line="300" w:lineRule="exact"/>
              <w:jc w:val="right"/>
              <w:rPr>
                <w:rFonts w:ascii="方正书宋_GBK" w:eastAsia="方正书宋_GBK" w:cs="Times New Roman"/>
              </w:rPr>
            </w:pPr>
            <w:r>
              <w:rPr>
                <w:rFonts w:ascii="方正书宋_GBK" w:eastAsia="方正书宋_GBK" w:cs="Times New Roman" w:hint="eastAsia"/>
              </w:rPr>
              <w:t>40.00</w:t>
            </w:r>
          </w:p>
        </w:tc>
        <w:tc>
          <w:tcPr>
            <w:tcW w:w="1134" w:type="dxa"/>
            <w:shd w:val="clear" w:color="auto" w:fill="auto"/>
            <w:vAlign w:val="center"/>
          </w:tcPr>
          <w:p w:rsidR="002E79C9" w:rsidRDefault="0029737D">
            <w:pPr>
              <w:spacing w:line="300" w:lineRule="exact"/>
              <w:jc w:val="right"/>
              <w:rPr>
                <w:rFonts w:ascii="方正书宋_GBK" w:eastAsia="方正书宋_GBK" w:cs="Times New Roman"/>
              </w:rPr>
            </w:pPr>
            <w:r>
              <w:rPr>
                <w:rFonts w:ascii="方正书宋_GBK" w:eastAsia="方正书宋_GBK" w:cs="Times New Roman" w:hint="eastAsia"/>
              </w:rPr>
              <w:t>40</w:t>
            </w:r>
          </w:p>
        </w:tc>
        <w:tc>
          <w:tcPr>
            <w:tcW w:w="1134" w:type="dxa"/>
            <w:shd w:val="clear" w:color="auto" w:fill="auto"/>
            <w:vAlign w:val="center"/>
          </w:tcPr>
          <w:p w:rsidR="002E79C9" w:rsidRDefault="0029737D">
            <w:pPr>
              <w:spacing w:line="300" w:lineRule="exact"/>
              <w:jc w:val="right"/>
              <w:rPr>
                <w:rFonts w:ascii="方正书宋_GBK" w:eastAsia="方正书宋_GBK" w:cs="Times New Roman"/>
              </w:rPr>
            </w:pPr>
            <w:r>
              <w:rPr>
                <w:rFonts w:ascii="方正书宋_GBK" w:eastAsia="方正书宋_GBK" w:cs="Times New Roman" w:hint="eastAsia"/>
              </w:rPr>
              <w:t>40</w:t>
            </w:r>
          </w:p>
        </w:tc>
        <w:tc>
          <w:tcPr>
            <w:tcW w:w="1134" w:type="dxa"/>
            <w:shd w:val="clear" w:color="auto" w:fill="auto"/>
            <w:vAlign w:val="center"/>
          </w:tcPr>
          <w:p w:rsidR="002E79C9" w:rsidRDefault="002E79C9">
            <w:pPr>
              <w:spacing w:line="300" w:lineRule="exact"/>
              <w:jc w:val="right"/>
              <w:rPr>
                <w:rFonts w:ascii="方正书宋_GBK" w:eastAsia="方正书宋_GBK" w:cs="Times New Roman"/>
              </w:rPr>
            </w:pPr>
          </w:p>
        </w:tc>
        <w:tc>
          <w:tcPr>
            <w:tcW w:w="1134" w:type="dxa"/>
            <w:shd w:val="clear" w:color="auto" w:fill="auto"/>
            <w:vAlign w:val="center"/>
          </w:tcPr>
          <w:p w:rsidR="002E79C9" w:rsidRDefault="002E79C9">
            <w:pPr>
              <w:spacing w:line="300" w:lineRule="exact"/>
              <w:jc w:val="right"/>
              <w:rPr>
                <w:rFonts w:ascii="方正书宋_GBK" w:eastAsia="方正书宋_GBK" w:cs="Times New Roman"/>
              </w:rPr>
            </w:pPr>
          </w:p>
        </w:tc>
        <w:tc>
          <w:tcPr>
            <w:tcW w:w="1134" w:type="dxa"/>
            <w:shd w:val="clear" w:color="auto" w:fill="auto"/>
            <w:vAlign w:val="center"/>
          </w:tcPr>
          <w:p w:rsidR="002E79C9" w:rsidRDefault="002E79C9">
            <w:pPr>
              <w:spacing w:line="300" w:lineRule="exact"/>
              <w:jc w:val="right"/>
              <w:rPr>
                <w:rFonts w:ascii="方正书宋_GBK" w:eastAsia="方正书宋_GBK" w:cs="Times New Roman"/>
              </w:rPr>
            </w:pPr>
          </w:p>
        </w:tc>
        <w:tc>
          <w:tcPr>
            <w:tcW w:w="1134" w:type="dxa"/>
            <w:shd w:val="clear" w:color="auto" w:fill="auto"/>
            <w:vAlign w:val="center"/>
          </w:tcPr>
          <w:p w:rsidR="002E79C9" w:rsidRDefault="002E79C9">
            <w:pPr>
              <w:spacing w:line="300" w:lineRule="exact"/>
              <w:jc w:val="right"/>
              <w:rPr>
                <w:rFonts w:ascii="方正书宋_GBK" w:eastAsia="方正书宋_GBK" w:cs="Times New Roman"/>
              </w:rPr>
            </w:pPr>
          </w:p>
        </w:tc>
      </w:tr>
      <w:tr w:rsidR="002E79C9">
        <w:trPr>
          <w:cantSplit/>
          <w:jc w:val="center"/>
        </w:trPr>
        <w:tc>
          <w:tcPr>
            <w:tcW w:w="1984" w:type="dxa"/>
            <w:shd w:val="clear" w:color="auto" w:fill="auto"/>
            <w:vAlign w:val="center"/>
          </w:tcPr>
          <w:p w:rsidR="002E79C9" w:rsidRDefault="0029737D">
            <w:pPr>
              <w:spacing w:line="300" w:lineRule="exact"/>
              <w:jc w:val="left"/>
              <w:rPr>
                <w:rFonts w:ascii="方正书宋_GBK" w:eastAsia="方正书宋_GBK" w:cs="Times New Roman"/>
              </w:rPr>
            </w:pPr>
            <w:r>
              <w:rPr>
                <w:rFonts w:ascii="方正书宋_GBK" w:eastAsia="方正书宋_GBK" w:cs="Times New Roman" w:hint="eastAsia"/>
              </w:rPr>
              <w:t>密码机购置</w:t>
            </w:r>
          </w:p>
        </w:tc>
        <w:tc>
          <w:tcPr>
            <w:tcW w:w="1134" w:type="dxa"/>
            <w:shd w:val="clear" w:color="auto" w:fill="auto"/>
            <w:vAlign w:val="center"/>
          </w:tcPr>
          <w:p w:rsidR="002E79C9" w:rsidRDefault="0029737D">
            <w:pPr>
              <w:spacing w:line="300" w:lineRule="exact"/>
              <w:jc w:val="right"/>
              <w:rPr>
                <w:rFonts w:ascii="方正书宋_GBK" w:eastAsia="方正书宋_GBK" w:cs="Times New Roman"/>
              </w:rPr>
            </w:pPr>
            <w:r>
              <w:rPr>
                <w:rFonts w:ascii="方正书宋_GBK" w:eastAsia="方正书宋_GBK" w:cs="Times New Roman" w:hint="eastAsia"/>
              </w:rPr>
              <w:t>25.00</w:t>
            </w:r>
          </w:p>
        </w:tc>
        <w:tc>
          <w:tcPr>
            <w:tcW w:w="1531" w:type="dxa"/>
            <w:shd w:val="clear" w:color="auto" w:fill="auto"/>
            <w:vAlign w:val="center"/>
          </w:tcPr>
          <w:p w:rsidR="002E79C9" w:rsidRDefault="002E79C9">
            <w:pPr>
              <w:spacing w:line="300" w:lineRule="exact"/>
              <w:jc w:val="left"/>
              <w:rPr>
                <w:rFonts w:ascii="方正书宋_GBK" w:eastAsia="方正书宋_GBK" w:cs="Times New Roman"/>
              </w:rPr>
            </w:pPr>
          </w:p>
        </w:tc>
        <w:tc>
          <w:tcPr>
            <w:tcW w:w="2000" w:type="dxa"/>
            <w:shd w:val="clear" w:color="auto" w:fill="auto"/>
            <w:vAlign w:val="center"/>
          </w:tcPr>
          <w:p w:rsidR="002E79C9" w:rsidRDefault="0029737D">
            <w:pPr>
              <w:spacing w:line="300" w:lineRule="exact"/>
              <w:jc w:val="left"/>
              <w:rPr>
                <w:rFonts w:ascii="方正书宋_GBK" w:eastAsia="方正书宋_GBK" w:cs="Times New Roman"/>
              </w:rPr>
            </w:pPr>
            <w:r>
              <w:rPr>
                <w:rFonts w:ascii="方正书宋_GBK" w:eastAsia="方正书宋_GBK" w:cs="Times New Roman" w:hint="eastAsia"/>
              </w:rPr>
              <w:t>[A020299]</w:t>
            </w:r>
          </w:p>
        </w:tc>
        <w:tc>
          <w:tcPr>
            <w:tcW w:w="429" w:type="dxa"/>
            <w:shd w:val="clear" w:color="auto" w:fill="auto"/>
            <w:vAlign w:val="center"/>
          </w:tcPr>
          <w:p w:rsidR="002E79C9" w:rsidRDefault="002E79C9">
            <w:pPr>
              <w:spacing w:line="300" w:lineRule="exact"/>
              <w:jc w:val="center"/>
              <w:rPr>
                <w:rFonts w:ascii="方正书宋_GBK" w:eastAsia="方正书宋_GBK" w:cs="Times New Roman"/>
              </w:rPr>
            </w:pPr>
          </w:p>
        </w:tc>
        <w:tc>
          <w:tcPr>
            <w:tcW w:w="718" w:type="dxa"/>
            <w:shd w:val="clear" w:color="auto" w:fill="auto"/>
            <w:vAlign w:val="center"/>
          </w:tcPr>
          <w:p w:rsidR="002E79C9" w:rsidRDefault="0029737D">
            <w:pPr>
              <w:spacing w:line="300" w:lineRule="exact"/>
              <w:jc w:val="right"/>
              <w:rPr>
                <w:rFonts w:ascii="方正书宋_GBK" w:eastAsia="方正书宋_GBK" w:cs="Times New Roman"/>
              </w:rPr>
            </w:pPr>
            <w:r>
              <w:rPr>
                <w:rFonts w:ascii="方正书宋_GBK" w:eastAsia="方正书宋_GBK" w:cs="Times New Roman" w:hint="eastAsia"/>
              </w:rPr>
              <w:t>1</w:t>
            </w:r>
          </w:p>
        </w:tc>
        <w:tc>
          <w:tcPr>
            <w:tcW w:w="907" w:type="dxa"/>
            <w:shd w:val="clear" w:color="auto" w:fill="auto"/>
            <w:vAlign w:val="center"/>
          </w:tcPr>
          <w:p w:rsidR="002E79C9" w:rsidRDefault="0029737D">
            <w:pPr>
              <w:spacing w:line="300" w:lineRule="exact"/>
              <w:jc w:val="right"/>
              <w:rPr>
                <w:rFonts w:ascii="方正书宋_GBK" w:eastAsia="方正书宋_GBK" w:cs="Times New Roman"/>
              </w:rPr>
            </w:pPr>
            <w:r>
              <w:rPr>
                <w:rFonts w:ascii="方正书宋_GBK" w:eastAsia="方正书宋_GBK" w:cs="Times New Roman" w:hint="eastAsia"/>
              </w:rPr>
              <w:t>25.00</w:t>
            </w:r>
          </w:p>
        </w:tc>
        <w:tc>
          <w:tcPr>
            <w:tcW w:w="1134" w:type="dxa"/>
            <w:shd w:val="clear" w:color="auto" w:fill="auto"/>
            <w:vAlign w:val="center"/>
          </w:tcPr>
          <w:p w:rsidR="002E79C9" w:rsidRDefault="0029737D">
            <w:pPr>
              <w:spacing w:line="300" w:lineRule="exact"/>
              <w:jc w:val="right"/>
              <w:rPr>
                <w:rFonts w:ascii="方正书宋_GBK" w:eastAsia="方正书宋_GBK" w:cs="Times New Roman"/>
              </w:rPr>
            </w:pPr>
            <w:r>
              <w:rPr>
                <w:rFonts w:ascii="方正书宋_GBK" w:eastAsia="方正书宋_GBK" w:cs="Times New Roman" w:hint="eastAsia"/>
              </w:rPr>
              <w:t>25</w:t>
            </w:r>
          </w:p>
        </w:tc>
        <w:tc>
          <w:tcPr>
            <w:tcW w:w="1134" w:type="dxa"/>
            <w:shd w:val="clear" w:color="auto" w:fill="auto"/>
            <w:vAlign w:val="center"/>
          </w:tcPr>
          <w:p w:rsidR="002E79C9" w:rsidRDefault="0029737D">
            <w:pPr>
              <w:spacing w:line="300" w:lineRule="exact"/>
              <w:jc w:val="right"/>
              <w:rPr>
                <w:rFonts w:ascii="方正书宋_GBK" w:eastAsia="方正书宋_GBK" w:cs="Times New Roman"/>
              </w:rPr>
            </w:pPr>
            <w:r>
              <w:rPr>
                <w:rFonts w:ascii="方正书宋_GBK" w:eastAsia="方正书宋_GBK" w:cs="Times New Roman" w:hint="eastAsia"/>
              </w:rPr>
              <w:t>25</w:t>
            </w:r>
          </w:p>
        </w:tc>
        <w:tc>
          <w:tcPr>
            <w:tcW w:w="1134" w:type="dxa"/>
            <w:shd w:val="clear" w:color="auto" w:fill="auto"/>
            <w:vAlign w:val="center"/>
          </w:tcPr>
          <w:p w:rsidR="002E79C9" w:rsidRDefault="002E79C9">
            <w:pPr>
              <w:spacing w:line="300" w:lineRule="exact"/>
              <w:jc w:val="right"/>
              <w:rPr>
                <w:rFonts w:ascii="方正书宋_GBK" w:eastAsia="方正书宋_GBK" w:cs="Times New Roman"/>
              </w:rPr>
            </w:pPr>
          </w:p>
        </w:tc>
        <w:tc>
          <w:tcPr>
            <w:tcW w:w="1134" w:type="dxa"/>
            <w:shd w:val="clear" w:color="auto" w:fill="auto"/>
            <w:vAlign w:val="center"/>
          </w:tcPr>
          <w:p w:rsidR="002E79C9" w:rsidRDefault="002E79C9">
            <w:pPr>
              <w:spacing w:line="300" w:lineRule="exact"/>
              <w:jc w:val="right"/>
              <w:rPr>
                <w:rFonts w:ascii="方正书宋_GBK" w:eastAsia="方正书宋_GBK" w:cs="Times New Roman"/>
              </w:rPr>
            </w:pPr>
          </w:p>
        </w:tc>
        <w:tc>
          <w:tcPr>
            <w:tcW w:w="1134" w:type="dxa"/>
            <w:shd w:val="clear" w:color="auto" w:fill="auto"/>
            <w:vAlign w:val="center"/>
          </w:tcPr>
          <w:p w:rsidR="002E79C9" w:rsidRDefault="002E79C9">
            <w:pPr>
              <w:spacing w:line="300" w:lineRule="exact"/>
              <w:jc w:val="right"/>
              <w:rPr>
                <w:rFonts w:ascii="方正书宋_GBK" w:eastAsia="方正书宋_GBK" w:cs="Times New Roman"/>
              </w:rPr>
            </w:pPr>
          </w:p>
        </w:tc>
        <w:tc>
          <w:tcPr>
            <w:tcW w:w="1134" w:type="dxa"/>
            <w:shd w:val="clear" w:color="auto" w:fill="auto"/>
            <w:vAlign w:val="center"/>
          </w:tcPr>
          <w:p w:rsidR="002E79C9" w:rsidRDefault="002E79C9">
            <w:pPr>
              <w:spacing w:line="300" w:lineRule="exact"/>
              <w:jc w:val="right"/>
              <w:rPr>
                <w:rFonts w:ascii="方正书宋_GBK" w:eastAsia="方正书宋_GBK" w:cs="Times New Roman"/>
              </w:rPr>
            </w:pPr>
          </w:p>
        </w:tc>
      </w:tr>
      <w:tr w:rsidR="002E79C9">
        <w:trPr>
          <w:cantSplit/>
          <w:jc w:val="center"/>
        </w:trPr>
        <w:tc>
          <w:tcPr>
            <w:tcW w:w="1984" w:type="dxa"/>
            <w:shd w:val="clear" w:color="auto" w:fill="auto"/>
            <w:vAlign w:val="center"/>
          </w:tcPr>
          <w:p w:rsidR="002E79C9" w:rsidRDefault="0029737D">
            <w:pPr>
              <w:spacing w:line="300" w:lineRule="exact"/>
              <w:jc w:val="left"/>
              <w:rPr>
                <w:rFonts w:ascii="方正书宋_GBK" w:eastAsia="方正书宋_GBK" w:cs="Times New Roman"/>
              </w:rPr>
            </w:pPr>
            <w:r>
              <w:rPr>
                <w:rFonts w:ascii="方正书宋_GBK" w:eastAsia="方正书宋_GBK" w:cs="Times New Roman" w:hint="eastAsia"/>
              </w:rPr>
              <w:t>交通设备</w:t>
            </w:r>
          </w:p>
        </w:tc>
        <w:tc>
          <w:tcPr>
            <w:tcW w:w="1134" w:type="dxa"/>
            <w:shd w:val="clear" w:color="auto" w:fill="auto"/>
            <w:vAlign w:val="center"/>
          </w:tcPr>
          <w:p w:rsidR="002E79C9" w:rsidRDefault="0029737D">
            <w:pPr>
              <w:spacing w:line="300" w:lineRule="exact"/>
              <w:jc w:val="right"/>
              <w:rPr>
                <w:rFonts w:ascii="方正书宋_GBK" w:eastAsia="方正书宋_GBK" w:cs="Times New Roman"/>
              </w:rPr>
            </w:pPr>
            <w:r>
              <w:rPr>
                <w:rFonts w:ascii="方正书宋_GBK" w:eastAsia="方正书宋_GBK" w:cs="Times New Roman" w:hint="eastAsia"/>
              </w:rPr>
              <w:t>20.00</w:t>
            </w:r>
          </w:p>
        </w:tc>
        <w:tc>
          <w:tcPr>
            <w:tcW w:w="1531" w:type="dxa"/>
            <w:shd w:val="clear" w:color="auto" w:fill="auto"/>
            <w:vAlign w:val="center"/>
          </w:tcPr>
          <w:p w:rsidR="002E79C9" w:rsidRDefault="002E79C9">
            <w:pPr>
              <w:spacing w:line="300" w:lineRule="exact"/>
              <w:jc w:val="left"/>
              <w:rPr>
                <w:rFonts w:ascii="方正书宋_GBK" w:eastAsia="方正书宋_GBK" w:cs="Times New Roman"/>
              </w:rPr>
            </w:pPr>
          </w:p>
        </w:tc>
        <w:tc>
          <w:tcPr>
            <w:tcW w:w="2000" w:type="dxa"/>
            <w:shd w:val="clear" w:color="auto" w:fill="auto"/>
            <w:vAlign w:val="center"/>
          </w:tcPr>
          <w:p w:rsidR="002E79C9" w:rsidRDefault="0029737D">
            <w:pPr>
              <w:spacing w:line="300" w:lineRule="exact"/>
              <w:jc w:val="left"/>
              <w:rPr>
                <w:rFonts w:ascii="方正书宋_GBK" w:eastAsia="方正书宋_GBK" w:cs="Times New Roman"/>
              </w:rPr>
            </w:pPr>
            <w:r>
              <w:rPr>
                <w:rFonts w:ascii="方正书宋_GBK" w:eastAsia="方正书宋_GBK" w:cs="Times New Roman" w:hint="eastAsia"/>
              </w:rPr>
              <w:t>[A02030699]</w:t>
            </w:r>
          </w:p>
        </w:tc>
        <w:tc>
          <w:tcPr>
            <w:tcW w:w="429" w:type="dxa"/>
            <w:shd w:val="clear" w:color="auto" w:fill="auto"/>
            <w:vAlign w:val="center"/>
          </w:tcPr>
          <w:p w:rsidR="002E79C9" w:rsidRDefault="002E79C9">
            <w:pPr>
              <w:spacing w:line="300" w:lineRule="exact"/>
              <w:jc w:val="center"/>
              <w:rPr>
                <w:rFonts w:ascii="方正书宋_GBK" w:eastAsia="方正书宋_GBK" w:cs="Times New Roman"/>
              </w:rPr>
            </w:pPr>
          </w:p>
        </w:tc>
        <w:tc>
          <w:tcPr>
            <w:tcW w:w="718" w:type="dxa"/>
            <w:shd w:val="clear" w:color="auto" w:fill="auto"/>
            <w:vAlign w:val="center"/>
          </w:tcPr>
          <w:p w:rsidR="002E79C9" w:rsidRDefault="0029737D">
            <w:pPr>
              <w:spacing w:line="300" w:lineRule="exact"/>
              <w:jc w:val="right"/>
              <w:rPr>
                <w:rFonts w:ascii="方正书宋_GBK" w:eastAsia="方正书宋_GBK" w:cs="Times New Roman"/>
              </w:rPr>
            </w:pPr>
            <w:r>
              <w:rPr>
                <w:rFonts w:ascii="方正书宋_GBK" w:eastAsia="方正书宋_GBK" w:cs="Times New Roman" w:hint="eastAsia"/>
              </w:rPr>
              <w:t>1</w:t>
            </w:r>
          </w:p>
        </w:tc>
        <w:tc>
          <w:tcPr>
            <w:tcW w:w="907" w:type="dxa"/>
            <w:shd w:val="clear" w:color="auto" w:fill="auto"/>
            <w:vAlign w:val="center"/>
          </w:tcPr>
          <w:p w:rsidR="002E79C9" w:rsidRDefault="0029737D">
            <w:pPr>
              <w:spacing w:line="300" w:lineRule="exact"/>
              <w:jc w:val="right"/>
              <w:rPr>
                <w:rFonts w:ascii="方正书宋_GBK" w:eastAsia="方正书宋_GBK" w:cs="Times New Roman"/>
              </w:rPr>
            </w:pPr>
            <w:r>
              <w:rPr>
                <w:rFonts w:ascii="方正书宋_GBK" w:eastAsia="方正书宋_GBK" w:cs="Times New Roman" w:hint="eastAsia"/>
              </w:rPr>
              <w:t>20.00</w:t>
            </w:r>
          </w:p>
        </w:tc>
        <w:tc>
          <w:tcPr>
            <w:tcW w:w="1134" w:type="dxa"/>
            <w:shd w:val="clear" w:color="auto" w:fill="auto"/>
            <w:vAlign w:val="center"/>
          </w:tcPr>
          <w:p w:rsidR="002E79C9" w:rsidRDefault="0029737D">
            <w:pPr>
              <w:spacing w:line="300" w:lineRule="exact"/>
              <w:jc w:val="right"/>
              <w:rPr>
                <w:rFonts w:ascii="方正书宋_GBK" w:eastAsia="方正书宋_GBK" w:cs="Times New Roman"/>
              </w:rPr>
            </w:pPr>
            <w:r>
              <w:rPr>
                <w:rFonts w:ascii="方正书宋_GBK" w:eastAsia="方正书宋_GBK" w:cs="Times New Roman" w:hint="eastAsia"/>
              </w:rPr>
              <w:t>20</w:t>
            </w:r>
          </w:p>
        </w:tc>
        <w:tc>
          <w:tcPr>
            <w:tcW w:w="1134" w:type="dxa"/>
            <w:shd w:val="clear" w:color="auto" w:fill="auto"/>
            <w:vAlign w:val="center"/>
          </w:tcPr>
          <w:p w:rsidR="002E79C9" w:rsidRDefault="0029737D">
            <w:pPr>
              <w:spacing w:line="300" w:lineRule="exact"/>
              <w:jc w:val="right"/>
              <w:rPr>
                <w:rFonts w:ascii="方正书宋_GBK" w:eastAsia="方正书宋_GBK" w:cs="Times New Roman"/>
              </w:rPr>
            </w:pPr>
            <w:r>
              <w:rPr>
                <w:rFonts w:ascii="方正书宋_GBK" w:eastAsia="方正书宋_GBK" w:cs="Times New Roman" w:hint="eastAsia"/>
              </w:rPr>
              <w:t>20</w:t>
            </w:r>
          </w:p>
        </w:tc>
        <w:tc>
          <w:tcPr>
            <w:tcW w:w="1134" w:type="dxa"/>
            <w:shd w:val="clear" w:color="auto" w:fill="auto"/>
            <w:vAlign w:val="center"/>
          </w:tcPr>
          <w:p w:rsidR="002E79C9" w:rsidRDefault="002E79C9">
            <w:pPr>
              <w:spacing w:line="300" w:lineRule="exact"/>
              <w:jc w:val="right"/>
              <w:rPr>
                <w:rFonts w:ascii="方正书宋_GBK" w:eastAsia="方正书宋_GBK" w:cs="Times New Roman"/>
              </w:rPr>
            </w:pPr>
          </w:p>
        </w:tc>
        <w:tc>
          <w:tcPr>
            <w:tcW w:w="1134" w:type="dxa"/>
            <w:shd w:val="clear" w:color="auto" w:fill="auto"/>
            <w:vAlign w:val="center"/>
          </w:tcPr>
          <w:p w:rsidR="002E79C9" w:rsidRDefault="002E79C9">
            <w:pPr>
              <w:spacing w:line="300" w:lineRule="exact"/>
              <w:jc w:val="right"/>
              <w:rPr>
                <w:rFonts w:ascii="方正书宋_GBK" w:eastAsia="方正书宋_GBK" w:cs="Times New Roman"/>
              </w:rPr>
            </w:pPr>
          </w:p>
        </w:tc>
        <w:tc>
          <w:tcPr>
            <w:tcW w:w="1134" w:type="dxa"/>
            <w:shd w:val="clear" w:color="auto" w:fill="auto"/>
            <w:vAlign w:val="center"/>
          </w:tcPr>
          <w:p w:rsidR="002E79C9" w:rsidRDefault="002E79C9">
            <w:pPr>
              <w:spacing w:line="300" w:lineRule="exact"/>
              <w:jc w:val="right"/>
              <w:rPr>
                <w:rFonts w:ascii="方正书宋_GBK" w:eastAsia="方正书宋_GBK" w:cs="Times New Roman"/>
              </w:rPr>
            </w:pPr>
          </w:p>
        </w:tc>
        <w:tc>
          <w:tcPr>
            <w:tcW w:w="1134" w:type="dxa"/>
            <w:shd w:val="clear" w:color="auto" w:fill="auto"/>
            <w:vAlign w:val="center"/>
          </w:tcPr>
          <w:p w:rsidR="002E79C9" w:rsidRDefault="002E79C9">
            <w:pPr>
              <w:spacing w:line="300" w:lineRule="exact"/>
              <w:jc w:val="right"/>
              <w:rPr>
                <w:rFonts w:ascii="方正书宋_GBK" w:eastAsia="方正书宋_GBK" w:cs="Times New Roman"/>
              </w:rPr>
            </w:pPr>
          </w:p>
        </w:tc>
      </w:tr>
      <w:tr w:rsidR="002E79C9">
        <w:trPr>
          <w:cantSplit/>
          <w:jc w:val="center"/>
        </w:trPr>
        <w:tc>
          <w:tcPr>
            <w:tcW w:w="1984" w:type="dxa"/>
            <w:shd w:val="clear" w:color="auto" w:fill="auto"/>
            <w:vAlign w:val="center"/>
          </w:tcPr>
          <w:p w:rsidR="002E79C9" w:rsidRDefault="0029737D">
            <w:pPr>
              <w:spacing w:line="300" w:lineRule="exact"/>
              <w:jc w:val="left"/>
              <w:rPr>
                <w:rFonts w:ascii="方正书宋_GBK" w:eastAsia="方正书宋_GBK" w:cs="Times New Roman"/>
              </w:rPr>
            </w:pPr>
            <w:r>
              <w:rPr>
                <w:rFonts w:ascii="方正书宋_GBK" w:eastAsia="方正书宋_GBK" w:cs="Times New Roman" w:hint="eastAsia"/>
              </w:rPr>
              <w:t>交通设备</w:t>
            </w:r>
          </w:p>
        </w:tc>
        <w:tc>
          <w:tcPr>
            <w:tcW w:w="1134" w:type="dxa"/>
            <w:shd w:val="clear" w:color="auto" w:fill="auto"/>
            <w:vAlign w:val="center"/>
          </w:tcPr>
          <w:p w:rsidR="002E79C9" w:rsidRDefault="0029737D">
            <w:pPr>
              <w:spacing w:line="300" w:lineRule="exact"/>
              <w:jc w:val="right"/>
              <w:rPr>
                <w:rFonts w:ascii="方正书宋_GBK" w:eastAsia="方正书宋_GBK" w:cs="Times New Roman"/>
              </w:rPr>
            </w:pPr>
            <w:r>
              <w:rPr>
                <w:rFonts w:ascii="方正书宋_GBK" w:eastAsia="方正书宋_GBK" w:cs="Times New Roman" w:hint="eastAsia"/>
              </w:rPr>
              <w:t>20.00</w:t>
            </w:r>
          </w:p>
        </w:tc>
        <w:tc>
          <w:tcPr>
            <w:tcW w:w="1531" w:type="dxa"/>
            <w:shd w:val="clear" w:color="auto" w:fill="auto"/>
            <w:vAlign w:val="center"/>
          </w:tcPr>
          <w:p w:rsidR="002E79C9" w:rsidRDefault="002E79C9">
            <w:pPr>
              <w:spacing w:line="300" w:lineRule="exact"/>
              <w:jc w:val="left"/>
              <w:rPr>
                <w:rFonts w:ascii="方正书宋_GBK" w:eastAsia="方正书宋_GBK" w:cs="Times New Roman"/>
              </w:rPr>
            </w:pPr>
          </w:p>
        </w:tc>
        <w:tc>
          <w:tcPr>
            <w:tcW w:w="2000" w:type="dxa"/>
            <w:shd w:val="clear" w:color="auto" w:fill="auto"/>
            <w:vAlign w:val="center"/>
          </w:tcPr>
          <w:p w:rsidR="002E79C9" w:rsidRDefault="0029737D">
            <w:pPr>
              <w:spacing w:line="300" w:lineRule="exact"/>
              <w:jc w:val="left"/>
              <w:rPr>
                <w:rFonts w:ascii="方正书宋_GBK" w:eastAsia="方正书宋_GBK" w:cs="Times New Roman"/>
              </w:rPr>
            </w:pPr>
            <w:r>
              <w:rPr>
                <w:rFonts w:ascii="方正书宋_GBK" w:eastAsia="方正书宋_GBK" w:cs="Times New Roman" w:hint="eastAsia"/>
              </w:rPr>
              <w:t>[A02030699]</w:t>
            </w:r>
          </w:p>
        </w:tc>
        <w:tc>
          <w:tcPr>
            <w:tcW w:w="429" w:type="dxa"/>
            <w:shd w:val="clear" w:color="auto" w:fill="auto"/>
            <w:vAlign w:val="center"/>
          </w:tcPr>
          <w:p w:rsidR="002E79C9" w:rsidRDefault="002E79C9">
            <w:pPr>
              <w:spacing w:line="300" w:lineRule="exact"/>
              <w:jc w:val="center"/>
              <w:rPr>
                <w:rFonts w:ascii="方正书宋_GBK" w:eastAsia="方正书宋_GBK" w:cs="Times New Roman"/>
              </w:rPr>
            </w:pPr>
          </w:p>
        </w:tc>
        <w:tc>
          <w:tcPr>
            <w:tcW w:w="718" w:type="dxa"/>
            <w:shd w:val="clear" w:color="auto" w:fill="auto"/>
            <w:vAlign w:val="center"/>
          </w:tcPr>
          <w:p w:rsidR="002E79C9" w:rsidRDefault="0029737D">
            <w:pPr>
              <w:spacing w:line="300" w:lineRule="exact"/>
              <w:jc w:val="right"/>
              <w:rPr>
                <w:rFonts w:ascii="方正书宋_GBK" w:eastAsia="方正书宋_GBK" w:cs="Times New Roman"/>
              </w:rPr>
            </w:pPr>
            <w:r>
              <w:rPr>
                <w:rFonts w:ascii="方正书宋_GBK" w:eastAsia="方正书宋_GBK" w:cs="Times New Roman" w:hint="eastAsia"/>
              </w:rPr>
              <w:t>1</w:t>
            </w:r>
          </w:p>
        </w:tc>
        <w:tc>
          <w:tcPr>
            <w:tcW w:w="907" w:type="dxa"/>
            <w:shd w:val="clear" w:color="auto" w:fill="auto"/>
            <w:vAlign w:val="center"/>
          </w:tcPr>
          <w:p w:rsidR="002E79C9" w:rsidRDefault="0029737D">
            <w:pPr>
              <w:spacing w:line="300" w:lineRule="exact"/>
              <w:jc w:val="right"/>
              <w:rPr>
                <w:rFonts w:ascii="方正书宋_GBK" w:eastAsia="方正书宋_GBK" w:cs="Times New Roman"/>
              </w:rPr>
            </w:pPr>
            <w:r>
              <w:rPr>
                <w:rFonts w:ascii="方正书宋_GBK" w:eastAsia="方正书宋_GBK" w:cs="Times New Roman" w:hint="eastAsia"/>
              </w:rPr>
              <w:t>20.00</w:t>
            </w:r>
          </w:p>
        </w:tc>
        <w:tc>
          <w:tcPr>
            <w:tcW w:w="1134" w:type="dxa"/>
            <w:shd w:val="clear" w:color="auto" w:fill="auto"/>
            <w:vAlign w:val="center"/>
          </w:tcPr>
          <w:p w:rsidR="002E79C9" w:rsidRDefault="0029737D">
            <w:pPr>
              <w:spacing w:line="300" w:lineRule="exact"/>
              <w:jc w:val="right"/>
              <w:rPr>
                <w:rFonts w:ascii="方正书宋_GBK" w:eastAsia="方正书宋_GBK" w:cs="Times New Roman"/>
              </w:rPr>
            </w:pPr>
            <w:r>
              <w:rPr>
                <w:rFonts w:ascii="方正书宋_GBK" w:eastAsia="方正书宋_GBK" w:cs="Times New Roman" w:hint="eastAsia"/>
              </w:rPr>
              <w:t>20</w:t>
            </w:r>
          </w:p>
        </w:tc>
        <w:tc>
          <w:tcPr>
            <w:tcW w:w="1134" w:type="dxa"/>
            <w:shd w:val="clear" w:color="auto" w:fill="auto"/>
            <w:vAlign w:val="center"/>
          </w:tcPr>
          <w:p w:rsidR="002E79C9" w:rsidRDefault="0029737D">
            <w:pPr>
              <w:spacing w:line="300" w:lineRule="exact"/>
              <w:jc w:val="right"/>
              <w:rPr>
                <w:rFonts w:ascii="方正书宋_GBK" w:eastAsia="方正书宋_GBK" w:cs="Times New Roman"/>
              </w:rPr>
            </w:pPr>
            <w:r>
              <w:rPr>
                <w:rFonts w:ascii="方正书宋_GBK" w:eastAsia="方正书宋_GBK" w:cs="Times New Roman" w:hint="eastAsia"/>
              </w:rPr>
              <w:t>20</w:t>
            </w:r>
          </w:p>
        </w:tc>
        <w:tc>
          <w:tcPr>
            <w:tcW w:w="1134" w:type="dxa"/>
            <w:shd w:val="clear" w:color="auto" w:fill="auto"/>
            <w:vAlign w:val="center"/>
          </w:tcPr>
          <w:p w:rsidR="002E79C9" w:rsidRDefault="002E79C9">
            <w:pPr>
              <w:spacing w:line="300" w:lineRule="exact"/>
              <w:jc w:val="right"/>
              <w:rPr>
                <w:rFonts w:ascii="方正书宋_GBK" w:eastAsia="方正书宋_GBK" w:cs="Times New Roman"/>
              </w:rPr>
            </w:pPr>
          </w:p>
        </w:tc>
        <w:tc>
          <w:tcPr>
            <w:tcW w:w="1134" w:type="dxa"/>
            <w:shd w:val="clear" w:color="auto" w:fill="auto"/>
            <w:vAlign w:val="center"/>
          </w:tcPr>
          <w:p w:rsidR="002E79C9" w:rsidRDefault="002E79C9">
            <w:pPr>
              <w:spacing w:line="300" w:lineRule="exact"/>
              <w:jc w:val="right"/>
              <w:rPr>
                <w:rFonts w:ascii="方正书宋_GBK" w:eastAsia="方正书宋_GBK" w:cs="Times New Roman"/>
              </w:rPr>
            </w:pPr>
          </w:p>
        </w:tc>
        <w:tc>
          <w:tcPr>
            <w:tcW w:w="1134" w:type="dxa"/>
            <w:shd w:val="clear" w:color="auto" w:fill="auto"/>
            <w:vAlign w:val="center"/>
          </w:tcPr>
          <w:p w:rsidR="002E79C9" w:rsidRDefault="002E79C9">
            <w:pPr>
              <w:spacing w:line="300" w:lineRule="exact"/>
              <w:jc w:val="right"/>
              <w:rPr>
                <w:rFonts w:ascii="方正书宋_GBK" w:eastAsia="方正书宋_GBK" w:cs="Times New Roman"/>
              </w:rPr>
            </w:pPr>
          </w:p>
        </w:tc>
        <w:tc>
          <w:tcPr>
            <w:tcW w:w="1134" w:type="dxa"/>
            <w:shd w:val="clear" w:color="auto" w:fill="auto"/>
            <w:vAlign w:val="center"/>
          </w:tcPr>
          <w:p w:rsidR="002E79C9" w:rsidRDefault="002E79C9">
            <w:pPr>
              <w:spacing w:line="300" w:lineRule="exact"/>
              <w:jc w:val="right"/>
              <w:rPr>
                <w:rFonts w:ascii="方正书宋_GBK" w:eastAsia="方正书宋_GBK" w:cs="Times New Roman"/>
              </w:rPr>
            </w:pPr>
          </w:p>
        </w:tc>
      </w:tr>
      <w:tr w:rsidR="002E79C9">
        <w:trPr>
          <w:cantSplit/>
          <w:jc w:val="center"/>
        </w:trPr>
        <w:tc>
          <w:tcPr>
            <w:tcW w:w="1984" w:type="dxa"/>
            <w:shd w:val="clear" w:color="auto" w:fill="auto"/>
            <w:vAlign w:val="center"/>
          </w:tcPr>
          <w:p w:rsidR="002E79C9" w:rsidRDefault="0029737D">
            <w:pPr>
              <w:spacing w:line="300" w:lineRule="exact"/>
              <w:jc w:val="left"/>
              <w:rPr>
                <w:rFonts w:ascii="方正书宋_GBK" w:eastAsia="方正书宋_GBK" w:cs="Times New Roman"/>
              </w:rPr>
            </w:pPr>
            <w:r>
              <w:rPr>
                <w:rFonts w:ascii="方正书宋_GBK" w:eastAsia="方正书宋_GBK" w:cs="Times New Roman" w:hint="eastAsia"/>
              </w:rPr>
              <w:t>委托业务费</w:t>
            </w:r>
          </w:p>
        </w:tc>
        <w:tc>
          <w:tcPr>
            <w:tcW w:w="1134" w:type="dxa"/>
            <w:shd w:val="clear" w:color="auto" w:fill="auto"/>
            <w:vAlign w:val="center"/>
          </w:tcPr>
          <w:p w:rsidR="002E79C9" w:rsidRDefault="0029737D">
            <w:pPr>
              <w:spacing w:line="300" w:lineRule="exact"/>
              <w:jc w:val="right"/>
              <w:rPr>
                <w:rFonts w:ascii="方正书宋_GBK" w:eastAsia="方正书宋_GBK" w:cs="Times New Roman"/>
              </w:rPr>
            </w:pPr>
            <w:r>
              <w:rPr>
                <w:rFonts w:ascii="方正书宋_GBK" w:eastAsia="方正书宋_GBK" w:cs="Times New Roman" w:hint="eastAsia"/>
              </w:rPr>
              <w:t>30.00</w:t>
            </w:r>
          </w:p>
        </w:tc>
        <w:tc>
          <w:tcPr>
            <w:tcW w:w="1531" w:type="dxa"/>
            <w:shd w:val="clear" w:color="auto" w:fill="auto"/>
            <w:vAlign w:val="center"/>
          </w:tcPr>
          <w:p w:rsidR="002E79C9" w:rsidRDefault="002E79C9">
            <w:pPr>
              <w:spacing w:line="300" w:lineRule="exact"/>
              <w:jc w:val="left"/>
              <w:rPr>
                <w:rFonts w:ascii="方正书宋_GBK" w:eastAsia="方正书宋_GBK" w:cs="Times New Roman"/>
              </w:rPr>
            </w:pPr>
          </w:p>
        </w:tc>
        <w:tc>
          <w:tcPr>
            <w:tcW w:w="2000" w:type="dxa"/>
            <w:shd w:val="clear" w:color="auto" w:fill="auto"/>
            <w:vAlign w:val="center"/>
          </w:tcPr>
          <w:p w:rsidR="002E79C9" w:rsidRDefault="0029737D">
            <w:pPr>
              <w:spacing w:line="300" w:lineRule="exact"/>
              <w:jc w:val="left"/>
              <w:rPr>
                <w:rFonts w:ascii="方正书宋_GBK" w:eastAsia="方正书宋_GBK" w:cs="Times New Roman"/>
              </w:rPr>
            </w:pPr>
            <w:r>
              <w:rPr>
                <w:rFonts w:ascii="方正书宋_GBK" w:eastAsia="方正书宋_GBK" w:cs="Times New Roman" w:hint="eastAsia"/>
              </w:rPr>
              <w:t>[C0908]</w:t>
            </w:r>
          </w:p>
        </w:tc>
        <w:tc>
          <w:tcPr>
            <w:tcW w:w="429" w:type="dxa"/>
            <w:shd w:val="clear" w:color="auto" w:fill="auto"/>
            <w:vAlign w:val="center"/>
          </w:tcPr>
          <w:p w:rsidR="002E79C9" w:rsidRDefault="002E79C9">
            <w:pPr>
              <w:spacing w:line="300" w:lineRule="exact"/>
              <w:jc w:val="center"/>
              <w:rPr>
                <w:rFonts w:ascii="方正书宋_GBK" w:eastAsia="方正书宋_GBK" w:cs="Times New Roman"/>
              </w:rPr>
            </w:pPr>
          </w:p>
        </w:tc>
        <w:tc>
          <w:tcPr>
            <w:tcW w:w="718" w:type="dxa"/>
            <w:shd w:val="clear" w:color="auto" w:fill="auto"/>
            <w:vAlign w:val="center"/>
          </w:tcPr>
          <w:p w:rsidR="002E79C9" w:rsidRDefault="0029737D">
            <w:pPr>
              <w:spacing w:line="300" w:lineRule="exact"/>
              <w:jc w:val="right"/>
              <w:rPr>
                <w:rFonts w:ascii="方正书宋_GBK" w:eastAsia="方正书宋_GBK" w:cs="Times New Roman"/>
              </w:rPr>
            </w:pPr>
            <w:r>
              <w:rPr>
                <w:rFonts w:ascii="方正书宋_GBK" w:eastAsia="方正书宋_GBK" w:cs="Times New Roman" w:hint="eastAsia"/>
              </w:rPr>
              <w:t>1</w:t>
            </w:r>
          </w:p>
        </w:tc>
        <w:tc>
          <w:tcPr>
            <w:tcW w:w="907" w:type="dxa"/>
            <w:shd w:val="clear" w:color="auto" w:fill="auto"/>
            <w:vAlign w:val="center"/>
          </w:tcPr>
          <w:p w:rsidR="002E79C9" w:rsidRDefault="0029737D">
            <w:pPr>
              <w:spacing w:line="300" w:lineRule="exact"/>
              <w:jc w:val="right"/>
              <w:rPr>
                <w:rFonts w:ascii="方正书宋_GBK" w:eastAsia="方正书宋_GBK" w:cs="Times New Roman"/>
              </w:rPr>
            </w:pPr>
            <w:r>
              <w:rPr>
                <w:rFonts w:ascii="方正书宋_GBK" w:eastAsia="方正书宋_GBK" w:cs="Times New Roman" w:hint="eastAsia"/>
              </w:rPr>
              <w:t>30.00</w:t>
            </w:r>
          </w:p>
        </w:tc>
        <w:tc>
          <w:tcPr>
            <w:tcW w:w="1134" w:type="dxa"/>
            <w:shd w:val="clear" w:color="auto" w:fill="auto"/>
            <w:vAlign w:val="center"/>
          </w:tcPr>
          <w:p w:rsidR="002E79C9" w:rsidRDefault="0029737D">
            <w:pPr>
              <w:spacing w:line="300" w:lineRule="exact"/>
              <w:jc w:val="right"/>
              <w:rPr>
                <w:rFonts w:ascii="方正书宋_GBK" w:eastAsia="方正书宋_GBK" w:cs="Times New Roman"/>
              </w:rPr>
            </w:pPr>
            <w:r>
              <w:rPr>
                <w:rFonts w:ascii="方正书宋_GBK" w:eastAsia="方正书宋_GBK" w:cs="Times New Roman" w:hint="eastAsia"/>
              </w:rPr>
              <w:t>30</w:t>
            </w:r>
          </w:p>
        </w:tc>
        <w:tc>
          <w:tcPr>
            <w:tcW w:w="1134" w:type="dxa"/>
            <w:shd w:val="clear" w:color="auto" w:fill="auto"/>
            <w:vAlign w:val="center"/>
          </w:tcPr>
          <w:p w:rsidR="002E79C9" w:rsidRDefault="0029737D">
            <w:pPr>
              <w:spacing w:line="300" w:lineRule="exact"/>
              <w:jc w:val="right"/>
              <w:rPr>
                <w:rFonts w:ascii="方正书宋_GBK" w:eastAsia="方正书宋_GBK" w:cs="Times New Roman"/>
              </w:rPr>
            </w:pPr>
            <w:r>
              <w:rPr>
                <w:rFonts w:ascii="方正书宋_GBK" w:eastAsia="方正书宋_GBK" w:cs="Times New Roman" w:hint="eastAsia"/>
              </w:rPr>
              <w:t>30</w:t>
            </w:r>
          </w:p>
        </w:tc>
        <w:tc>
          <w:tcPr>
            <w:tcW w:w="1134" w:type="dxa"/>
            <w:shd w:val="clear" w:color="auto" w:fill="auto"/>
            <w:vAlign w:val="center"/>
          </w:tcPr>
          <w:p w:rsidR="002E79C9" w:rsidRDefault="002E79C9">
            <w:pPr>
              <w:spacing w:line="300" w:lineRule="exact"/>
              <w:jc w:val="right"/>
              <w:rPr>
                <w:rFonts w:ascii="方正书宋_GBK" w:eastAsia="方正书宋_GBK" w:cs="Times New Roman"/>
              </w:rPr>
            </w:pPr>
          </w:p>
        </w:tc>
        <w:tc>
          <w:tcPr>
            <w:tcW w:w="1134" w:type="dxa"/>
            <w:shd w:val="clear" w:color="auto" w:fill="auto"/>
            <w:vAlign w:val="center"/>
          </w:tcPr>
          <w:p w:rsidR="002E79C9" w:rsidRDefault="002E79C9">
            <w:pPr>
              <w:spacing w:line="300" w:lineRule="exact"/>
              <w:jc w:val="right"/>
              <w:rPr>
                <w:rFonts w:ascii="方正书宋_GBK" w:eastAsia="方正书宋_GBK" w:cs="Times New Roman"/>
              </w:rPr>
            </w:pPr>
          </w:p>
        </w:tc>
        <w:tc>
          <w:tcPr>
            <w:tcW w:w="1134" w:type="dxa"/>
            <w:shd w:val="clear" w:color="auto" w:fill="auto"/>
            <w:vAlign w:val="center"/>
          </w:tcPr>
          <w:p w:rsidR="002E79C9" w:rsidRDefault="002E79C9">
            <w:pPr>
              <w:spacing w:line="300" w:lineRule="exact"/>
              <w:jc w:val="right"/>
              <w:rPr>
                <w:rFonts w:ascii="方正书宋_GBK" w:eastAsia="方正书宋_GBK" w:cs="Times New Roman"/>
              </w:rPr>
            </w:pPr>
          </w:p>
        </w:tc>
        <w:tc>
          <w:tcPr>
            <w:tcW w:w="1134" w:type="dxa"/>
            <w:shd w:val="clear" w:color="auto" w:fill="auto"/>
            <w:vAlign w:val="center"/>
          </w:tcPr>
          <w:p w:rsidR="002E79C9" w:rsidRDefault="002E79C9">
            <w:pPr>
              <w:spacing w:line="300" w:lineRule="exact"/>
              <w:jc w:val="right"/>
              <w:rPr>
                <w:rFonts w:ascii="方正书宋_GBK" w:eastAsia="方正书宋_GBK" w:cs="Times New Roman"/>
              </w:rPr>
            </w:pPr>
          </w:p>
        </w:tc>
      </w:tr>
      <w:tr w:rsidR="002E79C9">
        <w:trPr>
          <w:cantSplit/>
          <w:jc w:val="center"/>
        </w:trPr>
        <w:tc>
          <w:tcPr>
            <w:tcW w:w="1984" w:type="dxa"/>
            <w:shd w:val="clear" w:color="auto" w:fill="auto"/>
            <w:vAlign w:val="center"/>
          </w:tcPr>
          <w:p w:rsidR="002E79C9" w:rsidRDefault="0029737D">
            <w:pPr>
              <w:spacing w:line="300" w:lineRule="exact"/>
              <w:jc w:val="left"/>
              <w:rPr>
                <w:rFonts w:ascii="方正书宋_GBK" w:eastAsia="方正书宋_GBK" w:cs="Times New Roman"/>
              </w:rPr>
            </w:pPr>
            <w:r>
              <w:rPr>
                <w:rFonts w:ascii="方正书宋_GBK" w:eastAsia="方正书宋_GBK" w:cs="Times New Roman" w:hint="eastAsia"/>
              </w:rPr>
              <w:t>装备购置配套</w:t>
            </w:r>
          </w:p>
        </w:tc>
        <w:tc>
          <w:tcPr>
            <w:tcW w:w="1134" w:type="dxa"/>
            <w:shd w:val="clear" w:color="auto" w:fill="auto"/>
            <w:vAlign w:val="center"/>
          </w:tcPr>
          <w:p w:rsidR="002E79C9" w:rsidRDefault="0029737D">
            <w:pPr>
              <w:spacing w:line="300" w:lineRule="exact"/>
              <w:jc w:val="right"/>
              <w:rPr>
                <w:rFonts w:ascii="方正书宋_GBK" w:eastAsia="方正书宋_GBK" w:cs="Times New Roman"/>
              </w:rPr>
            </w:pPr>
            <w:r>
              <w:rPr>
                <w:rFonts w:ascii="方正书宋_GBK" w:eastAsia="方正书宋_GBK" w:cs="Times New Roman" w:hint="eastAsia"/>
              </w:rPr>
              <w:t>12.00</w:t>
            </w:r>
          </w:p>
        </w:tc>
        <w:tc>
          <w:tcPr>
            <w:tcW w:w="1531" w:type="dxa"/>
            <w:shd w:val="clear" w:color="auto" w:fill="auto"/>
            <w:vAlign w:val="center"/>
          </w:tcPr>
          <w:p w:rsidR="002E79C9" w:rsidRDefault="002E79C9">
            <w:pPr>
              <w:spacing w:line="300" w:lineRule="exact"/>
              <w:jc w:val="left"/>
              <w:rPr>
                <w:rFonts w:ascii="方正书宋_GBK" w:eastAsia="方正书宋_GBK" w:cs="Times New Roman"/>
              </w:rPr>
            </w:pPr>
          </w:p>
        </w:tc>
        <w:tc>
          <w:tcPr>
            <w:tcW w:w="2000" w:type="dxa"/>
            <w:shd w:val="clear" w:color="auto" w:fill="auto"/>
            <w:vAlign w:val="center"/>
          </w:tcPr>
          <w:p w:rsidR="002E79C9" w:rsidRDefault="0029737D">
            <w:pPr>
              <w:spacing w:line="300" w:lineRule="exact"/>
              <w:jc w:val="left"/>
              <w:rPr>
                <w:rFonts w:ascii="方正书宋_GBK" w:eastAsia="方正书宋_GBK" w:cs="Times New Roman"/>
              </w:rPr>
            </w:pPr>
            <w:r>
              <w:rPr>
                <w:rFonts w:ascii="方正书宋_GBK" w:eastAsia="方正书宋_GBK" w:cs="Times New Roman" w:hint="eastAsia"/>
              </w:rPr>
              <w:t>[A020299]</w:t>
            </w:r>
          </w:p>
        </w:tc>
        <w:tc>
          <w:tcPr>
            <w:tcW w:w="429" w:type="dxa"/>
            <w:shd w:val="clear" w:color="auto" w:fill="auto"/>
            <w:vAlign w:val="center"/>
          </w:tcPr>
          <w:p w:rsidR="002E79C9" w:rsidRDefault="002E79C9">
            <w:pPr>
              <w:spacing w:line="300" w:lineRule="exact"/>
              <w:jc w:val="center"/>
              <w:rPr>
                <w:rFonts w:ascii="方正书宋_GBK" w:eastAsia="方正书宋_GBK" w:cs="Times New Roman"/>
              </w:rPr>
            </w:pPr>
          </w:p>
        </w:tc>
        <w:tc>
          <w:tcPr>
            <w:tcW w:w="718" w:type="dxa"/>
            <w:shd w:val="clear" w:color="auto" w:fill="auto"/>
            <w:vAlign w:val="center"/>
          </w:tcPr>
          <w:p w:rsidR="002E79C9" w:rsidRDefault="0029737D">
            <w:pPr>
              <w:spacing w:line="300" w:lineRule="exact"/>
              <w:jc w:val="right"/>
              <w:rPr>
                <w:rFonts w:ascii="方正书宋_GBK" w:eastAsia="方正书宋_GBK" w:cs="Times New Roman"/>
              </w:rPr>
            </w:pPr>
            <w:r>
              <w:rPr>
                <w:rFonts w:ascii="方正书宋_GBK" w:eastAsia="方正书宋_GBK" w:cs="Times New Roman" w:hint="eastAsia"/>
              </w:rPr>
              <w:t>1</w:t>
            </w:r>
          </w:p>
        </w:tc>
        <w:tc>
          <w:tcPr>
            <w:tcW w:w="907" w:type="dxa"/>
            <w:shd w:val="clear" w:color="auto" w:fill="auto"/>
            <w:vAlign w:val="center"/>
          </w:tcPr>
          <w:p w:rsidR="002E79C9" w:rsidRDefault="0029737D">
            <w:pPr>
              <w:spacing w:line="300" w:lineRule="exact"/>
              <w:jc w:val="right"/>
              <w:rPr>
                <w:rFonts w:ascii="方正书宋_GBK" w:eastAsia="方正书宋_GBK" w:cs="Times New Roman"/>
              </w:rPr>
            </w:pPr>
            <w:r>
              <w:rPr>
                <w:rFonts w:ascii="方正书宋_GBK" w:eastAsia="方正书宋_GBK" w:cs="Times New Roman" w:hint="eastAsia"/>
              </w:rPr>
              <w:t>12.00</w:t>
            </w:r>
          </w:p>
        </w:tc>
        <w:tc>
          <w:tcPr>
            <w:tcW w:w="1134" w:type="dxa"/>
            <w:shd w:val="clear" w:color="auto" w:fill="auto"/>
            <w:vAlign w:val="center"/>
          </w:tcPr>
          <w:p w:rsidR="002E79C9" w:rsidRDefault="0029737D">
            <w:pPr>
              <w:spacing w:line="300" w:lineRule="exact"/>
              <w:jc w:val="right"/>
              <w:rPr>
                <w:rFonts w:ascii="方正书宋_GBK" w:eastAsia="方正书宋_GBK" w:cs="Times New Roman"/>
              </w:rPr>
            </w:pPr>
            <w:r>
              <w:rPr>
                <w:rFonts w:ascii="方正书宋_GBK" w:eastAsia="方正书宋_GBK" w:cs="Times New Roman" w:hint="eastAsia"/>
              </w:rPr>
              <w:t>12</w:t>
            </w:r>
          </w:p>
        </w:tc>
        <w:tc>
          <w:tcPr>
            <w:tcW w:w="1134" w:type="dxa"/>
            <w:shd w:val="clear" w:color="auto" w:fill="auto"/>
            <w:vAlign w:val="center"/>
          </w:tcPr>
          <w:p w:rsidR="002E79C9" w:rsidRDefault="0029737D">
            <w:pPr>
              <w:spacing w:line="300" w:lineRule="exact"/>
              <w:jc w:val="right"/>
              <w:rPr>
                <w:rFonts w:ascii="方正书宋_GBK" w:eastAsia="方正书宋_GBK" w:cs="Times New Roman"/>
              </w:rPr>
            </w:pPr>
            <w:r>
              <w:rPr>
                <w:rFonts w:ascii="方正书宋_GBK" w:eastAsia="方正书宋_GBK" w:cs="Times New Roman" w:hint="eastAsia"/>
              </w:rPr>
              <w:t>12</w:t>
            </w:r>
          </w:p>
        </w:tc>
        <w:tc>
          <w:tcPr>
            <w:tcW w:w="1134" w:type="dxa"/>
            <w:shd w:val="clear" w:color="auto" w:fill="auto"/>
            <w:vAlign w:val="center"/>
          </w:tcPr>
          <w:p w:rsidR="002E79C9" w:rsidRDefault="002E79C9">
            <w:pPr>
              <w:spacing w:line="300" w:lineRule="exact"/>
              <w:jc w:val="right"/>
              <w:rPr>
                <w:rFonts w:ascii="方正书宋_GBK" w:eastAsia="方正书宋_GBK" w:cs="Times New Roman"/>
              </w:rPr>
            </w:pPr>
          </w:p>
        </w:tc>
        <w:tc>
          <w:tcPr>
            <w:tcW w:w="1134" w:type="dxa"/>
            <w:shd w:val="clear" w:color="auto" w:fill="auto"/>
            <w:vAlign w:val="center"/>
          </w:tcPr>
          <w:p w:rsidR="002E79C9" w:rsidRDefault="002E79C9">
            <w:pPr>
              <w:spacing w:line="300" w:lineRule="exact"/>
              <w:jc w:val="right"/>
              <w:rPr>
                <w:rFonts w:ascii="方正书宋_GBK" w:eastAsia="方正书宋_GBK" w:cs="Times New Roman"/>
              </w:rPr>
            </w:pPr>
          </w:p>
        </w:tc>
        <w:tc>
          <w:tcPr>
            <w:tcW w:w="1134" w:type="dxa"/>
            <w:shd w:val="clear" w:color="auto" w:fill="auto"/>
            <w:vAlign w:val="center"/>
          </w:tcPr>
          <w:p w:rsidR="002E79C9" w:rsidRDefault="002E79C9">
            <w:pPr>
              <w:spacing w:line="300" w:lineRule="exact"/>
              <w:jc w:val="right"/>
              <w:rPr>
                <w:rFonts w:ascii="方正书宋_GBK" w:eastAsia="方正书宋_GBK" w:cs="Times New Roman"/>
              </w:rPr>
            </w:pPr>
          </w:p>
        </w:tc>
        <w:tc>
          <w:tcPr>
            <w:tcW w:w="1134" w:type="dxa"/>
            <w:shd w:val="clear" w:color="auto" w:fill="auto"/>
            <w:vAlign w:val="center"/>
          </w:tcPr>
          <w:p w:rsidR="002E79C9" w:rsidRDefault="002E79C9">
            <w:pPr>
              <w:spacing w:line="300" w:lineRule="exact"/>
              <w:jc w:val="right"/>
              <w:rPr>
                <w:rFonts w:ascii="方正书宋_GBK" w:eastAsia="方正书宋_GBK" w:cs="Times New Roman"/>
              </w:rPr>
            </w:pPr>
          </w:p>
        </w:tc>
      </w:tr>
    </w:tbl>
    <w:p w:rsidR="002E79C9" w:rsidRDefault="002E79C9">
      <w:pPr>
        <w:spacing w:line="584" w:lineRule="exact"/>
        <w:jc w:val="left"/>
        <w:outlineLvl w:val="0"/>
        <w:rPr>
          <w:rFonts w:ascii="Times New Roman" w:eastAsia="仿宋_GB2312" w:hAnsi="Times New Roman" w:cs="Times New Roman"/>
        </w:rPr>
        <w:sectPr w:rsidR="002E79C9">
          <w:footerReference w:type="default" r:id="rId7"/>
          <w:pgSz w:w="16839" w:h="11907" w:orient="landscape"/>
          <w:pgMar w:top="1361" w:right="1020" w:bottom="1361" w:left="1020" w:header="851" w:footer="992" w:gutter="0"/>
          <w:cols w:space="720"/>
          <w:docGrid w:type="lines" w:linePitch="312"/>
        </w:sectPr>
      </w:pPr>
    </w:p>
    <w:p w:rsidR="002E79C9" w:rsidRDefault="0029737D">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七、国有资产信息</w:t>
      </w:r>
    </w:p>
    <w:p w:rsidR="002E79C9" w:rsidRDefault="0029737D">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我院</w:t>
      </w:r>
      <w:r>
        <w:rPr>
          <w:rFonts w:ascii="Times New Roman" w:eastAsia="仿宋_GB2312" w:hAnsi="Times New Roman" w:cs="Times New Roman"/>
          <w:sz w:val="32"/>
          <w:szCs w:val="32"/>
        </w:rPr>
        <w:t>（含所属单位）上年末固定资产金额为万元</w:t>
      </w:r>
      <w:r>
        <w:rPr>
          <w:rFonts w:ascii="Times New Roman" w:eastAsia="仿宋_GB2312" w:hAnsi="Times New Roman" w:cs="Times New Roman" w:hint="eastAsia"/>
          <w:sz w:val="32"/>
          <w:szCs w:val="32"/>
        </w:rPr>
        <w:t>（详见下表）</w:t>
      </w:r>
      <w:r>
        <w:rPr>
          <w:rFonts w:ascii="Times New Roman" w:eastAsia="仿宋_GB2312" w:hAnsi="Times New Roman" w:cs="Times New Roman"/>
          <w:sz w:val="32"/>
          <w:szCs w:val="32"/>
        </w:rPr>
        <w:t>，本年度我部门拟购置固定资产</w:t>
      </w:r>
      <w:r>
        <w:rPr>
          <w:rFonts w:ascii="Times New Roman" w:eastAsia="仿宋_GB2312" w:hAnsi="Times New Roman" w:cs="Times New Roman" w:hint="eastAsia"/>
          <w:sz w:val="32"/>
          <w:szCs w:val="32"/>
        </w:rPr>
        <w:t>总额为</w:t>
      </w:r>
      <w:r>
        <w:rPr>
          <w:rFonts w:ascii="Times New Roman" w:eastAsia="仿宋_GB2312" w:hAnsi="Times New Roman" w:cs="Times New Roman" w:hint="eastAsia"/>
          <w:sz w:val="32"/>
          <w:szCs w:val="32"/>
        </w:rPr>
        <w:t>177</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主要为</w:t>
      </w:r>
      <w:r>
        <w:rPr>
          <w:rFonts w:ascii="Times New Roman" w:eastAsia="仿宋_GB2312" w:hAnsi="Times New Roman" w:cs="Times New Roman" w:hint="eastAsia"/>
          <w:sz w:val="32"/>
          <w:szCs w:val="32"/>
        </w:rPr>
        <w:t>（检委会专用会议室、密码机、</w:t>
      </w:r>
      <w:r>
        <w:rPr>
          <w:rFonts w:ascii="Times New Roman" w:eastAsia="仿宋_GB2312" w:hAnsi="Times New Roman" w:cs="Times New Roman"/>
          <w:sz w:val="32"/>
          <w:szCs w:val="32"/>
        </w:rPr>
        <w:t>计算机设备、打印设备、空调、办公家具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等，已列入政府采购预算</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详见</w:t>
      </w:r>
      <w:r>
        <w:rPr>
          <w:rFonts w:ascii="Times New Roman" w:eastAsia="仿宋_GB2312" w:hAnsi="Times New Roman" w:cs="Times New Roman" w:hint="eastAsia"/>
          <w:sz w:val="32"/>
          <w:szCs w:val="32"/>
        </w:rPr>
        <w:t>政府采购</w:t>
      </w:r>
      <w:r>
        <w:rPr>
          <w:rFonts w:ascii="Times New Roman" w:eastAsia="仿宋_GB2312" w:hAnsi="Times New Roman" w:cs="Times New Roman"/>
          <w:sz w:val="32"/>
          <w:szCs w:val="32"/>
        </w:rPr>
        <w:t>预算表。</w:t>
      </w:r>
    </w:p>
    <w:p w:rsidR="002E79C9" w:rsidRDefault="002E79C9">
      <w:pPr>
        <w:spacing w:line="584" w:lineRule="exact"/>
        <w:ind w:firstLine="640"/>
        <w:rPr>
          <w:rFonts w:ascii="Times New Roman" w:eastAsia="仿宋_GB2312" w:hAnsi="Times New Roman" w:cs="Times New Roman"/>
          <w:sz w:val="32"/>
          <w:szCs w:val="32"/>
        </w:rPr>
      </w:pPr>
    </w:p>
    <w:tbl>
      <w:tblPr>
        <w:tblW w:w="13325" w:type="dxa"/>
        <w:tblInd w:w="93" w:type="dxa"/>
        <w:tblLook w:val="04A0"/>
      </w:tblPr>
      <w:tblGrid>
        <w:gridCol w:w="5224"/>
        <w:gridCol w:w="3155"/>
        <w:gridCol w:w="5103"/>
      </w:tblGrid>
      <w:tr w:rsidR="002E79C9">
        <w:trPr>
          <w:trHeight w:val="705"/>
        </w:trPr>
        <w:tc>
          <w:tcPr>
            <w:tcW w:w="13482" w:type="dxa"/>
            <w:gridSpan w:val="3"/>
            <w:tcBorders>
              <w:top w:val="nil"/>
              <w:left w:val="nil"/>
              <w:bottom w:val="nil"/>
              <w:right w:val="nil"/>
            </w:tcBorders>
            <w:shd w:val="clear" w:color="auto" w:fill="auto"/>
            <w:noWrap/>
            <w:vAlign w:val="center"/>
          </w:tcPr>
          <w:p w:rsidR="002E79C9" w:rsidRDefault="0029737D">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大城县部</w:t>
            </w:r>
            <w:r>
              <w:rPr>
                <w:rFonts w:ascii="Times New Roman" w:eastAsia="仿宋_GB2312" w:hAnsi="Times New Roman" w:cs="Times New Roman"/>
                <w:b/>
                <w:bCs/>
                <w:kern w:val="0"/>
                <w:sz w:val="32"/>
                <w:szCs w:val="32"/>
              </w:rPr>
              <w:t>门固定资产占用情况表</w:t>
            </w:r>
          </w:p>
        </w:tc>
      </w:tr>
      <w:tr w:rsidR="002E79C9">
        <w:trPr>
          <w:trHeight w:val="510"/>
        </w:trPr>
        <w:tc>
          <w:tcPr>
            <w:tcW w:w="8379" w:type="dxa"/>
            <w:gridSpan w:val="2"/>
            <w:tcBorders>
              <w:top w:val="nil"/>
              <w:left w:val="nil"/>
              <w:bottom w:val="nil"/>
              <w:right w:val="nil"/>
            </w:tcBorders>
            <w:shd w:val="clear" w:color="auto" w:fill="auto"/>
            <w:noWrap/>
            <w:vAlign w:val="center"/>
          </w:tcPr>
          <w:p w:rsidR="002E79C9" w:rsidRDefault="0029737D">
            <w:pPr>
              <w:widowControl/>
              <w:spacing w:line="584"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编制部门：</w:t>
            </w:r>
            <w:r>
              <w:rPr>
                <w:rFonts w:ascii="Times New Roman" w:eastAsia="仿宋_GB2312" w:hAnsi="Times New Roman" w:cs="Times New Roman" w:hint="eastAsia"/>
                <w:kern w:val="0"/>
                <w:sz w:val="28"/>
                <w:szCs w:val="28"/>
              </w:rPr>
              <w:t>大城县人民检察院</w:t>
            </w:r>
          </w:p>
        </w:tc>
        <w:tc>
          <w:tcPr>
            <w:tcW w:w="5103" w:type="dxa"/>
            <w:tcBorders>
              <w:top w:val="nil"/>
              <w:left w:val="nil"/>
              <w:bottom w:val="nil"/>
              <w:right w:val="nil"/>
            </w:tcBorders>
            <w:shd w:val="clear" w:color="auto" w:fill="auto"/>
            <w:noWrap/>
            <w:vAlign w:val="center"/>
          </w:tcPr>
          <w:p w:rsidR="002E79C9" w:rsidRDefault="0029737D">
            <w:pPr>
              <w:widowControl/>
              <w:spacing w:line="584" w:lineRule="exact"/>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截止时间：</w:t>
            </w:r>
            <w:r>
              <w:rPr>
                <w:rFonts w:ascii="Times New Roman" w:eastAsia="仿宋_GB2312" w:hAnsi="Times New Roman" w:cs="Times New Roman"/>
                <w:kern w:val="0"/>
                <w:sz w:val="28"/>
                <w:szCs w:val="28"/>
              </w:rPr>
              <w:t>20</w:t>
            </w:r>
            <w:r>
              <w:rPr>
                <w:rFonts w:ascii="Times New Roman" w:eastAsia="仿宋_GB2312" w:hAnsi="Times New Roman" w:cs="Times New Roman" w:hint="eastAsia"/>
                <w:kern w:val="0"/>
                <w:sz w:val="28"/>
                <w:szCs w:val="28"/>
              </w:rPr>
              <w:t>21</w:t>
            </w:r>
            <w:r>
              <w:rPr>
                <w:rFonts w:ascii="Times New Roman" w:eastAsia="仿宋_GB2312" w:hAnsi="Times New Roman" w:cs="Times New Roman"/>
                <w:kern w:val="0"/>
                <w:sz w:val="28"/>
                <w:szCs w:val="28"/>
              </w:rPr>
              <w:t>年</w:t>
            </w:r>
            <w:r>
              <w:rPr>
                <w:rFonts w:ascii="Times New Roman" w:eastAsia="仿宋_GB2312" w:hAnsi="Times New Roman" w:cs="Times New Roman"/>
                <w:kern w:val="0"/>
                <w:sz w:val="28"/>
                <w:szCs w:val="28"/>
              </w:rPr>
              <w:t>12</w:t>
            </w:r>
            <w:r>
              <w:rPr>
                <w:rFonts w:ascii="Times New Roman" w:eastAsia="仿宋_GB2312" w:hAnsi="Times New Roman" w:cs="Times New Roman"/>
                <w:kern w:val="0"/>
                <w:sz w:val="28"/>
                <w:szCs w:val="28"/>
              </w:rPr>
              <w:t>月</w:t>
            </w:r>
            <w:r>
              <w:rPr>
                <w:rFonts w:ascii="Times New Roman" w:eastAsia="仿宋_GB2312" w:hAnsi="Times New Roman" w:cs="Times New Roman"/>
                <w:kern w:val="0"/>
                <w:sz w:val="28"/>
                <w:szCs w:val="28"/>
              </w:rPr>
              <w:t>31</w:t>
            </w:r>
            <w:r>
              <w:rPr>
                <w:rFonts w:ascii="Times New Roman" w:eastAsia="仿宋_GB2312" w:hAnsi="Times New Roman" w:cs="Times New Roman"/>
                <w:kern w:val="0"/>
                <w:sz w:val="28"/>
                <w:szCs w:val="28"/>
              </w:rPr>
              <w:t>日</w:t>
            </w:r>
            <w:r>
              <w:rPr>
                <w:rFonts w:ascii="Times New Roman" w:eastAsia="仿宋_GB2312" w:hAnsi="Times New Roman" w:cs="Times New Roman"/>
                <w:kern w:val="0"/>
                <w:sz w:val="28"/>
                <w:szCs w:val="28"/>
              </w:rPr>
              <w:t xml:space="preserve">  </w:t>
            </w:r>
          </w:p>
        </w:tc>
      </w:tr>
      <w:tr w:rsidR="002E79C9">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C9" w:rsidRDefault="0029737D">
            <w:pPr>
              <w:widowControl/>
              <w:spacing w:line="584" w:lineRule="exact"/>
              <w:jc w:val="center"/>
              <w:rPr>
                <w:rFonts w:ascii="Times New Roman" w:eastAsia="仿宋_GB2312" w:hAnsi="Times New Roman" w:cs="Times New Roman"/>
                <w:b/>
                <w:bCs/>
                <w:kern w:val="0"/>
                <w:sz w:val="28"/>
                <w:szCs w:val="28"/>
              </w:rPr>
            </w:pPr>
            <w:r>
              <w:rPr>
                <w:rFonts w:ascii="Times New Roman" w:eastAsia="仿宋_GB2312" w:hAnsi="Times New Roman" w:cs="Times New Roman"/>
                <w:b/>
                <w:bCs/>
                <w:kern w:val="0"/>
                <w:sz w:val="28"/>
                <w:szCs w:val="28"/>
              </w:rPr>
              <w:t>项</w:t>
            </w:r>
            <w:r>
              <w:rPr>
                <w:rFonts w:ascii="Times New Roman" w:eastAsia="仿宋_GB2312" w:hAnsi="Times New Roman" w:cs="Times New Roman"/>
                <w:b/>
                <w:bCs/>
                <w:kern w:val="0"/>
                <w:sz w:val="28"/>
                <w:szCs w:val="28"/>
              </w:rPr>
              <w:t xml:space="preserve">   </w:t>
            </w:r>
            <w:r>
              <w:rPr>
                <w:rFonts w:ascii="Times New Roman" w:eastAsia="仿宋_GB2312" w:hAnsi="Times New Roman" w:cs="Times New Roman"/>
                <w:b/>
                <w:bCs/>
                <w:kern w:val="0"/>
                <w:sz w:val="28"/>
                <w:szCs w:val="28"/>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2E79C9" w:rsidRDefault="0029737D">
            <w:pPr>
              <w:widowControl/>
              <w:spacing w:line="584" w:lineRule="exact"/>
              <w:jc w:val="center"/>
              <w:rPr>
                <w:rFonts w:ascii="Times New Roman" w:eastAsia="仿宋_GB2312" w:hAnsi="Times New Roman" w:cs="Times New Roman"/>
                <w:b/>
                <w:bCs/>
                <w:kern w:val="0"/>
                <w:sz w:val="28"/>
                <w:szCs w:val="28"/>
              </w:rPr>
            </w:pPr>
            <w:r>
              <w:rPr>
                <w:rFonts w:ascii="Times New Roman" w:eastAsia="仿宋_GB2312" w:hAnsi="Times New Roman" w:cs="Times New Roman"/>
                <w:b/>
                <w:bCs/>
                <w:kern w:val="0"/>
                <w:sz w:val="28"/>
                <w:szCs w:val="28"/>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2E79C9" w:rsidRDefault="0029737D">
            <w:pPr>
              <w:widowControl/>
              <w:spacing w:line="584" w:lineRule="exact"/>
              <w:jc w:val="center"/>
              <w:rPr>
                <w:rFonts w:ascii="Times New Roman" w:eastAsia="仿宋_GB2312" w:hAnsi="Times New Roman" w:cs="Times New Roman"/>
                <w:b/>
                <w:bCs/>
                <w:kern w:val="0"/>
                <w:sz w:val="28"/>
                <w:szCs w:val="28"/>
              </w:rPr>
            </w:pPr>
            <w:r>
              <w:rPr>
                <w:rFonts w:ascii="Times New Roman" w:eastAsia="仿宋_GB2312" w:hAnsi="Times New Roman" w:cs="Times New Roman"/>
                <w:b/>
                <w:bCs/>
                <w:kern w:val="0"/>
                <w:sz w:val="28"/>
                <w:szCs w:val="28"/>
              </w:rPr>
              <w:t>价值（金额单位：万元）</w:t>
            </w:r>
          </w:p>
        </w:tc>
      </w:tr>
      <w:tr w:rsidR="002E79C9">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2E79C9" w:rsidRDefault="0029737D">
            <w:pPr>
              <w:widowControl/>
              <w:spacing w:line="584"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资产总额</w:t>
            </w:r>
          </w:p>
        </w:tc>
        <w:tc>
          <w:tcPr>
            <w:tcW w:w="3155" w:type="dxa"/>
            <w:tcBorders>
              <w:top w:val="nil"/>
              <w:left w:val="nil"/>
              <w:bottom w:val="single" w:sz="4" w:space="0" w:color="auto"/>
              <w:right w:val="single" w:sz="4" w:space="0" w:color="auto"/>
            </w:tcBorders>
            <w:shd w:val="clear" w:color="auto" w:fill="auto"/>
            <w:noWrap/>
            <w:vAlign w:val="center"/>
          </w:tcPr>
          <w:p w:rsidR="002E79C9" w:rsidRDefault="0029737D">
            <w:pPr>
              <w:spacing w:line="584"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w:t>
            </w:r>
          </w:p>
        </w:tc>
        <w:tc>
          <w:tcPr>
            <w:tcW w:w="5103" w:type="dxa"/>
            <w:tcBorders>
              <w:top w:val="nil"/>
              <w:left w:val="nil"/>
              <w:bottom w:val="single" w:sz="4" w:space="0" w:color="auto"/>
              <w:right w:val="single" w:sz="4" w:space="0" w:color="auto"/>
            </w:tcBorders>
            <w:shd w:val="clear" w:color="auto" w:fill="auto"/>
            <w:noWrap/>
            <w:vAlign w:val="center"/>
          </w:tcPr>
          <w:p w:rsidR="002E79C9" w:rsidRDefault="0029737D">
            <w:pPr>
              <w:spacing w:line="584"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945.26</w:t>
            </w:r>
          </w:p>
        </w:tc>
      </w:tr>
      <w:tr w:rsidR="002E79C9">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2E79C9" w:rsidRDefault="0029737D">
            <w:pPr>
              <w:widowControl/>
              <w:spacing w:line="584"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2E79C9" w:rsidRDefault="0029737D">
            <w:pPr>
              <w:spacing w:line="584"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4023</w:t>
            </w:r>
          </w:p>
        </w:tc>
        <w:tc>
          <w:tcPr>
            <w:tcW w:w="5103" w:type="dxa"/>
            <w:tcBorders>
              <w:top w:val="nil"/>
              <w:left w:val="nil"/>
              <w:bottom w:val="single" w:sz="4" w:space="0" w:color="auto"/>
              <w:right w:val="single" w:sz="4" w:space="0" w:color="auto"/>
            </w:tcBorders>
            <w:shd w:val="clear" w:color="auto" w:fill="auto"/>
            <w:noWrap/>
            <w:vAlign w:val="center"/>
          </w:tcPr>
          <w:p w:rsidR="002E79C9" w:rsidRDefault="0029737D">
            <w:pPr>
              <w:spacing w:line="584"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382.99</w:t>
            </w:r>
          </w:p>
        </w:tc>
      </w:tr>
      <w:tr w:rsidR="002E79C9">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2E79C9" w:rsidRDefault="0029737D">
            <w:pPr>
              <w:widowControl/>
              <w:spacing w:line="584"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2E79C9" w:rsidRDefault="0029737D">
            <w:pPr>
              <w:spacing w:line="584"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1734</w:t>
            </w:r>
          </w:p>
        </w:tc>
        <w:tc>
          <w:tcPr>
            <w:tcW w:w="5103" w:type="dxa"/>
            <w:tcBorders>
              <w:top w:val="nil"/>
              <w:left w:val="nil"/>
              <w:bottom w:val="single" w:sz="4" w:space="0" w:color="auto"/>
              <w:right w:val="single" w:sz="4" w:space="0" w:color="auto"/>
            </w:tcBorders>
            <w:shd w:val="clear" w:color="auto" w:fill="auto"/>
            <w:noWrap/>
            <w:vAlign w:val="center"/>
          </w:tcPr>
          <w:p w:rsidR="002E79C9" w:rsidRDefault="0029737D">
            <w:pPr>
              <w:spacing w:line="584"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171.02</w:t>
            </w:r>
          </w:p>
        </w:tc>
      </w:tr>
      <w:tr w:rsidR="002E79C9">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2E79C9" w:rsidRDefault="0029737D">
            <w:pPr>
              <w:widowControl/>
              <w:spacing w:line="584"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、车辆（台、辆）</w:t>
            </w:r>
          </w:p>
        </w:tc>
        <w:tc>
          <w:tcPr>
            <w:tcW w:w="3155" w:type="dxa"/>
            <w:tcBorders>
              <w:top w:val="nil"/>
              <w:left w:val="nil"/>
              <w:bottom w:val="single" w:sz="4" w:space="0" w:color="auto"/>
              <w:right w:val="single" w:sz="4" w:space="0" w:color="auto"/>
            </w:tcBorders>
            <w:shd w:val="clear" w:color="auto" w:fill="auto"/>
            <w:noWrap/>
            <w:vAlign w:val="center"/>
          </w:tcPr>
          <w:p w:rsidR="002E79C9" w:rsidRDefault="0029737D">
            <w:pPr>
              <w:spacing w:line="584"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11</w:t>
            </w:r>
          </w:p>
        </w:tc>
        <w:tc>
          <w:tcPr>
            <w:tcW w:w="5103" w:type="dxa"/>
            <w:tcBorders>
              <w:top w:val="nil"/>
              <w:left w:val="nil"/>
              <w:bottom w:val="single" w:sz="4" w:space="0" w:color="auto"/>
              <w:right w:val="single" w:sz="4" w:space="0" w:color="auto"/>
            </w:tcBorders>
            <w:shd w:val="clear" w:color="auto" w:fill="auto"/>
            <w:noWrap/>
            <w:vAlign w:val="center"/>
          </w:tcPr>
          <w:p w:rsidR="002E79C9" w:rsidRDefault="002E79C9">
            <w:pPr>
              <w:spacing w:line="584" w:lineRule="exact"/>
              <w:jc w:val="center"/>
              <w:rPr>
                <w:rFonts w:ascii="Times New Roman" w:eastAsia="仿宋_GB2312" w:hAnsi="Times New Roman" w:cs="Times New Roman"/>
                <w:sz w:val="28"/>
                <w:szCs w:val="28"/>
              </w:rPr>
            </w:pPr>
          </w:p>
        </w:tc>
      </w:tr>
      <w:tr w:rsidR="002E79C9">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2E79C9" w:rsidRDefault="0029737D">
            <w:pPr>
              <w:widowControl/>
              <w:spacing w:line="584"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、单价在</w:t>
            </w:r>
            <w:r>
              <w:rPr>
                <w:rFonts w:ascii="Times New Roman" w:eastAsia="仿宋_GB2312" w:hAnsi="Times New Roman" w:cs="Times New Roman"/>
                <w:kern w:val="0"/>
                <w:sz w:val="28"/>
                <w:szCs w:val="28"/>
              </w:rPr>
              <w:t>20</w:t>
            </w:r>
            <w:r>
              <w:rPr>
                <w:rFonts w:ascii="Times New Roman" w:eastAsia="仿宋_GB2312" w:hAnsi="Times New Roman" w:cs="Times New Roman"/>
                <w:kern w:val="0"/>
                <w:sz w:val="28"/>
                <w:szCs w:val="28"/>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2E79C9" w:rsidRDefault="0029737D">
            <w:pPr>
              <w:spacing w:line="584"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11</w:t>
            </w:r>
          </w:p>
        </w:tc>
        <w:tc>
          <w:tcPr>
            <w:tcW w:w="5103" w:type="dxa"/>
            <w:tcBorders>
              <w:top w:val="nil"/>
              <w:left w:val="nil"/>
              <w:bottom w:val="single" w:sz="4" w:space="0" w:color="auto"/>
              <w:right w:val="single" w:sz="4" w:space="0" w:color="auto"/>
            </w:tcBorders>
            <w:shd w:val="clear" w:color="auto" w:fill="auto"/>
            <w:noWrap/>
            <w:vAlign w:val="center"/>
          </w:tcPr>
          <w:p w:rsidR="002E79C9" w:rsidRDefault="0029737D">
            <w:pPr>
              <w:spacing w:line="584"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77.93</w:t>
            </w:r>
          </w:p>
        </w:tc>
      </w:tr>
      <w:tr w:rsidR="002E79C9">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2E79C9" w:rsidRDefault="0029737D">
            <w:pPr>
              <w:widowControl/>
              <w:spacing w:line="584"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4</w:t>
            </w:r>
            <w:r>
              <w:rPr>
                <w:rFonts w:ascii="Times New Roman" w:eastAsia="仿宋_GB2312" w:hAnsi="Times New Roman" w:cs="Times New Roman"/>
                <w:kern w:val="0"/>
                <w:sz w:val="28"/>
                <w:szCs w:val="28"/>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2E79C9" w:rsidRDefault="0029737D">
            <w:pPr>
              <w:spacing w:line="584"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589</w:t>
            </w:r>
          </w:p>
        </w:tc>
        <w:tc>
          <w:tcPr>
            <w:tcW w:w="5103" w:type="dxa"/>
            <w:tcBorders>
              <w:top w:val="nil"/>
              <w:left w:val="nil"/>
              <w:bottom w:val="single" w:sz="4" w:space="0" w:color="auto"/>
              <w:right w:val="single" w:sz="4" w:space="0" w:color="auto"/>
            </w:tcBorders>
            <w:shd w:val="clear" w:color="auto" w:fill="auto"/>
            <w:noWrap/>
            <w:vAlign w:val="center"/>
          </w:tcPr>
          <w:p w:rsidR="002E79C9" w:rsidRDefault="0029737D">
            <w:pPr>
              <w:spacing w:line="584"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484.34</w:t>
            </w:r>
          </w:p>
        </w:tc>
      </w:tr>
    </w:tbl>
    <w:p w:rsidR="002E79C9" w:rsidRDefault="0029737D">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八、名词解释</w:t>
      </w:r>
    </w:p>
    <w:p w:rsidR="002E79C9" w:rsidRDefault="0029737D">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w:t>
      </w:r>
      <w:r>
        <w:rPr>
          <w:rFonts w:ascii="Times New Roman" w:eastAsia="仿宋_GB2312" w:hAnsi="Times New Roman" w:cs="Times New Roman" w:hint="eastAsia"/>
          <w:sz w:val="32"/>
          <w:szCs w:val="32"/>
        </w:rPr>
        <w:t>县级</w:t>
      </w:r>
      <w:r>
        <w:rPr>
          <w:rFonts w:ascii="Times New Roman" w:eastAsia="仿宋_GB2312" w:hAnsi="Times New Roman" w:cs="Times New Roman"/>
          <w:sz w:val="32"/>
          <w:szCs w:val="32"/>
        </w:rPr>
        <w:t>财政当年拨付的资金。</w:t>
      </w:r>
    </w:p>
    <w:p w:rsidR="002E79C9" w:rsidRDefault="0029737D">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2E79C9" w:rsidRDefault="0029737D">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2E79C9" w:rsidRDefault="0029737D">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2E79C9" w:rsidRDefault="0029737D">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2E79C9" w:rsidRDefault="0029737D">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2E79C9" w:rsidRDefault="0029737D">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w:t>
      </w:r>
      <w:r w:rsidR="00E06198">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w:t>
      </w:r>
      <w:r w:rsidR="00E06198">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级部门用财政拨款安排的因公出国（境）费、公务用车购置及运维费和公务接待费。其中，因公出国（境）费反映单位公务出国（境）的住宿费、旅费、伙食补助费</w:t>
      </w:r>
      <w:r>
        <w:rPr>
          <w:rFonts w:ascii="Times New Roman" w:eastAsia="仿宋_GB2312" w:hAnsi="Times New Roman" w:cs="Times New Roman"/>
          <w:sz w:val="32"/>
          <w:szCs w:val="32"/>
        </w:rPr>
        <w:t>、杂费、培训费等支出；公务用车购置及运维费反映单位公务用车购置费及租用费、燃料费、维修费、过路过桥费、保险费、安全奖励费用等支出；公务接待费反映单位按规定开支的各类公务接待（含外宾接待）支出。</w:t>
      </w:r>
    </w:p>
    <w:p w:rsidR="002E79C9" w:rsidRDefault="0029737D">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w:t>
      </w:r>
      <w:r>
        <w:rPr>
          <w:rFonts w:ascii="Times New Roman" w:eastAsia="仿宋_GB2312" w:hAnsi="Times New Roman" w:cs="Times New Roman"/>
          <w:sz w:val="32"/>
          <w:szCs w:val="32"/>
        </w:rPr>
        <w:lastRenderedPageBreak/>
        <w:t>电费、差旅费、会议费、福利费、日常维修费、专用材料及一般设备购置费、办公用房水电费、办公用房取暖费、办公用房物业管理费、公务用车运行维护费以及其他费用。</w:t>
      </w:r>
    </w:p>
    <w:p w:rsidR="002E79C9" w:rsidRDefault="0029737D">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2E79C9" w:rsidRDefault="0029737D">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2E79C9" w:rsidRDefault="0029737D">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2E79C9" w:rsidRDefault="0029737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我部门无其他需要说明的事项。</w:t>
      </w:r>
    </w:p>
    <w:sectPr w:rsidR="002E79C9" w:rsidSect="002E79C9">
      <w:pgSz w:w="16838" w:h="11906" w:orient="landscape"/>
      <w:pgMar w:top="1800" w:right="1440" w:bottom="1800" w:left="144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9C9" w:rsidRDefault="002E79C9" w:rsidP="002E79C9">
      <w:r>
        <w:separator/>
      </w:r>
    </w:p>
  </w:endnote>
  <w:endnote w:type="continuationSeparator" w:id="0">
    <w:p w:rsidR="002E79C9" w:rsidRDefault="002E79C9" w:rsidP="002E79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黑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方正书宋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9C9" w:rsidRDefault="0029737D">
    <w:pPr>
      <w:pStyle w:val="a4"/>
      <w:jc w:val="center"/>
    </w:pPr>
    <w:r>
      <w:rPr>
        <w:rFonts w:hint="eastAsia"/>
      </w:rPr>
      <w:t>-</w:t>
    </w:r>
    <w:r w:rsidR="002E79C9" w:rsidRPr="002E79C9">
      <w:fldChar w:fldCharType="begin"/>
    </w:r>
    <w:r>
      <w:instrText>PAGE   \* MERGEFORMAT</w:instrText>
    </w:r>
    <w:r w:rsidR="002E79C9" w:rsidRPr="002E79C9">
      <w:fldChar w:fldCharType="separate"/>
    </w:r>
    <w:r w:rsidRPr="0029737D">
      <w:rPr>
        <w:noProof/>
        <w:lang w:val="zh-CN"/>
      </w:rPr>
      <w:t>31</w:t>
    </w:r>
    <w:r w:rsidR="002E79C9">
      <w:rPr>
        <w:lang w:val="zh-CN"/>
      </w:rPr>
      <w:fldChar w:fldCharType="end"/>
    </w:r>
    <w:r>
      <w:rPr>
        <w:rFonts w:hint="eastAsia"/>
      </w:rPr>
      <w:t>-</w:t>
    </w:r>
  </w:p>
  <w:p w:rsidR="002E79C9" w:rsidRDefault="002E79C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9C9" w:rsidRDefault="002E79C9" w:rsidP="002E79C9">
      <w:r>
        <w:separator/>
      </w:r>
    </w:p>
  </w:footnote>
  <w:footnote w:type="continuationSeparator" w:id="0">
    <w:p w:rsidR="002E79C9" w:rsidRDefault="002E79C9" w:rsidP="002E79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7631FF"/>
    <w:multiLevelType w:val="singleLevel"/>
    <w:tmpl w:val="ED7631FF"/>
    <w:lvl w:ilvl="0">
      <w:start w:val="2"/>
      <w:numFmt w:val="decimal"/>
      <w:lvlText w:val="%1."/>
      <w:lvlJc w:val="left"/>
      <w:pPr>
        <w:tabs>
          <w:tab w:val="left" w:pos="312"/>
        </w:tabs>
      </w:pPr>
    </w:lvl>
  </w:abstractNum>
  <w:abstractNum w:abstractNumId="1">
    <w:nsid w:val="376EB995"/>
    <w:multiLevelType w:val="singleLevel"/>
    <w:tmpl w:val="376EB995"/>
    <w:lvl w:ilvl="0">
      <w:start w:val="3"/>
      <w:numFmt w:val="chineseCounting"/>
      <w:suff w:val="nothing"/>
      <w:lvlText w:val="（%1）"/>
      <w:lvlJc w:val="left"/>
      <w:rPr>
        <w:rFonts w:hint="eastAsia"/>
      </w:rPr>
    </w:lvl>
  </w:abstractNum>
  <w:abstractNum w:abstractNumId="2">
    <w:nsid w:val="3EA97FD6"/>
    <w:multiLevelType w:val="singleLevel"/>
    <w:tmpl w:val="3EA97FD6"/>
    <w:lvl w:ilvl="0">
      <w:start w:val="4"/>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ulTrailSpace/>
    <w:doNotExpandShiftReturn/>
    <w:adjustLineHeightInTable/>
    <w:useFELayout/>
  </w:compat>
  <w:docVars>
    <w:docVar w:name="commondata" w:val="欔Ը卆䵇ꈸԍ鹦4㓍%耀ꀀ鹦+耀ꀀ鹦+殤Ը卆䵇ꉔԍ鹦4㓍%耀ꀀ鹦+耀ꀀ鹦+水Ը卆䵇ꊀԍ鹦4㓍%耀ꀀ鹦+耀ꀀ鹦+妗泄Ը卆䵇ꈜԍ鹦4㓍%耀ꀀ鹦+耀퀇 鹦+驦浔Ը卆䵇ꈸԍ鹦4㓍%耀ꀀ鹦+卆䵇ꉔԍ鹦4㓍%耀ꀀ鹦+"/>
  </w:docVars>
  <w:rsids>
    <w:rsidRoot w:val="00D347CC"/>
    <w:rsid w:val="000C166A"/>
    <w:rsid w:val="00150A11"/>
    <w:rsid w:val="00150BF1"/>
    <w:rsid w:val="00271C8E"/>
    <w:rsid w:val="0029737D"/>
    <w:rsid w:val="002E79C9"/>
    <w:rsid w:val="004A54AA"/>
    <w:rsid w:val="00616335"/>
    <w:rsid w:val="006B12D1"/>
    <w:rsid w:val="006C53A6"/>
    <w:rsid w:val="006C664A"/>
    <w:rsid w:val="007D0917"/>
    <w:rsid w:val="00805754"/>
    <w:rsid w:val="00873113"/>
    <w:rsid w:val="008F38D8"/>
    <w:rsid w:val="009F5649"/>
    <w:rsid w:val="00AB2DCF"/>
    <w:rsid w:val="00B65265"/>
    <w:rsid w:val="00B80935"/>
    <w:rsid w:val="00CB4C9A"/>
    <w:rsid w:val="00D347CC"/>
    <w:rsid w:val="00D80A18"/>
    <w:rsid w:val="00E06198"/>
    <w:rsid w:val="00EF5603"/>
    <w:rsid w:val="019966C7"/>
    <w:rsid w:val="02732F88"/>
    <w:rsid w:val="02B72BC6"/>
    <w:rsid w:val="03533494"/>
    <w:rsid w:val="03C33FA3"/>
    <w:rsid w:val="080C164C"/>
    <w:rsid w:val="0B3D1C1B"/>
    <w:rsid w:val="0BD74010"/>
    <w:rsid w:val="0F3A061E"/>
    <w:rsid w:val="115B7915"/>
    <w:rsid w:val="136D1FFE"/>
    <w:rsid w:val="143A3AA6"/>
    <w:rsid w:val="1581636F"/>
    <w:rsid w:val="19A80E82"/>
    <w:rsid w:val="1AD01200"/>
    <w:rsid w:val="1C3B0352"/>
    <w:rsid w:val="22A92764"/>
    <w:rsid w:val="23F327E9"/>
    <w:rsid w:val="25F902D7"/>
    <w:rsid w:val="270337CB"/>
    <w:rsid w:val="2A6D3059"/>
    <w:rsid w:val="2B03472C"/>
    <w:rsid w:val="2D820452"/>
    <w:rsid w:val="31AA2C4C"/>
    <w:rsid w:val="32E87BBC"/>
    <w:rsid w:val="33B10D9B"/>
    <w:rsid w:val="34730AFD"/>
    <w:rsid w:val="34B025C1"/>
    <w:rsid w:val="3579286D"/>
    <w:rsid w:val="3A9A4FA0"/>
    <w:rsid w:val="3C6801BD"/>
    <w:rsid w:val="3F886D47"/>
    <w:rsid w:val="3F8A033F"/>
    <w:rsid w:val="458A778A"/>
    <w:rsid w:val="46E71798"/>
    <w:rsid w:val="48172458"/>
    <w:rsid w:val="49BE54CC"/>
    <w:rsid w:val="4CFE1C3E"/>
    <w:rsid w:val="4E663815"/>
    <w:rsid w:val="4ED704C3"/>
    <w:rsid w:val="4F750978"/>
    <w:rsid w:val="4FD12A79"/>
    <w:rsid w:val="54144AEF"/>
    <w:rsid w:val="5591348A"/>
    <w:rsid w:val="55E73D2F"/>
    <w:rsid w:val="597C592B"/>
    <w:rsid w:val="59DD4F83"/>
    <w:rsid w:val="5AEC07EF"/>
    <w:rsid w:val="5C282475"/>
    <w:rsid w:val="5CB617D5"/>
    <w:rsid w:val="5D7E2EE6"/>
    <w:rsid w:val="5E095A48"/>
    <w:rsid w:val="5E481AB6"/>
    <w:rsid w:val="6022744F"/>
    <w:rsid w:val="613468AE"/>
    <w:rsid w:val="63BB6D01"/>
    <w:rsid w:val="65A04A65"/>
    <w:rsid w:val="687C0C91"/>
    <w:rsid w:val="69290ACA"/>
    <w:rsid w:val="6A8711EF"/>
    <w:rsid w:val="6D0D4676"/>
    <w:rsid w:val="6D633DEF"/>
    <w:rsid w:val="6D686D7A"/>
    <w:rsid w:val="6E5E6F32"/>
    <w:rsid w:val="6EA04119"/>
    <w:rsid w:val="6F7A1B90"/>
    <w:rsid w:val="718E38B4"/>
    <w:rsid w:val="73712B70"/>
    <w:rsid w:val="746F455F"/>
    <w:rsid w:val="76116581"/>
    <w:rsid w:val="78C62BC6"/>
    <w:rsid w:val="79137F70"/>
    <w:rsid w:val="79567220"/>
    <w:rsid w:val="79DF00B9"/>
    <w:rsid w:val="7A3A3474"/>
    <w:rsid w:val="7A411B9B"/>
    <w:rsid w:val="7A4379CD"/>
    <w:rsid w:val="7CCD3F66"/>
    <w:rsid w:val="7CE30548"/>
    <w:rsid w:val="7DA568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9C9"/>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sid w:val="002E79C9"/>
    <w:rPr>
      <w:sz w:val="18"/>
      <w:szCs w:val="18"/>
    </w:rPr>
  </w:style>
  <w:style w:type="paragraph" w:styleId="a4">
    <w:name w:val="footer"/>
    <w:basedOn w:val="a"/>
    <w:qFormat/>
    <w:rsid w:val="002E79C9"/>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qFormat/>
    <w:rsid w:val="002E79C9"/>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qFormat/>
    <w:rsid w:val="002E79C9"/>
    <w:rPr>
      <w:rFonts w:ascii="Times New Roman" w:hAnsi="Times New Roman" w:cs="Times New Roman"/>
      <w:szCs w:val="24"/>
    </w:rPr>
  </w:style>
  <w:style w:type="paragraph" w:styleId="a6">
    <w:name w:val="footnote text"/>
    <w:basedOn w:val="a"/>
    <w:qFormat/>
    <w:rsid w:val="002E79C9"/>
    <w:pPr>
      <w:snapToGrid w:val="0"/>
      <w:jc w:val="left"/>
    </w:pPr>
    <w:rPr>
      <w:rFonts w:cs="Times New Roman"/>
      <w:sz w:val="18"/>
      <w:szCs w:val="18"/>
    </w:rPr>
  </w:style>
  <w:style w:type="paragraph" w:styleId="2">
    <w:name w:val="toc 2"/>
    <w:basedOn w:val="a"/>
    <w:next w:val="a"/>
    <w:qFormat/>
    <w:rsid w:val="002E79C9"/>
    <w:pPr>
      <w:ind w:leftChars="200" w:left="200"/>
    </w:pPr>
    <w:rPr>
      <w:rFonts w:ascii="Times New Roman" w:hAnsi="Times New Roman" w:cs="Times New Roman"/>
      <w:szCs w:val="24"/>
    </w:rPr>
  </w:style>
  <w:style w:type="character" w:styleId="a7">
    <w:name w:val="footnote reference"/>
    <w:qFormat/>
    <w:rsid w:val="002E79C9"/>
    <w:rPr>
      <w:vertAlign w:val="superscript"/>
    </w:rPr>
  </w:style>
  <w:style w:type="paragraph" w:customStyle="1" w:styleId="Default">
    <w:name w:val="Default"/>
    <w:qFormat/>
    <w:rsid w:val="002E79C9"/>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44444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32</Pages>
  <Words>2485</Words>
  <Characters>14169</Characters>
  <Application>Microsoft Office Word</Application>
  <DocSecurity>0</DocSecurity>
  <Lines>118</Lines>
  <Paragraphs>33</Paragraphs>
  <ScaleCrop>false</ScaleCrop>
  <Company>Microsoft</Company>
  <LinksUpToDate>false</LinksUpToDate>
  <CharactersWithSpaces>16621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XTZJ</cp:lastModifiedBy>
  <cp:revision>98</cp:revision>
  <cp:lastPrinted>2022-03-28T07:13:00Z</cp:lastPrinted>
  <dcterms:created xsi:type="dcterms:W3CDTF">2020-01-13T03:27:00Z</dcterms:created>
  <dcterms:modified xsi:type="dcterms:W3CDTF">2022-07-29T08:07:00Z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DAB38F5FE41D46FA9B45DA0A699BED30</vt:lpwstr>
  </property>
</Properties>
</file>