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大城县委党史研究室</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大城县委党史研究室</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1、党史研究，承担党史宣传教育工作围绕党委、政府中心工作，充分发挥党史资政育人作用。</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举办全市党史干部业务培训班。努力建设一支具有丰富理论素养和研究能力的党史工作者队伍。资料</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征集，收集整理历史资料、人物回忆录，搜集、整理和研究市内有关市历史的信息资料。征集我市历</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史上的重要人物资料并进行综合研究，完成部分传稿。</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2、党史事务管理，完成市委交办的党史方面及其他方面的工作任务，为市委解决有关党史方面</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的问题提供资料的意见。承担全市爱国主义教育基地陈展内容的审定工作；承担机关运转各项工作。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完成内部刊物编辑和印发。</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中共大城县委党史研究室</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事业</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Cs/>
              </w:rPr>
              <w:t>财政性资金基本保证(全额事业)</w:t>
            </w: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大城县委党史研究室</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141.30</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141.30</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我局2021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141.30</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133.90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122.26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11.64</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7.4</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征集编辑出版《中共大城年鉴》（2021）年卷，征集三卷本相关专题资料，扶贫专项资金等</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141.30</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rPr>
        <w:t>增加13.07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增加23.07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增加人员类经费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rPr>
        <w:t>减少10</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减少征集大城县南下干部资料</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室</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11.64</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我室</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室</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相比持平</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仿宋_GB2312" w:eastAsia="仿宋_GB2312" w:cs="Times New Roman"/>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widowControl/>
        <w:spacing w:line="15" w:lineRule="atLeast"/>
        <w:ind w:firstLine="640" w:firstLineChars="200"/>
        <w:jc w:val="left"/>
        <w:rPr>
          <w:rFonts w:ascii="仿宋" w:hAnsi="仿宋" w:eastAsia="仿宋" w:cs="仿宋"/>
          <w:color w:val="000000"/>
          <w:sz w:val="32"/>
          <w:szCs w:val="32"/>
        </w:rPr>
      </w:pPr>
      <w:r>
        <w:rPr>
          <w:rFonts w:hint="eastAsia" w:ascii="仿宋" w:hAnsi="仿宋" w:eastAsia="仿宋" w:cs="仿宋"/>
          <w:color w:val="000000"/>
          <w:kern w:val="0"/>
          <w:sz w:val="32"/>
          <w:szCs w:val="32"/>
        </w:rPr>
        <w:t>1、完成《中共廊坊年鉴 2022年卷》（大城卷）的资料编辑工作。</w:t>
      </w:r>
    </w:p>
    <w:p>
      <w:pPr>
        <w:widowControl/>
        <w:spacing w:line="15" w:lineRule="atLeast"/>
        <w:ind w:firstLine="640" w:firstLineChars="200"/>
        <w:jc w:val="left"/>
        <w:rPr>
          <w:rFonts w:ascii="仿宋" w:hAnsi="仿宋" w:eastAsia="仿宋" w:cs="仿宋"/>
          <w:color w:val="000000"/>
          <w:sz w:val="32"/>
          <w:szCs w:val="32"/>
        </w:rPr>
      </w:pPr>
      <w:r>
        <w:rPr>
          <w:rFonts w:hint="eastAsia" w:ascii="仿宋" w:hAnsi="仿宋" w:eastAsia="仿宋" w:cs="仿宋"/>
          <w:color w:val="000000"/>
          <w:kern w:val="0"/>
          <w:sz w:val="32"/>
          <w:szCs w:val="32"/>
        </w:rPr>
        <w:t>2、征集、编辑、出版《中共大城年鉴(2021 年卷)》。</w:t>
      </w:r>
    </w:p>
    <w:p>
      <w:pPr>
        <w:widowControl/>
        <w:spacing w:line="15" w:lineRule="atLeast"/>
        <w:ind w:firstLine="640" w:firstLineChars="200"/>
        <w:jc w:val="left"/>
        <w:rPr>
          <w:rFonts w:ascii="仿宋" w:hAnsi="仿宋" w:eastAsia="仿宋" w:cs="仿宋"/>
          <w:color w:val="000000"/>
          <w:sz w:val="32"/>
          <w:szCs w:val="32"/>
        </w:rPr>
      </w:pPr>
      <w:r>
        <w:rPr>
          <w:rFonts w:hint="eastAsia" w:ascii="仿宋" w:hAnsi="仿宋" w:eastAsia="仿宋" w:cs="仿宋"/>
          <w:color w:val="000000"/>
          <w:kern w:val="0"/>
          <w:sz w:val="32"/>
          <w:szCs w:val="32"/>
        </w:rPr>
        <w:t>3、继续认真摸排本地南下干部情况，撰写完成南下干部情况概述，收集南下干部有关档案文献、出版物、口述资料、图片资料等。</w:t>
      </w:r>
    </w:p>
    <w:p>
      <w:pPr>
        <w:widowControl/>
        <w:spacing w:line="15" w:lineRule="atLeast"/>
        <w:ind w:firstLine="640" w:firstLineChars="200"/>
        <w:jc w:val="left"/>
        <w:rPr>
          <w:rFonts w:ascii="仿宋" w:hAnsi="仿宋" w:eastAsia="仿宋" w:cs="仿宋"/>
          <w:color w:val="000000"/>
          <w:sz w:val="32"/>
          <w:szCs w:val="32"/>
        </w:rPr>
      </w:pPr>
      <w:r>
        <w:rPr>
          <w:rFonts w:hint="eastAsia" w:ascii="仿宋" w:hAnsi="仿宋" w:eastAsia="仿宋" w:cs="仿宋"/>
          <w:color w:val="000000"/>
          <w:kern w:val="0"/>
          <w:sz w:val="32"/>
          <w:szCs w:val="32"/>
        </w:rPr>
        <w:t>4、完成 2022年党史大事记资料征集工作。</w:t>
      </w:r>
    </w:p>
    <w:p>
      <w:pPr>
        <w:widowControl/>
        <w:spacing w:line="15" w:lineRule="atLeast"/>
        <w:ind w:firstLine="640" w:firstLineChars="200"/>
        <w:jc w:val="left"/>
        <w:rPr>
          <w:rFonts w:ascii="仿宋" w:hAnsi="仿宋" w:eastAsia="仿宋" w:cs="仿宋"/>
          <w:color w:val="000000"/>
          <w:sz w:val="32"/>
          <w:szCs w:val="32"/>
        </w:rPr>
      </w:pPr>
      <w:r>
        <w:rPr>
          <w:rFonts w:hint="eastAsia" w:ascii="仿宋" w:hAnsi="仿宋" w:eastAsia="仿宋" w:cs="仿宋"/>
          <w:color w:val="000000"/>
          <w:kern w:val="0"/>
          <w:sz w:val="32"/>
          <w:szCs w:val="32"/>
        </w:rPr>
        <w:t>5、继续开展《中国共产党河北省廊坊市大城县历史第三卷》的资料征集查档工作，完成三卷本《学习贯彻党的十一届三中全会精神》《党的工作重心转移》《平反冤假错案》《落实干部政策和知识分子政策》《家庭联产承包责任制的建立和完善》五篇专题资料的撰写。</w:t>
      </w:r>
    </w:p>
    <w:p>
      <w:pPr>
        <w:widowControl/>
        <w:spacing w:line="15" w:lineRule="atLeast"/>
        <w:ind w:firstLine="640" w:firstLineChars="200"/>
        <w:jc w:val="left"/>
        <w:rPr>
          <w:rFonts w:ascii="仿宋" w:hAnsi="仿宋" w:eastAsia="仿宋" w:cs="仿宋"/>
          <w:color w:val="000000"/>
          <w:sz w:val="32"/>
          <w:szCs w:val="32"/>
        </w:rPr>
      </w:pPr>
      <w:r>
        <w:rPr>
          <w:rFonts w:hint="eastAsia" w:ascii="仿宋" w:hAnsi="仿宋" w:eastAsia="仿宋" w:cs="仿宋"/>
          <w:color w:val="000000"/>
          <w:kern w:val="0"/>
          <w:sz w:val="32"/>
          <w:szCs w:val="32"/>
        </w:rPr>
        <w:t>6、为编写《大城县红木家具市场的发展历程》征集图片和文字资料。</w:t>
      </w:r>
    </w:p>
    <w:p>
      <w:pPr>
        <w:widowControl/>
        <w:spacing w:line="15" w:lineRule="atLeast"/>
        <w:ind w:firstLine="640" w:firstLineChars="200"/>
        <w:jc w:val="left"/>
        <w:rPr>
          <w:rFonts w:ascii="仿宋" w:hAnsi="仿宋" w:eastAsia="仿宋" w:cs="仿宋"/>
          <w:color w:val="000000"/>
          <w:sz w:val="32"/>
          <w:szCs w:val="32"/>
        </w:rPr>
      </w:pPr>
      <w:r>
        <w:rPr>
          <w:rFonts w:hint="eastAsia" w:ascii="仿宋" w:hAnsi="仿宋" w:eastAsia="仿宋" w:cs="仿宋"/>
          <w:color w:val="000000"/>
          <w:kern w:val="0"/>
          <w:sz w:val="32"/>
          <w:szCs w:val="32"/>
        </w:rPr>
        <w:t>7、在七一建党来临之际，在部分机关、学校开展党史宣教活动。</w:t>
      </w:r>
    </w:p>
    <w:p>
      <w:pPr>
        <w:widowControl/>
        <w:spacing w:line="15" w:lineRule="atLeast"/>
        <w:ind w:firstLine="640" w:firstLineChars="200"/>
        <w:jc w:val="left"/>
        <w:rPr>
          <w:rFonts w:ascii="仿宋" w:hAnsi="仿宋" w:eastAsia="仿宋" w:cs="仿宋"/>
          <w:color w:val="000000"/>
          <w:sz w:val="32"/>
          <w:szCs w:val="32"/>
        </w:rPr>
      </w:pPr>
      <w:r>
        <w:rPr>
          <w:rFonts w:hint="eastAsia" w:ascii="仿宋" w:hAnsi="仿宋" w:eastAsia="仿宋" w:cs="仿宋"/>
          <w:color w:val="000000"/>
          <w:kern w:val="0"/>
          <w:sz w:val="32"/>
          <w:szCs w:val="32"/>
        </w:rPr>
        <w:t>8、完成上级党史部门和县委临时交办的各项工作。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 xml:space="preserve"> 1 、 承担党史宣传教育工作。围绕党委、政府中心工作，充分发挥党史资政育人作用。</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绩效目标：资料征集，收集整理历史资料、人物回忆录。</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 ：搜集、整理和研究县内有关大城县历史信息资料，征集大城县历史上的重要人物资料</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并进行综合研究，完成部分传稿。编纂党史资料书刊，编纂党的地方志、地方史、党史大事记及党史</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人物传记。</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 负责综合事务管理工作。完成县委交办的党史方面及其他方面的工作任务，为县委解决有关</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党史方面的问题提供资料的意见。</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绩效目标：承担全县爱国主义教育基地陈展内容的审定工作；完成县委交办的党史方面及其他方</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面的工作任务，为县委解决有关党史方面的问题提供资料的意见。</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 ：为县委解决有关党史方面的问题提供资料的意见，围绕党的中心任务和工作大局开展</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党史专题研究，为党委和政府决策提供依据和咨询。</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1. 完善制度建设</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包括制定完善预算绩效管理制度、资金管理办法、工作保障制度等，为全年预算绩效目标的实现奠</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定制度基础。</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2 . 加强支出管理</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通过优化支出结构、编细编实预算、加快履行政府采购手续、尽快启动项目、及时支付资金、6</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月底前细化代编预算、按规定及时下达资金等多种措施，确保支出进度达标。</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3. 加强绩效运行监控</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按要求开展绩效运行监控，发现问题及时采取措施，确保绩效目标如期保质实现。</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4. 做好绩效自评</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按要求开展上年度部门预算绩效自评和重点评价工作，对评价中发现的问题及时整改，调整优</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化支出结构， 提高财政资金使用效益。</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5. 规范财务资产管理</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完善财务管理制度，严格审批程序，加强固定资产登记、使用和报废处置管理，做到支出合理，</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物尽其用。</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6. 加强内部监督</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加强内部监督制度建设，对绩效运行情况、重大支出决策、对外投资、资产处置及其他重要经</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济业务事项的决策和执行进行督导，对会计资料进行内部审计，并配合做好审计、财政监督等外部</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监督工作，确保财政资金安全有效。</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7. 加强宣传培训调研等</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加强人员培训，提高本部门职工业务素质；加强调研，提出优化财政资金配置、提高资金使用</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效益的意见；加大宣传力度，强化预算绩效管理意识，促进预算绩 效管理水平进一步提升。</w:t>
      </w: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数量</w:t>
            </w:r>
          </w:p>
        </w:tc>
        <w:tc>
          <w:tcPr>
            <w:tcW w:w="897" w:type="dxa"/>
            <w:tcBorders>
              <w:tl2br w:val="nil"/>
              <w:tr2bl w:val="nil"/>
            </w:tcBorders>
            <w:vAlign w:val="center"/>
          </w:tcPr>
          <w:p>
            <w:pPr>
              <w:spacing w:line="300" w:lineRule="exact"/>
              <w:jc w:val="left"/>
              <w:rPr>
                <w:rFonts w:asciiTheme="minorEastAsia" w:hAnsiTheme="minorEastAsia" w:eastAsiaTheme="minorEastAsia"/>
                <w:sz w:val="18"/>
                <w:szCs w:val="18"/>
              </w:rPr>
            </w:pPr>
            <w:r>
              <w:rPr>
                <w:rFonts w:hint="eastAsia" w:cs="Times New Roman" w:asciiTheme="minorEastAsia" w:hAnsiTheme="minorEastAsia" w:eastAsiaTheme="minorEastAsia"/>
                <w:sz w:val="18"/>
                <w:szCs w:val="18"/>
              </w:rPr>
              <w:t>专题数量</w:t>
            </w:r>
          </w:p>
        </w:tc>
        <w:tc>
          <w:tcPr>
            <w:tcW w:w="2172"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cs="Times New Roman" w:asciiTheme="minorEastAsia" w:hAnsiTheme="minorEastAsia" w:eastAsiaTheme="minorEastAsia"/>
                <w:sz w:val="18"/>
                <w:szCs w:val="18"/>
              </w:rPr>
              <w:t>2022 年工作谋划</w:t>
            </w:r>
          </w:p>
        </w:tc>
        <w:tc>
          <w:tcPr>
            <w:tcW w:w="1483" w:type="dxa"/>
            <w:tcBorders>
              <w:tl2br w:val="nil"/>
              <w:tr2bl w:val="nil"/>
            </w:tcBorders>
            <w:vAlign w:val="center"/>
          </w:tcPr>
          <w:p>
            <w:pPr>
              <w:spacing w:line="300" w:lineRule="exact"/>
              <w:jc w:val="left"/>
              <w:rPr>
                <w:rFonts w:asciiTheme="minorEastAsia" w:hAnsiTheme="minorEastAsia" w:eastAsiaTheme="minorEastAsia"/>
                <w:sz w:val="18"/>
                <w:szCs w:val="18"/>
              </w:rPr>
            </w:pPr>
            <w:r>
              <w:rPr>
                <w:rFonts w:hint="eastAsia" w:cs="Times New Roman" w:asciiTheme="minorEastAsia" w:hAnsiTheme="minorEastAsia" w:eastAsiaTheme="minorEastAsia"/>
                <w:sz w:val="18"/>
                <w:szCs w:val="18"/>
              </w:rPr>
              <w:t>年鉴资料、党史专题资料等</w:t>
            </w:r>
          </w:p>
        </w:tc>
        <w:tc>
          <w:tcPr>
            <w:tcW w:w="54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50</w:t>
            </w:r>
          </w:p>
        </w:tc>
        <w:tc>
          <w:tcPr>
            <w:tcW w:w="57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篇</w:t>
            </w:r>
          </w:p>
        </w:tc>
        <w:tc>
          <w:tcPr>
            <w:tcW w:w="1277"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cs="Times New Roman" w:asciiTheme="minorEastAsia" w:hAnsiTheme="minorEastAsia" w:eastAsiaTheme="minorEastAsia"/>
                <w:sz w:val="18"/>
                <w:szCs w:val="18"/>
              </w:rPr>
              <w:t>2022 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质量</w:t>
            </w:r>
          </w:p>
        </w:tc>
        <w:tc>
          <w:tcPr>
            <w:tcW w:w="897" w:type="dxa"/>
            <w:tcBorders>
              <w:tl2br w:val="nil"/>
              <w:tr2bl w:val="nil"/>
            </w:tcBorders>
            <w:vAlign w:val="center"/>
          </w:tcPr>
          <w:p>
            <w:pPr>
              <w:spacing w:line="300" w:lineRule="exact"/>
              <w:jc w:val="left"/>
              <w:rPr>
                <w:rFonts w:asciiTheme="minorEastAsia" w:hAnsiTheme="minorEastAsia" w:eastAsiaTheme="minorEastAsia"/>
                <w:sz w:val="18"/>
                <w:szCs w:val="18"/>
              </w:rPr>
            </w:pPr>
            <w:r>
              <w:rPr>
                <w:rFonts w:hint="eastAsia" w:cs="Times New Roman" w:asciiTheme="minorEastAsia" w:hAnsiTheme="minorEastAsia" w:eastAsiaTheme="minorEastAsia"/>
                <w:sz w:val="18"/>
                <w:szCs w:val="18"/>
              </w:rPr>
              <w:t xml:space="preserve">创作高质量作品 </w:t>
            </w:r>
          </w:p>
        </w:tc>
        <w:tc>
          <w:tcPr>
            <w:tcW w:w="2172"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cs="Times New Roman" w:asciiTheme="minorEastAsia" w:hAnsiTheme="minorEastAsia" w:eastAsiaTheme="minorEastAsia"/>
                <w:sz w:val="18"/>
                <w:szCs w:val="18"/>
              </w:rPr>
              <w:t>2022 年工作谋划</w:t>
            </w:r>
          </w:p>
        </w:tc>
        <w:tc>
          <w:tcPr>
            <w:tcW w:w="1483" w:type="dxa"/>
            <w:tcBorders>
              <w:tl2br w:val="nil"/>
              <w:tr2bl w:val="nil"/>
            </w:tcBorders>
            <w:vAlign w:val="center"/>
          </w:tcPr>
          <w:p>
            <w:pPr>
              <w:spacing w:line="300" w:lineRule="exact"/>
              <w:jc w:val="left"/>
              <w:rPr>
                <w:rFonts w:asciiTheme="minorEastAsia" w:hAnsiTheme="minorEastAsia" w:eastAsiaTheme="minorEastAsia"/>
                <w:sz w:val="18"/>
                <w:szCs w:val="18"/>
              </w:rPr>
            </w:pPr>
            <w:r>
              <w:rPr>
                <w:rFonts w:hint="eastAsia" w:cs="Times New Roman" w:asciiTheme="minorEastAsia" w:hAnsiTheme="minorEastAsia" w:eastAsiaTheme="minorEastAsia"/>
                <w:sz w:val="18"/>
                <w:szCs w:val="18"/>
              </w:rPr>
              <w:t>创作出高质量作品满足人民需要</w:t>
            </w:r>
          </w:p>
        </w:tc>
        <w:tc>
          <w:tcPr>
            <w:tcW w:w="54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正常</w:t>
            </w:r>
          </w:p>
        </w:tc>
        <w:tc>
          <w:tcPr>
            <w:tcW w:w="57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p>
        </w:tc>
        <w:tc>
          <w:tcPr>
            <w:tcW w:w="1277"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cs="Times New Roman" w:asciiTheme="minorEastAsia" w:hAnsiTheme="minorEastAsia" w:eastAsiaTheme="minorEastAsia"/>
                <w:sz w:val="18"/>
                <w:szCs w:val="18"/>
              </w:rPr>
              <w:t>2022 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时效</w:t>
            </w:r>
          </w:p>
        </w:tc>
        <w:tc>
          <w:tcPr>
            <w:tcW w:w="897" w:type="dxa"/>
            <w:tcBorders>
              <w:tl2br w:val="nil"/>
              <w:tr2bl w:val="nil"/>
            </w:tcBorders>
            <w:vAlign w:val="center"/>
          </w:tcPr>
          <w:p>
            <w:pPr>
              <w:spacing w:line="300" w:lineRule="exact"/>
              <w:jc w:val="left"/>
              <w:rPr>
                <w:rFonts w:asciiTheme="minorEastAsia" w:hAnsiTheme="minorEastAsia" w:eastAsiaTheme="minorEastAsia"/>
                <w:sz w:val="18"/>
                <w:szCs w:val="18"/>
              </w:rPr>
            </w:pPr>
            <w:r>
              <w:rPr>
                <w:rFonts w:hint="eastAsia" w:cs="Times New Roman" w:asciiTheme="minorEastAsia" w:hAnsiTheme="minorEastAsia" w:eastAsiaTheme="minorEastAsia"/>
                <w:sz w:val="18"/>
                <w:szCs w:val="18"/>
              </w:rPr>
              <w:t>及时完成</w:t>
            </w:r>
          </w:p>
        </w:tc>
        <w:tc>
          <w:tcPr>
            <w:tcW w:w="2172"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cs="Times New Roman" w:asciiTheme="minorEastAsia" w:hAnsiTheme="minorEastAsia" w:eastAsiaTheme="minorEastAsia"/>
                <w:sz w:val="18"/>
                <w:szCs w:val="18"/>
              </w:rPr>
              <w:t>2022 年工作谋划</w:t>
            </w:r>
          </w:p>
        </w:tc>
        <w:tc>
          <w:tcPr>
            <w:tcW w:w="1483" w:type="dxa"/>
            <w:tcBorders>
              <w:tl2br w:val="nil"/>
              <w:tr2bl w:val="nil"/>
            </w:tcBorders>
            <w:vAlign w:val="center"/>
          </w:tcPr>
          <w:p>
            <w:pPr>
              <w:spacing w:line="300" w:lineRule="exact"/>
              <w:jc w:val="left"/>
              <w:rPr>
                <w:rFonts w:asciiTheme="minorEastAsia" w:hAnsiTheme="minorEastAsia" w:eastAsiaTheme="minorEastAsia"/>
                <w:sz w:val="18"/>
                <w:szCs w:val="18"/>
              </w:rPr>
            </w:pPr>
            <w:r>
              <w:rPr>
                <w:rFonts w:hint="eastAsia" w:cs="Times New Roman" w:asciiTheme="minorEastAsia" w:hAnsiTheme="minorEastAsia" w:eastAsiaTheme="minorEastAsia"/>
                <w:sz w:val="18"/>
                <w:szCs w:val="18"/>
              </w:rPr>
              <w:t>2022年 9 月完成</w:t>
            </w:r>
          </w:p>
        </w:tc>
        <w:tc>
          <w:tcPr>
            <w:tcW w:w="54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及时</w:t>
            </w:r>
          </w:p>
        </w:tc>
        <w:tc>
          <w:tcPr>
            <w:tcW w:w="57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p>
        </w:tc>
        <w:tc>
          <w:tcPr>
            <w:tcW w:w="1277"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cs="Times New Roman" w:asciiTheme="minorEastAsia" w:hAnsiTheme="minorEastAsia" w:eastAsiaTheme="minorEastAsia"/>
                <w:sz w:val="18"/>
                <w:szCs w:val="18"/>
              </w:rPr>
              <w:t>2022 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成本</w:t>
            </w:r>
          </w:p>
        </w:tc>
        <w:tc>
          <w:tcPr>
            <w:tcW w:w="897" w:type="dxa"/>
            <w:tcBorders>
              <w:tl2br w:val="nil"/>
              <w:tr2bl w:val="nil"/>
            </w:tcBorders>
            <w:vAlign w:val="center"/>
          </w:tcPr>
          <w:p>
            <w:pPr>
              <w:spacing w:line="300" w:lineRule="exact"/>
              <w:jc w:val="left"/>
              <w:rPr>
                <w:rFonts w:asciiTheme="minorEastAsia" w:hAnsiTheme="minorEastAsia" w:eastAsiaTheme="minorEastAsia"/>
                <w:sz w:val="18"/>
                <w:szCs w:val="18"/>
              </w:rPr>
            </w:pPr>
            <w:r>
              <w:rPr>
                <w:rFonts w:hint="eastAsia" w:cs="Times New Roman" w:asciiTheme="minorEastAsia" w:hAnsiTheme="minorEastAsia" w:eastAsiaTheme="minorEastAsia"/>
                <w:sz w:val="18"/>
                <w:szCs w:val="18"/>
              </w:rPr>
              <w:t>成本控制</w:t>
            </w:r>
          </w:p>
        </w:tc>
        <w:tc>
          <w:tcPr>
            <w:tcW w:w="2172"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cs="Times New Roman" w:asciiTheme="minorEastAsia" w:hAnsiTheme="minorEastAsia" w:eastAsiaTheme="minorEastAsia"/>
                <w:sz w:val="18"/>
                <w:szCs w:val="18"/>
              </w:rPr>
              <w:t>2022 年工作谋划</w:t>
            </w:r>
          </w:p>
        </w:tc>
        <w:tc>
          <w:tcPr>
            <w:tcW w:w="1483" w:type="dxa"/>
            <w:tcBorders>
              <w:tl2br w:val="nil"/>
              <w:tr2bl w:val="nil"/>
            </w:tcBorders>
            <w:vAlign w:val="center"/>
          </w:tcPr>
          <w:p>
            <w:pPr>
              <w:spacing w:line="300" w:lineRule="exact"/>
              <w:jc w:val="left"/>
              <w:rPr>
                <w:rFonts w:asciiTheme="minorEastAsia" w:hAnsiTheme="minorEastAsia" w:eastAsiaTheme="minorEastAsia"/>
                <w:sz w:val="18"/>
                <w:szCs w:val="18"/>
              </w:rPr>
            </w:pPr>
            <w:r>
              <w:rPr>
                <w:rFonts w:hint="eastAsia" w:cs="Times New Roman" w:asciiTheme="minorEastAsia" w:hAnsiTheme="minorEastAsia" w:eastAsiaTheme="minorEastAsia"/>
                <w:sz w:val="18"/>
                <w:szCs w:val="18"/>
              </w:rPr>
              <w:t>控制在预算额度内</w:t>
            </w:r>
          </w:p>
        </w:tc>
        <w:tc>
          <w:tcPr>
            <w:tcW w:w="54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rPr>
              <w:t>≦</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7.4</w:t>
            </w:r>
          </w:p>
        </w:tc>
        <w:tc>
          <w:tcPr>
            <w:tcW w:w="57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万元</w:t>
            </w:r>
          </w:p>
        </w:tc>
        <w:tc>
          <w:tcPr>
            <w:tcW w:w="1277"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cs="Times New Roman" w:asciiTheme="minorEastAsia" w:hAnsiTheme="minorEastAsia" w:eastAsiaTheme="minorEastAsia"/>
                <w:sz w:val="18"/>
                <w:szCs w:val="18"/>
              </w:rPr>
              <w:t>2022 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部门</w:t>
            </w:r>
            <w:r>
              <w:rPr>
                <w:rFonts w:hint="eastAsia" w:asciiTheme="minorEastAsia" w:hAnsiTheme="minorEastAsia" w:eastAsiaTheme="minorEastAsia"/>
                <w:sz w:val="18"/>
                <w:szCs w:val="18"/>
              </w:rPr>
              <w:t>效果</w:t>
            </w: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社会</w:t>
            </w:r>
          </w:p>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效益</w:t>
            </w:r>
          </w:p>
        </w:tc>
        <w:tc>
          <w:tcPr>
            <w:tcW w:w="897" w:type="dxa"/>
            <w:tcBorders>
              <w:tl2br w:val="nil"/>
              <w:tr2bl w:val="nil"/>
            </w:tcBorders>
            <w:vAlign w:val="center"/>
          </w:tcPr>
          <w:p>
            <w:pPr>
              <w:spacing w:line="300" w:lineRule="exact"/>
              <w:jc w:val="left"/>
              <w:rPr>
                <w:rFonts w:asciiTheme="minorEastAsia" w:hAnsiTheme="minorEastAsia" w:eastAsiaTheme="minorEastAsia"/>
                <w:sz w:val="18"/>
                <w:szCs w:val="18"/>
              </w:rPr>
            </w:pPr>
            <w:r>
              <w:rPr>
                <w:rFonts w:hint="eastAsia" w:cs="Times New Roman" w:asciiTheme="minorEastAsia" w:hAnsiTheme="minorEastAsia" w:eastAsiaTheme="minorEastAsia"/>
                <w:sz w:val="18"/>
                <w:szCs w:val="18"/>
              </w:rPr>
              <w:t>社会影响力</w:t>
            </w:r>
          </w:p>
        </w:tc>
        <w:tc>
          <w:tcPr>
            <w:tcW w:w="2172"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cs="Times New Roman" w:asciiTheme="minorEastAsia" w:hAnsiTheme="minorEastAsia" w:eastAsiaTheme="minorEastAsia"/>
                <w:sz w:val="18"/>
                <w:szCs w:val="18"/>
              </w:rPr>
              <w:t>2022 年工作谋划</w:t>
            </w:r>
          </w:p>
        </w:tc>
        <w:tc>
          <w:tcPr>
            <w:tcW w:w="1483" w:type="dxa"/>
            <w:tcBorders>
              <w:tl2br w:val="nil"/>
              <w:tr2bl w:val="nil"/>
            </w:tcBorders>
            <w:vAlign w:val="center"/>
          </w:tcPr>
          <w:p>
            <w:pPr>
              <w:spacing w:line="300" w:lineRule="exact"/>
              <w:jc w:val="left"/>
              <w:rPr>
                <w:rFonts w:asciiTheme="minorEastAsia" w:hAnsiTheme="minorEastAsia" w:eastAsiaTheme="minorEastAsia"/>
                <w:sz w:val="18"/>
                <w:szCs w:val="18"/>
              </w:rPr>
            </w:pPr>
            <w:r>
              <w:rPr>
                <w:rFonts w:hint="eastAsia" w:cs="Times New Roman" w:asciiTheme="minorEastAsia" w:hAnsiTheme="minorEastAsia" w:eastAsiaTheme="minorEastAsia"/>
                <w:sz w:val="18"/>
                <w:szCs w:val="18"/>
              </w:rPr>
              <w:t>在全县产生重要影响，得到广大群众的认可</w:t>
            </w:r>
          </w:p>
        </w:tc>
        <w:tc>
          <w:tcPr>
            <w:tcW w:w="54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良好</w:t>
            </w:r>
          </w:p>
        </w:tc>
        <w:tc>
          <w:tcPr>
            <w:tcW w:w="57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p>
        </w:tc>
        <w:tc>
          <w:tcPr>
            <w:tcW w:w="1277"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cs="Times New Roman" w:asciiTheme="minorEastAsia" w:hAnsiTheme="minorEastAsia" w:eastAsiaTheme="minorEastAsia"/>
                <w:sz w:val="18"/>
                <w:szCs w:val="18"/>
              </w:rPr>
              <w:t>2022 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rFonts w:asciiTheme="minorEastAsia" w:hAnsiTheme="minorEastAsia" w:eastAsiaTheme="minorEastAsia"/>
                <w:sz w:val="18"/>
                <w:szCs w:val="18"/>
              </w:rPr>
            </w:pP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经济</w:t>
            </w:r>
          </w:p>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效益</w:t>
            </w:r>
          </w:p>
        </w:tc>
        <w:tc>
          <w:tcPr>
            <w:tcW w:w="897" w:type="dxa"/>
            <w:tcBorders>
              <w:tl2br w:val="nil"/>
              <w:tr2bl w:val="nil"/>
            </w:tcBorders>
            <w:vAlign w:val="center"/>
          </w:tcPr>
          <w:p>
            <w:pPr>
              <w:spacing w:line="300" w:lineRule="exact"/>
              <w:jc w:val="left"/>
              <w:rPr>
                <w:rFonts w:asciiTheme="minorEastAsia" w:hAnsiTheme="minorEastAsia" w:eastAsiaTheme="minorEastAsia"/>
                <w:sz w:val="18"/>
                <w:szCs w:val="18"/>
              </w:rPr>
            </w:pPr>
            <w:r>
              <w:rPr>
                <w:rFonts w:hint="eastAsia" w:cs="Times New Roman" w:asciiTheme="minorEastAsia" w:hAnsiTheme="minorEastAsia" w:eastAsiaTheme="minorEastAsia"/>
                <w:sz w:val="18"/>
                <w:szCs w:val="18"/>
              </w:rPr>
              <w:t>服务经济</w:t>
            </w:r>
          </w:p>
        </w:tc>
        <w:tc>
          <w:tcPr>
            <w:tcW w:w="2172"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cs="Times New Roman" w:asciiTheme="minorEastAsia" w:hAnsiTheme="minorEastAsia" w:eastAsiaTheme="minorEastAsia"/>
                <w:sz w:val="18"/>
                <w:szCs w:val="18"/>
              </w:rPr>
              <w:t>2022 年工作谋划</w:t>
            </w:r>
          </w:p>
        </w:tc>
        <w:tc>
          <w:tcPr>
            <w:tcW w:w="1483" w:type="dxa"/>
            <w:tcBorders>
              <w:tl2br w:val="nil"/>
              <w:tr2bl w:val="nil"/>
            </w:tcBorders>
            <w:vAlign w:val="center"/>
          </w:tcPr>
          <w:p>
            <w:pPr>
              <w:spacing w:line="300" w:lineRule="exact"/>
              <w:jc w:val="left"/>
              <w:rPr>
                <w:rFonts w:asciiTheme="minorEastAsia" w:hAnsiTheme="minorEastAsia" w:eastAsiaTheme="minorEastAsia"/>
                <w:sz w:val="18"/>
                <w:szCs w:val="18"/>
              </w:rPr>
            </w:pPr>
            <w:r>
              <w:rPr>
                <w:rFonts w:hint="eastAsia" w:cs="Times New Roman" w:asciiTheme="minorEastAsia" w:hAnsiTheme="minorEastAsia" w:eastAsiaTheme="minorEastAsia"/>
                <w:sz w:val="18"/>
                <w:szCs w:val="18"/>
              </w:rPr>
              <w:t>为各级党委政府在经济建设中提供决策依据</w:t>
            </w:r>
          </w:p>
        </w:tc>
        <w:tc>
          <w:tcPr>
            <w:tcW w:w="543" w:type="dxa"/>
            <w:tcBorders>
              <w:tl2br w:val="nil"/>
              <w:tr2bl w:val="nil"/>
            </w:tcBorders>
            <w:vAlign w:val="center"/>
          </w:tcPr>
          <w:p>
            <w:pPr>
              <w:widowControl/>
              <w:adjustRightInd w:val="0"/>
              <w:snapToGrid w:val="0"/>
              <w:rPr>
                <w:rFonts w:asciiTheme="minorEastAsia" w:hAnsiTheme="minorEastAsia" w:eastAsiaTheme="minorEastAsia"/>
                <w:sz w:val="18"/>
                <w:szCs w:val="18"/>
              </w:rPr>
            </w:pPr>
          </w:p>
        </w:tc>
        <w:tc>
          <w:tcPr>
            <w:tcW w:w="488"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良好</w:t>
            </w:r>
          </w:p>
        </w:tc>
        <w:tc>
          <w:tcPr>
            <w:tcW w:w="573" w:type="dxa"/>
            <w:tcBorders>
              <w:tl2br w:val="nil"/>
              <w:tr2bl w:val="nil"/>
            </w:tcBorders>
            <w:vAlign w:val="center"/>
          </w:tcPr>
          <w:p>
            <w:pPr>
              <w:widowControl/>
              <w:adjustRightInd w:val="0"/>
              <w:snapToGrid w:val="0"/>
              <w:rPr>
                <w:rFonts w:asciiTheme="minorEastAsia" w:hAnsiTheme="minorEastAsia" w:eastAsiaTheme="minorEastAsia"/>
                <w:sz w:val="18"/>
                <w:szCs w:val="18"/>
              </w:rPr>
            </w:pPr>
          </w:p>
        </w:tc>
        <w:tc>
          <w:tcPr>
            <w:tcW w:w="1277"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cs="Times New Roman" w:asciiTheme="minorEastAsia" w:hAnsiTheme="minorEastAsia" w:eastAsiaTheme="minorEastAsia"/>
                <w:sz w:val="18"/>
                <w:szCs w:val="18"/>
              </w:rPr>
              <w:t>2022 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rFonts w:asciiTheme="minorEastAsia" w:hAnsiTheme="minorEastAsia" w:eastAsiaTheme="minorEastAsia"/>
                <w:sz w:val="18"/>
                <w:szCs w:val="18"/>
              </w:rPr>
            </w:pP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生态</w:t>
            </w:r>
          </w:p>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效益</w:t>
            </w:r>
          </w:p>
        </w:tc>
        <w:tc>
          <w:tcPr>
            <w:tcW w:w="897" w:type="dxa"/>
            <w:tcBorders>
              <w:tl2br w:val="nil"/>
              <w:tr2bl w:val="nil"/>
            </w:tcBorders>
            <w:vAlign w:val="center"/>
          </w:tcPr>
          <w:p>
            <w:pPr>
              <w:widowControl/>
              <w:adjustRightInd w:val="0"/>
              <w:snapToGrid w:val="0"/>
              <w:rPr>
                <w:rFonts w:asciiTheme="minorEastAsia" w:hAnsiTheme="minorEastAsia" w:eastAsiaTheme="minorEastAsia"/>
                <w:sz w:val="18"/>
                <w:szCs w:val="18"/>
              </w:rPr>
            </w:pPr>
          </w:p>
        </w:tc>
        <w:tc>
          <w:tcPr>
            <w:tcW w:w="2172" w:type="dxa"/>
            <w:tcBorders>
              <w:tl2br w:val="nil"/>
              <w:tr2bl w:val="nil"/>
            </w:tcBorders>
            <w:vAlign w:val="center"/>
          </w:tcPr>
          <w:p>
            <w:pPr>
              <w:widowControl/>
              <w:adjustRightInd w:val="0"/>
              <w:snapToGrid w:val="0"/>
              <w:rPr>
                <w:rFonts w:asciiTheme="minorEastAsia" w:hAnsiTheme="minorEastAsia" w:eastAsiaTheme="minorEastAsia"/>
                <w:sz w:val="18"/>
                <w:szCs w:val="18"/>
              </w:rPr>
            </w:pPr>
          </w:p>
        </w:tc>
        <w:tc>
          <w:tcPr>
            <w:tcW w:w="1483" w:type="dxa"/>
            <w:tcBorders>
              <w:tl2br w:val="nil"/>
              <w:tr2bl w:val="nil"/>
            </w:tcBorders>
            <w:vAlign w:val="center"/>
          </w:tcPr>
          <w:p>
            <w:pPr>
              <w:widowControl/>
              <w:adjustRightInd w:val="0"/>
              <w:snapToGrid w:val="0"/>
              <w:rPr>
                <w:rFonts w:asciiTheme="minorEastAsia" w:hAnsiTheme="minorEastAsia" w:eastAsiaTheme="minorEastAsia"/>
                <w:sz w:val="18"/>
                <w:szCs w:val="18"/>
              </w:rPr>
            </w:pPr>
          </w:p>
        </w:tc>
        <w:tc>
          <w:tcPr>
            <w:tcW w:w="543" w:type="dxa"/>
            <w:tcBorders>
              <w:tl2br w:val="nil"/>
              <w:tr2bl w:val="nil"/>
            </w:tcBorders>
            <w:vAlign w:val="center"/>
          </w:tcPr>
          <w:p>
            <w:pPr>
              <w:widowControl/>
              <w:adjustRightInd w:val="0"/>
              <w:snapToGrid w:val="0"/>
              <w:rPr>
                <w:rFonts w:asciiTheme="minorEastAsia" w:hAnsiTheme="minorEastAsia" w:eastAsiaTheme="minorEastAsia"/>
                <w:sz w:val="18"/>
                <w:szCs w:val="18"/>
              </w:rPr>
            </w:pPr>
          </w:p>
        </w:tc>
        <w:tc>
          <w:tcPr>
            <w:tcW w:w="488"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良好</w:t>
            </w:r>
          </w:p>
        </w:tc>
        <w:tc>
          <w:tcPr>
            <w:tcW w:w="573" w:type="dxa"/>
            <w:tcBorders>
              <w:tl2br w:val="nil"/>
              <w:tr2bl w:val="nil"/>
            </w:tcBorders>
            <w:vAlign w:val="center"/>
          </w:tcPr>
          <w:p>
            <w:pPr>
              <w:widowControl/>
              <w:adjustRightInd w:val="0"/>
              <w:snapToGrid w:val="0"/>
              <w:rPr>
                <w:rFonts w:asciiTheme="minorEastAsia" w:hAnsiTheme="minorEastAsia" w:eastAsiaTheme="minorEastAsia"/>
                <w:sz w:val="18"/>
                <w:szCs w:val="18"/>
              </w:rPr>
            </w:pPr>
          </w:p>
        </w:tc>
        <w:tc>
          <w:tcPr>
            <w:tcW w:w="1277" w:type="dxa"/>
            <w:tcBorders>
              <w:tl2br w:val="nil"/>
              <w:tr2bl w:val="nil"/>
            </w:tcBorders>
            <w:vAlign w:val="center"/>
          </w:tcPr>
          <w:p>
            <w:pPr>
              <w:widowControl/>
              <w:adjustRightInd w:val="0"/>
              <w:snapToGrid w:val="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rPr>
                <w:rFonts w:asciiTheme="minorEastAsia" w:hAnsiTheme="minorEastAsia" w:eastAsiaTheme="minorEastAsia"/>
                <w:sz w:val="18"/>
                <w:szCs w:val="18"/>
              </w:rPr>
            </w:pPr>
          </w:p>
        </w:tc>
        <w:tc>
          <w:tcPr>
            <w:tcW w:w="825" w:type="dxa"/>
            <w:tcBorders>
              <w:tl2br w:val="nil"/>
              <w:tr2bl w:val="nil"/>
            </w:tcBorders>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可持续影响</w:t>
            </w:r>
          </w:p>
        </w:tc>
        <w:tc>
          <w:tcPr>
            <w:tcW w:w="897" w:type="dxa"/>
            <w:tcBorders>
              <w:tl2br w:val="nil"/>
              <w:tr2bl w:val="nil"/>
            </w:tcBorders>
            <w:noWrap/>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长期使用性</w:t>
            </w:r>
          </w:p>
        </w:tc>
        <w:tc>
          <w:tcPr>
            <w:tcW w:w="2172" w:type="dxa"/>
            <w:tcBorders>
              <w:tl2br w:val="nil"/>
              <w:tr2bl w:val="nil"/>
            </w:tcBorders>
            <w:noWrap/>
            <w:vAlign w:val="center"/>
          </w:tcPr>
          <w:p>
            <w:pPr>
              <w:widowControl/>
              <w:adjustRightInd w:val="0"/>
              <w:snapToGrid w:val="0"/>
              <w:rPr>
                <w:rFonts w:asciiTheme="minorEastAsia" w:hAnsiTheme="minorEastAsia" w:eastAsiaTheme="minorEastAsia"/>
                <w:sz w:val="18"/>
                <w:szCs w:val="18"/>
              </w:rPr>
            </w:pPr>
            <w:r>
              <w:rPr>
                <w:rFonts w:hint="eastAsia" w:cs="Times New Roman" w:asciiTheme="minorEastAsia" w:hAnsiTheme="minorEastAsia" w:eastAsiaTheme="minorEastAsia"/>
                <w:sz w:val="18"/>
                <w:szCs w:val="18"/>
              </w:rPr>
              <w:t>2022 年工作谋划</w:t>
            </w:r>
          </w:p>
        </w:tc>
        <w:tc>
          <w:tcPr>
            <w:tcW w:w="1483" w:type="dxa"/>
            <w:tcBorders>
              <w:tl2br w:val="nil"/>
              <w:tr2bl w:val="nil"/>
            </w:tcBorders>
            <w:noWrap/>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能够长期满足人民群众对精神文化的需</w:t>
            </w:r>
          </w:p>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求</w:t>
            </w:r>
          </w:p>
        </w:tc>
        <w:tc>
          <w:tcPr>
            <w:tcW w:w="54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良好</w:t>
            </w:r>
          </w:p>
        </w:tc>
        <w:tc>
          <w:tcPr>
            <w:tcW w:w="57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p>
        </w:tc>
        <w:tc>
          <w:tcPr>
            <w:tcW w:w="1277"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cs="Times New Roman" w:asciiTheme="minorEastAsia" w:hAnsiTheme="minorEastAsia" w:eastAsiaTheme="minorEastAsia"/>
                <w:sz w:val="18"/>
                <w:szCs w:val="18"/>
              </w:rPr>
              <w:t>2022 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rPr>
                <w:rFonts w:asciiTheme="minorEastAsia" w:hAnsiTheme="minorEastAsia" w:eastAsiaTheme="minorEastAsia"/>
                <w:sz w:val="18"/>
                <w:szCs w:val="18"/>
              </w:rPr>
            </w:pP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满意度</w:t>
            </w:r>
          </w:p>
        </w:tc>
        <w:tc>
          <w:tcPr>
            <w:tcW w:w="897" w:type="dxa"/>
            <w:tcBorders>
              <w:tl2br w:val="nil"/>
              <w:tr2bl w:val="nil"/>
            </w:tcBorders>
            <w:noWrap/>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服务对象满意度</w:t>
            </w:r>
          </w:p>
        </w:tc>
        <w:tc>
          <w:tcPr>
            <w:tcW w:w="2172" w:type="dxa"/>
            <w:tcBorders>
              <w:tl2br w:val="nil"/>
              <w:tr2bl w:val="nil"/>
            </w:tcBorders>
            <w:noWrap/>
            <w:vAlign w:val="center"/>
          </w:tcPr>
          <w:p>
            <w:pPr>
              <w:widowControl/>
              <w:adjustRightInd w:val="0"/>
              <w:snapToGrid w:val="0"/>
              <w:rPr>
                <w:rFonts w:asciiTheme="minorEastAsia" w:hAnsiTheme="minorEastAsia" w:eastAsiaTheme="minorEastAsia"/>
                <w:sz w:val="18"/>
                <w:szCs w:val="18"/>
              </w:rPr>
            </w:pPr>
            <w:r>
              <w:rPr>
                <w:rFonts w:hint="eastAsia" w:cs="Times New Roman" w:asciiTheme="minorEastAsia" w:hAnsiTheme="minorEastAsia" w:eastAsiaTheme="minorEastAsia"/>
                <w:sz w:val="18"/>
                <w:szCs w:val="18"/>
              </w:rPr>
              <w:t>2022 年工作谋划</w:t>
            </w:r>
          </w:p>
        </w:tc>
        <w:tc>
          <w:tcPr>
            <w:tcW w:w="1483" w:type="dxa"/>
            <w:tcBorders>
              <w:tl2br w:val="nil"/>
              <w:tr2bl w:val="nil"/>
            </w:tcBorders>
            <w:noWrap/>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各单位党员干部满意</w:t>
            </w:r>
          </w:p>
        </w:tc>
        <w:tc>
          <w:tcPr>
            <w:tcW w:w="543" w:type="dxa"/>
            <w:tcBorders>
              <w:tl2br w:val="nil"/>
              <w:tr2bl w:val="nil"/>
            </w:tcBorders>
            <w:vAlign w:val="center"/>
          </w:tcPr>
          <w:p>
            <w:pPr>
              <w:widowControl/>
              <w:adjustRightInd w:val="0"/>
              <w:snapToGrid w:val="0"/>
              <w:rPr>
                <w:rFonts w:asciiTheme="minorEastAsia" w:hAnsiTheme="minorEastAsia" w:eastAsiaTheme="minorEastAsia"/>
                <w:sz w:val="18"/>
                <w:szCs w:val="18"/>
              </w:rPr>
            </w:pPr>
          </w:p>
        </w:tc>
        <w:tc>
          <w:tcPr>
            <w:tcW w:w="488"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良好</w:t>
            </w:r>
          </w:p>
        </w:tc>
        <w:tc>
          <w:tcPr>
            <w:tcW w:w="573" w:type="dxa"/>
            <w:tcBorders>
              <w:tl2br w:val="nil"/>
              <w:tr2bl w:val="nil"/>
            </w:tcBorders>
            <w:vAlign w:val="center"/>
          </w:tcPr>
          <w:p>
            <w:pPr>
              <w:widowControl/>
              <w:adjustRightInd w:val="0"/>
              <w:snapToGrid w:val="0"/>
              <w:rPr>
                <w:rFonts w:asciiTheme="minorEastAsia" w:hAnsiTheme="minorEastAsia" w:eastAsiaTheme="minorEastAsia"/>
                <w:sz w:val="18"/>
                <w:szCs w:val="18"/>
              </w:rPr>
            </w:pPr>
          </w:p>
        </w:tc>
        <w:tc>
          <w:tcPr>
            <w:tcW w:w="1277"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cs="Times New Roman" w:asciiTheme="minorEastAsia" w:hAnsiTheme="minorEastAsia" w:eastAsiaTheme="minorEastAsia"/>
                <w:sz w:val="18"/>
                <w:szCs w:val="18"/>
              </w:rPr>
              <w:t>2022 年工作谋划</w:t>
            </w:r>
          </w:p>
        </w:tc>
      </w:tr>
    </w:tbl>
    <w:p>
      <w:pPr>
        <w:spacing w:line="584" w:lineRule="exact"/>
        <w:rPr>
          <w:rFonts w:cs="Times New Roman" w:asciiTheme="minorEastAsia" w:hAnsiTheme="minorEastAsia" w:eastAsiaTheme="minorEastAsia"/>
          <w:sz w:val="18"/>
          <w:szCs w:val="18"/>
        </w:rPr>
      </w:pPr>
    </w:p>
    <w:p>
      <w:pPr>
        <w:spacing w:line="584"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  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《中共大城年鉴》（2021 年卷）编辑出版</w:t>
      </w:r>
      <w:r>
        <w:rPr>
          <w:rFonts w:ascii="Times New Roman" w:hAnsi="Times New Roman" w:eastAsia="仿宋_GB2312" w:cs="Times New Roman"/>
          <w:sz w:val="28"/>
        </w:rPr>
        <w:t>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2022年 9 月底完成《中共大城年鉴》（2021 年卷)编纂出版。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数量</w:t>
            </w:r>
          </w:p>
        </w:tc>
        <w:tc>
          <w:tcPr>
            <w:tcW w:w="1985"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印刷数量</w:t>
            </w:r>
          </w:p>
        </w:tc>
        <w:tc>
          <w:tcPr>
            <w:tcW w:w="3402"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 xml:space="preserve">中共大城年鉴 </w:t>
            </w:r>
          </w:p>
        </w:tc>
        <w:tc>
          <w:tcPr>
            <w:tcW w:w="1843"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200本</w:t>
            </w:r>
          </w:p>
        </w:tc>
        <w:tc>
          <w:tcPr>
            <w:tcW w:w="2155"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《年鉴》编纂方案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质量</w:t>
            </w:r>
          </w:p>
        </w:tc>
        <w:tc>
          <w:tcPr>
            <w:tcW w:w="1985"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 xml:space="preserve">创作高质量作品 </w:t>
            </w:r>
          </w:p>
        </w:tc>
        <w:tc>
          <w:tcPr>
            <w:tcW w:w="3402"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创作出高质量作品满足人民需要</w:t>
            </w:r>
          </w:p>
        </w:tc>
        <w:tc>
          <w:tcPr>
            <w:tcW w:w="1843"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正常</w:t>
            </w:r>
          </w:p>
        </w:tc>
        <w:tc>
          <w:tcPr>
            <w:tcW w:w="2155"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《年鉴》编纂方案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时效</w:t>
            </w:r>
          </w:p>
        </w:tc>
        <w:tc>
          <w:tcPr>
            <w:tcW w:w="1985"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及时完成</w:t>
            </w:r>
          </w:p>
        </w:tc>
        <w:tc>
          <w:tcPr>
            <w:tcW w:w="3402"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2022年 9 月完成</w:t>
            </w:r>
          </w:p>
        </w:tc>
        <w:tc>
          <w:tcPr>
            <w:tcW w:w="1843"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及时</w:t>
            </w:r>
          </w:p>
        </w:tc>
        <w:tc>
          <w:tcPr>
            <w:tcW w:w="2155"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《年鉴》编纂方案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成本</w:t>
            </w:r>
          </w:p>
        </w:tc>
        <w:tc>
          <w:tcPr>
            <w:tcW w:w="1985"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成本控制</w:t>
            </w:r>
          </w:p>
        </w:tc>
        <w:tc>
          <w:tcPr>
            <w:tcW w:w="3402"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控制在预算额度内</w:t>
            </w:r>
          </w:p>
        </w:tc>
        <w:tc>
          <w:tcPr>
            <w:tcW w:w="1843"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3万元</w:t>
            </w:r>
          </w:p>
        </w:tc>
        <w:tc>
          <w:tcPr>
            <w:tcW w:w="2155"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《年鉴》编纂方案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社会效益</w:t>
            </w:r>
          </w:p>
        </w:tc>
        <w:tc>
          <w:tcPr>
            <w:tcW w:w="1985"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社会影响力</w:t>
            </w:r>
          </w:p>
        </w:tc>
        <w:tc>
          <w:tcPr>
            <w:tcW w:w="3402"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在全县产生重要影响，得到广大群众的认可</w:t>
            </w:r>
          </w:p>
        </w:tc>
        <w:tc>
          <w:tcPr>
            <w:tcW w:w="1843"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良好</w:t>
            </w:r>
          </w:p>
        </w:tc>
        <w:tc>
          <w:tcPr>
            <w:tcW w:w="2155"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《年鉴》编纂方案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经济效益</w:t>
            </w:r>
          </w:p>
        </w:tc>
        <w:tc>
          <w:tcPr>
            <w:tcW w:w="1985"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服务经济</w:t>
            </w:r>
          </w:p>
        </w:tc>
        <w:tc>
          <w:tcPr>
            <w:tcW w:w="3402"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为各级党委政府在经济建设中提供决策依据</w:t>
            </w:r>
          </w:p>
        </w:tc>
        <w:tc>
          <w:tcPr>
            <w:tcW w:w="1843"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良好</w:t>
            </w:r>
          </w:p>
        </w:tc>
        <w:tc>
          <w:tcPr>
            <w:tcW w:w="2155"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《年鉴》编纂方案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满意度</w:t>
            </w:r>
          </w:p>
        </w:tc>
        <w:tc>
          <w:tcPr>
            <w:tcW w:w="1985"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 xml:space="preserve">服务对象满意度 </w:t>
            </w:r>
          </w:p>
        </w:tc>
        <w:tc>
          <w:tcPr>
            <w:tcW w:w="3402"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 xml:space="preserve">各单位党员干部满意 </w:t>
            </w:r>
          </w:p>
        </w:tc>
        <w:tc>
          <w:tcPr>
            <w:tcW w:w="1843"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满意</w:t>
            </w:r>
          </w:p>
        </w:tc>
        <w:tc>
          <w:tcPr>
            <w:tcW w:w="2155"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《年鉴》编纂方案</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征编党史三卷本相关专题资料</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数量</w:t>
            </w:r>
          </w:p>
        </w:tc>
        <w:tc>
          <w:tcPr>
            <w:tcW w:w="1985"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专题资料数量</w:t>
            </w:r>
          </w:p>
        </w:tc>
        <w:tc>
          <w:tcPr>
            <w:tcW w:w="3402"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 xml:space="preserve">党史三卷本专题 </w:t>
            </w:r>
          </w:p>
        </w:tc>
        <w:tc>
          <w:tcPr>
            <w:tcW w:w="1843"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3篇</w:t>
            </w:r>
          </w:p>
        </w:tc>
        <w:tc>
          <w:tcPr>
            <w:tcW w:w="2155"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2022 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质量</w:t>
            </w:r>
          </w:p>
        </w:tc>
        <w:tc>
          <w:tcPr>
            <w:tcW w:w="1985"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 xml:space="preserve">创作高质量作品 </w:t>
            </w:r>
          </w:p>
        </w:tc>
        <w:tc>
          <w:tcPr>
            <w:tcW w:w="3402"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创作出高质量作品满足人民需要</w:t>
            </w:r>
          </w:p>
        </w:tc>
        <w:tc>
          <w:tcPr>
            <w:tcW w:w="1843"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正常</w:t>
            </w:r>
          </w:p>
        </w:tc>
        <w:tc>
          <w:tcPr>
            <w:tcW w:w="2155"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2022 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时效</w:t>
            </w:r>
          </w:p>
        </w:tc>
        <w:tc>
          <w:tcPr>
            <w:tcW w:w="1985"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及时完成</w:t>
            </w:r>
          </w:p>
        </w:tc>
        <w:tc>
          <w:tcPr>
            <w:tcW w:w="3402"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2022年 9 月完成</w:t>
            </w:r>
          </w:p>
        </w:tc>
        <w:tc>
          <w:tcPr>
            <w:tcW w:w="1843"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及时</w:t>
            </w:r>
          </w:p>
        </w:tc>
        <w:tc>
          <w:tcPr>
            <w:tcW w:w="2155"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2022 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成本</w:t>
            </w:r>
          </w:p>
        </w:tc>
        <w:tc>
          <w:tcPr>
            <w:tcW w:w="1985"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成本控制</w:t>
            </w:r>
          </w:p>
        </w:tc>
        <w:tc>
          <w:tcPr>
            <w:tcW w:w="3402"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控制在预算额度内</w:t>
            </w:r>
          </w:p>
        </w:tc>
        <w:tc>
          <w:tcPr>
            <w:tcW w:w="1843"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2万元</w:t>
            </w:r>
          </w:p>
        </w:tc>
        <w:tc>
          <w:tcPr>
            <w:tcW w:w="2155"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2022 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社会效益</w:t>
            </w:r>
          </w:p>
        </w:tc>
        <w:tc>
          <w:tcPr>
            <w:tcW w:w="1985"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社会影响力</w:t>
            </w:r>
          </w:p>
        </w:tc>
        <w:tc>
          <w:tcPr>
            <w:tcW w:w="3402"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在全县产生重要影响，得到广大群众的认可</w:t>
            </w:r>
          </w:p>
        </w:tc>
        <w:tc>
          <w:tcPr>
            <w:tcW w:w="1843"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良好</w:t>
            </w:r>
          </w:p>
        </w:tc>
        <w:tc>
          <w:tcPr>
            <w:tcW w:w="2155"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2022 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经济效益</w:t>
            </w:r>
          </w:p>
        </w:tc>
        <w:tc>
          <w:tcPr>
            <w:tcW w:w="1985"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服务经济</w:t>
            </w:r>
          </w:p>
        </w:tc>
        <w:tc>
          <w:tcPr>
            <w:tcW w:w="3402"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为各级党委政府在经济建设中提供决策依据</w:t>
            </w:r>
          </w:p>
        </w:tc>
        <w:tc>
          <w:tcPr>
            <w:tcW w:w="1843"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良好</w:t>
            </w:r>
          </w:p>
        </w:tc>
        <w:tc>
          <w:tcPr>
            <w:tcW w:w="2155"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2022 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满意度</w:t>
            </w:r>
          </w:p>
        </w:tc>
        <w:tc>
          <w:tcPr>
            <w:tcW w:w="1985"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 xml:space="preserve">服务对象满意度 </w:t>
            </w:r>
          </w:p>
        </w:tc>
        <w:tc>
          <w:tcPr>
            <w:tcW w:w="3402"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 xml:space="preserve">各单位党员干部满意 </w:t>
            </w:r>
          </w:p>
        </w:tc>
        <w:tc>
          <w:tcPr>
            <w:tcW w:w="1843"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满意</w:t>
            </w:r>
          </w:p>
        </w:tc>
        <w:tc>
          <w:tcPr>
            <w:tcW w:w="2155"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2022 年工作谋划</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3.调查征集党史资料经费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产出指标</w:t>
            </w:r>
          </w:p>
        </w:tc>
        <w:tc>
          <w:tcPr>
            <w:tcW w:w="2268"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数量</w:t>
            </w:r>
          </w:p>
        </w:tc>
        <w:tc>
          <w:tcPr>
            <w:tcW w:w="1985"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专题资料数量</w:t>
            </w:r>
          </w:p>
        </w:tc>
        <w:tc>
          <w:tcPr>
            <w:tcW w:w="3402"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党史大事记资料</w:t>
            </w:r>
          </w:p>
        </w:tc>
        <w:tc>
          <w:tcPr>
            <w:tcW w:w="1843"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3篇</w:t>
            </w:r>
          </w:p>
        </w:tc>
        <w:tc>
          <w:tcPr>
            <w:tcW w:w="2155"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2022 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cs="Times New Roman" w:asciiTheme="minorEastAsia" w:hAnsiTheme="minorEastAsia" w:eastAsiaTheme="minorEastAsia"/>
                <w:sz w:val="18"/>
                <w:szCs w:val="18"/>
              </w:rPr>
            </w:pPr>
          </w:p>
        </w:tc>
        <w:tc>
          <w:tcPr>
            <w:tcW w:w="2268"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质量</w:t>
            </w:r>
          </w:p>
        </w:tc>
        <w:tc>
          <w:tcPr>
            <w:tcW w:w="1985"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 xml:space="preserve">创作高质量作品 </w:t>
            </w:r>
          </w:p>
        </w:tc>
        <w:tc>
          <w:tcPr>
            <w:tcW w:w="3402"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创作出高质量作品满足人民需要</w:t>
            </w:r>
          </w:p>
        </w:tc>
        <w:tc>
          <w:tcPr>
            <w:tcW w:w="1843"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正常</w:t>
            </w:r>
          </w:p>
        </w:tc>
        <w:tc>
          <w:tcPr>
            <w:tcW w:w="2155"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2022 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cs="Times New Roman" w:asciiTheme="minorEastAsia" w:hAnsiTheme="minorEastAsia" w:eastAsiaTheme="minorEastAsia"/>
                <w:sz w:val="18"/>
                <w:szCs w:val="18"/>
              </w:rPr>
            </w:pPr>
          </w:p>
        </w:tc>
        <w:tc>
          <w:tcPr>
            <w:tcW w:w="2268"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时效</w:t>
            </w:r>
          </w:p>
        </w:tc>
        <w:tc>
          <w:tcPr>
            <w:tcW w:w="1985"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及时完成</w:t>
            </w:r>
          </w:p>
        </w:tc>
        <w:tc>
          <w:tcPr>
            <w:tcW w:w="3402"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2022年 12月完成</w:t>
            </w:r>
          </w:p>
        </w:tc>
        <w:tc>
          <w:tcPr>
            <w:tcW w:w="1843"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及时</w:t>
            </w:r>
          </w:p>
        </w:tc>
        <w:tc>
          <w:tcPr>
            <w:tcW w:w="2155"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2022 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cs="Times New Roman" w:asciiTheme="minorEastAsia" w:hAnsiTheme="minorEastAsia" w:eastAsiaTheme="minorEastAsia"/>
                <w:sz w:val="18"/>
                <w:szCs w:val="18"/>
              </w:rPr>
            </w:pPr>
          </w:p>
        </w:tc>
        <w:tc>
          <w:tcPr>
            <w:tcW w:w="2268"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成本</w:t>
            </w:r>
          </w:p>
        </w:tc>
        <w:tc>
          <w:tcPr>
            <w:tcW w:w="1985"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成本控制</w:t>
            </w:r>
          </w:p>
        </w:tc>
        <w:tc>
          <w:tcPr>
            <w:tcW w:w="3402"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控制在预算额度内</w:t>
            </w:r>
          </w:p>
        </w:tc>
        <w:tc>
          <w:tcPr>
            <w:tcW w:w="1843"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2万元</w:t>
            </w:r>
          </w:p>
        </w:tc>
        <w:tc>
          <w:tcPr>
            <w:tcW w:w="2155"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2022 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效果指标</w:t>
            </w:r>
          </w:p>
        </w:tc>
        <w:tc>
          <w:tcPr>
            <w:tcW w:w="2268"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社会效益</w:t>
            </w:r>
          </w:p>
        </w:tc>
        <w:tc>
          <w:tcPr>
            <w:tcW w:w="1985"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社会影响力</w:t>
            </w:r>
          </w:p>
        </w:tc>
        <w:tc>
          <w:tcPr>
            <w:tcW w:w="3402"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在全县产生重要影响，得到广大群众的认可</w:t>
            </w:r>
          </w:p>
        </w:tc>
        <w:tc>
          <w:tcPr>
            <w:tcW w:w="1843"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良好</w:t>
            </w:r>
          </w:p>
        </w:tc>
        <w:tc>
          <w:tcPr>
            <w:tcW w:w="2155"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2022 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cs="Times New Roman" w:asciiTheme="minorEastAsia" w:hAnsiTheme="minorEastAsia" w:eastAsiaTheme="minorEastAsia"/>
                <w:sz w:val="18"/>
                <w:szCs w:val="18"/>
              </w:rPr>
            </w:pPr>
          </w:p>
        </w:tc>
        <w:tc>
          <w:tcPr>
            <w:tcW w:w="2268"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经济效益</w:t>
            </w:r>
          </w:p>
        </w:tc>
        <w:tc>
          <w:tcPr>
            <w:tcW w:w="1985"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服务经济</w:t>
            </w:r>
          </w:p>
        </w:tc>
        <w:tc>
          <w:tcPr>
            <w:tcW w:w="3402"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为各级党委政府在经济建设中提供决策依据</w:t>
            </w:r>
          </w:p>
        </w:tc>
        <w:tc>
          <w:tcPr>
            <w:tcW w:w="1843"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良好</w:t>
            </w:r>
          </w:p>
        </w:tc>
        <w:tc>
          <w:tcPr>
            <w:tcW w:w="2155"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2022 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满意度指标</w:t>
            </w:r>
          </w:p>
        </w:tc>
        <w:tc>
          <w:tcPr>
            <w:tcW w:w="2268"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满意度</w:t>
            </w:r>
          </w:p>
        </w:tc>
        <w:tc>
          <w:tcPr>
            <w:tcW w:w="1985"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 xml:space="preserve">服务对象满意度 </w:t>
            </w:r>
          </w:p>
        </w:tc>
        <w:tc>
          <w:tcPr>
            <w:tcW w:w="3402"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 xml:space="preserve">各单位党员干部满意 </w:t>
            </w:r>
          </w:p>
        </w:tc>
        <w:tc>
          <w:tcPr>
            <w:tcW w:w="1843"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满意</w:t>
            </w:r>
          </w:p>
        </w:tc>
        <w:tc>
          <w:tcPr>
            <w:tcW w:w="2155" w:type="dxa"/>
            <w:shd w:val="clear" w:color="auto" w:fill="auto"/>
            <w:vAlign w:val="center"/>
          </w:tcPr>
          <w:p>
            <w:pPr>
              <w:spacing w:line="30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2022 年工作谋划</w:t>
            </w:r>
          </w:p>
        </w:tc>
      </w:tr>
    </w:tbl>
    <w:p>
      <w:pPr>
        <w:ind w:firstLine="360" w:firstLineChars="200"/>
        <w:jc w:val="left"/>
        <w:outlineLvl w:val="1"/>
        <w:rPr>
          <w:rFonts w:cs="Times New Roman" w:asciiTheme="minorEastAsia" w:hAnsiTheme="minorEastAsia" w:eastAsiaTheme="minorEastAsia"/>
          <w:sz w:val="18"/>
          <w:szCs w:val="18"/>
        </w:rPr>
      </w:pPr>
    </w:p>
    <w:p>
      <w:pPr>
        <w:spacing w:line="1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w:t>
      </w:r>
      <w:bookmarkEnd w:id="1"/>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13.68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大城县委党史研究室</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13.68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7.15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6.53</w:t>
            </w:r>
          </w:p>
        </w:tc>
      </w:tr>
    </w:tbl>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bookmarkStart w:id="2" w:name="_GoBack"/>
      <w:bookmarkEnd w:id="2"/>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15</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2M1MzI2ODE5YmU4OGUxNzJiMjI5MDA5MTg0ODAzZWEifQ=="/>
  </w:docVars>
  <w:rsids>
    <w:rsidRoot w:val="00D347CC"/>
    <w:rsid w:val="000157A7"/>
    <w:rsid w:val="000C1841"/>
    <w:rsid w:val="00447584"/>
    <w:rsid w:val="004A54AA"/>
    <w:rsid w:val="004D03A1"/>
    <w:rsid w:val="00925F54"/>
    <w:rsid w:val="00971FC3"/>
    <w:rsid w:val="00A5367E"/>
    <w:rsid w:val="00AD5354"/>
    <w:rsid w:val="00B80935"/>
    <w:rsid w:val="00BC2A5E"/>
    <w:rsid w:val="00D15742"/>
    <w:rsid w:val="00D31C92"/>
    <w:rsid w:val="00D347CC"/>
    <w:rsid w:val="00E02CDD"/>
    <w:rsid w:val="02732F88"/>
    <w:rsid w:val="09423214"/>
    <w:rsid w:val="0BD03518"/>
    <w:rsid w:val="0D4B23CA"/>
    <w:rsid w:val="1276109F"/>
    <w:rsid w:val="13112319"/>
    <w:rsid w:val="230E2D5A"/>
    <w:rsid w:val="26265538"/>
    <w:rsid w:val="34A1447F"/>
    <w:rsid w:val="3A8E24FE"/>
    <w:rsid w:val="3C7D2182"/>
    <w:rsid w:val="3F8A033F"/>
    <w:rsid w:val="403A0982"/>
    <w:rsid w:val="41E07FE6"/>
    <w:rsid w:val="46E71798"/>
    <w:rsid w:val="4AAE2DE9"/>
    <w:rsid w:val="55E73D2F"/>
    <w:rsid w:val="5E6F7B35"/>
    <w:rsid w:val="62756090"/>
    <w:rsid w:val="64EF42BC"/>
    <w:rsid w:val="6D0D4676"/>
    <w:rsid w:val="74E151CE"/>
    <w:rsid w:val="75520FA8"/>
    <w:rsid w:val="7A411B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15</Pages>
  <Words>4338</Words>
  <Characters>4584</Characters>
  <Lines>37</Lines>
  <Paragraphs>10</Paragraphs>
  <TotalTime>10</TotalTime>
  <ScaleCrop>false</ScaleCrop>
  <LinksUpToDate>false</LinksUpToDate>
  <CharactersWithSpaces>4665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WPS_1540274209</cp:lastModifiedBy>
  <cp:lastPrinted>2018-01-30T06:12:00Z</cp:lastPrinted>
  <dcterms:modified xsi:type="dcterms:W3CDTF">2022-07-28T02:19:53Z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E922DFD922974A0ABF4DE66D8D394E60</vt:lpwstr>
  </property>
</Properties>
</file>