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大城县留各庄镇北曹中心</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大城县留各庄镇白虎中心</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widowControl/>
        <w:shd w:val="clear" w:color="auto" w:fill="FFFFFF"/>
        <w:spacing w:line="560" w:lineRule="exact"/>
        <w:ind w:firstLine="1280" w:firstLineChars="400"/>
        <w:rPr>
          <w:rFonts w:ascii="仿宋_GB2312" w:hAnsi="Arial" w:eastAsia="仿宋_GB2312"/>
          <w:color w:val="333333"/>
          <w:kern w:val="0"/>
          <w:sz w:val="32"/>
          <w:szCs w:val="32"/>
        </w:rPr>
      </w:pPr>
      <w:r>
        <w:rPr>
          <w:rFonts w:hint="eastAsia" w:ascii="仿宋_GB2312" w:hAnsi="Arial" w:eastAsia="仿宋_GB2312"/>
          <w:color w:val="333333"/>
          <w:kern w:val="0"/>
          <w:sz w:val="32"/>
          <w:szCs w:val="32"/>
        </w:rPr>
        <w:t>全面负责学校工作，认真贯彻落实党和国家的方针、政策，正确执行上级主管部门的决议和指示，全面实施素质教育，培养德、智、体、美等方面全面发展的社会主义事业的建设者和接班人。根据教育规律、社会要求和学校实际，组织制定学校发展的远景规划、近期目标、学年和学期各项工作计划以及各项工作指标并组织实施。加强学校的科学化管理，制定和健全各项规章制度，规范办学行为，培养良好校风，负责教师队伍建设工作，决定校内教职工的工作安排，组织对教职工进行考核，实施奖惩。制定教师队伍建设规划，不断提高他们的政治素质、文化业务水平和科研水平。</w:t>
      </w:r>
    </w:p>
    <w:p>
      <w:pPr>
        <w:spacing w:line="584" w:lineRule="exact"/>
        <w:ind w:firstLine="660"/>
        <w:rPr>
          <w:rFonts w:ascii="Times New Roman" w:hAnsi="Times New Roman" w:eastAsia="仿宋_GB2312" w:cs="Times New Roman"/>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sz w:val="32"/>
                <w:szCs w:val="32"/>
              </w:rPr>
              <w:t>大城县留各庄镇北曹中心</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全额事业</w:t>
            </w:r>
          </w:p>
        </w:tc>
        <w:tc>
          <w:tcPr>
            <w:tcW w:w="1276" w:type="dxa"/>
            <w:shd w:val="clear" w:color="auto" w:fill="auto"/>
            <w:vAlign w:val="center"/>
          </w:tcPr>
          <w:p>
            <w:pPr>
              <w:spacing w:line="584" w:lineRule="exact"/>
              <w:jc w:val="center"/>
              <w:rPr>
                <w:rFonts w:ascii="Times New Roman" w:hAnsi="Times New Roman" w:eastAsia="仿宋_GB2312" w:cs="Times New Roman"/>
                <w:b/>
              </w:rPr>
            </w:pP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rPr>
        <w:t>大城县留各庄镇留各庄中心</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584.49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584.49</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我单位2022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584.49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512.91</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452.83</w:t>
      </w:r>
      <w:r>
        <w:rPr>
          <w:rFonts w:ascii="Times New Roman" w:hAnsi="Times New Roman" w:eastAsia="仿宋_GB2312" w:cs="Times New Roman"/>
          <w:sz w:val="32"/>
          <w:szCs w:val="32"/>
        </w:rPr>
        <w:t>万元和公用</w:t>
      </w:r>
      <w:r>
        <w:rPr>
          <w:rFonts w:hint="eastAsia" w:ascii="Times New Roman" w:hAnsi="Times New Roman" w:eastAsia="仿宋_GB2312" w:cs="Times New Roman"/>
          <w:sz w:val="32"/>
          <w:szCs w:val="32"/>
        </w:rPr>
        <w:t>经费60.08万元</w:t>
      </w:r>
      <w:r>
        <w:rPr>
          <w:rFonts w:ascii="Times New Roman" w:hAnsi="Times New Roman" w:eastAsia="仿宋_GB2312" w:cs="Times New Roman"/>
          <w:sz w:val="32"/>
          <w:szCs w:val="32"/>
        </w:rPr>
        <w:t>项目经费</w:t>
      </w:r>
      <w:r>
        <w:rPr>
          <w:rFonts w:hint="eastAsia" w:ascii="Times New Roman" w:hAnsi="Times New Roman" w:eastAsia="仿宋_GB2312" w:cs="Times New Roman"/>
          <w:sz w:val="32"/>
          <w:szCs w:val="32"/>
        </w:rPr>
        <w:t>71.58</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584.49</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78.21</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减少0.61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日常公用</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71.58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劳务派遣教师工资</w:t>
      </w:r>
      <w:r>
        <w:rPr>
          <w:rFonts w:ascii="Times New Roman" w:hAnsi="Times New Roman" w:eastAsia="仿宋_GB2312" w:cs="Times New Roman"/>
          <w:sz w:val="32"/>
          <w:szCs w:val="32"/>
        </w:rPr>
        <w:t>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运行经费共计安排</w:t>
      </w:r>
      <w:r>
        <w:rPr>
          <w:rFonts w:hint="eastAsia" w:ascii="Times New Roman" w:hAnsi="Times New Roman" w:eastAsia="仿宋_GB2312" w:cs="Times New Roman"/>
          <w:sz w:val="32"/>
          <w:szCs w:val="32"/>
        </w:rPr>
        <w:t>60.08</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购买</w:t>
      </w:r>
      <w:r>
        <w:rPr>
          <w:rFonts w:ascii="Times New Roman" w:hAnsi="Times New Roman" w:eastAsia="仿宋_GB2312" w:cs="Times New Roman"/>
          <w:sz w:val="32"/>
          <w:szCs w:val="32"/>
        </w:rPr>
        <w:t>办公</w:t>
      </w:r>
      <w:r>
        <w:rPr>
          <w:rFonts w:hint="eastAsia" w:ascii="Times New Roman" w:hAnsi="Times New Roman" w:eastAsia="仿宋_GB2312" w:cs="Times New Roman"/>
          <w:sz w:val="32"/>
          <w:szCs w:val="32"/>
        </w:rPr>
        <w:t>用品及</w:t>
      </w:r>
      <w:r>
        <w:rPr>
          <w:rFonts w:ascii="Times New Roman" w:hAnsi="Times New Roman" w:eastAsia="仿宋_GB2312" w:cs="Times New Roman"/>
          <w:sz w:val="32"/>
          <w:szCs w:val="32"/>
        </w:rPr>
        <w:t>日常维修、办公用房水电费、办公用房取暖费、</w:t>
      </w:r>
      <w:r>
        <w:rPr>
          <w:rFonts w:hint="eastAsia" w:ascii="Times New Roman" w:hAnsi="Times New Roman" w:eastAsia="仿宋_GB2312" w:cs="Times New Roman"/>
          <w:sz w:val="32"/>
          <w:szCs w:val="32"/>
        </w:rPr>
        <w:t>购置监控、打印机、空调</w:t>
      </w:r>
      <w:r>
        <w:rPr>
          <w:rFonts w:ascii="Times New Roman" w:hAnsi="Times New Roman" w:eastAsia="仿宋_GB2312" w:cs="Times New Roman"/>
          <w:sz w:val="32"/>
          <w:szCs w:val="32"/>
        </w:rPr>
        <w:t>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与20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val="en-US" w:eastAsia="zh-CN"/>
        </w:rPr>
        <w:t>持平，无增减变化</w:t>
      </w:r>
      <w:r>
        <w:rPr>
          <w:rFonts w:hint="eastAsia" w:ascii="Times New Roman" w:hAnsi="Times New Roman" w:eastAsia="仿宋_GB2312" w:cs="Times New Roman"/>
          <w:sz w:val="32"/>
          <w:szCs w:val="32"/>
        </w:rPr>
        <w:t>。</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r>
        <w:rPr>
          <w:rFonts w:hint="eastAsia" w:ascii="仿宋_GB2312" w:eastAsia="仿宋_GB2312" w:cs="Times New Roman"/>
          <w:sz w:val="32"/>
          <w:szCs w:val="32"/>
        </w:rPr>
        <w:t>（与部门绩效文本内容保持一致）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ind w:firstLine="1280" w:firstLineChars="400"/>
        <w:rPr>
          <w:rFonts w:ascii="Times New Roman" w:hAnsi="Times New Roman" w:eastAsia="仿宋_GB2312"/>
          <w:sz w:val="32"/>
          <w:szCs w:val="32"/>
        </w:rPr>
      </w:pPr>
      <w:r>
        <w:rPr>
          <w:rFonts w:hint="eastAsia" w:ascii="Times New Roman" w:hAnsi="Times New Roman" w:eastAsia="仿宋_GB2312"/>
          <w:sz w:val="32"/>
          <w:szCs w:val="32"/>
        </w:rPr>
        <w:t>通过推进教育教学管理，扶持教学业务活动、教师队伍建设、艺术特长教学等项目，提高教师队伍素质和艺术特长教学质量，90%以上教师参加教育教学培训，师生满意度达到90%以上，逐步改善教育教学环境，全面提升办学教学水平，促进实现创建一流学校的发展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1、提高教育教学质量，树立科学的教育质量观</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绩效目标：深化教育教学改革创新，推进高考综合改革，推行义务教育质量监测。</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通过对教师教学及备课质量的提升，实现对课堂教学的提升。通过学生学习过程的数据收集、跟踪评价，为学校出具综合素质评价报告，从而改进教育教学；为学生出具个人综合素质评价报告，对上一层级学校针对学生个性化培养提供数据依据。</w:t>
      </w:r>
    </w:p>
    <w:p>
      <w:pPr>
        <w:spacing w:line="584" w:lineRule="exact"/>
        <w:ind w:firstLine="960" w:firstLineChars="300"/>
        <w:rPr>
          <w:rFonts w:ascii="Times New Roman" w:hAnsi="Times New Roman" w:eastAsia="仿宋_GB2312"/>
          <w:sz w:val="32"/>
          <w:szCs w:val="32"/>
        </w:rPr>
      </w:pPr>
      <w:r>
        <w:rPr>
          <w:rFonts w:hint="eastAsia" w:ascii="Times New Roman" w:hAnsi="Times New Roman" w:eastAsia="仿宋_GB2312"/>
          <w:sz w:val="32"/>
          <w:szCs w:val="32"/>
        </w:rPr>
        <w:t>2、提高学生综合素质</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绩效目标：通过开展新生军训、运动会、足球特色学校建设等活动，提高学生综合素质，促进学生全面、健康成长。</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绩效指标：各项工作完成情况达到100%。</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3、加快消除大班额</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绩效目标：制定校消除大班额方案，倒排时间、强化责任、加强督导，完善结果公开和限期整改制度。</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在校舍建设、资金投入、师资配备、学位扩充等方面，加大工作力度，创新工作方式，必须按时完成基本消除大班额的工作目标。建立督导问责机制，市委督查室、市政府督查室会同市教育局定期督导调度，进一步摸清底数，形成精准台账。</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4、加强教师队伍建设</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绩效目标：强化地方政府主体责任，落实中小学教师绩效工资政策。持续补充新教师。推进机构改革。提高教师培训质量，提升教师业务能力和水平。</w:t>
      </w:r>
    </w:p>
    <w:p>
      <w:pPr>
        <w:spacing w:line="584" w:lineRule="exact"/>
        <w:ind w:firstLine="640" w:firstLineChars="200"/>
        <w:rPr>
          <w:rFonts w:ascii="楷体_GB2312" w:eastAsia="楷体_GB2312" w:cs="Times New Roman"/>
          <w:b/>
          <w:sz w:val="32"/>
          <w:szCs w:val="32"/>
        </w:rPr>
      </w:pPr>
      <w:r>
        <w:rPr>
          <w:rFonts w:hint="eastAsia" w:ascii="Times New Roman" w:hAnsi="Times New Roman" w:eastAsia="仿宋_GB2312" w:cs="Times New Roman"/>
          <w:sz w:val="32"/>
          <w:szCs w:val="32"/>
        </w:rPr>
        <w:t>绩效指标：开展教师岗位大练兵系列活动，组织优质课比赛、教师技能（素养）大赛、送教下乡、专题论坛等活动，提升师资队伍综合素质。</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完善制度建设。完善工作制度，进一步完善预算绩效管理制度、资金管理办法等，为全年预算绩效目标的实现奠定坚实的制度基础。</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加强支出管理。优化资金支出结构，将资金同项目实施挂钩，提升资金的使用效能。尽快履行采购手续，启动项目，及时支付资金，力争</w:t>
      </w:r>
      <w:r>
        <w:rPr>
          <w:rFonts w:ascii="Times New Roman" w:hAnsi="Times New Roman" w:eastAsia="仿宋_GB2312"/>
          <w:sz w:val="32"/>
          <w:szCs w:val="32"/>
        </w:rPr>
        <w:t>202</w:t>
      </w:r>
      <w:r>
        <w:rPr>
          <w:rFonts w:hint="eastAsia" w:ascii="Times New Roman" w:hAnsi="Times New Roman" w:eastAsia="仿宋_GB2312"/>
          <w:sz w:val="32"/>
          <w:szCs w:val="32"/>
        </w:rPr>
        <w:t>2年</w:t>
      </w:r>
      <w:r>
        <w:rPr>
          <w:rFonts w:ascii="Times New Roman" w:hAnsi="Times New Roman" w:eastAsia="仿宋_GB2312"/>
          <w:sz w:val="32"/>
          <w:szCs w:val="32"/>
        </w:rPr>
        <w:t>6</w:t>
      </w:r>
      <w:r>
        <w:rPr>
          <w:rFonts w:hint="eastAsia" w:ascii="Times New Roman" w:hAnsi="Times New Roman" w:eastAsia="仿宋_GB2312"/>
          <w:sz w:val="32"/>
          <w:szCs w:val="32"/>
        </w:rPr>
        <w:t>月底前完成支出进度的</w:t>
      </w:r>
      <w:r>
        <w:rPr>
          <w:rFonts w:ascii="Times New Roman" w:hAnsi="Times New Roman" w:eastAsia="仿宋_GB2312"/>
          <w:sz w:val="32"/>
          <w:szCs w:val="32"/>
        </w:rPr>
        <w:t>60%,10</w:t>
      </w:r>
      <w:r>
        <w:rPr>
          <w:rFonts w:hint="eastAsia" w:ascii="Times New Roman" w:hAnsi="Times New Roman" w:eastAsia="仿宋_GB2312"/>
          <w:sz w:val="32"/>
          <w:szCs w:val="32"/>
        </w:rPr>
        <w:t>月底前完成支出进度的</w:t>
      </w:r>
      <w:r>
        <w:rPr>
          <w:rFonts w:ascii="Times New Roman" w:hAnsi="Times New Roman" w:eastAsia="仿宋_GB2312"/>
          <w:sz w:val="32"/>
          <w:szCs w:val="32"/>
        </w:rPr>
        <w:t>90%,</w:t>
      </w:r>
      <w:r>
        <w:rPr>
          <w:rFonts w:hint="eastAsia" w:ascii="Times New Roman" w:hAnsi="Times New Roman" w:eastAsia="仿宋_GB2312"/>
          <w:sz w:val="32"/>
          <w:szCs w:val="32"/>
        </w:rPr>
        <w:t>年底前完成支出进度的</w:t>
      </w:r>
      <w:r>
        <w:rPr>
          <w:rFonts w:ascii="Times New Roman" w:hAnsi="Times New Roman" w:eastAsia="仿宋_GB2312"/>
          <w:sz w:val="32"/>
          <w:szCs w:val="32"/>
        </w:rPr>
        <w:t>100%</w:t>
      </w:r>
      <w:r>
        <w:rPr>
          <w:rFonts w:hint="eastAsia" w:ascii="Times New Roman" w:hAnsi="Times New Roman" w:eastAsia="仿宋_GB2312"/>
          <w:sz w:val="32"/>
          <w:szCs w:val="32"/>
        </w:rPr>
        <w:t>。</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加强绩效运行监控。按要求开展绩效运行监控，把绩效目标作为项目实施的前置条件，提高资金使用的合理性和科学性。发现问题及时采取改进措施，确保绩效目标如期保质实现。</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做好绩效自评。按要求做好预算绩效自评工作，通过对评价中发现问题的整改，提高资金使用效益。</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规范财务资产管理。进一步完善财务管理制度，严格审批程序，规范审批流程，加强固定资产登记、使用和报废处置管理，做到手续齐备，支出合理，物尽其用。</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加强内部监督。加强内部控制制度建设，引入第三方监督机制，对绩效运行情况等工作进行监督和指导，对会计资料进行内部审计，并配合做好审计、财政监督等外部监督工作，确保财政资金安全有效。</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加强管理培训。加强人员培训，提高本部门人员业务素质。加强调研，提出优化财政资金配置、提高资金使用效益的建议。加大宣传力度，强化各部门预算绩效管理意识，逐步提高预算绩效管理水平。</w:t>
      </w:r>
    </w:p>
    <w:p>
      <w:pPr>
        <w:spacing w:line="584" w:lineRule="exact"/>
        <w:ind w:firstLine="640" w:firstLineChars="200"/>
        <w:rPr>
          <w:rFonts w:ascii="仿宋_GB2312" w:eastAsia="仿宋_GB2312" w:cs="Times New Roman"/>
          <w:sz w:val="32"/>
          <w:szCs w:val="32"/>
        </w:rPr>
      </w:pPr>
    </w:p>
    <w:p>
      <w:pPr>
        <w:numPr>
          <w:ilvl w:val="0"/>
          <w:numId w:val="1"/>
        </w:num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部门整体支出绩效指标</w:t>
      </w:r>
    </w:p>
    <w:p>
      <w:pPr>
        <w:overflowPunct w:val="0"/>
        <w:adjustRightInd w:val="0"/>
        <w:snapToGrid w:val="0"/>
        <w:spacing w:afterLines="50" w:line="580" w:lineRule="exact"/>
        <w:jc w:val="left"/>
        <w:rPr>
          <w:rFonts w:ascii="楷体_GB2312" w:eastAsia="楷体_GB2312" w:cs="Times New Roman"/>
          <w:b/>
          <w:sz w:val="32"/>
          <w:szCs w:val="32"/>
        </w:rPr>
      </w:pPr>
    </w:p>
    <w:tbl>
      <w:tblPr>
        <w:tblStyle w:val="8"/>
        <w:tblW w:w="12922" w:type="dxa"/>
        <w:tblInd w:w="9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2430"/>
        <w:gridCol w:w="1418"/>
        <w:gridCol w:w="1701"/>
        <w:gridCol w:w="987"/>
        <w:gridCol w:w="892"/>
        <w:gridCol w:w="1092"/>
        <w:gridCol w:w="3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trPr>
        <w:tc>
          <w:tcPr>
            <w:tcW w:w="558" w:type="dxa"/>
            <w:vMerge w:val="restart"/>
            <w:tcBorders>
              <w:tl2br w:val="nil"/>
              <w:tr2bl w:val="nil"/>
            </w:tcBorders>
            <w:vAlign w:val="center"/>
          </w:tcPr>
          <w:p>
            <w:pPr>
              <w:widowControl/>
              <w:adjustRightInd w:val="0"/>
              <w:snapToGrid w:val="0"/>
              <w:jc w:val="center"/>
              <w:rPr>
                <w:rFonts w:ascii="宋体" w:hAnsi="宋体"/>
                <w:b/>
                <w:sz w:val="18"/>
                <w:szCs w:val="18"/>
              </w:rPr>
            </w:pPr>
            <w:r>
              <w:rPr>
                <w:rFonts w:ascii="宋体" w:hAnsi="宋体"/>
                <w:b/>
                <w:sz w:val="18"/>
                <w:szCs w:val="18"/>
              </w:rPr>
              <w:t>一级指标</w:t>
            </w:r>
          </w:p>
        </w:tc>
        <w:tc>
          <w:tcPr>
            <w:tcW w:w="825" w:type="dxa"/>
            <w:vMerge w:val="restart"/>
            <w:tcBorders>
              <w:tl2br w:val="nil"/>
              <w:tr2bl w:val="nil"/>
            </w:tcBorders>
            <w:vAlign w:val="center"/>
          </w:tcPr>
          <w:p>
            <w:pPr>
              <w:widowControl/>
              <w:adjustRightInd w:val="0"/>
              <w:snapToGrid w:val="0"/>
              <w:jc w:val="center"/>
              <w:rPr>
                <w:rFonts w:ascii="宋体" w:hAnsi="宋体"/>
                <w:b/>
                <w:sz w:val="18"/>
                <w:szCs w:val="18"/>
              </w:rPr>
            </w:pPr>
            <w:r>
              <w:rPr>
                <w:rFonts w:ascii="宋体" w:hAnsi="宋体"/>
                <w:b/>
                <w:sz w:val="18"/>
                <w:szCs w:val="18"/>
              </w:rPr>
              <w:t>二级</w:t>
            </w:r>
          </w:p>
          <w:p>
            <w:pPr>
              <w:widowControl/>
              <w:adjustRightInd w:val="0"/>
              <w:snapToGrid w:val="0"/>
              <w:jc w:val="center"/>
              <w:rPr>
                <w:rFonts w:ascii="宋体" w:hAnsi="宋体"/>
                <w:b/>
                <w:sz w:val="18"/>
                <w:szCs w:val="18"/>
              </w:rPr>
            </w:pPr>
            <w:r>
              <w:rPr>
                <w:rFonts w:ascii="宋体" w:hAnsi="宋体"/>
                <w:b/>
                <w:sz w:val="18"/>
                <w:szCs w:val="18"/>
              </w:rPr>
              <w:t>指标</w:t>
            </w:r>
          </w:p>
        </w:tc>
        <w:tc>
          <w:tcPr>
            <w:tcW w:w="2430" w:type="dxa"/>
            <w:vMerge w:val="restart"/>
            <w:tcBorders>
              <w:tl2br w:val="nil"/>
              <w:tr2bl w:val="nil"/>
            </w:tcBorders>
            <w:vAlign w:val="center"/>
          </w:tcPr>
          <w:p>
            <w:pPr>
              <w:widowControl/>
              <w:adjustRightInd w:val="0"/>
              <w:snapToGrid w:val="0"/>
              <w:jc w:val="center"/>
              <w:rPr>
                <w:rFonts w:ascii="宋体" w:hAnsi="宋体"/>
                <w:b/>
                <w:sz w:val="18"/>
                <w:szCs w:val="18"/>
              </w:rPr>
            </w:pPr>
            <w:r>
              <w:rPr>
                <w:rFonts w:ascii="宋体" w:hAnsi="宋体"/>
                <w:b/>
                <w:sz w:val="18"/>
                <w:szCs w:val="18"/>
              </w:rPr>
              <w:t>三级</w:t>
            </w:r>
          </w:p>
          <w:p>
            <w:pPr>
              <w:widowControl/>
              <w:adjustRightInd w:val="0"/>
              <w:snapToGrid w:val="0"/>
              <w:jc w:val="center"/>
              <w:rPr>
                <w:rFonts w:ascii="宋体" w:hAnsi="宋体"/>
                <w:b/>
                <w:sz w:val="18"/>
                <w:szCs w:val="18"/>
              </w:rPr>
            </w:pPr>
            <w:r>
              <w:rPr>
                <w:rFonts w:ascii="宋体" w:hAnsi="宋体"/>
                <w:b/>
                <w:sz w:val="18"/>
                <w:szCs w:val="18"/>
              </w:rPr>
              <w:t>指标</w:t>
            </w:r>
          </w:p>
        </w:tc>
        <w:tc>
          <w:tcPr>
            <w:tcW w:w="1418" w:type="dxa"/>
            <w:vMerge w:val="restart"/>
            <w:tcBorders>
              <w:tl2br w:val="nil"/>
              <w:tr2bl w:val="nil"/>
            </w:tcBorders>
            <w:vAlign w:val="center"/>
          </w:tcPr>
          <w:p>
            <w:pPr>
              <w:widowControl/>
              <w:adjustRightInd w:val="0"/>
              <w:snapToGrid w:val="0"/>
              <w:jc w:val="center"/>
              <w:rPr>
                <w:rFonts w:ascii="宋体" w:hAnsi="宋体"/>
                <w:b/>
                <w:sz w:val="18"/>
                <w:szCs w:val="18"/>
              </w:rPr>
            </w:pPr>
            <w:r>
              <w:rPr>
                <w:rFonts w:ascii="宋体" w:hAnsi="宋体"/>
                <w:b/>
                <w:sz w:val="18"/>
                <w:szCs w:val="18"/>
              </w:rPr>
              <w:t>评（扣）分标准</w:t>
            </w:r>
          </w:p>
        </w:tc>
        <w:tc>
          <w:tcPr>
            <w:tcW w:w="1701" w:type="dxa"/>
            <w:vMerge w:val="restart"/>
            <w:tcBorders>
              <w:tl2br w:val="nil"/>
              <w:tr2bl w:val="nil"/>
            </w:tcBorders>
            <w:vAlign w:val="center"/>
          </w:tcPr>
          <w:p>
            <w:pPr>
              <w:widowControl/>
              <w:adjustRightInd w:val="0"/>
              <w:snapToGrid w:val="0"/>
              <w:jc w:val="center"/>
              <w:rPr>
                <w:rFonts w:ascii="宋体" w:hAnsi="宋体"/>
                <w:b/>
                <w:sz w:val="18"/>
                <w:szCs w:val="18"/>
              </w:rPr>
            </w:pPr>
            <w:r>
              <w:rPr>
                <w:rFonts w:ascii="宋体" w:hAnsi="宋体"/>
                <w:b/>
                <w:sz w:val="18"/>
                <w:szCs w:val="18"/>
              </w:rPr>
              <w:t>绩效指标</w:t>
            </w:r>
          </w:p>
          <w:p>
            <w:pPr>
              <w:widowControl/>
              <w:adjustRightInd w:val="0"/>
              <w:snapToGrid w:val="0"/>
              <w:jc w:val="center"/>
              <w:rPr>
                <w:rFonts w:ascii="宋体" w:hAnsi="宋体"/>
                <w:b/>
                <w:sz w:val="18"/>
                <w:szCs w:val="18"/>
              </w:rPr>
            </w:pPr>
            <w:r>
              <w:rPr>
                <w:rFonts w:ascii="宋体" w:hAnsi="宋体"/>
                <w:b/>
                <w:sz w:val="18"/>
                <w:szCs w:val="18"/>
              </w:rPr>
              <w:t>描述</w:t>
            </w:r>
          </w:p>
        </w:tc>
        <w:tc>
          <w:tcPr>
            <w:tcW w:w="2971" w:type="dxa"/>
            <w:gridSpan w:val="3"/>
            <w:tcBorders>
              <w:tl2br w:val="nil"/>
              <w:tr2bl w:val="nil"/>
            </w:tcBorders>
            <w:vAlign w:val="center"/>
          </w:tcPr>
          <w:p>
            <w:pPr>
              <w:widowControl/>
              <w:adjustRightInd w:val="0"/>
              <w:snapToGrid w:val="0"/>
              <w:jc w:val="center"/>
              <w:rPr>
                <w:rFonts w:ascii="宋体" w:hAnsi="宋体"/>
                <w:b/>
                <w:sz w:val="18"/>
                <w:szCs w:val="18"/>
              </w:rPr>
            </w:pPr>
            <w:r>
              <w:rPr>
                <w:rFonts w:ascii="宋体" w:hAnsi="宋体"/>
                <w:b/>
                <w:sz w:val="18"/>
                <w:szCs w:val="18"/>
              </w:rPr>
              <w:t>指标值</w:t>
            </w:r>
          </w:p>
        </w:tc>
        <w:tc>
          <w:tcPr>
            <w:tcW w:w="3019" w:type="dxa"/>
            <w:tcBorders>
              <w:tl2br w:val="nil"/>
              <w:tr2bl w:val="nil"/>
            </w:tcBorders>
            <w:vAlign w:val="center"/>
          </w:tcPr>
          <w:p>
            <w:pPr>
              <w:widowControl/>
              <w:adjustRightInd w:val="0"/>
              <w:snapToGrid w:val="0"/>
              <w:jc w:val="center"/>
              <w:rPr>
                <w:rFonts w:ascii="宋体" w:hAnsi="宋体"/>
                <w:b/>
                <w:sz w:val="18"/>
                <w:szCs w:val="18"/>
              </w:rPr>
            </w:pPr>
            <w:r>
              <w:rPr>
                <w:rFonts w:ascii="宋体" w:hAnsi="宋体"/>
                <w:b/>
                <w:sz w:val="18"/>
                <w:szCs w:val="18"/>
              </w:rPr>
              <w:t>指标值</w:t>
            </w:r>
          </w:p>
          <w:p>
            <w:pPr>
              <w:widowControl/>
              <w:adjustRightInd w:val="0"/>
              <w:snapToGrid w:val="0"/>
              <w:jc w:val="center"/>
              <w:rPr>
                <w:rFonts w:ascii="宋体" w:hAnsi="宋体"/>
                <w:b/>
                <w:sz w:val="18"/>
                <w:szCs w:val="18"/>
              </w:rPr>
            </w:pPr>
            <w:r>
              <w:rPr>
                <w:rFonts w:ascii="宋体" w:hAnsi="宋体"/>
                <w:b/>
                <w:sz w:val="18"/>
                <w:szCs w:val="18"/>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trPr>
        <w:tc>
          <w:tcPr>
            <w:tcW w:w="558" w:type="dxa"/>
            <w:vMerge w:val="continue"/>
            <w:tcBorders>
              <w:tl2br w:val="nil"/>
              <w:tr2bl w:val="nil"/>
            </w:tcBorders>
            <w:vAlign w:val="center"/>
          </w:tcPr>
          <w:p>
            <w:pPr>
              <w:rPr>
                <w:rFonts w:ascii="宋体" w:hAnsi="宋体"/>
                <w:sz w:val="18"/>
                <w:szCs w:val="18"/>
              </w:rPr>
            </w:pPr>
          </w:p>
        </w:tc>
        <w:tc>
          <w:tcPr>
            <w:tcW w:w="825" w:type="dxa"/>
            <w:vMerge w:val="continue"/>
            <w:tcBorders>
              <w:tl2br w:val="nil"/>
              <w:tr2bl w:val="nil"/>
            </w:tcBorders>
            <w:vAlign w:val="center"/>
          </w:tcPr>
          <w:p>
            <w:pPr>
              <w:rPr>
                <w:rFonts w:ascii="宋体" w:hAnsi="宋体"/>
                <w:sz w:val="18"/>
                <w:szCs w:val="18"/>
              </w:rPr>
            </w:pPr>
          </w:p>
        </w:tc>
        <w:tc>
          <w:tcPr>
            <w:tcW w:w="2430" w:type="dxa"/>
            <w:vMerge w:val="continue"/>
            <w:tcBorders>
              <w:tl2br w:val="nil"/>
              <w:tr2bl w:val="nil"/>
            </w:tcBorders>
            <w:vAlign w:val="center"/>
          </w:tcPr>
          <w:p>
            <w:pPr>
              <w:rPr>
                <w:rFonts w:ascii="宋体" w:hAnsi="宋体"/>
                <w:sz w:val="18"/>
                <w:szCs w:val="18"/>
              </w:rPr>
            </w:pPr>
          </w:p>
        </w:tc>
        <w:tc>
          <w:tcPr>
            <w:tcW w:w="1418" w:type="dxa"/>
            <w:vMerge w:val="continue"/>
            <w:tcBorders>
              <w:tl2br w:val="nil"/>
              <w:tr2bl w:val="nil"/>
            </w:tcBorders>
            <w:vAlign w:val="center"/>
          </w:tcPr>
          <w:p>
            <w:pPr>
              <w:rPr>
                <w:rFonts w:ascii="宋体" w:hAnsi="宋体"/>
                <w:sz w:val="18"/>
                <w:szCs w:val="18"/>
              </w:rPr>
            </w:pPr>
          </w:p>
        </w:tc>
        <w:tc>
          <w:tcPr>
            <w:tcW w:w="1701" w:type="dxa"/>
            <w:vMerge w:val="continue"/>
            <w:tcBorders>
              <w:tl2br w:val="nil"/>
              <w:tr2bl w:val="nil"/>
            </w:tcBorders>
            <w:vAlign w:val="center"/>
          </w:tcPr>
          <w:p>
            <w:pPr>
              <w:rPr>
                <w:rFonts w:ascii="宋体" w:hAnsi="宋体"/>
                <w:sz w:val="18"/>
                <w:szCs w:val="18"/>
              </w:rPr>
            </w:pPr>
          </w:p>
        </w:tc>
        <w:tc>
          <w:tcPr>
            <w:tcW w:w="987" w:type="dxa"/>
            <w:tcBorders>
              <w:tl2br w:val="nil"/>
              <w:tr2bl w:val="nil"/>
            </w:tcBorders>
            <w:vAlign w:val="center"/>
          </w:tcPr>
          <w:p>
            <w:pPr>
              <w:widowControl/>
              <w:adjustRightInd w:val="0"/>
              <w:snapToGrid w:val="0"/>
              <w:jc w:val="center"/>
              <w:rPr>
                <w:rFonts w:ascii="宋体" w:hAnsi="宋体"/>
                <w:b/>
                <w:sz w:val="18"/>
                <w:szCs w:val="18"/>
              </w:rPr>
            </w:pPr>
            <w:r>
              <w:rPr>
                <w:rFonts w:ascii="宋体" w:hAnsi="宋体"/>
                <w:b/>
                <w:sz w:val="18"/>
                <w:szCs w:val="18"/>
              </w:rPr>
              <w:t>符号</w:t>
            </w:r>
          </w:p>
        </w:tc>
        <w:tc>
          <w:tcPr>
            <w:tcW w:w="892" w:type="dxa"/>
            <w:tcBorders>
              <w:tl2br w:val="nil"/>
              <w:tr2bl w:val="nil"/>
            </w:tcBorders>
            <w:vAlign w:val="center"/>
          </w:tcPr>
          <w:p>
            <w:pPr>
              <w:widowControl/>
              <w:adjustRightInd w:val="0"/>
              <w:snapToGrid w:val="0"/>
              <w:jc w:val="center"/>
              <w:rPr>
                <w:rFonts w:ascii="宋体" w:hAnsi="宋体"/>
                <w:b/>
                <w:sz w:val="18"/>
                <w:szCs w:val="18"/>
              </w:rPr>
            </w:pPr>
            <w:r>
              <w:rPr>
                <w:rFonts w:ascii="宋体" w:hAnsi="宋体"/>
                <w:b/>
                <w:sz w:val="18"/>
                <w:szCs w:val="18"/>
              </w:rPr>
              <w:t>值</w:t>
            </w:r>
          </w:p>
        </w:tc>
        <w:tc>
          <w:tcPr>
            <w:tcW w:w="1092" w:type="dxa"/>
            <w:tcBorders>
              <w:tl2br w:val="nil"/>
              <w:tr2bl w:val="nil"/>
            </w:tcBorders>
            <w:vAlign w:val="center"/>
          </w:tcPr>
          <w:p>
            <w:pPr>
              <w:widowControl/>
              <w:adjustRightInd w:val="0"/>
              <w:snapToGrid w:val="0"/>
              <w:jc w:val="center"/>
              <w:rPr>
                <w:rFonts w:ascii="宋体" w:hAnsi="宋体"/>
                <w:b/>
                <w:sz w:val="18"/>
                <w:szCs w:val="18"/>
              </w:rPr>
            </w:pPr>
            <w:r>
              <w:rPr>
                <w:rFonts w:ascii="宋体" w:hAnsi="宋体"/>
                <w:b/>
                <w:sz w:val="18"/>
                <w:szCs w:val="18"/>
              </w:rPr>
              <w:t>单位</w:t>
            </w:r>
          </w:p>
        </w:tc>
        <w:tc>
          <w:tcPr>
            <w:tcW w:w="3019" w:type="dxa"/>
            <w:tcBorders>
              <w:tl2br w:val="nil"/>
              <w:tr2bl w:val="nil"/>
            </w:tcBorders>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trPr>
        <w:tc>
          <w:tcPr>
            <w:tcW w:w="558" w:type="dxa"/>
            <w:vMerge w:val="restart"/>
            <w:tcBorders>
              <w:tl2br w:val="nil"/>
              <w:tr2bl w:val="nil"/>
            </w:tcBorders>
            <w:vAlign w:val="center"/>
          </w:tcPr>
          <w:p>
            <w:pPr>
              <w:widowControl/>
              <w:adjustRightInd w:val="0"/>
              <w:snapToGrid w:val="0"/>
              <w:jc w:val="center"/>
              <w:rPr>
                <w:rFonts w:ascii="宋体" w:hAnsi="宋体"/>
                <w:sz w:val="18"/>
                <w:szCs w:val="18"/>
              </w:rPr>
            </w:pPr>
            <w:r>
              <w:rPr>
                <w:rFonts w:ascii="宋体" w:hAnsi="宋体"/>
                <w:sz w:val="18"/>
                <w:szCs w:val="18"/>
              </w:rPr>
              <w:t>部门产出</w:t>
            </w:r>
          </w:p>
        </w:tc>
        <w:tc>
          <w:tcPr>
            <w:tcW w:w="825" w:type="dxa"/>
            <w:tcBorders>
              <w:tl2br w:val="nil"/>
              <w:tr2bl w:val="nil"/>
            </w:tcBorders>
            <w:vAlign w:val="center"/>
          </w:tcPr>
          <w:p>
            <w:pPr>
              <w:widowControl/>
              <w:adjustRightInd w:val="0"/>
              <w:snapToGrid w:val="0"/>
              <w:jc w:val="center"/>
              <w:rPr>
                <w:rFonts w:ascii="宋体" w:hAnsi="宋体"/>
                <w:sz w:val="18"/>
                <w:szCs w:val="18"/>
              </w:rPr>
            </w:pPr>
            <w:r>
              <w:rPr>
                <w:rFonts w:ascii="宋体" w:hAnsi="宋体"/>
                <w:sz w:val="18"/>
                <w:szCs w:val="18"/>
              </w:rPr>
              <w:t>数量</w:t>
            </w:r>
          </w:p>
        </w:tc>
        <w:tc>
          <w:tcPr>
            <w:tcW w:w="2430" w:type="dxa"/>
            <w:tcBorders>
              <w:tl2br w:val="nil"/>
              <w:tr2bl w:val="nil"/>
            </w:tcBorders>
            <w:vAlign w:val="center"/>
          </w:tcPr>
          <w:p>
            <w:pPr>
              <w:widowControl/>
              <w:adjustRightInd w:val="0"/>
              <w:snapToGrid w:val="0"/>
              <w:rPr>
                <w:rFonts w:ascii="宋体" w:hAnsi="宋体"/>
                <w:sz w:val="18"/>
                <w:szCs w:val="18"/>
              </w:rPr>
            </w:pPr>
            <w:r>
              <w:rPr>
                <w:rFonts w:hint="eastAsia" w:ascii="宋体" w:hAnsi="宋体"/>
                <w:sz w:val="18"/>
                <w:szCs w:val="18"/>
              </w:rPr>
              <w:t>保证人数</w:t>
            </w:r>
          </w:p>
        </w:tc>
        <w:tc>
          <w:tcPr>
            <w:tcW w:w="1418" w:type="dxa"/>
            <w:tcBorders>
              <w:tl2br w:val="nil"/>
              <w:tr2bl w:val="nil"/>
            </w:tcBorders>
            <w:vAlign w:val="center"/>
          </w:tcPr>
          <w:p>
            <w:pPr>
              <w:widowControl/>
              <w:adjustRightInd w:val="0"/>
              <w:snapToGrid w:val="0"/>
              <w:jc w:val="center"/>
              <w:rPr>
                <w:rFonts w:ascii="宋体" w:hAnsi="宋体"/>
                <w:sz w:val="18"/>
                <w:szCs w:val="18"/>
              </w:rPr>
            </w:pPr>
            <w:r>
              <w:rPr>
                <w:rFonts w:hint="eastAsia" w:ascii="宋体" w:hAnsi="宋体"/>
                <w:sz w:val="18"/>
                <w:szCs w:val="18"/>
              </w:rPr>
              <w:t>人数达标率</w:t>
            </w:r>
          </w:p>
        </w:tc>
        <w:tc>
          <w:tcPr>
            <w:tcW w:w="1701" w:type="dxa"/>
            <w:tcBorders>
              <w:tl2br w:val="nil"/>
              <w:tr2bl w:val="nil"/>
            </w:tcBorders>
            <w:vAlign w:val="center"/>
          </w:tcPr>
          <w:p>
            <w:pPr>
              <w:widowControl/>
              <w:adjustRightInd w:val="0"/>
              <w:snapToGrid w:val="0"/>
              <w:jc w:val="center"/>
              <w:rPr>
                <w:rFonts w:ascii="宋体" w:hAnsi="宋体"/>
                <w:sz w:val="18"/>
                <w:szCs w:val="18"/>
              </w:rPr>
            </w:pPr>
            <w:r>
              <w:rPr>
                <w:rFonts w:hint="eastAsia" w:ascii="宋体" w:hAnsi="宋体"/>
                <w:sz w:val="18"/>
                <w:szCs w:val="18"/>
              </w:rPr>
              <w:t>25</w:t>
            </w:r>
          </w:p>
        </w:tc>
        <w:tc>
          <w:tcPr>
            <w:tcW w:w="987" w:type="dxa"/>
            <w:tcBorders>
              <w:tl2br w:val="nil"/>
              <w:tr2bl w:val="nil"/>
            </w:tcBorders>
            <w:vAlign w:val="center"/>
          </w:tcPr>
          <w:p>
            <w:pPr>
              <w:widowControl/>
              <w:adjustRightInd w:val="0"/>
              <w:snapToGrid w:val="0"/>
              <w:jc w:val="center"/>
              <w:rPr>
                <w:rFonts w:ascii="宋体" w:hAnsi="宋体"/>
                <w:sz w:val="18"/>
                <w:szCs w:val="18"/>
              </w:rPr>
            </w:pPr>
            <w:r>
              <w:rPr>
                <w:rFonts w:ascii="宋体" w:hAnsi="宋体"/>
                <w:color w:val="333333"/>
                <w:sz w:val="18"/>
                <w:szCs w:val="18"/>
                <w:shd w:val="clear" w:color="auto" w:fill="FFFFFF"/>
              </w:rPr>
              <w:t>≤</w:t>
            </w:r>
          </w:p>
        </w:tc>
        <w:tc>
          <w:tcPr>
            <w:tcW w:w="892" w:type="dxa"/>
            <w:tcBorders>
              <w:tl2br w:val="nil"/>
              <w:tr2bl w:val="nil"/>
            </w:tcBorders>
            <w:vAlign w:val="center"/>
          </w:tcPr>
          <w:p>
            <w:pPr>
              <w:widowControl/>
              <w:adjustRightInd w:val="0"/>
              <w:snapToGrid w:val="0"/>
              <w:jc w:val="center"/>
              <w:rPr>
                <w:rFonts w:ascii="宋体" w:hAnsi="宋体"/>
                <w:sz w:val="18"/>
                <w:szCs w:val="18"/>
              </w:rPr>
            </w:pPr>
            <w:r>
              <w:rPr>
                <w:rFonts w:hint="eastAsia" w:ascii="宋体" w:hAnsi="宋体"/>
                <w:sz w:val="18"/>
                <w:szCs w:val="18"/>
              </w:rPr>
              <w:t>100</w:t>
            </w:r>
          </w:p>
        </w:tc>
        <w:tc>
          <w:tcPr>
            <w:tcW w:w="1092" w:type="dxa"/>
            <w:tcBorders>
              <w:tl2br w:val="nil"/>
              <w:tr2bl w:val="nil"/>
            </w:tcBorders>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3019" w:type="dxa"/>
            <w:tcBorders>
              <w:tl2br w:val="nil"/>
              <w:tr2bl w:val="nil"/>
            </w:tcBorders>
            <w:vAlign w:val="center"/>
          </w:tcPr>
          <w:p>
            <w:pPr>
              <w:widowControl/>
              <w:adjustRightInd w:val="0"/>
              <w:snapToGrid w:val="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trPr>
        <w:tc>
          <w:tcPr>
            <w:tcW w:w="558" w:type="dxa"/>
            <w:vMerge w:val="continue"/>
            <w:tcBorders>
              <w:tl2br w:val="nil"/>
              <w:tr2bl w:val="nil"/>
            </w:tcBorders>
            <w:vAlign w:val="center"/>
          </w:tcPr>
          <w:p>
            <w:pPr>
              <w:rPr>
                <w:rFonts w:ascii="宋体" w:hAnsi="宋体"/>
                <w:sz w:val="18"/>
                <w:szCs w:val="18"/>
              </w:rPr>
            </w:pPr>
          </w:p>
        </w:tc>
        <w:tc>
          <w:tcPr>
            <w:tcW w:w="825" w:type="dxa"/>
            <w:tcBorders>
              <w:tl2br w:val="nil"/>
              <w:tr2bl w:val="nil"/>
            </w:tcBorders>
            <w:vAlign w:val="center"/>
          </w:tcPr>
          <w:p>
            <w:pPr>
              <w:widowControl/>
              <w:adjustRightInd w:val="0"/>
              <w:snapToGrid w:val="0"/>
              <w:jc w:val="center"/>
              <w:rPr>
                <w:rFonts w:ascii="宋体" w:hAnsi="宋体"/>
                <w:sz w:val="18"/>
                <w:szCs w:val="18"/>
              </w:rPr>
            </w:pPr>
            <w:r>
              <w:rPr>
                <w:rFonts w:ascii="宋体" w:hAnsi="宋体"/>
                <w:sz w:val="18"/>
                <w:szCs w:val="18"/>
              </w:rPr>
              <w:t>质量</w:t>
            </w:r>
          </w:p>
        </w:tc>
        <w:tc>
          <w:tcPr>
            <w:tcW w:w="2430" w:type="dxa"/>
            <w:tcBorders>
              <w:tl2br w:val="nil"/>
              <w:tr2bl w:val="nil"/>
            </w:tcBorders>
            <w:vAlign w:val="center"/>
          </w:tcPr>
          <w:p>
            <w:pPr>
              <w:widowControl/>
              <w:adjustRightInd w:val="0"/>
              <w:snapToGrid w:val="0"/>
              <w:rPr>
                <w:rFonts w:ascii="宋体" w:hAnsi="宋体"/>
                <w:sz w:val="18"/>
                <w:szCs w:val="18"/>
              </w:rPr>
            </w:pPr>
            <w:r>
              <w:rPr>
                <w:rFonts w:hint="eastAsia" w:ascii="宋体" w:hAnsi="宋体" w:cs="Calibri"/>
                <w:color w:val="000000"/>
                <w:kern w:val="0"/>
                <w:sz w:val="18"/>
                <w:szCs w:val="18"/>
              </w:rPr>
              <w:t>教学质量</w:t>
            </w:r>
          </w:p>
        </w:tc>
        <w:tc>
          <w:tcPr>
            <w:tcW w:w="1418" w:type="dxa"/>
            <w:tcBorders>
              <w:tl2br w:val="nil"/>
              <w:tr2bl w:val="nil"/>
            </w:tcBorders>
            <w:vAlign w:val="center"/>
          </w:tcPr>
          <w:p>
            <w:pPr>
              <w:widowControl/>
              <w:adjustRightInd w:val="0"/>
              <w:snapToGrid w:val="0"/>
              <w:rPr>
                <w:rFonts w:ascii="宋体" w:hAnsi="宋体"/>
                <w:sz w:val="18"/>
                <w:szCs w:val="18"/>
              </w:rPr>
            </w:pPr>
            <w:r>
              <w:rPr>
                <w:rFonts w:hint="eastAsia" w:ascii="宋体" w:hAnsi="宋体"/>
                <w:sz w:val="18"/>
                <w:szCs w:val="18"/>
              </w:rPr>
              <w:t>教学质量达标率</w:t>
            </w:r>
          </w:p>
        </w:tc>
        <w:tc>
          <w:tcPr>
            <w:tcW w:w="1701" w:type="dxa"/>
            <w:tcBorders>
              <w:tl2br w:val="nil"/>
              <w:tr2bl w:val="nil"/>
            </w:tcBorders>
            <w:vAlign w:val="center"/>
          </w:tcPr>
          <w:p>
            <w:pPr>
              <w:widowControl/>
              <w:adjustRightInd w:val="0"/>
              <w:snapToGrid w:val="0"/>
              <w:rPr>
                <w:rFonts w:ascii="宋体" w:hAnsi="宋体"/>
                <w:sz w:val="18"/>
                <w:szCs w:val="18"/>
              </w:rPr>
            </w:pPr>
            <w:r>
              <w:rPr>
                <w:rFonts w:hint="eastAsia" w:ascii="宋体" w:hAnsi="宋体"/>
                <w:sz w:val="18"/>
                <w:szCs w:val="18"/>
              </w:rPr>
              <w:t>教育教学活动合理、科学</w:t>
            </w:r>
          </w:p>
        </w:tc>
        <w:tc>
          <w:tcPr>
            <w:tcW w:w="987" w:type="dxa"/>
            <w:tcBorders>
              <w:tl2br w:val="nil"/>
              <w:tr2bl w:val="nil"/>
            </w:tcBorders>
            <w:vAlign w:val="center"/>
          </w:tcPr>
          <w:p>
            <w:pPr>
              <w:widowControl/>
              <w:adjustRightInd w:val="0"/>
              <w:snapToGrid w:val="0"/>
              <w:jc w:val="center"/>
              <w:rPr>
                <w:rFonts w:ascii="宋体" w:hAnsi="宋体"/>
                <w:sz w:val="18"/>
                <w:szCs w:val="18"/>
              </w:rPr>
            </w:pPr>
            <w:r>
              <w:rPr>
                <w:rFonts w:ascii="宋体" w:hAnsi="宋体"/>
                <w:color w:val="333333"/>
                <w:sz w:val="18"/>
                <w:szCs w:val="18"/>
                <w:shd w:val="clear" w:color="auto" w:fill="FFFFFF"/>
              </w:rPr>
              <w:t>≤</w:t>
            </w:r>
          </w:p>
        </w:tc>
        <w:tc>
          <w:tcPr>
            <w:tcW w:w="892" w:type="dxa"/>
            <w:tcBorders>
              <w:tl2br w:val="nil"/>
              <w:tr2bl w:val="nil"/>
            </w:tcBorders>
            <w:vAlign w:val="center"/>
          </w:tcPr>
          <w:p>
            <w:pPr>
              <w:widowControl/>
              <w:adjustRightInd w:val="0"/>
              <w:snapToGrid w:val="0"/>
              <w:jc w:val="center"/>
              <w:rPr>
                <w:rFonts w:ascii="宋体" w:hAnsi="宋体"/>
                <w:sz w:val="18"/>
                <w:szCs w:val="18"/>
              </w:rPr>
            </w:pPr>
            <w:r>
              <w:rPr>
                <w:rFonts w:hint="eastAsia" w:ascii="宋体" w:hAnsi="宋体"/>
                <w:sz w:val="18"/>
                <w:szCs w:val="18"/>
              </w:rPr>
              <w:t>100</w:t>
            </w:r>
          </w:p>
        </w:tc>
        <w:tc>
          <w:tcPr>
            <w:tcW w:w="1092" w:type="dxa"/>
            <w:tcBorders>
              <w:tl2br w:val="nil"/>
              <w:tr2bl w:val="nil"/>
            </w:tcBorders>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3019" w:type="dxa"/>
            <w:tcBorders>
              <w:tl2br w:val="nil"/>
              <w:tr2bl w:val="nil"/>
            </w:tcBorders>
            <w:vAlign w:val="center"/>
          </w:tcPr>
          <w:p>
            <w:pPr>
              <w:widowControl/>
              <w:adjustRightInd w:val="0"/>
              <w:snapToGrid w:val="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trPr>
        <w:tc>
          <w:tcPr>
            <w:tcW w:w="558" w:type="dxa"/>
            <w:vMerge w:val="continue"/>
            <w:tcBorders>
              <w:tl2br w:val="nil"/>
              <w:tr2bl w:val="nil"/>
            </w:tcBorders>
            <w:vAlign w:val="center"/>
          </w:tcPr>
          <w:p>
            <w:pPr>
              <w:rPr>
                <w:rFonts w:ascii="宋体" w:hAnsi="宋体"/>
                <w:sz w:val="18"/>
                <w:szCs w:val="18"/>
              </w:rPr>
            </w:pPr>
          </w:p>
        </w:tc>
        <w:tc>
          <w:tcPr>
            <w:tcW w:w="825" w:type="dxa"/>
            <w:tcBorders>
              <w:tl2br w:val="nil"/>
              <w:tr2bl w:val="nil"/>
            </w:tcBorders>
            <w:vAlign w:val="center"/>
          </w:tcPr>
          <w:p>
            <w:pPr>
              <w:widowControl/>
              <w:adjustRightInd w:val="0"/>
              <w:snapToGrid w:val="0"/>
              <w:jc w:val="center"/>
              <w:rPr>
                <w:rFonts w:ascii="宋体" w:hAnsi="宋体"/>
                <w:sz w:val="18"/>
                <w:szCs w:val="18"/>
              </w:rPr>
            </w:pPr>
            <w:r>
              <w:rPr>
                <w:rFonts w:ascii="宋体" w:hAnsi="宋体"/>
                <w:sz w:val="18"/>
                <w:szCs w:val="18"/>
              </w:rPr>
              <w:t>时效</w:t>
            </w:r>
          </w:p>
        </w:tc>
        <w:tc>
          <w:tcPr>
            <w:tcW w:w="2430" w:type="dxa"/>
            <w:tcBorders>
              <w:tl2br w:val="nil"/>
              <w:tr2bl w:val="nil"/>
            </w:tcBorders>
            <w:vAlign w:val="center"/>
          </w:tcPr>
          <w:p>
            <w:pPr>
              <w:widowControl/>
              <w:adjustRightInd w:val="0"/>
              <w:snapToGrid w:val="0"/>
              <w:rPr>
                <w:rFonts w:ascii="宋体" w:hAnsi="宋体"/>
                <w:sz w:val="18"/>
                <w:szCs w:val="18"/>
              </w:rPr>
            </w:pPr>
            <w:r>
              <w:rPr>
                <w:rFonts w:hint="eastAsia" w:ascii="宋体" w:hAnsi="宋体"/>
                <w:sz w:val="18"/>
                <w:szCs w:val="18"/>
              </w:rPr>
              <w:t>教学工作实效</w:t>
            </w:r>
          </w:p>
        </w:tc>
        <w:tc>
          <w:tcPr>
            <w:tcW w:w="1418" w:type="dxa"/>
            <w:tcBorders>
              <w:tl2br w:val="nil"/>
              <w:tr2bl w:val="nil"/>
            </w:tcBorders>
            <w:vAlign w:val="center"/>
          </w:tcPr>
          <w:p>
            <w:pPr>
              <w:widowControl/>
              <w:adjustRightInd w:val="0"/>
              <w:snapToGrid w:val="0"/>
              <w:rPr>
                <w:rFonts w:ascii="宋体" w:hAnsi="宋体"/>
                <w:sz w:val="18"/>
                <w:szCs w:val="18"/>
              </w:rPr>
            </w:pPr>
            <w:r>
              <w:rPr>
                <w:rFonts w:hint="eastAsia" w:ascii="宋体" w:hAnsi="宋体"/>
                <w:sz w:val="18"/>
                <w:szCs w:val="18"/>
              </w:rPr>
              <w:t>教学工作实效率</w:t>
            </w:r>
          </w:p>
        </w:tc>
        <w:tc>
          <w:tcPr>
            <w:tcW w:w="1701" w:type="dxa"/>
            <w:tcBorders>
              <w:tl2br w:val="nil"/>
              <w:tr2bl w:val="nil"/>
            </w:tcBorders>
            <w:vAlign w:val="center"/>
          </w:tcPr>
          <w:p>
            <w:pPr>
              <w:widowControl/>
              <w:adjustRightInd w:val="0"/>
              <w:snapToGrid w:val="0"/>
              <w:rPr>
                <w:rFonts w:ascii="宋体" w:hAnsi="宋体"/>
                <w:sz w:val="18"/>
                <w:szCs w:val="18"/>
              </w:rPr>
            </w:pPr>
            <w:r>
              <w:rPr>
                <w:rFonts w:hint="eastAsia" w:ascii="宋体" w:hAnsi="宋体"/>
                <w:sz w:val="18"/>
                <w:szCs w:val="18"/>
              </w:rPr>
              <w:t>教育教学活动开展及时</w:t>
            </w:r>
          </w:p>
        </w:tc>
        <w:tc>
          <w:tcPr>
            <w:tcW w:w="987" w:type="dxa"/>
            <w:tcBorders>
              <w:tl2br w:val="nil"/>
              <w:tr2bl w:val="nil"/>
            </w:tcBorders>
            <w:vAlign w:val="center"/>
          </w:tcPr>
          <w:p>
            <w:pPr>
              <w:widowControl/>
              <w:adjustRightInd w:val="0"/>
              <w:snapToGrid w:val="0"/>
              <w:jc w:val="center"/>
              <w:rPr>
                <w:rFonts w:ascii="宋体" w:hAnsi="宋体"/>
                <w:sz w:val="18"/>
                <w:szCs w:val="18"/>
              </w:rPr>
            </w:pPr>
            <w:r>
              <w:rPr>
                <w:rFonts w:ascii="宋体" w:hAnsi="宋体"/>
                <w:color w:val="333333"/>
                <w:sz w:val="18"/>
                <w:szCs w:val="18"/>
                <w:shd w:val="clear" w:color="auto" w:fill="FFFFFF"/>
              </w:rPr>
              <w:t>≤</w:t>
            </w:r>
          </w:p>
        </w:tc>
        <w:tc>
          <w:tcPr>
            <w:tcW w:w="892" w:type="dxa"/>
            <w:tcBorders>
              <w:tl2br w:val="nil"/>
              <w:tr2bl w:val="nil"/>
            </w:tcBorders>
            <w:vAlign w:val="center"/>
          </w:tcPr>
          <w:p>
            <w:pPr>
              <w:widowControl/>
              <w:adjustRightInd w:val="0"/>
              <w:snapToGrid w:val="0"/>
              <w:jc w:val="center"/>
              <w:rPr>
                <w:rFonts w:ascii="宋体" w:hAnsi="宋体"/>
                <w:sz w:val="18"/>
                <w:szCs w:val="18"/>
              </w:rPr>
            </w:pPr>
            <w:r>
              <w:rPr>
                <w:rFonts w:hint="eastAsia" w:ascii="宋体" w:hAnsi="宋体"/>
                <w:sz w:val="18"/>
                <w:szCs w:val="18"/>
              </w:rPr>
              <w:t>100</w:t>
            </w:r>
          </w:p>
        </w:tc>
        <w:tc>
          <w:tcPr>
            <w:tcW w:w="1092" w:type="dxa"/>
            <w:tcBorders>
              <w:tl2br w:val="nil"/>
              <w:tr2bl w:val="nil"/>
            </w:tcBorders>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3019" w:type="dxa"/>
            <w:tcBorders>
              <w:tl2br w:val="nil"/>
              <w:tr2bl w:val="nil"/>
            </w:tcBorders>
            <w:vAlign w:val="center"/>
          </w:tcPr>
          <w:p>
            <w:pPr>
              <w:widowControl/>
              <w:adjustRightInd w:val="0"/>
              <w:snapToGrid w:val="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trPr>
        <w:tc>
          <w:tcPr>
            <w:tcW w:w="558" w:type="dxa"/>
            <w:vMerge w:val="continue"/>
            <w:tcBorders>
              <w:tl2br w:val="nil"/>
              <w:tr2bl w:val="nil"/>
            </w:tcBorders>
            <w:vAlign w:val="center"/>
          </w:tcPr>
          <w:p>
            <w:pPr>
              <w:rPr>
                <w:rFonts w:ascii="宋体" w:hAnsi="宋体"/>
                <w:sz w:val="18"/>
                <w:szCs w:val="18"/>
              </w:rPr>
            </w:pPr>
          </w:p>
        </w:tc>
        <w:tc>
          <w:tcPr>
            <w:tcW w:w="825" w:type="dxa"/>
            <w:tcBorders>
              <w:tl2br w:val="nil"/>
              <w:tr2bl w:val="nil"/>
            </w:tcBorders>
            <w:vAlign w:val="center"/>
          </w:tcPr>
          <w:p>
            <w:pPr>
              <w:widowControl/>
              <w:adjustRightInd w:val="0"/>
              <w:snapToGrid w:val="0"/>
              <w:jc w:val="center"/>
              <w:rPr>
                <w:rFonts w:ascii="宋体" w:hAnsi="宋体"/>
                <w:sz w:val="18"/>
                <w:szCs w:val="18"/>
              </w:rPr>
            </w:pPr>
            <w:r>
              <w:rPr>
                <w:rFonts w:ascii="宋体" w:hAnsi="宋体"/>
                <w:sz w:val="18"/>
                <w:szCs w:val="18"/>
              </w:rPr>
              <w:t>成本</w:t>
            </w:r>
          </w:p>
        </w:tc>
        <w:tc>
          <w:tcPr>
            <w:tcW w:w="2430" w:type="dxa"/>
            <w:tcBorders>
              <w:tl2br w:val="nil"/>
              <w:tr2bl w:val="nil"/>
            </w:tcBorders>
            <w:vAlign w:val="center"/>
          </w:tcPr>
          <w:p>
            <w:pPr>
              <w:widowControl/>
              <w:adjustRightInd w:val="0"/>
              <w:snapToGrid w:val="0"/>
              <w:rPr>
                <w:rFonts w:ascii="宋体" w:hAnsi="宋体"/>
                <w:sz w:val="18"/>
                <w:szCs w:val="18"/>
              </w:rPr>
            </w:pPr>
            <w:r>
              <w:rPr>
                <w:rFonts w:hint="eastAsia" w:ascii="宋体" w:hAnsi="宋体"/>
                <w:sz w:val="18"/>
                <w:szCs w:val="18"/>
              </w:rPr>
              <w:t>经费使用达标</w:t>
            </w:r>
          </w:p>
        </w:tc>
        <w:tc>
          <w:tcPr>
            <w:tcW w:w="1418" w:type="dxa"/>
            <w:tcBorders>
              <w:tl2br w:val="nil"/>
              <w:tr2bl w:val="nil"/>
            </w:tcBorders>
            <w:vAlign w:val="center"/>
          </w:tcPr>
          <w:p>
            <w:pPr>
              <w:widowControl/>
              <w:adjustRightInd w:val="0"/>
              <w:snapToGrid w:val="0"/>
              <w:rPr>
                <w:rFonts w:ascii="宋体" w:hAnsi="宋体"/>
                <w:sz w:val="18"/>
                <w:szCs w:val="18"/>
              </w:rPr>
            </w:pPr>
            <w:r>
              <w:rPr>
                <w:rFonts w:hint="eastAsia" w:ascii="宋体" w:hAnsi="宋体"/>
                <w:sz w:val="18"/>
                <w:szCs w:val="18"/>
              </w:rPr>
              <w:t>经费使用达标率</w:t>
            </w:r>
          </w:p>
        </w:tc>
        <w:tc>
          <w:tcPr>
            <w:tcW w:w="1701" w:type="dxa"/>
            <w:tcBorders>
              <w:tl2br w:val="nil"/>
              <w:tr2bl w:val="nil"/>
            </w:tcBorders>
            <w:vAlign w:val="center"/>
          </w:tcPr>
          <w:p>
            <w:pPr>
              <w:widowControl/>
              <w:adjustRightInd w:val="0"/>
              <w:snapToGrid w:val="0"/>
              <w:rPr>
                <w:rFonts w:ascii="宋体" w:hAnsi="宋体"/>
                <w:sz w:val="18"/>
                <w:szCs w:val="18"/>
              </w:rPr>
            </w:pPr>
            <w:r>
              <w:rPr>
                <w:rFonts w:hint="eastAsia" w:ascii="宋体" w:hAnsi="宋体"/>
                <w:sz w:val="18"/>
                <w:szCs w:val="18"/>
              </w:rPr>
              <w:t>经费合理分配、提高利用率</w:t>
            </w:r>
          </w:p>
        </w:tc>
        <w:tc>
          <w:tcPr>
            <w:tcW w:w="987" w:type="dxa"/>
            <w:tcBorders>
              <w:tl2br w:val="nil"/>
              <w:tr2bl w:val="nil"/>
            </w:tcBorders>
            <w:vAlign w:val="center"/>
          </w:tcPr>
          <w:p>
            <w:pPr>
              <w:widowControl/>
              <w:adjustRightInd w:val="0"/>
              <w:snapToGrid w:val="0"/>
              <w:jc w:val="center"/>
              <w:rPr>
                <w:rFonts w:ascii="宋体" w:hAnsi="宋体"/>
                <w:sz w:val="18"/>
                <w:szCs w:val="18"/>
              </w:rPr>
            </w:pPr>
            <w:r>
              <w:rPr>
                <w:rFonts w:ascii="宋体" w:hAnsi="宋体"/>
                <w:color w:val="333333"/>
                <w:sz w:val="18"/>
                <w:szCs w:val="18"/>
                <w:shd w:val="clear" w:color="auto" w:fill="FFFFFF"/>
              </w:rPr>
              <w:t>≤</w:t>
            </w:r>
          </w:p>
        </w:tc>
        <w:tc>
          <w:tcPr>
            <w:tcW w:w="892" w:type="dxa"/>
            <w:tcBorders>
              <w:tl2br w:val="nil"/>
              <w:tr2bl w:val="nil"/>
            </w:tcBorders>
            <w:vAlign w:val="center"/>
          </w:tcPr>
          <w:p>
            <w:pPr>
              <w:widowControl/>
              <w:adjustRightInd w:val="0"/>
              <w:snapToGrid w:val="0"/>
              <w:jc w:val="center"/>
              <w:rPr>
                <w:rFonts w:ascii="宋体" w:hAnsi="宋体"/>
                <w:sz w:val="18"/>
                <w:szCs w:val="18"/>
              </w:rPr>
            </w:pPr>
            <w:r>
              <w:rPr>
                <w:rFonts w:hint="eastAsia" w:ascii="宋体" w:hAnsi="宋体"/>
                <w:sz w:val="18"/>
                <w:szCs w:val="18"/>
              </w:rPr>
              <w:t>100</w:t>
            </w:r>
          </w:p>
        </w:tc>
        <w:tc>
          <w:tcPr>
            <w:tcW w:w="1092" w:type="dxa"/>
            <w:tcBorders>
              <w:tl2br w:val="nil"/>
              <w:tr2bl w:val="nil"/>
            </w:tcBorders>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3019" w:type="dxa"/>
            <w:tcBorders>
              <w:tl2br w:val="nil"/>
              <w:tr2bl w:val="nil"/>
            </w:tcBorders>
            <w:vAlign w:val="center"/>
          </w:tcPr>
          <w:p>
            <w:pPr>
              <w:widowControl/>
              <w:adjustRightInd w:val="0"/>
              <w:snapToGrid w:val="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trPr>
        <w:tc>
          <w:tcPr>
            <w:tcW w:w="558" w:type="dxa"/>
            <w:vMerge w:val="restart"/>
            <w:tcBorders>
              <w:tl2br w:val="nil"/>
              <w:tr2bl w:val="nil"/>
            </w:tcBorders>
            <w:vAlign w:val="center"/>
          </w:tcPr>
          <w:p>
            <w:pPr>
              <w:adjustRightInd w:val="0"/>
              <w:snapToGrid w:val="0"/>
              <w:jc w:val="center"/>
              <w:rPr>
                <w:rFonts w:ascii="宋体" w:hAnsi="宋体"/>
                <w:sz w:val="18"/>
                <w:szCs w:val="18"/>
              </w:rPr>
            </w:pPr>
            <w:r>
              <w:rPr>
                <w:rFonts w:ascii="宋体" w:hAnsi="宋体"/>
                <w:sz w:val="18"/>
                <w:szCs w:val="18"/>
              </w:rPr>
              <w:t>部门</w:t>
            </w:r>
            <w:r>
              <w:rPr>
                <w:rFonts w:hint="eastAsia" w:ascii="宋体" w:hAnsi="宋体"/>
                <w:sz w:val="18"/>
                <w:szCs w:val="18"/>
              </w:rPr>
              <w:t>效果</w:t>
            </w:r>
          </w:p>
        </w:tc>
        <w:tc>
          <w:tcPr>
            <w:tcW w:w="825" w:type="dxa"/>
            <w:tcBorders>
              <w:tl2br w:val="nil"/>
              <w:tr2bl w:val="nil"/>
            </w:tcBorders>
            <w:vAlign w:val="center"/>
          </w:tcPr>
          <w:p>
            <w:pPr>
              <w:widowControl/>
              <w:adjustRightInd w:val="0"/>
              <w:snapToGrid w:val="0"/>
              <w:jc w:val="center"/>
              <w:rPr>
                <w:rFonts w:ascii="宋体" w:hAnsi="宋体"/>
                <w:sz w:val="18"/>
                <w:szCs w:val="18"/>
              </w:rPr>
            </w:pPr>
            <w:r>
              <w:rPr>
                <w:rFonts w:ascii="宋体" w:hAnsi="宋体"/>
                <w:sz w:val="18"/>
                <w:szCs w:val="18"/>
              </w:rPr>
              <w:t>社会</w:t>
            </w:r>
          </w:p>
          <w:p>
            <w:pPr>
              <w:widowControl/>
              <w:adjustRightInd w:val="0"/>
              <w:snapToGrid w:val="0"/>
              <w:jc w:val="center"/>
              <w:rPr>
                <w:rFonts w:ascii="宋体" w:hAnsi="宋体"/>
                <w:sz w:val="18"/>
                <w:szCs w:val="18"/>
              </w:rPr>
            </w:pPr>
            <w:r>
              <w:rPr>
                <w:rFonts w:ascii="宋体" w:hAnsi="宋体"/>
                <w:sz w:val="18"/>
                <w:szCs w:val="18"/>
              </w:rPr>
              <w:t>效益</w:t>
            </w:r>
          </w:p>
        </w:tc>
        <w:tc>
          <w:tcPr>
            <w:tcW w:w="2430" w:type="dxa"/>
            <w:tcBorders>
              <w:tl2br w:val="nil"/>
              <w:tr2bl w:val="nil"/>
            </w:tcBorders>
            <w:vAlign w:val="center"/>
          </w:tcPr>
          <w:p>
            <w:pPr>
              <w:widowControl/>
              <w:adjustRightInd w:val="0"/>
              <w:snapToGrid w:val="0"/>
              <w:rPr>
                <w:rFonts w:ascii="宋体" w:hAnsi="宋体"/>
                <w:sz w:val="18"/>
                <w:szCs w:val="18"/>
              </w:rPr>
            </w:pPr>
            <w:r>
              <w:rPr>
                <w:rFonts w:hint="eastAsia" w:ascii="宋体" w:hAnsi="宋体"/>
                <w:sz w:val="18"/>
                <w:szCs w:val="18"/>
              </w:rPr>
              <w:t>提高学校知名度</w:t>
            </w:r>
          </w:p>
        </w:tc>
        <w:tc>
          <w:tcPr>
            <w:tcW w:w="1418" w:type="dxa"/>
            <w:tcBorders>
              <w:tl2br w:val="nil"/>
              <w:tr2bl w:val="nil"/>
            </w:tcBorders>
            <w:vAlign w:val="center"/>
          </w:tcPr>
          <w:p>
            <w:pPr>
              <w:widowControl/>
              <w:adjustRightInd w:val="0"/>
              <w:snapToGrid w:val="0"/>
              <w:rPr>
                <w:rFonts w:ascii="宋体" w:hAnsi="宋体"/>
                <w:sz w:val="18"/>
                <w:szCs w:val="18"/>
              </w:rPr>
            </w:pPr>
            <w:r>
              <w:rPr>
                <w:rFonts w:hint="eastAsia" w:ascii="宋体" w:hAnsi="宋体"/>
                <w:sz w:val="18"/>
                <w:szCs w:val="18"/>
              </w:rPr>
              <w:t>经费使用社会效益满意率</w:t>
            </w:r>
          </w:p>
        </w:tc>
        <w:tc>
          <w:tcPr>
            <w:tcW w:w="1701" w:type="dxa"/>
            <w:tcBorders>
              <w:tl2br w:val="nil"/>
              <w:tr2bl w:val="nil"/>
            </w:tcBorders>
            <w:vAlign w:val="center"/>
          </w:tcPr>
          <w:p>
            <w:pPr>
              <w:widowControl/>
              <w:adjustRightInd w:val="0"/>
              <w:snapToGrid w:val="0"/>
              <w:rPr>
                <w:rFonts w:ascii="宋体" w:hAnsi="宋体"/>
                <w:sz w:val="18"/>
                <w:szCs w:val="18"/>
              </w:rPr>
            </w:pPr>
            <w:r>
              <w:rPr>
                <w:rFonts w:hint="eastAsia" w:ascii="宋体" w:hAnsi="宋体"/>
                <w:sz w:val="18"/>
                <w:szCs w:val="18"/>
              </w:rPr>
              <w:t>提高学校知名度、得到学生家长及教师认可</w:t>
            </w:r>
          </w:p>
        </w:tc>
        <w:tc>
          <w:tcPr>
            <w:tcW w:w="987" w:type="dxa"/>
            <w:tcBorders>
              <w:tl2br w:val="nil"/>
              <w:tr2bl w:val="nil"/>
            </w:tcBorders>
            <w:vAlign w:val="center"/>
          </w:tcPr>
          <w:p>
            <w:pPr>
              <w:widowControl/>
              <w:adjustRightInd w:val="0"/>
              <w:snapToGrid w:val="0"/>
              <w:jc w:val="center"/>
              <w:rPr>
                <w:rFonts w:ascii="宋体" w:hAnsi="宋体"/>
                <w:sz w:val="18"/>
                <w:szCs w:val="18"/>
              </w:rPr>
            </w:pPr>
            <w:r>
              <w:rPr>
                <w:rFonts w:ascii="宋体" w:hAnsi="宋体"/>
                <w:color w:val="333333"/>
                <w:sz w:val="18"/>
                <w:szCs w:val="18"/>
                <w:shd w:val="clear" w:color="auto" w:fill="FFFFFF"/>
              </w:rPr>
              <w:t>≥</w:t>
            </w:r>
          </w:p>
        </w:tc>
        <w:tc>
          <w:tcPr>
            <w:tcW w:w="892" w:type="dxa"/>
            <w:tcBorders>
              <w:tl2br w:val="nil"/>
              <w:tr2bl w:val="nil"/>
            </w:tcBorders>
            <w:vAlign w:val="center"/>
          </w:tcPr>
          <w:p>
            <w:pPr>
              <w:widowControl/>
              <w:adjustRightInd w:val="0"/>
              <w:snapToGrid w:val="0"/>
              <w:jc w:val="center"/>
              <w:rPr>
                <w:rFonts w:ascii="宋体" w:hAnsi="宋体"/>
                <w:sz w:val="18"/>
                <w:szCs w:val="18"/>
              </w:rPr>
            </w:pPr>
            <w:r>
              <w:rPr>
                <w:rFonts w:hint="eastAsia" w:ascii="宋体" w:hAnsi="宋体"/>
                <w:sz w:val="18"/>
                <w:szCs w:val="18"/>
              </w:rPr>
              <w:t>100</w:t>
            </w:r>
          </w:p>
        </w:tc>
        <w:tc>
          <w:tcPr>
            <w:tcW w:w="1092" w:type="dxa"/>
            <w:tcBorders>
              <w:tl2br w:val="nil"/>
              <w:tr2bl w:val="nil"/>
            </w:tcBorders>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3019" w:type="dxa"/>
            <w:tcBorders>
              <w:tl2br w:val="nil"/>
              <w:tr2bl w:val="nil"/>
            </w:tcBorders>
            <w:vAlign w:val="center"/>
          </w:tcPr>
          <w:p>
            <w:pPr>
              <w:widowControl/>
              <w:adjustRightInd w:val="0"/>
              <w:snapToGrid w:val="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trPr>
        <w:tc>
          <w:tcPr>
            <w:tcW w:w="558" w:type="dxa"/>
            <w:vMerge w:val="continue"/>
            <w:tcBorders>
              <w:tl2br w:val="nil"/>
              <w:tr2bl w:val="nil"/>
            </w:tcBorders>
            <w:vAlign w:val="center"/>
          </w:tcPr>
          <w:p>
            <w:pPr>
              <w:rPr>
                <w:rFonts w:ascii="宋体" w:hAnsi="宋体"/>
                <w:sz w:val="18"/>
                <w:szCs w:val="18"/>
              </w:rPr>
            </w:pPr>
          </w:p>
        </w:tc>
        <w:tc>
          <w:tcPr>
            <w:tcW w:w="825" w:type="dxa"/>
            <w:tcBorders>
              <w:tl2br w:val="nil"/>
              <w:tr2bl w:val="nil"/>
            </w:tcBorders>
            <w:vAlign w:val="center"/>
          </w:tcPr>
          <w:p>
            <w:pPr>
              <w:widowControl/>
              <w:adjustRightInd w:val="0"/>
              <w:snapToGrid w:val="0"/>
              <w:jc w:val="center"/>
              <w:rPr>
                <w:rFonts w:ascii="宋体" w:hAnsi="宋体"/>
                <w:sz w:val="18"/>
                <w:szCs w:val="18"/>
              </w:rPr>
            </w:pPr>
            <w:r>
              <w:rPr>
                <w:rFonts w:hint="eastAsia" w:ascii="宋体" w:hAnsi="宋体"/>
                <w:sz w:val="18"/>
                <w:szCs w:val="18"/>
              </w:rPr>
              <w:t>经济</w:t>
            </w:r>
          </w:p>
          <w:p>
            <w:pPr>
              <w:widowControl/>
              <w:adjustRightInd w:val="0"/>
              <w:snapToGrid w:val="0"/>
              <w:jc w:val="center"/>
              <w:rPr>
                <w:rFonts w:ascii="宋体" w:hAnsi="宋体"/>
                <w:sz w:val="18"/>
                <w:szCs w:val="18"/>
              </w:rPr>
            </w:pPr>
            <w:r>
              <w:rPr>
                <w:rFonts w:hint="eastAsia" w:ascii="宋体" w:hAnsi="宋体"/>
                <w:sz w:val="18"/>
                <w:szCs w:val="18"/>
              </w:rPr>
              <w:t>效益</w:t>
            </w:r>
          </w:p>
        </w:tc>
        <w:tc>
          <w:tcPr>
            <w:tcW w:w="2430" w:type="dxa"/>
            <w:tcBorders>
              <w:tl2br w:val="nil"/>
              <w:tr2bl w:val="nil"/>
            </w:tcBorders>
            <w:vAlign w:val="center"/>
          </w:tcPr>
          <w:p>
            <w:pPr>
              <w:widowControl/>
              <w:adjustRightInd w:val="0"/>
              <w:snapToGrid w:val="0"/>
              <w:rPr>
                <w:rFonts w:ascii="宋体" w:hAnsi="宋体"/>
                <w:sz w:val="18"/>
                <w:szCs w:val="18"/>
              </w:rPr>
            </w:pPr>
            <w:r>
              <w:rPr>
                <w:rFonts w:hint="eastAsia" w:ascii="宋体" w:hAnsi="宋体"/>
                <w:sz w:val="18"/>
                <w:szCs w:val="18"/>
              </w:rPr>
              <w:t>经费使用合理</w:t>
            </w:r>
          </w:p>
        </w:tc>
        <w:tc>
          <w:tcPr>
            <w:tcW w:w="1418" w:type="dxa"/>
            <w:tcBorders>
              <w:tl2br w:val="nil"/>
              <w:tr2bl w:val="nil"/>
            </w:tcBorders>
            <w:vAlign w:val="center"/>
          </w:tcPr>
          <w:p>
            <w:pPr>
              <w:widowControl/>
              <w:adjustRightInd w:val="0"/>
              <w:snapToGrid w:val="0"/>
              <w:rPr>
                <w:rFonts w:ascii="宋体" w:hAnsi="宋体"/>
                <w:sz w:val="18"/>
                <w:szCs w:val="18"/>
              </w:rPr>
            </w:pPr>
            <w:r>
              <w:rPr>
                <w:rFonts w:hint="eastAsia" w:ascii="宋体" w:hAnsi="宋体"/>
                <w:sz w:val="18"/>
                <w:szCs w:val="18"/>
              </w:rPr>
              <w:t>经费使用合理率</w:t>
            </w:r>
          </w:p>
        </w:tc>
        <w:tc>
          <w:tcPr>
            <w:tcW w:w="1701" w:type="dxa"/>
            <w:tcBorders>
              <w:tl2br w:val="nil"/>
              <w:tr2bl w:val="nil"/>
            </w:tcBorders>
            <w:vAlign w:val="center"/>
          </w:tcPr>
          <w:p>
            <w:pPr>
              <w:widowControl/>
              <w:adjustRightInd w:val="0"/>
              <w:snapToGrid w:val="0"/>
              <w:rPr>
                <w:rFonts w:ascii="宋体" w:hAnsi="宋体"/>
                <w:sz w:val="18"/>
                <w:szCs w:val="18"/>
              </w:rPr>
            </w:pPr>
            <w:r>
              <w:rPr>
                <w:rFonts w:hint="eastAsia" w:ascii="宋体" w:hAnsi="宋体"/>
                <w:sz w:val="18"/>
                <w:szCs w:val="18"/>
              </w:rPr>
              <w:t>经费分配合理</w:t>
            </w:r>
          </w:p>
        </w:tc>
        <w:tc>
          <w:tcPr>
            <w:tcW w:w="987" w:type="dxa"/>
            <w:tcBorders>
              <w:tl2br w:val="nil"/>
              <w:tr2bl w:val="nil"/>
            </w:tcBorders>
            <w:vAlign w:val="center"/>
          </w:tcPr>
          <w:p>
            <w:pPr>
              <w:widowControl/>
              <w:adjustRightInd w:val="0"/>
              <w:snapToGrid w:val="0"/>
              <w:jc w:val="center"/>
              <w:rPr>
                <w:rFonts w:ascii="宋体" w:hAnsi="宋体"/>
                <w:sz w:val="18"/>
                <w:szCs w:val="18"/>
              </w:rPr>
            </w:pPr>
            <w:r>
              <w:rPr>
                <w:rFonts w:ascii="宋体" w:hAnsi="宋体"/>
                <w:color w:val="333333"/>
                <w:sz w:val="18"/>
                <w:szCs w:val="18"/>
                <w:shd w:val="clear" w:color="auto" w:fill="FFFFFF"/>
              </w:rPr>
              <w:t>≤</w:t>
            </w:r>
          </w:p>
        </w:tc>
        <w:tc>
          <w:tcPr>
            <w:tcW w:w="892" w:type="dxa"/>
            <w:tcBorders>
              <w:tl2br w:val="nil"/>
              <w:tr2bl w:val="nil"/>
            </w:tcBorders>
            <w:vAlign w:val="center"/>
          </w:tcPr>
          <w:p>
            <w:pPr>
              <w:widowControl/>
              <w:adjustRightInd w:val="0"/>
              <w:snapToGrid w:val="0"/>
              <w:rPr>
                <w:rFonts w:ascii="宋体" w:hAnsi="宋体"/>
                <w:sz w:val="18"/>
                <w:szCs w:val="18"/>
              </w:rPr>
            </w:pPr>
            <w:r>
              <w:rPr>
                <w:rFonts w:hint="eastAsia" w:ascii="宋体" w:hAnsi="宋体"/>
                <w:sz w:val="18"/>
                <w:szCs w:val="18"/>
              </w:rPr>
              <w:t>100</w:t>
            </w:r>
          </w:p>
        </w:tc>
        <w:tc>
          <w:tcPr>
            <w:tcW w:w="1092" w:type="dxa"/>
            <w:tcBorders>
              <w:tl2br w:val="nil"/>
              <w:tr2bl w:val="nil"/>
            </w:tcBorders>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3019" w:type="dxa"/>
            <w:tcBorders>
              <w:tl2br w:val="nil"/>
              <w:tr2bl w:val="nil"/>
            </w:tcBorders>
            <w:vAlign w:val="center"/>
          </w:tcPr>
          <w:p>
            <w:pPr>
              <w:widowControl/>
              <w:adjustRightInd w:val="0"/>
              <w:snapToGrid w:val="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trPr>
        <w:tc>
          <w:tcPr>
            <w:tcW w:w="558" w:type="dxa"/>
            <w:vMerge w:val="continue"/>
            <w:tcBorders>
              <w:tl2br w:val="nil"/>
              <w:tr2bl w:val="nil"/>
            </w:tcBorders>
            <w:vAlign w:val="center"/>
          </w:tcPr>
          <w:p>
            <w:pPr>
              <w:rPr>
                <w:rFonts w:ascii="宋体" w:hAnsi="宋体"/>
                <w:sz w:val="18"/>
                <w:szCs w:val="18"/>
              </w:rPr>
            </w:pPr>
          </w:p>
        </w:tc>
        <w:tc>
          <w:tcPr>
            <w:tcW w:w="825" w:type="dxa"/>
            <w:tcBorders>
              <w:tl2br w:val="nil"/>
              <w:tr2bl w:val="nil"/>
            </w:tcBorders>
            <w:vAlign w:val="center"/>
          </w:tcPr>
          <w:p>
            <w:pPr>
              <w:widowControl/>
              <w:adjustRightInd w:val="0"/>
              <w:snapToGrid w:val="0"/>
              <w:jc w:val="center"/>
              <w:rPr>
                <w:rFonts w:ascii="宋体" w:hAnsi="宋体"/>
                <w:sz w:val="18"/>
                <w:szCs w:val="18"/>
              </w:rPr>
            </w:pPr>
            <w:r>
              <w:rPr>
                <w:rFonts w:hint="eastAsia" w:ascii="宋体" w:hAnsi="宋体"/>
                <w:sz w:val="18"/>
                <w:szCs w:val="18"/>
              </w:rPr>
              <w:t>生态</w:t>
            </w:r>
          </w:p>
          <w:p>
            <w:pPr>
              <w:widowControl/>
              <w:adjustRightInd w:val="0"/>
              <w:snapToGrid w:val="0"/>
              <w:jc w:val="center"/>
              <w:rPr>
                <w:rFonts w:ascii="宋体" w:hAnsi="宋体"/>
                <w:sz w:val="18"/>
                <w:szCs w:val="18"/>
              </w:rPr>
            </w:pPr>
            <w:r>
              <w:rPr>
                <w:rFonts w:hint="eastAsia" w:ascii="宋体" w:hAnsi="宋体"/>
                <w:sz w:val="18"/>
                <w:szCs w:val="18"/>
              </w:rPr>
              <w:t>效益</w:t>
            </w:r>
          </w:p>
        </w:tc>
        <w:tc>
          <w:tcPr>
            <w:tcW w:w="2430" w:type="dxa"/>
            <w:tcBorders>
              <w:tl2br w:val="nil"/>
              <w:tr2bl w:val="nil"/>
            </w:tcBorders>
            <w:vAlign w:val="center"/>
          </w:tcPr>
          <w:p>
            <w:pPr>
              <w:widowControl/>
              <w:adjustRightInd w:val="0"/>
              <w:snapToGrid w:val="0"/>
              <w:rPr>
                <w:rFonts w:ascii="宋体" w:hAnsi="宋体"/>
                <w:sz w:val="18"/>
                <w:szCs w:val="18"/>
              </w:rPr>
            </w:pPr>
            <w:r>
              <w:rPr>
                <w:rFonts w:hint="eastAsia" w:ascii="宋体" w:hAnsi="宋体"/>
                <w:sz w:val="18"/>
                <w:szCs w:val="18"/>
              </w:rPr>
              <w:t>教学硬件环境达标</w:t>
            </w:r>
          </w:p>
        </w:tc>
        <w:tc>
          <w:tcPr>
            <w:tcW w:w="1418" w:type="dxa"/>
            <w:tcBorders>
              <w:tl2br w:val="nil"/>
              <w:tr2bl w:val="nil"/>
            </w:tcBorders>
            <w:vAlign w:val="center"/>
          </w:tcPr>
          <w:p>
            <w:pPr>
              <w:widowControl/>
              <w:adjustRightInd w:val="0"/>
              <w:snapToGrid w:val="0"/>
              <w:rPr>
                <w:rFonts w:ascii="宋体" w:hAnsi="宋体"/>
                <w:sz w:val="18"/>
                <w:szCs w:val="18"/>
              </w:rPr>
            </w:pPr>
            <w:r>
              <w:rPr>
                <w:rFonts w:hint="eastAsia" w:ascii="宋体" w:hAnsi="宋体"/>
                <w:sz w:val="18"/>
                <w:szCs w:val="18"/>
              </w:rPr>
              <w:t>教学硬件环境达标率</w:t>
            </w:r>
          </w:p>
        </w:tc>
        <w:tc>
          <w:tcPr>
            <w:tcW w:w="1701" w:type="dxa"/>
            <w:tcBorders>
              <w:tl2br w:val="nil"/>
              <w:tr2bl w:val="nil"/>
            </w:tcBorders>
            <w:vAlign w:val="center"/>
          </w:tcPr>
          <w:p>
            <w:pPr>
              <w:widowControl/>
              <w:adjustRightInd w:val="0"/>
              <w:snapToGrid w:val="0"/>
              <w:rPr>
                <w:rFonts w:ascii="宋体" w:hAnsi="宋体"/>
                <w:sz w:val="18"/>
                <w:szCs w:val="18"/>
              </w:rPr>
            </w:pPr>
            <w:r>
              <w:rPr>
                <w:rFonts w:hint="eastAsia" w:ascii="宋体" w:hAnsi="宋体"/>
                <w:sz w:val="18"/>
                <w:szCs w:val="18"/>
              </w:rPr>
              <w:t>教学硬件环境达标</w:t>
            </w:r>
          </w:p>
        </w:tc>
        <w:tc>
          <w:tcPr>
            <w:tcW w:w="987" w:type="dxa"/>
            <w:tcBorders>
              <w:tl2br w:val="nil"/>
              <w:tr2bl w:val="nil"/>
            </w:tcBorders>
            <w:vAlign w:val="center"/>
          </w:tcPr>
          <w:p>
            <w:pPr>
              <w:widowControl/>
              <w:adjustRightInd w:val="0"/>
              <w:snapToGrid w:val="0"/>
              <w:jc w:val="center"/>
              <w:rPr>
                <w:rFonts w:ascii="宋体" w:hAnsi="宋体"/>
                <w:sz w:val="18"/>
                <w:szCs w:val="18"/>
              </w:rPr>
            </w:pPr>
            <w:r>
              <w:rPr>
                <w:rFonts w:ascii="宋体" w:hAnsi="宋体"/>
                <w:color w:val="333333"/>
                <w:sz w:val="18"/>
                <w:szCs w:val="18"/>
                <w:shd w:val="clear" w:color="auto" w:fill="FFFFFF"/>
              </w:rPr>
              <w:t>≤</w:t>
            </w:r>
          </w:p>
        </w:tc>
        <w:tc>
          <w:tcPr>
            <w:tcW w:w="892" w:type="dxa"/>
            <w:tcBorders>
              <w:tl2br w:val="nil"/>
              <w:tr2bl w:val="nil"/>
            </w:tcBorders>
            <w:vAlign w:val="center"/>
          </w:tcPr>
          <w:p>
            <w:pPr>
              <w:widowControl/>
              <w:adjustRightInd w:val="0"/>
              <w:snapToGrid w:val="0"/>
              <w:rPr>
                <w:rFonts w:ascii="宋体" w:hAnsi="宋体"/>
                <w:sz w:val="18"/>
                <w:szCs w:val="18"/>
              </w:rPr>
            </w:pPr>
            <w:r>
              <w:rPr>
                <w:rFonts w:hint="eastAsia" w:ascii="宋体" w:hAnsi="宋体"/>
                <w:sz w:val="18"/>
                <w:szCs w:val="18"/>
              </w:rPr>
              <w:t>100</w:t>
            </w:r>
          </w:p>
        </w:tc>
        <w:tc>
          <w:tcPr>
            <w:tcW w:w="1092" w:type="dxa"/>
            <w:tcBorders>
              <w:tl2br w:val="nil"/>
              <w:tr2bl w:val="nil"/>
            </w:tcBorders>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3019" w:type="dxa"/>
            <w:tcBorders>
              <w:tl2br w:val="nil"/>
              <w:tr2bl w:val="nil"/>
            </w:tcBorders>
            <w:vAlign w:val="center"/>
          </w:tcPr>
          <w:p>
            <w:pPr>
              <w:widowControl/>
              <w:adjustRightInd w:val="0"/>
              <w:snapToGrid w:val="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trPr>
        <w:tc>
          <w:tcPr>
            <w:tcW w:w="558" w:type="dxa"/>
            <w:vMerge w:val="continue"/>
            <w:tcBorders>
              <w:tl2br w:val="nil"/>
              <w:tr2bl w:val="nil"/>
            </w:tcBorders>
            <w:vAlign w:val="center"/>
          </w:tcPr>
          <w:p>
            <w:pPr>
              <w:rPr>
                <w:rFonts w:ascii="宋体" w:hAnsi="宋体"/>
                <w:sz w:val="18"/>
                <w:szCs w:val="18"/>
              </w:rPr>
            </w:pPr>
          </w:p>
        </w:tc>
        <w:tc>
          <w:tcPr>
            <w:tcW w:w="825" w:type="dxa"/>
            <w:tcBorders>
              <w:tl2br w:val="nil"/>
              <w:tr2bl w:val="nil"/>
            </w:tcBorders>
            <w:vAlign w:val="center"/>
          </w:tcPr>
          <w:p>
            <w:pPr>
              <w:adjustRightInd w:val="0"/>
              <w:snapToGrid w:val="0"/>
              <w:jc w:val="center"/>
              <w:rPr>
                <w:rFonts w:ascii="宋体" w:hAnsi="宋体"/>
                <w:sz w:val="18"/>
                <w:szCs w:val="18"/>
              </w:rPr>
            </w:pPr>
            <w:r>
              <w:rPr>
                <w:rFonts w:hint="eastAsia" w:ascii="宋体" w:hAnsi="宋体"/>
                <w:sz w:val="18"/>
                <w:szCs w:val="18"/>
              </w:rPr>
              <w:t>可持续影响</w:t>
            </w:r>
          </w:p>
        </w:tc>
        <w:tc>
          <w:tcPr>
            <w:tcW w:w="2430" w:type="dxa"/>
            <w:tcBorders>
              <w:tl2br w:val="nil"/>
              <w:tr2bl w:val="nil"/>
            </w:tcBorders>
            <w:noWrap/>
            <w:vAlign w:val="center"/>
          </w:tcPr>
          <w:p>
            <w:pPr>
              <w:widowControl/>
              <w:adjustRightInd w:val="0"/>
              <w:snapToGrid w:val="0"/>
              <w:rPr>
                <w:rFonts w:ascii="宋体" w:hAnsi="宋体"/>
                <w:sz w:val="18"/>
                <w:szCs w:val="18"/>
              </w:rPr>
            </w:pPr>
            <w:r>
              <w:rPr>
                <w:rFonts w:hint="eastAsia" w:ascii="宋体" w:hAnsi="宋体"/>
                <w:sz w:val="18"/>
                <w:szCs w:val="18"/>
              </w:rPr>
              <w:t>保障学生身心健康</w:t>
            </w:r>
          </w:p>
        </w:tc>
        <w:tc>
          <w:tcPr>
            <w:tcW w:w="1418" w:type="dxa"/>
            <w:tcBorders>
              <w:tl2br w:val="nil"/>
              <w:tr2bl w:val="nil"/>
            </w:tcBorders>
            <w:noWrap/>
            <w:vAlign w:val="center"/>
          </w:tcPr>
          <w:p>
            <w:pPr>
              <w:widowControl/>
              <w:adjustRightInd w:val="0"/>
              <w:snapToGrid w:val="0"/>
              <w:rPr>
                <w:rFonts w:ascii="宋体" w:hAnsi="宋体"/>
                <w:sz w:val="18"/>
                <w:szCs w:val="18"/>
              </w:rPr>
            </w:pPr>
            <w:r>
              <w:rPr>
                <w:rFonts w:hint="eastAsia" w:ascii="宋体" w:hAnsi="宋体"/>
                <w:sz w:val="18"/>
                <w:szCs w:val="18"/>
              </w:rPr>
              <w:t>学生身心健康达标</w:t>
            </w:r>
          </w:p>
        </w:tc>
        <w:tc>
          <w:tcPr>
            <w:tcW w:w="1701" w:type="dxa"/>
            <w:tcBorders>
              <w:tl2br w:val="nil"/>
              <w:tr2bl w:val="nil"/>
            </w:tcBorders>
            <w:noWrap/>
            <w:vAlign w:val="center"/>
          </w:tcPr>
          <w:p>
            <w:pPr>
              <w:widowControl/>
              <w:adjustRightInd w:val="0"/>
              <w:snapToGrid w:val="0"/>
              <w:rPr>
                <w:rFonts w:ascii="宋体" w:hAnsi="宋体"/>
                <w:sz w:val="18"/>
                <w:szCs w:val="18"/>
              </w:rPr>
            </w:pPr>
            <w:r>
              <w:rPr>
                <w:rFonts w:hint="eastAsia" w:ascii="宋体" w:hAnsi="宋体"/>
                <w:sz w:val="18"/>
                <w:szCs w:val="18"/>
              </w:rPr>
              <w:t>学生身心健康</w:t>
            </w:r>
          </w:p>
        </w:tc>
        <w:tc>
          <w:tcPr>
            <w:tcW w:w="987" w:type="dxa"/>
            <w:tcBorders>
              <w:tl2br w:val="nil"/>
              <w:tr2bl w:val="nil"/>
            </w:tcBorders>
            <w:vAlign w:val="center"/>
          </w:tcPr>
          <w:p>
            <w:pPr>
              <w:widowControl/>
              <w:adjustRightInd w:val="0"/>
              <w:snapToGrid w:val="0"/>
              <w:jc w:val="center"/>
              <w:rPr>
                <w:rFonts w:ascii="宋体" w:hAnsi="宋体"/>
                <w:sz w:val="18"/>
                <w:szCs w:val="18"/>
              </w:rPr>
            </w:pPr>
            <w:r>
              <w:rPr>
                <w:rFonts w:hint="eastAsia" w:ascii="宋体" w:hAnsi="宋体"/>
                <w:sz w:val="18"/>
                <w:szCs w:val="18"/>
              </w:rPr>
              <w:t>文字描述</w:t>
            </w:r>
          </w:p>
        </w:tc>
        <w:tc>
          <w:tcPr>
            <w:tcW w:w="892" w:type="dxa"/>
            <w:tcBorders>
              <w:tl2br w:val="nil"/>
              <w:tr2bl w:val="nil"/>
            </w:tcBorders>
            <w:vAlign w:val="center"/>
          </w:tcPr>
          <w:p>
            <w:pPr>
              <w:widowControl/>
              <w:adjustRightInd w:val="0"/>
              <w:snapToGrid w:val="0"/>
              <w:jc w:val="center"/>
              <w:rPr>
                <w:rFonts w:ascii="宋体" w:hAnsi="宋体"/>
                <w:sz w:val="18"/>
                <w:szCs w:val="18"/>
              </w:rPr>
            </w:pPr>
            <w:r>
              <w:rPr>
                <w:rFonts w:hint="eastAsia" w:ascii="宋体" w:hAnsi="宋体"/>
                <w:sz w:val="18"/>
                <w:szCs w:val="18"/>
              </w:rPr>
              <w:t>改善教学环境</w:t>
            </w:r>
          </w:p>
        </w:tc>
        <w:tc>
          <w:tcPr>
            <w:tcW w:w="1092" w:type="dxa"/>
            <w:tcBorders>
              <w:tl2br w:val="nil"/>
              <w:tr2bl w:val="nil"/>
            </w:tcBorders>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3019" w:type="dxa"/>
            <w:tcBorders>
              <w:tl2br w:val="nil"/>
              <w:tr2bl w:val="nil"/>
            </w:tcBorders>
            <w:vAlign w:val="center"/>
          </w:tcPr>
          <w:p>
            <w:pPr>
              <w:widowControl/>
              <w:adjustRightInd w:val="0"/>
              <w:snapToGrid w:val="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trPr>
        <w:tc>
          <w:tcPr>
            <w:tcW w:w="558" w:type="dxa"/>
            <w:vMerge w:val="continue"/>
            <w:tcBorders>
              <w:tl2br w:val="nil"/>
              <w:tr2bl w:val="nil"/>
            </w:tcBorders>
            <w:vAlign w:val="center"/>
          </w:tcPr>
          <w:p>
            <w:pPr>
              <w:rPr>
                <w:rFonts w:ascii="宋体" w:hAnsi="宋体"/>
                <w:sz w:val="18"/>
                <w:szCs w:val="18"/>
              </w:rPr>
            </w:pPr>
          </w:p>
        </w:tc>
        <w:tc>
          <w:tcPr>
            <w:tcW w:w="825" w:type="dxa"/>
            <w:tcBorders>
              <w:tl2br w:val="nil"/>
              <w:tr2bl w:val="nil"/>
            </w:tcBorders>
            <w:vAlign w:val="center"/>
          </w:tcPr>
          <w:p>
            <w:pPr>
              <w:widowControl/>
              <w:adjustRightInd w:val="0"/>
              <w:snapToGrid w:val="0"/>
              <w:jc w:val="center"/>
              <w:rPr>
                <w:rFonts w:ascii="宋体" w:hAnsi="宋体"/>
                <w:sz w:val="18"/>
                <w:szCs w:val="18"/>
              </w:rPr>
            </w:pPr>
            <w:r>
              <w:rPr>
                <w:rFonts w:hint="eastAsia" w:ascii="宋体" w:hAnsi="宋体"/>
                <w:sz w:val="18"/>
                <w:szCs w:val="18"/>
              </w:rPr>
              <w:t>满意度</w:t>
            </w:r>
          </w:p>
        </w:tc>
        <w:tc>
          <w:tcPr>
            <w:tcW w:w="2430" w:type="dxa"/>
            <w:tcBorders>
              <w:tl2br w:val="nil"/>
              <w:tr2bl w:val="nil"/>
            </w:tcBorders>
            <w:noWrap/>
            <w:vAlign w:val="center"/>
          </w:tcPr>
          <w:p>
            <w:pPr>
              <w:widowControl/>
              <w:adjustRightInd w:val="0"/>
              <w:snapToGrid w:val="0"/>
              <w:rPr>
                <w:rFonts w:ascii="宋体" w:hAnsi="宋体"/>
                <w:sz w:val="18"/>
                <w:szCs w:val="18"/>
              </w:rPr>
            </w:pPr>
            <w:r>
              <w:rPr>
                <w:rFonts w:hint="eastAsia" w:ascii="宋体" w:hAnsi="宋体"/>
                <w:sz w:val="18"/>
                <w:szCs w:val="18"/>
              </w:rPr>
              <w:t>家长、学生满意</w:t>
            </w:r>
          </w:p>
        </w:tc>
        <w:tc>
          <w:tcPr>
            <w:tcW w:w="1418" w:type="dxa"/>
            <w:tcBorders>
              <w:tl2br w:val="nil"/>
              <w:tr2bl w:val="nil"/>
            </w:tcBorders>
            <w:noWrap/>
            <w:vAlign w:val="center"/>
          </w:tcPr>
          <w:p>
            <w:pPr>
              <w:widowControl/>
              <w:adjustRightInd w:val="0"/>
              <w:snapToGrid w:val="0"/>
              <w:rPr>
                <w:rFonts w:ascii="宋体" w:hAnsi="宋体"/>
                <w:sz w:val="18"/>
                <w:szCs w:val="18"/>
              </w:rPr>
            </w:pPr>
            <w:r>
              <w:rPr>
                <w:rFonts w:hint="eastAsia" w:ascii="宋体" w:hAnsi="宋体"/>
                <w:sz w:val="18"/>
                <w:szCs w:val="18"/>
              </w:rPr>
              <w:t>家长、学生教职工对学校满意率</w:t>
            </w:r>
          </w:p>
        </w:tc>
        <w:tc>
          <w:tcPr>
            <w:tcW w:w="1701" w:type="dxa"/>
            <w:tcBorders>
              <w:tl2br w:val="nil"/>
              <w:tr2bl w:val="nil"/>
            </w:tcBorders>
            <w:noWrap/>
            <w:vAlign w:val="center"/>
          </w:tcPr>
          <w:p>
            <w:pPr>
              <w:widowControl/>
              <w:adjustRightInd w:val="0"/>
              <w:snapToGrid w:val="0"/>
              <w:rPr>
                <w:rFonts w:ascii="宋体" w:hAnsi="宋体"/>
                <w:sz w:val="18"/>
                <w:szCs w:val="18"/>
              </w:rPr>
            </w:pPr>
            <w:r>
              <w:rPr>
                <w:rFonts w:hint="eastAsia" w:ascii="宋体" w:hAnsi="宋体"/>
                <w:sz w:val="18"/>
                <w:szCs w:val="18"/>
              </w:rPr>
              <w:t>家长、学生教职工对学校满意</w:t>
            </w:r>
          </w:p>
        </w:tc>
        <w:tc>
          <w:tcPr>
            <w:tcW w:w="987" w:type="dxa"/>
            <w:tcBorders>
              <w:tl2br w:val="nil"/>
              <w:tr2bl w:val="nil"/>
            </w:tcBorders>
            <w:vAlign w:val="center"/>
          </w:tcPr>
          <w:p>
            <w:pPr>
              <w:widowControl/>
              <w:adjustRightInd w:val="0"/>
              <w:snapToGrid w:val="0"/>
              <w:rPr>
                <w:rFonts w:ascii="宋体" w:hAnsi="宋体"/>
                <w:sz w:val="18"/>
                <w:szCs w:val="18"/>
              </w:rPr>
            </w:pPr>
            <w:r>
              <w:rPr>
                <w:rFonts w:hint="eastAsia" w:ascii="宋体" w:hAnsi="宋体"/>
                <w:sz w:val="18"/>
                <w:szCs w:val="18"/>
              </w:rPr>
              <w:t>文字描述</w:t>
            </w:r>
          </w:p>
        </w:tc>
        <w:tc>
          <w:tcPr>
            <w:tcW w:w="892" w:type="dxa"/>
            <w:tcBorders>
              <w:tl2br w:val="nil"/>
              <w:tr2bl w:val="nil"/>
            </w:tcBorders>
            <w:vAlign w:val="center"/>
          </w:tcPr>
          <w:p>
            <w:pPr>
              <w:widowControl/>
              <w:adjustRightInd w:val="0"/>
              <w:snapToGrid w:val="0"/>
              <w:rPr>
                <w:rFonts w:ascii="宋体" w:hAnsi="宋体"/>
                <w:sz w:val="18"/>
                <w:szCs w:val="18"/>
              </w:rPr>
            </w:pPr>
            <w:r>
              <w:rPr>
                <w:rFonts w:hint="eastAsia" w:ascii="宋体" w:hAnsi="宋体"/>
                <w:sz w:val="18"/>
                <w:szCs w:val="18"/>
              </w:rPr>
              <w:t>家长、学生教职工对学校满意度</w:t>
            </w:r>
          </w:p>
        </w:tc>
        <w:tc>
          <w:tcPr>
            <w:tcW w:w="1092" w:type="dxa"/>
            <w:tcBorders>
              <w:tl2br w:val="nil"/>
              <w:tr2bl w:val="nil"/>
            </w:tcBorders>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3019" w:type="dxa"/>
            <w:tcBorders>
              <w:tl2br w:val="nil"/>
              <w:tr2bl w:val="nil"/>
            </w:tcBorders>
            <w:vAlign w:val="center"/>
          </w:tcPr>
          <w:p>
            <w:pPr>
              <w:widowControl/>
              <w:adjustRightInd w:val="0"/>
              <w:snapToGrid w:val="0"/>
              <w:rPr>
                <w:rFonts w:ascii="宋体" w:hAnsi="宋体"/>
                <w:sz w:val="18"/>
                <w:szCs w:val="18"/>
              </w:rPr>
            </w:pPr>
          </w:p>
        </w:tc>
      </w:tr>
    </w:tbl>
    <w:p>
      <w:pPr>
        <w:overflowPunct w:val="0"/>
        <w:adjustRightInd w:val="0"/>
        <w:snapToGrid w:val="0"/>
        <w:spacing w:afterLines="50" w:line="580" w:lineRule="exact"/>
        <w:jc w:val="left"/>
        <w:rPr>
          <w:rFonts w:hint="eastAsia" w:ascii="楷体_GB2312" w:eastAsia="楷体_GB2312" w:cs="Times New Roman"/>
          <w:b/>
          <w:sz w:val="32"/>
          <w:szCs w:val="32"/>
        </w:rPr>
      </w:pPr>
    </w:p>
    <w:p>
      <w:pPr>
        <w:spacing w:line="584" w:lineRule="exact"/>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jc w:val="left"/>
        <w:outlineLvl w:val="1"/>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留各庄镇北曹中心</w:t>
      </w:r>
      <w:r>
        <w:rPr>
          <w:rFonts w:ascii="Times New Roman" w:hAnsi="Times New Roman" w:eastAsia="仿宋_GB2312" w:cs="Times New Roman"/>
          <w:sz w:val="28"/>
          <w:szCs w:val="28"/>
        </w:rPr>
        <w:t>绩效目标表</w:t>
      </w:r>
      <w:bookmarkStart w:id="0" w:name="_Toc29799657"/>
      <w:bookmarkEnd w:id="0"/>
      <w:r>
        <w:rPr>
          <w:rFonts w:hint="eastAsia" w:ascii="Times New Roman" w:hAnsi="Times New Roman" w:eastAsia="仿宋_GB2312" w:cs="Times New Roman"/>
          <w:sz w:val="28"/>
          <w:szCs w:val="28"/>
        </w:rPr>
        <w:t xml:space="preserve">                                                                     单位：万元</w:t>
      </w:r>
    </w:p>
    <w:tbl>
      <w:tblPr>
        <w:tblStyle w:val="8"/>
        <w:tblW w:w="16268" w:type="dxa"/>
        <w:tblInd w:w="-601" w:type="dxa"/>
        <w:tblLayout w:type="autofit"/>
        <w:tblCellMar>
          <w:top w:w="0" w:type="dxa"/>
          <w:left w:w="108" w:type="dxa"/>
          <w:bottom w:w="0" w:type="dxa"/>
          <w:right w:w="108" w:type="dxa"/>
        </w:tblCellMar>
      </w:tblPr>
      <w:tblGrid>
        <w:gridCol w:w="1702"/>
        <w:gridCol w:w="1417"/>
        <w:gridCol w:w="2550"/>
        <w:gridCol w:w="4963"/>
        <w:gridCol w:w="142"/>
        <w:gridCol w:w="850"/>
        <w:gridCol w:w="709"/>
        <w:gridCol w:w="327"/>
        <w:gridCol w:w="1225"/>
        <w:gridCol w:w="149"/>
        <w:gridCol w:w="1134"/>
        <w:gridCol w:w="1100"/>
      </w:tblGrid>
      <w:tr>
        <w:tblPrEx>
          <w:tblCellMar>
            <w:top w:w="0" w:type="dxa"/>
            <w:left w:w="108" w:type="dxa"/>
            <w:bottom w:w="0" w:type="dxa"/>
            <w:right w:w="108" w:type="dxa"/>
          </w:tblCellMar>
        </w:tblPrEx>
        <w:trPr>
          <w:trHeight w:val="375" w:hRule="atLeast"/>
        </w:trPr>
        <w:tc>
          <w:tcPr>
            <w:tcW w:w="16268"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年度目标（2022)</w:t>
            </w:r>
          </w:p>
        </w:tc>
      </w:tr>
      <w:tr>
        <w:trPr>
          <w:trHeight w:val="300" w:hRule="atLeast"/>
        </w:trPr>
        <w:tc>
          <w:tcPr>
            <w:tcW w:w="170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项目编码及名称</w:t>
            </w:r>
          </w:p>
        </w:tc>
        <w:tc>
          <w:tcPr>
            <w:tcW w:w="9072"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[13102522D3B7F611D74E0]2022年人员类项目</w:t>
            </w:r>
          </w:p>
        </w:tc>
        <w:tc>
          <w:tcPr>
            <w:tcW w:w="1886"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主管部门</w:t>
            </w:r>
          </w:p>
        </w:tc>
        <w:tc>
          <w:tcPr>
            <w:tcW w:w="360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[360]大城县教育和体育局</w:t>
            </w:r>
          </w:p>
        </w:tc>
      </w:tr>
      <w:tr>
        <w:trPr>
          <w:trHeight w:val="300" w:hRule="atLeast"/>
        </w:trPr>
        <w:tc>
          <w:tcPr>
            <w:tcW w:w="170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项目单位</w:t>
            </w:r>
          </w:p>
        </w:tc>
        <w:tc>
          <w:tcPr>
            <w:tcW w:w="9072"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[360190]大城县留各庄镇后北曹中心小学</w:t>
            </w:r>
          </w:p>
        </w:tc>
        <w:tc>
          <w:tcPr>
            <w:tcW w:w="1886"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年度资金总额</w:t>
            </w:r>
          </w:p>
        </w:tc>
        <w:tc>
          <w:tcPr>
            <w:tcW w:w="360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452.834000</w:t>
            </w:r>
          </w:p>
        </w:tc>
      </w:tr>
      <w:tr>
        <w:trPr>
          <w:trHeight w:val="600" w:hRule="atLeast"/>
        </w:trPr>
        <w:tc>
          <w:tcPr>
            <w:tcW w:w="170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资金用途</w:t>
            </w:r>
          </w:p>
        </w:tc>
        <w:tc>
          <w:tcPr>
            <w:tcW w:w="14566" w:type="dxa"/>
            <w:gridSpan w:val="11"/>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用于保障我单位2022年财政供养人员工资待遇</w:t>
            </w:r>
          </w:p>
        </w:tc>
      </w:tr>
      <w:tr>
        <w:tblPrEx>
          <w:tblCellMar>
            <w:top w:w="0" w:type="dxa"/>
            <w:left w:w="108" w:type="dxa"/>
            <w:bottom w:w="0" w:type="dxa"/>
            <w:right w:w="108" w:type="dxa"/>
          </w:tblCellMar>
        </w:tblPrEx>
        <w:trPr>
          <w:trHeight w:val="405" w:hRule="atLeast"/>
        </w:trPr>
        <w:tc>
          <w:tcPr>
            <w:tcW w:w="170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ascii="宋体" w:hAnsi="宋体" w:cs="宋体"/>
                <w:b/>
                <w:bCs/>
                <w:kern w:val="0"/>
                <w:sz w:val="18"/>
                <w:szCs w:val="18"/>
              </w:rPr>
              <w:t>资金支出计划</w:t>
            </w:r>
            <w:r>
              <w:rPr>
                <w:rFonts w:ascii="宋体" w:hAnsi="宋体" w:cs="宋体"/>
                <w:b/>
                <w:bCs/>
                <w:kern w:val="0"/>
                <w:sz w:val="18"/>
                <w:szCs w:val="18"/>
              </w:rPr>
              <w:br w:type="textWrapping"/>
            </w:r>
            <w:r>
              <w:rPr>
                <w:rFonts w:ascii="宋体" w:hAnsi="宋体" w:cs="宋体"/>
                <w:b/>
                <w:bCs/>
                <w:kern w:val="0"/>
                <w:sz w:val="18"/>
                <w:szCs w:val="18"/>
              </w:rPr>
              <w:t>（累计支出比例）</w:t>
            </w:r>
          </w:p>
        </w:tc>
        <w:tc>
          <w:tcPr>
            <w:tcW w:w="396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3月底</w:t>
            </w:r>
          </w:p>
        </w:tc>
        <w:tc>
          <w:tcPr>
            <w:tcW w:w="4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6月底</w:t>
            </w:r>
          </w:p>
        </w:tc>
        <w:tc>
          <w:tcPr>
            <w:tcW w:w="3253"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10月底</w:t>
            </w:r>
          </w:p>
        </w:tc>
        <w:tc>
          <w:tcPr>
            <w:tcW w:w="2383"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12月底</w:t>
            </w:r>
          </w:p>
        </w:tc>
      </w:tr>
      <w:tr>
        <w:trPr>
          <w:trHeight w:val="405" w:hRule="atLeast"/>
        </w:trPr>
        <w:tc>
          <w:tcPr>
            <w:tcW w:w="170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396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30%</w:t>
            </w:r>
          </w:p>
        </w:tc>
        <w:tc>
          <w:tcPr>
            <w:tcW w:w="49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50%</w:t>
            </w:r>
          </w:p>
        </w:tc>
        <w:tc>
          <w:tcPr>
            <w:tcW w:w="3253"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80%</w:t>
            </w:r>
          </w:p>
        </w:tc>
        <w:tc>
          <w:tcPr>
            <w:tcW w:w="2383"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100%</w:t>
            </w:r>
          </w:p>
        </w:tc>
      </w:tr>
      <w:tr>
        <w:tblPrEx>
          <w:tblCellMar>
            <w:top w:w="0" w:type="dxa"/>
            <w:left w:w="108" w:type="dxa"/>
            <w:bottom w:w="0" w:type="dxa"/>
            <w:right w:w="108" w:type="dxa"/>
          </w:tblCellMar>
        </w:tblPrEx>
        <w:trPr>
          <w:trHeight w:val="300" w:hRule="atLeast"/>
        </w:trPr>
        <w:tc>
          <w:tcPr>
            <w:tcW w:w="170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年度绩效目标</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目标1</w:t>
            </w:r>
          </w:p>
        </w:tc>
        <w:tc>
          <w:tcPr>
            <w:tcW w:w="13149" w:type="dxa"/>
            <w:gridSpan w:val="10"/>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主要用于人员工资福利等支出，保障办公正常运转。</w:t>
            </w:r>
          </w:p>
        </w:tc>
      </w:tr>
      <w:tr>
        <w:trPr>
          <w:trHeight w:val="300" w:hRule="atLeast"/>
        </w:trPr>
        <w:tc>
          <w:tcPr>
            <w:tcW w:w="170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一级指标</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二级指标</w:t>
            </w:r>
          </w:p>
        </w:tc>
        <w:tc>
          <w:tcPr>
            <w:tcW w:w="25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三级指标</w:t>
            </w:r>
          </w:p>
        </w:tc>
        <w:tc>
          <w:tcPr>
            <w:tcW w:w="496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绩效指标描述（指标内容）</w:t>
            </w:r>
          </w:p>
        </w:tc>
        <w:tc>
          <w:tcPr>
            <w:tcW w:w="3402"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指标值</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指标确定依据</w:t>
            </w:r>
          </w:p>
        </w:tc>
        <w:tc>
          <w:tcPr>
            <w:tcW w:w="11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评（扣）分标准</w:t>
            </w:r>
          </w:p>
        </w:tc>
      </w:tr>
      <w:tr>
        <w:trPr>
          <w:trHeight w:val="300" w:hRule="atLeast"/>
        </w:trPr>
        <w:tc>
          <w:tcPr>
            <w:tcW w:w="170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25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49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符号</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值</w:t>
            </w:r>
          </w:p>
        </w:tc>
        <w:tc>
          <w:tcPr>
            <w:tcW w:w="170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单位（文字描述）</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r>
      <w:tr>
        <w:tblPrEx>
          <w:tblCellMar>
            <w:top w:w="0" w:type="dxa"/>
            <w:left w:w="108" w:type="dxa"/>
            <w:bottom w:w="0" w:type="dxa"/>
            <w:right w:w="108" w:type="dxa"/>
          </w:tblCellMar>
        </w:tblPrEx>
        <w:trPr>
          <w:trHeight w:val="300" w:hRule="atLeast"/>
        </w:trPr>
        <w:tc>
          <w:tcPr>
            <w:tcW w:w="170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产出指标</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数量指标</w:t>
            </w:r>
          </w:p>
        </w:tc>
        <w:tc>
          <w:tcPr>
            <w:tcW w:w="25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保障人数</w:t>
            </w:r>
          </w:p>
        </w:tc>
        <w:tc>
          <w:tcPr>
            <w:tcW w:w="496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保障人数</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w:t>
            </w:r>
          </w:p>
        </w:tc>
        <w:tc>
          <w:tcPr>
            <w:tcW w:w="70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50</w:t>
            </w:r>
          </w:p>
        </w:tc>
        <w:tc>
          <w:tcPr>
            <w:tcW w:w="170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≤**人</w:t>
            </w:r>
          </w:p>
        </w:tc>
      </w:tr>
      <w:tr>
        <w:trPr>
          <w:trHeight w:val="330" w:hRule="atLeast"/>
        </w:trPr>
        <w:tc>
          <w:tcPr>
            <w:tcW w:w="170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质量指标</w:t>
            </w:r>
          </w:p>
        </w:tc>
        <w:tc>
          <w:tcPr>
            <w:tcW w:w="25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工资(福利)等发放精准性</w:t>
            </w:r>
          </w:p>
        </w:tc>
        <w:tc>
          <w:tcPr>
            <w:tcW w:w="496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工资福利等发放人员范围的精准性和发放数据的准确性</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w:t>
            </w:r>
          </w:p>
        </w:tc>
        <w:tc>
          <w:tcPr>
            <w:tcW w:w="70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100</w:t>
            </w:r>
          </w:p>
        </w:tc>
        <w:tc>
          <w:tcPr>
            <w:tcW w:w="170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1</w:t>
            </w:r>
          </w:p>
        </w:tc>
      </w:tr>
      <w:tr>
        <w:tblPrEx>
          <w:tblCellMar>
            <w:top w:w="0" w:type="dxa"/>
            <w:left w:w="108" w:type="dxa"/>
            <w:bottom w:w="0" w:type="dxa"/>
            <w:right w:w="108" w:type="dxa"/>
          </w:tblCellMar>
        </w:tblPrEx>
        <w:trPr>
          <w:trHeight w:val="330" w:hRule="atLeast"/>
        </w:trPr>
        <w:tc>
          <w:tcPr>
            <w:tcW w:w="170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质量指标</w:t>
            </w:r>
          </w:p>
        </w:tc>
        <w:tc>
          <w:tcPr>
            <w:tcW w:w="25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社会保障（公积金）缴纳的准确性</w:t>
            </w:r>
          </w:p>
        </w:tc>
        <w:tc>
          <w:tcPr>
            <w:tcW w:w="496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社会保障（公积金）缴纳数据的准确性</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w:t>
            </w:r>
          </w:p>
        </w:tc>
        <w:tc>
          <w:tcPr>
            <w:tcW w:w="70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100</w:t>
            </w:r>
          </w:p>
        </w:tc>
        <w:tc>
          <w:tcPr>
            <w:tcW w:w="170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1</w:t>
            </w:r>
          </w:p>
        </w:tc>
      </w:tr>
      <w:tr>
        <w:tblPrEx>
          <w:tblCellMar>
            <w:top w:w="0" w:type="dxa"/>
            <w:left w:w="108" w:type="dxa"/>
            <w:bottom w:w="0" w:type="dxa"/>
            <w:right w:w="108" w:type="dxa"/>
          </w:tblCellMar>
        </w:tblPrEx>
        <w:trPr>
          <w:trHeight w:val="330" w:hRule="atLeast"/>
        </w:trPr>
        <w:tc>
          <w:tcPr>
            <w:tcW w:w="170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417"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时效指标</w:t>
            </w:r>
          </w:p>
        </w:tc>
        <w:tc>
          <w:tcPr>
            <w:tcW w:w="255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工资(福利)发放及时性</w:t>
            </w:r>
          </w:p>
        </w:tc>
        <w:tc>
          <w:tcPr>
            <w:tcW w:w="496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工资福利等发放的时效情况</w:t>
            </w:r>
          </w:p>
        </w:tc>
        <w:tc>
          <w:tcPr>
            <w:tcW w:w="992"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文字描述</w:t>
            </w:r>
          </w:p>
        </w:tc>
        <w:tc>
          <w:tcPr>
            <w:tcW w:w="709"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701" w:type="dxa"/>
            <w:gridSpan w:val="3"/>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按规定时间发放</w:t>
            </w:r>
          </w:p>
        </w:tc>
        <w:tc>
          <w:tcPr>
            <w:tcW w:w="1134"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10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按规定时间发放</w:t>
            </w:r>
          </w:p>
        </w:tc>
      </w:tr>
      <w:tr>
        <w:tblPrEx>
          <w:tblCellMar>
            <w:top w:w="0" w:type="dxa"/>
            <w:left w:w="108" w:type="dxa"/>
            <w:bottom w:w="0" w:type="dxa"/>
            <w:right w:w="108" w:type="dxa"/>
          </w:tblCellMar>
        </w:tblPrEx>
        <w:trPr>
          <w:trHeight w:val="330" w:hRule="atLeast"/>
        </w:trPr>
        <w:tc>
          <w:tcPr>
            <w:tcW w:w="170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417"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时效指标</w:t>
            </w:r>
          </w:p>
        </w:tc>
        <w:tc>
          <w:tcPr>
            <w:tcW w:w="255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社会保障（公积金）缴纳的及时性</w:t>
            </w:r>
          </w:p>
        </w:tc>
        <w:tc>
          <w:tcPr>
            <w:tcW w:w="496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社会保障（公积金）等发放的时效情况</w:t>
            </w:r>
          </w:p>
        </w:tc>
        <w:tc>
          <w:tcPr>
            <w:tcW w:w="992"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文字描述</w:t>
            </w:r>
          </w:p>
        </w:tc>
        <w:tc>
          <w:tcPr>
            <w:tcW w:w="709"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701" w:type="dxa"/>
            <w:gridSpan w:val="3"/>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按规定时间缴纳</w:t>
            </w:r>
          </w:p>
        </w:tc>
        <w:tc>
          <w:tcPr>
            <w:tcW w:w="1134"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10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按规定时间缴纳</w:t>
            </w:r>
          </w:p>
        </w:tc>
      </w:tr>
      <w:tr>
        <w:tblPrEx>
          <w:tblCellMar>
            <w:top w:w="0" w:type="dxa"/>
            <w:left w:w="108" w:type="dxa"/>
            <w:bottom w:w="0" w:type="dxa"/>
            <w:right w:w="108" w:type="dxa"/>
          </w:tblCellMar>
        </w:tblPrEx>
        <w:trPr>
          <w:trHeight w:val="330" w:hRule="atLeast"/>
        </w:trPr>
        <w:tc>
          <w:tcPr>
            <w:tcW w:w="170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417"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成本指标</w:t>
            </w:r>
          </w:p>
        </w:tc>
        <w:tc>
          <w:tcPr>
            <w:tcW w:w="255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工资（福利）、社会保障（公积金）等发放（缴纳）标准</w:t>
            </w:r>
          </w:p>
        </w:tc>
        <w:tc>
          <w:tcPr>
            <w:tcW w:w="496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工资（福利）、社会保障（公积金）等发放（缴纳）标准</w:t>
            </w:r>
          </w:p>
        </w:tc>
        <w:tc>
          <w:tcPr>
            <w:tcW w:w="992"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文字描述</w:t>
            </w:r>
          </w:p>
        </w:tc>
        <w:tc>
          <w:tcPr>
            <w:tcW w:w="709"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701" w:type="dxa"/>
            <w:gridSpan w:val="3"/>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按规定执行</w:t>
            </w:r>
          </w:p>
        </w:tc>
        <w:tc>
          <w:tcPr>
            <w:tcW w:w="1134"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10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按规定执行</w:t>
            </w:r>
          </w:p>
        </w:tc>
      </w:tr>
      <w:tr>
        <w:tblPrEx>
          <w:tblCellMar>
            <w:top w:w="0" w:type="dxa"/>
            <w:left w:w="108" w:type="dxa"/>
            <w:bottom w:w="0" w:type="dxa"/>
            <w:right w:w="108" w:type="dxa"/>
          </w:tblCellMar>
        </w:tblPrEx>
        <w:trPr>
          <w:trHeight w:val="330" w:hRule="atLeast"/>
        </w:trPr>
        <w:tc>
          <w:tcPr>
            <w:tcW w:w="170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效益指标</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社会效益指标</w:t>
            </w:r>
          </w:p>
        </w:tc>
        <w:tc>
          <w:tcPr>
            <w:tcW w:w="25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加强工作人员归属感，保持干部队伍稳定</w:t>
            </w:r>
          </w:p>
        </w:tc>
        <w:tc>
          <w:tcPr>
            <w:tcW w:w="496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通过按时按标准发放工资福利等，进一步增强干部职工得归属感，保持干部队伍相对稳定，保障办公正常运转</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文字描述</w:t>
            </w:r>
          </w:p>
        </w:tc>
        <w:tc>
          <w:tcPr>
            <w:tcW w:w="70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　</w:t>
            </w:r>
          </w:p>
        </w:tc>
        <w:tc>
          <w:tcPr>
            <w:tcW w:w="170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保持干部队伍相对稳定</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保持干部队伍相对稳定</w:t>
            </w:r>
          </w:p>
        </w:tc>
      </w:tr>
      <w:tr>
        <w:tblPrEx>
          <w:tblCellMar>
            <w:top w:w="0" w:type="dxa"/>
            <w:left w:w="108" w:type="dxa"/>
            <w:bottom w:w="0" w:type="dxa"/>
            <w:right w:w="108" w:type="dxa"/>
          </w:tblCellMar>
        </w:tblPrEx>
        <w:trPr>
          <w:trHeight w:val="300" w:hRule="atLeast"/>
        </w:trPr>
        <w:tc>
          <w:tcPr>
            <w:tcW w:w="170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25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496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　</w:t>
            </w:r>
          </w:p>
        </w:tc>
        <w:tc>
          <w:tcPr>
            <w:tcW w:w="170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170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25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496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　</w:t>
            </w:r>
          </w:p>
        </w:tc>
        <w:tc>
          <w:tcPr>
            <w:tcW w:w="170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r>
      <w:tr>
        <w:trPr>
          <w:trHeight w:val="300" w:hRule="atLeast"/>
        </w:trPr>
        <w:tc>
          <w:tcPr>
            <w:tcW w:w="170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满意度指标</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服务对象满意度指标</w:t>
            </w:r>
          </w:p>
        </w:tc>
        <w:tc>
          <w:tcPr>
            <w:tcW w:w="25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单位人员满意度</w:t>
            </w:r>
          </w:p>
        </w:tc>
        <w:tc>
          <w:tcPr>
            <w:tcW w:w="496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单位人员对工资福利等发放工作的满意程度</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w:t>
            </w:r>
          </w:p>
        </w:tc>
        <w:tc>
          <w:tcPr>
            <w:tcW w:w="70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100</w:t>
            </w:r>
          </w:p>
        </w:tc>
        <w:tc>
          <w:tcPr>
            <w:tcW w:w="170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1</w:t>
            </w:r>
          </w:p>
        </w:tc>
      </w:tr>
      <w:tr>
        <w:trPr>
          <w:trHeight w:val="300" w:hRule="atLeast"/>
        </w:trPr>
        <w:tc>
          <w:tcPr>
            <w:tcW w:w="170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25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496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　</w:t>
            </w:r>
          </w:p>
        </w:tc>
        <w:tc>
          <w:tcPr>
            <w:tcW w:w="170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r>
    </w:tbl>
    <w:p>
      <w:pPr>
        <w:tabs>
          <w:tab w:val="left" w:pos="312"/>
        </w:tabs>
        <w:jc w:val="left"/>
        <w:outlineLvl w:val="1"/>
        <w:rPr>
          <w:rFonts w:hint="eastAsia" w:ascii="Times New Roman" w:hAnsi="Times New Roman" w:eastAsia="仿宋_GB2312" w:cs="Times New Roman"/>
          <w:vanish/>
          <w:sz w:val="28"/>
        </w:rPr>
      </w:pPr>
    </w:p>
    <w:p>
      <w:pPr>
        <w:tabs>
          <w:tab w:val="left" w:pos="312"/>
        </w:tabs>
        <w:jc w:val="left"/>
        <w:outlineLvl w:val="1"/>
        <w:rPr>
          <w:rFonts w:hint="eastAsia" w:ascii="Times New Roman" w:hAnsi="Times New Roman" w:eastAsia="仿宋_GB2312" w:cs="Times New Roman"/>
          <w:sz w:val="28"/>
        </w:rPr>
      </w:pPr>
      <w:r>
        <w:rPr>
          <w:rFonts w:hint="eastAsia" w:ascii="Times New Roman" w:hAnsi="Times New Roman" w:eastAsia="仿宋_GB2312" w:cs="Times New Roman"/>
          <w:vanish/>
          <w:sz w:val="28"/>
        </w:rPr>
        <w:t>2.</w:t>
      </w:r>
      <w:r>
        <w:rPr>
          <w:rFonts w:hint="eastAsia" w:ascii="Times New Roman" w:hAnsi="Times New Roman" w:eastAsia="仿宋_GB2312" w:cs="Times New Roman"/>
          <w:sz w:val="28"/>
        </w:rPr>
        <w:t>留各庄镇北曹中心</w:t>
      </w:r>
      <w:r>
        <w:rPr>
          <w:rFonts w:ascii="Times New Roman" w:hAnsi="Times New Roman" w:eastAsia="仿宋_GB2312" w:cs="Times New Roman"/>
          <w:sz w:val="28"/>
        </w:rPr>
        <w:t>绩效目标表</w:t>
      </w:r>
      <w:r>
        <w:rPr>
          <w:rFonts w:hint="eastAsia" w:ascii="Times New Roman" w:hAnsi="Times New Roman" w:eastAsia="仿宋_GB2312" w:cs="Times New Roman"/>
          <w:sz w:val="28"/>
        </w:rPr>
        <w:t xml:space="preserve">                                                         单位：万元</w:t>
      </w:r>
    </w:p>
    <w:tbl>
      <w:tblPr>
        <w:tblStyle w:val="8"/>
        <w:tblW w:w="15736" w:type="dxa"/>
        <w:tblInd w:w="-459" w:type="dxa"/>
        <w:tblLayout w:type="autofit"/>
        <w:tblCellMar>
          <w:top w:w="0" w:type="dxa"/>
          <w:left w:w="108" w:type="dxa"/>
          <w:bottom w:w="0" w:type="dxa"/>
          <w:right w:w="108" w:type="dxa"/>
        </w:tblCellMar>
      </w:tblPr>
      <w:tblGrid>
        <w:gridCol w:w="1571"/>
        <w:gridCol w:w="766"/>
        <w:gridCol w:w="2099"/>
        <w:gridCol w:w="4401"/>
        <w:gridCol w:w="802"/>
        <w:gridCol w:w="567"/>
        <w:gridCol w:w="1843"/>
        <w:gridCol w:w="1843"/>
        <w:gridCol w:w="1844"/>
      </w:tblGrid>
      <w:tr>
        <w:tblPrEx>
          <w:tblCellMar>
            <w:top w:w="0" w:type="dxa"/>
            <w:left w:w="108" w:type="dxa"/>
            <w:bottom w:w="0" w:type="dxa"/>
            <w:right w:w="108" w:type="dxa"/>
          </w:tblCellMar>
        </w:tblPrEx>
        <w:trPr>
          <w:trHeight w:val="375" w:hRule="atLeast"/>
        </w:trPr>
        <w:tc>
          <w:tcPr>
            <w:tcW w:w="15736"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年度目标（2022)</w:t>
            </w:r>
          </w:p>
        </w:tc>
      </w:tr>
      <w:tr>
        <w:tblPrEx>
          <w:tblCellMar>
            <w:top w:w="0" w:type="dxa"/>
            <w:left w:w="108" w:type="dxa"/>
            <w:bottom w:w="0" w:type="dxa"/>
            <w:right w:w="108" w:type="dxa"/>
          </w:tblCellMar>
        </w:tblPrEx>
        <w:trPr>
          <w:trHeight w:val="300" w:hRule="atLeast"/>
        </w:trPr>
        <w:tc>
          <w:tcPr>
            <w:tcW w:w="15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项目编码及名称</w:t>
            </w:r>
          </w:p>
        </w:tc>
        <w:tc>
          <w:tcPr>
            <w:tcW w:w="7266"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[13102522D3B8424C07240]2022年公用经费类项目</w:t>
            </w:r>
          </w:p>
        </w:tc>
        <w:tc>
          <w:tcPr>
            <w:tcW w:w="321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主管部门</w:t>
            </w:r>
          </w:p>
        </w:tc>
        <w:tc>
          <w:tcPr>
            <w:tcW w:w="368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[360]大城县教育和体育局</w:t>
            </w:r>
          </w:p>
        </w:tc>
      </w:tr>
      <w:tr>
        <w:tblPrEx>
          <w:tblCellMar>
            <w:top w:w="0" w:type="dxa"/>
            <w:left w:w="108" w:type="dxa"/>
            <w:bottom w:w="0" w:type="dxa"/>
            <w:right w:w="108" w:type="dxa"/>
          </w:tblCellMar>
        </w:tblPrEx>
        <w:trPr>
          <w:trHeight w:val="300" w:hRule="atLeast"/>
        </w:trPr>
        <w:tc>
          <w:tcPr>
            <w:tcW w:w="15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项目单位</w:t>
            </w:r>
          </w:p>
        </w:tc>
        <w:tc>
          <w:tcPr>
            <w:tcW w:w="7266"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[360190]大城县留各庄镇后北曹中心小学</w:t>
            </w:r>
          </w:p>
        </w:tc>
        <w:tc>
          <w:tcPr>
            <w:tcW w:w="321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年度资金总额</w:t>
            </w:r>
          </w:p>
        </w:tc>
        <w:tc>
          <w:tcPr>
            <w:tcW w:w="368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60.075000</w:t>
            </w:r>
          </w:p>
        </w:tc>
      </w:tr>
      <w:tr>
        <w:tblPrEx>
          <w:tblCellMar>
            <w:top w:w="0" w:type="dxa"/>
            <w:left w:w="108" w:type="dxa"/>
            <w:bottom w:w="0" w:type="dxa"/>
            <w:right w:w="108" w:type="dxa"/>
          </w:tblCellMar>
        </w:tblPrEx>
        <w:trPr>
          <w:trHeight w:val="600" w:hRule="atLeast"/>
        </w:trPr>
        <w:tc>
          <w:tcPr>
            <w:tcW w:w="15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资金用途</w:t>
            </w:r>
          </w:p>
        </w:tc>
        <w:tc>
          <w:tcPr>
            <w:tcW w:w="14165"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保障我单位2022年日常运转支出</w:t>
            </w:r>
          </w:p>
        </w:tc>
      </w:tr>
      <w:tr>
        <w:tblPrEx>
          <w:tblCellMar>
            <w:top w:w="0" w:type="dxa"/>
            <w:left w:w="108" w:type="dxa"/>
            <w:bottom w:w="0" w:type="dxa"/>
            <w:right w:w="108" w:type="dxa"/>
          </w:tblCellMar>
        </w:tblPrEx>
        <w:trPr>
          <w:trHeight w:val="405" w:hRule="atLeast"/>
        </w:trPr>
        <w:tc>
          <w:tcPr>
            <w:tcW w:w="157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ascii="宋体" w:hAnsi="宋体" w:cs="宋体"/>
                <w:b/>
                <w:bCs/>
                <w:kern w:val="0"/>
                <w:sz w:val="18"/>
                <w:szCs w:val="18"/>
              </w:rPr>
              <w:t>资金支出计划</w:t>
            </w:r>
            <w:r>
              <w:rPr>
                <w:rFonts w:ascii="宋体" w:hAnsi="宋体" w:cs="宋体"/>
                <w:b/>
                <w:bCs/>
                <w:kern w:val="0"/>
                <w:sz w:val="18"/>
                <w:szCs w:val="18"/>
              </w:rPr>
              <w:br w:type="textWrapping"/>
            </w:r>
            <w:r>
              <w:rPr>
                <w:rFonts w:ascii="宋体" w:hAnsi="宋体" w:cs="宋体"/>
                <w:b/>
                <w:bCs/>
                <w:kern w:val="0"/>
                <w:sz w:val="18"/>
                <w:szCs w:val="18"/>
              </w:rPr>
              <w:t>（累计支出比例）</w:t>
            </w:r>
          </w:p>
        </w:tc>
        <w:tc>
          <w:tcPr>
            <w:tcW w:w="28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3月底</w:t>
            </w:r>
          </w:p>
        </w:tc>
        <w:tc>
          <w:tcPr>
            <w:tcW w:w="44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6月底</w:t>
            </w:r>
          </w:p>
        </w:tc>
        <w:tc>
          <w:tcPr>
            <w:tcW w:w="321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10月底</w:t>
            </w:r>
          </w:p>
        </w:tc>
        <w:tc>
          <w:tcPr>
            <w:tcW w:w="368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12月底</w:t>
            </w:r>
          </w:p>
        </w:tc>
      </w:tr>
      <w:tr>
        <w:tblPrEx>
          <w:tblCellMar>
            <w:top w:w="0" w:type="dxa"/>
            <w:left w:w="108" w:type="dxa"/>
            <w:bottom w:w="0" w:type="dxa"/>
            <w:right w:w="108" w:type="dxa"/>
          </w:tblCellMar>
        </w:tblPrEx>
        <w:trPr>
          <w:trHeight w:val="405" w:hRule="atLeast"/>
        </w:trPr>
        <w:tc>
          <w:tcPr>
            <w:tcW w:w="15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28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30%</w:t>
            </w:r>
          </w:p>
        </w:tc>
        <w:tc>
          <w:tcPr>
            <w:tcW w:w="44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50%</w:t>
            </w:r>
          </w:p>
        </w:tc>
        <w:tc>
          <w:tcPr>
            <w:tcW w:w="321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80%</w:t>
            </w:r>
          </w:p>
        </w:tc>
        <w:tc>
          <w:tcPr>
            <w:tcW w:w="368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100%</w:t>
            </w:r>
          </w:p>
        </w:tc>
      </w:tr>
      <w:tr>
        <w:tblPrEx>
          <w:tblCellMar>
            <w:top w:w="0" w:type="dxa"/>
            <w:left w:w="108" w:type="dxa"/>
            <w:bottom w:w="0" w:type="dxa"/>
            <w:right w:w="108" w:type="dxa"/>
          </w:tblCellMar>
        </w:tblPrEx>
        <w:trPr>
          <w:trHeight w:val="300" w:hRule="atLeast"/>
        </w:trPr>
        <w:tc>
          <w:tcPr>
            <w:tcW w:w="15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年度绩效目标</w:t>
            </w:r>
          </w:p>
        </w:tc>
        <w:tc>
          <w:tcPr>
            <w:tcW w:w="7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目标1</w:t>
            </w:r>
          </w:p>
        </w:tc>
        <w:tc>
          <w:tcPr>
            <w:tcW w:w="13399"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做好经费保障工作，保障办公正常运转。</w:t>
            </w:r>
          </w:p>
        </w:tc>
      </w:tr>
      <w:tr>
        <w:tblPrEx>
          <w:tblCellMar>
            <w:top w:w="0" w:type="dxa"/>
            <w:left w:w="108" w:type="dxa"/>
            <w:bottom w:w="0" w:type="dxa"/>
            <w:right w:w="108" w:type="dxa"/>
          </w:tblCellMar>
        </w:tblPrEx>
        <w:trPr>
          <w:trHeight w:val="300" w:hRule="atLeast"/>
        </w:trPr>
        <w:tc>
          <w:tcPr>
            <w:tcW w:w="157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一级指标</w:t>
            </w:r>
          </w:p>
        </w:tc>
        <w:tc>
          <w:tcPr>
            <w:tcW w:w="76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二级指标</w:t>
            </w:r>
          </w:p>
        </w:tc>
        <w:tc>
          <w:tcPr>
            <w:tcW w:w="209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三级指标</w:t>
            </w:r>
          </w:p>
        </w:tc>
        <w:tc>
          <w:tcPr>
            <w:tcW w:w="440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绩效指标描述（指标内容）</w:t>
            </w:r>
          </w:p>
        </w:tc>
        <w:tc>
          <w:tcPr>
            <w:tcW w:w="321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指标值</w:t>
            </w:r>
          </w:p>
        </w:tc>
        <w:tc>
          <w:tcPr>
            <w:tcW w:w="184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指标确定依据</w:t>
            </w:r>
          </w:p>
        </w:tc>
        <w:tc>
          <w:tcPr>
            <w:tcW w:w="184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评（扣）分标准</w:t>
            </w:r>
          </w:p>
        </w:tc>
      </w:tr>
      <w:tr>
        <w:tblPrEx>
          <w:tblCellMar>
            <w:top w:w="0" w:type="dxa"/>
            <w:left w:w="108" w:type="dxa"/>
            <w:bottom w:w="0" w:type="dxa"/>
            <w:right w:w="108" w:type="dxa"/>
          </w:tblCellMar>
        </w:tblPrEx>
        <w:trPr>
          <w:trHeight w:val="300" w:hRule="atLeast"/>
        </w:trPr>
        <w:tc>
          <w:tcPr>
            <w:tcW w:w="15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7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20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44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符号</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值</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单位（文字描述）</w:t>
            </w: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8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r>
      <w:tr>
        <w:tblPrEx>
          <w:tblCellMar>
            <w:top w:w="0" w:type="dxa"/>
            <w:left w:w="108" w:type="dxa"/>
            <w:bottom w:w="0" w:type="dxa"/>
            <w:right w:w="108" w:type="dxa"/>
          </w:tblCellMar>
        </w:tblPrEx>
        <w:trPr>
          <w:trHeight w:val="300" w:hRule="atLeast"/>
        </w:trPr>
        <w:tc>
          <w:tcPr>
            <w:tcW w:w="157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产出指标</w:t>
            </w:r>
          </w:p>
        </w:tc>
        <w:tc>
          <w:tcPr>
            <w:tcW w:w="7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数量指标</w:t>
            </w:r>
          </w:p>
        </w:tc>
        <w:tc>
          <w:tcPr>
            <w:tcW w:w="20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保障办公人数</w:t>
            </w:r>
          </w:p>
        </w:tc>
        <w:tc>
          <w:tcPr>
            <w:tcW w:w="44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保障办公人数</w:t>
            </w:r>
          </w:p>
        </w:tc>
        <w:tc>
          <w:tcPr>
            <w:tcW w:w="8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w:t>
            </w:r>
          </w:p>
        </w:tc>
        <w:tc>
          <w:tcPr>
            <w:tcW w:w="56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50</w:t>
            </w:r>
          </w:p>
        </w:tc>
        <w:tc>
          <w:tcPr>
            <w:tcW w:w="18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8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8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≤**人</w:t>
            </w:r>
          </w:p>
        </w:tc>
      </w:tr>
      <w:tr>
        <w:tblPrEx>
          <w:tblCellMar>
            <w:top w:w="0" w:type="dxa"/>
            <w:left w:w="108" w:type="dxa"/>
            <w:bottom w:w="0" w:type="dxa"/>
            <w:right w:w="108" w:type="dxa"/>
          </w:tblCellMar>
        </w:tblPrEx>
        <w:trPr>
          <w:trHeight w:val="300" w:hRule="atLeast"/>
        </w:trPr>
        <w:tc>
          <w:tcPr>
            <w:tcW w:w="15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7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质量指标</w:t>
            </w:r>
          </w:p>
        </w:tc>
        <w:tc>
          <w:tcPr>
            <w:tcW w:w="20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运转保障率</w:t>
            </w:r>
          </w:p>
        </w:tc>
        <w:tc>
          <w:tcPr>
            <w:tcW w:w="44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各项日常工作保障率</w:t>
            </w:r>
          </w:p>
        </w:tc>
        <w:tc>
          <w:tcPr>
            <w:tcW w:w="8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w:t>
            </w:r>
          </w:p>
        </w:tc>
        <w:tc>
          <w:tcPr>
            <w:tcW w:w="56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100</w:t>
            </w:r>
          </w:p>
        </w:tc>
        <w:tc>
          <w:tcPr>
            <w:tcW w:w="18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8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8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1</w:t>
            </w:r>
          </w:p>
        </w:tc>
      </w:tr>
      <w:tr>
        <w:tblPrEx>
          <w:tblCellMar>
            <w:top w:w="0" w:type="dxa"/>
            <w:left w:w="108" w:type="dxa"/>
            <w:bottom w:w="0" w:type="dxa"/>
            <w:right w:w="108" w:type="dxa"/>
          </w:tblCellMar>
        </w:tblPrEx>
        <w:trPr>
          <w:trHeight w:val="300" w:hRule="atLeast"/>
        </w:trPr>
        <w:tc>
          <w:tcPr>
            <w:tcW w:w="15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7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时效指标</w:t>
            </w:r>
          </w:p>
        </w:tc>
        <w:tc>
          <w:tcPr>
            <w:tcW w:w="20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经费保障及时性</w:t>
            </w:r>
          </w:p>
        </w:tc>
        <w:tc>
          <w:tcPr>
            <w:tcW w:w="44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及时保障各项日常办公需要</w:t>
            </w:r>
          </w:p>
        </w:tc>
        <w:tc>
          <w:tcPr>
            <w:tcW w:w="8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文字描述</w:t>
            </w:r>
          </w:p>
        </w:tc>
        <w:tc>
          <w:tcPr>
            <w:tcW w:w="56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　</w:t>
            </w:r>
          </w:p>
        </w:tc>
        <w:tc>
          <w:tcPr>
            <w:tcW w:w="18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及时保障</w:t>
            </w:r>
          </w:p>
        </w:tc>
        <w:tc>
          <w:tcPr>
            <w:tcW w:w="18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8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及时保障</w:t>
            </w:r>
          </w:p>
        </w:tc>
      </w:tr>
      <w:tr>
        <w:tblPrEx>
          <w:tblCellMar>
            <w:top w:w="0" w:type="dxa"/>
            <w:left w:w="108" w:type="dxa"/>
            <w:bottom w:w="0" w:type="dxa"/>
            <w:right w:w="108" w:type="dxa"/>
          </w:tblCellMar>
        </w:tblPrEx>
        <w:trPr>
          <w:trHeight w:val="330" w:hRule="atLeast"/>
        </w:trPr>
        <w:tc>
          <w:tcPr>
            <w:tcW w:w="15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766"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成本指标</w:t>
            </w:r>
          </w:p>
        </w:tc>
        <w:tc>
          <w:tcPr>
            <w:tcW w:w="2099"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日常公用经费开支标准</w:t>
            </w:r>
          </w:p>
        </w:tc>
        <w:tc>
          <w:tcPr>
            <w:tcW w:w="440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办公费、水电费、交通费、会议费、工会经费、招待费及其他公用经费的开支标准</w:t>
            </w:r>
          </w:p>
        </w:tc>
        <w:tc>
          <w:tcPr>
            <w:tcW w:w="802"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文字描述</w:t>
            </w:r>
          </w:p>
        </w:tc>
        <w:tc>
          <w:tcPr>
            <w:tcW w:w="567"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84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按统一规定执行</w:t>
            </w:r>
          </w:p>
        </w:tc>
        <w:tc>
          <w:tcPr>
            <w:tcW w:w="184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844"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按统一规定执行</w:t>
            </w:r>
          </w:p>
        </w:tc>
      </w:tr>
      <w:tr>
        <w:tblPrEx>
          <w:tblCellMar>
            <w:top w:w="0" w:type="dxa"/>
            <w:left w:w="108" w:type="dxa"/>
            <w:bottom w:w="0" w:type="dxa"/>
            <w:right w:w="108" w:type="dxa"/>
          </w:tblCellMar>
        </w:tblPrEx>
        <w:trPr>
          <w:trHeight w:val="300" w:hRule="atLeast"/>
        </w:trPr>
        <w:tc>
          <w:tcPr>
            <w:tcW w:w="157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效益指标</w:t>
            </w:r>
          </w:p>
        </w:tc>
        <w:tc>
          <w:tcPr>
            <w:tcW w:w="7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社会效益指标</w:t>
            </w:r>
          </w:p>
        </w:tc>
        <w:tc>
          <w:tcPr>
            <w:tcW w:w="20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保障日常办公需要，维持单位正常运转</w:t>
            </w:r>
          </w:p>
        </w:tc>
        <w:tc>
          <w:tcPr>
            <w:tcW w:w="44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保障日常办公需要，维持单位正常运转</w:t>
            </w:r>
          </w:p>
        </w:tc>
        <w:tc>
          <w:tcPr>
            <w:tcW w:w="8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文字描述</w:t>
            </w:r>
          </w:p>
        </w:tc>
        <w:tc>
          <w:tcPr>
            <w:tcW w:w="56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　</w:t>
            </w:r>
          </w:p>
        </w:tc>
        <w:tc>
          <w:tcPr>
            <w:tcW w:w="18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维持单位正常运转</w:t>
            </w:r>
          </w:p>
        </w:tc>
        <w:tc>
          <w:tcPr>
            <w:tcW w:w="18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8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维持单位正常运转</w:t>
            </w:r>
          </w:p>
        </w:tc>
      </w:tr>
      <w:tr>
        <w:tblPrEx>
          <w:tblCellMar>
            <w:top w:w="0" w:type="dxa"/>
            <w:left w:w="108" w:type="dxa"/>
            <w:bottom w:w="0" w:type="dxa"/>
            <w:right w:w="108" w:type="dxa"/>
          </w:tblCellMar>
        </w:tblPrEx>
        <w:trPr>
          <w:trHeight w:val="300" w:hRule="atLeast"/>
        </w:trPr>
        <w:tc>
          <w:tcPr>
            <w:tcW w:w="15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7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20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44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8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　</w:t>
            </w:r>
          </w:p>
        </w:tc>
        <w:tc>
          <w:tcPr>
            <w:tcW w:w="18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8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8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15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7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20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44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8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　</w:t>
            </w:r>
          </w:p>
        </w:tc>
        <w:tc>
          <w:tcPr>
            <w:tcW w:w="18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8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8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157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满意度指标</w:t>
            </w:r>
          </w:p>
        </w:tc>
        <w:tc>
          <w:tcPr>
            <w:tcW w:w="7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20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44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8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　</w:t>
            </w:r>
          </w:p>
        </w:tc>
        <w:tc>
          <w:tcPr>
            <w:tcW w:w="18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8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8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15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7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20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44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8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　</w:t>
            </w:r>
          </w:p>
        </w:tc>
        <w:tc>
          <w:tcPr>
            <w:tcW w:w="18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8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8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15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7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20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44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8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　</w:t>
            </w:r>
          </w:p>
        </w:tc>
        <w:tc>
          <w:tcPr>
            <w:tcW w:w="18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8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8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r>
    </w:tbl>
    <w:p>
      <w:pPr>
        <w:tabs>
          <w:tab w:val="left" w:pos="312"/>
        </w:tabs>
        <w:jc w:val="left"/>
        <w:outlineLvl w:val="1"/>
        <w:rPr>
          <w:rFonts w:hint="eastAsia" w:ascii="Times New Roman" w:hAnsi="Times New Roman" w:eastAsia="仿宋_GB2312" w:cs="Times New Roman"/>
          <w:sz w:val="28"/>
        </w:rPr>
      </w:pPr>
      <w:r>
        <w:rPr>
          <w:rFonts w:hint="eastAsia" w:ascii="Times New Roman" w:hAnsi="Times New Roman" w:eastAsia="仿宋_GB2312" w:cs="Times New Roman"/>
          <w:sz w:val="28"/>
        </w:rPr>
        <w:t>3.留各庄镇北曹中心</w:t>
      </w:r>
      <w:r>
        <w:rPr>
          <w:rFonts w:ascii="Times New Roman" w:hAnsi="Times New Roman" w:eastAsia="仿宋_GB2312" w:cs="Times New Roman"/>
          <w:sz w:val="28"/>
        </w:rPr>
        <w:t>绩效目标表</w:t>
      </w:r>
      <w:r>
        <w:rPr>
          <w:rFonts w:hint="eastAsia" w:ascii="Times New Roman" w:hAnsi="Times New Roman" w:eastAsia="仿宋_GB2312" w:cs="Times New Roman"/>
          <w:sz w:val="28"/>
        </w:rPr>
        <w:t xml:space="preserve">                                                         单位：万元</w:t>
      </w:r>
    </w:p>
    <w:tbl>
      <w:tblPr>
        <w:tblStyle w:val="8"/>
        <w:tblW w:w="16444" w:type="dxa"/>
        <w:tblInd w:w="-743" w:type="dxa"/>
        <w:tblLayout w:type="autofit"/>
        <w:tblCellMar>
          <w:top w:w="0" w:type="dxa"/>
          <w:left w:w="108" w:type="dxa"/>
          <w:bottom w:w="0" w:type="dxa"/>
          <w:right w:w="108" w:type="dxa"/>
        </w:tblCellMar>
      </w:tblPr>
      <w:tblGrid>
        <w:gridCol w:w="1418"/>
        <w:gridCol w:w="1404"/>
        <w:gridCol w:w="3021"/>
        <w:gridCol w:w="4789"/>
        <w:gridCol w:w="975"/>
        <w:gridCol w:w="726"/>
        <w:gridCol w:w="291"/>
        <w:gridCol w:w="1232"/>
        <w:gridCol w:w="1170"/>
        <w:gridCol w:w="1418"/>
      </w:tblGrid>
      <w:tr>
        <w:tblPrEx>
          <w:tblCellMar>
            <w:top w:w="0" w:type="dxa"/>
            <w:left w:w="108" w:type="dxa"/>
            <w:bottom w:w="0" w:type="dxa"/>
            <w:right w:w="108" w:type="dxa"/>
          </w:tblCellMar>
        </w:tblPrEx>
        <w:trPr>
          <w:trHeight w:val="375" w:hRule="atLeast"/>
        </w:trPr>
        <w:tc>
          <w:tcPr>
            <w:tcW w:w="16444" w:type="dxa"/>
            <w:gridSpan w:val="10"/>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年度目标（2022)</w:t>
            </w:r>
          </w:p>
        </w:tc>
      </w:tr>
      <w:tr>
        <w:tblPrEx>
          <w:tblCellMar>
            <w:top w:w="0" w:type="dxa"/>
            <w:left w:w="108" w:type="dxa"/>
            <w:bottom w:w="0" w:type="dxa"/>
            <w:right w:w="108" w:type="dxa"/>
          </w:tblCellMar>
        </w:tblPrEx>
        <w:trPr>
          <w:trHeight w:val="30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项目编码及名称</w:t>
            </w:r>
          </w:p>
        </w:tc>
        <w:tc>
          <w:tcPr>
            <w:tcW w:w="10189"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[13102522P00869010001P]2018-2021年人事代理教师项目</w:t>
            </w:r>
          </w:p>
        </w:tc>
        <w:tc>
          <w:tcPr>
            <w:tcW w:w="101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主管部门</w:t>
            </w:r>
          </w:p>
        </w:tc>
        <w:tc>
          <w:tcPr>
            <w:tcW w:w="382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[360]大城县教育和体育局</w:t>
            </w:r>
          </w:p>
        </w:tc>
      </w:tr>
      <w:tr>
        <w:tblPrEx>
          <w:tblCellMar>
            <w:top w:w="0" w:type="dxa"/>
            <w:left w:w="108" w:type="dxa"/>
            <w:bottom w:w="0" w:type="dxa"/>
            <w:right w:w="108" w:type="dxa"/>
          </w:tblCellMar>
        </w:tblPrEx>
        <w:trPr>
          <w:trHeight w:val="30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项目单位</w:t>
            </w:r>
          </w:p>
        </w:tc>
        <w:tc>
          <w:tcPr>
            <w:tcW w:w="10189"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[360190]大城县留各庄镇后北曹中心小学</w:t>
            </w:r>
          </w:p>
        </w:tc>
        <w:tc>
          <w:tcPr>
            <w:tcW w:w="101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年度资金总额</w:t>
            </w:r>
          </w:p>
        </w:tc>
        <w:tc>
          <w:tcPr>
            <w:tcW w:w="382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71.000000</w:t>
            </w:r>
          </w:p>
        </w:tc>
      </w:tr>
      <w:tr>
        <w:tblPrEx>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资金用途</w:t>
            </w:r>
          </w:p>
        </w:tc>
        <w:tc>
          <w:tcPr>
            <w:tcW w:w="15026" w:type="dxa"/>
            <w:gridSpan w:val="9"/>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用于保障我单位2022年人事代理教师工资待遇</w:t>
            </w:r>
          </w:p>
        </w:tc>
      </w:tr>
      <w:tr>
        <w:tblPrEx>
          <w:tblCellMar>
            <w:top w:w="0" w:type="dxa"/>
            <w:left w:w="108" w:type="dxa"/>
            <w:bottom w:w="0" w:type="dxa"/>
            <w:right w:w="108" w:type="dxa"/>
          </w:tblCellMar>
        </w:tblPrEx>
        <w:trPr>
          <w:trHeight w:val="405" w:hRule="atLeast"/>
        </w:trPr>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ascii="宋体" w:hAnsi="宋体" w:cs="宋体"/>
                <w:b/>
                <w:bCs/>
                <w:kern w:val="0"/>
                <w:sz w:val="18"/>
                <w:szCs w:val="18"/>
              </w:rPr>
              <w:t>资金支出计划</w:t>
            </w:r>
            <w:r>
              <w:rPr>
                <w:rFonts w:ascii="宋体" w:hAnsi="宋体" w:cs="宋体"/>
                <w:b/>
                <w:bCs/>
                <w:kern w:val="0"/>
                <w:sz w:val="18"/>
                <w:szCs w:val="18"/>
              </w:rPr>
              <w:br w:type="textWrapping"/>
            </w:r>
            <w:r>
              <w:rPr>
                <w:rFonts w:ascii="宋体" w:hAnsi="宋体" w:cs="宋体"/>
                <w:b/>
                <w:bCs/>
                <w:kern w:val="0"/>
                <w:sz w:val="18"/>
                <w:szCs w:val="18"/>
              </w:rPr>
              <w:t>（累计支出比例）</w:t>
            </w:r>
          </w:p>
        </w:tc>
        <w:tc>
          <w:tcPr>
            <w:tcW w:w="442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3月底</w:t>
            </w:r>
          </w:p>
        </w:tc>
        <w:tc>
          <w:tcPr>
            <w:tcW w:w="47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6月底</w:t>
            </w:r>
          </w:p>
        </w:tc>
        <w:tc>
          <w:tcPr>
            <w:tcW w:w="3224"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10月底</w:t>
            </w:r>
          </w:p>
        </w:tc>
        <w:tc>
          <w:tcPr>
            <w:tcW w:w="258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12月底</w:t>
            </w:r>
          </w:p>
        </w:tc>
      </w:tr>
      <w:tr>
        <w:tblPrEx>
          <w:tblCellMar>
            <w:top w:w="0" w:type="dxa"/>
            <w:left w:w="108" w:type="dxa"/>
            <w:bottom w:w="0" w:type="dxa"/>
            <w:right w:w="108" w:type="dxa"/>
          </w:tblCellMar>
        </w:tblPrEx>
        <w:trPr>
          <w:trHeight w:val="405" w:hRule="atLeast"/>
        </w:trPr>
        <w:tc>
          <w:tcPr>
            <w:tcW w:w="14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442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30%</w:t>
            </w:r>
          </w:p>
        </w:tc>
        <w:tc>
          <w:tcPr>
            <w:tcW w:w="47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50%</w:t>
            </w:r>
          </w:p>
        </w:tc>
        <w:tc>
          <w:tcPr>
            <w:tcW w:w="3224"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80%</w:t>
            </w:r>
          </w:p>
        </w:tc>
        <w:tc>
          <w:tcPr>
            <w:tcW w:w="258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100%</w:t>
            </w:r>
          </w:p>
        </w:tc>
      </w:tr>
      <w:tr>
        <w:tblPrEx>
          <w:tblCellMar>
            <w:top w:w="0" w:type="dxa"/>
            <w:left w:w="108" w:type="dxa"/>
            <w:bottom w:w="0" w:type="dxa"/>
            <w:right w:w="108" w:type="dxa"/>
          </w:tblCellMar>
        </w:tblPrEx>
        <w:trPr>
          <w:trHeight w:val="30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年度绩效目标</w:t>
            </w:r>
          </w:p>
        </w:tc>
        <w:tc>
          <w:tcPr>
            <w:tcW w:w="140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目标1</w:t>
            </w:r>
          </w:p>
        </w:tc>
        <w:tc>
          <w:tcPr>
            <w:tcW w:w="13622"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主要用于人员工资福利等支出，保障办公正常运转。</w:t>
            </w:r>
          </w:p>
        </w:tc>
      </w:tr>
      <w:tr>
        <w:tblPrEx>
          <w:tblCellMar>
            <w:top w:w="0" w:type="dxa"/>
            <w:left w:w="108" w:type="dxa"/>
            <w:bottom w:w="0" w:type="dxa"/>
            <w:right w:w="108" w:type="dxa"/>
          </w:tblCellMar>
        </w:tblPrEx>
        <w:trPr>
          <w:trHeight w:val="300" w:hRule="atLeast"/>
        </w:trPr>
        <w:tc>
          <w:tcPr>
            <w:tcW w:w="141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一级指标</w:t>
            </w:r>
          </w:p>
        </w:tc>
        <w:tc>
          <w:tcPr>
            <w:tcW w:w="140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二级指标</w:t>
            </w:r>
          </w:p>
        </w:tc>
        <w:tc>
          <w:tcPr>
            <w:tcW w:w="302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三级指标</w:t>
            </w:r>
          </w:p>
        </w:tc>
        <w:tc>
          <w:tcPr>
            <w:tcW w:w="478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绩效指标描述（指标内容）</w:t>
            </w:r>
          </w:p>
        </w:tc>
        <w:tc>
          <w:tcPr>
            <w:tcW w:w="3224"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指标值</w:t>
            </w:r>
          </w:p>
        </w:tc>
        <w:tc>
          <w:tcPr>
            <w:tcW w:w="117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指标确定依据</w:t>
            </w:r>
          </w:p>
        </w:tc>
        <w:tc>
          <w:tcPr>
            <w:tcW w:w="141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评（扣）分标准</w:t>
            </w:r>
          </w:p>
        </w:tc>
      </w:tr>
      <w:tr>
        <w:tblPrEx>
          <w:tblCellMar>
            <w:top w:w="0" w:type="dxa"/>
            <w:left w:w="108" w:type="dxa"/>
            <w:bottom w:w="0" w:type="dxa"/>
            <w:right w:w="108" w:type="dxa"/>
          </w:tblCellMar>
        </w:tblPrEx>
        <w:trPr>
          <w:trHeight w:val="300" w:hRule="atLeast"/>
        </w:trPr>
        <w:tc>
          <w:tcPr>
            <w:tcW w:w="14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4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30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47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9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符号</w:t>
            </w:r>
          </w:p>
        </w:tc>
        <w:tc>
          <w:tcPr>
            <w:tcW w:w="7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值</w:t>
            </w:r>
          </w:p>
        </w:tc>
        <w:tc>
          <w:tcPr>
            <w:tcW w:w="152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单位（文字描述）</w:t>
            </w:r>
          </w:p>
        </w:tc>
        <w:tc>
          <w:tcPr>
            <w:tcW w:w="117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r>
      <w:tr>
        <w:trPr>
          <w:trHeight w:val="300" w:hRule="atLeast"/>
        </w:trPr>
        <w:tc>
          <w:tcPr>
            <w:tcW w:w="141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产出指标</w:t>
            </w:r>
          </w:p>
        </w:tc>
        <w:tc>
          <w:tcPr>
            <w:tcW w:w="140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数量指标</w:t>
            </w:r>
          </w:p>
        </w:tc>
        <w:tc>
          <w:tcPr>
            <w:tcW w:w="302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保障人数</w:t>
            </w:r>
          </w:p>
        </w:tc>
        <w:tc>
          <w:tcPr>
            <w:tcW w:w="478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保障人数</w:t>
            </w:r>
          </w:p>
        </w:tc>
        <w:tc>
          <w:tcPr>
            <w:tcW w:w="9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w:t>
            </w:r>
          </w:p>
        </w:tc>
        <w:tc>
          <w:tcPr>
            <w:tcW w:w="7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8</w:t>
            </w:r>
          </w:p>
        </w:tc>
        <w:tc>
          <w:tcPr>
            <w:tcW w:w="152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1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≤**人</w:t>
            </w:r>
          </w:p>
        </w:tc>
      </w:tr>
      <w:tr>
        <w:tblPrEx>
          <w:tblCellMar>
            <w:top w:w="0" w:type="dxa"/>
            <w:left w:w="108" w:type="dxa"/>
            <w:bottom w:w="0" w:type="dxa"/>
            <w:right w:w="108" w:type="dxa"/>
          </w:tblCellMar>
        </w:tblPrEx>
        <w:trPr>
          <w:trHeight w:val="300" w:hRule="atLeast"/>
        </w:trPr>
        <w:tc>
          <w:tcPr>
            <w:tcW w:w="14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40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质量指标</w:t>
            </w:r>
          </w:p>
        </w:tc>
        <w:tc>
          <w:tcPr>
            <w:tcW w:w="302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工资(福利)等发放精准性</w:t>
            </w:r>
          </w:p>
        </w:tc>
        <w:tc>
          <w:tcPr>
            <w:tcW w:w="478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工资福利等发放人员范围的精准性和发放数据的准确性</w:t>
            </w:r>
          </w:p>
        </w:tc>
        <w:tc>
          <w:tcPr>
            <w:tcW w:w="9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w:t>
            </w:r>
          </w:p>
        </w:tc>
        <w:tc>
          <w:tcPr>
            <w:tcW w:w="7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100</w:t>
            </w:r>
          </w:p>
        </w:tc>
        <w:tc>
          <w:tcPr>
            <w:tcW w:w="152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1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1</w:t>
            </w:r>
          </w:p>
        </w:tc>
      </w:tr>
      <w:tr>
        <w:tblPrEx>
          <w:tblCellMar>
            <w:top w:w="0" w:type="dxa"/>
            <w:left w:w="108" w:type="dxa"/>
            <w:bottom w:w="0" w:type="dxa"/>
            <w:right w:w="108" w:type="dxa"/>
          </w:tblCellMar>
        </w:tblPrEx>
        <w:trPr>
          <w:trHeight w:val="300" w:hRule="atLeast"/>
        </w:trPr>
        <w:tc>
          <w:tcPr>
            <w:tcW w:w="14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40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质量指标</w:t>
            </w:r>
          </w:p>
        </w:tc>
        <w:tc>
          <w:tcPr>
            <w:tcW w:w="302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社会保障（公积金）缴纳的准确性</w:t>
            </w:r>
          </w:p>
        </w:tc>
        <w:tc>
          <w:tcPr>
            <w:tcW w:w="478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社会保障（公积金）缴纳数据的准确性</w:t>
            </w:r>
          </w:p>
        </w:tc>
        <w:tc>
          <w:tcPr>
            <w:tcW w:w="9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w:t>
            </w:r>
          </w:p>
        </w:tc>
        <w:tc>
          <w:tcPr>
            <w:tcW w:w="7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100</w:t>
            </w:r>
          </w:p>
        </w:tc>
        <w:tc>
          <w:tcPr>
            <w:tcW w:w="152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1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1</w:t>
            </w:r>
          </w:p>
        </w:tc>
      </w:tr>
      <w:tr>
        <w:tblPrEx>
          <w:tblCellMar>
            <w:top w:w="0" w:type="dxa"/>
            <w:left w:w="108" w:type="dxa"/>
            <w:bottom w:w="0" w:type="dxa"/>
            <w:right w:w="108" w:type="dxa"/>
          </w:tblCellMar>
        </w:tblPrEx>
        <w:trPr>
          <w:trHeight w:val="330" w:hRule="atLeast"/>
        </w:trPr>
        <w:tc>
          <w:tcPr>
            <w:tcW w:w="14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404"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时效指标</w:t>
            </w:r>
          </w:p>
        </w:tc>
        <w:tc>
          <w:tcPr>
            <w:tcW w:w="302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工资(福利)发放及时性</w:t>
            </w:r>
          </w:p>
        </w:tc>
        <w:tc>
          <w:tcPr>
            <w:tcW w:w="4789"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工资福利等发放的时效情况</w:t>
            </w:r>
          </w:p>
        </w:tc>
        <w:tc>
          <w:tcPr>
            <w:tcW w:w="975"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文字描述</w:t>
            </w:r>
          </w:p>
        </w:tc>
        <w:tc>
          <w:tcPr>
            <w:tcW w:w="726"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523"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按规定时间发放</w:t>
            </w:r>
          </w:p>
        </w:tc>
        <w:tc>
          <w:tcPr>
            <w:tcW w:w="117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418"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按规定时间发放</w:t>
            </w:r>
          </w:p>
        </w:tc>
      </w:tr>
      <w:tr>
        <w:tblPrEx>
          <w:tblCellMar>
            <w:top w:w="0" w:type="dxa"/>
            <w:left w:w="108" w:type="dxa"/>
            <w:bottom w:w="0" w:type="dxa"/>
            <w:right w:w="108" w:type="dxa"/>
          </w:tblCellMar>
        </w:tblPrEx>
        <w:trPr>
          <w:trHeight w:val="330" w:hRule="atLeast"/>
        </w:trPr>
        <w:tc>
          <w:tcPr>
            <w:tcW w:w="14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404"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时效指标</w:t>
            </w:r>
          </w:p>
        </w:tc>
        <w:tc>
          <w:tcPr>
            <w:tcW w:w="302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社会保障（公积金）缴纳的及时性</w:t>
            </w:r>
          </w:p>
        </w:tc>
        <w:tc>
          <w:tcPr>
            <w:tcW w:w="4789"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社会保障（公积金）等发放的时效情况</w:t>
            </w:r>
          </w:p>
        </w:tc>
        <w:tc>
          <w:tcPr>
            <w:tcW w:w="975"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文字描述</w:t>
            </w:r>
          </w:p>
        </w:tc>
        <w:tc>
          <w:tcPr>
            <w:tcW w:w="726"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523"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按规定时间缴纳</w:t>
            </w:r>
          </w:p>
        </w:tc>
        <w:tc>
          <w:tcPr>
            <w:tcW w:w="117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418"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按规定时间缴纳</w:t>
            </w:r>
          </w:p>
        </w:tc>
      </w:tr>
      <w:tr>
        <w:tblPrEx>
          <w:tblCellMar>
            <w:top w:w="0" w:type="dxa"/>
            <w:left w:w="108" w:type="dxa"/>
            <w:bottom w:w="0" w:type="dxa"/>
            <w:right w:w="108" w:type="dxa"/>
          </w:tblCellMar>
        </w:tblPrEx>
        <w:trPr>
          <w:trHeight w:val="330" w:hRule="atLeast"/>
        </w:trPr>
        <w:tc>
          <w:tcPr>
            <w:tcW w:w="14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404"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成本指标</w:t>
            </w:r>
          </w:p>
        </w:tc>
        <w:tc>
          <w:tcPr>
            <w:tcW w:w="302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工资（福利）、社会保障（公积金）等发放（缴纳）标准</w:t>
            </w:r>
          </w:p>
        </w:tc>
        <w:tc>
          <w:tcPr>
            <w:tcW w:w="4789"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工资（福利）、社会保障（公积金）等发放（缴纳）标准</w:t>
            </w:r>
          </w:p>
        </w:tc>
        <w:tc>
          <w:tcPr>
            <w:tcW w:w="975"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文字描述</w:t>
            </w:r>
          </w:p>
        </w:tc>
        <w:tc>
          <w:tcPr>
            <w:tcW w:w="726"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523"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按规定执行</w:t>
            </w:r>
          </w:p>
        </w:tc>
        <w:tc>
          <w:tcPr>
            <w:tcW w:w="117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418"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按规定执行</w:t>
            </w:r>
          </w:p>
        </w:tc>
      </w:tr>
      <w:tr>
        <w:tblPrEx>
          <w:tblCellMar>
            <w:top w:w="0" w:type="dxa"/>
            <w:left w:w="108" w:type="dxa"/>
            <w:bottom w:w="0" w:type="dxa"/>
            <w:right w:w="108" w:type="dxa"/>
          </w:tblCellMar>
        </w:tblPrEx>
        <w:trPr>
          <w:trHeight w:val="300" w:hRule="atLeast"/>
        </w:trPr>
        <w:tc>
          <w:tcPr>
            <w:tcW w:w="141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效益指标</w:t>
            </w:r>
          </w:p>
        </w:tc>
        <w:tc>
          <w:tcPr>
            <w:tcW w:w="140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社会效益指标</w:t>
            </w:r>
          </w:p>
        </w:tc>
        <w:tc>
          <w:tcPr>
            <w:tcW w:w="302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加强工作人员归属感，保持干部队伍稳定</w:t>
            </w:r>
          </w:p>
        </w:tc>
        <w:tc>
          <w:tcPr>
            <w:tcW w:w="478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通过按时按标准发放工资福利等，进一步增强干部职工得归属感，保持干部队伍相对稳定，保障办公正常运转</w:t>
            </w:r>
          </w:p>
        </w:tc>
        <w:tc>
          <w:tcPr>
            <w:tcW w:w="9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文字描述</w:t>
            </w:r>
          </w:p>
        </w:tc>
        <w:tc>
          <w:tcPr>
            <w:tcW w:w="7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　</w:t>
            </w:r>
          </w:p>
        </w:tc>
        <w:tc>
          <w:tcPr>
            <w:tcW w:w="152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保持干部队伍相对稳定</w:t>
            </w:r>
          </w:p>
        </w:tc>
        <w:tc>
          <w:tcPr>
            <w:tcW w:w="11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保持干部队伍相对稳定</w:t>
            </w:r>
          </w:p>
        </w:tc>
      </w:tr>
      <w:tr>
        <w:tblPrEx>
          <w:tblCellMar>
            <w:top w:w="0" w:type="dxa"/>
            <w:left w:w="108" w:type="dxa"/>
            <w:bottom w:w="0" w:type="dxa"/>
            <w:right w:w="108" w:type="dxa"/>
          </w:tblCellMar>
        </w:tblPrEx>
        <w:trPr>
          <w:trHeight w:val="300" w:hRule="atLeast"/>
        </w:trPr>
        <w:tc>
          <w:tcPr>
            <w:tcW w:w="14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40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302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478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7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　</w:t>
            </w:r>
          </w:p>
        </w:tc>
        <w:tc>
          <w:tcPr>
            <w:tcW w:w="152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1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14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40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302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478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7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　</w:t>
            </w:r>
          </w:p>
        </w:tc>
        <w:tc>
          <w:tcPr>
            <w:tcW w:w="152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1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141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满意度指标</w:t>
            </w:r>
          </w:p>
        </w:tc>
        <w:tc>
          <w:tcPr>
            <w:tcW w:w="140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服务对象满意度指标</w:t>
            </w:r>
          </w:p>
        </w:tc>
        <w:tc>
          <w:tcPr>
            <w:tcW w:w="302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单位人员满意度</w:t>
            </w:r>
          </w:p>
        </w:tc>
        <w:tc>
          <w:tcPr>
            <w:tcW w:w="478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单位人员对工资福利等发放工作的满意程度</w:t>
            </w:r>
          </w:p>
        </w:tc>
        <w:tc>
          <w:tcPr>
            <w:tcW w:w="9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w:t>
            </w:r>
          </w:p>
        </w:tc>
        <w:tc>
          <w:tcPr>
            <w:tcW w:w="7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100</w:t>
            </w:r>
          </w:p>
        </w:tc>
        <w:tc>
          <w:tcPr>
            <w:tcW w:w="152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1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1</w:t>
            </w:r>
          </w:p>
        </w:tc>
      </w:tr>
      <w:tr>
        <w:tblPrEx>
          <w:tblCellMar>
            <w:top w:w="0" w:type="dxa"/>
            <w:left w:w="108" w:type="dxa"/>
            <w:bottom w:w="0" w:type="dxa"/>
            <w:right w:w="108" w:type="dxa"/>
          </w:tblCellMar>
        </w:tblPrEx>
        <w:trPr>
          <w:trHeight w:val="300" w:hRule="atLeast"/>
        </w:trPr>
        <w:tc>
          <w:tcPr>
            <w:tcW w:w="14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40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302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478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7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　</w:t>
            </w:r>
          </w:p>
        </w:tc>
        <w:tc>
          <w:tcPr>
            <w:tcW w:w="152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1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r>
    </w:tbl>
    <w:p>
      <w:pPr>
        <w:tabs>
          <w:tab w:val="left" w:pos="312"/>
        </w:tabs>
        <w:jc w:val="left"/>
        <w:outlineLvl w:val="1"/>
        <w:rPr>
          <w:rFonts w:hint="eastAsia" w:ascii="Times New Roman" w:hAnsi="Times New Roman" w:eastAsia="仿宋_GB2312" w:cs="Times New Roman"/>
          <w:sz w:val="28"/>
        </w:rPr>
      </w:pPr>
      <w:r>
        <w:rPr>
          <w:rFonts w:hint="eastAsia" w:ascii="Times New Roman" w:hAnsi="Times New Roman" w:eastAsia="仿宋_GB2312" w:cs="Times New Roman"/>
          <w:sz w:val="28"/>
        </w:rPr>
        <w:t>4.留各庄镇北曹中心</w:t>
      </w:r>
      <w:r>
        <w:rPr>
          <w:rFonts w:ascii="Times New Roman" w:hAnsi="Times New Roman" w:eastAsia="仿宋_GB2312" w:cs="Times New Roman"/>
          <w:sz w:val="28"/>
        </w:rPr>
        <w:t>绩效目标表</w:t>
      </w:r>
      <w:r>
        <w:rPr>
          <w:rFonts w:hint="eastAsia" w:ascii="Times New Roman" w:hAnsi="Times New Roman" w:eastAsia="仿宋_GB2312" w:cs="Times New Roman"/>
          <w:sz w:val="28"/>
        </w:rPr>
        <w:t xml:space="preserve">                                                                单位：万元</w:t>
      </w:r>
    </w:p>
    <w:tbl>
      <w:tblPr>
        <w:tblStyle w:val="8"/>
        <w:tblW w:w="15876" w:type="dxa"/>
        <w:tblInd w:w="-459" w:type="dxa"/>
        <w:tblLayout w:type="autofit"/>
        <w:tblCellMar>
          <w:top w:w="0" w:type="dxa"/>
          <w:left w:w="108" w:type="dxa"/>
          <w:bottom w:w="0" w:type="dxa"/>
          <w:right w:w="108" w:type="dxa"/>
        </w:tblCellMar>
      </w:tblPr>
      <w:tblGrid>
        <w:gridCol w:w="1430"/>
        <w:gridCol w:w="1264"/>
        <w:gridCol w:w="2052"/>
        <w:gridCol w:w="5319"/>
        <w:gridCol w:w="479"/>
        <w:gridCol w:w="371"/>
        <w:gridCol w:w="648"/>
        <w:gridCol w:w="1238"/>
        <w:gridCol w:w="382"/>
        <w:gridCol w:w="1134"/>
        <w:gridCol w:w="1559"/>
      </w:tblGrid>
      <w:tr>
        <w:tblPrEx>
          <w:tblCellMar>
            <w:top w:w="0" w:type="dxa"/>
            <w:left w:w="108" w:type="dxa"/>
            <w:bottom w:w="0" w:type="dxa"/>
            <w:right w:w="108" w:type="dxa"/>
          </w:tblCellMar>
        </w:tblPrEx>
        <w:trPr>
          <w:trHeight w:val="375" w:hRule="atLeast"/>
        </w:trPr>
        <w:tc>
          <w:tcPr>
            <w:tcW w:w="15876"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年度目标（2022)</w:t>
            </w:r>
          </w:p>
        </w:tc>
      </w:tr>
      <w:tr>
        <w:tblPrEx>
          <w:tblCellMar>
            <w:top w:w="0" w:type="dxa"/>
            <w:left w:w="108" w:type="dxa"/>
            <w:bottom w:w="0" w:type="dxa"/>
            <w:right w:w="108" w:type="dxa"/>
          </w:tblCellMar>
        </w:tblPrEx>
        <w:trPr>
          <w:trHeight w:val="300" w:hRule="atLeast"/>
        </w:trPr>
        <w:tc>
          <w:tcPr>
            <w:tcW w:w="14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项目编码及名称</w:t>
            </w:r>
          </w:p>
        </w:tc>
        <w:tc>
          <w:tcPr>
            <w:tcW w:w="9114"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[13102522P00984310002A]人事代理教师管理费</w:t>
            </w:r>
          </w:p>
        </w:tc>
        <w:tc>
          <w:tcPr>
            <w:tcW w:w="101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主管部门</w:t>
            </w:r>
          </w:p>
        </w:tc>
        <w:tc>
          <w:tcPr>
            <w:tcW w:w="4313"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[360]大城县教育和体育局</w:t>
            </w:r>
          </w:p>
        </w:tc>
      </w:tr>
      <w:tr>
        <w:tblPrEx>
          <w:tblCellMar>
            <w:top w:w="0" w:type="dxa"/>
            <w:left w:w="108" w:type="dxa"/>
            <w:bottom w:w="0" w:type="dxa"/>
            <w:right w:w="108" w:type="dxa"/>
          </w:tblCellMar>
        </w:tblPrEx>
        <w:trPr>
          <w:trHeight w:val="300" w:hRule="atLeast"/>
        </w:trPr>
        <w:tc>
          <w:tcPr>
            <w:tcW w:w="14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项目单位</w:t>
            </w:r>
          </w:p>
        </w:tc>
        <w:tc>
          <w:tcPr>
            <w:tcW w:w="9114"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[360190]大城县留各庄镇后北曹中心小学</w:t>
            </w:r>
          </w:p>
        </w:tc>
        <w:tc>
          <w:tcPr>
            <w:tcW w:w="101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年度资金总额</w:t>
            </w:r>
          </w:p>
        </w:tc>
        <w:tc>
          <w:tcPr>
            <w:tcW w:w="4313"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0.580000</w:t>
            </w:r>
          </w:p>
        </w:tc>
      </w:tr>
      <w:tr>
        <w:tblPrEx>
          <w:tblCellMar>
            <w:top w:w="0" w:type="dxa"/>
            <w:left w:w="108" w:type="dxa"/>
            <w:bottom w:w="0" w:type="dxa"/>
            <w:right w:w="108" w:type="dxa"/>
          </w:tblCellMar>
        </w:tblPrEx>
        <w:trPr>
          <w:trHeight w:val="600" w:hRule="atLeast"/>
        </w:trPr>
        <w:tc>
          <w:tcPr>
            <w:tcW w:w="14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资金用途</w:t>
            </w:r>
          </w:p>
        </w:tc>
        <w:tc>
          <w:tcPr>
            <w:tcW w:w="14446" w:type="dxa"/>
            <w:gridSpan w:val="10"/>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人事代理管理费</w:t>
            </w:r>
          </w:p>
        </w:tc>
      </w:tr>
      <w:tr>
        <w:tblPrEx>
          <w:tblCellMar>
            <w:top w:w="0" w:type="dxa"/>
            <w:left w:w="108" w:type="dxa"/>
            <w:bottom w:w="0" w:type="dxa"/>
            <w:right w:w="108" w:type="dxa"/>
          </w:tblCellMar>
        </w:tblPrEx>
        <w:trPr>
          <w:trHeight w:val="405" w:hRule="atLeast"/>
        </w:trPr>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ascii="宋体" w:hAnsi="宋体" w:cs="宋体"/>
                <w:b/>
                <w:bCs/>
                <w:kern w:val="0"/>
                <w:sz w:val="18"/>
                <w:szCs w:val="18"/>
              </w:rPr>
              <w:t>资金支出计划</w:t>
            </w:r>
            <w:r>
              <w:rPr>
                <w:rFonts w:ascii="宋体" w:hAnsi="宋体" w:cs="宋体"/>
                <w:b/>
                <w:bCs/>
                <w:kern w:val="0"/>
                <w:sz w:val="18"/>
                <w:szCs w:val="18"/>
              </w:rPr>
              <w:br w:type="textWrapping"/>
            </w:r>
            <w:r>
              <w:rPr>
                <w:rFonts w:ascii="宋体" w:hAnsi="宋体" w:cs="宋体"/>
                <w:b/>
                <w:bCs/>
                <w:kern w:val="0"/>
                <w:sz w:val="18"/>
                <w:szCs w:val="18"/>
              </w:rPr>
              <w:t>（累计支出比例）</w:t>
            </w:r>
          </w:p>
        </w:tc>
        <w:tc>
          <w:tcPr>
            <w:tcW w:w="331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3月底</w:t>
            </w:r>
          </w:p>
        </w:tc>
        <w:tc>
          <w:tcPr>
            <w:tcW w:w="579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6月底</w:t>
            </w:r>
          </w:p>
        </w:tc>
        <w:tc>
          <w:tcPr>
            <w:tcW w:w="2257"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10月底</w:t>
            </w:r>
          </w:p>
        </w:tc>
        <w:tc>
          <w:tcPr>
            <w:tcW w:w="307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12月底</w:t>
            </w:r>
          </w:p>
        </w:tc>
      </w:tr>
      <w:tr>
        <w:tblPrEx>
          <w:tblCellMar>
            <w:top w:w="0" w:type="dxa"/>
            <w:left w:w="108" w:type="dxa"/>
            <w:bottom w:w="0" w:type="dxa"/>
            <w:right w:w="108" w:type="dxa"/>
          </w:tblCellMar>
        </w:tblPrEx>
        <w:trPr>
          <w:trHeight w:val="405" w:hRule="atLeast"/>
        </w:trPr>
        <w:tc>
          <w:tcPr>
            <w:tcW w:w="14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331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30%</w:t>
            </w:r>
          </w:p>
        </w:tc>
        <w:tc>
          <w:tcPr>
            <w:tcW w:w="579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50%</w:t>
            </w:r>
          </w:p>
        </w:tc>
        <w:tc>
          <w:tcPr>
            <w:tcW w:w="2257"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80%</w:t>
            </w:r>
          </w:p>
        </w:tc>
        <w:tc>
          <w:tcPr>
            <w:tcW w:w="307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100%</w:t>
            </w:r>
          </w:p>
        </w:tc>
      </w:tr>
      <w:tr>
        <w:tblPrEx>
          <w:tblCellMar>
            <w:top w:w="0" w:type="dxa"/>
            <w:left w:w="108" w:type="dxa"/>
            <w:bottom w:w="0" w:type="dxa"/>
            <w:right w:w="108" w:type="dxa"/>
          </w:tblCellMar>
        </w:tblPrEx>
        <w:trPr>
          <w:trHeight w:val="300" w:hRule="atLeast"/>
        </w:trPr>
        <w:tc>
          <w:tcPr>
            <w:tcW w:w="14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年度绩效目标</w:t>
            </w:r>
          </w:p>
        </w:tc>
        <w:tc>
          <w:tcPr>
            <w:tcW w:w="12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目标1</w:t>
            </w:r>
          </w:p>
        </w:tc>
        <w:tc>
          <w:tcPr>
            <w:tcW w:w="13182" w:type="dxa"/>
            <w:gridSpan w:val="9"/>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主要用于人事代理管理费支出。</w:t>
            </w:r>
          </w:p>
        </w:tc>
      </w:tr>
      <w:tr>
        <w:tblPrEx>
          <w:tblCellMar>
            <w:top w:w="0" w:type="dxa"/>
            <w:left w:w="108" w:type="dxa"/>
            <w:bottom w:w="0" w:type="dxa"/>
            <w:right w:w="108" w:type="dxa"/>
          </w:tblCellMar>
        </w:tblPrEx>
        <w:trPr>
          <w:trHeight w:val="300" w:hRule="atLeast"/>
        </w:trPr>
        <w:tc>
          <w:tcPr>
            <w:tcW w:w="143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一级指标</w:t>
            </w:r>
          </w:p>
        </w:tc>
        <w:tc>
          <w:tcPr>
            <w:tcW w:w="12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二级指标</w:t>
            </w:r>
          </w:p>
        </w:tc>
        <w:tc>
          <w:tcPr>
            <w:tcW w:w="205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三级指标</w:t>
            </w:r>
          </w:p>
        </w:tc>
        <w:tc>
          <w:tcPr>
            <w:tcW w:w="531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绩效指标描述（指标内容）</w:t>
            </w:r>
          </w:p>
        </w:tc>
        <w:tc>
          <w:tcPr>
            <w:tcW w:w="3118"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指标值</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指标确定依据</w:t>
            </w:r>
          </w:p>
        </w:tc>
        <w:tc>
          <w:tcPr>
            <w:tcW w:w="155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评（扣）分标准</w:t>
            </w:r>
          </w:p>
        </w:tc>
      </w:tr>
      <w:tr>
        <w:tblPrEx>
          <w:tblCellMar>
            <w:top w:w="0" w:type="dxa"/>
            <w:left w:w="108" w:type="dxa"/>
            <w:bottom w:w="0" w:type="dxa"/>
            <w:right w:w="108" w:type="dxa"/>
          </w:tblCellMar>
        </w:tblPrEx>
        <w:trPr>
          <w:trHeight w:val="300" w:hRule="atLeast"/>
        </w:trPr>
        <w:tc>
          <w:tcPr>
            <w:tcW w:w="14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2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20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3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符号</w:t>
            </w:r>
          </w:p>
        </w:tc>
        <w:tc>
          <w:tcPr>
            <w:tcW w:w="6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值</w:t>
            </w:r>
          </w:p>
        </w:tc>
        <w:tc>
          <w:tcPr>
            <w:tcW w:w="16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单位（文字描述）</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r>
      <w:tr>
        <w:tblPrEx>
          <w:tblCellMar>
            <w:top w:w="0" w:type="dxa"/>
            <w:left w:w="108" w:type="dxa"/>
            <w:bottom w:w="0" w:type="dxa"/>
            <w:right w:w="108" w:type="dxa"/>
          </w:tblCellMar>
        </w:tblPrEx>
        <w:trPr>
          <w:trHeight w:val="300" w:hRule="atLeast"/>
        </w:trPr>
        <w:tc>
          <w:tcPr>
            <w:tcW w:w="143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产出指标</w:t>
            </w:r>
          </w:p>
        </w:tc>
        <w:tc>
          <w:tcPr>
            <w:tcW w:w="12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数量指标</w:t>
            </w:r>
          </w:p>
        </w:tc>
        <w:tc>
          <w:tcPr>
            <w:tcW w:w="205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保障人数</w:t>
            </w:r>
          </w:p>
        </w:tc>
        <w:tc>
          <w:tcPr>
            <w:tcW w:w="53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保障人数</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8</w:t>
            </w:r>
          </w:p>
        </w:tc>
        <w:tc>
          <w:tcPr>
            <w:tcW w:w="16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≤**人</w:t>
            </w:r>
          </w:p>
        </w:tc>
      </w:tr>
      <w:tr>
        <w:tblPrEx>
          <w:tblCellMar>
            <w:top w:w="0" w:type="dxa"/>
            <w:left w:w="108" w:type="dxa"/>
            <w:bottom w:w="0" w:type="dxa"/>
            <w:right w:w="108" w:type="dxa"/>
          </w:tblCellMar>
        </w:tblPrEx>
        <w:trPr>
          <w:trHeight w:val="330" w:hRule="atLeast"/>
        </w:trPr>
        <w:tc>
          <w:tcPr>
            <w:tcW w:w="14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2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质量指标</w:t>
            </w:r>
          </w:p>
        </w:tc>
        <w:tc>
          <w:tcPr>
            <w:tcW w:w="205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管理费等发放精准性</w:t>
            </w:r>
          </w:p>
        </w:tc>
        <w:tc>
          <w:tcPr>
            <w:tcW w:w="53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管理费等发放人员范围的精准性和发放数据的准确性</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100</w:t>
            </w:r>
          </w:p>
        </w:tc>
        <w:tc>
          <w:tcPr>
            <w:tcW w:w="16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1</w:t>
            </w:r>
          </w:p>
        </w:tc>
      </w:tr>
      <w:tr>
        <w:tblPrEx>
          <w:tblCellMar>
            <w:top w:w="0" w:type="dxa"/>
            <w:left w:w="108" w:type="dxa"/>
            <w:bottom w:w="0" w:type="dxa"/>
            <w:right w:w="108" w:type="dxa"/>
          </w:tblCellMar>
        </w:tblPrEx>
        <w:trPr>
          <w:trHeight w:val="330" w:hRule="atLeast"/>
        </w:trPr>
        <w:tc>
          <w:tcPr>
            <w:tcW w:w="14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2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时效指标</w:t>
            </w:r>
          </w:p>
        </w:tc>
        <w:tc>
          <w:tcPr>
            <w:tcW w:w="205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工资（管理费）发放及时性</w:t>
            </w:r>
          </w:p>
        </w:tc>
        <w:tc>
          <w:tcPr>
            <w:tcW w:w="53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管理费等发放的时效情况</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文字描述</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　</w:t>
            </w:r>
          </w:p>
        </w:tc>
        <w:tc>
          <w:tcPr>
            <w:tcW w:w="16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按规定时间发放</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按规定时间发放</w:t>
            </w:r>
          </w:p>
        </w:tc>
      </w:tr>
      <w:tr>
        <w:tblPrEx>
          <w:tblCellMar>
            <w:top w:w="0" w:type="dxa"/>
            <w:left w:w="108" w:type="dxa"/>
            <w:bottom w:w="0" w:type="dxa"/>
            <w:right w:w="108" w:type="dxa"/>
          </w:tblCellMar>
        </w:tblPrEx>
        <w:trPr>
          <w:trHeight w:val="330" w:hRule="atLeast"/>
        </w:trPr>
        <w:tc>
          <w:tcPr>
            <w:tcW w:w="14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264"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成本指标</w:t>
            </w:r>
          </w:p>
        </w:tc>
        <w:tc>
          <w:tcPr>
            <w:tcW w:w="2052"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（管理费）等发放（缴纳）标准</w:t>
            </w:r>
          </w:p>
        </w:tc>
        <w:tc>
          <w:tcPr>
            <w:tcW w:w="5319"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（管理费）等发放（缴纳）标准</w:t>
            </w:r>
          </w:p>
        </w:tc>
        <w:tc>
          <w:tcPr>
            <w:tcW w:w="850"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文字描述</w:t>
            </w:r>
          </w:p>
        </w:tc>
        <w:tc>
          <w:tcPr>
            <w:tcW w:w="648"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620"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按规定执行</w:t>
            </w:r>
          </w:p>
        </w:tc>
        <w:tc>
          <w:tcPr>
            <w:tcW w:w="1134"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559"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18"/>
                <w:szCs w:val="18"/>
              </w:rPr>
            </w:pPr>
            <w:r>
              <w:rPr>
                <w:rFonts w:ascii="宋体" w:hAnsi="宋体" w:cs="宋体"/>
                <w:color w:val="000000"/>
                <w:kern w:val="0"/>
                <w:sz w:val="18"/>
                <w:szCs w:val="18"/>
              </w:rPr>
              <w:t>按规定执行</w:t>
            </w:r>
          </w:p>
        </w:tc>
      </w:tr>
      <w:tr>
        <w:tblPrEx>
          <w:tblCellMar>
            <w:top w:w="0" w:type="dxa"/>
            <w:left w:w="108" w:type="dxa"/>
            <w:bottom w:w="0" w:type="dxa"/>
            <w:right w:w="108" w:type="dxa"/>
          </w:tblCellMar>
        </w:tblPrEx>
        <w:trPr>
          <w:trHeight w:val="330" w:hRule="atLeast"/>
        </w:trPr>
        <w:tc>
          <w:tcPr>
            <w:tcW w:w="143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效益指标</w:t>
            </w:r>
          </w:p>
        </w:tc>
        <w:tc>
          <w:tcPr>
            <w:tcW w:w="12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社会效益指标</w:t>
            </w:r>
          </w:p>
        </w:tc>
        <w:tc>
          <w:tcPr>
            <w:tcW w:w="205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加强工作人员归属感，保持干部队伍稳定</w:t>
            </w:r>
          </w:p>
        </w:tc>
        <w:tc>
          <w:tcPr>
            <w:tcW w:w="53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通过按时按标准发放工资福利等，进一步增强干部职工得归属感，保持干部队伍相对稳定，保障办公正常运转</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文字描述</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　</w:t>
            </w:r>
          </w:p>
        </w:tc>
        <w:tc>
          <w:tcPr>
            <w:tcW w:w="16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保持干部队伍相对稳定</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保持干部队伍相对稳定</w:t>
            </w:r>
          </w:p>
        </w:tc>
      </w:tr>
      <w:tr>
        <w:tblPrEx>
          <w:tblCellMar>
            <w:top w:w="0" w:type="dxa"/>
            <w:left w:w="108" w:type="dxa"/>
            <w:bottom w:w="0" w:type="dxa"/>
            <w:right w:w="108" w:type="dxa"/>
          </w:tblCellMar>
        </w:tblPrEx>
        <w:trPr>
          <w:trHeight w:val="300" w:hRule="atLeast"/>
        </w:trPr>
        <w:tc>
          <w:tcPr>
            <w:tcW w:w="14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2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205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53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　</w:t>
            </w:r>
          </w:p>
        </w:tc>
        <w:tc>
          <w:tcPr>
            <w:tcW w:w="16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14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2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205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53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　</w:t>
            </w:r>
          </w:p>
        </w:tc>
        <w:tc>
          <w:tcPr>
            <w:tcW w:w="16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143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满意度指标</w:t>
            </w:r>
          </w:p>
        </w:tc>
        <w:tc>
          <w:tcPr>
            <w:tcW w:w="12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服务对象满意度指标</w:t>
            </w:r>
          </w:p>
        </w:tc>
        <w:tc>
          <w:tcPr>
            <w:tcW w:w="205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单位人员满意度</w:t>
            </w:r>
          </w:p>
        </w:tc>
        <w:tc>
          <w:tcPr>
            <w:tcW w:w="53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单位人员对工资福利等发放工作的满意程度</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100</w:t>
            </w:r>
          </w:p>
        </w:tc>
        <w:tc>
          <w:tcPr>
            <w:tcW w:w="16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1</w:t>
            </w:r>
          </w:p>
        </w:tc>
      </w:tr>
      <w:tr>
        <w:tblPrEx>
          <w:tblCellMar>
            <w:top w:w="0" w:type="dxa"/>
            <w:left w:w="108" w:type="dxa"/>
            <w:bottom w:w="0" w:type="dxa"/>
            <w:right w:w="108" w:type="dxa"/>
          </w:tblCellMar>
        </w:tblPrEx>
        <w:trPr>
          <w:trHeight w:val="300" w:hRule="atLeast"/>
        </w:trPr>
        <w:tc>
          <w:tcPr>
            <w:tcW w:w="14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2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205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53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　</w:t>
            </w:r>
          </w:p>
        </w:tc>
        <w:tc>
          <w:tcPr>
            <w:tcW w:w="16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14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2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205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53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85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　</w:t>
            </w:r>
          </w:p>
        </w:tc>
        <w:tc>
          <w:tcPr>
            <w:tcW w:w="16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　</w:t>
            </w:r>
          </w:p>
        </w:tc>
      </w:tr>
    </w:tbl>
    <w:p>
      <w:pPr>
        <w:tabs>
          <w:tab w:val="left" w:pos="312"/>
        </w:tabs>
        <w:jc w:val="left"/>
        <w:outlineLvl w:val="1"/>
        <w:rPr>
          <w:rFonts w:ascii="Times New Roman" w:hAnsi="Times New Roman" w:eastAsia="仿宋_GB2312" w:cs="Times New Roman"/>
          <w:sz w:val="28"/>
        </w:rPr>
      </w:pPr>
    </w:p>
    <w:p>
      <w:pPr>
        <w:spacing w:line="14" w:lineRule="exact"/>
        <w:ind w:firstLine="420" w:firstLineChars="200"/>
        <w:jc w:val="center"/>
        <w:rPr>
          <w:rFonts w:ascii="Times New Roman" w:hAnsi="Times New Roman" w:eastAsia="仿宋_GB2312" w:cs="Times New Roma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22</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cs="Times New Roman"/>
                <w:sz w:val="24"/>
              </w:rPr>
              <w:t>大城县留各庄镇留各庄中心</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567" w:right="1021" w:bottom="567" w:left="1021"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我单位</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851.55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总额为11.3万元，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（打印机、音响设备、监控、电子屏、图书架等</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大城县***</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3433.76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109.31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742.23</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val="en-US" w:eastAsia="zh-CN"/>
        </w:rPr>
        <w:t>县</w:t>
      </w:r>
      <w:bookmarkStart w:id="3" w:name="_GoBack"/>
      <w:bookmarkEnd w:id="3"/>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书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A97FD6"/>
    <w:multiLevelType w:val="singleLevel"/>
    <w:tmpl w:val="3EA97FD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NTg0MzMyNGJiMDEzODc5ODNlMGVjODViOWRkZjg1MDgifQ=="/>
  </w:docVars>
  <w:rsids>
    <w:rsidRoot w:val="00D347CC"/>
    <w:rsid w:val="00042EAF"/>
    <w:rsid w:val="000F2649"/>
    <w:rsid w:val="001151BA"/>
    <w:rsid w:val="004A2EA9"/>
    <w:rsid w:val="004A54AA"/>
    <w:rsid w:val="00516B24"/>
    <w:rsid w:val="006C0C24"/>
    <w:rsid w:val="00855AF6"/>
    <w:rsid w:val="00862CF6"/>
    <w:rsid w:val="00A10EF3"/>
    <w:rsid w:val="00AE24D9"/>
    <w:rsid w:val="00B80935"/>
    <w:rsid w:val="00BB28A6"/>
    <w:rsid w:val="00C50802"/>
    <w:rsid w:val="00D347CC"/>
    <w:rsid w:val="00D6559C"/>
    <w:rsid w:val="00D83EFD"/>
    <w:rsid w:val="00ED5BC9"/>
    <w:rsid w:val="02732F88"/>
    <w:rsid w:val="201C2491"/>
    <w:rsid w:val="2A516AAD"/>
    <w:rsid w:val="34B025C1"/>
    <w:rsid w:val="39154363"/>
    <w:rsid w:val="39A46005"/>
    <w:rsid w:val="3F8A033F"/>
    <w:rsid w:val="46E71798"/>
    <w:rsid w:val="47AD45BE"/>
    <w:rsid w:val="49696071"/>
    <w:rsid w:val="4F750978"/>
    <w:rsid w:val="55E73D2F"/>
    <w:rsid w:val="59DA3394"/>
    <w:rsid w:val="687C0C91"/>
    <w:rsid w:val="6D0D4676"/>
    <w:rsid w:val="6D686D7A"/>
    <w:rsid w:val="7A3A3474"/>
    <w:rsid w:val="7A411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5744</Words>
  <Characters>6176</Characters>
  <Lines>54</Lines>
  <Paragraphs>15</Paragraphs>
  <TotalTime>30</TotalTime>
  <ScaleCrop>false</ScaleCrop>
  <LinksUpToDate>false</LinksUpToDate>
  <CharactersWithSpaces>6608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2022-03-31T03:32:00Z</dcterms:created>
  <dc:creator>guest</dc:creator>
  <cp:lastModifiedBy>ASUS</cp:lastModifiedBy>
  <cp:lastPrinted>2022-03-28T07:13:00Z</cp:lastPrinted>
  <dcterms:modified xsi:type="dcterms:W3CDTF">2022-07-28T09:00:31Z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BED24AB6B50B4CCCBC7709C0FAABEF3D</vt:lpwstr>
  </property>
</Properties>
</file>