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720" w:num="1"/>
          <w:titlePg/>
          <w:docGrid w:type="lines" w:linePitch="312" w:charSpace="0"/>
        </w:sectPr>
      </w:pPr>
      <w:r>
        <w:pict>
          <v:group id="组合" o:spid="_x0000_s1044" o:spt="203" style="position:absolute;left:0pt;margin-left:-73.5pt;margin-top:-85.8pt;height:308.5pt;width:600.25pt;z-index:-251657216;mso-width-relative:page;mso-height-relative:page;" coordsize="7623174,-2147483648" o:gfxdata="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5dx2QN0AAAAOAQAADwAAAAAAAAABACAAAAAiAAAAZHJzL2Rvd25yZXYueG1sUEsB&#10;AhQAFAAAAAgAh07iQFYPrwGbAgAASgcAAA4AAAAAAAAAAQAgAAAALAEAAGRycy9lMm9Eb2MueG1s&#10;UEsFBgAAAAAGAAYAWQEAADkGAAAAAA==&#10;">
            <o:lock v:ext="edit"/>
            <v:rect id="_s24 20" o:spid="_x0000_s1026" o:spt="1" style="position:absolute;left:0;top:0;height:3917950;width:7623174;" filled="f" stroked="f" coordsize="21600,21600" o:gfxdata="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lNurbsAAADb&#10;AAAADwAAAAAAAAABACAAAAAiAAAAZHJzL2Rvd25yZXYueG1sUEsBAhQAFAAAAAgAh07iQDMvBZ47&#10;AAAAOQAAABAAAAAAAAAAAQAgAAAACgEAAGRycy9zaGFwZXhtbC54bWxQSwUGAAAAAAYABgBbAQAA&#10;tAMAAAAA&#10;">
              <v:path/>
              <v:fill on="f" focussize="0,0"/>
              <v:stroke on="f"/>
              <v:imagedata o:title=""/>
              <o:lock v:ext="edit"/>
            </v:rect>
            <v:rect id="_s25 21" o:spid="_x0000_s1045" o:spt="1" style="position:absolute;left:2289810;top:3007995;height:883920;width:5132704;" filled="f" stroked="f" coordsize="21600,21600" o:gfxdata="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psFoL4A&#10;AADbAAAADwAAAAAAAAABACAAAAAiAAAAZHJzL2Rvd25yZXYueG1sUEsBAhQAFAAAAAgAh07iQDMv&#10;BZ47AAAAOQAAABAAAAAAAAAAAQAgAAAADQEAAGRycy9zaGFwZXhtbC54bWxQSwUGAAAAAAYABgBb&#10;AQAAtwMAAAAA&#10;">
              <v:path/>
              <v:fill on="f" focussize="0,0"/>
              <v:stroke on="f"/>
              <v:imagedata o:title=""/>
              <o:lock v:ext="edit"/>
              <v:textbox style="mso-fit-shape-to-text:t;">
                <w:txbxContent>
                  <w:p>
                    <w:pPr>
                      <w:rPr>
                        <w:color w:val="000000"/>
                        <w:kern w:val="0"/>
                        <w:sz w:val="92"/>
                        <w:szCs w:val="92"/>
                      </w:rPr>
                    </w:pPr>
                    <w:r>
                      <w:rPr>
                        <w:rFonts w:hint="eastAsia" w:ascii="思源黑体 HW Bold" w:eastAsia="思源黑体 HW Bold"/>
                        <w:color w:val="000000"/>
                        <w:kern w:val="24"/>
                        <w:sz w:val="92"/>
                        <w:szCs w:val="92"/>
                      </w:rPr>
                      <w:t>部门决算公开文本</w:t>
                    </w:r>
                  </w:p>
                </w:txbxContent>
              </v:textbox>
            </v:rect>
          </v:group>
        </w:pict>
      </w:r>
      <w:r>
        <w:pict>
          <v:rect id="文本框 10 28" o:spid="_x0000_s1043" o:spt="1" style="position:absolute;left:0pt;margin-left:106.25pt;margin-top:693.55pt;height:38.4pt;width:404.15pt;z-index:251660288;mso-width-relative:page;mso-height-relative:page;" filled="f" stroked="f" coordsize="21600,21600" o:gfxdata="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HCN89wAAAAOAQAADwAAAAAAAAABACAAAAAiAAAAZHJzL2Rvd25yZXYu&#10;eG1sUEsBAhQAFAAAAAgAh07iQBnnFfv3AQAAvgMAAA4AAAAAAAAAAQAgAAAAKwEAAGRycy9lMm9E&#10;b2MueG1sUEsFBgAAAAAGAAYAWQEAAJQFAAAAAA==&#10;">
            <v:path/>
            <v:fill on="f" focussize="0,0"/>
            <v:stroke on="f"/>
            <v:imagedata o:title=""/>
            <o:lock v:ext="edit"/>
            <v:textbox style="mso-fit-shape-to-text:t;">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v:textbox>
          </v:rect>
        </w:pict>
      </w:r>
      <w:r>
        <w:pict>
          <v:rect id="矩形 14 34" o:spid="_x0000_s1042" o:spt="1" style="position:absolute;left:0pt;margin-left:33.6pt;margin-top:256.75pt;height:69.6pt;width:160.65pt;z-index:25166131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lWpudkAAAAKAQAADwAAAAAAAAABACAAAAAiAAAAZHJzL2Rvd25yZXYueG1sUEsB&#10;AhQAFAAAAAgAh07iQJ5pql/0AQAAuwMAAA4AAAAAAAAAAQAgAAAAKAEAAGRycy9lMm9Eb2MueG1s&#10;UEsFBgAAAAAGAAYAWQEAAI4FAAAAAA==&#1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37" o:spid="_x0000_s1041" o:spt="3" type="#_x0000_t3" style="position:absolute;left:0pt;margin-left:62.2pt;margin-top:242.75pt;height:103.45pt;width:103.45pt;z-index:251662336;v-text-anchor:middle;mso-width-relative:page;mso-height-relative:page;" fillcolor="#1F2959" filled="t" stroked="f" coordsize="21600,21600" o:gfxdata="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7ITKrZAAAACwEAAA8AAAAAAAAAAQAgAAAAIgAA&#10;AGRycy9kb3ducmV2LnhtbFBLAQIUABQAAAAIAIdO4kB+4a8nBwIAAOkDAAAOAAAAAAAAAAEAIAAA&#10;ACgBAABkcnMvZTJvRG9jLnhtbFBLBQYAAAAABgAGAFkBAAChBQAAAAA=&#10;">
            <v:path/>
            <v:fill on="t" focussize="0,0"/>
            <v:stroke on="f" joinstyle="miter"/>
            <v:imagedata o:title=""/>
            <o:lock v:ext="edit"/>
            <v:textbox>
              <w:txbxContent>
                <w:p>
                  <w:pPr>
                    <w:jc w:val="center"/>
                  </w:pPr>
                </w:p>
              </w:txbxContent>
            </v:textbox>
          </v:shape>
        </w:pict>
      </w:r>
      <w:r>
        <w:pict>
          <v:group id="_x0000_s1038" o:spid="_x0000_s1038" o:spt="203" style="position:absolute;left:0pt;margin-left:1.25pt;margin-top:821.7pt;height:21.45pt;width:595.25pt;z-index:251663360;mso-width-relative:page;mso-height-relative:page;" coordsize="7559675,272415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01yfJdoAAAAMAQAA&#10;DwAAAAAAAAABACAAAAAiAAAAZHJzL2Rvd25yZXYueG1sUEsBAhQAFAAAAAgAh07iQLyR9FCJAgAA&#10;NgcAAA4AAAAAAAAAAQAgAAAAKQEAAGRycy9lMm9Eb2MueG1sUEsFBgAAAAAGAAYAWQEAACQGAAAA&#10;AA==&#10;">
            <o:lock v:ext="edit"/>
            <v:rect id="_s43 37" o:spid="_x0000_s1040" o:spt="1" style="position:absolute;left:0;top:0;height:271780;width:714375;" filled="f" stroked="f" coordsize="21600,21600" o:gfxdata="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GNgBL4A&#10;AADbAAAADwAAAAAAAAABACAAAAAiAAAAZHJzL2Rvd25yZXYueG1sUEsBAhQAFAAAAAgAh07iQDMv&#10;BZ47AAAAOQAAABAAAAAAAAAAAQAgAAAADQEAAGRycy9zaGFwZXhtbC54bWxQSwUGAAAAAAYABgBb&#10;AQAAtwMAAAAA&#10;">
              <v:path/>
              <v:fill on="f" focussize="0,0"/>
              <v:stroke on="f"/>
              <v:imagedata o:title=""/>
              <o:lock v:ext="edit"/>
            </v:rect>
            <v:rect id="_s44 38" o:spid="_x0000_s1039" o:spt="1" style="position:absolute;left:714375;top:634;height:271780;width:6845300;" filled="f" stroked="f" coordsize="21600,21600" o:gfxdata="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z0drsAAADb&#10;AAAADwAAAAAAAAABACAAAAAiAAAAZHJzL2Rvd25yZXYueG1sUEsBAhQAFAAAAAgAh07iQDMvBZ47&#10;AAAAOQAAABAAAAAAAAAAAQAgAAAACgEAAGRycy9zaGFwZXhtbC54bWxQSwUGAAAAAAYABgBbAQAA&#10;tAMAAAAA&#10;">
              <v:path/>
              <v:fill on="f" focussize="0,0"/>
              <v:stroke on="f"/>
              <v:imagedata o:title=""/>
              <o:lock v:ext="edit"/>
            </v:rect>
          </v:group>
        </w:pict>
      </w:r>
      <w:r>
        <w:pict>
          <v:rect id="矩形 11 47" o:spid="_x0000_s1037" o:spt="1" style="position:absolute;left:0pt;margin-left:184.75pt;margin-top:286.6pt;height:22.8pt;width:15.15pt;mso-wrap-style:none;z-index:251664384;mso-width-relative:page;mso-height-relative:page;" filled="f" stroked="f" coordsize="21600,21600" o:gfxdata="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vAjDdoAAAALAQAADwAAAAAAAAABACAAAAAiAAAAZHJzL2Rvd25yZXYueG1sUEsBAhQA&#10;FAAAAAgAh07iQLqk+B7wAQAAuAMAAA4AAAAAAAAAAQAgAAAAKQEAAGRycy9lMm9Eb2MueG1sUEsF&#10;BgAAAAAGAAYAWQEAAIsFAAAAAA==&#10;">
            <v:path/>
            <v:fill on="f" focussize="0,0"/>
            <v:stroke on="f"/>
            <v:imagedata o:title=""/>
            <o:lock v:ext="edit"/>
            <v:textbox style="mso-fit-shape-to-text:t;">
              <w:txbxContent>
                <w:p/>
              </w:txbxContent>
            </v:textbox>
          </v:rect>
        </w:pic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pict>
          <v:shape id="椭圆 8 31" o:spid="_x0000_s1036" o:spt="3" type="#_x0000_t3" style="position:absolute;left:0pt;margin-left:28.45pt;margin-top:78pt;height:121.95pt;width:121.95pt;z-index:251665408;v-text-anchor:middle;mso-width-relative:page;mso-height-relative:page;" stroked="f" coordsize="21600,21600" o:gfxdata="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5gnDvZAAAACgEAAA8AAAAAAAAAAQAgAAAAIgAAAGRy&#10;cy9kb3ducmV2LnhtbFBLAQIUABQAAAAIAIdO4kCAE/jgBAIAAOkDAAAOAAAAAAAAAAEAIAAAACgB&#10;AABkcnMvZTJvRG9jLnhtbFBLBQYAAAAABgAGAFkBAACeBQAAAAA=&#10;">
            <v:path/>
            <v:fill focussize="0,0"/>
            <v:stroke on="f" joinstyle="miter"/>
            <v:imagedata o:title=""/>
            <o:lock v:ext="edit"/>
            <v:textbox>
              <w:txbxContent>
                <w:p>
                  <w:pPr>
                    <w:jc w:val="center"/>
                  </w:pPr>
                </w:p>
              </w:txbxContent>
            </v:textbox>
          </v:shape>
        </w:pict>
      </w:r>
      <w:r>
        <w:rPr>
          <w:rFonts w:ascii="黑体" w:eastAsia="黑体" w:cs="Times New Roman"/>
          <w:sz w:val="48"/>
          <w:szCs w:val="48"/>
        </w:rPr>
        <w:br w:type="page"/>
      </w:r>
    </w:p>
    <w:p>
      <w:pPr>
        <w:tabs>
          <w:tab w:val="left" w:pos="2728"/>
        </w:tabs>
        <w:rPr>
          <w:rFonts w:ascii="黑体" w:eastAsia="黑体" w:cs="Times New Roman"/>
          <w:sz w:val="48"/>
          <w:szCs w:val="48"/>
        </w:rPr>
      </w:pPr>
      <w:r>
        <w:rPr>
          <w:rFonts w:ascii="黑体" w:eastAsia="黑体" w:cs="Times New Roman"/>
          <w:sz w:val="48"/>
          <w:szCs w:val="48"/>
        </w:rPr>
        <w:tab/>
      </w:r>
    </w:p>
    <w:p>
      <w:pPr>
        <w:rPr>
          <w:rFonts w:ascii="黑体" w:eastAsia="黑体" w:cs="黑体"/>
          <w:sz w:val="56"/>
          <w:szCs w:val="72"/>
        </w:rPr>
      </w:pPr>
    </w:p>
    <w:p>
      <w:pPr>
        <w:rPr>
          <w:rFonts w:ascii="黑体" w:eastAsia="黑体" w:cs="黑体"/>
          <w:b/>
          <w:bCs/>
          <w:sz w:val="72"/>
          <w:szCs w:val="96"/>
        </w:rPr>
      </w:pPr>
      <w:r>
        <w:rPr>
          <w:rFonts w:ascii="黑体" w:eastAsia="黑体" w:cs="黑体"/>
          <w:b/>
          <w:bCs/>
          <w:sz w:val="72"/>
          <w:szCs w:val="96"/>
        </w:rPr>
        <w:t>2019</w:t>
      </w:r>
      <w:r>
        <w:rPr>
          <w:rFonts w:hint="eastAsia" w:ascii="黑体" w:eastAsia="黑体" w:cs="黑体"/>
          <w:b/>
          <w:bCs/>
          <w:sz w:val="72"/>
          <w:szCs w:val="96"/>
        </w:rPr>
        <w:t>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大城经济开发区管理委员会</w:t>
      </w:r>
    </w:p>
    <w:p>
      <w:pPr>
        <w:snapToGrid w:val="0"/>
        <w:jc w:val="center"/>
        <w:rPr>
          <w:rFonts w:asci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rPr>
        <w:t>二〇二〇年十一月</w:t>
      </w:r>
    </w:p>
    <w:p>
      <w:pPr>
        <w:widowControl/>
        <w:spacing w:line="600" w:lineRule="exact"/>
        <w:jc w:val="left"/>
        <w:rPr>
          <w:rFonts w:ascii="黑体" w:eastAsia="黑体" w:cs="黑体"/>
          <w:bCs/>
          <w:sz w:val="32"/>
          <w:szCs w:val="32"/>
          <w:highlight w:val="yellow"/>
        </w:rPr>
      </w:pPr>
    </w:p>
    <w:p>
      <w:pPr>
        <w:tabs>
          <w:tab w:val="left" w:pos="2728"/>
        </w:tabs>
        <w:jc w:val="center"/>
        <w:rPr>
          <w:rFonts w:ascii="黑体" w:eastAsia="黑体" w:cs="Times New Roman"/>
          <w:sz w:val="48"/>
          <w:szCs w:val="48"/>
        </w:rPr>
      </w:pPr>
    </w:p>
    <w:p>
      <w:pPr>
        <w:tabs>
          <w:tab w:val="left" w:pos="2728"/>
        </w:tabs>
        <w:jc w:val="center"/>
        <w:rPr>
          <w:rFonts w:ascii="黑体" w:eastAsia="黑体" w:cs="Times New Roman"/>
          <w:sz w:val="48"/>
          <w:szCs w:val="48"/>
        </w:rPr>
      </w:pPr>
      <w:r>
        <w:rPr>
          <w:rFonts w:hint="eastAsia" w:ascii="黑体" w:eastAsia="黑体" w:cs="Times New Roman"/>
          <w:sz w:val="48"/>
          <w:szCs w:val="48"/>
        </w:rPr>
        <w:t>目</w:t>
      </w:r>
      <w:r>
        <w:rPr>
          <w:rFonts w:ascii="黑体" w:eastAsia="黑体" w:cs="Times New Roman"/>
          <w:sz w:val="48"/>
          <w:szCs w:val="48"/>
        </w:rPr>
        <w:t xml:space="preserve">    </w:t>
      </w:r>
      <w:r>
        <w:rPr>
          <w:rFonts w:hint="eastAsia" w:ascii="黑体" w:eastAsia="黑体" w:cs="Times New Roman"/>
          <w:sz w:val="48"/>
          <w:szCs w:val="48"/>
        </w:rPr>
        <w:t>录</w:t>
      </w: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仿宋_GB2312" w:cs="Times New Roman"/>
          <w:sz w:val="24"/>
          <w:szCs w:val="32"/>
        </w:rPr>
      </w:pPr>
      <w:r>
        <w:rPr>
          <w:rFonts w:hint="eastAsia" w:ascii="Times New Roman" w:eastAsia="黑体" w:cs="Times New Roman"/>
          <w:sz w:val="32"/>
          <w:szCs w:val="32"/>
        </w:rPr>
        <w:t>第一部分</w:t>
      </w:r>
      <w:r>
        <w:rPr>
          <w:rFonts w:ascii="Times New Roman" w:eastAsia="黑体" w:cs="Times New Roman"/>
          <w:sz w:val="32"/>
          <w:szCs w:val="32"/>
        </w:rPr>
        <w:t xml:space="preserve">   </w:t>
      </w:r>
      <w:r>
        <w:rPr>
          <w:rFonts w:hint="eastAsia" w:ascii="Times New Roman" w:eastAsia="黑体" w:cs="Times New Roman"/>
          <w:sz w:val="32"/>
          <w:szCs w:val="32"/>
        </w:rPr>
        <w:t>部门概况</w:t>
      </w:r>
    </w:p>
    <w:p>
      <w:pPr>
        <w:widowControl/>
        <w:spacing w:after="160" w:line="580" w:lineRule="exact"/>
        <w:ind w:firstLine="1273" w:firstLineChars="398"/>
        <w:rPr>
          <w:rFonts w:ascii="Times New Roman" w:eastAsia="仿宋_GB2312" w:cs="Times New Roman"/>
          <w:sz w:val="32"/>
          <w:szCs w:val="32"/>
        </w:rPr>
      </w:pPr>
      <w:r>
        <w:rPr>
          <w:rFonts w:hint="eastAsia" w:ascii="Times New Roman" w:eastAsia="仿宋_GB2312" w:cs="Times New Roman"/>
          <w:sz w:val="32"/>
          <w:szCs w:val="32"/>
        </w:rPr>
        <w:t>一、部门职责</w:t>
      </w:r>
    </w:p>
    <w:p>
      <w:pPr>
        <w:widowControl/>
        <w:spacing w:after="160" w:line="580" w:lineRule="exact"/>
        <w:ind w:firstLine="1273" w:firstLineChars="398"/>
        <w:rPr>
          <w:rFonts w:ascii="Times New Roman" w:eastAsia="仿宋_GB2312" w:cs="Times New Roman"/>
          <w:sz w:val="32"/>
          <w:szCs w:val="32"/>
        </w:rPr>
      </w:pPr>
      <w:r>
        <w:rPr>
          <w:rFonts w:hint="eastAsia" w:ascii="Times New Roman" w:eastAsia="仿宋_GB2312" w:cs="Times New Roman"/>
          <w:sz w:val="32"/>
          <w:szCs w:val="32"/>
        </w:rPr>
        <w:t>二、机构设置</w:t>
      </w:r>
    </w:p>
    <w:p>
      <w:pPr>
        <w:widowControl/>
        <w:spacing w:after="160" w:line="580" w:lineRule="exact"/>
        <w:ind w:firstLine="640" w:firstLineChars="200"/>
        <w:rPr>
          <w:rFonts w:ascii="Times New Roman" w:eastAsia="黑体" w:cs="Times New Roman"/>
          <w:sz w:val="32"/>
          <w:szCs w:val="32"/>
        </w:rPr>
      </w:pPr>
      <w:r>
        <w:rPr>
          <w:rFonts w:hint="eastAsia" w:ascii="Times New Roman" w:eastAsia="黑体" w:cs="Times New Roman"/>
          <w:sz w:val="32"/>
          <w:szCs w:val="32"/>
        </w:rPr>
        <w:t>第二部分</w:t>
      </w:r>
      <w:r>
        <w:rPr>
          <w:rFonts w:ascii="Times New Roman" w:eastAsia="黑体" w:cs="Times New Roman"/>
          <w:sz w:val="32"/>
          <w:szCs w:val="32"/>
        </w:rPr>
        <w:t xml:space="preserve">   2019</w:t>
      </w:r>
      <w:r>
        <w:rPr>
          <w:rFonts w:hint="eastAsia" w:ascii="Times New Roman" w:eastAsia="黑体" w:cs="Times New Roman"/>
          <w:sz w:val="32"/>
          <w:szCs w:val="32"/>
        </w:rPr>
        <w:t>年部门决算情况说明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二、收入决算情况说明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三、支出决算情况说明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五、一般公共预算</w:t>
      </w:r>
      <w:r>
        <w:rPr>
          <w:rFonts w:ascii="Times New Roman" w:eastAsia="仿宋_GB2312" w:cs="Times New Roman"/>
          <w:sz w:val="32"/>
          <w:szCs w:val="32"/>
        </w:rPr>
        <w:t>“</w:t>
      </w:r>
      <w:r>
        <w:rPr>
          <w:rFonts w:hint="eastAsia" w:ascii="Times New Roman" w:eastAsia="仿宋_GB2312" w:cs="Times New Roman"/>
          <w:sz w:val="32"/>
          <w:szCs w:val="32"/>
        </w:rPr>
        <w:t>三公</w:t>
      </w:r>
      <w:r>
        <w:rPr>
          <w:rFonts w:ascii="Times New Roman" w:eastAsia="仿宋_GB2312" w:cs="Times New Roman"/>
          <w:sz w:val="32"/>
          <w:szCs w:val="32"/>
        </w:rPr>
        <w:t>”</w:t>
      </w:r>
      <w:r>
        <w:rPr>
          <w:rFonts w:hint="eastAsia" w:ascii="Times New Roman" w:eastAsia="仿宋_GB2312" w:cs="Times New Roman"/>
          <w:sz w:val="32"/>
          <w:szCs w:val="32"/>
        </w:rPr>
        <w:t>经费支出决算情况说明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六、预算绩效情况说明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七、其他重要事项的说明</w:t>
      </w:r>
    </w:p>
    <w:p>
      <w:pPr>
        <w:widowControl/>
        <w:spacing w:after="160" w:line="580" w:lineRule="exact"/>
        <w:ind w:firstLine="640" w:firstLineChars="200"/>
        <w:rPr>
          <w:rFonts w:ascii="Times New Roman" w:eastAsia="黑体" w:cs="Times New Roman"/>
          <w:sz w:val="32"/>
          <w:szCs w:val="32"/>
        </w:rPr>
      </w:pPr>
      <w:r>
        <w:rPr>
          <w:rFonts w:hint="eastAsia" w:ascii="Times New Roman" w:eastAsia="黑体" w:cs="Times New Roman"/>
          <w:sz w:val="32"/>
          <w:szCs w:val="32"/>
        </w:rPr>
        <w:t>第三部分</w:t>
      </w:r>
      <w:r>
        <w:rPr>
          <w:rFonts w:ascii="Times New Roman" w:eastAsia="黑体" w:cs="Times New Roman"/>
          <w:sz w:val="32"/>
          <w:szCs w:val="32"/>
        </w:rPr>
        <w:t xml:space="preserve">  </w:t>
      </w:r>
      <w:r>
        <w:rPr>
          <w:rFonts w:hint="eastAsia" w:ascii="Times New Roman" w:eastAsia="黑体" w:cs="Times New Roman"/>
          <w:sz w:val="32"/>
          <w:szCs w:val="32"/>
        </w:rPr>
        <w:t>名词解释</w:t>
      </w:r>
    </w:p>
    <w:p>
      <w:pPr>
        <w:widowControl/>
        <w:spacing w:after="160" w:line="580" w:lineRule="exact"/>
        <w:ind w:firstLine="640" w:firstLineChars="200"/>
        <w:rPr>
          <w:rFonts w:ascii="Times New Roman" w:eastAsia="仿宋_GB2312" w:cs="Times New Roman"/>
          <w:sz w:val="20"/>
          <w:szCs w:val="32"/>
        </w:rPr>
      </w:pPr>
      <w:r>
        <w:rPr>
          <w:rFonts w:hint="eastAsia" w:ascii="Times New Roman" w:eastAsia="黑体" w:cs="Times New Roman"/>
          <w:sz w:val="32"/>
          <w:szCs w:val="32"/>
        </w:rPr>
        <w:t>第四部分</w:t>
      </w:r>
      <w:r>
        <w:rPr>
          <w:rFonts w:ascii="Times New Roman" w:eastAsia="黑体" w:cs="Times New Roman"/>
          <w:sz w:val="32"/>
          <w:szCs w:val="32"/>
        </w:rPr>
        <w:t xml:space="preserve">  2019</w:t>
      </w:r>
      <w:r>
        <w:rPr>
          <w:rFonts w:hint="eastAsia" w:ascii="Times New Roman" w:eastAsia="黑体" w:cs="Times New Roman"/>
          <w:sz w:val="32"/>
          <w:szCs w:val="32"/>
        </w:rPr>
        <w:t>年度部门决算报表</w:t>
      </w:r>
    </w:p>
    <w:p>
      <w:pPr>
        <w:widowControl/>
        <w:spacing w:after="160" w:line="580" w:lineRule="exact"/>
        <w:rPr>
          <w:rFonts w:ascii="Times New Roman" w:eastAsia="黑体" w:cs="Times New Roman"/>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72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rPr>
          <w:kern w:val="0"/>
        </w:rPr>
      </w:pPr>
      <w:r>
        <w:pict>
          <v:rect id="文本框 143 64" o:spid="_x0000_s1035" o:spt="1" style="position:absolute;left:0pt;margin-left:-85.7pt;margin-top:80.65pt;height:263.1pt;width:613.65pt;z-index:251666432;v-text-anchor:middle;mso-width-relative:page;mso-height-relative:page;" filled="f" stroked="t" coordsize="21600,21600" o:gfxdata="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gX/Ne3QAAAA0BAAAPAAAAAAAA&#10;AAEAIAAAACIAAABkcnMvZG93bnJldi54bWxQSwECFAAUAAAACACHTuJAutW1XQ0CAADoAwAADgAA&#10;AAAAAAABACAAAAAsAQAAZHJzL2Uyb0RvYy54bWxQSwUGAAAAAAYABgBZAQAAqwUAAAAA&#10;">
            <v:path/>
            <v:fill on="f" focussize="0,0"/>
            <v:stroke weight="0pt" color="#FFD966"/>
            <v:imagedata o:title=""/>
            <o:lock v:ext="edit"/>
            <v:textbox>
              <w:txbxContent>
                <w:p>
                  <w:pPr>
                    <w:widowControl/>
                    <w:jc w:val="center"/>
                    <w:rPr>
                      <w:rFonts w:ascii="黑体" w:eastAsia="黑体" w:cs="黑体"/>
                      <w:color w:val="000000"/>
                      <w:sz w:val="96"/>
                      <w:szCs w:val="96"/>
                    </w:rPr>
                  </w:pPr>
                  <w:r>
                    <w:rPr>
                      <w:rFonts w:hint="eastAsia" w:ascii="黑体" w:eastAsia="黑体" w:cs="黑体"/>
                      <w:color w:val="000000"/>
                      <w:sz w:val="96"/>
                      <w:szCs w:val="96"/>
                    </w:rPr>
                    <w:t>第一部分</w:t>
                  </w:r>
                  <w:r>
                    <w:rPr>
                      <w:rFonts w:ascii="黑体" w:eastAsia="黑体" w:cs="黑体"/>
                      <w:color w:val="000000"/>
                      <w:sz w:val="96"/>
                      <w:szCs w:val="96"/>
                    </w:rPr>
                    <w:t xml:space="preserve">  </w:t>
                  </w:r>
                  <w:r>
                    <w:rPr>
                      <w:rFonts w:hint="eastAsia" w:ascii="黑体" w:eastAsia="黑体" w:cs="黑体"/>
                      <w:color w:val="000000"/>
                      <w:sz w:val="96"/>
                      <w:szCs w:val="96"/>
                    </w:rPr>
                    <w:t>部门概况</w:t>
                  </w:r>
                </w:p>
              </w:txbxContent>
            </v:textbox>
          </v:rect>
        </w:pict>
      </w:r>
      <w:r>
        <w:br w:type="page"/>
      </w:r>
      <w:r>
        <w:rPr>
          <w:rFonts w:hint="eastAsia" w:ascii="仿宋_GB2312" w:eastAsia="仿宋_GB2312" w:cs="ArialUnicodeMS"/>
          <w:kern w:val="0"/>
          <w:sz w:val="32"/>
          <w:szCs w:val="32"/>
        </w:rPr>
        <w:t>一、部门职责</w:t>
      </w:r>
    </w:p>
    <w:p>
      <w:pPr>
        <w:rPr>
          <w:rFonts w:ascii="仿宋_GB2312" w:eastAsia="仿宋_GB2312" w:cs="ArialUnicodeMS"/>
          <w:kern w:val="0"/>
          <w:sz w:val="32"/>
          <w:szCs w:val="32"/>
        </w:rPr>
      </w:pPr>
      <w:r>
        <w:rPr>
          <w:rFonts w:hint="eastAsia" w:ascii="仿宋_GB2312" w:eastAsia="仿宋_GB2312" w:cs="ArialUnicodeMS"/>
          <w:kern w:val="0"/>
          <w:sz w:val="32"/>
          <w:szCs w:val="32"/>
        </w:rPr>
        <w:t>（一）党政机构设置及主要职责。</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园区综合办公事务职责：全方位、多角度做到信息畅通、运转高效，公文处理高标准、高质量，做到有计划、有方案、有制度、有落实，做到服务保障“零差错”。</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招商引资职责：招商宣传资料齐备并有效推介；项目信息收集齐备；招商方案详实可行；掌握招商谈判的主动权，以达到招商签约的目的，接待到位，接洽切中企业关心的要点，重点跟踪，完成项目入园及审批过程中本部门的职责，亿元项目</w:t>
      </w:r>
      <w:r>
        <w:rPr>
          <w:rFonts w:ascii="仿宋_GB2312" w:eastAsia="仿宋_GB2312" w:cs="ArialUnicodeMS"/>
          <w:kern w:val="0"/>
          <w:sz w:val="32"/>
          <w:szCs w:val="32"/>
        </w:rPr>
        <w:t>5</w:t>
      </w:r>
      <w:r>
        <w:rPr>
          <w:rFonts w:hint="eastAsia" w:ascii="仿宋_GB2312" w:eastAsia="仿宋_GB2312" w:cs="ArialUnicodeMS"/>
          <w:kern w:val="0"/>
          <w:sz w:val="32"/>
          <w:szCs w:val="32"/>
        </w:rPr>
        <w:t>个以上，外出招商</w:t>
      </w:r>
      <w:r>
        <w:rPr>
          <w:rFonts w:ascii="仿宋_GB2312" w:eastAsia="仿宋_GB2312" w:cs="ArialUnicodeMS"/>
          <w:kern w:val="0"/>
          <w:sz w:val="32"/>
          <w:szCs w:val="32"/>
        </w:rPr>
        <w:t>20</w:t>
      </w:r>
      <w:r>
        <w:rPr>
          <w:rFonts w:hint="eastAsia" w:ascii="仿宋_GB2312" w:eastAsia="仿宋_GB2312" w:cs="ArialUnicodeMS"/>
          <w:kern w:val="0"/>
          <w:sz w:val="32"/>
          <w:szCs w:val="32"/>
        </w:rPr>
        <w:t>次以上。</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规划管理职责：为招商提供交通便利条件，保障良好的办公条件，维护园区形象，完成武汉路、园区路维修项目。</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信访事务绩效目标：妥善处置非正常访，维护社会大局和谐稳定。</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林业生态建设绩效目标：增加林地面积，完成县局下达绿化任务，提高园区绿化水平和森林覆盖率，改善生态环境，完成龙街连接线、浦东路、深圳大街绿化补种养护工作。</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计划生育事务职责：切实做好本单位计生管理工作，模范执行现行计划生育政策。</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国土资源管理职责：规范做好经开区</w:t>
      </w:r>
      <w:r>
        <w:rPr>
          <w:rFonts w:ascii="仿宋_GB2312" w:eastAsia="仿宋_GB2312" w:cs="ArialUnicodeMS"/>
          <w:kern w:val="0"/>
          <w:sz w:val="32"/>
          <w:szCs w:val="32"/>
        </w:rPr>
        <w:t>900</w:t>
      </w:r>
      <w:r>
        <w:rPr>
          <w:rFonts w:hint="eastAsia" w:ascii="仿宋_GB2312" w:eastAsia="仿宋_GB2312" w:cs="ArialUnicodeMS"/>
          <w:kern w:val="0"/>
          <w:sz w:val="32"/>
          <w:szCs w:val="32"/>
        </w:rPr>
        <w:t>亩土地征收工作和</w:t>
      </w:r>
      <w:r>
        <w:rPr>
          <w:rFonts w:ascii="仿宋_GB2312" w:eastAsia="仿宋_GB2312" w:cs="ArialUnicodeMS"/>
          <w:kern w:val="0"/>
          <w:sz w:val="32"/>
          <w:szCs w:val="32"/>
        </w:rPr>
        <w:t>6000</w:t>
      </w:r>
      <w:r>
        <w:rPr>
          <w:rFonts w:hint="eastAsia" w:ascii="仿宋_GB2312" w:eastAsia="仿宋_GB2312" w:cs="ArialUnicodeMS"/>
          <w:kern w:val="0"/>
          <w:sz w:val="32"/>
          <w:szCs w:val="32"/>
        </w:rPr>
        <w:t>亩土地流转资金发放工作</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民政服务职责：实行动态管理，做到应保尽保、应退尽退。农村五保供养标准、集中供养能力逐步提高。缓解意外事件对特殊困难家庭造成的生活困难。准确核查认定低保家庭经济状况，做到每月检查一次。</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自然生态保护职责：达到无垃圾积存，无点火冒烟，无有碍观瞻，提升经开区环境整体形象，做到每周检查</w:t>
      </w:r>
      <w:r>
        <w:rPr>
          <w:rFonts w:ascii="仿宋_GB2312" w:eastAsia="仿宋_GB2312" w:cs="ArialUnicodeMS"/>
          <w:kern w:val="0"/>
          <w:sz w:val="32"/>
          <w:szCs w:val="32"/>
        </w:rPr>
        <w:t>3-4</w:t>
      </w:r>
      <w:r>
        <w:rPr>
          <w:rFonts w:hint="eastAsia" w:ascii="仿宋_GB2312" w:eastAsia="仿宋_GB2312" w:cs="ArialUnicodeMS"/>
          <w:kern w:val="0"/>
          <w:sz w:val="32"/>
          <w:szCs w:val="32"/>
        </w:rPr>
        <w:t>次。</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环境污染综合防治绩效目标：加强大气污染防治，推动环境空气质量改善</w:t>
      </w:r>
      <w:r>
        <w:rPr>
          <w:rFonts w:ascii="仿宋_GB2312" w:eastAsia="仿宋_GB2312" w:cs="ArialUnicodeMS"/>
          <w:kern w:val="0"/>
          <w:sz w:val="32"/>
          <w:szCs w:val="32"/>
        </w:rPr>
        <w:t>;</w:t>
      </w:r>
      <w:r>
        <w:rPr>
          <w:rFonts w:hint="eastAsia" w:ascii="仿宋_GB2312" w:eastAsia="仿宋_GB2312" w:cs="ArialUnicodeMS"/>
          <w:kern w:val="0"/>
          <w:sz w:val="32"/>
          <w:szCs w:val="32"/>
        </w:rPr>
        <w:t>加强水污染防治，改善人居环境，做到每周检查</w:t>
      </w:r>
      <w:r>
        <w:rPr>
          <w:rFonts w:ascii="仿宋_GB2312" w:eastAsia="仿宋_GB2312" w:cs="ArialUnicodeMS"/>
          <w:kern w:val="0"/>
          <w:sz w:val="32"/>
          <w:szCs w:val="32"/>
        </w:rPr>
        <w:t>3-4</w:t>
      </w:r>
      <w:r>
        <w:rPr>
          <w:rFonts w:hint="eastAsia" w:ascii="仿宋_GB2312" w:eastAsia="仿宋_GB2312" w:cs="ArialUnicodeMS"/>
          <w:kern w:val="0"/>
          <w:sz w:val="32"/>
          <w:szCs w:val="32"/>
        </w:rPr>
        <w:t>次，整改、取缔散乱污企业</w:t>
      </w:r>
      <w:r>
        <w:rPr>
          <w:rFonts w:ascii="仿宋_GB2312" w:eastAsia="仿宋_GB2312" w:cs="ArialUnicodeMS"/>
          <w:kern w:val="0"/>
          <w:sz w:val="32"/>
          <w:szCs w:val="32"/>
        </w:rPr>
        <w:t>162</w:t>
      </w:r>
      <w:r>
        <w:rPr>
          <w:rFonts w:hint="eastAsia" w:ascii="仿宋_GB2312" w:eastAsia="仿宋_GB2312" w:cs="ArialUnicodeMS"/>
          <w:kern w:val="0"/>
          <w:sz w:val="32"/>
          <w:szCs w:val="32"/>
        </w:rPr>
        <w:t>家。</w:t>
      </w:r>
    </w:p>
    <w:p>
      <w:pPr>
        <w:rPr>
          <w:rFonts w:ascii="仿宋_GB2312" w:eastAsia="仿宋_GB2312" w:cs="ArialUnicodeMS"/>
          <w:kern w:val="0"/>
          <w:sz w:val="32"/>
          <w:szCs w:val="32"/>
        </w:rPr>
      </w:pPr>
      <w:r>
        <w:rPr>
          <w:rFonts w:hint="eastAsia" w:ascii="仿宋_GB2312" w:eastAsia="仿宋_GB2312" w:cs="ArialUnicodeMS"/>
          <w:kern w:val="0"/>
          <w:sz w:val="32"/>
          <w:szCs w:val="32"/>
        </w:rPr>
        <w:t>（二）事业单位设置及主要职责。</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经开区设置事业单位</w:t>
      </w:r>
      <w:r>
        <w:rPr>
          <w:rFonts w:ascii="仿宋_GB2312" w:eastAsia="仿宋_GB2312" w:cs="ArialUnicodeMS"/>
          <w:kern w:val="0"/>
          <w:sz w:val="32"/>
          <w:szCs w:val="32"/>
        </w:rPr>
        <w:t>4</w:t>
      </w:r>
      <w:r>
        <w:rPr>
          <w:rFonts w:hint="eastAsia" w:ascii="仿宋_GB2312" w:eastAsia="仿宋_GB2312" w:cs="ArialUnicodeMS"/>
          <w:kern w:val="0"/>
          <w:sz w:val="32"/>
          <w:szCs w:val="32"/>
        </w:rPr>
        <w:t>个，即：企业服务中心（挂农业服务中心牌子）、计划生育服务中心、综合文化服务中心和财政所。</w:t>
      </w:r>
    </w:p>
    <w:p>
      <w:pPr>
        <w:rPr>
          <w:rFonts w:ascii="仿宋_GB2312" w:eastAsia="仿宋_GB2312" w:cs="ArialUnicodeMS"/>
          <w:kern w:val="0"/>
          <w:sz w:val="32"/>
          <w:szCs w:val="32"/>
        </w:rPr>
      </w:pPr>
      <w:r>
        <w:rPr>
          <w:rFonts w:hint="eastAsia" w:ascii="仿宋_GB2312" w:eastAsia="仿宋_GB2312" w:cs="ArialUnicodeMS"/>
          <w:kern w:val="0"/>
          <w:sz w:val="32"/>
          <w:szCs w:val="32"/>
        </w:rPr>
        <w:t>企业服务中心职责：负责投资环境介绍及有关政策咨询，协助投资企业办理有关报批事宜；负责企业投诉受理及经济纠纷的协调处理工作；负责协助投资者及外来人员购房、落户以及子女入托、入学、就业等事宜。负责农技、农机、蔬菜、畜禽、水产、林业等技术引进与推广工作；负责水土保持、节水、灌溉新技术的推广应用；负责农业科技示范区建设工作；负责畜禽检疫、防疫工作；负责无公害农产品生产基地建设工作；负责指导农民专业合作社建设工作；负责农业新技术培训。</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计划生育服务中心主要职责：负责辖区内常住、暂住、流动人口的计划生育服务工作；负责育龄妇女的优生优育服务、避孕药具的发放及婚育培训等工作。</w:t>
      </w:r>
      <w:r>
        <w:rPr>
          <w:rFonts w:ascii="仿宋_GB2312" w:eastAsia="仿宋_GB2312" w:cs="ArialUnicodeMS"/>
          <w:kern w:val="0"/>
          <w:sz w:val="32"/>
          <w:szCs w:val="32"/>
        </w:rPr>
        <w:t xml:space="preserve"> </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综合文化服务中心主要职责：组织开展科普教育活动，引导农民开展健康有益的文娱体育活动；负责群众文艺骨干辅导和培训工作；搜集、整理民间文化艺术遗产；负责文物保护工作。</w:t>
      </w:r>
    </w:p>
    <w:p>
      <w:pPr>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财政所主要职责：贯彻执行国家财政的法律、法规、方针、政策，负责乡镇财政收支、预决算的编制并组织执行；负责辖区内财政资金使用情况的监管工作；负责辖区内国有资产的管理工作；负责各项惠农补贴的发放工作。</w:t>
      </w:r>
    </w:p>
    <w:p>
      <w:pPr>
        <w:ind w:firstLine="640" w:firstLineChars="200"/>
        <w:rPr>
          <w:rFonts w:ascii="仿宋_GB2312" w:eastAsia="仿宋_GB2312" w:cs="ArialUnicodeMS"/>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w:t>
      </w:r>
      <w:r>
        <w:rPr>
          <w:rFonts w:ascii="仿宋_GB2312" w:eastAsia="仿宋_GB2312" w:cs="ArialUnicodeMS"/>
          <w:kern w:val="0"/>
          <w:sz w:val="32"/>
          <w:szCs w:val="32"/>
        </w:rPr>
        <w:t xml:space="preserve">2019 </w:t>
      </w:r>
      <w:r>
        <w:rPr>
          <w:rFonts w:hint="eastAsia" w:ascii="仿宋_GB2312" w:eastAsia="仿宋_GB2312" w:cs="ArialUnicodeMS"/>
          <w:kern w:val="0"/>
          <w:sz w:val="32"/>
          <w:szCs w:val="32"/>
        </w:rPr>
        <w:t>年度本部门决算汇编范围的独立核算单位（以下简称“单位”）共</w:t>
      </w:r>
      <w:r>
        <w:rPr>
          <w:rFonts w:ascii="仿宋_GB2312" w:eastAsia="仿宋_GB2312" w:cs="ArialUnicodeMS"/>
          <w:kern w:val="0"/>
          <w:sz w:val="32"/>
          <w:szCs w:val="32"/>
        </w:rPr>
        <w:t>7</w:t>
      </w:r>
      <w:r>
        <w:rPr>
          <w:rFonts w:hint="eastAsia" w:ascii="仿宋_GB2312" w:eastAsia="仿宋_GB2312" w:cs="ArialUnicodeMS"/>
          <w:kern w:val="0"/>
          <w:sz w:val="32"/>
          <w:szCs w:val="32"/>
        </w:rPr>
        <w:t>个，具体情况如下：</w:t>
      </w:r>
    </w:p>
    <w:tbl>
      <w:tblPr>
        <w:tblStyle w:val="9"/>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tcBorders>
              <w:top w:val="single" w:color="auto" w:sz="4" w:space="0"/>
            </w:tcBorders>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tcBorders>
              <w:top w:val="single" w:color="auto" w:sz="4" w:space="0"/>
            </w:tcBorders>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tcBorders>
              <w:top w:val="single" w:color="auto" w:sz="4" w:space="0"/>
            </w:tcBorders>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tcBorders>
              <w:top w:val="single" w:color="auto" w:sz="4" w:space="0"/>
            </w:tcBorders>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985" w:type="dxa"/>
          </w:tcPr>
          <w:p>
            <w:pPr>
              <w:spacing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3485" w:type="dxa"/>
          </w:tcPr>
          <w:p>
            <w:pPr>
              <w:spacing w:line="560" w:lineRule="exact"/>
              <w:jc w:val="center"/>
              <w:rPr>
                <w:rFonts w:ascii="仿宋_GB2312" w:eastAsia="仿宋_GB2312" w:cs="ArialUnicodeMS"/>
                <w:kern w:val="0"/>
                <w:sz w:val="28"/>
                <w:szCs w:val="28"/>
              </w:rPr>
            </w:pPr>
            <w:r>
              <w:rPr>
                <w:rFonts w:hint="eastAsia" w:ascii="宋体" w:hAnsi="宋体" w:eastAsia="仿宋_GB2312" w:cs="宋体"/>
                <w:kern w:val="0"/>
                <w:sz w:val="28"/>
                <w:szCs w:val="28"/>
              </w:rPr>
              <w:t>党政综合办公室</w:t>
            </w:r>
          </w:p>
        </w:tc>
        <w:tc>
          <w:tcPr>
            <w:tcW w:w="244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w:t>
            </w:r>
          </w:p>
        </w:tc>
        <w:tc>
          <w:tcPr>
            <w:tcW w:w="266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8" w:hRule="atLeast"/>
        </w:trPr>
        <w:tc>
          <w:tcPr>
            <w:tcW w:w="985" w:type="dxa"/>
          </w:tcPr>
          <w:p>
            <w:pPr>
              <w:spacing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2</w:t>
            </w:r>
          </w:p>
        </w:tc>
        <w:tc>
          <w:tcPr>
            <w:tcW w:w="34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行政审批服务中心</w:t>
            </w:r>
          </w:p>
        </w:tc>
        <w:tc>
          <w:tcPr>
            <w:tcW w:w="244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w:t>
            </w:r>
          </w:p>
        </w:tc>
        <w:tc>
          <w:tcPr>
            <w:tcW w:w="266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985" w:type="dxa"/>
          </w:tcPr>
          <w:p>
            <w:pPr>
              <w:spacing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3</w:t>
            </w:r>
          </w:p>
        </w:tc>
        <w:tc>
          <w:tcPr>
            <w:tcW w:w="34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规划建设局</w:t>
            </w:r>
          </w:p>
        </w:tc>
        <w:tc>
          <w:tcPr>
            <w:tcW w:w="244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w:t>
            </w:r>
          </w:p>
        </w:tc>
        <w:tc>
          <w:tcPr>
            <w:tcW w:w="266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985" w:type="dxa"/>
            <w:tcBorders>
              <w:bottom w:val="single" w:color="auto" w:sz="4" w:space="0"/>
            </w:tcBorders>
          </w:tcPr>
          <w:p>
            <w:pPr>
              <w:spacing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4</w:t>
            </w:r>
          </w:p>
        </w:tc>
        <w:tc>
          <w:tcPr>
            <w:tcW w:w="348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招商局</w:t>
            </w:r>
          </w:p>
        </w:tc>
        <w:tc>
          <w:tcPr>
            <w:tcW w:w="244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w:t>
            </w:r>
          </w:p>
        </w:tc>
        <w:tc>
          <w:tcPr>
            <w:tcW w:w="266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985" w:type="dxa"/>
            <w:tcBorders>
              <w:bottom w:val="single" w:color="auto" w:sz="4" w:space="0"/>
            </w:tcBorders>
          </w:tcPr>
          <w:p>
            <w:pPr>
              <w:spacing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5</w:t>
            </w:r>
          </w:p>
        </w:tc>
        <w:tc>
          <w:tcPr>
            <w:tcW w:w="348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现代制造业工业园</w:t>
            </w:r>
          </w:p>
        </w:tc>
        <w:tc>
          <w:tcPr>
            <w:tcW w:w="244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w:t>
            </w:r>
          </w:p>
        </w:tc>
        <w:tc>
          <w:tcPr>
            <w:tcW w:w="266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296" w:hRule="atLeast"/>
        </w:trPr>
        <w:tc>
          <w:tcPr>
            <w:tcW w:w="985" w:type="dxa"/>
            <w:tcBorders>
              <w:bottom w:val="single" w:color="auto" w:sz="4" w:space="0"/>
            </w:tcBorders>
          </w:tcPr>
          <w:p>
            <w:pPr>
              <w:spacing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6</w:t>
            </w:r>
          </w:p>
        </w:tc>
        <w:tc>
          <w:tcPr>
            <w:tcW w:w="348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新能源车产业园</w:t>
            </w:r>
          </w:p>
        </w:tc>
        <w:tc>
          <w:tcPr>
            <w:tcW w:w="244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w:t>
            </w:r>
          </w:p>
        </w:tc>
        <w:tc>
          <w:tcPr>
            <w:tcW w:w="266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985" w:type="dxa"/>
            <w:tcBorders>
              <w:bottom w:val="single" w:color="auto" w:sz="4" w:space="0"/>
            </w:tcBorders>
          </w:tcPr>
          <w:p>
            <w:pPr>
              <w:spacing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7</w:t>
            </w:r>
          </w:p>
        </w:tc>
        <w:tc>
          <w:tcPr>
            <w:tcW w:w="348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气雾剂工业园</w:t>
            </w:r>
          </w:p>
        </w:tc>
        <w:tc>
          <w:tcPr>
            <w:tcW w:w="244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w:t>
            </w:r>
          </w:p>
        </w:tc>
        <w:tc>
          <w:tcPr>
            <w:tcW w:w="266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65" w:hRule="atLeast"/>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eastAsia="仿宋_GB2312" w:cs="ArialUnicodeMS"/>
                <w:kern w:val="0"/>
                <w:sz w:val="28"/>
                <w:szCs w:val="28"/>
              </w:rPr>
            </w:pPr>
          </w:p>
        </w:tc>
      </w:tr>
    </w:tbl>
    <w:p>
      <w:pPr>
        <w:widowControl/>
        <w:spacing w:after="160" w:line="580" w:lineRule="exact"/>
        <w:rPr>
          <w:rFonts w:ascii="Times New Roman" w:eastAsia="黑体" w:cs="Times New Roman"/>
          <w:sz w:val="32"/>
          <w:szCs w:val="32"/>
        </w:rPr>
        <w:sectPr>
          <w:footerReference r:id="rId18" w:type="first"/>
          <w:headerReference r:id="rId16" w:type="default"/>
          <w:footerReference r:id="rId17"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rPr>
          <w:rFonts w:ascii="Times New Roman" w:eastAsia="黑体" w:cs="Times New Roman"/>
          <w:sz w:val="32"/>
          <w:szCs w:val="32"/>
        </w:rPr>
        <w:sectPr>
          <w:pgSz w:w="11906" w:h="16838"/>
          <w:pgMar w:top="2041" w:right="1531" w:bottom="2041" w:left="1531" w:header="851" w:footer="992" w:gutter="0"/>
          <w:pgNumType w:fmt="numberInDash"/>
          <w:cols w:space="720" w:num="1"/>
          <w:titlePg/>
          <w:docGrid w:type="lines" w:linePitch="312" w:charSpace="0"/>
        </w:sectPr>
      </w:pPr>
      <w:r>
        <w:pict>
          <v:rect id="文本框 151 67" o:spid="_x0000_s1034" o:spt="1" style="position:absolute;left:0pt;margin-left:-85.7pt;margin-top:238.1pt;height:173.25pt;width:613.65pt;z-index:251667456;mso-width-relative:page;mso-height-relative:page;" filled="f" stroked="f" coordsize="21600,21600" o:gfxdata="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kXR394AAAANAQAADwAAAAAAAAABACAAAAAiAAAAZHJzL2Rvd25y&#10;ZXYueG1sUEsBAhQAFAAAAAgAh07iQG8UQJ34AQAAwAMAAA4AAAAAAAAAAQAgAAAALQEAAGRycy9l&#10;Mm9Eb2MueG1sUEsFBgAAAAAGAAYAWQEAAJcFAAAAAA==&#10;">
            <v:path/>
            <v:fill on="f" focussize="0,0"/>
            <v:stroke on="f"/>
            <v:imagedata o:title=""/>
            <o:lock v:ext="edit"/>
            <v:textbox>
              <w:txbxContent>
                <w:p>
                  <w:pPr>
                    <w:widowControl/>
                    <w:jc w:val="center"/>
                    <w:rPr>
                      <w:rFonts w:ascii="黑体" w:eastAsia="黑体" w:cs="黑体"/>
                      <w:color w:val="000000"/>
                      <w:sz w:val="96"/>
                      <w:szCs w:val="96"/>
                    </w:rPr>
                  </w:pPr>
                  <w:r>
                    <w:rPr>
                      <w:rFonts w:ascii="黑体" w:eastAsia="黑体" w:cs="黑体"/>
                      <w:color w:val="000000"/>
                      <w:sz w:val="96"/>
                      <w:szCs w:val="96"/>
                    </w:rPr>
                    <w:t xml:space="preserve"> </w:t>
                  </w:r>
                </w:p>
                <w:p>
                  <w:pPr>
                    <w:widowControl/>
                    <w:jc w:val="center"/>
                    <w:rPr>
                      <w:rFonts w:ascii="黑体" w:eastAsia="黑体" w:cs="黑体"/>
                      <w:color w:val="000000"/>
                      <w:sz w:val="96"/>
                      <w:szCs w:val="96"/>
                    </w:rPr>
                  </w:pPr>
                </w:p>
              </w:txbxContent>
            </v:textbox>
          </v:rect>
        </w:pict>
      </w:r>
    </w:p>
    <w:p>
      <w:pPr>
        <w:widowControl/>
        <w:spacing w:line="580" w:lineRule="exact"/>
        <w:ind w:firstLine="640" w:firstLineChars="200"/>
        <w:rPr>
          <w:rFonts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r>
        <w:pict>
          <v:rect id="文本框 187 70" o:spid="_x0000_s1033" o:spt="1" style="position:absolute;left:0pt;margin-left:-90.8pt;margin-top:4.35pt;height:263.1pt;width:613.65pt;z-index:251668480;v-text-anchor:middle;mso-width-relative:page;mso-height-relative:page;" filled="f" stroked="t" coordsize="21600,21600" o:gfxdata="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pHnWvaAAAACwEAAA8AAAAAAAAA&#10;AQAgAAAAIgAAAGRycy9kb3ducmV2LnhtbFBLAQIUABQAAAAIAIdO4kBBMWgrDwIAAOsDAAAOAAAA&#10;AAAAAAEAIAAAACkBAABkcnMvZTJvRG9jLnhtbFBLBQYAAAAABgAGAFkBAACqBQAAAAA=&#10;">
            <v:path/>
            <v:fill on="f" focussize="0,0"/>
            <v:stroke weight="0.5pt" color="#FFD966"/>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第二部分</w:t>
                  </w:r>
                  <w:r>
                    <w:rPr>
                      <w:rFonts w:ascii="黑体" w:eastAsia="黑体" w:cs="黑体"/>
                      <w:color w:val="000000"/>
                      <w:sz w:val="90"/>
                      <w:szCs w:val="90"/>
                    </w:rPr>
                    <w:t xml:space="preserve"> </w:t>
                  </w:r>
                </w:p>
                <w:p>
                  <w:pPr>
                    <w:widowControl/>
                    <w:jc w:val="center"/>
                    <w:rPr>
                      <w:rFonts w:ascii="黑体" w:eastAsia="黑体" w:cs="黑体"/>
                      <w:color w:val="000000"/>
                      <w:sz w:val="90"/>
                      <w:szCs w:val="90"/>
                    </w:rPr>
                  </w:pPr>
                  <w:r>
                    <w:rPr>
                      <w:rFonts w:ascii="黑体" w:eastAsia="黑体" w:cs="黑体"/>
                      <w:color w:val="000000"/>
                      <w:sz w:val="90"/>
                      <w:szCs w:val="90"/>
                    </w:rPr>
                    <w:t>2019</w:t>
                  </w:r>
                  <w:r>
                    <w:rPr>
                      <w:rFonts w:hint="eastAsia" w:ascii="黑体" w:eastAsia="黑体" w:cs="黑体"/>
                      <w:color w:val="000000"/>
                      <w:sz w:val="90"/>
                      <w:szCs w:val="90"/>
                    </w:rPr>
                    <w:t>年部门决算情况说明</w:t>
                  </w:r>
                </w:p>
                <w:p/>
              </w:txbxContent>
            </v:textbox>
          </v:rect>
        </w:pic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年度收支总计（含结转和结余）</w:t>
      </w:r>
      <w:r>
        <w:rPr>
          <w:rFonts w:ascii="仿宋_GB2312" w:eastAsia="仿宋_GB2312" w:cs="DengXian-Regular"/>
          <w:sz w:val="32"/>
          <w:szCs w:val="32"/>
        </w:rPr>
        <w:t xml:space="preserve">9638.57 </w:t>
      </w:r>
      <w:r>
        <w:rPr>
          <w:rFonts w:hint="eastAsia" w:ascii="仿宋_GB2312" w:eastAsia="仿宋_GB2312" w:cs="DengXian-Regular"/>
          <w:sz w:val="32"/>
          <w:szCs w:val="32"/>
        </w:rPr>
        <w:t>万元。与</w:t>
      </w:r>
      <w:r>
        <w:rPr>
          <w:rFonts w:ascii="仿宋_GB2312" w:eastAsia="仿宋_GB2312" w:cs="DengXian-Regular"/>
          <w:sz w:val="32"/>
          <w:szCs w:val="32"/>
        </w:rPr>
        <w:t>2018</w:t>
      </w:r>
      <w:r>
        <w:rPr>
          <w:rFonts w:hint="eastAsia" w:ascii="仿宋_GB2312" w:eastAsia="仿宋_GB2312" w:cs="DengXian-Regular"/>
          <w:sz w:val="32"/>
          <w:szCs w:val="32"/>
        </w:rPr>
        <w:t>年度决算相比，收支各增加</w:t>
      </w:r>
      <w:r>
        <w:rPr>
          <w:rFonts w:ascii="仿宋_GB2312" w:eastAsia="仿宋_GB2312" w:cs="DengXian-Regular"/>
          <w:sz w:val="32"/>
          <w:szCs w:val="32"/>
        </w:rPr>
        <w:t xml:space="preserve">2124.70 </w:t>
      </w:r>
      <w:r>
        <w:rPr>
          <w:rFonts w:hint="eastAsia" w:ascii="仿宋_GB2312" w:eastAsia="仿宋_GB2312" w:cs="DengXian-Regular"/>
          <w:sz w:val="32"/>
          <w:szCs w:val="32"/>
        </w:rPr>
        <w:t>万元，增长</w:t>
      </w:r>
      <w:r>
        <w:rPr>
          <w:rFonts w:ascii="仿宋_GB2312" w:eastAsia="仿宋_GB2312" w:cs="DengXian-Regular"/>
          <w:sz w:val="32"/>
          <w:szCs w:val="32"/>
        </w:rPr>
        <w:t>22.04%</w:t>
      </w:r>
      <w:r>
        <w:rPr>
          <w:rFonts w:hint="eastAsia" w:ascii="仿宋_GB2312" w:eastAsia="仿宋_GB2312" w:cs="DengXian-Regular"/>
          <w:sz w:val="32"/>
          <w:szCs w:val="32"/>
        </w:rPr>
        <w:t>，主要原因是人员调资，项目增加。</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adjustRightInd w:val="0"/>
        <w:snapToGrid w:val="0"/>
        <w:spacing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年度本年收入合计</w:t>
      </w:r>
      <w:r>
        <w:rPr>
          <w:rFonts w:ascii="仿宋_GB2312" w:eastAsia="仿宋_GB2312" w:cs="DengXian-Regular"/>
          <w:sz w:val="32"/>
          <w:szCs w:val="32"/>
        </w:rPr>
        <w:t>9630.30</w:t>
      </w:r>
      <w:r>
        <w:rPr>
          <w:rFonts w:hint="eastAsia" w:ascii="仿宋_GB2312" w:eastAsia="仿宋_GB2312" w:cs="DengXian-Regular"/>
          <w:sz w:val="32"/>
          <w:szCs w:val="32"/>
        </w:rPr>
        <w:t>万元，其中：财政拨款收入</w:t>
      </w:r>
      <w:r>
        <w:rPr>
          <w:rFonts w:ascii="仿宋_GB2312" w:eastAsia="仿宋_GB2312" w:cs="DengXian-Regular"/>
          <w:sz w:val="32"/>
          <w:szCs w:val="32"/>
        </w:rPr>
        <w:t>9630.30</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年度本年支出合计</w:t>
      </w:r>
      <w:r>
        <w:rPr>
          <w:rFonts w:ascii="仿宋_GB2312" w:eastAsia="仿宋_GB2312" w:cs="DengXian-Regular"/>
          <w:sz w:val="32"/>
          <w:szCs w:val="32"/>
        </w:rPr>
        <w:t xml:space="preserve">9590.98 </w:t>
      </w:r>
      <w:r>
        <w:rPr>
          <w:rFonts w:hint="eastAsia" w:ascii="仿宋_GB2312" w:eastAsia="仿宋_GB2312" w:cs="DengXian-Regular"/>
          <w:sz w:val="32"/>
          <w:szCs w:val="32"/>
        </w:rPr>
        <w:t>万元，其中：基本支出</w:t>
      </w:r>
      <w:r>
        <w:rPr>
          <w:rFonts w:ascii="仿宋_GB2312" w:eastAsia="仿宋_GB2312" w:cs="DengXian-Regular"/>
          <w:sz w:val="32"/>
          <w:szCs w:val="32"/>
        </w:rPr>
        <w:t xml:space="preserve">637.65 </w:t>
      </w:r>
      <w:r>
        <w:rPr>
          <w:rFonts w:hint="eastAsia" w:ascii="仿宋_GB2312" w:eastAsia="仿宋_GB2312" w:cs="DengXian-Regular"/>
          <w:sz w:val="32"/>
          <w:szCs w:val="32"/>
        </w:rPr>
        <w:t>万元，占</w:t>
      </w:r>
      <w:r>
        <w:rPr>
          <w:rFonts w:ascii="仿宋_GB2312" w:eastAsia="仿宋_GB2312" w:cs="DengXian-Regular"/>
          <w:sz w:val="32"/>
          <w:szCs w:val="32"/>
        </w:rPr>
        <w:t>6.65%</w:t>
      </w:r>
      <w:r>
        <w:rPr>
          <w:rFonts w:hint="eastAsia" w:ascii="仿宋_GB2312" w:eastAsia="仿宋_GB2312" w:cs="DengXian-Regular"/>
          <w:sz w:val="32"/>
          <w:szCs w:val="32"/>
        </w:rPr>
        <w:t>；项目支出</w:t>
      </w:r>
      <w:r>
        <w:rPr>
          <w:rFonts w:ascii="仿宋_GB2312" w:eastAsia="仿宋_GB2312" w:cs="DengXian-Regular"/>
          <w:sz w:val="32"/>
          <w:szCs w:val="32"/>
        </w:rPr>
        <w:t xml:space="preserve">8953.34 </w:t>
      </w:r>
      <w:r>
        <w:rPr>
          <w:rFonts w:hint="eastAsia" w:ascii="仿宋_GB2312" w:eastAsia="仿宋_GB2312" w:cs="DengXian-Regular"/>
          <w:sz w:val="32"/>
          <w:szCs w:val="32"/>
        </w:rPr>
        <w:t>万元，占</w:t>
      </w:r>
      <w:r>
        <w:rPr>
          <w:rFonts w:ascii="仿宋_GB2312" w:eastAsia="仿宋_GB2312" w:cs="DengXian-Regular"/>
          <w:sz w:val="32"/>
          <w:szCs w:val="32"/>
        </w:rPr>
        <w:t>93.35%</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line="580" w:lineRule="exact"/>
        <w:ind w:firstLine="1920" w:firstLineChars="600"/>
        <w:rPr>
          <w:rFonts w:ascii="仿宋_GB2312" w:eastAsia="仿宋_GB2312" w:cs="DengXian-Regular"/>
          <w:sz w:val="32"/>
          <w:szCs w:val="32"/>
        </w:rPr>
      </w:pPr>
    </w:p>
    <w:p>
      <w:pPr>
        <w:adjustRightInd w:val="0"/>
        <w:snapToGrid w:val="0"/>
        <w:spacing w:line="580" w:lineRule="exact"/>
        <w:ind w:firstLine="1260" w:firstLineChars="600"/>
        <w:rPr>
          <w:rFonts w:ascii="仿宋_GB2312" w:eastAsia="仿宋_GB2312" w:cs="DengXian-Regular"/>
          <w:sz w:val="32"/>
          <w:szCs w:val="32"/>
        </w:rPr>
      </w:pPr>
      <w:r>
        <w:pict>
          <v:shape id="_x0000_s1032" o:spid="_x0000_s1032" o:spt="75" type="#_x0000_t75" style="position:absolute;left:0pt;margin-left:53.4pt;margin-top:6.65pt;height:206.4pt;width:337.9pt;mso-wrap-distance-bottom:0.05pt;mso-wrap-distance-left:8.95pt;mso-wrap-distance-right:8.95pt;mso-wrap-distance-top:0pt;z-index:251669504;mso-width-relative:page;mso-height-relative:page;" o:ole="t" filled="f" o:preferrelative="t" stroked="f" coordsize="21600,21600">
            <v:path/>
            <v:fill on="f" focussize="0,0"/>
            <v:stroke on="f" joinstyle="miter"/>
            <v:imagedata r:id="rId31" o:title="5228991131606269899394"/>
            <o:lock v:ext="edit" aspectratio="t"/>
            <w10:wrap type="square"/>
          </v:shape>
          <o:OLEObject Type="Embed" ProgID="Excel.Chart.8" ShapeID="_x0000_s1032" DrawAspect="Content" ObjectID="_1468075725" r:id="rId30">
            <o:LockedField>false</o:LockedField>
          </o:OLEObject>
        </w:pic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四、</w:t>
      </w: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2018 </w:t>
      </w:r>
      <w:r>
        <w:rPr>
          <w:rFonts w:hint="eastAsia" w:ascii="楷体_GB2312" w:eastAsia="楷体_GB2312" w:cs="DengXian-Bold"/>
          <w:b/>
          <w:bCs/>
          <w:sz w:val="32"/>
          <w:szCs w:val="32"/>
        </w:rPr>
        <w:t>年度决算对比情况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年度财政拨款本年收入</w:t>
      </w:r>
      <w:r>
        <w:rPr>
          <w:rFonts w:ascii="仿宋_GB2312" w:eastAsia="仿宋_GB2312" w:cs="DengXian-Regular"/>
          <w:sz w:val="32"/>
          <w:szCs w:val="32"/>
        </w:rPr>
        <w:t>9630.30</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2018</w:t>
      </w:r>
      <w:r>
        <w:rPr>
          <w:rFonts w:hint="eastAsia" w:ascii="仿宋_GB2312" w:eastAsia="仿宋_GB2312" w:cs="DengXian-Regular"/>
          <w:sz w:val="32"/>
          <w:szCs w:val="32"/>
        </w:rPr>
        <w:t>年度增加</w:t>
      </w:r>
      <w:r>
        <w:rPr>
          <w:rFonts w:ascii="仿宋_GB2312" w:eastAsia="仿宋_GB2312" w:cs="DengXian-Regular"/>
          <w:sz w:val="32"/>
          <w:szCs w:val="32"/>
        </w:rPr>
        <w:t xml:space="preserve">2116.43 </w:t>
      </w:r>
      <w:r>
        <w:rPr>
          <w:rFonts w:hint="eastAsia" w:ascii="仿宋_GB2312" w:eastAsia="仿宋_GB2312" w:cs="DengXian-Regular"/>
          <w:sz w:val="32"/>
          <w:szCs w:val="32"/>
        </w:rPr>
        <w:t>万元，增长</w:t>
      </w:r>
      <w:r>
        <w:rPr>
          <w:rFonts w:ascii="仿宋_GB2312" w:eastAsia="仿宋_GB2312" w:cs="DengXian-Regular"/>
          <w:sz w:val="32"/>
          <w:szCs w:val="32"/>
        </w:rPr>
        <w:t>28.17%</w:t>
      </w:r>
      <w:r>
        <w:rPr>
          <w:rFonts w:hint="eastAsia" w:ascii="仿宋_GB2312" w:eastAsia="仿宋_GB2312" w:cs="DengXian-Regular"/>
          <w:sz w:val="32"/>
          <w:szCs w:val="32"/>
        </w:rPr>
        <w:t>，主要是人员调资，项目增加；本年支出</w:t>
      </w:r>
      <w:r>
        <w:rPr>
          <w:rFonts w:ascii="仿宋_GB2312" w:eastAsia="仿宋_GB2312" w:cs="DengXian-Regular"/>
          <w:sz w:val="32"/>
          <w:szCs w:val="32"/>
        </w:rPr>
        <w:t xml:space="preserve">9590.98 </w:t>
      </w:r>
      <w:r>
        <w:rPr>
          <w:rFonts w:hint="eastAsia" w:ascii="仿宋_GB2312" w:eastAsia="仿宋_GB2312" w:cs="DengXian-Regular"/>
          <w:sz w:val="32"/>
          <w:szCs w:val="32"/>
        </w:rPr>
        <w:t>万元，增加</w:t>
      </w:r>
      <w:r>
        <w:rPr>
          <w:rFonts w:ascii="仿宋_GB2312" w:eastAsia="仿宋_GB2312" w:cs="DengXian-Regular"/>
          <w:sz w:val="32"/>
          <w:szCs w:val="32"/>
        </w:rPr>
        <w:t xml:space="preserve">2426.21 </w:t>
      </w:r>
      <w:r>
        <w:rPr>
          <w:rFonts w:hint="eastAsia" w:ascii="仿宋_GB2312" w:eastAsia="仿宋_GB2312" w:cs="DengXian-Regular"/>
          <w:sz w:val="32"/>
          <w:szCs w:val="32"/>
        </w:rPr>
        <w:t>万元，增长</w:t>
      </w:r>
      <w:r>
        <w:rPr>
          <w:rFonts w:ascii="仿宋_GB2312" w:eastAsia="仿宋_GB2312" w:cs="DengXian-Regular"/>
          <w:sz w:val="32"/>
          <w:szCs w:val="32"/>
        </w:rPr>
        <w:t>33.86%</w:t>
      </w:r>
      <w:r>
        <w:rPr>
          <w:rFonts w:hint="eastAsia" w:ascii="仿宋_GB2312" w:eastAsia="仿宋_GB2312" w:cs="DengXian-Regular"/>
          <w:sz w:val="32"/>
          <w:szCs w:val="32"/>
        </w:rPr>
        <w:t>，主要是人员调资，项目增加。具体情况如下：</w:t>
      </w:r>
    </w:p>
    <w:p>
      <w:pPr>
        <w:numPr>
          <w:ilvl w:val="0"/>
          <w:numId w:val="1"/>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一般公共预算财政拨款本年收入</w:t>
      </w:r>
      <w:r>
        <w:rPr>
          <w:rFonts w:ascii="仿宋_GB2312" w:eastAsia="仿宋_GB2312" w:cs="DengXian-Regular"/>
          <w:sz w:val="32"/>
          <w:szCs w:val="32"/>
        </w:rPr>
        <w:t xml:space="preserve">4447.25 </w:t>
      </w:r>
      <w:r>
        <w:rPr>
          <w:rFonts w:hint="eastAsia" w:ascii="仿宋_GB2312" w:eastAsia="仿宋_GB2312" w:cs="DengXian-Regular"/>
          <w:sz w:val="32"/>
          <w:szCs w:val="32"/>
        </w:rPr>
        <w:t>万元，比上年增加</w:t>
      </w:r>
      <w:r>
        <w:rPr>
          <w:rFonts w:ascii="仿宋_GB2312" w:eastAsia="仿宋_GB2312" w:cs="DengXian-Regular"/>
          <w:sz w:val="32"/>
          <w:szCs w:val="32"/>
        </w:rPr>
        <w:t xml:space="preserve">1745.14 </w:t>
      </w:r>
      <w:r>
        <w:rPr>
          <w:rFonts w:hint="eastAsia" w:ascii="仿宋_GB2312" w:eastAsia="仿宋_GB2312" w:cs="DengXian-Regular"/>
          <w:sz w:val="32"/>
          <w:szCs w:val="32"/>
        </w:rPr>
        <w:t>万元；主要是人员调资，项目增加；本年支出</w:t>
      </w:r>
      <w:r>
        <w:rPr>
          <w:rFonts w:ascii="仿宋_GB2312" w:eastAsia="仿宋_GB2312" w:cs="DengXian-Regular"/>
          <w:sz w:val="32"/>
          <w:szCs w:val="32"/>
        </w:rPr>
        <w:t xml:space="preserve">4407.94 </w:t>
      </w:r>
      <w:r>
        <w:rPr>
          <w:rFonts w:hint="eastAsia" w:ascii="仿宋_GB2312" w:eastAsia="仿宋_GB2312" w:cs="DengXian-Regular"/>
          <w:sz w:val="32"/>
          <w:szCs w:val="32"/>
        </w:rPr>
        <w:t>万元，比上年增加</w:t>
      </w:r>
      <w:r>
        <w:rPr>
          <w:rFonts w:ascii="仿宋_GB2312" w:eastAsia="仿宋_GB2312" w:cs="DengXian-Regular"/>
          <w:sz w:val="32"/>
          <w:szCs w:val="32"/>
        </w:rPr>
        <w:t xml:space="preserve">2013.93 </w:t>
      </w:r>
      <w:r>
        <w:rPr>
          <w:rFonts w:hint="eastAsia" w:ascii="仿宋_GB2312" w:eastAsia="仿宋_GB2312" w:cs="DengXian-Regular"/>
          <w:sz w:val="32"/>
          <w:szCs w:val="32"/>
        </w:rPr>
        <w:t>万元，增长</w:t>
      </w:r>
      <w:r>
        <w:rPr>
          <w:rFonts w:ascii="仿宋_GB2312" w:eastAsia="仿宋_GB2312" w:cs="DengXian-Regular"/>
          <w:sz w:val="32"/>
          <w:szCs w:val="32"/>
        </w:rPr>
        <w:t>84.12%</w:t>
      </w:r>
      <w:r>
        <w:rPr>
          <w:rFonts w:hint="eastAsia" w:ascii="仿宋_GB2312" w:eastAsia="仿宋_GB2312" w:cs="DengXian-Regular"/>
          <w:sz w:val="32"/>
          <w:szCs w:val="32"/>
        </w:rPr>
        <w:t>，主要是人员调资，项目增加。</w:t>
      </w:r>
    </w:p>
    <w:p>
      <w:pPr>
        <w:numPr>
          <w:ilvl w:val="0"/>
          <w:numId w:val="1"/>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政府性基金预算财政拨款本年收入</w:t>
      </w:r>
      <w:r>
        <w:rPr>
          <w:rFonts w:ascii="仿宋_GB2312" w:eastAsia="仿宋_GB2312" w:cs="DengXian-Regular"/>
          <w:sz w:val="32"/>
          <w:szCs w:val="32"/>
        </w:rPr>
        <w:t xml:space="preserve">5183.05 </w:t>
      </w:r>
      <w:r>
        <w:rPr>
          <w:rFonts w:hint="eastAsia" w:ascii="仿宋_GB2312" w:eastAsia="仿宋_GB2312" w:cs="DengXian-Regular"/>
          <w:sz w:val="32"/>
          <w:szCs w:val="32"/>
        </w:rPr>
        <w:t>万元，比上年增加</w:t>
      </w:r>
      <w:r>
        <w:rPr>
          <w:rFonts w:ascii="仿宋_GB2312" w:eastAsia="仿宋_GB2312" w:cs="DengXian-Regular"/>
          <w:sz w:val="32"/>
          <w:szCs w:val="32"/>
        </w:rPr>
        <w:t xml:space="preserve">371.29 </w:t>
      </w:r>
      <w:r>
        <w:rPr>
          <w:rFonts w:hint="eastAsia" w:ascii="仿宋_GB2312" w:eastAsia="仿宋_GB2312" w:cs="DengXian-Regular"/>
          <w:sz w:val="32"/>
          <w:szCs w:val="32"/>
        </w:rPr>
        <w:t>万元，增长</w:t>
      </w:r>
      <w:r>
        <w:rPr>
          <w:rFonts w:ascii="仿宋_GB2312" w:eastAsia="仿宋_GB2312" w:cs="DengXian-Regular"/>
          <w:sz w:val="32"/>
          <w:szCs w:val="32"/>
        </w:rPr>
        <w:t>7.72%</w:t>
      </w:r>
      <w:r>
        <w:rPr>
          <w:rFonts w:hint="eastAsia" w:ascii="仿宋_GB2312" w:eastAsia="仿宋_GB2312" w:cs="DengXian-Regular"/>
          <w:sz w:val="32"/>
          <w:szCs w:val="32"/>
        </w:rPr>
        <w:t>，主要原因是项目增加；本年支出</w:t>
      </w:r>
      <w:r>
        <w:rPr>
          <w:rFonts w:ascii="仿宋_GB2312" w:eastAsia="仿宋_GB2312" w:cs="DengXian-Regular"/>
          <w:sz w:val="32"/>
          <w:szCs w:val="32"/>
        </w:rPr>
        <w:t xml:space="preserve">5183.05 </w:t>
      </w:r>
      <w:r>
        <w:rPr>
          <w:rFonts w:hint="eastAsia" w:ascii="仿宋_GB2312" w:eastAsia="仿宋_GB2312" w:cs="DengXian-Regular"/>
          <w:sz w:val="32"/>
          <w:szCs w:val="32"/>
        </w:rPr>
        <w:t>万元，比上年增加</w:t>
      </w:r>
      <w:r>
        <w:rPr>
          <w:rFonts w:ascii="仿宋_GB2312" w:eastAsia="仿宋_GB2312" w:cs="DengXian-Regular"/>
          <w:sz w:val="32"/>
          <w:szCs w:val="32"/>
        </w:rPr>
        <w:t xml:space="preserve">412.29 </w:t>
      </w:r>
      <w:r>
        <w:rPr>
          <w:rFonts w:hint="eastAsia" w:ascii="仿宋_GB2312" w:eastAsia="仿宋_GB2312" w:cs="DengXian-Regular"/>
          <w:sz w:val="32"/>
          <w:szCs w:val="32"/>
        </w:rPr>
        <w:t>万元，增长</w:t>
      </w:r>
      <w:r>
        <w:rPr>
          <w:rFonts w:ascii="仿宋_GB2312" w:eastAsia="仿宋_GB2312" w:cs="DengXian-Regular"/>
          <w:sz w:val="32"/>
          <w:szCs w:val="32"/>
        </w:rPr>
        <w:t>8.64%</w:t>
      </w:r>
      <w:r>
        <w:rPr>
          <w:rFonts w:hint="eastAsia" w:ascii="仿宋_GB2312" w:eastAsia="仿宋_GB2312" w:cs="DengXian-Regular"/>
          <w:sz w:val="32"/>
          <w:szCs w:val="32"/>
        </w:rPr>
        <w:t>，主要是项目增加。</w:t>
      </w:r>
    </w:p>
    <w:p>
      <w:pPr>
        <w:snapToGrid w:val="0"/>
        <w:spacing w:line="580" w:lineRule="exact"/>
        <w:ind w:firstLine="420" w:firstLineChars="200"/>
        <w:jc w:val="center"/>
        <w:rPr>
          <w:rFonts w:ascii="楷体_GB2312" w:eastAsia="楷体_GB2312" w:cs="DengXian-Bold"/>
          <w:b/>
          <w:bCs/>
          <w:sz w:val="32"/>
          <w:szCs w:val="32"/>
        </w:rPr>
      </w:pPr>
      <w:r>
        <w:pict>
          <v:shape id="_x0000_s1027" o:spid="_x0000_s1027" o:spt="75" type="#_x0000_t75" style="position:absolute;left:0pt;margin-left:8.7pt;margin-top:15.4pt;height:317.3pt;width:441.6pt;mso-wrap-distance-bottom:0.15pt;mso-wrap-distance-left:8.95pt;mso-wrap-distance-right:8.95pt;mso-wrap-distance-top:0pt;z-index:251670528;mso-width-relative:page;mso-height-relative:page;" o:ole="t" filled="f" o:preferrelative="t" stroked="f" coordsize="21600,21600">
            <v:path/>
            <v:fill on="f" focussize="0,0"/>
            <v:stroke on="f" joinstyle="miter"/>
            <v:imagedata r:id="rId33" o:title="4247646561606269899427"/>
            <o:lock v:ext="edit" aspectratio="t"/>
            <w10:wrap type="square"/>
          </v:shape>
          <o:OLEObject Type="Embed" ProgID="Excel.Chart.8" ShapeID="_x0000_s1027" DrawAspect="Content" ObjectID="_1468075726" r:id="rId32">
            <o:LockedField>false</o:LockedField>
          </o:OLEObject>
        </w:pict>
      </w:r>
    </w:p>
    <w:p>
      <w:pPr>
        <w:snapToGrid w:val="0"/>
        <w:spacing w:line="580" w:lineRule="exact"/>
        <w:ind w:firstLine="643" w:firstLineChars="200"/>
        <w:rPr>
          <w:rFonts w:ascii="楷体_GB2312" w:eastAsia="楷体_GB2312" w:cs="DengXian-Bold"/>
          <w:b/>
          <w:bCs/>
          <w:sz w:val="32"/>
          <w:szCs w:val="32"/>
        </w:rPr>
      </w:pPr>
    </w:p>
    <w:p>
      <w:pPr>
        <w:snapToGrid w:val="0"/>
        <w:spacing w:line="580" w:lineRule="exact"/>
        <w:rPr>
          <w:rFonts w:ascii="楷体_GB2312" w:eastAsia="楷体_GB2312" w:cs="DengXian-Bold"/>
          <w:b/>
          <w:bCs/>
          <w:sz w:val="32"/>
          <w:szCs w:val="32"/>
        </w:rPr>
      </w:pPr>
    </w:p>
    <w:p>
      <w:pPr>
        <w:snapToGrid w:val="0"/>
        <w:spacing w:line="580" w:lineRule="exact"/>
        <w:ind w:firstLine="643" w:firstLineChars="200"/>
        <w:rPr>
          <w:rFonts w:ascii="楷体_GB2312" w:eastAsia="楷体_GB2312" w:cs="DengXian-Bold"/>
          <w:b/>
          <w:bCs/>
          <w:sz w:val="32"/>
          <w:szCs w:val="32"/>
        </w:rPr>
      </w:pPr>
    </w:p>
    <w:p>
      <w:pPr>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年度财政拨款本年收入</w:t>
      </w:r>
      <w:r>
        <w:rPr>
          <w:rFonts w:ascii="仿宋_GB2312" w:eastAsia="仿宋_GB2312" w:cs="DengXian-Regular"/>
          <w:sz w:val="32"/>
          <w:szCs w:val="32"/>
        </w:rPr>
        <w:t xml:space="preserve">9630.30 </w:t>
      </w:r>
      <w:r>
        <w:rPr>
          <w:rFonts w:hint="eastAsia" w:ascii="仿宋_GB2312" w:eastAsia="仿宋_GB2312" w:cs="DengXian-Regular"/>
          <w:sz w:val="32"/>
          <w:szCs w:val="32"/>
        </w:rPr>
        <w:t>万元，完成年初预算的</w:t>
      </w:r>
      <w:r>
        <w:rPr>
          <w:rFonts w:ascii="仿宋_GB2312" w:eastAsia="仿宋_GB2312" w:cs="DengXian-Regular"/>
          <w:sz w:val="32"/>
          <w:szCs w:val="32"/>
        </w:rPr>
        <w:t>132.61%</w:t>
      </w:r>
      <w:r>
        <w:rPr>
          <w:rFonts w:hint="eastAsia" w:ascii="仿宋_GB2312" w:eastAsia="仿宋_GB2312" w:cs="DengXian-Regular"/>
          <w:sz w:val="32"/>
          <w:szCs w:val="32"/>
        </w:rPr>
        <w:t>（如图</w:t>
      </w:r>
      <w:r>
        <w:rPr>
          <w:rFonts w:ascii="仿宋_GB2312" w:eastAsia="仿宋_GB2312" w:cs="DengXian-Regular"/>
          <w:sz w:val="32"/>
          <w:szCs w:val="32"/>
        </w:rPr>
        <w:t>4</w:t>
      </w:r>
      <w:r>
        <w:rPr>
          <w:rFonts w:hint="eastAsia" w:ascii="仿宋_GB2312" w:eastAsia="仿宋_GB2312" w:cs="DengXian-Regular"/>
          <w:sz w:val="32"/>
          <w:szCs w:val="32"/>
        </w:rPr>
        <w:t>）</w:t>
      </w:r>
      <w:r>
        <w:rPr>
          <w:rFonts w:ascii="仿宋_GB2312" w:eastAsia="仿宋_GB2312" w:cs="DengXian-Regular"/>
          <w:sz w:val="32"/>
          <w:szCs w:val="32"/>
        </w:rPr>
        <w:t>,</w:t>
      </w:r>
      <w:r>
        <w:rPr>
          <w:rFonts w:hint="eastAsia" w:ascii="仿宋_GB2312" w:eastAsia="仿宋_GB2312" w:cs="DengXian-Regular"/>
          <w:sz w:val="32"/>
          <w:szCs w:val="32"/>
        </w:rPr>
        <w:t>比年初预算增加</w:t>
      </w:r>
      <w:r>
        <w:rPr>
          <w:rFonts w:ascii="仿宋_GB2312" w:eastAsia="仿宋_GB2312" w:cs="DengXian-Regular"/>
          <w:sz w:val="32"/>
          <w:szCs w:val="32"/>
        </w:rPr>
        <w:t xml:space="preserve">2367.91 </w:t>
      </w:r>
      <w:r>
        <w:rPr>
          <w:rFonts w:hint="eastAsia" w:ascii="仿宋_GB2312" w:eastAsia="仿宋_GB2312" w:cs="DengXian-Regular"/>
          <w:sz w:val="32"/>
          <w:szCs w:val="32"/>
        </w:rPr>
        <w:t>万元，决算数大于预算数主要原因是人员调资，项目增加；本年支出</w:t>
      </w:r>
      <w:r>
        <w:rPr>
          <w:rFonts w:ascii="仿宋_GB2312" w:eastAsia="仿宋_GB2312" w:cs="DengXian-Regular"/>
          <w:sz w:val="32"/>
          <w:szCs w:val="32"/>
        </w:rPr>
        <w:t xml:space="preserve">9590.98 </w:t>
      </w:r>
      <w:r>
        <w:rPr>
          <w:rFonts w:hint="eastAsia" w:ascii="仿宋_GB2312" w:eastAsia="仿宋_GB2312" w:cs="DengXian-Regular"/>
          <w:sz w:val="32"/>
          <w:szCs w:val="32"/>
        </w:rPr>
        <w:t>万元，完成年初预算的</w:t>
      </w:r>
      <w:r>
        <w:rPr>
          <w:rFonts w:ascii="仿宋_GB2312" w:eastAsia="仿宋_GB2312" w:cs="DengXian-Regular"/>
          <w:sz w:val="32"/>
          <w:szCs w:val="32"/>
        </w:rPr>
        <w:t>132.06%,</w:t>
      </w:r>
      <w:r>
        <w:rPr>
          <w:rFonts w:hint="eastAsia" w:ascii="仿宋_GB2312" w:eastAsia="仿宋_GB2312" w:cs="DengXian-Regular"/>
          <w:sz w:val="32"/>
          <w:szCs w:val="32"/>
        </w:rPr>
        <w:t>比年初预算增加</w:t>
      </w:r>
      <w:r>
        <w:rPr>
          <w:rFonts w:ascii="仿宋_GB2312" w:eastAsia="仿宋_GB2312" w:cs="DengXian-Regular"/>
          <w:sz w:val="32"/>
          <w:szCs w:val="32"/>
        </w:rPr>
        <w:t>32.06%</w:t>
      </w:r>
      <w:r>
        <w:rPr>
          <w:rFonts w:hint="eastAsia" w:ascii="仿宋_GB2312" w:eastAsia="仿宋_GB2312" w:cs="DengXian-Regular"/>
          <w:sz w:val="32"/>
          <w:szCs w:val="32"/>
        </w:rPr>
        <w:t>万元，决算数大于预算数主要原因是主要是人员调资，项目增加。具体情况如下：</w:t>
      </w:r>
    </w:p>
    <w:p>
      <w:pPr>
        <w:numPr>
          <w:ilvl w:val="0"/>
          <w:numId w:val="2"/>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一般公共预算财政拨款本年收入完成年初预算</w:t>
      </w:r>
      <w:r>
        <w:rPr>
          <w:rFonts w:ascii="仿宋_GB2312" w:eastAsia="仿宋_GB2312" w:cs="DengXian-Regular"/>
          <w:sz w:val="32"/>
          <w:szCs w:val="32"/>
        </w:rPr>
        <w:t>274.24%</w:t>
      </w:r>
      <w:r>
        <w:rPr>
          <w:rFonts w:hint="eastAsia" w:ascii="仿宋_GB2312" w:eastAsia="仿宋_GB2312" w:cs="DengXian-Regular"/>
          <w:sz w:val="32"/>
          <w:szCs w:val="32"/>
        </w:rPr>
        <w:t>，比年初预算增加</w:t>
      </w:r>
      <w:r>
        <w:rPr>
          <w:rFonts w:ascii="仿宋_GB2312" w:eastAsia="仿宋_GB2312" w:cs="DengXian-Regular"/>
          <w:sz w:val="32"/>
          <w:szCs w:val="32"/>
        </w:rPr>
        <w:t xml:space="preserve">2825.56 </w:t>
      </w:r>
      <w:r>
        <w:rPr>
          <w:rFonts w:hint="eastAsia" w:ascii="仿宋_GB2312" w:eastAsia="仿宋_GB2312" w:cs="DengXian-Regular"/>
          <w:sz w:val="32"/>
          <w:szCs w:val="32"/>
        </w:rPr>
        <w:t>万元，主要是人员调资，项目增加；支出完成年初预算</w:t>
      </w:r>
      <w:r>
        <w:rPr>
          <w:rFonts w:ascii="仿宋_GB2312" w:eastAsia="仿宋_GB2312" w:cs="DengXian-Regular"/>
          <w:sz w:val="32"/>
          <w:szCs w:val="32"/>
        </w:rPr>
        <w:t>271.81%</w:t>
      </w:r>
      <w:r>
        <w:rPr>
          <w:rFonts w:hint="eastAsia" w:ascii="仿宋_GB2312" w:eastAsia="仿宋_GB2312" w:cs="DengXian-Regular"/>
          <w:sz w:val="32"/>
          <w:szCs w:val="32"/>
        </w:rPr>
        <w:t>，比年初预算增加</w:t>
      </w:r>
      <w:r>
        <w:rPr>
          <w:rFonts w:ascii="仿宋_GB2312" w:eastAsia="仿宋_GB2312" w:cs="DengXian-Regular"/>
          <w:sz w:val="32"/>
          <w:szCs w:val="32"/>
        </w:rPr>
        <w:t xml:space="preserve">2786.25 </w:t>
      </w:r>
      <w:r>
        <w:rPr>
          <w:rFonts w:hint="eastAsia" w:ascii="仿宋_GB2312" w:eastAsia="仿宋_GB2312" w:cs="DengXian-Regular"/>
          <w:sz w:val="32"/>
          <w:szCs w:val="32"/>
        </w:rPr>
        <w:t>万元，主要是人员调资，项目增加。</w:t>
      </w:r>
    </w:p>
    <w:p>
      <w:pPr>
        <w:numPr>
          <w:ilvl w:val="0"/>
          <w:numId w:val="2"/>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政府性基金预算财政拨款本年收入完成年初预算</w:t>
      </w:r>
      <w:r>
        <w:rPr>
          <w:rFonts w:ascii="仿宋_GB2312" w:eastAsia="仿宋_GB2312" w:cs="DengXian-Regular"/>
          <w:sz w:val="32"/>
          <w:szCs w:val="32"/>
        </w:rPr>
        <w:t>91.89%</w:t>
      </w:r>
      <w:r>
        <w:rPr>
          <w:rFonts w:hint="eastAsia" w:ascii="仿宋_GB2312" w:eastAsia="仿宋_GB2312" w:cs="DengXian-Regular"/>
          <w:sz w:val="32"/>
          <w:szCs w:val="32"/>
        </w:rPr>
        <w:t>，比年初预算减少</w:t>
      </w:r>
      <w:r>
        <w:rPr>
          <w:rFonts w:ascii="仿宋_GB2312" w:eastAsia="仿宋_GB2312" w:cs="DengXian-Regular"/>
          <w:sz w:val="32"/>
          <w:szCs w:val="32"/>
        </w:rPr>
        <w:t>457.65</w:t>
      </w:r>
      <w:r>
        <w:rPr>
          <w:rFonts w:hint="eastAsia" w:ascii="仿宋_GB2312" w:eastAsia="仿宋_GB2312" w:cs="DengXian-Regular"/>
          <w:sz w:val="32"/>
          <w:szCs w:val="32"/>
        </w:rPr>
        <w:t>万元，主要是项目调整，压减支出；支出完成年初预算</w:t>
      </w:r>
      <w:r>
        <w:rPr>
          <w:rFonts w:ascii="仿宋_GB2312" w:eastAsia="仿宋_GB2312" w:cs="DengXian-Regular"/>
          <w:sz w:val="32"/>
          <w:szCs w:val="32"/>
        </w:rPr>
        <w:t>91.89%</w:t>
      </w:r>
      <w:r>
        <w:rPr>
          <w:rFonts w:hint="eastAsia" w:ascii="仿宋_GB2312" w:eastAsia="仿宋_GB2312" w:cs="DengXian-Regular"/>
          <w:sz w:val="32"/>
          <w:szCs w:val="32"/>
        </w:rPr>
        <w:t>，比年初预算减少</w:t>
      </w:r>
      <w:r>
        <w:rPr>
          <w:rFonts w:ascii="仿宋_GB2312" w:eastAsia="仿宋_GB2312" w:cs="DengXian-Regular"/>
          <w:sz w:val="32"/>
          <w:szCs w:val="32"/>
        </w:rPr>
        <w:t>457.65</w:t>
      </w:r>
      <w:r>
        <w:rPr>
          <w:rFonts w:hint="eastAsia" w:ascii="仿宋_GB2312" w:eastAsia="仿宋_GB2312" w:cs="DengXian-Regular"/>
          <w:sz w:val="32"/>
          <w:szCs w:val="32"/>
        </w:rPr>
        <w:t>万元，主要是项目调整，压减支出。</w:t>
      </w:r>
    </w:p>
    <w:p>
      <w:pPr>
        <w:adjustRightInd w:val="0"/>
        <w:snapToGrid w:val="0"/>
        <w:spacing w:line="580" w:lineRule="exact"/>
        <w:ind w:firstLine="420" w:firstLineChars="200"/>
        <w:rPr>
          <w:rFonts w:ascii="仿宋_GB2312" w:eastAsia="仿宋_GB2312" w:cs="DengXian-Regular"/>
          <w:sz w:val="32"/>
          <w:szCs w:val="32"/>
          <w:highlight w:val="yellow"/>
        </w:rPr>
      </w:pPr>
      <w:r>
        <w:pict>
          <v:shape id="_x0000_s1028" o:spid="_x0000_s1028" o:spt="75" type="#_x0000_t75" style="position:absolute;left:0pt;margin-left:4.7pt;margin-top:15.85pt;height:308.15pt;width:435.85pt;mso-wrap-distance-bottom:0pt;mso-wrap-distance-left:8.95pt;mso-wrap-distance-right:8.95pt;mso-wrap-distance-top:0pt;z-index:251671552;mso-width-relative:page;mso-height-relative:page;" o:ole="t" filled="f" o:preferrelative="t" stroked="f" coordsize="21600,21600">
            <v:path/>
            <v:fill on="f" focussize="0,0"/>
            <v:stroke on="f" joinstyle="miter"/>
            <v:imagedata r:id="rId35" o:title="8096349801606269899444"/>
            <o:lock v:ext="edit" aspectratio="t"/>
            <w10:wrap type="square"/>
          </v:shape>
          <o:OLEObject Type="Embed" ProgID="Excel.Chart.8" ShapeID="_x0000_s1028" DrawAspect="Content" ObjectID="_1468075727" r:id="rId34">
            <o:LockedField>false</o:LockedField>
          </o:OLEObject>
        </w:pict>
      </w:r>
    </w:p>
    <w:p>
      <w:pPr>
        <w:numPr>
          <w:ilvl w:val="0"/>
          <w:numId w:val="3"/>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2019 </w:t>
      </w:r>
      <w:r>
        <w:rPr>
          <w:rFonts w:hint="eastAsia" w:ascii="仿宋_GB2312" w:eastAsia="仿宋_GB2312" w:cs="DengXian-Regular"/>
          <w:sz w:val="32"/>
          <w:szCs w:val="32"/>
        </w:rPr>
        <w:t>年度财政拨款支出</w:t>
      </w:r>
      <w:r>
        <w:rPr>
          <w:rFonts w:ascii="仿宋_GB2312" w:eastAsia="仿宋_GB2312" w:cs="DengXian-Regular"/>
          <w:sz w:val="32"/>
          <w:szCs w:val="32"/>
        </w:rPr>
        <w:t>9,590.98</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1,955.45</w:t>
      </w:r>
      <w:r>
        <w:rPr>
          <w:rFonts w:hint="eastAsia" w:ascii="仿宋_GB2312" w:eastAsia="仿宋_GB2312" w:cs="DengXian-Regular"/>
          <w:sz w:val="32"/>
          <w:szCs w:val="32"/>
        </w:rPr>
        <w:t>万元，占</w:t>
      </w:r>
      <w:r>
        <w:rPr>
          <w:rFonts w:ascii="仿宋_GB2312" w:eastAsia="仿宋_GB2312" w:cs="DengXian-Regular"/>
          <w:sz w:val="32"/>
          <w:szCs w:val="32"/>
        </w:rPr>
        <w:t>20.39%</w:t>
      </w:r>
      <w:r>
        <w:rPr>
          <w:rFonts w:hint="eastAsia" w:ascii="仿宋_GB2312" w:eastAsia="仿宋_GB2312" w:cs="DengXian-Regular"/>
          <w:sz w:val="32"/>
          <w:szCs w:val="32"/>
        </w:rPr>
        <w:t>，；科学技术（类）支出</w:t>
      </w:r>
      <w:r>
        <w:rPr>
          <w:rFonts w:ascii="仿宋_GB2312" w:eastAsia="仿宋_GB2312" w:cs="DengXian-Regular"/>
          <w:sz w:val="32"/>
          <w:szCs w:val="32"/>
        </w:rPr>
        <w:t>8.6</w:t>
      </w:r>
      <w:r>
        <w:rPr>
          <w:rFonts w:hint="eastAsia" w:ascii="仿宋_GB2312" w:eastAsia="仿宋_GB2312" w:cs="DengXian-Regular"/>
          <w:sz w:val="32"/>
          <w:szCs w:val="32"/>
        </w:rPr>
        <w:t>万元，占</w:t>
      </w:r>
      <w:r>
        <w:rPr>
          <w:rFonts w:ascii="仿宋_GB2312" w:eastAsia="仿宋_GB2312" w:cs="DengXian-Regular"/>
          <w:sz w:val="32"/>
          <w:szCs w:val="32"/>
        </w:rPr>
        <w:t xml:space="preserve"> 0.09%</w:t>
      </w:r>
      <w:r>
        <w:rPr>
          <w:rFonts w:hint="eastAsia" w:ascii="仿宋_GB2312" w:eastAsia="仿宋_GB2312" w:cs="DengXian-Regular"/>
          <w:sz w:val="32"/>
          <w:szCs w:val="32"/>
        </w:rPr>
        <w:t>；文化旅游体育与传媒支出（类）支出</w:t>
      </w:r>
      <w:r>
        <w:rPr>
          <w:rFonts w:ascii="仿宋_GB2312" w:eastAsia="仿宋_GB2312" w:cs="DengXian-Regular"/>
          <w:sz w:val="32"/>
          <w:szCs w:val="32"/>
        </w:rPr>
        <w:t>49.2</w:t>
      </w:r>
      <w:r>
        <w:rPr>
          <w:rFonts w:hint="eastAsia" w:ascii="仿宋_GB2312" w:eastAsia="仿宋_GB2312" w:cs="DengXian-Regular"/>
          <w:sz w:val="32"/>
          <w:szCs w:val="32"/>
        </w:rPr>
        <w:t>万元，占</w:t>
      </w:r>
      <w:r>
        <w:rPr>
          <w:rFonts w:ascii="仿宋_GB2312" w:eastAsia="仿宋_GB2312" w:cs="DengXian-Regular"/>
          <w:sz w:val="32"/>
          <w:szCs w:val="32"/>
        </w:rPr>
        <w:t>0.51%</w:t>
      </w:r>
      <w:r>
        <w:rPr>
          <w:rFonts w:hint="eastAsia" w:ascii="仿宋_GB2312" w:eastAsia="仿宋_GB2312" w:cs="DengXian-Regular"/>
          <w:sz w:val="32"/>
          <w:szCs w:val="32"/>
        </w:rPr>
        <w:t>；社会保障和就业（类）支出</w:t>
      </w:r>
      <w:r>
        <w:rPr>
          <w:rFonts w:ascii="仿宋_GB2312" w:eastAsia="仿宋_GB2312" w:cs="DengXian-Regular"/>
          <w:sz w:val="32"/>
          <w:szCs w:val="32"/>
        </w:rPr>
        <w:t xml:space="preserve"> 32.68</w:t>
      </w:r>
      <w:r>
        <w:rPr>
          <w:rFonts w:hint="eastAsia" w:ascii="仿宋_GB2312" w:eastAsia="仿宋_GB2312" w:cs="DengXian-Regular"/>
          <w:sz w:val="32"/>
          <w:szCs w:val="32"/>
        </w:rPr>
        <w:t>万元，占</w:t>
      </w:r>
      <w:r>
        <w:rPr>
          <w:rFonts w:ascii="仿宋_GB2312" w:eastAsia="仿宋_GB2312" w:cs="DengXian-Regular"/>
          <w:sz w:val="32"/>
          <w:szCs w:val="32"/>
        </w:rPr>
        <w:t>0.34%</w:t>
      </w:r>
      <w:r>
        <w:rPr>
          <w:rFonts w:hint="eastAsia" w:ascii="仿宋_GB2312" w:eastAsia="仿宋_GB2312" w:cs="DengXian-Regular"/>
          <w:sz w:val="32"/>
          <w:szCs w:val="32"/>
        </w:rPr>
        <w:t>；卫生健康支出（类）支出</w:t>
      </w:r>
      <w:r>
        <w:rPr>
          <w:rFonts w:ascii="仿宋_GB2312" w:eastAsia="仿宋_GB2312" w:cs="DengXian-Regular"/>
          <w:sz w:val="32"/>
          <w:szCs w:val="32"/>
        </w:rPr>
        <w:t>11.98</w:t>
      </w:r>
      <w:r>
        <w:rPr>
          <w:rFonts w:hint="eastAsia" w:ascii="仿宋_GB2312" w:eastAsia="仿宋_GB2312" w:cs="DengXian-Regular"/>
          <w:sz w:val="32"/>
          <w:szCs w:val="32"/>
        </w:rPr>
        <w:t>万元，占</w:t>
      </w:r>
      <w:r>
        <w:rPr>
          <w:rFonts w:ascii="仿宋_GB2312" w:eastAsia="仿宋_GB2312" w:cs="DengXian-Regular"/>
          <w:sz w:val="32"/>
          <w:szCs w:val="32"/>
        </w:rPr>
        <w:t>0.2%</w:t>
      </w:r>
      <w:r>
        <w:rPr>
          <w:rFonts w:hint="eastAsia" w:ascii="仿宋_GB2312" w:eastAsia="仿宋_GB2312" w:cs="DengXian-Regular"/>
          <w:sz w:val="32"/>
          <w:szCs w:val="32"/>
        </w:rPr>
        <w:t>；节能环保支出（了）支出</w:t>
      </w:r>
      <w:r>
        <w:rPr>
          <w:rFonts w:ascii="仿宋_GB2312" w:eastAsia="仿宋_GB2312" w:cs="DengXian-Regular"/>
          <w:sz w:val="32"/>
          <w:szCs w:val="32"/>
        </w:rPr>
        <w:t>326.93</w:t>
      </w:r>
      <w:r>
        <w:rPr>
          <w:rFonts w:hint="eastAsia" w:ascii="仿宋_GB2312" w:eastAsia="仿宋_GB2312" w:cs="DengXian-Regular"/>
          <w:sz w:val="32"/>
          <w:szCs w:val="32"/>
        </w:rPr>
        <w:t>万元，占</w:t>
      </w:r>
      <w:r>
        <w:rPr>
          <w:rFonts w:ascii="仿宋_GB2312" w:eastAsia="仿宋_GB2312" w:cs="DengXian-Regular"/>
          <w:sz w:val="32"/>
          <w:szCs w:val="32"/>
        </w:rPr>
        <w:t>3.41%</w:t>
      </w:r>
      <w:r>
        <w:rPr>
          <w:rFonts w:hint="eastAsia" w:ascii="仿宋_GB2312" w:eastAsia="仿宋_GB2312" w:cs="DengXian-Regular"/>
          <w:sz w:val="32"/>
          <w:szCs w:val="32"/>
        </w:rPr>
        <w:t>；城乡社区支出（类）支出</w:t>
      </w:r>
      <w:r>
        <w:rPr>
          <w:rFonts w:ascii="仿宋_GB2312" w:eastAsia="仿宋_GB2312" w:cs="DengXian-Regular"/>
          <w:sz w:val="32"/>
          <w:szCs w:val="32"/>
        </w:rPr>
        <w:t>6441</w:t>
      </w:r>
      <w:r>
        <w:rPr>
          <w:rFonts w:hint="eastAsia" w:ascii="仿宋_GB2312" w:eastAsia="仿宋_GB2312" w:cs="DengXian-Regular"/>
          <w:sz w:val="32"/>
          <w:szCs w:val="32"/>
        </w:rPr>
        <w:t>万元，占</w:t>
      </w:r>
      <w:r>
        <w:rPr>
          <w:rFonts w:ascii="仿宋_GB2312" w:eastAsia="仿宋_GB2312" w:cs="DengXian-Regular"/>
          <w:sz w:val="32"/>
          <w:szCs w:val="32"/>
        </w:rPr>
        <w:t>67.16%</w:t>
      </w:r>
      <w:r>
        <w:rPr>
          <w:rFonts w:hint="eastAsia" w:ascii="仿宋_GB2312" w:eastAsia="仿宋_GB2312" w:cs="DengXian-Regular"/>
          <w:sz w:val="32"/>
          <w:szCs w:val="32"/>
        </w:rPr>
        <w:t>；农林水支出（类）支出</w:t>
      </w:r>
      <w:r>
        <w:rPr>
          <w:rFonts w:ascii="仿宋_GB2312" w:eastAsia="仿宋_GB2312" w:cs="DengXian-Regular"/>
          <w:sz w:val="32"/>
          <w:szCs w:val="32"/>
        </w:rPr>
        <w:t>130.24</w:t>
      </w:r>
      <w:r>
        <w:rPr>
          <w:rFonts w:hint="eastAsia" w:ascii="仿宋_GB2312" w:eastAsia="仿宋_GB2312" w:cs="DengXian-Regular"/>
          <w:sz w:val="32"/>
          <w:szCs w:val="32"/>
        </w:rPr>
        <w:t>万元，占</w:t>
      </w:r>
      <w:r>
        <w:rPr>
          <w:rFonts w:ascii="仿宋_GB2312" w:eastAsia="仿宋_GB2312" w:cs="DengXian-Regular"/>
          <w:sz w:val="32"/>
          <w:szCs w:val="32"/>
        </w:rPr>
        <w:t>1.36%</w:t>
      </w:r>
      <w:r>
        <w:rPr>
          <w:rFonts w:hint="eastAsia" w:ascii="仿宋_GB2312" w:eastAsia="仿宋_GB2312" w:cs="DengXian-Regular"/>
          <w:sz w:val="32"/>
          <w:szCs w:val="32"/>
        </w:rPr>
        <w:t>；自然资源海洋气象等支出（类）支出</w:t>
      </w:r>
      <w:r>
        <w:rPr>
          <w:rFonts w:ascii="仿宋_GB2312" w:eastAsia="仿宋_GB2312" w:cs="DengXian-Regular"/>
          <w:sz w:val="32"/>
          <w:szCs w:val="32"/>
        </w:rPr>
        <w:t>575.01</w:t>
      </w:r>
      <w:r>
        <w:rPr>
          <w:rFonts w:hint="eastAsia" w:ascii="仿宋_GB2312" w:eastAsia="仿宋_GB2312" w:cs="DengXian-Regular"/>
          <w:sz w:val="32"/>
          <w:szCs w:val="32"/>
        </w:rPr>
        <w:t>万元，占</w:t>
      </w:r>
      <w:r>
        <w:rPr>
          <w:rFonts w:ascii="仿宋_GB2312" w:eastAsia="仿宋_GB2312" w:cs="DengXian-Regular"/>
          <w:sz w:val="32"/>
          <w:szCs w:val="32"/>
        </w:rPr>
        <w:t>6%</w:t>
      </w:r>
      <w:r>
        <w:rPr>
          <w:rFonts w:hint="eastAsia" w:ascii="仿宋_GB2312" w:eastAsia="仿宋_GB2312" w:cs="DengXian-Regular"/>
          <w:sz w:val="32"/>
          <w:szCs w:val="32"/>
        </w:rPr>
        <w:t>；住房保障（类）支出</w:t>
      </w:r>
      <w:r>
        <w:rPr>
          <w:rFonts w:ascii="仿宋_GB2312" w:eastAsia="仿宋_GB2312" w:cs="DengXian-Regular"/>
          <w:sz w:val="32"/>
          <w:szCs w:val="32"/>
        </w:rPr>
        <w:t>1.69</w:t>
      </w:r>
      <w:r>
        <w:rPr>
          <w:rFonts w:hint="eastAsia" w:ascii="仿宋_GB2312" w:eastAsia="仿宋_GB2312" w:cs="DengXian-Regular"/>
          <w:sz w:val="32"/>
          <w:szCs w:val="32"/>
        </w:rPr>
        <w:t>万元，占</w:t>
      </w:r>
      <w:r>
        <w:rPr>
          <w:rFonts w:ascii="仿宋_GB2312" w:eastAsia="仿宋_GB2312" w:cs="DengXian-Regular"/>
          <w:sz w:val="32"/>
          <w:szCs w:val="32"/>
        </w:rPr>
        <w:t xml:space="preserve"> 0.02%;</w:t>
      </w:r>
      <w:r>
        <w:rPr>
          <w:rFonts w:hint="eastAsia" w:ascii="仿宋_GB2312" w:eastAsia="仿宋_GB2312" w:cs="DengXian-Regular"/>
          <w:sz w:val="32"/>
          <w:szCs w:val="32"/>
        </w:rPr>
        <w:t>灾害防治及应急管理支出（类）支出</w:t>
      </w:r>
      <w:r>
        <w:rPr>
          <w:rFonts w:ascii="仿宋_GB2312" w:eastAsia="仿宋_GB2312" w:cs="DengXian-Regular"/>
          <w:sz w:val="32"/>
          <w:szCs w:val="32"/>
        </w:rPr>
        <w:t>45.09</w:t>
      </w:r>
      <w:r>
        <w:rPr>
          <w:rFonts w:hint="eastAsia" w:ascii="仿宋_GB2312" w:eastAsia="仿宋_GB2312" w:cs="DengXian-Regular"/>
          <w:sz w:val="32"/>
          <w:szCs w:val="32"/>
        </w:rPr>
        <w:t>万元，占</w:t>
      </w:r>
      <w:r>
        <w:rPr>
          <w:rFonts w:ascii="仿宋_GB2312" w:eastAsia="仿宋_GB2312" w:cs="DengXian-Regular"/>
          <w:sz w:val="32"/>
          <w:szCs w:val="32"/>
        </w:rPr>
        <w:t>0.47%</w:t>
      </w:r>
      <w:r>
        <w:rPr>
          <w:rFonts w:hint="eastAsia" w:ascii="仿宋_GB2312" w:eastAsia="仿宋_GB2312" w:cs="DengXian-Regular"/>
          <w:sz w:val="32"/>
          <w:szCs w:val="32"/>
        </w:rPr>
        <w:t>；其他支出（类）支出</w:t>
      </w:r>
      <w:r>
        <w:rPr>
          <w:rFonts w:ascii="仿宋_GB2312" w:eastAsia="仿宋_GB2312" w:cs="DengXian-Regular"/>
          <w:sz w:val="32"/>
          <w:szCs w:val="32"/>
        </w:rPr>
        <w:t>6.13</w:t>
      </w:r>
      <w:r>
        <w:rPr>
          <w:rFonts w:hint="eastAsia" w:ascii="仿宋_GB2312" w:eastAsia="仿宋_GB2312" w:cs="DengXian-Regular"/>
          <w:sz w:val="32"/>
          <w:szCs w:val="32"/>
        </w:rPr>
        <w:t>，占</w:t>
      </w:r>
      <w:r>
        <w:rPr>
          <w:rFonts w:ascii="仿宋_GB2312" w:eastAsia="仿宋_GB2312" w:cs="DengXian-Regular"/>
          <w:sz w:val="32"/>
          <w:szCs w:val="32"/>
        </w:rPr>
        <w:t>0.06%</w:t>
      </w:r>
      <w:r>
        <w:rPr>
          <w:rFonts w:hint="eastAsia" w:ascii="仿宋_GB2312" w:eastAsia="仿宋_GB2312" w:cs="DengXian-Regular"/>
          <w:sz w:val="32"/>
          <w:szCs w:val="32"/>
        </w:rPr>
        <w:t>。</w:t>
      </w:r>
    </w:p>
    <w:p>
      <w:pPr>
        <w:adjustRightInd w:val="0"/>
        <w:snapToGrid w:val="0"/>
        <w:spacing w:line="580" w:lineRule="exact"/>
        <w:rPr>
          <w:rFonts w:ascii="楷体_GB2312" w:eastAsia="楷体_GB2312" w:cs="DengXian-Bold"/>
          <w:b/>
          <w:bCs/>
          <w:sz w:val="32"/>
          <w:szCs w:val="32"/>
        </w:rPr>
      </w:pPr>
      <w:r>
        <w:pict>
          <v:shape id="_x0000_s1029" o:spid="_x0000_s1029" o:spt="75" type="#_x0000_t75" style="position:absolute;left:0pt;margin-left:8.6pt;margin-top:15.9pt;height:288.5pt;width:402.7pt;mso-wrap-distance-bottom:0.15pt;mso-wrap-distance-left:8.95pt;mso-wrap-distance-right:8.95pt;mso-wrap-distance-top:0pt;z-index:251672576;mso-width-relative:page;mso-height-relative:page;" o:ole="t" filled="f" o:preferrelative="t" stroked="f" coordsize="21600,21600">
            <v:path/>
            <v:fill on="f" focussize="0,0"/>
            <v:stroke on="f" joinstyle="miter"/>
            <v:imagedata r:id="rId37" o:title="2493303621606269899456"/>
            <o:lock v:ext="edit" aspectratio="t"/>
            <w10:wrap type="square"/>
          </v:shape>
          <o:OLEObject Type="Embed" ProgID="Excel.Chart.8" ShapeID="_x0000_s1029" DrawAspect="Content" ObjectID="_1468075728" r:id="rId36">
            <o:LockedField>false</o:LockedField>
          </o:OLEObject>
        </w:pict>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2019 </w:t>
      </w:r>
      <w:r>
        <w:rPr>
          <w:rFonts w:hint="eastAsia" w:ascii="仿宋_GB2312" w:eastAsia="仿宋_GB2312" w:cs="DengXian-Regular"/>
          <w:sz w:val="32"/>
          <w:szCs w:val="32"/>
        </w:rPr>
        <w:t>年度财政拨款基本支出</w:t>
      </w:r>
      <w:r>
        <w:rPr>
          <w:rFonts w:ascii="仿宋_GB2312" w:eastAsia="仿宋_GB2312" w:cs="DengXian-Regular"/>
          <w:sz w:val="32"/>
          <w:szCs w:val="32"/>
        </w:rPr>
        <w:t>637.65</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561.93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sz w:val="32"/>
          <w:szCs w:val="32"/>
        </w:rPr>
        <w:t>75.72</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w:t>
      </w:r>
      <w:r>
        <w:rPr>
          <w:rFonts w:ascii="黑体" w:eastAsia="黑体" w:cs="Times New Roman"/>
          <w:sz w:val="32"/>
          <w:szCs w:val="32"/>
        </w:rPr>
        <w:t xml:space="preserve"> </w:t>
      </w:r>
      <w:r>
        <w:rPr>
          <w:rFonts w:hint="eastAsia" w:ascii="黑体" w:eastAsia="黑体" w:cs="Times New Roman"/>
          <w:sz w:val="32"/>
          <w:szCs w:val="32"/>
        </w:rPr>
        <w:t>经费支出决算情况说明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年度“三公”经费支出共计</w:t>
      </w:r>
      <w:r>
        <w:rPr>
          <w:rFonts w:ascii="仿宋_GB2312" w:eastAsia="仿宋_GB2312" w:cs="DengXian-Regular"/>
          <w:sz w:val="32"/>
          <w:szCs w:val="32"/>
        </w:rPr>
        <w:t>9.63</w:t>
      </w:r>
      <w:r>
        <w:rPr>
          <w:rFonts w:hint="eastAsia" w:ascii="仿宋_GB2312" w:eastAsia="仿宋_GB2312" w:cs="DengXian-Regular"/>
          <w:sz w:val="32"/>
          <w:szCs w:val="32"/>
        </w:rPr>
        <w:t>万元，完成预算的</w:t>
      </w:r>
      <w:r>
        <w:rPr>
          <w:rFonts w:ascii="仿宋_GB2312" w:eastAsia="仿宋_GB2312" w:cs="DengXian-Regular"/>
          <w:sz w:val="32"/>
          <w:szCs w:val="32"/>
        </w:rPr>
        <w:t>92%,</w:t>
      </w:r>
      <w:r>
        <w:rPr>
          <w:rFonts w:hint="eastAsia" w:ascii="仿宋_GB2312" w:eastAsia="仿宋_GB2312" w:cs="DengXian-Regular"/>
          <w:sz w:val="32"/>
          <w:szCs w:val="32"/>
        </w:rPr>
        <w:t>较预算减少</w:t>
      </w:r>
      <w:r>
        <w:rPr>
          <w:rFonts w:ascii="仿宋_GB2312" w:eastAsia="仿宋_GB2312" w:cs="DengXian-Regular"/>
          <w:sz w:val="32"/>
          <w:szCs w:val="32"/>
        </w:rPr>
        <w:t>0.87</w:t>
      </w:r>
      <w:r>
        <w:rPr>
          <w:rFonts w:hint="eastAsia" w:ascii="仿宋_GB2312" w:eastAsia="仿宋_GB2312" w:cs="DengXian-Regular"/>
          <w:sz w:val="32"/>
          <w:szCs w:val="32"/>
        </w:rPr>
        <w:t>万元，降低</w:t>
      </w:r>
      <w:r>
        <w:rPr>
          <w:rFonts w:ascii="仿宋_GB2312" w:eastAsia="仿宋_GB2312" w:cs="DengXian-Regular"/>
          <w:sz w:val="32"/>
          <w:szCs w:val="32"/>
        </w:rPr>
        <w:t>8%</w:t>
      </w:r>
      <w:r>
        <w:rPr>
          <w:rFonts w:hint="eastAsia" w:ascii="仿宋_GB2312" w:eastAsia="仿宋_GB2312" w:cs="DengXian-Regular"/>
          <w:sz w:val="32"/>
          <w:szCs w:val="32"/>
        </w:rPr>
        <w:t>，主要是厉行节约，压减支出；较</w:t>
      </w:r>
      <w:r>
        <w:rPr>
          <w:rFonts w:ascii="仿宋_GB2312" w:eastAsia="仿宋_GB2312" w:cs="DengXian-Regular"/>
          <w:sz w:val="32"/>
          <w:szCs w:val="32"/>
        </w:rPr>
        <w:t>2018</w:t>
      </w:r>
      <w:r>
        <w:rPr>
          <w:rFonts w:hint="eastAsia" w:ascii="仿宋_GB2312" w:eastAsia="仿宋_GB2312" w:cs="DengXian-Regular"/>
          <w:sz w:val="32"/>
          <w:szCs w:val="32"/>
        </w:rPr>
        <w:t>年度增加</w:t>
      </w:r>
      <w:r>
        <w:rPr>
          <w:rFonts w:ascii="仿宋_GB2312" w:eastAsia="仿宋_GB2312" w:cs="DengXian-Regular"/>
          <w:sz w:val="32"/>
          <w:szCs w:val="32"/>
        </w:rPr>
        <w:t>2.93</w:t>
      </w:r>
      <w:r>
        <w:rPr>
          <w:rFonts w:hint="eastAsia" w:ascii="仿宋_GB2312" w:eastAsia="仿宋_GB2312" w:cs="DengXian-Regular"/>
          <w:sz w:val="32"/>
          <w:szCs w:val="32"/>
        </w:rPr>
        <w:t>万元，增长</w:t>
      </w:r>
      <w:r>
        <w:rPr>
          <w:rFonts w:ascii="仿宋_GB2312" w:eastAsia="仿宋_GB2312" w:cs="DengXian-Regular"/>
          <w:sz w:val="32"/>
          <w:szCs w:val="32"/>
        </w:rPr>
        <w:t>41.86%</w:t>
      </w:r>
      <w:r>
        <w:rPr>
          <w:rFonts w:hint="eastAsia" w:ascii="仿宋_GB2312" w:eastAsia="仿宋_GB2312" w:cs="DengXian-Regular"/>
          <w:sz w:val="32"/>
          <w:szCs w:val="32"/>
        </w:rPr>
        <w:t>，主要是业务量增加，支出增加。具体情况如下：</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（一）因公出国（境）费支出</w:t>
      </w:r>
      <w:r>
        <w:rPr>
          <w:rFonts w:ascii="楷体_GB2312" w:eastAsia="楷体_GB2312" w:cs="DengXian-Bold"/>
          <w:b/>
          <w:bCs/>
          <w:sz w:val="32"/>
          <w:szCs w:val="32"/>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无本单位组织的出国（境）团组。因公出国（境）费支出较预算增加</w:t>
      </w:r>
      <w:r>
        <w:rPr>
          <w:rFonts w:ascii="仿宋_GB2312" w:eastAsia="仿宋_GB2312" w:cs="DengXian-Regular"/>
          <w:sz w:val="32"/>
          <w:szCs w:val="32"/>
        </w:rPr>
        <w:t>0</w:t>
      </w:r>
      <w:r>
        <w:rPr>
          <w:rFonts w:hint="eastAsia" w:ascii="仿宋_GB2312" w:eastAsia="仿宋_GB2312" w:cs="DengXian-Regular"/>
          <w:sz w:val="32"/>
          <w:szCs w:val="32"/>
        </w:rPr>
        <w:t>万元，增长</w:t>
      </w:r>
      <w:r>
        <w:rPr>
          <w:rFonts w:ascii="仿宋_GB2312" w:eastAsia="仿宋_GB2312" w:cs="DengXian-Regular"/>
          <w:sz w:val="32"/>
          <w:szCs w:val="32"/>
        </w:rPr>
        <w:t>0%,</w:t>
      </w:r>
      <w:r>
        <w:rPr>
          <w:rFonts w:hint="eastAsia" w:ascii="仿宋_GB2312" w:eastAsia="仿宋_GB2312" w:cs="DengXian-Regular"/>
          <w:sz w:val="32"/>
          <w:szCs w:val="32"/>
        </w:rPr>
        <w:t>主要是较年初预算无增减变化；较上年增加</w:t>
      </w:r>
      <w:r>
        <w:rPr>
          <w:rFonts w:ascii="仿宋_GB2312" w:eastAsia="仿宋_GB2312" w:cs="DengXian-Regular"/>
          <w:sz w:val="32"/>
          <w:szCs w:val="32"/>
        </w:rPr>
        <w:t>0</w:t>
      </w:r>
      <w:r>
        <w:rPr>
          <w:rFonts w:hint="eastAsia" w:ascii="仿宋_GB2312" w:eastAsia="仿宋_GB2312" w:cs="DengXian-Regular"/>
          <w:sz w:val="32"/>
          <w:szCs w:val="32"/>
        </w:rPr>
        <w:t>万元，增长</w:t>
      </w:r>
      <w:r>
        <w:rPr>
          <w:rFonts w:ascii="仿宋_GB2312" w:eastAsia="仿宋_GB2312" w:cs="DengXian-Regular"/>
          <w:sz w:val="32"/>
          <w:szCs w:val="32"/>
        </w:rPr>
        <w:t>0%,</w:t>
      </w:r>
      <w:r>
        <w:rPr>
          <w:rFonts w:hint="eastAsia" w:ascii="仿宋_GB2312" w:eastAsia="仿宋_GB2312" w:cs="DengXian-Regular"/>
          <w:sz w:val="32"/>
          <w:szCs w:val="32"/>
        </w:rPr>
        <w:t>主要是较上年无增减变化。</w:t>
      </w:r>
    </w:p>
    <w:p>
      <w:pPr>
        <w:adjustRightInd w:val="0"/>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w:t>
      </w:r>
      <w:r>
        <w:rPr>
          <w:rFonts w:ascii="楷体_GB2312" w:eastAsia="楷体_GB2312" w:cs="DengXian-Bold"/>
          <w:b/>
          <w:bCs/>
          <w:sz w:val="32"/>
          <w:szCs w:val="32"/>
        </w:rPr>
        <w:t>9.63</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年度公务用车购置及运行维护费较预算减少</w:t>
      </w:r>
      <w:r>
        <w:rPr>
          <w:rFonts w:ascii="仿宋_GB2312" w:eastAsia="仿宋_GB2312" w:cs="DengXian-Regular"/>
          <w:sz w:val="32"/>
          <w:szCs w:val="32"/>
        </w:rPr>
        <w:t>0.87</w:t>
      </w:r>
      <w:r>
        <w:rPr>
          <w:rFonts w:hint="eastAsia" w:ascii="仿宋_GB2312" w:eastAsia="仿宋_GB2312" w:cs="DengXian-Regular"/>
          <w:sz w:val="32"/>
          <w:szCs w:val="32"/>
        </w:rPr>
        <w:t>万元，降低</w:t>
      </w:r>
      <w:r>
        <w:rPr>
          <w:rFonts w:ascii="仿宋_GB2312" w:eastAsia="仿宋_GB2312" w:cs="DengXian-Regular"/>
          <w:sz w:val="32"/>
          <w:szCs w:val="32"/>
        </w:rPr>
        <w:t>8%,</w:t>
      </w:r>
      <w:r>
        <w:rPr>
          <w:rFonts w:hint="eastAsia" w:ascii="仿宋_GB2312" w:eastAsia="仿宋_GB2312" w:cs="DengXian-Regular"/>
          <w:sz w:val="32"/>
          <w:szCs w:val="32"/>
        </w:rPr>
        <w:t>主要是厉行节约，压减支出；较上年</w:t>
      </w:r>
      <w:r>
        <w:rPr>
          <w:rFonts w:ascii="仿宋_GB2312" w:eastAsia="仿宋_GB2312" w:cs="DengXian-Regular"/>
          <w:sz w:val="32"/>
          <w:szCs w:val="32"/>
        </w:rPr>
        <w:t>4.63</w:t>
      </w:r>
      <w:r>
        <w:rPr>
          <w:rFonts w:hint="eastAsia" w:ascii="仿宋_GB2312" w:eastAsia="仿宋_GB2312" w:cs="DengXian-Regular"/>
          <w:sz w:val="32"/>
          <w:szCs w:val="32"/>
        </w:rPr>
        <w:t>万元，增长</w:t>
      </w:r>
      <w:r>
        <w:rPr>
          <w:rFonts w:ascii="仿宋_GB2312" w:eastAsia="仿宋_GB2312" w:cs="DengXian-Regular"/>
          <w:sz w:val="32"/>
          <w:szCs w:val="32"/>
        </w:rPr>
        <w:t>93%,</w:t>
      </w:r>
      <w:r>
        <w:rPr>
          <w:rFonts w:hint="eastAsia" w:ascii="仿宋_GB2312" w:eastAsia="仿宋_GB2312" w:cs="DengXian-Regular"/>
          <w:sz w:val="32"/>
          <w:szCs w:val="32"/>
        </w:rPr>
        <w:t>主要是业务量增加，支出增加。</w:t>
      </w:r>
      <w:r>
        <w:rPr>
          <w:rFonts w:hint="eastAsia" w:ascii="仿宋_GB2312" w:eastAsia="仿宋_GB2312" w:cs="DengXian-Bold"/>
          <w:b/>
          <w:bCs/>
          <w:sz w:val="32"/>
          <w:szCs w:val="32"/>
        </w:rPr>
        <w:t>其中：</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年度公务用车购置量</w:t>
      </w:r>
      <w:r>
        <w:rPr>
          <w:rFonts w:ascii="仿宋_GB2312" w:eastAsia="仿宋_GB2312" w:cs="DengXian-Regular"/>
          <w:sz w:val="32"/>
          <w:szCs w:val="32"/>
        </w:rPr>
        <w:t>0</w:t>
      </w:r>
      <w:r>
        <w:rPr>
          <w:rFonts w:hint="eastAsia" w:ascii="仿宋_GB2312" w:eastAsia="仿宋_GB2312" w:cs="DengXian-Regular"/>
          <w:sz w:val="32"/>
          <w:szCs w:val="32"/>
        </w:rPr>
        <w:t>辆，发生“公务用车购置”经费支出</w:t>
      </w:r>
      <w:r>
        <w:rPr>
          <w:rFonts w:ascii="仿宋_GB2312" w:eastAsia="仿宋_GB2312" w:cs="DengXian-Regular"/>
          <w:sz w:val="32"/>
          <w:szCs w:val="32"/>
        </w:rPr>
        <w:t>0</w:t>
      </w:r>
      <w:r>
        <w:rPr>
          <w:rFonts w:hint="eastAsia" w:ascii="仿宋_GB2312" w:eastAsia="仿宋_GB2312" w:cs="DengXian-Regular"/>
          <w:sz w:val="32"/>
          <w:szCs w:val="32"/>
        </w:rPr>
        <w:t>万元。公务用车购置费支出较预算增加</w:t>
      </w:r>
      <w:r>
        <w:rPr>
          <w:rFonts w:ascii="仿宋_GB2312" w:eastAsia="仿宋_GB2312" w:cs="DengXian-Regular"/>
          <w:sz w:val="32"/>
          <w:szCs w:val="32"/>
        </w:rPr>
        <w:t>0</w:t>
      </w:r>
      <w:r>
        <w:rPr>
          <w:rFonts w:hint="eastAsia" w:ascii="仿宋_GB2312" w:eastAsia="仿宋_GB2312" w:cs="DengXian-Regular"/>
          <w:sz w:val="32"/>
          <w:szCs w:val="32"/>
        </w:rPr>
        <w:t>万元，增长</w:t>
      </w:r>
      <w:r>
        <w:rPr>
          <w:rFonts w:ascii="仿宋_GB2312" w:eastAsia="仿宋_GB2312" w:cs="DengXian-Regular"/>
          <w:sz w:val="32"/>
          <w:szCs w:val="32"/>
        </w:rPr>
        <w:t>0%,</w:t>
      </w:r>
      <w:r>
        <w:rPr>
          <w:rFonts w:hint="eastAsia" w:ascii="仿宋_GB2312" w:eastAsia="仿宋_GB2312" w:cs="DengXian-Regular"/>
          <w:sz w:val="32"/>
          <w:szCs w:val="32"/>
        </w:rPr>
        <w:t>主要是较预算无增减变化；较上年增加</w:t>
      </w:r>
      <w:r>
        <w:rPr>
          <w:rFonts w:ascii="仿宋_GB2312" w:eastAsia="仿宋_GB2312" w:cs="DengXian-Regular"/>
          <w:sz w:val="32"/>
          <w:szCs w:val="32"/>
        </w:rPr>
        <w:t>0</w:t>
      </w:r>
      <w:r>
        <w:rPr>
          <w:rFonts w:hint="eastAsia" w:ascii="仿宋_GB2312" w:eastAsia="仿宋_GB2312" w:cs="DengXian-Regular"/>
          <w:sz w:val="32"/>
          <w:szCs w:val="32"/>
        </w:rPr>
        <w:t>万元，增长</w:t>
      </w:r>
      <w:r>
        <w:rPr>
          <w:rFonts w:ascii="仿宋_GB2312" w:eastAsia="仿宋_GB2312" w:cs="DengXian-Regular"/>
          <w:sz w:val="32"/>
          <w:szCs w:val="32"/>
        </w:rPr>
        <w:t>0%,</w:t>
      </w:r>
      <w:r>
        <w:rPr>
          <w:rFonts w:hint="eastAsia" w:ascii="仿宋_GB2312" w:eastAsia="仿宋_GB2312" w:cs="DengXian-Regular"/>
          <w:sz w:val="32"/>
          <w:szCs w:val="32"/>
        </w:rPr>
        <w:t>主要是较上年无增减变化。</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年度单位公务用车保有</w:t>
      </w:r>
      <w:r>
        <w:rPr>
          <w:rFonts w:ascii="仿宋_GB2312" w:eastAsia="仿宋_GB2312" w:cs="DengXian-Regular"/>
          <w:sz w:val="32"/>
          <w:szCs w:val="32"/>
        </w:rPr>
        <w:t>3</w:t>
      </w:r>
      <w:r>
        <w:rPr>
          <w:rFonts w:hint="eastAsia" w:ascii="仿宋_GB2312" w:eastAsia="仿宋_GB2312" w:cs="DengXian-Regular"/>
          <w:sz w:val="32"/>
          <w:szCs w:val="32"/>
        </w:rPr>
        <w:t>辆。公车运行维护费支出较预算减少</w:t>
      </w:r>
      <w:r>
        <w:rPr>
          <w:rFonts w:ascii="仿宋_GB2312" w:eastAsia="仿宋_GB2312" w:cs="DengXian-Regular"/>
          <w:sz w:val="32"/>
          <w:szCs w:val="32"/>
        </w:rPr>
        <w:t>0.7</w:t>
      </w:r>
      <w:r>
        <w:rPr>
          <w:rFonts w:hint="eastAsia" w:ascii="仿宋_GB2312" w:eastAsia="仿宋_GB2312" w:cs="DengXian-Regular"/>
          <w:sz w:val="32"/>
          <w:szCs w:val="32"/>
        </w:rPr>
        <w:t>万元，降低</w:t>
      </w:r>
      <w:r>
        <w:rPr>
          <w:rFonts w:ascii="仿宋_GB2312" w:eastAsia="仿宋_GB2312" w:cs="DengXian-Regular"/>
          <w:sz w:val="32"/>
          <w:szCs w:val="32"/>
        </w:rPr>
        <w:t>8%,</w:t>
      </w:r>
      <w:r>
        <w:rPr>
          <w:rFonts w:hint="eastAsia" w:ascii="仿宋_GB2312" w:eastAsia="仿宋_GB2312" w:cs="DengXian-Regular"/>
          <w:sz w:val="32"/>
          <w:szCs w:val="32"/>
        </w:rPr>
        <w:t>主要是厉行节约，压减支出；较上年增加</w:t>
      </w:r>
      <w:r>
        <w:rPr>
          <w:rFonts w:ascii="仿宋_GB2312" w:eastAsia="仿宋_GB2312" w:cs="DengXian-Regular"/>
          <w:sz w:val="32"/>
          <w:szCs w:val="32"/>
        </w:rPr>
        <w:t>4.63</w:t>
      </w:r>
      <w:r>
        <w:rPr>
          <w:rFonts w:hint="eastAsia" w:ascii="仿宋_GB2312" w:eastAsia="仿宋_GB2312" w:cs="DengXian-Regular"/>
          <w:sz w:val="32"/>
          <w:szCs w:val="32"/>
        </w:rPr>
        <w:t>万元，增长</w:t>
      </w:r>
      <w:r>
        <w:rPr>
          <w:rFonts w:ascii="仿宋_GB2312" w:eastAsia="仿宋_GB2312" w:cs="DengXian-Regular"/>
          <w:sz w:val="32"/>
          <w:szCs w:val="32"/>
        </w:rPr>
        <w:t>93%</w:t>
      </w:r>
      <w:r>
        <w:rPr>
          <w:rFonts w:hint="eastAsia" w:ascii="仿宋_GB2312" w:eastAsia="仿宋_GB2312" w:cs="DengXian-Regular"/>
          <w:sz w:val="32"/>
          <w:szCs w:val="32"/>
        </w:rPr>
        <w:t>，主要是业务量增加，支出增加。</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w:t>
      </w:r>
      <w:r>
        <w:rPr>
          <w:rFonts w:ascii="楷体_GB2312" w:eastAsia="楷体_GB2312" w:cs="DengXian-Bold"/>
          <w:b/>
          <w:bCs/>
          <w:sz w:val="32"/>
          <w:szCs w:val="32"/>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年度公务接待共</w:t>
      </w:r>
      <w:r>
        <w:rPr>
          <w:rFonts w:ascii="仿宋_GB2312" w:eastAsia="仿宋_GB2312" w:cs="DengXian-Regular"/>
          <w:sz w:val="32"/>
          <w:szCs w:val="32"/>
        </w:rPr>
        <w:t>0</w:t>
      </w:r>
      <w:r>
        <w:rPr>
          <w:rFonts w:hint="eastAsia" w:ascii="仿宋_GB2312" w:eastAsia="仿宋_GB2312" w:cs="DengXian-Regular"/>
          <w:sz w:val="32"/>
          <w:szCs w:val="32"/>
        </w:rPr>
        <w:t>批次、</w:t>
      </w:r>
      <w:r>
        <w:rPr>
          <w:rFonts w:ascii="仿宋_GB2312" w:eastAsia="仿宋_GB2312" w:cs="DengXian-Regular"/>
          <w:sz w:val="32"/>
          <w:szCs w:val="32"/>
        </w:rPr>
        <w:t>0</w:t>
      </w:r>
      <w:r>
        <w:rPr>
          <w:rFonts w:hint="eastAsia" w:ascii="仿宋_GB2312" w:eastAsia="仿宋_GB2312" w:cs="DengXian-Regular"/>
          <w:sz w:val="32"/>
          <w:szCs w:val="32"/>
        </w:rPr>
        <w:t>人次。公务接待费支出较预算减少</w:t>
      </w:r>
      <w:r>
        <w:rPr>
          <w:rFonts w:ascii="仿宋_GB2312" w:eastAsia="仿宋_GB2312" w:cs="DengXian-Regular"/>
          <w:sz w:val="32"/>
          <w:szCs w:val="32"/>
        </w:rPr>
        <w:t>0</w:t>
      </w:r>
      <w:r>
        <w:rPr>
          <w:rFonts w:hint="eastAsia" w:ascii="仿宋_GB2312" w:eastAsia="仿宋_GB2312" w:cs="DengXian-Regular"/>
          <w:sz w:val="32"/>
          <w:szCs w:val="32"/>
        </w:rPr>
        <w:t>万元，降低</w:t>
      </w:r>
      <w:r>
        <w:rPr>
          <w:rFonts w:ascii="仿宋_GB2312" w:eastAsia="仿宋_GB2312" w:cs="DengXian-Regular"/>
          <w:sz w:val="32"/>
          <w:szCs w:val="32"/>
        </w:rPr>
        <w:t>0%,</w:t>
      </w:r>
      <w:r>
        <w:rPr>
          <w:rFonts w:hint="eastAsia" w:ascii="仿宋_GB2312" w:eastAsia="仿宋_GB2312" w:cs="DengXian-Regular"/>
          <w:sz w:val="32"/>
          <w:szCs w:val="32"/>
        </w:rPr>
        <w:t>主要是较预算无增减变化；较上年度减少</w:t>
      </w:r>
      <w:r>
        <w:rPr>
          <w:rFonts w:ascii="仿宋_GB2312" w:eastAsia="仿宋_GB2312" w:cs="DengXian-Regular"/>
          <w:sz w:val="32"/>
          <w:szCs w:val="32"/>
        </w:rPr>
        <w:t>2</w:t>
      </w:r>
      <w:r>
        <w:rPr>
          <w:rFonts w:hint="eastAsia" w:ascii="仿宋_GB2312" w:eastAsia="仿宋_GB2312" w:cs="DengXian-Regular"/>
          <w:sz w:val="32"/>
          <w:szCs w:val="32"/>
        </w:rPr>
        <w:t>万元，降低</w:t>
      </w:r>
      <w:r>
        <w:rPr>
          <w:rFonts w:ascii="仿宋_GB2312" w:eastAsia="仿宋_GB2312" w:cs="DengXian-Regular"/>
          <w:sz w:val="32"/>
          <w:szCs w:val="32"/>
        </w:rPr>
        <w:t>100%,</w:t>
      </w:r>
      <w:r>
        <w:rPr>
          <w:rFonts w:hint="eastAsia" w:ascii="仿宋_GB2312" w:eastAsia="仿宋_GB2312" w:cs="DengXian-Regular"/>
          <w:sz w:val="32"/>
          <w:szCs w:val="32"/>
        </w:rPr>
        <w:t>主要是厉行节约，压减支出。</w:t>
      </w:r>
    </w:p>
    <w:p>
      <w:pPr>
        <w:adjustRightInd w:val="0"/>
        <w:snapToGrid w:val="0"/>
        <w:spacing w:line="580" w:lineRule="exact"/>
        <w:rPr>
          <w:rFonts w:ascii="黑体" w:eastAsia="黑体" w:cs="Times New Roman"/>
          <w:sz w:val="32"/>
          <w:szCs w:val="40"/>
        </w:rPr>
      </w:pPr>
      <w:r>
        <w:rPr>
          <w:rFonts w:hint="eastAsia" w:ascii="黑体" w:eastAsia="黑体" w:cs="Times New Roman"/>
          <w:sz w:val="32"/>
          <w:szCs w:val="40"/>
        </w:rPr>
        <w:t>六、预算绩效情况说明</w:t>
      </w:r>
    </w:p>
    <w:p>
      <w:pPr>
        <w:adjustRightInd w:val="0"/>
        <w:snapToGrid w:val="0"/>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 xml:space="preserve">1. </w:t>
      </w:r>
      <w:r>
        <w:rPr>
          <w:rFonts w:hint="eastAsia" w:asci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根据预算绩效管理要求，本部门组织对</w:t>
      </w:r>
      <w:r>
        <w:rPr>
          <w:rFonts w:ascii="仿宋_GB2312" w:eastAsia="仿宋_GB2312" w:cs="仿宋_GB2312"/>
          <w:sz w:val="32"/>
          <w:szCs w:val="32"/>
        </w:rPr>
        <w:t>2019</w:t>
      </w:r>
      <w:r>
        <w:rPr>
          <w:rFonts w:hint="eastAsia" w:ascii="仿宋_GB2312" w:eastAsia="仿宋_GB2312" w:cs="仿宋_GB2312"/>
          <w:sz w:val="32"/>
          <w:szCs w:val="32"/>
        </w:rPr>
        <w:t>年度一般公共预算项目支出全面开展绩效自评，其中，一级项目</w:t>
      </w:r>
      <w:r>
        <w:rPr>
          <w:rFonts w:ascii="仿宋_GB2312" w:eastAsia="仿宋_GB2312" w:cs="仿宋_GB2312"/>
          <w:sz w:val="32"/>
          <w:szCs w:val="32"/>
        </w:rPr>
        <w:t>2</w:t>
      </w:r>
      <w:r>
        <w:rPr>
          <w:rFonts w:hint="eastAsia" w:ascii="仿宋_GB2312" w:eastAsia="仿宋_GB2312" w:cs="仿宋_GB2312"/>
          <w:sz w:val="32"/>
          <w:szCs w:val="32"/>
        </w:rPr>
        <w:t>个，二级项目</w:t>
      </w:r>
      <w:r>
        <w:rPr>
          <w:rFonts w:ascii="仿宋_GB2312" w:eastAsia="仿宋_GB2312" w:cs="仿宋_GB2312"/>
          <w:sz w:val="32"/>
          <w:szCs w:val="32"/>
        </w:rPr>
        <w:t>2</w:t>
      </w:r>
      <w:r>
        <w:rPr>
          <w:rFonts w:hint="eastAsia" w:ascii="仿宋_GB2312" w:eastAsia="仿宋_GB2312" w:cs="仿宋_GB2312"/>
          <w:sz w:val="32"/>
          <w:szCs w:val="32"/>
        </w:rPr>
        <w:t>个，共涉及资金</w:t>
      </w:r>
      <w:r>
        <w:rPr>
          <w:rFonts w:ascii="仿宋_GB2312" w:eastAsia="仿宋_GB2312" w:cs="仿宋_GB2312"/>
          <w:sz w:val="32"/>
          <w:szCs w:val="32"/>
        </w:rPr>
        <w:t>2868.15</w:t>
      </w:r>
      <w:r>
        <w:rPr>
          <w:rFonts w:hint="eastAsia" w:ascii="仿宋_GB2312" w:eastAsia="仿宋_GB2312" w:cs="仿宋_GB2312"/>
          <w:sz w:val="32"/>
          <w:szCs w:val="32"/>
        </w:rPr>
        <w:t>万元，占一般公共预算项目支出总额的</w:t>
      </w:r>
      <w:r>
        <w:rPr>
          <w:rFonts w:ascii="仿宋_GB2312" w:eastAsia="仿宋_GB2312" w:cs="仿宋_GB2312"/>
          <w:sz w:val="32"/>
          <w:szCs w:val="32"/>
        </w:rPr>
        <w:t>18.06%</w:t>
      </w:r>
      <w:r>
        <w:rPr>
          <w:rFonts w:hint="eastAsia" w:ascii="仿宋_GB2312" w:eastAsia="仿宋_GB2312" w:cs="仿宋_GB2312"/>
          <w:sz w:val="32"/>
          <w:szCs w:val="32"/>
        </w:rPr>
        <w:t>。组织对</w:t>
      </w:r>
      <w:r>
        <w:rPr>
          <w:rFonts w:ascii="仿宋_GB2312" w:eastAsia="仿宋_GB2312" w:cs="仿宋_GB2312"/>
          <w:sz w:val="32"/>
          <w:szCs w:val="32"/>
        </w:rPr>
        <w:t>2019</w:t>
      </w:r>
      <w:r>
        <w:rPr>
          <w:rFonts w:hint="eastAsia" w:ascii="仿宋_GB2312" w:eastAsia="仿宋_GB2312" w:cs="仿宋_GB2312"/>
          <w:sz w:val="32"/>
          <w:szCs w:val="32"/>
        </w:rPr>
        <w:t>年度征地补偿款资金等</w:t>
      </w:r>
      <w:r>
        <w:rPr>
          <w:rFonts w:ascii="仿宋_GB2312" w:eastAsia="仿宋_GB2312" w:cs="仿宋_GB2312"/>
          <w:sz w:val="32"/>
          <w:szCs w:val="32"/>
        </w:rPr>
        <w:t>1</w:t>
      </w:r>
      <w:r>
        <w:rPr>
          <w:rFonts w:hint="eastAsia" w:ascii="仿宋_GB2312" w:eastAsia="仿宋_GB2312" w:cs="仿宋_GB2312"/>
          <w:sz w:val="32"/>
          <w:szCs w:val="32"/>
        </w:rPr>
        <w:t>个政府性基金预算项目支出开展绩效自评，共涉及资金</w:t>
      </w:r>
      <w:r>
        <w:rPr>
          <w:rFonts w:ascii="仿宋_GB2312" w:eastAsia="仿宋_GB2312" w:cs="仿宋_GB2312"/>
          <w:sz w:val="32"/>
          <w:szCs w:val="32"/>
        </w:rPr>
        <w:t>2187.15</w:t>
      </w:r>
      <w:r>
        <w:rPr>
          <w:rFonts w:hint="eastAsia" w:ascii="仿宋_GB2312" w:eastAsia="仿宋_GB2312" w:cs="仿宋_GB2312"/>
          <w:sz w:val="32"/>
          <w:szCs w:val="32"/>
        </w:rPr>
        <w:t>万元，占政府性基金预算项目支出总额的</w:t>
      </w:r>
      <w:r>
        <w:rPr>
          <w:rFonts w:ascii="仿宋_GB2312" w:eastAsia="仿宋_GB2312" w:cs="仿宋_GB2312"/>
          <w:sz w:val="32"/>
          <w:szCs w:val="32"/>
        </w:rPr>
        <w:t>55.34%</w:t>
      </w:r>
      <w:r>
        <w:rPr>
          <w:rFonts w:hint="eastAsia" w:ascii="仿宋_GB2312" w:eastAsia="仿宋_GB2312" w:cs="仿宋_GB2312"/>
          <w:sz w:val="32"/>
          <w:szCs w:val="32"/>
        </w:rPr>
        <w:t>。组织对“招商中心租金”等</w:t>
      </w:r>
      <w:r>
        <w:rPr>
          <w:rFonts w:ascii="仿宋_GB2312" w:eastAsia="仿宋_GB2312" w:cs="仿宋_GB2312"/>
          <w:sz w:val="32"/>
          <w:szCs w:val="32"/>
        </w:rPr>
        <w:t>1</w:t>
      </w:r>
      <w:r>
        <w:rPr>
          <w:rFonts w:hint="eastAsia" w:ascii="仿宋_GB2312" w:eastAsia="仿宋_GB2312" w:cs="仿宋_GB2312"/>
          <w:sz w:val="32"/>
          <w:szCs w:val="32"/>
        </w:rPr>
        <w:t>个项目开展了部门评价，涉及一般公共预算支出</w:t>
      </w:r>
      <w:r>
        <w:rPr>
          <w:rFonts w:ascii="仿宋_GB2312" w:eastAsia="仿宋_GB2312" w:cs="仿宋_GB2312"/>
          <w:sz w:val="32"/>
          <w:szCs w:val="32"/>
        </w:rPr>
        <w:t>681</w:t>
      </w:r>
      <w:r>
        <w:rPr>
          <w:rFonts w:hint="eastAsia" w:ascii="仿宋_GB2312" w:eastAsia="仿宋_GB2312" w:cs="仿宋_GB2312"/>
          <w:sz w:val="32"/>
          <w:szCs w:val="32"/>
        </w:rPr>
        <w:t>万元，政府性基金预算支出</w:t>
      </w:r>
      <w:r>
        <w:rPr>
          <w:rFonts w:ascii="仿宋_GB2312" w:eastAsia="仿宋_GB2312" w:cs="仿宋_GB2312"/>
          <w:sz w:val="32"/>
          <w:szCs w:val="32"/>
        </w:rPr>
        <w:t>2187.15</w:t>
      </w:r>
      <w:r>
        <w:rPr>
          <w:rFonts w:hint="eastAsia" w:ascii="仿宋_GB2312" w:eastAsia="仿宋_GB2312" w:cs="仿宋_GB2312"/>
          <w:sz w:val="32"/>
          <w:szCs w:val="32"/>
        </w:rPr>
        <w:t>万元。其中，对“征地补偿款资金”“招商中心租金”等项目自行内部自评开展绩效评价。从评价情况来看，整体支出情况良好。</w:t>
      </w:r>
    </w:p>
    <w:p>
      <w:pPr>
        <w:adjustRightInd w:val="0"/>
        <w:snapToGrid w:val="0"/>
        <w:spacing w:line="580" w:lineRule="exact"/>
        <w:ind w:left="420" w:leftChars="200" w:firstLine="321" w:firstLineChars="100"/>
        <w:rPr>
          <w:rFonts w:ascii="仿宋_GB2312" w:eastAsia="仿宋_GB2312" w:cs="仿宋_GB2312"/>
          <w:b/>
          <w:bCs/>
          <w:sz w:val="32"/>
          <w:szCs w:val="32"/>
        </w:rPr>
      </w:pPr>
      <w:r>
        <w:rPr>
          <w:rFonts w:ascii="仿宋_GB2312" w:eastAsia="仿宋_GB2312" w:cs="仿宋_GB2312"/>
          <w:b/>
          <w:bCs/>
          <w:sz w:val="32"/>
          <w:szCs w:val="32"/>
        </w:rPr>
        <w:t xml:space="preserve">2. </w:t>
      </w:r>
      <w:r>
        <w:rPr>
          <w:rFonts w:hint="eastAsia" w:asci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本部门在今年部门决算公开中反映征地补偿款资金项目及</w:t>
      </w:r>
      <w:r>
        <w:rPr>
          <w:rFonts w:ascii="仿宋_GB2312" w:eastAsia="仿宋_GB2312" w:cs="仿宋_GB2312"/>
          <w:sz w:val="32"/>
          <w:szCs w:val="32"/>
        </w:rPr>
        <w:t xml:space="preserve"> </w:t>
      </w:r>
      <w:r>
        <w:rPr>
          <w:rFonts w:hint="eastAsia" w:ascii="仿宋_GB2312" w:eastAsia="仿宋_GB2312" w:cs="仿宋_GB2312"/>
          <w:sz w:val="32"/>
          <w:szCs w:val="32"/>
        </w:rPr>
        <w:t>招商中心租金项目</w:t>
      </w:r>
      <w:r>
        <w:rPr>
          <w:rFonts w:ascii="仿宋_GB2312" w:eastAsia="仿宋_GB2312" w:cs="仿宋_GB2312"/>
          <w:sz w:val="32"/>
          <w:szCs w:val="32"/>
        </w:rPr>
        <w:t>2</w:t>
      </w:r>
      <w:r>
        <w:rPr>
          <w:rFonts w:hint="eastAsia" w:ascii="仿宋_GB2312" w:eastAsia="仿宋_GB2312" w:cs="仿宋_GB2312"/>
          <w:sz w:val="32"/>
          <w:szCs w:val="32"/>
        </w:rPr>
        <w:t>个项目绩效自评结果。</w:t>
      </w:r>
    </w:p>
    <w:p>
      <w:pPr>
        <w:numPr>
          <w:ilvl w:val="0"/>
          <w:numId w:val="4"/>
        </w:num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招商中心租金项目自评综述：根据年初设定的绩效目标，招商中心租金项目绩效自评得分为</w:t>
      </w:r>
      <w:r>
        <w:rPr>
          <w:rFonts w:ascii="仿宋_GB2312" w:eastAsia="仿宋_GB2312" w:cs="仿宋_GB2312"/>
          <w:sz w:val="32"/>
          <w:szCs w:val="32"/>
        </w:rPr>
        <w:t>100</w:t>
      </w:r>
      <w:r>
        <w:rPr>
          <w:rFonts w:hint="eastAsia" w:ascii="仿宋_GB2312" w:eastAsia="仿宋_GB2312" w:cs="仿宋_GB2312"/>
          <w:sz w:val="32"/>
          <w:szCs w:val="32"/>
        </w:rPr>
        <w:t>分（绩效自评表附后）。全年预算数为</w:t>
      </w:r>
      <w:r>
        <w:rPr>
          <w:rFonts w:ascii="仿宋_GB2312" w:eastAsia="仿宋_GB2312" w:cs="仿宋_GB2312"/>
          <w:sz w:val="32"/>
          <w:szCs w:val="32"/>
        </w:rPr>
        <w:t>685</w:t>
      </w:r>
      <w:r>
        <w:rPr>
          <w:rFonts w:hint="eastAsia" w:ascii="仿宋_GB2312" w:eastAsia="仿宋_GB2312" w:cs="仿宋_GB2312"/>
          <w:sz w:val="32"/>
          <w:szCs w:val="32"/>
        </w:rPr>
        <w:t>万元，执行数为</w:t>
      </w:r>
      <w:r>
        <w:rPr>
          <w:rFonts w:ascii="仿宋_GB2312" w:eastAsia="仿宋_GB2312" w:cs="仿宋_GB2312"/>
          <w:sz w:val="32"/>
          <w:szCs w:val="32"/>
        </w:rPr>
        <w:t>685</w:t>
      </w:r>
      <w:r>
        <w:rPr>
          <w:rFonts w:hint="eastAsia" w:ascii="仿宋_GB2312" w:eastAsia="仿宋_GB2312" w:cs="仿宋_GB2312"/>
          <w:sz w:val="32"/>
          <w:szCs w:val="32"/>
        </w:rPr>
        <w:t>万元，完成预算的</w:t>
      </w:r>
      <w:r>
        <w:rPr>
          <w:rFonts w:ascii="仿宋_GB2312" w:eastAsia="仿宋_GB2312" w:cs="仿宋_GB2312"/>
          <w:sz w:val="32"/>
          <w:szCs w:val="32"/>
        </w:rPr>
        <w:t>100%</w:t>
      </w:r>
      <w:r>
        <w:rPr>
          <w:rFonts w:hint="eastAsia" w:ascii="仿宋_GB2312" w:eastAsia="仿宋_GB2312" w:cs="仿宋_GB2312"/>
          <w:sz w:val="32"/>
          <w:szCs w:val="32"/>
        </w:rPr>
        <w:t>。项目绩效目标完成情况：一是保障招商中心工作的正常开展</w:t>
      </w:r>
      <w:r>
        <w:rPr>
          <w:rFonts w:ascii="仿宋_GB2312" w:eastAsia="仿宋_GB2312" w:cs="仿宋_GB2312"/>
          <w:sz w:val="32"/>
          <w:szCs w:val="32"/>
        </w:rPr>
        <w:t>12</w:t>
      </w:r>
      <w:r>
        <w:rPr>
          <w:rFonts w:hint="eastAsia" w:ascii="仿宋_GB2312" w:eastAsia="仿宋_GB2312" w:cs="仿宋_GB2312"/>
          <w:sz w:val="32"/>
          <w:szCs w:val="32"/>
        </w:rPr>
        <w:t>个月；二是达到职工满意度</w:t>
      </w:r>
      <w:r>
        <w:rPr>
          <w:rFonts w:ascii="仿宋_GB2312" w:eastAsia="仿宋_GB2312" w:cs="仿宋_GB2312"/>
          <w:sz w:val="32"/>
          <w:szCs w:val="32"/>
        </w:rPr>
        <w:t>100%</w:t>
      </w:r>
      <w:r>
        <w:rPr>
          <w:rFonts w:hint="eastAsia" w:ascii="仿宋_GB2312" w:eastAsia="仿宋_GB2312" w:cs="仿宋_GB2312"/>
          <w:sz w:val="32"/>
          <w:szCs w:val="32"/>
        </w:rPr>
        <w:t>。发现的主要问题及原因：发现的主要问题及原因：资金支付较晚。下一步改进措施：保障资金的及时支付。</w:t>
      </w:r>
    </w:p>
    <w:p>
      <w:pPr>
        <w:numPr>
          <w:ilvl w:val="0"/>
          <w:numId w:val="4"/>
        </w:num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征地补偿款资金项目自评综述：根据年初设定的绩效目标，征地补偿款资金项目绩效自评得分为</w:t>
      </w:r>
      <w:r>
        <w:rPr>
          <w:rFonts w:ascii="仿宋_GB2312" w:eastAsia="仿宋_GB2312" w:cs="仿宋_GB2312"/>
          <w:sz w:val="32"/>
          <w:szCs w:val="32"/>
        </w:rPr>
        <w:t>100</w:t>
      </w:r>
      <w:r>
        <w:rPr>
          <w:rFonts w:hint="eastAsia" w:ascii="仿宋_GB2312" w:eastAsia="仿宋_GB2312" w:cs="仿宋_GB2312"/>
          <w:sz w:val="32"/>
          <w:szCs w:val="32"/>
        </w:rPr>
        <w:t>分（绩效自评表附后）。全年预算数为</w:t>
      </w:r>
      <w:r>
        <w:rPr>
          <w:rFonts w:ascii="仿宋_GB2312" w:eastAsia="仿宋_GB2312" w:cs="仿宋_GB2312"/>
          <w:sz w:val="32"/>
          <w:szCs w:val="32"/>
        </w:rPr>
        <w:t>2187.15</w:t>
      </w:r>
      <w:r>
        <w:rPr>
          <w:rFonts w:hint="eastAsia" w:ascii="仿宋_GB2312" w:eastAsia="仿宋_GB2312" w:cs="仿宋_GB2312"/>
          <w:sz w:val="32"/>
          <w:szCs w:val="32"/>
        </w:rPr>
        <w:t>万元，执行数为</w:t>
      </w:r>
      <w:r>
        <w:rPr>
          <w:rFonts w:ascii="仿宋_GB2312" w:eastAsia="仿宋_GB2312" w:cs="仿宋_GB2312"/>
          <w:sz w:val="32"/>
          <w:szCs w:val="32"/>
        </w:rPr>
        <w:t>2187.15</w:t>
      </w:r>
      <w:r>
        <w:rPr>
          <w:rFonts w:hint="eastAsia" w:ascii="仿宋_GB2312" w:eastAsia="仿宋_GB2312" w:cs="仿宋_GB2312"/>
          <w:sz w:val="32"/>
          <w:szCs w:val="32"/>
        </w:rPr>
        <w:t>万元，完成预算的</w:t>
      </w:r>
      <w:r>
        <w:rPr>
          <w:rFonts w:ascii="仿宋_GB2312" w:eastAsia="仿宋_GB2312" w:cs="仿宋_GB2312"/>
          <w:sz w:val="32"/>
          <w:szCs w:val="32"/>
        </w:rPr>
        <w:t>100%</w:t>
      </w:r>
      <w:r>
        <w:rPr>
          <w:rFonts w:hint="eastAsia" w:ascii="仿宋_GB2312" w:eastAsia="仿宋_GB2312" w:cs="仿宋_GB2312"/>
          <w:sz w:val="32"/>
          <w:szCs w:val="32"/>
        </w:rPr>
        <w:t>。项目绩效目标完成情况：一是保障征地</w:t>
      </w:r>
      <w:r>
        <w:rPr>
          <w:rFonts w:ascii="仿宋_GB2312" w:eastAsia="仿宋_GB2312" w:cs="仿宋_GB2312"/>
          <w:sz w:val="32"/>
          <w:szCs w:val="32"/>
        </w:rPr>
        <w:t>300</w:t>
      </w:r>
      <w:r>
        <w:rPr>
          <w:rFonts w:hint="eastAsia" w:ascii="仿宋_GB2312" w:eastAsia="仿宋_GB2312" w:cs="仿宋_GB2312"/>
          <w:sz w:val="32"/>
          <w:szCs w:val="32"/>
        </w:rPr>
        <w:t>亩的补偿资金；二是达到村民满意度</w:t>
      </w:r>
      <w:r>
        <w:rPr>
          <w:rFonts w:ascii="仿宋_GB2312" w:eastAsia="仿宋_GB2312" w:cs="仿宋_GB2312"/>
          <w:sz w:val="32"/>
          <w:szCs w:val="32"/>
        </w:rPr>
        <w:t>100%</w:t>
      </w:r>
      <w:r>
        <w:rPr>
          <w:rFonts w:hint="eastAsia" w:ascii="仿宋_GB2312" w:eastAsia="仿宋_GB2312" w:cs="仿宋_GB2312"/>
          <w:sz w:val="32"/>
          <w:szCs w:val="32"/>
        </w:rPr>
        <w:t>。发现的主要问题及原因：发现的主要问题及原因：资金支付较晚。下一步改进措施：保障资金的及时支付。</w:t>
      </w:r>
    </w:p>
    <w:p>
      <w:pPr>
        <w:numPr>
          <w:ilvl w:val="0"/>
          <w:numId w:val="4"/>
        </w:numPr>
        <w:adjustRightInd w:val="0"/>
        <w:snapToGrid w:val="0"/>
        <w:spacing w:line="580" w:lineRule="exact"/>
        <w:ind w:firstLine="640" w:firstLineChars="200"/>
        <w:rPr>
          <w:rFonts w:ascii="仿宋_GB2312" w:eastAsia="仿宋_GB2312" w:cs="仿宋_GB2312"/>
          <w:b/>
          <w:bCs/>
          <w:sz w:val="32"/>
          <w:szCs w:val="32"/>
        </w:rPr>
      </w:pPr>
      <w:r>
        <w:rPr>
          <w:rFonts w:hint="eastAsia" w:ascii="仿宋_GB2312" w:eastAsia="仿宋_GB2312" w:cs="仿宋_GB2312"/>
          <w:sz w:val="32"/>
          <w:szCs w:val="32"/>
        </w:rPr>
        <w:t>征地补偿款资金项目自评综述：根据年初设定的绩效目标，征地补偿款资金项目绩效自评得分为</w:t>
      </w:r>
      <w:r>
        <w:rPr>
          <w:rFonts w:ascii="仿宋_GB2312" w:eastAsia="仿宋_GB2312" w:cs="仿宋_GB2312"/>
          <w:sz w:val="32"/>
          <w:szCs w:val="32"/>
        </w:rPr>
        <w:t>100</w:t>
      </w:r>
      <w:r>
        <w:rPr>
          <w:rFonts w:hint="eastAsia" w:ascii="仿宋_GB2312" w:eastAsia="仿宋_GB2312" w:cs="仿宋_GB2312"/>
          <w:sz w:val="32"/>
          <w:szCs w:val="32"/>
        </w:rPr>
        <w:t>分（绩效自评表附后）。全年预算数为</w:t>
      </w:r>
      <w:r>
        <w:rPr>
          <w:rFonts w:ascii="仿宋_GB2312" w:eastAsia="仿宋_GB2312" w:cs="仿宋_GB2312"/>
          <w:sz w:val="32"/>
          <w:szCs w:val="32"/>
        </w:rPr>
        <w:t>2187.15</w:t>
      </w:r>
      <w:r>
        <w:rPr>
          <w:rFonts w:hint="eastAsia" w:ascii="仿宋_GB2312" w:eastAsia="仿宋_GB2312" w:cs="仿宋_GB2312"/>
          <w:sz w:val="32"/>
          <w:szCs w:val="32"/>
        </w:rPr>
        <w:t>万元，执行数为</w:t>
      </w:r>
      <w:r>
        <w:rPr>
          <w:rFonts w:ascii="仿宋_GB2312" w:eastAsia="仿宋_GB2312" w:cs="仿宋_GB2312"/>
          <w:sz w:val="32"/>
          <w:szCs w:val="32"/>
        </w:rPr>
        <w:t>2187.15</w:t>
      </w:r>
      <w:r>
        <w:rPr>
          <w:rFonts w:hint="eastAsia" w:ascii="仿宋_GB2312" w:eastAsia="仿宋_GB2312" w:cs="仿宋_GB2312"/>
          <w:sz w:val="32"/>
          <w:szCs w:val="32"/>
        </w:rPr>
        <w:t>万元，完成预算的</w:t>
      </w:r>
      <w:r>
        <w:rPr>
          <w:rFonts w:ascii="仿宋_GB2312" w:eastAsia="仿宋_GB2312" w:cs="仿宋_GB2312"/>
          <w:sz w:val="32"/>
          <w:szCs w:val="32"/>
        </w:rPr>
        <w:t>100%</w:t>
      </w:r>
      <w:r>
        <w:rPr>
          <w:rFonts w:hint="eastAsia" w:ascii="仿宋_GB2312" w:eastAsia="仿宋_GB2312" w:cs="仿宋_GB2312"/>
          <w:sz w:val="32"/>
          <w:szCs w:val="32"/>
        </w:rPr>
        <w:t>。项目绩效目标完成情况：一是保障征地</w:t>
      </w:r>
      <w:r>
        <w:rPr>
          <w:rFonts w:ascii="仿宋_GB2312" w:eastAsia="仿宋_GB2312" w:cs="仿宋_GB2312"/>
          <w:sz w:val="32"/>
          <w:szCs w:val="32"/>
        </w:rPr>
        <w:t>300</w:t>
      </w:r>
      <w:r>
        <w:rPr>
          <w:rFonts w:hint="eastAsia" w:ascii="仿宋_GB2312" w:eastAsia="仿宋_GB2312" w:cs="仿宋_GB2312"/>
          <w:sz w:val="32"/>
          <w:szCs w:val="32"/>
        </w:rPr>
        <w:t>亩的补偿资金；二是达到村民满意度</w:t>
      </w:r>
      <w:r>
        <w:rPr>
          <w:rFonts w:ascii="仿宋_GB2312" w:eastAsia="仿宋_GB2312" w:cs="仿宋_GB2312"/>
          <w:sz w:val="32"/>
          <w:szCs w:val="32"/>
        </w:rPr>
        <w:t>100%</w:t>
      </w:r>
      <w:r>
        <w:rPr>
          <w:rFonts w:hint="eastAsia" w:ascii="仿宋_GB2312" w:eastAsia="仿宋_GB2312" w:cs="仿宋_GB2312"/>
          <w:sz w:val="32"/>
          <w:szCs w:val="32"/>
        </w:rPr>
        <w:t>。发现的主要问题及原因：发现的主要问题及原因：资金支付较晚。下一步改进措施：保障资金的及时支付。</w:t>
      </w:r>
    </w:p>
    <w:p>
      <w:pPr>
        <w:numPr>
          <w:ilvl w:val="0"/>
          <w:numId w:val="2"/>
        </w:numPr>
        <w:adjustRightInd w:val="0"/>
        <w:snapToGrid w:val="0"/>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财政评价项目绩效评价结果</w:t>
      </w:r>
    </w:p>
    <w:p>
      <w:pPr>
        <w:adjustRightInd w:val="0"/>
        <w:snapToGrid w:val="0"/>
        <w:spacing w:line="580" w:lineRule="exact"/>
        <w:ind w:firstLine="640" w:firstLineChars="200"/>
        <w:rPr>
          <w:rFonts w:hint="eastAsia" w:ascii="仿宋_GB2312" w:eastAsia="仿宋_GB2312" w:cs="DengXian-Regular"/>
          <w:sz w:val="32"/>
          <w:szCs w:val="32"/>
          <w:lang w:val="en-US" w:eastAsia="zh-CN"/>
        </w:rPr>
      </w:pPr>
      <w:bookmarkStart w:id="0" w:name="_GoBack"/>
      <w:bookmarkEnd w:id="0"/>
      <w:r>
        <w:rPr>
          <w:rFonts w:hint="eastAsia" w:ascii="仿宋_GB2312" w:eastAsia="仿宋_GB2312" w:cs="DengXian-Regular"/>
          <w:sz w:val="32"/>
          <w:szCs w:val="32"/>
          <w:lang w:val="en-US" w:eastAsia="zh-CN"/>
        </w:rPr>
        <w:t>大城经济技术开发区招商中心绿化改造提升绩效评价结果：大城县经济开发区招商中心是独立办公机构，主要负责经济发展治理、招商引资、对辖区内企业进行监管、经济税收数据统计等综合性业务；为更好的宣传大城县经济开发区招商引资优惠政策，吸引更多外商企业来我县投资建厂，该项目的设立具有必要性。</w:t>
      </w:r>
    </w:p>
    <w:p>
      <w:pPr>
        <w:adjustRightInd w:val="0"/>
        <w:snapToGrid w:val="0"/>
        <w:spacing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一是制度建设加强。该项目立项符合国务院令第100号《城市绿化条例》、河北省人民政府《河北省城市园林绿化管理办法》(河北省人民政府令(2011)第23号)、廊坊市人民政府关于印发《廊坊市城市绿化管理办法的通知》(廊政(2005)43号)、《基本建设项目建设成本规定》(财建(2016)504号)的政策要求，符合河北大城经济技术开发区管理职责。</w:t>
      </w:r>
    </w:p>
    <w:p>
      <w:pPr>
        <w:adjustRightInd w:val="0"/>
        <w:snapToGrid w:val="0"/>
        <w:spacing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二是财务管理健全。大城开发区制定了《财务管理体系》，在一定程度上规范了财务管理，制定了《大城工业园内部控制监督制度》，对有关财经法规、规章制度的执行情况进行监督检查，具备可追溯至资金最终使用对象支出情况的必要条件。</w:t>
      </w:r>
    </w:p>
    <w:p>
      <w:pPr>
        <w:adjustRightInd w:val="0"/>
        <w:snapToGrid w:val="0"/>
        <w:spacing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三是社会效益显著。开发区招商中心绿化工程项目的设立，改善了园内的生活环境，促进了园内企业更好的发展，持续有效改善大城县城市面貌，更好地宣传大城县经济开发区招商引资的优惠政策，吸引更多的外国企业来我县投资兴厂。</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lang w:val="en-US" w:eastAsia="zh-CN"/>
        </w:rPr>
        <w:t>根据绩效评价指标体系，结合评价工作过程中掌握的情况，大城经济技术开发区招商中心绿化改造提升绩效评价综合得分为90.50分，评价等级为“优”。</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七、其他重要事项的说明</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ascii="仿宋_GB2312" w:eastAsia="仿宋_GB2312" w:cs="DengXian-Regular"/>
          <w:sz w:val="32"/>
          <w:szCs w:val="32"/>
        </w:rPr>
        <w:t>75.72</w:t>
      </w:r>
      <w:r>
        <w:rPr>
          <w:rFonts w:hint="eastAsia" w:ascii="仿宋_GB2312" w:eastAsia="仿宋_GB2312" w:cs="DengXian-Regular"/>
          <w:sz w:val="32"/>
          <w:szCs w:val="32"/>
        </w:rPr>
        <w:t>万元，比</w:t>
      </w:r>
      <w:r>
        <w:rPr>
          <w:rFonts w:ascii="仿宋_GB2312" w:eastAsia="仿宋_GB2312" w:cs="DengXian-Regular"/>
          <w:sz w:val="32"/>
          <w:szCs w:val="32"/>
        </w:rPr>
        <w:t>2018</w:t>
      </w:r>
      <w:r>
        <w:rPr>
          <w:rFonts w:hint="eastAsia" w:ascii="仿宋_GB2312" w:eastAsia="仿宋_GB2312" w:cs="DengXian-Regular"/>
          <w:sz w:val="32"/>
          <w:szCs w:val="32"/>
        </w:rPr>
        <w:t>年度增加</w:t>
      </w:r>
      <w:r>
        <w:rPr>
          <w:rFonts w:ascii="仿宋_GB2312" w:eastAsia="仿宋_GB2312" w:cs="DengXian-Regular"/>
          <w:sz w:val="32"/>
          <w:szCs w:val="32"/>
        </w:rPr>
        <w:t>25.25</w:t>
      </w:r>
      <w:r>
        <w:rPr>
          <w:rFonts w:hint="eastAsia" w:ascii="仿宋_GB2312" w:eastAsia="仿宋_GB2312" w:cs="DengXian-Regular"/>
          <w:sz w:val="32"/>
          <w:szCs w:val="32"/>
        </w:rPr>
        <w:t>万元，增长</w:t>
      </w:r>
      <w:r>
        <w:rPr>
          <w:rFonts w:ascii="仿宋_GB2312" w:eastAsia="仿宋_GB2312" w:cs="DengXian-Regular"/>
          <w:sz w:val="32"/>
          <w:szCs w:val="32"/>
        </w:rPr>
        <w:t>50%</w:t>
      </w:r>
      <w:r>
        <w:rPr>
          <w:rFonts w:hint="eastAsia" w:ascii="仿宋_GB2312" w:eastAsia="仿宋_GB2312" w:cs="DengXian-Regular"/>
          <w:sz w:val="32"/>
          <w:szCs w:val="32"/>
        </w:rPr>
        <w:t>。主要原因是业务量增加，支出增加。</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snapToGrid w:val="0"/>
        <w:spacing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年度政府采购支出总额</w:t>
      </w:r>
      <w:r>
        <w:rPr>
          <w:rFonts w:ascii="仿宋_GB2312" w:eastAsia="仿宋_GB2312" w:cs="DengXian-Regular"/>
          <w:sz w:val="32"/>
          <w:szCs w:val="32"/>
        </w:rPr>
        <w:t>1402.25</w:t>
      </w:r>
      <w:r>
        <w:rPr>
          <w:rFonts w:hint="eastAsia" w:ascii="仿宋_GB2312" w:eastAsia="仿宋_GB2312" w:cs="DengXian-Regular"/>
          <w:sz w:val="32"/>
          <w:szCs w:val="32"/>
        </w:rPr>
        <w:t>万元，从采购类型来看，</w:t>
      </w:r>
      <w:r>
        <w:rPr>
          <w:rFonts w:hint="eastAsia" w:ascii="仿宋_GB2312" w:eastAsia="仿宋_GB2312" w:cs="仿宋_GB2312"/>
          <w:color w:val="000000"/>
          <w:kern w:val="0"/>
          <w:sz w:val="32"/>
          <w:szCs w:val="32"/>
        </w:rPr>
        <w:t>政府采购货物支出</w:t>
      </w:r>
      <w:r>
        <w:rPr>
          <w:rFonts w:ascii="仿宋_GB2312" w:eastAsia="仿宋_GB2312" w:cs="仿宋_GB2312"/>
          <w:color w:val="000000"/>
          <w:kern w:val="0"/>
          <w:sz w:val="32"/>
          <w:szCs w:val="32"/>
        </w:rPr>
        <w:t>631</w:t>
      </w:r>
      <w:r>
        <w:rPr>
          <w:rFonts w:hint="eastAsia" w:ascii="仿宋_GB2312" w:eastAsia="仿宋_GB2312" w:cs="仿宋_GB2312"/>
          <w:color w:val="000000"/>
          <w:kern w:val="0"/>
          <w:sz w:val="32"/>
          <w:szCs w:val="32"/>
        </w:rPr>
        <w:t>万元、政府采购工程支</w:t>
      </w:r>
      <w:r>
        <w:rPr>
          <w:rFonts w:ascii="仿宋_GB2312" w:eastAsia="仿宋_GB2312" w:cs="仿宋_GB2312"/>
          <w:color w:val="000000"/>
          <w:kern w:val="0"/>
          <w:sz w:val="32"/>
          <w:szCs w:val="32"/>
        </w:rPr>
        <w:t>306.46</w:t>
      </w:r>
      <w:r>
        <w:rPr>
          <w:rFonts w:hint="eastAsia" w:ascii="仿宋_GB2312" w:eastAsia="仿宋_GB2312" w:cs="仿宋_GB2312"/>
          <w:color w:val="000000"/>
          <w:kern w:val="0"/>
          <w:sz w:val="32"/>
          <w:szCs w:val="32"/>
        </w:rPr>
        <w:t>万元、政府采购服务支出</w:t>
      </w:r>
      <w:r>
        <w:rPr>
          <w:rFonts w:ascii="仿宋_GB2312" w:eastAsia="仿宋_GB2312" w:cs="仿宋_GB2312"/>
          <w:color w:val="000000"/>
          <w:kern w:val="0"/>
          <w:sz w:val="32"/>
          <w:szCs w:val="32"/>
        </w:rPr>
        <w:t>464.80</w:t>
      </w:r>
      <w:r>
        <w:rPr>
          <w:rFonts w:hint="eastAsia" w:ascii="仿宋_GB2312" w:eastAsia="仿宋_GB2312" w:cs="仿宋_GB2312"/>
          <w:color w:val="000000"/>
          <w:kern w:val="0"/>
          <w:sz w:val="32"/>
          <w:szCs w:val="32"/>
        </w:rPr>
        <w:t>万元。授予中小企业合同金</w:t>
      </w:r>
      <w:r>
        <w:rPr>
          <w:rFonts w:ascii="仿宋_GB2312" w:eastAsia="仿宋_GB2312" w:cs="仿宋_GB2312"/>
          <w:color w:val="000000"/>
          <w:kern w:val="0"/>
          <w:sz w:val="32"/>
          <w:szCs w:val="32"/>
        </w:rPr>
        <w:t>1336.45</w:t>
      </w:r>
      <w:r>
        <w:rPr>
          <w:rFonts w:hint="eastAsia" w:ascii="仿宋_GB2312" w:eastAsia="仿宋_GB2312" w:cs="仿宋_GB2312"/>
          <w:color w:val="000000"/>
          <w:kern w:val="0"/>
          <w:sz w:val="32"/>
          <w:szCs w:val="32"/>
        </w:rPr>
        <w:t>万元，占政府采购支出总额的</w:t>
      </w:r>
      <w:r>
        <w:rPr>
          <w:rFonts w:ascii="仿宋_GB2312" w:eastAsia="仿宋_GB2312" w:cs="仿宋_GB2312"/>
          <w:color w:val="000000"/>
          <w:kern w:val="0"/>
          <w:sz w:val="32"/>
          <w:szCs w:val="32"/>
        </w:rPr>
        <w:t>95%</w:t>
      </w:r>
      <w:r>
        <w:rPr>
          <w:rFonts w:hint="eastAsia" w:ascii="仿宋_GB2312" w:eastAsia="仿宋_GB2312" w:cs="仿宋_GB2312"/>
          <w:color w:val="000000"/>
          <w:kern w:val="0"/>
          <w:sz w:val="32"/>
          <w:szCs w:val="32"/>
        </w:rPr>
        <w:t>，其中授予小微企业合同金额</w:t>
      </w:r>
      <w:r>
        <w:rPr>
          <w:rFonts w:ascii="仿宋_GB2312" w:eastAsia="仿宋_GB2312" w:cs="仿宋_GB2312"/>
          <w:color w:val="000000"/>
          <w:kern w:val="0"/>
          <w:sz w:val="32"/>
          <w:szCs w:val="32"/>
        </w:rPr>
        <w:t>1,271.45</w:t>
      </w:r>
      <w:r>
        <w:rPr>
          <w:rFonts w:hint="eastAsia" w:ascii="仿宋_GB2312" w:eastAsia="仿宋_GB2312" w:cs="仿宋_GB2312"/>
          <w:color w:val="000000"/>
          <w:kern w:val="0"/>
          <w:sz w:val="32"/>
          <w:szCs w:val="32"/>
        </w:rPr>
        <w:t>万元，占政府采购支出总额的</w:t>
      </w:r>
      <w:r>
        <w:rPr>
          <w:rFonts w:ascii="仿宋_GB2312" w:eastAsia="仿宋_GB2312" w:cs="仿宋_GB2312"/>
          <w:color w:val="000000"/>
          <w:kern w:val="0"/>
          <w:sz w:val="32"/>
          <w:szCs w:val="32"/>
        </w:rPr>
        <w:t xml:space="preserve"> 90.6%</w:t>
      </w:r>
      <w:r>
        <w:rPr>
          <w:rFonts w:hint="eastAsia" w:asci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2019</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3</w:t>
      </w:r>
      <w:r>
        <w:rPr>
          <w:rFonts w:hint="eastAsia" w:ascii="仿宋_GB2312" w:eastAsia="仿宋_GB2312" w:cs="DengXian-Regular"/>
          <w:sz w:val="32"/>
          <w:szCs w:val="32"/>
        </w:rPr>
        <w:t>辆，比上年增加</w:t>
      </w:r>
      <w:r>
        <w:rPr>
          <w:rFonts w:ascii="仿宋_GB2312" w:eastAsia="仿宋_GB2312" w:cs="DengXian-Regular"/>
          <w:sz w:val="32"/>
          <w:szCs w:val="32"/>
        </w:rPr>
        <w:t>0</w:t>
      </w:r>
      <w:r>
        <w:rPr>
          <w:rFonts w:hint="eastAsia" w:ascii="仿宋_GB2312" w:eastAsia="仿宋_GB2312" w:cs="DengXian-Regular"/>
          <w:sz w:val="32"/>
          <w:szCs w:val="32"/>
        </w:rPr>
        <w:t>辆，主要是较上年无增减变化。其中，副部（省）级及以上领导用车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0</w:t>
      </w:r>
      <w:r>
        <w:rPr>
          <w:rFonts w:hint="eastAsia" w:ascii="仿宋_GB2312" w:eastAsia="仿宋_GB2312" w:cs="DengXian-Regular"/>
          <w:sz w:val="32"/>
          <w:szCs w:val="32"/>
        </w:rPr>
        <w:t>辆，执法执勤用车</w:t>
      </w:r>
      <w:r>
        <w:rPr>
          <w:rFonts w:ascii="仿宋_GB2312" w:eastAsia="仿宋_GB2312" w:cs="DengXian-Regular"/>
          <w:sz w:val="32"/>
          <w:szCs w:val="32"/>
        </w:rPr>
        <w:t>0</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ascii="仿宋_GB2312" w:eastAsia="仿宋_GB2312" w:cs="DengXian-Regular"/>
          <w:sz w:val="32"/>
          <w:szCs w:val="32"/>
        </w:rPr>
        <w:t>3</w:t>
      </w:r>
      <w:r>
        <w:rPr>
          <w:rFonts w:hint="eastAsia" w:ascii="仿宋_GB2312" w:eastAsia="仿宋_GB2312" w:cs="DengXian-Regular"/>
          <w:sz w:val="32"/>
          <w:szCs w:val="32"/>
        </w:rPr>
        <w:t>辆，其他用车主要是一般公务用车；</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单位价值</w:t>
      </w:r>
      <w:r>
        <w:rPr>
          <w:rFonts w:ascii="仿宋_GB2312"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套，主要是较上年无增减变化，单位价值</w:t>
      </w:r>
      <w:r>
        <w:rPr>
          <w:rFonts w:ascii="仿宋_GB2312"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套，主要是较上年无增减变化。</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1. </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年度结转资金</w:t>
      </w:r>
      <w:r>
        <w:rPr>
          <w:rFonts w:ascii="仿宋_GB2312" w:eastAsia="仿宋_GB2312" w:cs="DengXian-Regular"/>
          <w:sz w:val="32"/>
          <w:szCs w:val="32"/>
        </w:rPr>
        <w:t>47.59</w:t>
      </w:r>
      <w:r>
        <w:rPr>
          <w:rFonts w:hint="eastAsia" w:ascii="仿宋_GB2312" w:eastAsia="仿宋_GB2312" w:cs="DengXian-Regular"/>
          <w:sz w:val="32"/>
          <w:szCs w:val="32"/>
        </w:rPr>
        <w:t>万元。</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 </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tbl>
      <w:tblPr>
        <w:tblStyle w:val="9"/>
        <w:tblpPr w:leftFromText="180" w:rightFromText="180" w:vertAnchor="text" w:horzAnchor="page" w:tblpX="1732" w:tblpY="229"/>
        <w:tblOverlap w:val="never"/>
        <w:tblW w:w="8861" w:type="dxa"/>
        <w:tblInd w:w="0" w:type="dxa"/>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trHeight w:val="259" w:hRule="atLeast"/>
        </w:trPr>
        <w:tc>
          <w:tcPr>
            <w:tcW w:w="8861" w:type="dxa"/>
            <w:gridSpan w:val="16"/>
            <w:tcBorders>
              <w:top w:val="nil"/>
              <w:left w:val="nil"/>
              <w:bottom w:val="nil"/>
              <w:right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 xml:space="preserve">2019 </w:t>
            </w:r>
            <w:r>
              <w:rPr>
                <w:rFonts w:hint="eastAsia" w:ascii="仿宋" w:eastAsia="仿宋"/>
                <w:kern w:val="0"/>
                <w:sz w:val="20"/>
                <w:szCs w:val="20"/>
              </w:rPr>
              <w:t>年度）</w:t>
            </w:r>
          </w:p>
        </w:tc>
      </w:tr>
      <w:tr>
        <w:tblPrEx>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招商中心租金</w:t>
            </w:r>
          </w:p>
        </w:tc>
      </w:tr>
      <w:tr>
        <w:tblPrEx>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大城经济开发区管理委员会</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大城经济开发区管理委员会</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685</w:t>
            </w: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685</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685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685</w:t>
            </w: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685</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685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保障招商中心工作的正常运转</w:t>
            </w:r>
            <w:r>
              <w:rPr>
                <w:rFonts w:ascii="仿宋" w:eastAsia="仿宋"/>
                <w:kern w:val="0"/>
                <w:sz w:val="20"/>
                <w:szCs w:val="20"/>
              </w:rPr>
              <w:t>12</w:t>
            </w:r>
            <w:r>
              <w:rPr>
                <w:rFonts w:hint="eastAsia" w:ascii="仿宋" w:eastAsia="仿宋"/>
                <w:kern w:val="0"/>
                <w:sz w:val="20"/>
                <w:szCs w:val="20"/>
              </w:rPr>
              <w:t>个月，达到职工满意</w:t>
            </w:r>
            <w:r>
              <w:rPr>
                <w:rFonts w:ascii="仿宋" w:eastAsia="仿宋"/>
                <w:kern w:val="0"/>
                <w:sz w:val="20"/>
                <w:szCs w:val="20"/>
              </w:rPr>
              <w:t>100%</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完成年初设定的绩效目标。</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ascii="仿宋" w:eastAsia="仿宋"/>
                <w:kern w:val="0"/>
                <w:sz w:val="20"/>
                <w:szCs w:val="20"/>
              </w:rPr>
              <w:br w:type="textWrapping"/>
            </w:r>
            <w:r>
              <w:rPr>
                <w:rFonts w:hint="eastAsia" w:ascii="仿宋" w:eastAsia="仿宋"/>
                <w:kern w:val="0"/>
                <w:sz w:val="20"/>
                <w:szCs w:val="20"/>
              </w:rPr>
              <w:t>效</w:t>
            </w:r>
            <w:r>
              <w:rPr>
                <w:rFonts w:ascii="仿宋" w:eastAsia="仿宋"/>
                <w:kern w:val="0"/>
                <w:sz w:val="20"/>
                <w:szCs w:val="20"/>
              </w:rPr>
              <w:br w:type="textWrapping"/>
            </w:r>
            <w:r>
              <w:rPr>
                <w:rFonts w:hint="eastAsia" w:ascii="仿宋" w:eastAsia="仿宋"/>
                <w:kern w:val="0"/>
                <w:sz w:val="20"/>
                <w:szCs w:val="20"/>
              </w:rPr>
              <w:t>指</w:t>
            </w:r>
            <w:r>
              <w:rPr>
                <w:rFonts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7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Cs w:val="21"/>
              </w:rPr>
              <w:t>办公面积</w:t>
            </w:r>
          </w:p>
        </w:tc>
        <w:tc>
          <w:tcPr>
            <w:tcW w:w="1021"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cs="仿宋"/>
                <w:color w:val="000000"/>
                <w:kern w:val="0"/>
                <w:szCs w:val="21"/>
              </w:rPr>
              <w:t>7269.7</w:t>
            </w:r>
          </w:p>
        </w:tc>
        <w:tc>
          <w:tcPr>
            <w:tcW w:w="927"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cs="仿宋"/>
                <w:color w:val="000000"/>
                <w:kern w:val="0"/>
                <w:szCs w:val="21"/>
              </w:rPr>
              <w:t>7269.7</w:t>
            </w:r>
          </w:p>
        </w:tc>
        <w:tc>
          <w:tcPr>
            <w:tcW w:w="532"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vMerge w:val="restart"/>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Cs w:val="21"/>
              </w:rPr>
              <w:t>及时率</w:t>
            </w:r>
          </w:p>
        </w:tc>
        <w:tc>
          <w:tcPr>
            <w:tcW w:w="1021" w:type="dxa"/>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46"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continue"/>
            <w:tcBorders>
              <w:left w:val="nil"/>
              <w:right w:val="single" w:color="auto" w:sz="4" w:space="0"/>
            </w:tcBorders>
            <w:vAlign w:val="center"/>
          </w:tcPr>
          <w:p/>
        </w:tc>
        <w:tc>
          <w:tcPr>
            <w:tcW w:w="1021" w:type="dxa"/>
            <w:vMerge w:val="continue"/>
            <w:tcBorders>
              <w:left w:val="nil"/>
              <w:right w:val="single" w:color="auto" w:sz="4" w:space="0"/>
            </w:tcBorders>
            <w:vAlign w:val="center"/>
          </w:tcPr>
          <w:p/>
        </w:tc>
        <w:tc>
          <w:tcPr>
            <w:tcW w:w="927" w:type="dxa"/>
            <w:vMerge w:val="continue"/>
            <w:tcBorders>
              <w:left w:val="nil"/>
              <w:right w:val="single" w:color="auto" w:sz="4" w:space="0"/>
            </w:tcBorders>
            <w:vAlign w:val="center"/>
          </w:tcPr>
          <w:p/>
        </w:tc>
        <w:tc>
          <w:tcPr>
            <w:tcW w:w="532" w:type="dxa"/>
            <w:gridSpan w:val="2"/>
            <w:vMerge w:val="continue"/>
            <w:tcBorders>
              <w:left w:val="nil"/>
              <w:right w:val="single" w:color="auto" w:sz="4" w:space="0"/>
            </w:tcBorders>
            <w:vAlign w:val="center"/>
          </w:tcPr>
          <w:p/>
        </w:tc>
        <w:tc>
          <w:tcPr>
            <w:tcW w:w="546" w:type="dxa"/>
            <w:gridSpan w:val="2"/>
            <w:vMerge w:val="continue"/>
            <w:tcBorders>
              <w:left w:val="nil"/>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continue"/>
            <w:tcBorders>
              <w:left w:val="nil"/>
              <w:bottom w:val="single" w:color="auto" w:sz="4" w:space="0"/>
              <w:right w:val="single" w:color="auto" w:sz="4" w:space="0"/>
            </w:tcBorders>
            <w:vAlign w:val="center"/>
          </w:tcPr>
          <w:p/>
        </w:tc>
        <w:tc>
          <w:tcPr>
            <w:tcW w:w="1021" w:type="dxa"/>
            <w:vMerge w:val="continue"/>
            <w:tcBorders>
              <w:left w:val="nil"/>
              <w:bottom w:val="single" w:color="auto" w:sz="4" w:space="0"/>
              <w:right w:val="single" w:color="auto" w:sz="4" w:space="0"/>
            </w:tcBorders>
            <w:vAlign w:val="center"/>
          </w:tcPr>
          <w:p/>
        </w:tc>
        <w:tc>
          <w:tcPr>
            <w:tcW w:w="927" w:type="dxa"/>
            <w:vMerge w:val="continue"/>
            <w:tcBorders>
              <w:left w:val="nil"/>
              <w:bottom w:val="single" w:color="auto" w:sz="4" w:space="0"/>
              <w:right w:val="single" w:color="auto" w:sz="4" w:space="0"/>
            </w:tcBorders>
            <w:vAlign w:val="center"/>
          </w:tcPr>
          <w:p/>
        </w:tc>
        <w:tc>
          <w:tcPr>
            <w:tcW w:w="532" w:type="dxa"/>
            <w:gridSpan w:val="2"/>
            <w:vMerge w:val="continue"/>
            <w:tcBorders>
              <w:left w:val="nil"/>
              <w:bottom w:val="single" w:color="auto" w:sz="4" w:space="0"/>
              <w:right w:val="single" w:color="auto" w:sz="4" w:space="0"/>
            </w:tcBorders>
            <w:vAlign w:val="center"/>
          </w:tcPr>
          <w:p/>
        </w:tc>
        <w:tc>
          <w:tcPr>
            <w:tcW w:w="546" w:type="dxa"/>
            <w:gridSpan w:val="2"/>
            <w:vMerge w:val="continue"/>
            <w:tcBorders>
              <w:left w:val="nil"/>
              <w:bottom w:val="single" w:color="auto" w:sz="4" w:space="0"/>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vMerge w:val="restart"/>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资金支付率</w:t>
            </w:r>
          </w:p>
        </w:tc>
        <w:tc>
          <w:tcPr>
            <w:tcW w:w="1021" w:type="dxa"/>
            <w:vMerge w:val="restart"/>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vMerge w:val="restart"/>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continue"/>
            <w:tcBorders>
              <w:left w:val="nil"/>
              <w:right w:val="single" w:color="auto" w:sz="4" w:space="0"/>
            </w:tcBorders>
            <w:vAlign w:val="center"/>
          </w:tcPr>
          <w:p/>
        </w:tc>
        <w:tc>
          <w:tcPr>
            <w:tcW w:w="1021" w:type="dxa"/>
            <w:vMerge w:val="continue"/>
            <w:tcBorders>
              <w:left w:val="nil"/>
              <w:right w:val="single" w:color="auto" w:sz="4" w:space="0"/>
            </w:tcBorders>
            <w:vAlign w:val="center"/>
          </w:tcPr>
          <w:p/>
        </w:tc>
        <w:tc>
          <w:tcPr>
            <w:tcW w:w="927" w:type="dxa"/>
            <w:vMerge w:val="continue"/>
            <w:tcBorders>
              <w:left w:val="nil"/>
              <w:right w:val="single" w:color="auto" w:sz="4" w:space="0"/>
            </w:tcBorders>
            <w:vAlign w:val="center"/>
          </w:tcPr>
          <w:p/>
        </w:tc>
        <w:tc>
          <w:tcPr>
            <w:tcW w:w="532" w:type="dxa"/>
            <w:gridSpan w:val="2"/>
            <w:vMerge w:val="continue"/>
            <w:tcBorders>
              <w:left w:val="nil"/>
              <w:right w:val="single" w:color="auto" w:sz="4" w:space="0"/>
            </w:tcBorders>
            <w:vAlign w:val="center"/>
          </w:tcPr>
          <w:p/>
        </w:tc>
        <w:tc>
          <w:tcPr>
            <w:tcW w:w="546" w:type="dxa"/>
            <w:gridSpan w:val="2"/>
            <w:vMerge w:val="continue"/>
            <w:tcBorders>
              <w:left w:val="nil"/>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continue"/>
            <w:tcBorders>
              <w:left w:val="nil"/>
              <w:bottom w:val="single" w:color="auto" w:sz="4" w:space="0"/>
              <w:right w:val="single" w:color="auto" w:sz="4" w:space="0"/>
            </w:tcBorders>
            <w:vAlign w:val="center"/>
          </w:tcPr>
          <w:p/>
        </w:tc>
        <w:tc>
          <w:tcPr>
            <w:tcW w:w="1021" w:type="dxa"/>
            <w:vMerge w:val="continue"/>
            <w:tcBorders>
              <w:left w:val="nil"/>
              <w:bottom w:val="single" w:color="auto" w:sz="4" w:space="0"/>
              <w:right w:val="single" w:color="auto" w:sz="4" w:space="0"/>
            </w:tcBorders>
            <w:vAlign w:val="center"/>
          </w:tcPr>
          <w:p/>
        </w:tc>
        <w:tc>
          <w:tcPr>
            <w:tcW w:w="927" w:type="dxa"/>
            <w:vMerge w:val="continue"/>
            <w:tcBorders>
              <w:left w:val="nil"/>
              <w:bottom w:val="single" w:color="auto" w:sz="4" w:space="0"/>
              <w:right w:val="single" w:color="auto" w:sz="4" w:space="0"/>
            </w:tcBorders>
            <w:vAlign w:val="center"/>
          </w:tcPr>
          <w:p/>
        </w:tc>
        <w:tc>
          <w:tcPr>
            <w:tcW w:w="532" w:type="dxa"/>
            <w:gridSpan w:val="2"/>
            <w:vMerge w:val="continue"/>
            <w:tcBorders>
              <w:left w:val="nil"/>
              <w:bottom w:val="single" w:color="auto" w:sz="4" w:space="0"/>
              <w:right w:val="single" w:color="auto" w:sz="4" w:space="0"/>
            </w:tcBorders>
            <w:vAlign w:val="center"/>
          </w:tcPr>
          <w:p/>
        </w:tc>
        <w:tc>
          <w:tcPr>
            <w:tcW w:w="546" w:type="dxa"/>
            <w:gridSpan w:val="2"/>
            <w:vMerge w:val="continue"/>
            <w:tcBorders>
              <w:left w:val="nil"/>
              <w:bottom w:val="single" w:color="auto" w:sz="4" w:space="0"/>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vMerge w:val="restart"/>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项目成本</w:t>
            </w:r>
          </w:p>
        </w:tc>
        <w:tc>
          <w:tcPr>
            <w:tcW w:w="1021" w:type="dxa"/>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685</w:t>
            </w:r>
          </w:p>
        </w:tc>
        <w:tc>
          <w:tcPr>
            <w:tcW w:w="927" w:type="dxa"/>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685</w:t>
            </w:r>
          </w:p>
        </w:tc>
        <w:tc>
          <w:tcPr>
            <w:tcW w:w="532"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continue"/>
            <w:tcBorders>
              <w:left w:val="nil"/>
              <w:right w:val="single" w:color="auto" w:sz="4" w:space="0"/>
            </w:tcBorders>
            <w:vAlign w:val="center"/>
          </w:tcPr>
          <w:p/>
        </w:tc>
        <w:tc>
          <w:tcPr>
            <w:tcW w:w="1021" w:type="dxa"/>
            <w:vMerge w:val="continue"/>
            <w:tcBorders>
              <w:left w:val="nil"/>
              <w:right w:val="single" w:color="auto" w:sz="4" w:space="0"/>
            </w:tcBorders>
            <w:vAlign w:val="center"/>
          </w:tcPr>
          <w:p/>
        </w:tc>
        <w:tc>
          <w:tcPr>
            <w:tcW w:w="927" w:type="dxa"/>
            <w:vMerge w:val="continue"/>
            <w:tcBorders>
              <w:left w:val="nil"/>
              <w:right w:val="single" w:color="auto" w:sz="4" w:space="0"/>
            </w:tcBorders>
            <w:vAlign w:val="center"/>
          </w:tcPr>
          <w:p/>
        </w:tc>
        <w:tc>
          <w:tcPr>
            <w:tcW w:w="532" w:type="dxa"/>
            <w:gridSpan w:val="2"/>
            <w:vMerge w:val="continue"/>
            <w:tcBorders>
              <w:left w:val="nil"/>
              <w:right w:val="single" w:color="auto" w:sz="4" w:space="0"/>
            </w:tcBorders>
            <w:vAlign w:val="center"/>
          </w:tcPr>
          <w:p/>
        </w:tc>
        <w:tc>
          <w:tcPr>
            <w:tcW w:w="546" w:type="dxa"/>
            <w:gridSpan w:val="2"/>
            <w:vMerge w:val="continue"/>
            <w:tcBorders>
              <w:left w:val="nil"/>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continue"/>
            <w:tcBorders>
              <w:left w:val="nil"/>
              <w:bottom w:val="single" w:color="auto" w:sz="4" w:space="0"/>
              <w:right w:val="single" w:color="auto" w:sz="4" w:space="0"/>
            </w:tcBorders>
            <w:vAlign w:val="center"/>
          </w:tcPr>
          <w:p/>
        </w:tc>
        <w:tc>
          <w:tcPr>
            <w:tcW w:w="1021" w:type="dxa"/>
            <w:vMerge w:val="continue"/>
            <w:tcBorders>
              <w:left w:val="nil"/>
              <w:bottom w:val="single" w:color="auto" w:sz="4" w:space="0"/>
              <w:right w:val="single" w:color="auto" w:sz="4" w:space="0"/>
            </w:tcBorders>
            <w:vAlign w:val="center"/>
          </w:tcPr>
          <w:p/>
        </w:tc>
        <w:tc>
          <w:tcPr>
            <w:tcW w:w="927" w:type="dxa"/>
            <w:vMerge w:val="continue"/>
            <w:tcBorders>
              <w:left w:val="nil"/>
              <w:bottom w:val="single" w:color="auto" w:sz="4" w:space="0"/>
              <w:right w:val="single" w:color="auto" w:sz="4" w:space="0"/>
            </w:tcBorders>
            <w:vAlign w:val="center"/>
          </w:tcPr>
          <w:p/>
        </w:tc>
        <w:tc>
          <w:tcPr>
            <w:tcW w:w="532" w:type="dxa"/>
            <w:gridSpan w:val="2"/>
            <w:vMerge w:val="continue"/>
            <w:tcBorders>
              <w:left w:val="nil"/>
              <w:bottom w:val="single" w:color="auto" w:sz="4" w:space="0"/>
              <w:right w:val="single" w:color="auto" w:sz="4" w:space="0"/>
            </w:tcBorders>
            <w:vAlign w:val="center"/>
          </w:tcPr>
          <w:p/>
        </w:tc>
        <w:tc>
          <w:tcPr>
            <w:tcW w:w="546" w:type="dxa"/>
            <w:gridSpan w:val="2"/>
            <w:vMerge w:val="continue"/>
            <w:tcBorders>
              <w:left w:val="nil"/>
              <w:bottom w:val="single" w:color="auto" w:sz="4" w:space="0"/>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vMerge w:val="restart"/>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p>
        </w:tc>
        <w:tc>
          <w:tcPr>
            <w:tcW w:w="1021" w:type="dxa"/>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927" w:type="dxa"/>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continue"/>
            <w:tcBorders>
              <w:left w:val="nil"/>
              <w:right w:val="single" w:color="auto" w:sz="4" w:space="0"/>
            </w:tcBorders>
            <w:vAlign w:val="center"/>
          </w:tcPr>
          <w:p/>
        </w:tc>
        <w:tc>
          <w:tcPr>
            <w:tcW w:w="1021" w:type="dxa"/>
            <w:vMerge w:val="continue"/>
            <w:tcBorders>
              <w:left w:val="nil"/>
              <w:right w:val="single" w:color="auto" w:sz="4" w:space="0"/>
            </w:tcBorders>
            <w:vAlign w:val="center"/>
          </w:tcPr>
          <w:p/>
        </w:tc>
        <w:tc>
          <w:tcPr>
            <w:tcW w:w="927" w:type="dxa"/>
            <w:vMerge w:val="continue"/>
            <w:tcBorders>
              <w:left w:val="nil"/>
              <w:right w:val="single" w:color="auto" w:sz="4" w:space="0"/>
            </w:tcBorders>
            <w:vAlign w:val="center"/>
          </w:tcPr>
          <w:p/>
        </w:tc>
        <w:tc>
          <w:tcPr>
            <w:tcW w:w="532" w:type="dxa"/>
            <w:gridSpan w:val="2"/>
            <w:vMerge w:val="continue"/>
            <w:tcBorders>
              <w:left w:val="nil"/>
              <w:right w:val="single" w:color="auto" w:sz="4" w:space="0"/>
            </w:tcBorders>
            <w:vAlign w:val="center"/>
          </w:tcPr>
          <w:p/>
        </w:tc>
        <w:tc>
          <w:tcPr>
            <w:tcW w:w="546" w:type="dxa"/>
            <w:gridSpan w:val="2"/>
            <w:vMerge w:val="continue"/>
            <w:tcBorders>
              <w:left w:val="nil"/>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continue"/>
            <w:tcBorders>
              <w:left w:val="nil"/>
              <w:bottom w:val="single" w:color="auto" w:sz="4" w:space="0"/>
              <w:right w:val="single" w:color="auto" w:sz="4" w:space="0"/>
            </w:tcBorders>
            <w:vAlign w:val="center"/>
          </w:tcPr>
          <w:p/>
        </w:tc>
        <w:tc>
          <w:tcPr>
            <w:tcW w:w="1021" w:type="dxa"/>
            <w:vMerge w:val="continue"/>
            <w:tcBorders>
              <w:left w:val="nil"/>
              <w:bottom w:val="single" w:color="auto" w:sz="4" w:space="0"/>
              <w:right w:val="single" w:color="auto" w:sz="4" w:space="0"/>
            </w:tcBorders>
            <w:vAlign w:val="center"/>
          </w:tcPr>
          <w:p/>
        </w:tc>
        <w:tc>
          <w:tcPr>
            <w:tcW w:w="927" w:type="dxa"/>
            <w:vMerge w:val="continue"/>
            <w:tcBorders>
              <w:left w:val="nil"/>
              <w:bottom w:val="single" w:color="auto" w:sz="4" w:space="0"/>
              <w:right w:val="single" w:color="auto" w:sz="4" w:space="0"/>
            </w:tcBorders>
            <w:vAlign w:val="center"/>
          </w:tcPr>
          <w:p/>
        </w:tc>
        <w:tc>
          <w:tcPr>
            <w:tcW w:w="532" w:type="dxa"/>
            <w:gridSpan w:val="2"/>
            <w:vMerge w:val="continue"/>
            <w:tcBorders>
              <w:left w:val="nil"/>
              <w:bottom w:val="single" w:color="auto" w:sz="4" w:space="0"/>
              <w:right w:val="single" w:color="auto" w:sz="4" w:space="0"/>
            </w:tcBorders>
            <w:vAlign w:val="center"/>
          </w:tcPr>
          <w:p/>
        </w:tc>
        <w:tc>
          <w:tcPr>
            <w:tcW w:w="546" w:type="dxa"/>
            <w:gridSpan w:val="2"/>
            <w:vMerge w:val="continue"/>
            <w:tcBorders>
              <w:left w:val="nil"/>
              <w:bottom w:val="single" w:color="auto" w:sz="4" w:space="0"/>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vMerge w:val="restart"/>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Cs w:val="21"/>
              </w:rPr>
              <w:t>受益人群</w:t>
            </w:r>
          </w:p>
        </w:tc>
        <w:tc>
          <w:tcPr>
            <w:tcW w:w="1021" w:type="dxa"/>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w:t>
            </w:r>
          </w:p>
        </w:tc>
        <w:tc>
          <w:tcPr>
            <w:tcW w:w="927" w:type="dxa"/>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w:t>
            </w:r>
          </w:p>
        </w:tc>
        <w:tc>
          <w:tcPr>
            <w:tcW w:w="532"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continue"/>
            <w:tcBorders>
              <w:left w:val="nil"/>
              <w:right w:val="single" w:color="auto" w:sz="4" w:space="0"/>
            </w:tcBorders>
            <w:vAlign w:val="center"/>
          </w:tcPr>
          <w:p/>
        </w:tc>
        <w:tc>
          <w:tcPr>
            <w:tcW w:w="1021" w:type="dxa"/>
            <w:vMerge w:val="continue"/>
            <w:tcBorders>
              <w:left w:val="nil"/>
              <w:right w:val="single" w:color="auto" w:sz="4" w:space="0"/>
            </w:tcBorders>
            <w:vAlign w:val="center"/>
          </w:tcPr>
          <w:p/>
        </w:tc>
        <w:tc>
          <w:tcPr>
            <w:tcW w:w="927" w:type="dxa"/>
            <w:vMerge w:val="continue"/>
            <w:tcBorders>
              <w:left w:val="nil"/>
              <w:right w:val="single" w:color="auto" w:sz="4" w:space="0"/>
            </w:tcBorders>
            <w:vAlign w:val="center"/>
          </w:tcPr>
          <w:p/>
        </w:tc>
        <w:tc>
          <w:tcPr>
            <w:tcW w:w="532" w:type="dxa"/>
            <w:gridSpan w:val="2"/>
            <w:vMerge w:val="continue"/>
            <w:tcBorders>
              <w:left w:val="nil"/>
              <w:right w:val="single" w:color="auto" w:sz="4" w:space="0"/>
            </w:tcBorders>
            <w:vAlign w:val="center"/>
          </w:tcPr>
          <w:p/>
        </w:tc>
        <w:tc>
          <w:tcPr>
            <w:tcW w:w="546" w:type="dxa"/>
            <w:gridSpan w:val="2"/>
            <w:vMerge w:val="continue"/>
            <w:tcBorders>
              <w:left w:val="nil"/>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continue"/>
            <w:tcBorders>
              <w:left w:val="nil"/>
              <w:bottom w:val="single" w:color="auto" w:sz="4" w:space="0"/>
              <w:right w:val="single" w:color="auto" w:sz="4" w:space="0"/>
            </w:tcBorders>
            <w:vAlign w:val="center"/>
          </w:tcPr>
          <w:p/>
        </w:tc>
        <w:tc>
          <w:tcPr>
            <w:tcW w:w="1021" w:type="dxa"/>
            <w:vMerge w:val="continue"/>
            <w:tcBorders>
              <w:left w:val="nil"/>
              <w:bottom w:val="single" w:color="auto" w:sz="4" w:space="0"/>
              <w:right w:val="single" w:color="auto" w:sz="4" w:space="0"/>
            </w:tcBorders>
            <w:vAlign w:val="center"/>
          </w:tcPr>
          <w:p/>
        </w:tc>
        <w:tc>
          <w:tcPr>
            <w:tcW w:w="927" w:type="dxa"/>
            <w:vMerge w:val="continue"/>
            <w:tcBorders>
              <w:left w:val="nil"/>
              <w:bottom w:val="single" w:color="auto" w:sz="4" w:space="0"/>
              <w:right w:val="single" w:color="auto" w:sz="4" w:space="0"/>
            </w:tcBorders>
            <w:vAlign w:val="center"/>
          </w:tcPr>
          <w:p/>
        </w:tc>
        <w:tc>
          <w:tcPr>
            <w:tcW w:w="532" w:type="dxa"/>
            <w:gridSpan w:val="2"/>
            <w:vMerge w:val="continue"/>
            <w:tcBorders>
              <w:left w:val="nil"/>
              <w:bottom w:val="single" w:color="auto" w:sz="4" w:space="0"/>
              <w:right w:val="single" w:color="auto" w:sz="4" w:space="0"/>
            </w:tcBorders>
            <w:vAlign w:val="center"/>
          </w:tcPr>
          <w:p/>
        </w:tc>
        <w:tc>
          <w:tcPr>
            <w:tcW w:w="546" w:type="dxa"/>
            <w:gridSpan w:val="2"/>
            <w:vMerge w:val="continue"/>
            <w:tcBorders>
              <w:left w:val="nil"/>
              <w:bottom w:val="single" w:color="auto" w:sz="4" w:space="0"/>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vMerge w:val="restart"/>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p>
        </w:tc>
        <w:tc>
          <w:tcPr>
            <w:tcW w:w="1021" w:type="dxa"/>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927" w:type="dxa"/>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continue"/>
            <w:tcBorders>
              <w:left w:val="nil"/>
              <w:right w:val="single" w:color="auto" w:sz="4" w:space="0"/>
            </w:tcBorders>
            <w:vAlign w:val="center"/>
          </w:tcPr>
          <w:p/>
        </w:tc>
        <w:tc>
          <w:tcPr>
            <w:tcW w:w="1021" w:type="dxa"/>
            <w:vMerge w:val="continue"/>
            <w:tcBorders>
              <w:left w:val="nil"/>
              <w:right w:val="single" w:color="auto" w:sz="4" w:space="0"/>
            </w:tcBorders>
            <w:vAlign w:val="center"/>
          </w:tcPr>
          <w:p/>
        </w:tc>
        <w:tc>
          <w:tcPr>
            <w:tcW w:w="927" w:type="dxa"/>
            <w:vMerge w:val="continue"/>
            <w:tcBorders>
              <w:left w:val="nil"/>
              <w:right w:val="single" w:color="auto" w:sz="4" w:space="0"/>
            </w:tcBorders>
            <w:vAlign w:val="center"/>
          </w:tcPr>
          <w:p/>
        </w:tc>
        <w:tc>
          <w:tcPr>
            <w:tcW w:w="532" w:type="dxa"/>
            <w:gridSpan w:val="2"/>
            <w:vMerge w:val="continue"/>
            <w:tcBorders>
              <w:left w:val="nil"/>
              <w:right w:val="single" w:color="auto" w:sz="4" w:space="0"/>
            </w:tcBorders>
            <w:vAlign w:val="center"/>
          </w:tcPr>
          <w:p/>
        </w:tc>
        <w:tc>
          <w:tcPr>
            <w:tcW w:w="546" w:type="dxa"/>
            <w:gridSpan w:val="2"/>
            <w:vMerge w:val="continue"/>
            <w:tcBorders>
              <w:left w:val="nil"/>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continue"/>
            <w:tcBorders>
              <w:left w:val="nil"/>
              <w:bottom w:val="single" w:color="auto" w:sz="4" w:space="0"/>
              <w:right w:val="single" w:color="auto" w:sz="4" w:space="0"/>
            </w:tcBorders>
            <w:vAlign w:val="center"/>
          </w:tcPr>
          <w:p/>
        </w:tc>
        <w:tc>
          <w:tcPr>
            <w:tcW w:w="1021" w:type="dxa"/>
            <w:vMerge w:val="continue"/>
            <w:tcBorders>
              <w:left w:val="nil"/>
              <w:bottom w:val="single" w:color="auto" w:sz="4" w:space="0"/>
              <w:right w:val="single" w:color="auto" w:sz="4" w:space="0"/>
            </w:tcBorders>
            <w:vAlign w:val="center"/>
          </w:tcPr>
          <w:p/>
        </w:tc>
        <w:tc>
          <w:tcPr>
            <w:tcW w:w="927" w:type="dxa"/>
            <w:vMerge w:val="continue"/>
            <w:tcBorders>
              <w:left w:val="nil"/>
              <w:bottom w:val="single" w:color="auto" w:sz="4" w:space="0"/>
              <w:right w:val="single" w:color="auto" w:sz="4" w:space="0"/>
            </w:tcBorders>
            <w:vAlign w:val="center"/>
          </w:tcPr>
          <w:p/>
        </w:tc>
        <w:tc>
          <w:tcPr>
            <w:tcW w:w="532" w:type="dxa"/>
            <w:gridSpan w:val="2"/>
            <w:vMerge w:val="continue"/>
            <w:tcBorders>
              <w:left w:val="nil"/>
              <w:bottom w:val="single" w:color="auto" w:sz="4" w:space="0"/>
              <w:right w:val="single" w:color="auto" w:sz="4" w:space="0"/>
            </w:tcBorders>
            <w:vAlign w:val="center"/>
          </w:tcPr>
          <w:p/>
        </w:tc>
        <w:tc>
          <w:tcPr>
            <w:tcW w:w="546" w:type="dxa"/>
            <w:gridSpan w:val="2"/>
            <w:vMerge w:val="continue"/>
            <w:tcBorders>
              <w:left w:val="nil"/>
              <w:bottom w:val="single" w:color="auto" w:sz="4" w:space="0"/>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vMerge w:val="restart"/>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Cs w:val="21"/>
              </w:rPr>
              <w:t>长效健全机制</w:t>
            </w:r>
          </w:p>
          <w:p>
            <w:pPr>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vMerge w:val="restart"/>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健全</w:t>
            </w:r>
          </w:p>
        </w:tc>
        <w:tc>
          <w:tcPr>
            <w:tcW w:w="927" w:type="dxa"/>
            <w:vMerge w:val="restart"/>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健全</w:t>
            </w:r>
          </w:p>
        </w:tc>
        <w:tc>
          <w:tcPr>
            <w:tcW w:w="532" w:type="dxa"/>
            <w:gridSpan w:val="2"/>
            <w:vMerge w:val="restart"/>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vMerge w:val="restart"/>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left w:val="single" w:color="auto" w:sz="4" w:space="0"/>
              <w:bottom w:val="single" w:color="auto" w:sz="4" w:space="0"/>
              <w:right w:val="single" w:color="auto" w:sz="4" w:space="0"/>
            </w:tcBorders>
            <w:vAlign w:val="center"/>
          </w:tcPr>
          <w:p/>
        </w:tc>
        <w:tc>
          <w:tcPr>
            <w:tcW w:w="1969" w:type="dxa"/>
            <w:gridSpan w:val="3"/>
            <w:vMerge w:val="continue"/>
            <w:tcBorders>
              <w:left w:val="nil"/>
              <w:right w:val="single" w:color="auto" w:sz="4" w:space="0"/>
            </w:tcBorders>
            <w:vAlign w:val="center"/>
          </w:tcPr>
          <w:p/>
        </w:tc>
        <w:tc>
          <w:tcPr>
            <w:tcW w:w="1021" w:type="dxa"/>
            <w:vMerge w:val="continue"/>
            <w:tcBorders>
              <w:left w:val="nil"/>
              <w:right w:val="single" w:color="auto" w:sz="4" w:space="0"/>
            </w:tcBorders>
            <w:vAlign w:val="center"/>
          </w:tcPr>
          <w:p/>
        </w:tc>
        <w:tc>
          <w:tcPr>
            <w:tcW w:w="927" w:type="dxa"/>
            <w:vMerge w:val="continue"/>
            <w:tcBorders>
              <w:left w:val="nil"/>
              <w:right w:val="single" w:color="auto" w:sz="4" w:space="0"/>
            </w:tcBorders>
            <w:vAlign w:val="center"/>
          </w:tcPr>
          <w:p/>
        </w:tc>
        <w:tc>
          <w:tcPr>
            <w:tcW w:w="532" w:type="dxa"/>
            <w:gridSpan w:val="2"/>
            <w:vMerge w:val="continue"/>
            <w:tcBorders>
              <w:left w:val="nil"/>
              <w:right w:val="single" w:color="auto" w:sz="4" w:space="0"/>
            </w:tcBorders>
            <w:vAlign w:val="center"/>
          </w:tcPr>
          <w:p/>
        </w:tc>
        <w:tc>
          <w:tcPr>
            <w:tcW w:w="546" w:type="dxa"/>
            <w:gridSpan w:val="2"/>
            <w:vMerge w:val="continue"/>
            <w:tcBorders>
              <w:left w:val="nil"/>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left w:val="single" w:color="auto" w:sz="4" w:space="0"/>
              <w:bottom w:val="single" w:color="auto" w:sz="4" w:space="0"/>
              <w:right w:val="single" w:color="auto" w:sz="4" w:space="0"/>
            </w:tcBorders>
            <w:vAlign w:val="center"/>
          </w:tcPr>
          <w:p/>
        </w:tc>
        <w:tc>
          <w:tcPr>
            <w:tcW w:w="1969" w:type="dxa"/>
            <w:gridSpan w:val="3"/>
            <w:vMerge w:val="continue"/>
            <w:tcBorders>
              <w:left w:val="nil"/>
              <w:bottom w:val="single" w:color="auto" w:sz="4" w:space="0"/>
              <w:right w:val="single" w:color="auto" w:sz="4" w:space="0"/>
            </w:tcBorders>
            <w:vAlign w:val="center"/>
          </w:tcPr>
          <w:p/>
        </w:tc>
        <w:tc>
          <w:tcPr>
            <w:tcW w:w="1021" w:type="dxa"/>
            <w:vMerge w:val="continue"/>
            <w:tcBorders>
              <w:left w:val="nil"/>
              <w:bottom w:val="single" w:color="auto" w:sz="4" w:space="0"/>
              <w:right w:val="single" w:color="auto" w:sz="4" w:space="0"/>
            </w:tcBorders>
            <w:vAlign w:val="center"/>
          </w:tcPr>
          <w:p/>
        </w:tc>
        <w:tc>
          <w:tcPr>
            <w:tcW w:w="927" w:type="dxa"/>
            <w:vMerge w:val="continue"/>
            <w:tcBorders>
              <w:left w:val="nil"/>
              <w:bottom w:val="single" w:color="auto" w:sz="4" w:space="0"/>
              <w:right w:val="single" w:color="auto" w:sz="4" w:space="0"/>
            </w:tcBorders>
            <w:vAlign w:val="center"/>
          </w:tcPr>
          <w:p/>
        </w:tc>
        <w:tc>
          <w:tcPr>
            <w:tcW w:w="532" w:type="dxa"/>
            <w:gridSpan w:val="2"/>
            <w:vMerge w:val="continue"/>
            <w:tcBorders>
              <w:left w:val="nil"/>
              <w:bottom w:val="single" w:color="auto" w:sz="4" w:space="0"/>
              <w:right w:val="single" w:color="auto" w:sz="4" w:space="0"/>
            </w:tcBorders>
            <w:vAlign w:val="center"/>
          </w:tcPr>
          <w:p/>
        </w:tc>
        <w:tc>
          <w:tcPr>
            <w:tcW w:w="546" w:type="dxa"/>
            <w:gridSpan w:val="2"/>
            <w:vMerge w:val="continue"/>
            <w:tcBorders>
              <w:left w:val="nil"/>
              <w:bottom w:val="single" w:color="auto" w:sz="4" w:space="0"/>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Cs w:val="21"/>
              </w:rPr>
              <w:t>群众测评满意度</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Cs w:val="21"/>
              </w:rPr>
              <w:t>主管部门</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bl>
    <w:p>
      <w:pPr>
        <w:widowControl/>
        <w:spacing w:line="580" w:lineRule="exact"/>
        <w:jc w:val="left"/>
        <w:rPr>
          <w:rFonts w:ascii="宋体" w:eastAsia="宋体" w:cs="MS-UIGothic,Bold"/>
          <w:b/>
          <w:bCs/>
          <w:kern w:val="0"/>
          <w:sz w:val="44"/>
          <w:szCs w:val="44"/>
        </w:rPr>
        <w:sectPr>
          <w:type w:val="continuous"/>
          <w:pgSz w:w="11906" w:h="16838"/>
          <w:pgMar w:top="2098" w:right="1474" w:bottom="1984" w:left="1588" w:header="851" w:footer="992" w:gutter="0"/>
          <w:pgNumType w:fmt="numberInDash"/>
          <w:cols w:space="720" w:num="1"/>
          <w:docGrid w:type="lines" w:linePitch="312" w:charSpace="0"/>
        </w:sectPr>
      </w:pPr>
    </w:p>
    <w:p>
      <w:pPr>
        <w:rPr>
          <w:rFonts w:ascii="黑体" w:eastAsia="黑体" w:cs="黑体"/>
          <w:sz w:val="56"/>
          <w:szCs w:val="72"/>
        </w:rPr>
        <w:sectPr>
          <w:type w:val="continuous"/>
          <w:pgSz w:w="11906" w:h="16838"/>
          <w:pgMar w:top="2041" w:right="1531" w:bottom="2041" w:left="1531" w:header="851" w:footer="992" w:gutter="0"/>
          <w:pgNumType w:fmt="numberInDash"/>
          <w:cols w:space="720" w:num="1"/>
          <w:titlePg/>
          <w:docGrid w:type="lines" w:linePitch="312" w:charSpace="0"/>
        </w:sectPr>
      </w:pPr>
    </w:p>
    <w:tbl>
      <w:tblPr>
        <w:tblStyle w:val="9"/>
        <w:tblpPr w:leftFromText="180" w:rightFromText="180" w:vertAnchor="text" w:horzAnchor="page" w:tblpX="1732" w:tblpY="229"/>
        <w:tblOverlap w:val="never"/>
        <w:tblW w:w="8861" w:type="dxa"/>
        <w:tblInd w:w="0" w:type="dxa"/>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trHeight w:val="259" w:hRule="atLeast"/>
        </w:trPr>
        <w:tc>
          <w:tcPr>
            <w:tcW w:w="8861" w:type="dxa"/>
            <w:gridSpan w:val="16"/>
            <w:tcBorders>
              <w:top w:val="nil"/>
              <w:left w:val="nil"/>
              <w:bottom w:val="nil"/>
              <w:right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 xml:space="preserve">2019 </w:t>
            </w:r>
            <w:r>
              <w:rPr>
                <w:rFonts w:hint="eastAsia" w:ascii="仿宋" w:eastAsia="仿宋"/>
                <w:kern w:val="0"/>
                <w:sz w:val="20"/>
                <w:szCs w:val="20"/>
              </w:rPr>
              <w:t>年度）</w:t>
            </w:r>
          </w:p>
        </w:tc>
      </w:tr>
      <w:tr>
        <w:tblPrEx>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征地补偿款资金</w:t>
            </w:r>
          </w:p>
        </w:tc>
      </w:tr>
      <w:tr>
        <w:tblPrEx>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大城经济开发区管理委员会</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大城经济开发区管理委员会</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2187.15</w:t>
            </w: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2187.15</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2187.15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2187.15</w:t>
            </w: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2187.15</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2187.15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保障招商中心工作的正常运转</w:t>
            </w:r>
            <w:r>
              <w:rPr>
                <w:rFonts w:ascii="仿宋" w:eastAsia="仿宋"/>
                <w:kern w:val="0"/>
                <w:sz w:val="20"/>
                <w:szCs w:val="20"/>
              </w:rPr>
              <w:t>12</w:t>
            </w:r>
            <w:r>
              <w:rPr>
                <w:rFonts w:hint="eastAsia" w:ascii="仿宋" w:eastAsia="仿宋"/>
                <w:kern w:val="0"/>
                <w:sz w:val="20"/>
                <w:szCs w:val="20"/>
              </w:rPr>
              <w:t>个月，达到职工满意</w:t>
            </w:r>
            <w:r>
              <w:rPr>
                <w:rFonts w:ascii="仿宋" w:eastAsia="仿宋"/>
                <w:kern w:val="0"/>
                <w:sz w:val="20"/>
                <w:szCs w:val="20"/>
              </w:rPr>
              <w:t>100%</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完成年初设定的绩效目标。</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ascii="仿宋" w:eastAsia="仿宋"/>
                <w:kern w:val="0"/>
                <w:sz w:val="20"/>
                <w:szCs w:val="20"/>
              </w:rPr>
              <w:br w:type="textWrapping"/>
            </w:r>
            <w:r>
              <w:rPr>
                <w:rFonts w:hint="eastAsia" w:ascii="仿宋" w:eastAsia="仿宋"/>
                <w:kern w:val="0"/>
                <w:sz w:val="20"/>
                <w:szCs w:val="20"/>
              </w:rPr>
              <w:t>效</w:t>
            </w:r>
            <w:r>
              <w:rPr>
                <w:rFonts w:ascii="仿宋" w:eastAsia="仿宋"/>
                <w:kern w:val="0"/>
                <w:sz w:val="20"/>
                <w:szCs w:val="20"/>
              </w:rPr>
              <w:br w:type="textWrapping"/>
            </w:r>
            <w:r>
              <w:rPr>
                <w:rFonts w:hint="eastAsia" w:ascii="仿宋" w:eastAsia="仿宋"/>
                <w:kern w:val="0"/>
                <w:sz w:val="20"/>
                <w:szCs w:val="20"/>
              </w:rPr>
              <w:t>指</w:t>
            </w:r>
            <w:r>
              <w:rPr>
                <w:rFonts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7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Cs w:val="21"/>
              </w:rPr>
              <w:t>征地亩数</w:t>
            </w:r>
          </w:p>
          <w:p>
            <w:pPr>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300</w:t>
            </w:r>
          </w:p>
        </w:tc>
        <w:tc>
          <w:tcPr>
            <w:tcW w:w="927"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300</w:t>
            </w:r>
          </w:p>
        </w:tc>
        <w:tc>
          <w:tcPr>
            <w:tcW w:w="532"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7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工作完成率</w:t>
            </w:r>
          </w:p>
        </w:tc>
        <w:tc>
          <w:tcPr>
            <w:tcW w:w="1021"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46"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56" w:type="dxa"/>
            <w:gridSpan w:val="3"/>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7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资金支付率</w:t>
            </w:r>
          </w:p>
        </w:tc>
        <w:tc>
          <w:tcPr>
            <w:tcW w:w="1021" w:type="dxa"/>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7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项目成本</w:t>
            </w:r>
          </w:p>
        </w:tc>
        <w:tc>
          <w:tcPr>
            <w:tcW w:w="1021"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2187.15</w:t>
            </w:r>
          </w:p>
        </w:tc>
        <w:tc>
          <w:tcPr>
            <w:tcW w:w="927"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2187.15</w:t>
            </w:r>
          </w:p>
        </w:tc>
        <w:tc>
          <w:tcPr>
            <w:tcW w:w="532"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7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927"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79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受益村民</w:t>
            </w:r>
          </w:p>
        </w:tc>
        <w:tc>
          <w:tcPr>
            <w:tcW w:w="1021"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20000</w:t>
            </w:r>
          </w:p>
        </w:tc>
        <w:tc>
          <w:tcPr>
            <w:tcW w:w="927"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20000</w:t>
            </w:r>
          </w:p>
        </w:tc>
        <w:tc>
          <w:tcPr>
            <w:tcW w:w="532"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7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927" w:type="dxa"/>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781"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Cs w:val="21"/>
              </w:rPr>
              <w:t>管理机制健全情况</w:t>
            </w:r>
          </w:p>
        </w:tc>
        <w:tc>
          <w:tcPr>
            <w:tcW w:w="1021" w:type="dxa"/>
            <w:tcBorders>
              <w:top w:val="single" w:color="auto" w:sz="4" w:space="0"/>
              <w:left w:val="nil"/>
              <w:right w:val="single" w:color="auto" w:sz="4" w:space="0"/>
            </w:tcBorders>
            <w:vAlign w:val="center"/>
          </w:tcPr>
          <w:p>
            <w:pPr>
              <w:widowControl/>
              <w:jc w:val="center"/>
              <w:rPr>
                <w:rFonts w:ascii="仿宋" w:eastAsia="仿宋"/>
                <w:color w:val="000000"/>
                <w:kern w:val="0"/>
                <w:szCs w:val="21"/>
              </w:rPr>
            </w:pPr>
            <w:r>
              <w:rPr>
                <w:rFonts w:hint="eastAsia" w:ascii="仿宋" w:eastAsia="仿宋"/>
                <w:kern w:val="0"/>
                <w:sz w:val="20"/>
                <w:szCs w:val="20"/>
              </w:rPr>
              <w:t>健全</w:t>
            </w:r>
          </w:p>
        </w:tc>
        <w:tc>
          <w:tcPr>
            <w:tcW w:w="927" w:type="dxa"/>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健全</w:t>
            </w:r>
          </w:p>
        </w:tc>
        <w:tc>
          <w:tcPr>
            <w:tcW w:w="532" w:type="dxa"/>
            <w:gridSpan w:val="2"/>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村民满意度</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restart"/>
            <w:tcBorders>
              <w:top w:val="single" w:color="auto" w:sz="4" w:space="0"/>
              <w:left w:val="nil"/>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Cs w:val="21"/>
              </w:rPr>
              <w:t>主管部门满意度</w:t>
            </w:r>
          </w:p>
          <w:p>
            <w:pPr>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2"/>
            <w:vMerge w:val="continue"/>
            <w:tcBorders>
              <w:top w:val="nil"/>
              <w:left w:val="single" w:color="auto" w:sz="4" w:space="0"/>
              <w:bottom w:val="single" w:color="auto" w:sz="4" w:space="0"/>
              <w:right w:val="single" w:color="auto" w:sz="4" w:space="0"/>
            </w:tcBorders>
            <w:vAlign w:val="center"/>
          </w:tcPr>
          <w:p/>
        </w:tc>
        <w:tc>
          <w:tcPr>
            <w:tcW w:w="1969" w:type="dxa"/>
            <w:gridSpan w:val="3"/>
            <w:vMerge w:val="continue"/>
            <w:tcBorders>
              <w:left w:val="nil"/>
              <w:bottom w:val="single" w:color="auto" w:sz="4" w:space="0"/>
              <w:right w:val="single" w:color="auto" w:sz="4" w:space="0"/>
            </w:tcBorders>
            <w:vAlign w:val="center"/>
          </w:tcPr>
          <w:p/>
        </w:tc>
        <w:tc>
          <w:tcPr>
            <w:tcW w:w="1021" w:type="dxa"/>
            <w:vMerge w:val="continue"/>
            <w:tcBorders>
              <w:left w:val="nil"/>
              <w:bottom w:val="single" w:color="auto" w:sz="4" w:space="0"/>
              <w:right w:val="single" w:color="auto" w:sz="4" w:space="0"/>
            </w:tcBorders>
            <w:vAlign w:val="center"/>
          </w:tcPr>
          <w:p/>
        </w:tc>
        <w:tc>
          <w:tcPr>
            <w:tcW w:w="927" w:type="dxa"/>
            <w:vMerge w:val="continue"/>
            <w:tcBorders>
              <w:left w:val="nil"/>
              <w:bottom w:val="single" w:color="auto" w:sz="4" w:space="0"/>
              <w:right w:val="single" w:color="auto" w:sz="4" w:space="0"/>
            </w:tcBorders>
            <w:vAlign w:val="center"/>
          </w:tcPr>
          <w:p/>
        </w:tc>
        <w:tc>
          <w:tcPr>
            <w:tcW w:w="532" w:type="dxa"/>
            <w:gridSpan w:val="2"/>
            <w:vMerge w:val="continue"/>
            <w:tcBorders>
              <w:left w:val="nil"/>
              <w:bottom w:val="single" w:color="auto" w:sz="4" w:space="0"/>
              <w:right w:val="single" w:color="auto" w:sz="4" w:space="0"/>
            </w:tcBorders>
            <w:vAlign w:val="center"/>
          </w:tcPr>
          <w:p/>
        </w:tc>
        <w:tc>
          <w:tcPr>
            <w:tcW w:w="546" w:type="dxa"/>
            <w:gridSpan w:val="2"/>
            <w:vMerge w:val="continue"/>
            <w:tcBorders>
              <w:left w:val="nil"/>
              <w:bottom w:val="single" w:color="auto" w:sz="4" w:space="0"/>
              <w:right w:val="single" w:color="auto" w:sz="4" w:space="0"/>
            </w:tcBorders>
            <w:vAlign w:val="center"/>
          </w:tc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bl>
    <w:p>
      <w:pPr>
        <w:rPr>
          <w:rFonts w:ascii="黑体" w:eastAsia="黑体" w:cs="黑体"/>
          <w:sz w:val="56"/>
          <w:szCs w:val="72"/>
        </w:rPr>
        <w:sectPr>
          <w:headerReference r:id="rId20" w:type="first"/>
          <w:footerReference r:id="rId22" w:type="first"/>
          <w:headerReference r:id="rId19" w:type="default"/>
          <w:footerReference r:id="rId21" w:type="default"/>
          <w:type w:val="continuous"/>
          <w:pgSz w:w="11906" w:h="16838"/>
          <w:pgMar w:top="2041" w:right="1531" w:bottom="2041" w:left="1531" w:header="851" w:footer="992" w:gutter="0"/>
          <w:pgNumType w:fmt="numberInDash"/>
          <w:cols w:space="720" w:num="1"/>
          <w:titlePg/>
          <w:docGrid w:type="lines" w:linePitch="312" w:charSpace="0"/>
        </w:sectPr>
      </w:pPr>
    </w:p>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sz w:val="72"/>
        </w:rPr>
      </w:pPr>
      <w:r>
        <w:pict>
          <v:rect id="文本框 188 117" o:spid="_x0000_s1031" o:spt="1" style="position:absolute;left:0pt;margin-left:-80.45pt;margin-top:34.8pt;height:263.1pt;width:613.65pt;z-index:251673600;v-text-anchor:middle;mso-width-relative:page;mso-height-relative:page;" filled="f" stroked="t" coordsize="21600,21600" o:gfxdata="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3z8U/2QAAAAwBAAAPAAAAAAAA&#10;AAEAIAAAACIAAABkcnMvZG93bnJldi54bWxQSwECFAAUAAAACACHTuJAARF4ZxECAADtAwAADgAA&#10;AAAAAAABACAAAAAoAQAAZHJzL2Uyb0RvYy54bWxQSwUGAAAAAAYABgBZAQAAqwUAAAAA&#10;">
            <v:path/>
            <v:fill on="f" focussize="0,0"/>
            <v:stroke weight="0.5pt" color="#FFD966"/>
            <v:imagedata o:title=""/>
            <o:lock v:ext="edit"/>
            <v:textbox>
              <w:txbxContent>
                <w:p>
                  <w:pPr>
                    <w:widowControl/>
                    <w:jc w:val="center"/>
                  </w:pPr>
                  <w:r>
                    <w:rPr>
                      <w:rFonts w:hint="eastAsia" w:ascii="黑体" w:eastAsia="黑体" w:cs="黑体"/>
                      <w:color w:val="000000"/>
                      <w:sz w:val="90"/>
                      <w:szCs w:val="90"/>
                    </w:rPr>
                    <w:t>第三部分</w:t>
                  </w:r>
                  <w:r>
                    <w:rPr>
                      <w:rFonts w:ascii="黑体" w:eastAsia="黑体" w:cs="黑体"/>
                      <w:color w:val="000000"/>
                      <w:sz w:val="90"/>
                      <w:szCs w:val="90"/>
                    </w:rPr>
                    <w:t xml:space="preserve"> </w:t>
                  </w:r>
                  <w:r>
                    <w:rPr>
                      <w:rFonts w:hint="eastAsia" w:ascii="黑体" w:eastAsia="黑体" w:cs="黑体"/>
                      <w:color w:val="000000"/>
                      <w:sz w:val="90"/>
                      <w:szCs w:val="90"/>
                    </w:rPr>
                    <w:t>相关名词解释</w:t>
                  </w:r>
                </w:p>
              </w:txbxContent>
            </v:textbox>
          </v:rect>
        </w:pict>
      </w:r>
    </w:p>
    <w:p/>
    <w:p/>
    <w:p/>
    <w:p/>
    <w:p/>
    <w:p/>
    <w:p/>
    <w:p/>
    <w:p/>
    <w:p/>
    <w:p/>
    <w:p>
      <w:pPr>
        <w:tabs>
          <w:tab w:val="left" w:pos="886"/>
        </w:tabs>
        <w:jc w:val="left"/>
        <w:sectPr>
          <w:headerReference r:id="rId23" w:type="first"/>
          <w:pgSz w:w="11906" w:h="16838"/>
          <w:pgMar w:top="2041" w:right="1531" w:bottom="2041" w:left="1531"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sectPr>
          <w:headerReference r:id="rId24" w:type="default"/>
          <w:pgSz w:w="11906" w:h="16838"/>
          <w:pgMar w:top="2098" w:right="1474" w:bottom="1985" w:left="1588" w:header="851" w:footer="992" w:gutter="0"/>
          <w:pgNumType w:fmt="numberInDash"/>
          <w:cols w:space="720" w:num="1"/>
          <w:docGrid w:type="lines" w:linePitch="312" w:charSpace="0"/>
        </w:sectPr>
      </w:pPr>
      <w:r>
        <w:rPr>
          <w:rFonts w:hint="eastAsia" w:ascii="仿宋_GB2312" w:eastAsia="仿宋_GB2312" w:cs="Times New Roman"/>
          <w:b/>
          <w:bCs/>
          <w:color w:val="000000"/>
          <w:kern w:val="0"/>
          <w:sz w:val="32"/>
          <w:szCs w:val="32"/>
        </w:rPr>
        <w:t>（十七）经费形式</w:t>
      </w:r>
      <w:r>
        <w:rPr>
          <w:rFonts w:ascii="仿宋_GB2312" w:eastAsia="仿宋_GB2312" w:cs="Times New Roman"/>
          <w:b/>
          <w:bCs/>
          <w:color w:val="000000"/>
          <w:kern w:val="0"/>
          <w:sz w:val="32"/>
          <w:szCs w:val="32"/>
        </w:rPr>
        <w:t>:</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tabs>
          <w:tab w:val="left" w:pos="235"/>
        </w:tabs>
        <w:jc w:val="left"/>
        <w:sectPr>
          <w:headerReference r:id="rId25" w:type="default"/>
          <w:pgSz w:w="11906" w:h="16838"/>
          <w:pgMar w:top="2098" w:right="1474" w:bottom="1985" w:left="1588" w:header="851" w:footer="992" w:gutter="0"/>
          <w:pgNumType w:fmt="numberInDash"/>
          <w:cols w:space="720" w:num="1"/>
          <w:docGrid w:type="lines" w:linePitch="312" w:charSpace="0"/>
        </w:sectPr>
      </w:pPr>
      <w:r>
        <w:pict>
          <v:rect id="文本框 229 123" o:spid="_x0000_s1030" o:spt="1" style="position:absolute;left:0pt;margin-left:-82.05pt;margin-top:111.85pt;height:263.1pt;width:613.65pt;z-index:251674624;v-text-anchor:middle;mso-width-relative:page;mso-height-relative:page;" filled="f" stroked="t" coordsize="21600,21600" o:gfxdata="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2Zn/twAAAANAQAADwAA&#10;AAAAAAABACAAAAAiAAAAZHJzL2Rvd25yZXYueG1sUEsBAhQAFAAAAAgAh07iQINCsZASAgAA7QMA&#10;AA4AAAAAAAAAAQAgAAAAKwEAAGRycy9lMm9Eb2MueG1sUEsFBgAAAAAGAAYAWQEAAK8FAAAAAA==&#10;">
            <v:path/>
            <v:fill on="f" focussize="0,0"/>
            <v:stroke weight="0.5pt" color="#FFD966"/>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第四部分</w:t>
                  </w:r>
                  <w:r>
                    <w:rPr>
                      <w:rFonts w:ascii="黑体" w:eastAsia="黑体" w:cs="黑体"/>
                      <w:color w:val="000000"/>
                      <w:sz w:val="90"/>
                      <w:szCs w:val="90"/>
                    </w:rPr>
                    <w:t xml:space="preserve"> </w:t>
                  </w:r>
                </w:p>
                <w:p>
                  <w:pPr>
                    <w:widowControl/>
                    <w:jc w:val="center"/>
                  </w:pPr>
                  <w:r>
                    <w:rPr>
                      <w:rFonts w:ascii="黑体" w:eastAsia="黑体" w:cs="黑体"/>
                      <w:color w:val="000000"/>
                      <w:sz w:val="90"/>
                      <w:szCs w:val="90"/>
                    </w:rPr>
                    <w:t>2019</w:t>
                  </w:r>
                  <w:r>
                    <w:rPr>
                      <w:rFonts w:hint="eastAsia" w:ascii="黑体" w:eastAsia="黑体" w:cs="黑体"/>
                      <w:color w:val="000000"/>
                      <w:sz w:val="90"/>
                      <w:szCs w:val="90"/>
                    </w:rPr>
                    <w:t>年度部门决算报表</w:t>
                  </w:r>
                </w:p>
              </w:txbxContent>
            </v:textbox>
          </v:rect>
        </w:pict>
      </w:r>
    </w:p>
    <w:p/>
    <w:sectPr>
      <w:headerReference r:id="rId27" w:type="first"/>
      <w:headerReference r:id="rId26" w:type="default"/>
      <w:footerReference r:id="rId28" w:type="default"/>
      <w:pgSz w:w="11906" w:h="16838"/>
      <w:pgMar w:top="1701" w:right="1417" w:bottom="128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思源黑体 HW Bold">
    <w:altName w:val="黑体"/>
    <w:panose1 w:val="00000000000000000000"/>
    <w:charset w:val="86"/>
    <w:family w:val="swiss"/>
    <w:pitch w:val="default"/>
    <w:sig w:usb0="00000000" w:usb1="00000000" w:usb2="00000016" w:usb3="00000000" w:csb0="002E0107"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w:panose1 w:val="00000000000000000000"/>
    <w:charset w:val="80"/>
    <w:family w:val="swiss"/>
    <w:pitch w:val="default"/>
    <w:sig w:usb0="00000000" w:usb1="00000000" w:usb2="00000016" w:usb3="00000000" w:csb0="2002009F" w:csb1="00000000"/>
  </w:font>
  <w:font w:name="hakuyoxingshu7000">
    <w:panose1 w:val="02000600000000000000"/>
    <w:charset w:val="86"/>
    <w:family w:val="auto"/>
    <w:pitch w:val="default"/>
    <w:sig w:usb0="FFFFFFFF" w:usb1="E9FFFFFF" w:usb2="0000003F" w:usb3="00000000" w:csb0="603F00FF" w:csb1="FFFF0000"/>
  </w:font>
  <w:font w:name="Meiryo">
    <w:panose1 w:val="020B0604030504040204"/>
    <w:charset w:val="80"/>
    <w:family w:val="auto"/>
    <w:pitch w:val="default"/>
    <w:sig w:usb0="E10102FF" w:usb1="EAC7FFFF" w:usb2="00010012" w:usb3="00000000" w:csb0="6002009F" w:csb1="DFD7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rect id="文本框 14 114" o:spid="_x0000_s2066" o:spt="1" style="position:absolute;left:0pt;margin-left:205.45pt;margin-top:-18.75pt;height:31.45pt;width:30.15pt;mso-position-horizontal-relative:margin;z-index:251666432;mso-width-relative:page;mso-height-relative:page;" filled="f" stroked="f" coordsize="21600,21600" o:gfxdata="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zyZdwAAAAKAQAADwAAAAAAAAABACAAAAAiAAAAZHJzL2Rvd25yZXYueG1sUEsBAhQA&#10;FAAAAAgAh07iQOVgLq/uAQAArwMAAA4AAAAAAAAAAQAgAAAAKwEAAGRycy9lMm9Eb2MueG1sUEsF&#10;BgAAAAAGAAYAWQEAAIsFAAAAAA==&#10;">
          <v:path/>
          <v:fill on="f" focussize="0,0"/>
          <v:stroke on="f"/>
          <v:imagedata o:title=""/>
          <o:lock v:ext="edit"/>
          <v:textbox inset="0mm,0mm,0mm,0mm">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- 22 -</w:t>
                </w:r>
                <w:r>
                  <w:rPr>
                    <w:rFonts w:ascii="Times New Roman" w:cs="Times New Roman"/>
                    <w:sz w:val="24"/>
                    <w:szCs w:val="24"/>
                  </w:rPr>
                  <w:fldChar w:fldCharType="end"/>
                </w:r>
              </w:p>
            </w:txbxContent>
          </v:textbox>
        </v:rect>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rect id="文本框 45 151" o:spid="_x0000_s2049" o:spt="1" style="position:absolute;left:0pt;margin-left:209.15pt;margin-top:-6pt;height:18.7pt;width:26pt;mso-position-horizontal-relative:margin;mso-wrap-style:none;z-index:251673600;mso-width-relative:page;mso-height-relative:page;" filled="f" stroked="f" coordsize="21600,21600" o:gfxdata="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Tq1GdkAAAAKAQAADwAAAAAAAAABACAAAAAiAAAAZHJzL2Rvd25yZXYueG1sUEsBAhQAFAAA&#10;AAgAh07iQJxSgYPuAQAArQMAAA4AAAAAAAAAAQAgAAAAKAEAAGRycy9lMm9Eb2MueG1sUEsFBgAA&#10;AAAGAAYAWQEAAIgFAAAAAA==&#10;">
          <v:path/>
          <v:fill on="f" focussize="0,0"/>
          <v:stroke on="f"/>
          <v:imagedata o:title=""/>
          <o:lock v:ext="edit"/>
          <v:textbox inset="0mm,0mm,0mm,0mm">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- 27 -</w:t>
                </w:r>
                <w:r>
                  <w:rPr>
                    <w:rFonts w:ascii="Times New Roman" w:cs="Times New Roman"/>
                    <w:sz w:val="24"/>
                    <w:szCs w:val="24"/>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rect id="文本框 2 58" o:spid="_x0000_s2070" o:spt="1" style="position:absolute;left:0pt;margin-left:209.6pt;margin-top:-12.95pt;height:14.3pt;width:30.6pt;mso-position-horizontal-relative:margin;z-index:251664384;mso-width-relative:page;mso-height-relative:page;" filled="f" stroked="f" coordsize="21600,21600" o:gfxdata="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hu/12gAAAAkBAAAPAAAAAAAAAAEAIAAAACIAAABkcnMvZG93bnJldi54bWxQSwECFAAUAAAA&#10;CACHTuJACDBIu+wBAACsAwAADgAAAAAAAAABACAAAAApAQAAZHJzL2Uyb0RvYy54bWxQSwUGAAAA&#10;AAYABgBZAQAAhwUAAAAA&#10;">
          <v:path/>
          <v:fill on="f" focussize="0,0"/>
          <v:stroke on="f"/>
          <v:imagedata o:title=""/>
          <o:lock v:ext="edit"/>
          <v:textbox inset="0mm,0mm,0mm,0mm">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- 10 -</w:t>
                </w:r>
                <w:r>
                  <w:rPr>
                    <w:rFonts w:ascii="Times New Roman" w:cs="Times New Roman"/>
                    <w:sz w:val="24"/>
                    <w:szCs w:val="24"/>
                  </w:rPr>
                  <w:fldChar w:fldCharType="end"/>
                </w:r>
              </w:p>
            </w:txbxContent>
          </v:textbox>
        </v:rect>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rect id="文本框 3 61" o:spid="_x0000_s2074" o:spt="1" style="position:absolute;left:0pt;margin-left:206.55pt;margin-top:-22.45pt;height:35.15pt;width:34pt;mso-position-horizontal-relative:margin;z-index:251662336;mso-width-relative:page;mso-height-relative:page;" filled="f" stroked="f" coordsize="21600,21600" o:gfxdata="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826kS2gAAAAoBAAAPAAAAAAAAAAEAIAAAACIAAABkcnMvZG93bnJldi54bWxQSwECFAAUAAAA&#10;CACHTuJAo1X+g+wBAACsAwAADgAAAAAAAAABACAAAAApAQAAZHJzL2Uyb0RvYy54bWxQSwUGAAAA&#10;AAYABgBZAQAAhwUAAAAA&#10;">
          <v:path/>
          <v:fill on="f" focussize="0,0"/>
          <v:stroke on="f"/>
          <v:imagedata o:title=""/>
          <o:lock v:ext="edit"/>
          <v:textbox inset="0mm,0mm,0mm,0mm">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- 9 -</w:t>
                </w:r>
                <w:r>
                  <w:rPr>
                    <w:rFonts w:ascii="Times New Roman" w:cs="Times New Roman"/>
                    <w:sz w:val="24"/>
                    <w:szCs w:val="24"/>
                  </w:rPr>
                  <w:fldChar w:fldCharType="end"/>
                </w:r>
              </w:p>
            </w:txbxContent>
          </v:textbox>
        </v:rect>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rect id="文本框 5 111" o:spid="_x0000_s2058" o:spt="1" style="position:absolute;left:0pt;margin-left:209.15pt;margin-top:-6pt;height:18.7pt;width:26pt;mso-position-horizontal-relative:margin;mso-wrap-style:none;z-index:251669504;mso-width-relative:page;mso-height-relative:page;" filled="f" stroked="f" coordsize="21600,21600" o:gfxdata="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FOrUZ2QAAAAoBAAAPAAAAAAAAAAEAIAAAACIAAABkcnMvZG93bnJldi54bWxQSwECFAAUAAAA&#10;CACHTuJAnzhYL+0BAACsAwAADgAAAAAAAAABACAAAAAoAQAAZHJzL2Uyb0RvYy54bWxQSwUGAAAA&#10;AAYABgBZAQAAhwUAAAAA&#10;">
          <v:path/>
          <v:fill on="f" focussize="0,0"/>
          <v:stroke on="f"/>
          <v:imagedata o:title=""/>
          <o:lock v:ext="edit"/>
          <v:textbox inset="0mm,0mm,0mm,0mm">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- 26 -</w:t>
                </w:r>
                <w:r>
                  <w:rPr>
                    <w:rFonts w:ascii="Times New Roman" w:cs="Times New Roman"/>
                    <w:sz w:val="24"/>
                    <w:szCs w:val="24"/>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79" o:spid="_x0000_s2079" o:spt="203" style="position:absolute;left:0pt;margin-top:29.75pt;height:32.05pt;width:157.55pt;mso-position-horizontal:left;mso-position-horizontal-relative:page;mso-position-vertical-relative:page;z-index:251660288;mso-width-relative:page;mso-height-relative:page;" coordsize="2000885,407035203" o:gfxdata="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Fi9FBvXAAAABwEAAA8AAAAAAAAAAQAgAAAAIgAAAGRycy9kb3ducmV2&#10;LnhtbFBLAQIUABQAAAAIAIdO4kDApXc4qAIAAGQHAAAOAAAAAAAAAAEAIAAAACYBAABkcnMvZTJv&#10;RG9jLnhtbFBLBQYAAAAABgAGAFkBAABABgAAAAA=&#10;">
          <o:lock v:ext="edit"/>
          <v:rect id="_s7 3" o:spid="_x0000_s2081" o:spt="1" style="position:absolute;left:40640;top:0;height:407035;width:1960245;"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path/>
            <v:fill on="f" focussize="0,0"/>
            <v:stroke on="f"/>
            <v:imagedata o:title=""/>
            <o:lock v:ext="edit"/>
            <v:textbox>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hint="eastAsia" w:ascii="微软雅黑" w:eastAsia="微软雅黑" w:cs="微软雅黑"/>
                      <w:b/>
                      <w:bCs/>
                      <w:sz w:val="28"/>
                      <w:szCs w:val="36"/>
                    </w:rPr>
                    <w:t>企业业务制定</w:t>
                  </w:r>
                </w:p>
              </w:txbxContent>
            </v:textbox>
          </v:rect>
          <v:rect id="_s8 5" o:spid="_x0000_s2080" o:spt="1" style="position:absolute;left:0;top:103505;height:209550;width:75565;" fillcolor="#000000" filled="t" stroked="f" coordsize="21600,21600" o:gfxdata="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UEpC8AAAA&#10;2gAAAA8AAAAAAAAAAQAgAAAAIgAAAGRycy9kb3ducmV2LnhtbFBLAQIUABQAAAAIAIdO4kAzLwWe&#10;OwAAADkAAAAQAAAAAAAAAAEAIAAAAAsBAABkcnMvc2hhcGV4bWwueG1sUEsFBgAAAAAGAAYAWwEA&#10;ALUDAAAAAA==&#10;">
            <v:path/>
            <v:fill on="t" focussize="0,0"/>
            <v:stroke on="f"/>
            <v:imagedata o:title=""/>
            <o:lock v:ext="edit"/>
          </v:rect>
        </v:group>
      </w:pict>
    </w:r>
    <w:r>
      <w:pict>
        <v:group id="_x0000_s2075" o:spid="_x0000_s2075" o:spt="203" style="position:absolute;left:0pt;margin-left:0pt;margin-top:0pt;height:58.95pt;width:596.5pt;mso-position-horizontal-relative:page;mso-position-vertical-relative:page;z-index:251661312;mso-width-relative:page;mso-height-relative:page;" coordsize="7575550,748665203" o:gfxdata="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">
          <o:lock v:ext="edit"/>
          <v:rect id="_s15 11" o:spid="_x0000_s2078" o:spt="1" style="position:absolute;left:0;top:655954;height:92710;width:7572375;" fillcolor="#FFD966" filled="t" stroked="f" coordsize="21600,21600" o:gfxdata="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noKS8AAAA&#10;2wAAAA8AAAAAAAAAAQAgAAAAIgAAAGRycy9kb3ducmV2LnhtbFBLAQIUABQAAAAIAIdO4kAzLwWe&#10;OwAAADkAAAAQAAAAAAAAAAEAIAAAAAsBAABkcnMvc2hhcGV4bWwueG1sUEsFBgAAAAAGAAYAWwEA&#10;ALUDAAAAAA==&#10;">
            <v:path/>
            <v:fill on="t" focussize="0,0"/>
            <v:stroke on="f"/>
            <v:imagedata o:title=""/>
            <o:lock v:ext="edit"/>
          </v:rect>
          <v:shape id="_s16 12" o:spid="_x0000_s2077" o:spt="100" style="position:absolute;left:5902325;top:114935;height:547370;width:1663065;" fillcolor="#000000" filled="t" stroked="f" coordsize="21600,21600" o:gfxdata="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ol5SLsAAADb&#10;AAAADwAAAAAAAAABACAAAAAiAAAAZHJzL2Rvd25yZXYueG1sUEsBAhQAFAAAAAgAh07iQDMvBZ47&#10;AAAAOQAAABAAAAAAAAAAAQAgAAAACgEAAGRycy9zaGFwZXhtbC54bWxQSwUGAAAAAAYABgBbAQAA&#10;tAMAAAAA&#10;" adj=",," path="m16199,10798c16199,7815,13782,5397,10799,5397c7817,5397,5399,7815,5399,10798l0,10798c0,4834,4835,0,10799,0c16764,0,21599,4834,21599,10798l21599,10798,24300,10798,18900,16199,13500,10798,16199,10798xe">
            <v:path o:connecttype="segments"/>
            <v:fill on="t" focussize="0,0"/>
            <v:stroke on="f" joinstyle="miter"/>
            <v:imagedata o:title=""/>
            <o:lock v:ext="edit"/>
          </v:shape>
          <v:shape id="_s17 13" o:spid="_x0000_s2076" o:spt="100" style="position:absolute;left:6087110;top:0;height:703580;width:1488440;" fillcolor="#FFD966" filled="t" stroked="f" coordsize="21600,21600" o:gfxdata="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35aO8AAAA&#10;2wAAAA8AAAAAAAAAAQAgAAAAIgAAAGRycy9kb3ducmV2LnhtbFBLAQIUABQAAAAIAIdO4kAzLwWe&#10;OwAAADkAAAAQAAAAAAAAAAEAIAAAAAsBAABkcnMvc2hhcGV4bWwueG1sUEsFBgAAAAAGAAYAWwEA&#10;ALUDAAAAAA==&#10;" adj=",," path="m16199,10798c16199,7816,13781,5397,10799,5397c7816,5397,5398,7816,5398,10798l0,10798c0,4834,4835,0,10799,0c16763,0,21598,4834,21598,10798l21600,10798,24299,10798,18900,16199,13500,10798,16199,10798xe">
            <v:path o:connecttype="segments"/>
            <v:fill on="t" focussize="0,0"/>
            <v:stroke on="f"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pict>
        <v:group id="_x0000_s2067" o:spid="_x0000_s2067" o:spt="203" style="position:absolute;left:0pt;margin-left:29.3pt;margin-top:219.05pt;height:32.05pt;width:157.55pt;mso-position-horizontal-relative:page;mso-position-vertical-relative:page;z-index:251665408;mso-width-relative:page;mso-height-relative:page;" coordsize="2000885,407034203" o:gfxdata="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vd6QS9oAAAAKAQAADwAAAAAAAAABACAAAAAiAAAA&#10;ZHJzL2Rvd25yZXYueG1sUEsBAhQAFAAAAAgAh07iQNRB70CwAgAAbQcAAA4AAAAAAAAAAQAgAAAA&#10;KQEAAGRycy9lMm9Eb2MueG1sUEsFBgAAAAAGAAYAWQEAAEsGAAAAAA==&#10;">
          <o:lock v:ext="edit"/>
          <v:rect id="_s98 98" o:spid="_x0000_s2069" o:spt="1" style="position:absolute;left:40639;top:0;height:407034;width:1960245;" filled="f" stroked="f" coordsize="21600,21600" o:gfxdata="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5qrTLsAAADb&#10;AAAADwAAAAAAAAABACAAAAAiAAAAZHJzL2Rvd25yZXYueG1sUEsBAhQAFAAAAAgAh07iQDMvBZ47&#10;AAAAOQAAABAAAAAAAAAAAQAgAAAACgEAAGRycy9zaGFwZXhtbC54bWxQSwUGAAAAAAYABgBbAQAA&#10;tAMAAAAA&#10;">
            <v:path/>
            <v:fill on="f" focussize="0,0"/>
            <v:stroke on="f"/>
            <v:imagedata o:title=""/>
            <o:lock v:ext="edit"/>
            <v:textbox>
              <w:txbxContent>
                <w:p>
                  <w:pPr>
                    <w:rPr>
                      <w:rFonts w:ascii="微软雅黑" w:eastAsia="微软雅黑" w:cs="微软雅黑"/>
                      <w:b/>
                      <w:bCs/>
                      <w:sz w:val="28"/>
                      <w:szCs w:val="36"/>
                    </w:rPr>
                  </w:pPr>
                </w:p>
              </w:txbxContent>
            </v:textbox>
          </v:rect>
          <v:rect id="_s99 100" o:spid="_x0000_s2068" o:spt="1" style="position:absolute;left:0;top:103504;height:209550;width:75565;" fillcolor="#000000" filled="t" stroked="f" coordsize="21600,21600" o:gfxdata="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zVKC/&#10;AAAA3AAAAA8AAAAAAAAAAQAgAAAAIgAAAGRycy9kb3ducmV2LnhtbFBLAQIUABQAAAAIAIdO4kAz&#10;LwWeOwAAADkAAAAQAAAAAAAAAAEAIAAAAA4BAABkcnMvc2hhcGV4bWwueG1sUEsFBgAAAAAGAAYA&#10;WwEAALgDAAAAAA==&#10;">
            <v:path/>
            <v:fill on="t" focussize="0,0"/>
            <v:stroke on="f"/>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文本框 6 120" o:spid="_x0000_s2057" o:spt="1" style="position:absolute;left:0pt;margin-left:-84.1pt;margin-top:17.55pt;height:32.05pt;width:231pt;z-index:251670528;mso-width-relative:page;mso-height-relative:page;" filled="f" stroked="f" coordsize="21600,21600" o:gfxdata="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qFpbXbAAAACgEAAA8AAAAAAAAAAQAgAAAAIgAAAGRycy9kb3ducmV2Lnht&#10;bFBLAQIUABQAAAAIAIdO4kC3vNiL9gEAAL8DAAAOAAAAAAAAAAEAIAAAACoBAABkcnMvZTJvRG9j&#10;LnhtbFBLBQYAAAAABgAGAFkBAACSBQAAAAA=&#10;">
          <v:path/>
          <v:fill on="f" focussize="0,0"/>
          <v:stroke on="f"/>
          <v:imagedata o:title=""/>
          <o:lock v:ext="edit"/>
          <v:textbox>
            <w:txbxContent>
              <w:p>
                <w:pPr>
                  <w:rPr>
                    <w:rFonts w:ascii="微软雅黑" w:eastAsia="微软雅黑" w:cs="微软雅黑"/>
                    <w:b/>
                    <w:bCs/>
                    <w:sz w:val="32"/>
                    <w:szCs w:val="40"/>
                  </w:rPr>
                </w:pPr>
              </w:p>
            </w:txbxContent>
          </v:textbox>
        </v:rect>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53" o:spid="_x0000_s2053" o:spt="203" style="position:absolute;left:0pt;margin-left:0pt;margin-top:0pt;height:38pt;width:596.5pt;mso-position-horizontal-relative:page;mso-position-vertical-relative:page;z-index:251671552;mso-width-relative:page;mso-height-relative:page;" coordsize="7575550,482600203" o:gfxdata="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">
          <o:lock v:ext="edit"/>
          <v:rect id="_s138 121" o:spid="_x0000_s2056" o:spt="1" style="position:absolute;left:0;top:422910;height:59689;width:7572375;" fillcolor="#FFD966" filled="t" stroked="f" coordsize="21600,21600" o:gfxdata="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RE0TvQAA&#10;ANwAAAAPAAAAAAAAAAEAIAAAACIAAABkcnMvZG93bnJldi54bWxQSwECFAAUAAAACACHTuJAMy8F&#10;njsAAAA5AAAAEAAAAAAAAAABACAAAAAMAQAAZHJzL3NoYXBleG1sLnhtbFBLBQYAAAAABgAGAFsB&#10;AAC2AwAAAAA=&#10;">
            <v:path/>
            <v:fill on="t" focussize="0,0"/>
            <v:stroke on="f"/>
            <v:imagedata o:title=""/>
            <o:lock v:ext="edit"/>
          </v:rect>
          <v:shape id="_s139 122" o:spid="_x0000_s2055" o:spt="100" style="position:absolute;left:5902325;top:73660;height:353059;width:1663065;" fillcolor="#000000" filled="t" stroked="f" coordsize="21600,21600" o:gfxdata="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3L8O8AAAA&#10;3AAAAA8AAAAAAAAAAQAgAAAAIgAAAGRycy9kb3ducmV2LnhtbFBLAQIUABQAAAAIAIdO4kAzLwWe&#10;OwAAADkAAAAQAAAAAAAAAAEAIAAAAAsBAABkcnMvc2hhcGV4bWwueG1sUEsFBgAAAAAGAAYAWwEA&#10;ALUDAAAAAA==&#10;" adj=",," path="m16199,10797c16199,7814,13782,5396,10799,5396c7817,5396,5399,7814,5399,10797l0,10797c0,4834,4835,0,10799,0c16764,0,21599,4834,21599,10797l21599,10797,24300,10797,18900,16199,13500,10797,16199,10797xe">
            <v:path o:connecttype="segments"/>
            <v:fill on="t" focussize="0,0"/>
            <v:stroke on="f" joinstyle="miter"/>
            <v:imagedata o:title=""/>
            <o:lock v:ext="edit"/>
          </v:shape>
          <v:shape id="_s140 123" o:spid="_x0000_s2054" o:spt="100" style="position:absolute;left:6087110;top:0;height:454025;width:1488440;" fillcolor="#FFD966" filled="t" stroked="f" coordsize="21600,21600" o:gfxdata="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D8Mb4A&#10;AADcAAAADwAAAAAAAAABACAAAAAiAAAAZHJzL2Rvd25yZXYueG1sUEsBAhQAFAAAAAgAh07iQDMv&#10;BZ47AAAAOQAAABAAAAAAAAAAAQAgAAAADQEAAGRycy9zaGFwZXhtbC54bWxQSwUGAAAAAAYABgBb&#10;AQAAtwMAAAAA&#10;" adj=",," path="m16199,10798c16199,7815,13781,5396,10799,5396c7816,5396,5398,7815,5398,10798l0,10798c0,4834,4835,0,10799,0c16763,0,21598,4834,21598,10798l21600,10798,24299,10798,18900,16199,13500,10798,16199,10798xe">
            <v:path o:connecttype="segments"/>
            <v:fill on="t" focussize="0,0"/>
            <v:stroke on="f" joinstyle="miter"/>
            <v:imagedata o:title=""/>
            <o:lock v:ext="edit"/>
          </v:shape>
        </v:group>
      </w:pict>
    </w:r>
    <w:r>
      <w:pict>
        <v:group id="_x0000_s2050" o:spid="_x0000_s2050" o:spt="203" style="position:absolute;left:0pt;margin-top:29.75pt;height:32.05pt;width:254.35pt;mso-position-horizontal:left;mso-position-horizontal-relative:page;mso-position-vertical-relative:page;z-index:251672576;mso-width-relative:page;mso-height-relative:page;" coordsize="3230245,407034203" o:gfxdata="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K9cLZ7YAAAABwEAAA8AAAAAAAAAAQAgAAAAIgAAAGRy&#10;cy9kb3ducmV2LnhtbFBLAQIUABQAAAAIAIdO4kCrllnDsAIAAHMHAAAOAAAAAAAAAAEAIAAAACcB&#10;AABkcnMvZTJvRG9jLnhtbFBLBQYAAAAABgAGAFkBAABJBgAAAAA=&#10;">
          <o:lock v:ext="edit"/>
          <v:rect id="_s147 130" o:spid="_x0000_s2052" o:spt="1" style="position:absolute;left:65417;top:0;height:407034;width:3164827;" filled="f" stroked="f" coordsize="21600,21600" o:gfxdata="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AViK/&#10;AAAA3AAAAA8AAAAAAAAAAQAgAAAAIgAAAGRycy9kb3ducmV2LnhtbFBLAQIUABQAAAAIAIdO4kAz&#10;LwWeOwAAADkAAAAQAAAAAAAAAAEAIAAAAA4BAABkcnMvc2hhcGV4bWwueG1sUEsFBgAAAAAGAAYA&#10;WwEAALgDAAAAAA==&#10;">
            <v:path/>
            <v:fill on="f" focussize="0,0"/>
            <v:stroke on="f"/>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w:t>
                  </w:r>
                  <w:r>
                    <w:rPr>
                      <w:rFonts w:ascii="微软雅黑" w:eastAsia="微软雅黑" w:cs="微软雅黑"/>
                      <w:b/>
                      <w:bCs/>
                      <w:sz w:val="28"/>
                      <w:szCs w:val="36"/>
                    </w:rPr>
                    <w:t xml:space="preserve">  2019</w:t>
                  </w:r>
                  <w:r>
                    <w:rPr>
                      <w:rFonts w:hint="eastAsia" w:ascii="微软雅黑" w:eastAsia="微软雅黑" w:cs="微软雅黑"/>
                      <w:b/>
                      <w:bCs/>
                      <w:sz w:val="28"/>
                      <w:szCs w:val="36"/>
                    </w:rPr>
                    <w:t>年度部门决算报表</w:t>
                  </w:r>
                </w:p>
              </w:txbxContent>
            </v:textbox>
          </v:rect>
          <v:rect id="_s148 132" o:spid="_x0000_s2051" o:spt="1" style="position:absolute;left:0;top:103504;height:209549;width:121943;" fillcolor="#000000" filled="t" stroked="f" coordsize="21600,21600" o:gfxdata="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Gl8b4A&#10;AADcAAAADwAAAAAAAAABACAAAAAiAAAAZHJzL2Rvd25yZXYueG1sUEsBAhQAFAAAAAgAh07iQDMv&#10;BZ47AAAAOQAAABAAAAAAAAAAAQAgAAAADQEAAGRycy9zaGFwZXhtbC54bWxQSwUGAAAAAAYABgBb&#10;AQAAtwMAAAAA&#10;">
            <v:path/>
            <v:fill on="t" focussize="0,0"/>
            <v:stroke on="f"/>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71" o:spid="_x0000_s2071" o:spt="203" style="position:absolute;left:0pt;margin-left:2.25pt;margin-top:45.75pt;height:32.05pt;width:239.8pt;mso-position-horizontal-relative:page;mso-position-vertical-relative:page;z-index:251663360;mso-width-relative:page;mso-height-relative:page;" coordsize="3045460,407034203" o:gfxdata="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D5T0OC2AAAAAgBAAAPAAAAAAAAAAEAIAAAACIAAABkcnMvZG93bnJl&#10;di54bWxQSwECFAAUAAAACACHTuJAMMqwJagCAABtBwAADgAAAAAAAAABACAAAAAnAQAAZHJzL2Uy&#10;b0RvYy54bWxQSwUGAAAAAAYABgBZAQAAQQYAAAAA&#10;">
          <o:lock v:ext="edit"/>
          <v:rect id="_s54 50" o:spid="_x0000_s2073" o:spt="1" style="position:absolute;left:113030;top:0;height:407034;width:2932430;" filled="f" stroked="f" coordsize="21600,21600" o:gfxdata="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Ud0LsAAADb&#10;AAAADwAAAAAAAAABACAAAAAiAAAAZHJzL2Rvd25yZXYueG1sUEsBAhQAFAAAAAgAh07iQDMvBZ47&#10;AAAAOQAAABAAAAAAAAAAAQAgAAAACgEAAGRycy9zaGFwZXhtbC54bWxQSwUGAAAAAAYABgBbAQAA&#10;tAMAAAAA&#10;">
            <v:path/>
            <v:fill on="f" focussize="0,0"/>
            <v:stroke on="f"/>
            <v:imagedata o:title=""/>
            <o:lock v:ext="edit"/>
            <v:textbox>
              <w:txbxContent>
                <w:p>
                  <w:pPr>
                    <w:rPr>
                      <w:rFonts w:ascii="微软雅黑" w:eastAsia="微软雅黑" w:cs="微软雅黑"/>
                      <w:b/>
                      <w:bCs/>
                      <w:sz w:val="32"/>
                      <w:szCs w:val="40"/>
                    </w:rPr>
                  </w:pPr>
                </w:p>
              </w:txbxContent>
            </v:textbox>
          </v:rect>
          <v:rect id="_s55 52" o:spid="_x0000_s2072" o:spt="1" style="position:absolute;left:0;top:120202;height:209241;width:113030;" fillcolor="#000000" filled="t" stroked="f" coordsize="21600,21600" o:gfxdata="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o/0G/&#10;AAAA2wAAAA8AAAAAAAAAAQAgAAAAIgAAAGRycy9kb3ducmV2LnhtbFBLAQIUABQAAAAIAIdO4kAz&#10;LwWeOwAAADkAAAAQAAAAAAAAAAEAIAAAAA4BAABkcnMvc2hhcGV4bWwueG1sUEsFBgAAAAAGAAYA&#10;WwEAALgDAAAAAA==&#10;">
            <v:path/>
            <v:fill on="t" focussize="0,0"/>
            <v:stroke on="f"/>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62" o:spid="_x0000_s2062" o:spt="203" style="position:absolute;left:0pt;margin-left:0pt;margin-top:0pt;height:37.8pt;width:594.85pt;mso-position-horizontal-relative:page;mso-position-vertical-relative:page;z-index:251667456;mso-width-relative:page;mso-height-relative:page;" coordsize="7554594,480060203" o:gfxdata="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">
          <o:lock v:ext="edit"/>
          <v:rect id="_s81 81" o:spid="_x0000_s2065" o:spt="1" style="position:absolute;left:0;top:421005;height:59055;width:7551419;" fillcolor="#FFD966" filled="t" stroked="f" coordsize="21600,21600" o:gfxdata="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01I74A&#10;AADbAAAADwAAAAAAAAABACAAAAAiAAAAZHJzL2Rvd25yZXYueG1sUEsBAhQAFAAAAAgAh07iQDMv&#10;BZ47AAAAOQAAABAAAAAAAAAAAQAgAAAADQEAAGRycy9zaGFwZXhtbC54bWxQSwUGAAAAAAYABgBb&#10;AQAAtwMAAAAA&#10;">
            <v:path/>
            <v:fill on="t" focussize="0,0"/>
            <v:stroke on="f"/>
            <v:imagedata o:title=""/>
            <o:lock v:ext="edit"/>
          </v:rect>
          <v:shape id="_s82 82" o:spid="_x0000_s2064" o:spt="100" style="position:absolute;left:5886309;top:73660;height:351155;width:1658124;" fillcolor="#000000" filled="t" stroked="f" coordsize="21600,21600" o:gfxdata="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g+zPvQAA&#10;ANsAAAAPAAAAAAAAAAEAIAAAACIAAABkcnMvZG93bnJldi54bWxQSwECFAAUAAAACACHTuJAMy8F&#10;njsAAAA5AAAAEAAAAAAAAAABACAAAAAMAQAAZHJzL3NoYXBleG1sLnhtbFBLBQYAAAAABgAGAFsB&#10;AAC2AwAAAAA=&#10;" adj=",," path="m16199,10797c16199,7814,13782,5396,10799,5396c7817,5396,5399,7814,5399,10797l0,10797c0,4834,4835,0,10799,0c16764,0,21599,4834,21599,10797l21599,10797,24299,10797,18899,16199,13499,10797,16199,10797xe">
            <v:path o:connecttype="segments"/>
            <v:fill on="t" focussize="0,0"/>
            <v:stroke on="f" joinstyle="miter"/>
            <v:imagedata o:title=""/>
            <o:lock v:ext="edit"/>
          </v:shape>
          <v:shape id="_s83 83" o:spid="_x0000_s2063" o:spt="100" style="position:absolute;left:6069840;top:0;height:451484;width:1484754;" fillcolor="#FFD966" filled="t" stroked="f" coordsize="21600,21600" o:gfxdata="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1wJLsAAADb&#10;AAAADwAAAAAAAAABACAAAAAiAAAAZHJzL2Rvd25yZXYueG1sUEsBAhQAFAAAAAgAh07iQDMvBZ47&#10;AAAAOQAAABAAAAAAAAAAAQAgAAAACgEAAGRycy9zaGFwZXhtbC54bWxQSwUGAAAAAAYABgBbAQAA&#10;tAMAAAAA&#10;" adj=",," path="m16199,10799c16199,7817,13782,5399,10799,5399c7817,5399,5399,7817,5399,10799l0,10799c0,4835,4835,0,10799,0c16764,0,21599,4835,21599,10799l21599,10799,24300,10799,18900,16199,13500,10799,16199,10799xe">
            <v:path o:connecttype="segments"/>
            <v:fill on="t" focussize="0,0"/>
            <v:stroke on="f" joinstyle="miter"/>
            <v:imagedata o:title=""/>
            <o:lock v:ext="edit"/>
          </v:shape>
        </v:group>
      </w:pict>
    </w:r>
    <w:r>
      <w:pict>
        <v:group id="_x0000_s2059" o:spid="_x0000_s2059" o:spt="203" style="position:absolute;left:0pt;margin-left:-2.15pt;margin-top:47.15pt;height:32.05pt;width:235.65pt;mso-position-horizontal-relative:page;mso-position-vertical-relative:page;z-index:251668480;mso-width-relative:page;mso-height-relative:page;" coordsize="2992754,407034203" o:gfxdata="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hz0D2tkAAAAJAQAADwAAAAAAAAABACAAAAAiAAAAZHJzL2Rvd25y&#10;ZXYueG1sUEsBAhQAFAAAAAgAh07iQNJU9vuoAgAAbAcAAA4AAAAAAAAAAQAgAAAAKAEAAGRycy9l&#10;Mm9Eb2MueG1sUEsFBgAAAAAGAAYAWQEAAEIGAAAAAA==&#10;">
          <o:lock v:ext="edit"/>
          <v:rect id="_s90 90" o:spid="_x0000_s2061" o:spt="1" style="position:absolute;left:59690;top:0;height:407034;width:2933065;" filled="f" stroked="f" coordsize="21600,21600" o:gfxdata="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eynSrsAAADb&#10;AAAADwAAAAAAAAABACAAAAAiAAAAZHJzL2Rvd25yZXYueG1sUEsBAhQAFAAAAAgAh07iQDMvBZ47&#10;AAAAOQAAABAAAAAAAAAAAQAgAAAACgEAAGRycy9zaGFwZXhtbC54bWxQSwUGAAAAAAYABgBbAQAA&#10;tAMAAAAA&#10;">
            <v:path/>
            <v:fill on="f" focussize="0,0"/>
            <v:stroke on="f"/>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w:t>
                  </w:r>
                  <w:r>
                    <w:rPr>
                      <w:rFonts w:ascii="微软雅黑" w:eastAsia="微软雅黑" w:cs="微软雅黑"/>
                      <w:b/>
                      <w:bCs/>
                      <w:sz w:val="32"/>
                      <w:szCs w:val="40"/>
                    </w:rPr>
                    <w:t xml:space="preserve">  </w:t>
                  </w:r>
                  <w:r>
                    <w:rPr>
                      <w:rFonts w:hint="eastAsia" w:ascii="微软雅黑" w:eastAsia="微软雅黑" w:cs="微软雅黑"/>
                      <w:b/>
                      <w:bCs/>
                      <w:sz w:val="32"/>
                      <w:szCs w:val="40"/>
                    </w:rPr>
                    <w:t>名词解释</w:t>
                  </w:r>
                </w:p>
              </w:txbxContent>
            </v:textbox>
          </v:rect>
          <v:rect id="_s91 92" o:spid="_x0000_s2060" o:spt="1" style="position:absolute;left:0;top:104139;height:209550;width:113030;" fillcolor="#000000" filled="t" stroked="f" coordsize="21600,21600" o:gfxdata="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RRdu/&#10;AAAA2wAAAA8AAAAAAAAAAQAgAAAAIgAAAGRycy9kb3ducmV2LnhtbFBLAQIUABQAAAAIAIdO4kAz&#10;LwWeOwAAADkAAAAQAAAAAAAAAAEAIAAAAA4BAABkcnMvc2hhcGV4bWwueG1sUEsFBgAAAAAGAAYA&#10;WwEAALgDAAAAAA==&#10;">
            <v:path/>
            <v:fill on="t" focussize="0,0"/>
            <v:stroke on="f"/>
            <v:imagedata o:title=""/>
            <o:lock v:ext="edi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cs="Times New Roman"/>
      </w:rPr>
    </w:lvl>
  </w:abstractNum>
  <w:abstractNum w:abstractNumId="1">
    <w:nsid w:val="59950409"/>
    <w:multiLevelType w:val="singleLevel"/>
    <w:tmpl w:val="59950409"/>
    <w:lvl w:ilvl="0" w:tentative="0">
      <w:start w:val="1"/>
      <w:numFmt w:val="decimal"/>
      <w:suff w:val="space"/>
      <w:lvlText w:val="%1."/>
      <w:lvlJc w:val="left"/>
      <w:pPr>
        <w:tabs>
          <w:tab w:val="left" w:pos="0"/>
        </w:tabs>
        <w:ind w:left="0" w:firstLine="0"/>
      </w:pPr>
      <w:rPr>
        <w:rFonts w:cs="Times New Roman"/>
      </w:rPr>
    </w:lvl>
  </w:abstractNum>
  <w:abstractNum w:abstractNumId="2">
    <w:nsid w:val="5F222FFA"/>
    <w:multiLevelType w:val="singleLevel"/>
    <w:tmpl w:val="5F222FFA"/>
    <w:lvl w:ilvl="0" w:tentative="0">
      <w:start w:val="1"/>
      <w:numFmt w:val="decimal"/>
      <w:suff w:val="nothing"/>
      <w:lvlText w:val="（%1）"/>
      <w:lvlJc w:val="left"/>
      <w:pPr>
        <w:tabs>
          <w:tab w:val="left" w:pos="0"/>
        </w:tabs>
        <w:ind w:left="0" w:firstLine="0"/>
      </w:pPr>
      <w:rPr>
        <w:rFonts w:cs="Times New Roman"/>
      </w:rPr>
    </w:lvl>
  </w:abstractNum>
  <w:abstractNum w:abstractNumId="3">
    <w:nsid w:val="78C1413D"/>
    <w:multiLevelType w:val="singleLevel"/>
    <w:tmpl w:val="78C1413D"/>
    <w:lvl w:ilvl="0" w:tentative="0">
      <w:start w:val="1"/>
      <w:numFmt w:val="decimal"/>
      <w:suff w:val="space"/>
      <w:lvlText w:val="%1."/>
      <w:lvlJc w:val="left"/>
      <w:pPr>
        <w:tabs>
          <w:tab w:val="left" w:pos="0"/>
        </w:tabs>
        <w:ind w:left="0" w:firstLine="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ExpandShiftReturn/>
    <w:adjustLineHeightInTable/>
    <w:useFELayout/>
    <w:doNotUseIndentAsNumberingTabStop/>
    <w:useAltKinsokuLineBreakRules/>
    <w:splitPgBreakAndParaMark/>
    <w:compatSetting w:name="compatibilityMode" w:uri="http://schemas.microsoft.com/office/word" w:val="12"/>
  </w:compat>
  <w:rsids>
    <w:rsidRoot w:val="0068754E"/>
    <w:rsid w:val="0068754E"/>
    <w:rsid w:val="008D2C0C"/>
    <w:rsid w:val="00B4574D"/>
    <w:rsid w:val="049B57D5"/>
    <w:rsid w:val="731C4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rFonts w:ascii="仿宋_GB2312" w:eastAsia="仿宋_GB2312" w:cs="仿宋_GB2312"/>
      <w:sz w:val="32"/>
      <w:szCs w:val="32"/>
      <w:lang w:val="zh-CN"/>
    </w:rPr>
  </w:style>
  <w:style w:type="paragraph" w:styleId="6">
    <w:name w:val="Balloon Text"/>
    <w:basedOn w:val="1"/>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tabs>
        <w:tab w:val="center" w:pos="4153"/>
        <w:tab w:val="right" w:pos="8306"/>
      </w:tabs>
      <w:snapToGrid w:val="0"/>
      <w:jc w:val="center"/>
    </w:pPr>
    <w:rPr>
      <w:sz w:val="18"/>
      <w:szCs w:val="18"/>
    </w:rPr>
  </w:style>
  <w:style w:type="paragraph" w:customStyle="1" w:styleId="11">
    <w:name w:val="列出段落1"/>
    <w:basedOn w:val="1"/>
    <w:qFormat/>
    <w:uiPriority w:val="0"/>
    <w:pPr>
      <w:spacing w:before="2"/>
      <w:ind w:left="119" w:right="434" w:firstLine="643"/>
    </w:pPr>
    <w:rPr>
      <w:rFonts w:asci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header" Target="head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4.emf"/><Relationship Id="rId36" Type="http://schemas.openxmlformats.org/officeDocument/2006/relationships/oleObject" Target="embeddings/oleObject4.bin"/><Relationship Id="rId35" Type="http://schemas.openxmlformats.org/officeDocument/2006/relationships/image" Target="media/image3.emf"/><Relationship Id="rId34" Type="http://schemas.openxmlformats.org/officeDocument/2006/relationships/oleObject" Target="embeddings/oleObject3.bin"/><Relationship Id="rId33" Type="http://schemas.openxmlformats.org/officeDocument/2006/relationships/image" Target="media/image2.emf"/><Relationship Id="rId32" Type="http://schemas.openxmlformats.org/officeDocument/2006/relationships/oleObject" Target="embeddings/oleObject2.bin"/><Relationship Id="rId31" Type="http://schemas.openxmlformats.org/officeDocument/2006/relationships/image" Target="media/image1.emf"/><Relationship Id="rId30" Type="http://schemas.openxmlformats.org/officeDocument/2006/relationships/oleObject" Target="embeddings/oleObject1.bin"/><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1.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81"/>
    <customShpInfo spid="_x0000_s2080"/>
    <customShpInfo spid="_x0000_s2079"/>
    <customShpInfo spid="_x0000_s2078"/>
    <customShpInfo spid="_x0000_s2077"/>
    <customShpInfo spid="_x0000_s2076"/>
    <customShpInfo spid="_x0000_s2075"/>
    <customShpInfo spid="_x0000_s2073"/>
    <customShpInfo spid="_x0000_s2072"/>
    <customShpInfo spid="_x0000_s2071"/>
    <customShpInfo spid="_x0000_s2070"/>
    <customShpInfo spid="_x0000_s2074"/>
    <customShpInfo spid="_x0000_s2065"/>
    <customShpInfo spid="_x0000_s2064"/>
    <customShpInfo spid="_x0000_s2063"/>
    <customShpInfo spid="_x0000_s2062"/>
    <customShpInfo spid="_x0000_s2061"/>
    <customShpInfo spid="_x0000_s2060"/>
    <customShpInfo spid="_x0000_s2059"/>
    <customShpInfo spid="_x0000_s2069"/>
    <customShpInfo spid="_x0000_s2068"/>
    <customShpInfo spid="_x0000_s2067"/>
    <customShpInfo spid="_x0000_s2058"/>
    <customShpInfo spid="_x0000_s2066"/>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02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27"/>
    <customShpInfo spid="_x0000_s1028"/>
    <customShpInfo spid="_x0000_s1029"/>
    <customShpInfo spid="_x0000_s1031"/>
    <customShpInfo spid="_x0000_s103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5B0FD-4A09-4249-9C2D-8A6DA8989E6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1288</Words>
  <Characters>7345</Characters>
  <Lines>61</Lines>
  <Paragraphs>17</Paragraphs>
  <TotalTime>0</TotalTime>
  <ScaleCrop>false</ScaleCrop>
  <LinksUpToDate>false</LinksUpToDate>
  <CharactersWithSpaces>8616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Administrator</dc:creator>
  <cp:lastModifiedBy>你是满格的WiFi</cp:lastModifiedBy>
  <cp:lastPrinted>2020-11-25T07:47:00Z</cp:lastPrinted>
  <dcterms:modified xsi:type="dcterms:W3CDTF">2021-07-13T02:33:57Z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72354F216B48467B8ABB2CB5AA5ED84D</vt:lpwstr>
  </property>
</Properties>
</file>