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BF" w:rsidRDefault="00C04304" w:rsidP="00AF42BF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 xml:space="preserve">.            </w:t>
      </w:r>
      <w:r w:rsidR="00AF42BF" w:rsidRPr="003C75F7">
        <w:rPr>
          <w:rFonts w:ascii="黑体" w:eastAsia="黑体" w:hAnsi="黑体" w:cs="Times New Roman" w:hint="eastAsia"/>
          <w:sz w:val="36"/>
          <w:szCs w:val="36"/>
        </w:rPr>
        <w:t xml:space="preserve"> </w:t>
      </w:r>
      <w:r w:rsidR="0092480B">
        <w:rPr>
          <w:rFonts w:ascii="黑体" w:eastAsia="黑体" w:hAnsi="黑体" w:cs="Times New Roman" w:hint="eastAsia"/>
          <w:sz w:val="36"/>
          <w:szCs w:val="36"/>
        </w:rPr>
        <w:t>大城县水务局</w:t>
      </w:r>
      <w:r w:rsidR="00AF42BF" w:rsidRPr="003C75F7">
        <w:rPr>
          <w:rFonts w:ascii="黑体" w:eastAsia="黑体" w:hAnsi="黑体" w:cs="Times New Roman" w:hint="eastAsia"/>
          <w:sz w:val="36"/>
          <w:szCs w:val="36"/>
        </w:rPr>
        <w:t>行政检查流程图</w:t>
      </w:r>
    </w:p>
    <w:p w:rsidR="00AF42BF" w:rsidRDefault="009D00BE" w:rsidP="00AF42BF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15" type="#_x0000_t32" style="position:absolute;left:0;text-align:left;margin-left:221.85pt;margin-top:511.45pt;width:.05pt;height:170.1pt;rotation:90;z-index:251697152;mso-position-horizontal-relative:margin" o:connectortype="straight">
            <w10:wrap anchorx="margin"/>
          </v:shape>
        </w:pict>
      </w:r>
      <w:r>
        <w:rPr>
          <w:rFonts w:ascii="黑体" w:eastAsia="黑体" w:hAnsi="黑体" w:cs="Times New Roman"/>
          <w:sz w:val="32"/>
          <w:szCs w:val="32"/>
        </w:rPr>
        <w:pict>
          <v:rect id="_x0000_s2114" style="position:absolute;left:0;text-align:left;margin-left:218.95pt;margin-top:541.45pt;width:179.1pt;height:40.05pt;z-index:251696128;mso-position-horizontal-relative:margin">
            <v:textbox>
              <w:txbxContent>
                <w:p w:rsidR="00AF42BF" w:rsidRDefault="00AF42BF" w:rsidP="00AF42BF">
                  <w:pPr>
                    <w:spacing w:line="30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研究决定依法实施行政处罚或其它具体行政行为，制作处罚决定</w:t>
                  </w:r>
                </w:p>
              </w:txbxContent>
            </v:textbox>
            <w10:wrap anchorx="margin"/>
          </v:rect>
        </w:pict>
      </w:r>
      <w:r>
        <w:rPr>
          <w:rFonts w:ascii="黑体" w:eastAsia="黑体" w:hAnsi="黑体" w:cs="Times New Roman"/>
          <w:sz w:val="32"/>
          <w:szCs w:val="32"/>
        </w:rPr>
        <w:pict>
          <v:shape id="_x0000_s2113" type="#_x0000_t32" style="position:absolute;left:0;text-align:left;margin-left:308.5pt;margin-top:527.3pt;width:.05pt;height:14.15pt;z-index:251695104;mso-position-horizontal-relative:margin" o:connectortype="straight">
            <v:stroke endarrow="block"/>
            <w10:wrap anchorx="margin"/>
          </v:shape>
        </w:pict>
      </w:r>
      <w:r>
        <w:rPr>
          <w:rFonts w:ascii="黑体" w:eastAsia="黑体" w:hAnsi="黑体" w:cs="Times New Roman"/>
          <w:sz w:val="32"/>
          <w:szCs w:val="32"/>
        </w:rPr>
        <w:pict>
          <v:rect id="_x0000_s2112" style="position:absolute;left:0;text-align:left;margin-left:247.15pt;margin-top:498.85pt;width:123.7pt;height:28.05pt;z-index:251694080;mso-position-horizontal-relative:margin">
            <v:textbox>
              <w:txbxContent>
                <w:p w:rsidR="00AF42BF" w:rsidRDefault="00AF42BF" w:rsidP="00AF42BF">
                  <w:pPr>
                    <w:spacing w:line="30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听取当呈人陈述申辩</w:t>
                  </w:r>
                </w:p>
              </w:txbxContent>
            </v:textbox>
            <w10:wrap anchorx="margin"/>
          </v:rect>
        </w:pict>
      </w:r>
      <w:r>
        <w:rPr>
          <w:rFonts w:ascii="黑体" w:eastAsia="黑体" w:hAnsi="黑体" w:cs="Times New Roman"/>
          <w:sz w:val="32"/>
          <w:szCs w:val="32"/>
        </w:rPr>
        <w:pict>
          <v:shape id="_x0000_s2111" type="#_x0000_t32" style="position:absolute;left:0;text-align:left;margin-left:309.7pt;margin-top:484.7pt;width:.05pt;height:14.15pt;z-index:251693056;mso-position-horizontal-relative:margin" o:connectortype="straight">
            <v:stroke endarrow="block"/>
            <w10:wrap anchorx="margin"/>
          </v:shape>
        </w:pict>
      </w:r>
      <w:r>
        <w:rPr>
          <w:rFonts w:ascii="黑体" w:eastAsia="黑体" w:hAnsi="黑体" w:cs="Times New Roman"/>
          <w:sz w:val="32"/>
          <w:szCs w:val="32"/>
        </w:rPr>
        <w:pict>
          <v:rect id="_x0000_s2110" style="position:absolute;left:0;text-align:left;margin-left:242.95pt;margin-top:449.05pt;width:129.9pt;height:35.85pt;z-index:251692032;mso-position-horizontal-relative:margin">
            <v:textbox>
              <w:txbxContent>
                <w:p w:rsidR="00AF42BF" w:rsidRDefault="00AF42BF" w:rsidP="00AF42BF">
                  <w:pPr>
                    <w:spacing w:line="30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责令被检查人停止违法违规行为，改造法定义务</w:t>
                  </w:r>
                </w:p>
              </w:txbxContent>
            </v:textbox>
            <w10:wrap anchorx="margin"/>
          </v:rect>
        </w:pict>
      </w:r>
      <w:r>
        <w:rPr>
          <w:rFonts w:ascii="黑体" w:eastAsia="黑体" w:hAnsi="黑体" w:cs="Times New Roman"/>
          <w:sz w:val="32"/>
          <w:szCs w:val="32"/>
        </w:rPr>
        <w:pict>
          <v:shape id="_x0000_s2109" type="#_x0000_t32" style="position:absolute;left:0;text-align:left;margin-left:307.9pt;margin-top:434.9pt;width:.05pt;height:14.15pt;z-index:251691008;mso-position-horizontal-relative:margin" o:connectortype="straight">
            <v:stroke endarrow="block"/>
            <w10:wrap anchorx="margin"/>
          </v:shape>
        </w:pict>
      </w:r>
      <w:r>
        <w:rPr>
          <w:rFonts w:ascii="黑体" w:eastAsia="黑体" w:hAnsi="黑体" w:cs="Times New Roman"/>
          <w:sz w:val="32"/>
          <w:szCs w:val="32"/>
        </w:rPr>
        <w:pict>
          <v:rect id="_x0000_s2108" style="position:absolute;left:0;text-align:left;margin-left:264.55pt;margin-top:407.8pt;width:84.05pt;height:28.05pt;z-index:251689984;mso-position-horizontal-relative:margin">
            <v:textbox>
              <w:txbxContent>
                <w:p w:rsidR="00AF42BF" w:rsidRDefault="00AF42BF" w:rsidP="00AF42BF">
                  <w:pPr>
                    <w:spacing w:line="30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发现问题</w:t>
                  </w:r>
                </w:p>
              </w:txbxContent>
            </v:textbox>
            <w10:wrap anchorx="margin"/>
          </v:rect>
        </w:pict>
      </w:r>
      <w:r>
        <w:rPr>
          <w:rFonts w:ascii="黑体" w:eastAsia="黑体" w:hAnsi="黑体" w:cs="Times New Roman"/>
          <w:sz w:val="32"/>
          <w:szCs w:val="32"/>
        </w:rPr>
        <w:pict>
          <v:shape id="_x0000_s2107" type="#_x0000_t32" style="position:absolute;left:0;text-align:left;margin-left:306.7pt;margin-top:393.65pt;width:.05pt;height:14.15pt;z-index:251688960;mso-position-horizontal-relative:margin" o:connectortype="straight">
            <v:stroke endarrow="block"/>
            <w10:wrap anchorx="margin"/>
          </v:shape>
        </w:pict>
      </w:r>
      <w:r>
        <w:rPr>
          <w:rFonts w:ascii="黑体" w:eastAsia="黑体" w:hAnsi="黑体" w:cs="Times New Roman"/>
          <w:sz w:val="32"/>
          <w:szCs w:val="32"/>
        </w:rPr>
        <w:pict>
          <v:rect id="_x0000_s2106" style="position:absolute;left:0;text-align:left;margin-left:94.65pt;margin-top:449.8pt;width:84.05pt;height:28.05pt;z-index:251687936;mso-position-horizontal-relative:margin">
            <v:textbox>
              <w:txbxContent>
                <w:p w:rsidR="00AF42BF" w:rsidRDefault="00AF42BF" w:rsidP="00AF42BF">
                  <w:pPr>
                    <w:spacing w:line="30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终结监督程序</w:t>
                  </w:r>
                </w:p>
              </w:txbxContent>
            </v:textbox>
            <w10:wrap anchorx="margin"/>
          </v:rect>
        </w:pict>
      </w:r>
      <w:r>
        <w:rPr>
          <w:rFonts w:ascii="黑体" w:eastAsia="黑体" w:hAnsi="黑体" w:cs="Times New Roman"/>
          <w:sz w:val="32"/>
          <w:szCs w:val="32"/>
        </w:rPr>
        <w:pict>
          <v:shape id="_x0000_s2105" type="#_x0000_t32" style="position:absolute;left:0;text-align:left;margin-left:136.8pt;margin-top:435.65pt;width:.05pt;height:14.15pt;z-index:251686912;mso-position-horizontal-relative:margin" o:connectortype="straight">
            <v:stroke endarrow="block"/>
            <w10:wrap anchorx="margin"/>
          </v:shape>
        </w:pict>
      </w:r>
      <w:r>
        <w:rPr>
          <w:rFonts w:ascii="黑体" w:eastAsia="黑体" w:hAnsi="黑体" w:cs="Times New Roman"/>
          <w:sz w:val="32"/>
          <w:szCs w:val="32"/>
        </w:rPr>
        <w:pict>
          <v:rect id="_x0000_s2104" style="position:absolute;left:0;text-align:left;margin-left:94.65pt;margin-top:407.8pt;width:84.05pt;height:28.05pt;z-index:251685888;mso-position-horizontal-relative:margin">
            <v:textbox>
              <w:txbxContent>
                <w:p w:rsidR="00AF42BF" w:rsidRDefault="00AF42BF" w:rsidP="00AF42BF">
                  <w:pPr>
                    <w:spacing w:line="30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未发现问题</w:t>
                  </w:r>
                </w:p>
              </w:txbxContent>
            </v:textbox>
            <w10:wrap anchorx="margin"/>
          </v:rect>
        </w:pict>
      </w:r>
      <w:r>
        <w:rPr>
          <w:rFonts w:ascii="黑体" w:eastAsia="黑体" w:hAnsi="黑体" w:cs="Times New Roman"/>
          <w:sz w:val="32"/>
          <w:szCs w:val="32"/>
        </w:rPr>
        <w:pict>
          <v:shape id="_x0000_s2103" type="#_x0000_t32" style="position:absolute;left:0;text-align:left;margin-left:136.8pt;margin-top:393.65pt;width:.05pt;height:14.15pt;z-index:251684864;mso-position-horizontal-relative:margin" o:connectortype="straight">
            <v:stroke endarrow="block"/>
            <w10:wrap anchorx="margin"/>
          </v:shape>
        </w:pict>
      </w:r>
      <w:r>
        <w:rPr>
          <w:rFonts w:ascii="黑体" w:eastAsia="黑体" w:hAnsi="黑体" w:cs="Times New Roman"/>
          <w:sz w:val="32"/>
          <w:szCs w:val="32"/>
        </w:rPr>
        <w:pict>
          <v:shape id="_x0000_s2102" type="#_x0000_t32" style="position:absolute;left:0;text-align:left;margin-left:221.85pt;margin-top:308.65pt;width:.05pt;height:170.1pt;rotation:90;z-index:251683840;mso-position-horizontal-relative:margin" o:connectortype="straight">
            <w10:wrap anchorx="margin"/>
          </v:shape>
        </w:pict>
      </w:r>
      <w:r>
        <w:rPr>
          <w:rFonts w:ascii="黑体" w:eastAsia="黑体" w:hAnsi="黑体" w:cs="Times New Roman"/>
          <w:sz w:val="32"/>
          <w:szCs w:val="32"/>
        </w:rPr>
        <w:pict>
          <v:shape id="_x0000_s2101" type="#_x0000_t32" style="position:absolute;left:0;text-align:left;margin-left:221.05pt;margin-top:375.85pt;width:.05pt;height:17pt;z-index:251682816;mso-position-horizontal-relative:margin" o:connectortype="straight">
            <w10:wrap anchorx="margin"/>
          </v:shape>
        </w:pict>
      </w:r>
      <w:r>
        <w:rPr>
          <w:rFonts w:ascii="黑体" w:eastAsia="黑体" w:hAnsi="黑体" w:cs="Times New Roman"/>
          <w:sz w:val="32"/>
          <w:szCs w:val="32"/>
        </w:rPr>
        <w:pict>
          <v:rect id="_x0000_s2100" style="position:absolute;left:0;text-align:left;margin-left:128.4pt;margin-top:319.45pt;width:183.65pt;height:56.4pt;z-index:251681792;mso-position-horizontal-relative:margin">
            <v:textbox>
              <w:txbxContent>
                <w:p w:rsidR="00AF42BF" w:rsidRDefault="00AF42BF" w:rsidP="00AF42BF">
                  <w:pPr>
                    <w:spacing w:line="30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要求被检查单位提供有关文件、证照、资料，就有关问题作出说明，讨论研究监督检查情况，并形成检查报告</w:t>
                  </w:r>
                </w:p>
                <w:p w:rsidR="00AF42BF" w:rsidRDefault="00AF42BF" w:rsidP="00AF42BF">
                  <w:pPr>
                    <w:spacing w:line="300" w:lineRule="exact"/>
                    <w:jc w:val="center"/>
                    <w:rPr>
                      <w:sz w:val="15"/>
                      <w:szCs w:val="15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ascii="黑体" w:eastAsia="黑体" w:hAnsi="黑体" w:cs="Times New Roman"/>
          <w:sz w:val="32"/>
          <w:szCs w:val="32"/>
        </w:rPr>
        <w:pict>
          <v:shape id="_x0000_s2099" type="#_x0000_t32" style="position:absolute;left:0;text-align:left;margin-left:220.45pt;margin-top:302.45pt;width:.05pt;height:17pt;z-index:251680768;mso-position-horizontal-relative:margin" o:connectortype="straight">
            <v:stroke endarrow="block"/>
            <w10:wrap anchorx="margin"/>
          </v:shape>
        </w:pict>
      </w:r>
      <w:r>
        <w:rPr>
          <w:rFonts w:ascii="黑体" w:eastAsia="黑体" w:hAnsi="黑体" w:cs="Times New Roman"/>
          <w:sz w:val="32"/>
          <w:szCs w:val="32"/>
        </w:rPr>
        <w:pict>
          <v:rect id="_x0000_s2098" style="position:absolute;left:0;text-align:left;margin-left:136.8pt;margin-top:263.65pt;width:168.15pt;height:39.6pt;z-index:251679744;mso-position-horizontal-relative:margin">
            <v:textbox>
              <w:txbxContent>
                <w:p w:rsidR="00AF42BF" w:rsidRDefault="00AF42BF" w:rsidP="00AF42BF">
                  <w:pPr>
                    <w:spacing w:line="30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告知相对人检查的目的、内容、</w:t>
                  </w:r>
                </w:p>
                <w:p w:rsidR="00AF42BF" w:rsidRDefault="00AF42BF" w:rsidP="00AF42BF">
                  <w:pPr>
                    <w:spacing w:line="30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要求、方法及相对人权利义务</w:t>
                  </w:r>
                </w:p>
              </w:txbxContent>
            </v:textbox>
            <w10:wrap anchorx="margin"/>
          </v:rect>
        </w:pict>
      </w:r>
      <w:r>
        <w:rPr>
          <w:rFonts w:ascii="黑体" w:eastAsia="黑体" w:hAnsi="黑体" w:cs="Times New Roman"/>
          <w:sz w:val="32"/>
          <w:szCs w:val="32"/>
        </w:rPr>
        <w:pict>
          <v:shape id="_x0000_s2097" type="#_x0000_t32" style="position:absolute;left:0;text-align:left;margin-left:220.45pt;margin-top:246.65pt;width:.05pt;height:17pt;z-index:251678720;mso-position-horizontal-relative:margin" o:connectortype="straight">
            <v:stroke endarrow="block"/>
            <w10:wrap anchorx="margin"/>
          </v:shape>
        </w:pict>
      </w:r>
      <w:r>
        <w:rPr>
          <w:rFonts w:ascii="黑体" w:eastAsia="黑体" w:hAnsi="黑体" w:cs="Times New Roman"/>
          <w:sz w:val="32"/>
          <w:szCs w:val="32"/>
        </w:rPr>
        <w:pict>
          <v:rect id="_x0000_s2096" style="position:absolute;left:0;text-align:left;margin-left:136.8pt;margin-top:207.25pt;width:168.15pt;height:39.6pt;z-index:251677696;mso-position-horizontal-relative:margin">
            <v:textbox>
              <w:txbxContent>
                <w:p w:rsidR="00AF42BF" w:rsidRDefault="00AF42BF" w:rsidP="00AF42BF">
                  <w:pPr>
                    <w:spacing w:line="30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向被检查单位或者个人出示</w:t>
                  </w:r>
                </w:p>
                <w:p w:rsidR="00AF42BF" w:rsidRDefault="00AF42BF" w:rsidP="00AF42BF">
                  <w:pPr>
                    <w:spacing w:line="30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执法证件或相关文件</w:t>
                  </w:r>
                </w:p>
              </w:txbxContent>
            </v:textbox>
            <w10:wrap anchorx="margin"/>
          </v:rect>
        </w:pict>
      </w:r>
      <w:r>
        <w:rPr>
          <w:rFonts w:ascii="黑体" w:eastAsia="黑体" w:hAnsi="黑体" w:cs="Times New Roman"/>
          <w:sz w:val="32"/>
          <w:szCs w:val="32"/>
        </w:rPr>
        <w:pict>
          <v:shape id="_x0000_s2095" type="#_x0000_t32" style="position:absolute;left:0;text-align:left;margin-left:220.45pt;margin-top:190.25pt;width:.05pt;height:17pt;z-index:251676672;mso-position-horizontal-relative:margin" o:connectortype="straight">
            <v:stroke endarrow="block"/>
            <w10:wrap anchorx="margin"/>
          </v:shape>
        </w:pict>
      </w:r>
      <w:r>
        <w:rPr>
          <w:rFonts w:ascii="黑体" w:eastAsia="黑体" w:hAnsi="黑体" w:cs="Times New Roman"/>
          <w:sz w:val="32"/>
          <w:szCs w:val="32"/>
        </w:rPr>
        <w:pict>
          <v:rect id="_x0000_s2094" style="position:absolute;left:0;text-align:left;margin-left:136.8pt;margin-top:164.75pt;width:168.15pt;height:26.2pt;z-index:251675648;mso-position-horizontal-relative:margin">
            <v:textbox>
              <w:txbxContent>
                <w:p w:rsidR="00AF42BF" w:rsidRDefault="00AF42BF" w:rsidP="00AF42BF">
                  <w:pPr>
                    <w:spacing w:line="30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进入被检查单位的现场进行调查</w:t>
                  </w:r>
                </w:p>
              </w:txbxContent>
            </v:textbox>
            <w10:wrap anchorx="margin"/>
          </v:rect>
        </w:pict>
      </w:r>
      <w:r>
        <w:rPr>
          <w:rFonts w:ascii="黑体" w:eastAsia="黑体" w:hAnsi="黑体" w:cs="Times New Roman"/>
          <w:sz w:val="32"/>
          <w:szCs w:val="32"/>
        </w:rPr>
        <w:pict>
          <v:shape id="_x0000_s2093" type="#_x0000_t32" style="position:absolute;left:0;text-align:left;margin-left:220.45pt;margin-top:147.75pt;width:.05pt;height:17pt;z-index:251674624;mso-position-horizontal-relative:margin" o:connectortype="straight">
            <v:stroke endarrow="block"/>
            <w10:wrap anchorx="margin"/>
          </v:shape>
        </w:pict>
      </w:r>
      <w:r>
        <w:rPr>
          <w:rFonts w:ascii="黑体" w:eastAsia="黑体" w:hAnsi="黑体" w:cs="Times New Roman"/>
          <w:sz w:val="32"/>
          <w:szCs w:val="32"/>
        </w:rPr>
        <w:pict>
          <v:rect id="_x0000_s2092" style="position:absolute;left:0;text-align:left;margin-left:168.3pt;margin-top:122.25pt;width:105.15pt;height:26.2pt;z-index:251673600;mso-position-horizontal-relative:margin">
            <v:textbox>
              <w:txbxContent>
                <w:p w:rsidR="00AF42BF" w:rsidRDefault="00AF42BF" w:rsidP="00AF42BF">
                  <w:pPr>
                    <w:spacing w:line="30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报主管领导审批</w:t>
                  </w:r>
                </w:p>
              </w:txbxContent>
            </v:textbox>
            <w10:wrap anchorx="margin"/>
          </v:rect>
        </w:pict>
      </w:r>
      <w:r>
        <w:rPr>
          <w:rFonts w:ascii="黑体" w:eastAsia="黑体" w:hAnsi="黑体" w:cs="Times New Roman"/>
          <w:sz w:val="32"/>
          <w:szCs w:val="32"/>
        </w:rPr>
        <w:pict>
          <v:shape id="_x0000_s2091" type="#_x0000_t32" style="position:absolute;left:0;text-align:left;margin-left:220.45pt;margin-top:105.25pt;width:.05pt;height:17pt;z-index:251672576;mso-position-horizontal-relative:margin" o:connectortype="straight">
            <v:stroke endarrow="block"/>
            <w10:wrap anchorx="margin"/>
          </v:shape>
        </w:pict>
      </w:r>
      <w:r>
        <w:rPr>
          <w:rFonts w:ascii="黑体" w:eastAsia="黑体" w:hAnsi="黑体" w:cs="Times New Roman"/>
          <w:sz w:val="32"/>
          <w:szCs w:val="32"/>
        </w:rPr>
        <w:pict>
          <v:rect id="_x0000_s2090" style="position:absolute;left:0;text-align:left;margin-left:120.75pt;margin-top:65.75pt;width:199.7pt;height:39.5pt;z-index:251671552;mso-position-horizontal-relative:margin">
            <v:textbox>
              <w:txbxContent>
                <w:p w:rsidR="00AF42BF" w:rsidRDefault="00226394" w:rsidP="00AF42BF">
                  <w:pPr>
                    <w:spacing w:line="30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确定监督检查事项</w:t>
                  </w:r>
                  <w:r w:rsidR="00AF42BF">
                    <w:rPr>
                      <w:rFonts w:hint="eastAsia"/>
                      <w:sz w:val="15"/>
                      <w:szCs w:val="15"/>
                    </w:rPr>
                    <w:t>，拟定监督检查方案</w:t>
                  </w:r>
                </w:p>
                <w:p w:rsidR="00AF42BF" w:rsidRDefault="00AF42BF" w:rsidP="00AF42BF">
                  <w:pPr>
                    <w:spacing w:line="30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（</w:t>
                  </w:r>
                  <w:r>
                    <w:rPr>
                      <w:rFonts w:hint="eastAsia"/>
                      <w:sz w:val="15"/>
                      <w:szCs w:val="15"/>
                    </w:rPr>
                    <w:t>包括人员、时间、方式）</w:t>
                  </w:r>
                </w:p>
              </w:txbxContent>
            </v:textbox>
            <w10:wrap anchorx="margin"/>
          </v:rect>
        </w:pict>
      </w:r>
      <w:r>
        <w:rPr>
          <w:rFonts w:ascii="黑体" w:eastAsia="黑体" w:hAnsi="黑体" w:cs="Times New Roman"/>
          <w:sz w:val="32"/>
          <w:szCs w:val="32"/>
        </w:rPr>
        <w:pict>
          <v:shape id="_x0000_s2089" type="#_x0000_t32" style="position:absolute;left:0;text-align:left;margin-left:132.95pt;margin-top:31.75pt;width:.05pt;height:17pt;z-index:251670528;mso-position-horizontal-relative:margin" o:connectortype="straight">
            <w10:wrap anchorx="margin"/>
          </v:shape>
        </w:pict>
      </w:r>
      <w:r>
        <w:rPr>
          <w:rFonts w:ascii="黑体" w:eastAsia="黑体" w:hAnsi="黑体" w:cs="Times New Roman"/>
          <w:sz w:val="32"/>
          <w:szCs w:val="32"/>
        </w:rPr>
        <w:pict>
          <v:shape id="_x0000_s2088" type="#_x0000_t32" style="position:absolute;left:0;text-align:left;margin-left:220.45pt;margin-top:31.75pt;width:.05pt;height:34pt;z-index:251669504;mso-position-horizontal-relative:margin" o:connectortype="straight">
            <v:stroke endarrow="block"/>
            <w10:wrap anchorx="margin"/>
          </v:shape>
        </w:pict>
      </w:r>
      <w:r>
        <w:rPr>
          <w:rFonts w:ascii="黑体" w:eastAsia="黑体" w:hAnsi="黑体" w:cs="Times New Roman"/>
          <w:sz w:val="32"/>
          <w:szCs w:val="32"/>
        </w:rPr>
        <w:pict>
          <v:shape id="_x0000_s2087" type="#_x0000_t32" style="position:absolute;left:0;text-align:left;margin-left:310.45pt;margin-top:31.75pt;width:.05pt;height:17pt;z-index:251668480;mso-position-horizontal-relative:margin" o:connectortype="straight">
            <w10:wrap anchorx="margin"/>
          </v:shape>
        </w:pict>
      </w:r>
      <w:r>
        <w:rPr>
          <w:rFonts w:ascii="黑体" w:eastAsia="黑体" w:hAnsi="黑体" w:cs="Times New Roman"/>
          <w:sz w:val="32"/>
          <w:szCs w:val="32"/>
        </w:rPr>
        <w:pict>
          <v:shape id="_x0000_s2086" type="#_x0000_t32" style="position:absolute;left:0;text-align:left;margin-left:400.45pt;margin-top:31.75pt;width:.05pt;height:17pt;z-index:251667456;mso-position-horizontal-relative:margin" o:connectortype="straight">
            <w10:wrap anchorx="margin"/>
          </v:shape>
        </w:pict>
      </w:r>
      <w:r>
        <w:rPr>
          <w:rFonts w:ascii="黑体" w:eastAsia="黑体" w:hAnsi="黑体" w:cs="Times New Roman"/>
          <w:sz w:val="32"/>
          <w:szCs w:val="32"/>
        </w:rPr>
        <w:pict>
          <v:shape id="_x0000_s2085" type="#_x0000_t32" style="position:absolute;left:0;text-align:left;margin-left:42.8pt;margin-top:31.75pt;width:.05pt;height:17pt;z-index:251666432;mso-position-horizontal-relative:margin" o:connectortype="straight">
            <w10:wrap anchorx="margin"/>
          </v:shape>
        </w:pict>
      </w:r>
      <w:r>
        <w:rPr>
          <w:rFonts w:ascii="黑体" w:eastAsia="黑体" w:hAnsi="黑体" w:cs="Times New Roman"/>
          <w:sz w:val="32"/>
          <w:szCs w:val="32"/>
        </w:rPr>
        <w:pict>
          <v:rect id="_x0000_s2084" style="position:absolute;left:0;text-align:left;margin-left:2.15pt;margin-top:3.7pt;width:84.05pt;height:28.05pt;z-index:251665408;mso-position-horizontal-relative:margin">
            <v:textbox>
              <w:txbxContent>
                <w:p w:rsidR="00AF42BF" w:rsidRDefault="00AF42BF" w:rsidP="00AF42BF">
                  <w:pPr>
                    <w:spacing w:line="30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群众举报</w:t>
                  </w:r>
                </w:p>
              </w:txbxContent>
            </v:textbox>
            <w10:wrap anchorx="margin"/>
          </v:rect>
        </w:pict>
      </w:r>
      <w:r>
        <w:rPr>
          <w:rFonts w:ascii="黑体" w:eastAsia="黑体" w:hAnsi="黑体" w:cs="Times New Roman"/>
          <w:sz w:val="32"/>
          <w:szCs w:val="32"/>
        </w:rPr>
        <w:pict>
          <v:rect id="_x0000_s2083" style="position:absolute;left:0;text-align:left;margin-left:357.8pt;margin-top:3.7pt;width:84.05pt;height:28.05pt;z-index:251664384;mso-position-horizontal-relative:margin">
            <v:textbox>
              <w:txbxContent>
                <w:p w:rsidR="00AF42BF" w:rsidRDefault="00AF42BF" w:rsidP="00AF42BF">
                  <w:pPr>
                    <w:spacing w:line="30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专项监督</w:t>
                  </w:r>
                </w:p>
              </w:txbxContent>
            </v:textbox>
            <w10:wrap anchorx="margin"/>
          </v:rect>
        </w:pict>
      </w:r>
      <w:r>
        <w:rPr>
          <w:rFonts w:ascii="黑体" w:eastAsia="黑体" w:hAnsi="黑体" w:cs="Times New Roman"/>
          <w:sz w:val="32"/>
          <w:szCs w:val="32"/>
        </w:rPr>
        <w:pict>
          <v:rect id="_x0000_s2082" style="position:absolute;left:0;text-align:left;margin-left:90.75pt;margin-top:3.7pt;width:84.05pt;height:28.05pt;z-index:251663360;mso-position-horizontal-relative:margin">
            <v:textbox>
              <w:txbxContent>
                <w:p w:rsidR="00AF42BF" w:rsidRDefault="00AF42BF" w:rsidP="00AF42BF">
                  <w:pPr>
                    <w:spacing w:line="30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上级交办</w:t>
                  </w:r>
                </w:p>
              </w:txbxContent>
            </v:textbox>
            <w10:wrap anchorx="margin"/>
          </v:rect>
        </w:pict>
      </w:r>
      <w:r>
        <w:rPr>
          <w:rFonts w:ascii="黑体" w:eastAsia="黑体" w:hAnsi="黑体" w:cs="Times New Roman"/>
          <w:sz w:val="32"/>
          <w:szCs w:val="32"/>
        </w:rPr>
        <w:pict>
          <v:rect id="_x0000_s2081" style="position:absolute;left:0;text-align:left;margin-left:179.3pt;margin-top:3.7pt;width:84.05pt;height:28.05pt;z-index:251662336;mso-position-horizontal-relative:margin">
            <v:textbox>
              <w:txbxContent>
                <w:p w:rsidR="00AF42BF" w:rsidRDefault="00AF42BF" w:rsidP="00AF42BF">
                  <w:pPr>
                    <w:spacing w:line="30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领导批办</w:t>
                  </w:r>
                </w:p>
              </w:txbxContent>
            </v:textbox>
            <w10:wrap anchorx="margin"/>
          </v:rect>
        </w:pict>
      </w:r>
      <w:r>
        <w:rPr>
          <w:rFonts w:ascii="黑体" w:eastAsia="黑体" w:hAnsi="黑体" w:cs="Times New Roman"/>
          <w:sz w:val="32"/>
          <w:szCs w:val="32"/>
        </w:rPr>
        <w:pict>
          <v:rect id="_x0000_s2080" style="position:absolute;left:0;text-align:left;margin-left:268.5pt;margin-top:3.7pt;width:84.05pt;height:28.05pt;z-index:251661312;mso-position-horizontal-relative:margin">
            <v:textbox>
              <w:txbxContent>
                <w:p w:rsidR="00AF42BF" w:rsidRDefault="00AF42BF" w:rsidP="00AF42BF">
                  <w:pPr>
                    <w:spacing w:line="30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定期监督</w:t>
                  </w:r>
                </w:p>
              </w:txbxContent>
            </v:textbox>
            <w10:wrap anchorx="margin"/>
          </v:rect>
        </w:pict>
      </w:r>
      <w:r>
        <w:rPr>
          <w:rFonts w:ascii="黑体" w:eastAsia="黑体" w:hAnsi="黑体" w:cs="Times New Roman"/>
          <w:sz w:val="32"/>
          <w:szCs w:val="32"/>
        </w:rPr>
        <w:pict>
          <v:shape id="_x0000_s2079" type="#_x0000_t32" style="position:absolute;left:0;text-align:left;margin-left:221.85pt;margin-top:-129.8pt;width:.05pt;height:357.15pt;rotation:90;z-index:251660288;mso-position-horizontal-relative:margin" o:connectortype="straight">
            <w10:wrap anchorx="margin"/>
          </v:shape>
        </w:pict>
      </w:r>
      <w:r>
        <w:rPr>
          <w:rFonts w:ascii="黑体" w:eastAsia="黑体" w:hAnsi="黑体" w:cs="Times New Roman"/>
          <w:sz w:val="32"/>
          <w:szCs w:val="32"/>
        </w:rPr>
        <w:pict>
          <v:rect id="_x0000_s2119" style="position:absolute;left:0;text-align:left;margin-left:137.65pt;margin-top:609.85pt;width:175.3pt;height:28.05pt;z-index:251701248;mso-position-horizontal-relative:margin">
            <v:textbox>
              <w:txbxContent>
                <w:p w:rsidR="00AF42BF" w:rsidRDefault="00226394" w:rsidP="00AF42BF">
                  <w:pPr>
                    <w:spacing w:line="30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反馈、资料归档并公示</w:t>
                  </w:r>
                </w:p>
              </w:txbxContent>
            </v:textbox>
            <w10:wrap anchorx="margin"/>
          </v:rect>
        </w:pict>
      </w:r>
      <w:r>
        <w:rPr>
          <w:rFonts w:ascii="黑体" w:eastAsia="黑体" w:hAnsi="黑体" w:cs="Times New Roman"/>
          <w:sz w:val="32"/>
          <w:szCs w:val="32"/>
        </w:rPr>
        <w:pict>
          <v:shape id="_x0000_s2118" type="#_x0000_t32" style="position:absolute;left:0;text-align:left;margin-left:224.5pt;margin-top:595.7pt;width:.05pt;height:14.15pt;z-index:251700224;mso-position-horizontal-relative:margin" o:connectortype="straight">
            <v:stroke endarrow="block"/>
            <w10:wrap anchorx="margin"/>
          </v:shape>
        </w:pict>
      </w:r>
      <w:r>
        <w:rPr>
          <w:rFonts w:ascii="黑体" w:eastAsia="黑体" w:hAnsi="黑体" w:cs="Times New Roman"/>
          <w:sz w:val="32"/>
          <w:szCs w:val="32"/>
        </w:rPr>
        <w:pict>
          <v:shape id="_x0000_s2117" type="#_x0000_t32" style="position:absolute;left:0;text-align:left;margin-left:136.85pt;margin-top:477.85pt;width:.05pt;height:119.05pt;z-index:251699200;mso-position-horizontal-relative:margin" o:connectortype="straight">
            <w10:wrap anchorx="margin"/>
          </v:shape>
        </w:pict>
      </w:r>
      <w:r>
        <w:rPr>
          <w:rFonts w:ascii="黑体" w:eastAsia="黑体" w:hAnsi="黑体" w:cs="Times New Roman"/>
          <w:sz w:val="32"/>
          <w:szCs w:val="32"/>
        </w:rPr>
        <w:pict>
          <v:shape id="_x0000_s2116" type="#_x0000_t32" style="position:absolute;left:0;text-align:left;margin-left:307.9pt;margin-top:581.7pt;width:.05pt;height:14.15pt;z-index:251698176;mso-position-horizontal-relative:margin" o:connectortype="straight">
            <w10:wrap anchorx="margin"/>
          </v:shape>
        </w:pict>
      </w:r>
    </w:p>
    <w:p w:rsidR="00AF42BF" w:rsidRDefault="00AF42BF" w:rsidP="00AF42BF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AF42BF" w:rsidRDefault="00AF42BF" w:rsidP="00AF42BF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AF42BF" w:rsidRDefault="00AF42BF" w:rsidP="00AF42BF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AF42BF" w:rsidRDefault="00AF42BF" w:rsidP="00AF42BF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AF42BF" w:rsidRDefault="00AF42BF" w:rsidP="00AF42BF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AF42BF" w:rsidRDefault="00AF42BF" w:rsidP="00AF42BF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AF42BF" w:rsidRDefault="00AF42BF" w:rsidP="00AF42BF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AF42BF" w:rsidRDefault="00AF42BF" w:rsidP="00AF42BF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AF42BF" w:rsidRDefault="00AF42BF" w:rsidP="00AF42BF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AF42BF" w:rsidRDefault="00AF42BF" w:rsidP="00AF42BF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AF42BF" w:rsidRDefault="00AF42BF" w:rsidP="00AF42BF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AF42BF" w:rsidRDefault="00AF42BF" w:rsidP="00AF42BF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AF42BF" w:rsidRDefault="00AF42BF" w:rsidP="00AF42BF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AF42BF" w:rsidRDefault="00AF42BF" w:rsidP="00AF42BF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AF42BF" w:rsidRDefault="00AF42BF" w:rsidP="00AF42BF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AF42BF" w:rsidRDefault="00AF42BF" w:rsidP="00AF42BF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AF42BF" w:rsidRDefault="00AF42BF" w:rsidP="00AF42BF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AF42BF" w:rsidRDefault="00AF42BF" w:rsidP="00AF42BF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E0607F" w:rsidRPr="00AF42BF" w:rsidRDefault="00E0607F" w:rsidP="00AF42BF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sectPr w:rsidR="00E0607F" w:rsidRPr="00AF42BF" w:rsidSect="00F06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46C" w:rsidRDefault="00FC046C" w:rsidP="002F1B37">
      <w:r>
        <w:separator/>
      </w:r>
    </w:p>
  </w:endnote>
  <w:endnote w:type="continuationSeparator" w:id="0">
    <w:p w:rsidR="00FC046C" w:rsidRDefault="00FC046C" w:rsidP="002F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46C" w:rsidRDefault="00FC046C" w:rsidP="002F1B37">
      <w:r>
        <w:separator/>
      </w:r>
    </w:p>
  </w:footnote>
  <w:footnote w:type="continuationSeparator" w:id="0">
    <w:p w:rsidR="00FC046C" w:rsidRDefault="00FC046C" w:rsidP="002F1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B37"/>
    <w:rsid w:val="000B4E58"/>
    <w:rsid w:val="00205703"/>
    <w:rsid w:val="00226394"/>
    <w:rsid w:val="002F1B37"/>
    <w:rsid w:val="003C75F7"/>
    <w:rsid w:val="00457E03"/>
    <w:rsid w:val="00721A15"/>
    <w:rsid w:val="008246DC"/>
    <w:rsid w:val="0092480B"/>
    <w:rsid w:val="009D00BE"/>
    <w:rsid w:val="00A07286"/>
    <w:rsid w:val="00A5772E"/>
    <w:rsid w:val="00AD2003"/>
    <w:rsid w:val="00AF42BF"/>
    <w:rsid w:val="00C04304"/>
    <w:rsid w:val="00D531E7"/>
    <w:rsid w:val="00E0607F"/>
    <w:rsid w:val="00F06F1C"/>
    <w:rsid w:val="00FC046C"/>
    <w:rsid w:val="00FF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  <o:rules v:ext="edit">
        <o:r id="V:Rule24" type="connector" idref="#_x0000_s2107"/>
        <o:r id="V:Rule25" type="connector" idref="#_x0000_s2097"/>
        <o:r id="V:Rule26" type="connector" idref="#_x0000_s2099"/>
        <o:r id="V:Rule27" type="connector" idref="#_x0000_s2101"/>
        <o:r id="V:Rule28" type="connector" idref="#_x0000_s2087"/>
        <o:r id="V:Rule29" type="connector" idref="#_x0000_s2109"/>
        <o:r id="V:Rule30" type="connector" idref="#_x0000_s2117"/>
        <o:r id="V:Rule31" type="connector" idref="#_x0000_s2118"/>
        <o:r id="V:Rule32" type="connector" idref="#_x0000_s2105"/>
        <o:r id="V:Rule33" type="connector" idref="#_x0000_s2079"/>
        <o:r id="V:Rule34" type="connector" idref="#_x0000_s2102"/>
        <o:r id="V:Rule35" type="connector" idref="#_x0000_s2086"/>
        <o:r id="V:Rule36" type="connector" idref="#_x0000_s2116"/>
        <o:r id="V:Rule37" type="connector" idref="#_x0000_s2111"/>
        <o:r id="V:Rule38" type="connector" idref="#_x0000_s2085"/>
        <o:r id="V:Rule39" type="connector" idref="#_x0000_s2091"/>
        <o:r id="V:Rule40" type="connector" idref="#_x0000_s2088"/>
        <o:r id="V:Rule41" type="connector" idref="#_x0000_s2115"/>
        <o:r id="V:Rule42" type="connector" idref="#_x0000_s2089"/>
        <o:r id="V:Rule43" type="connector" idref="#_x0000_s2103"/>
        <o:r id="V:Rule44" type="connector" idref="#_x0000_s2095"/>
        <o:r id="V:Rule45" type="connector" idref="#_x0000_s2093"/>
        <o:r id="V:Rule46" type="connector" idref="#_x0000_s21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3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1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1B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1B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1B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9</cp:revision>
  <cp:lastPrinted>2017-08-08T06:53:00Z</cp:lastPrinted>
  <dcterms:created xsi:type="dcterms:W3CDTF">2017-07-14T08:57:00Z</dcterms:created>
  <dcterms:modified xsi:type="dcterms:W3CDTF">2020-07-20T06:53:00Z</dcterms:modified>
</cp:coreProperties>
</file>