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25C" w:rsidRPr="007F3B4D" w:rsidRDefault="00C8625C">
      <w:pPr>
        <w:spacing w:line="360" w:lineRule="auto"/>
        <w:rPr>
          <w:b/>
          <w:sz w:val="48"/>
          <w:szCs w:val="48"/>
        </w:rPr>
      </w:pPr>
    </w:p>
    <w:p w:rsidR="00C8625C" w:rsidRPr="007F3B4D" w:rsidRDefault="00C8625C">
      <w:pPr>
        <w:spacing w:line="360" w:lineRule="auto"/>
        <w:rPr>
          <w:b/>
          <w:sz w:val="48"/>
          <w:szCs w:val="48"/>
        </w:rPr>
      </w:pPr>
    </w:p>
    <w:p w:rsidR="00C8625C" w:rsidRPr="007F3B4D" w:rsidRDefault="00C8625C">
      <w:pPr>
        <w:spacing w:line="360" w:lineRule="auto"/>
        <w:rPr>
          <w:b/>
          <w:sz w:val="48"/>
          <w:szCs w:val="48"/>
        </w:rPr>
      </w:pPr>
    </w:p>
    <w:p w:rsidR="00C8625C" w:rsidRPr="007F3B4D" w:rsidRDefault="00C8625C">
      <w:pPr>
        <w:spacing w:line="360" w:lineRule="auto"/>
        <w:rPr>
          <w:b/>
          <w:sz w:val="48"/>
          <w:szCs w:val="48"/>
        </w:rPr>
      </w:pPr>
    </w:p>
    <w:p w:rsidR="00C8625C" w:rsidRPr="007F3B4D" w:rsidRDefault="00C8625C">
      <w:pPr>
        <w:jc w:val="center"/>
        <w:outlineLvl w:val="0"/>
        <w:rPr>
          <w:sz w:val="30"/>
          <w:szCs w:val="30"/>
        </w:rPr>
      </w:pPr>
      <w:r w:rsidRPr="007F3B4D">
        <w:rPr>
          <w:rFonts w:hAnsi="宋体"/>
          <w:b/>
          <w:sz w:val="72"/>
        </w:rPr>
        <w:t>建设项目环境影响报告表</w:t>
      </w:r>
      <w:r w:rsidRPr="007F3B4D">
        <w:rPr>
          <w:b/>
          <w:sz w:val="72"/>
          <w:szCs w:val="72"/>
        </w:rPr>
        <w:br/>
      </w:r>
    </w:p>
    <w:p w:rsidR="00C8625C" w:rsidRPr="007F3B4D" w:rsidRDefault="00C8625C">
      <w:pPr>
        <w:spacing w:line="360" w:lineRule="auto"/>
        <w:jc w:val="center"/>
        <w:rPr>
          <w:sz w:val="24"/>
        </w:rPr>
      </w:pPr>
    </w:p>
    <w:p w:rsidR="00C8625C" w:rsidRPr="007F3B4D" w:rsidRDefault="00C8625C">
      <w:pPr>
        <w:spacing w:line="360" w:lineRule="auto"/>
        <w:jc w:val="center"/>
        <w:rPr>
          <w:sz w:val="24"/>
        </w:rPr>
      </w:pPr>
    </w:p>
    <w:p w:rsidR="00C8625C" w:rsidRPr="007F3B4D" w:rsidRDefault="00C8625C">
      <w:pPr>
        <w:spacing w:line="360" w:lineRule="auto"/>
        <w:jc w:val="center"/>
        <w:rPr>
          <w:sz w:val="24"/>
        </w:rPr>
      </w:pPr>
    </w:p>
    <w:p w:rsidR="00C8625C" w:rsidRPr="007F3B4D" w:rsidRDefault="00C8625C">
      <w:pPr>
        <w:spacing w:line="360" w:lineRule="auto"/>
        <w:jc w:val="center"/>
        <w:rPr>
          <w:sz w:val="24"/>
        </w:rPr>
      </w:pPr>
    </w:p>
    <w:p w:rsidR="00C8625C" w:rsidRPr="007F3B4D" w:rsidRDefault="00C8625C">
      <w:pPr>
        <w:spacing w:line="360" w:lineRule="auto"/>
        <w:jc w:val="center"/>
        <w:rPr>
          <w:sz w:val="24"/>
        </w:rPr>
      </w:pPr>
    </w:p>
    <w:p w:rsidR="00C8625C" w:rsidRPr="007F3B4D" w:rsidRDefault="00C8625C">
      <w:pPr>
        <w:spacing w:line="360" w:lineRule="auto"/>
        <w:jc w:val="center"/>
        <w:rPr>
          <w:sz w:val="24"/>
        </w:rPr>
      </w:pPr>
    </w:p>
    <w:p w:rsidR="00C8625C" w:rsidRPr="007F3B4D" w:rsidRDefault="00C8625C">
      <w:pPr>
        <w:spacing w:line="360" w:lineRule="auto"/>
        <w:jc w:val="center"/>
        <w:rPr>
          <w:sz w:val="24"/>
        </w:rPr>
      </w:pPr>
    </w:p>
    <w:p w:rsidR="00C8625C" w:rsidRPr="007F3B4D" w:rsidRDefault="00C8625C">
      <w:pPr>
        <w:spacing w:line="360" w:lineRule="auto"/>
        <w:rPr>
          <w:sz w:val="24"/>
        </w:rPr>
      </w:pPr>
    </w:p>
    <w:p w:rsidR="00C8625C" w:rsidRPr="007F3B4D" w:rsidRDefault="00C8625C" w:rsidP="00520B77">
      <w:pPr>
        <w:autoSpaceDE w:val="0"/>
        <w:autoSpaceDN w:val="0"/>
        <w:adjustRightInd w:val="0"/>
        <w:spacing w:line="480" w:lineRule="auto"/>
        <w:ind w:leftChars="210" w:left="2387" w:hangingChars="646" w:hanging="1946"/>
        <w:rPr>
          <w:b/>
          <w:sz w:val="30"/>
        </w:rPr>
      </w:pPr>
      <w:r w:rsidRPr="007F3B4D">
        <w:rPr>
          <w:rFonts w:hAnsi="宋体"/>
          <w:b/>
          <w:sz w:val="30"/>
        </w:rPr>
        <w:t>项</w:t>
      </w:r>
      <w:r w:rsidRPr="007F3B4D">
        <w:rPr>
          <w:b/>
          <w:sz w:val="30"/>
        </w:rPr>
        <w:t xml:space="preserve">  </w:t>
      </w:r>
      <w:r w:rsidRPr="007F3B4D">
        <w:rPr>
          <w:rFonts w:hAnsi="宋体"/>
          <w:b/>
          <w:sz w:val="30"/>
        </w:rPr>
        <w:t>目</w:t>
      </w:r>
      <w:r w:rsidRPr="007F3B4D">
        <w:rPr>
          <w:b/>
          <w:sz w:val="30"/>
        </w:rPr>
        <w:t xml:space="preserve">  </w:t>
      </w:r>
      <w:r w:rsidRPr="007F3B4D">
        <w:rPr>
          <w:rFonts w:hAnsi="宋体"/>
          <w:b/>
          <w:sz w:val="30"/>
        </w:rPr>
        <w:t>名</w:t>
      </w:r>
      <w:r w:rsidRPr="007F3B4D">
        <w:rPr>
          <w:b/>
          <w:sz w:val="30"/>
        </w:rPr>
        <w:t xml:space="preserve">  </w:t>
      </w:r>
      <w:r w:rsidRPr="007F3B4D">
        <w:rPr>
          <w:rFonts w:hAnsi="宋体"/>
          <w:b/>
          <w:sz w:val="30"/>
        </w:rPr>
        <w:t>称：</w:t>
      </w:r>
      <w:r w:rsidRPr="007F3B4D">
        <w:rPr>
          <w:b/>
          <w:sz w:val="30"/>
          <w:u w:val="single"/>
        </w:rPr>
        <w:t xml:space="preserve">  </w:t>
      </w:r>
      <w:r w:rsidR="00705277" w:rsidRPr="007F3B4D">
        <w:rPr>
          <w:b/>
          <w:sz w:val="30"/>
          <w:u w:val="single"/>
        </w:rPr>
        <w:t xml:space="preserve">    </w:t>
      </w:r>
      <w:r w:rsidR="00C34F31" w:rsidRPr="007F3B4D">
        <w:rPr>
          <w:rFonts w:hAnsi="宋体"/>
          <w:sz w:val="28"/>
          <w:szCs w:val="28"/>
          <w:u w:val="single"/>
        </w:rPr>
        <w:t>年产</w:t>
      </w:r>
      <w:r w:rsidR="00C34F31" w:rsidRPr="007F3B4D">
        <w:rPr>
          <w:sz w:val="28"/>
          <w:szCs w:val="28"/>
          <w:u w:val="single"/>
        </w:rPr>
        <w:t>3300</w:t>
      </w:r>
      <w:r w:rsidR="00C34F31" w:rsidRPr="007F3B4D">
        <w:rPr>
          <w:rFonts w:hAnsi="宋体"/>
          <w:sz w:val="28"/>
          <w:szCs w:val="28"/>
          <w:u w:val="single"/>
        </w:rPr>
        <w:t>吨软门帘料及制品项目</w:t>
      </w:r>
      <w:r w:rsidR="00222AE6" w:rsidRPr="007F3B4D">
        <w:rPr>
          <w:sz w:val="28"/>
          <w:szCs w:val="28"/>
          <w:u w:val="single"/>
        </w:rPr>
        <w:t xml:space="preserve">     </w:t>
      </w:r>
      <w:r w:rsidRPr="007F3B4D">
        <w:rPr>
          <w:b/>
          <w:sz w:val="30"/>
          <w:u w:val="single"/>
        </w:rPr>
        <w:t xml:space="preserve"> </w:t>
      </w:r>
      <w:r w:rsidRPr="007F3B4D">
        <w:rPr>
          <w:b/>
          <w:sz w:val="30"/>
        </w:rPr>
        <w:t xml:space="preserve"> </w:t>
      </w:r>
    </w:p>
    <w:p w:rsidR="00C8625C" w:rsidRPr="007F3B4D" w:rsidRDefault="00C8625C" w:rsidP="00520B77">
      <w:pPr>
        <w:autoSpaceDE w:val="0"/>
        <w:autoSpaceDN w:val="0"/>
        <w:adjustRightInd w:val="0"/>
        <w:spacing w:line="480" w:lineRule="auto"/>
        <w:ind w:firstLineChars="147" w:firstLine="443"/>
        <w:rPr>
          <w:b/>
          <w:sz w:val="30"/>
        </w:rPr>
      </w:pPr>
      <w:r w:rsidRPr="007F3B4D">
        <w:rPr>
          <w:rFonts w:hAnsi="宋体"/>
          <w:b/>
          <w:sz w:val="30"/>
        </w:rPr>
        <w:t>建设单位（盖章）：</w:t>
      </w:r>
      <w:r w:rsidRPr="007F3B4D">
        <w:rPr>
          <w:b/>
          <w:sz w:val="30"/>
          <w:u w:val="single"/>
        </w:rPr>
        <w:t xml:space="preserve">  </w:t>
      </w:r>
      <w:r w:rsidRPr="007F3B4D">
        <w:rPr>
          <w:sz w:val="28"/>
          <w:szCs w:val="28"/>
          <w:u w:val="single"/>
        </w:rPr>
        <w:t xml:space="preserve">   </w:t>
      </w:r>
      <w:r w:rsidR="00520B77" w:rsidRPr="007F3B4D">
        <w:rPr>
          <w:sz w:val="28"/>
          <w:szCs w:val="28"/>
          <w:u w:val="single"/>
        </w:rPr>
        <w:t xml:space="preserve"> </w:t>
      </w:r>
      <w:r w:rsidR="00C34F31" w:rsidRPr="007F3B4D">
        <w:rPr>
          <w:sz w:val="28"/>
          <w:szCs w:val="28"/>
          <w:u w:val="single"/>
        </w:rPr>
        <w:t xml:space="preserve">  </w:t>
      </w:r>
      <w:r w:rsidR="00C34F31" w:rsidRPr="007F3B4D">
        <w:rPr>
          <w:rFonts w:hAnsi="宋体"/>
          <w:sz w:val="28"/>
          <w:szCs w:val="28"/>
          <w:u w:val="single"/>
        </w:rPr>
        <w:t>大城县里坦北方软门帘料厂</w:t>
      </w:r>
      <w:r w:rsidRPr="007F3B4D">
        <w:rPr>
          <w:sz w:val="28"/>
          <w:szCs w:val="28"/>
          <w:u w:val="single"/>
        </w:rPr>
        <w:t xml:space="preserve">       </w:t>
      </w:r>
    </w:p>
    <w:p w:rsidR="00C8625C" w:rsidRPr="007F3B4D" w:rsidRDefault="00C8625C">
      <w:pPr>
        <w:spacing w:line="360" w:lineRule="auto"/>
        <w:rPr>
          <w:sz w:val="30"/>
          <w:szCs w:val="30"/>
          <w:u w:val="thick"/>
        </w:rPr>
      </w:pPr>
    </w:p>
    <w:p w:rsidR="00C8625C" w:rsidRPr="007F3B4D" w:rsidRDefault="00C8625C">
      <w:pPr>
        <w:spacing w:line="360" w:lineRule="auto"/>
        <w:rPr>
          <w:sz w:val="24"/>
        </w:rPr>
      </w:pPr>
    </w:p>
    <w:p w:rsidR="00C8625C" w:rsidRPr="007F3B4D" w:rsidRDefault="00C8625C">
      <w:pPr>
        <w:spacing w:line="360" w:lineRule="auto"/>
        <w:rPr>
          <w:sz w:val="24"/>
        </w:rPr>
      </w:pPr>
    </w:p>
    <w:p w:rsidR="00C8625C" w:rsidRPr="007F3B4D" w:rsidRDefault="00C8625C">
      <w:pPr>
        <w:spacing w:line="360" w:lineRule="auto"/>
        <w:rPr>
          <w:sz w:val="24"/>
        </w:rPr>
      </w:pPr>
    </w:p>
    <w:p w:rsidR="00C8625C" w:rsidRPr="007F3B4D" w:rsidRDefault="00C8625C" w:rsidP="00520B77">
      <w:pPr>
        <w:spacing w:line="360" w:lineRule="auto"/>
        <w:ind w:firstLineChars="900" w:firstLine="2891"/>
        <w:rPr>
          <w:b/>
          <w:sz w:val="32"/>
          <w:szCs w:val="32"/>
        </w:rPr>
      </w:pPr>
      <w:r w:rsidRPr="007F3B4D">
        <w:rPr>
          <w:rFonts w:hAnsi="宋体"/>
          <w:b/>
          <w:sz w:val="32"/>
          <w:szCs w:val="32"/>
        </w:rPr>
        <w:t>编制日期：</w:t>
      </w:r>
      <w:r w:rsidRPr="007F3B4D">
        <w:rPr>
          <w:b/>
          <w:sz w:val="32"/>
          <w:szCs w:val="32"/>
        </w:rPr>
        <w:t>201</w:t>
      </w:r>
      <w:r w:rsidR="0044118E" w:rsidRPr="007F3B4D">
        <w:rPr>
          <w:b/>
          <w:sz w:val="32"/>
          <w:szCs w:val="32"/>
        </w:rPr>
        <w:t>8</w:t>
      </w:r>
      <w:r w:rsidRPr="007F3B4D">
        <w:rPr>
          <w:rFonts w:hAnsi="宋体"/>
          <w:b/>
          <w:sz w:val="32"/>
          <w:szCs w:val="32"/>
        </w:rPr>
        <w:t>年</w:t>
      </w:r>
      <w:r w:rsidR="002E3BE4" w:rsidRPr="007F3B4D">
        <w:rPr>
          <w:rFonts w:hint="eastAsia"/>
          <w:b/>
          <w:sz w:val="32"/>
          <w:szCs w:val="32"/>
        </w:rPr>
        <w:t>9</w:t>
      </w:r>
      <w:r w:rsidRPr="007F3B4D">
        <w:rPr>
          <w:rFonts w:hAnsi="宋体"/>
          <w:b/>
          <w:sz w:val="32"/>
          <w:szCs w:val="32"/>
        </w:rPr>
        <w:t>月</w:t>
      </w:r>
    </w:p>
    <w:p w:rsidR="00060B96" w:rsidRPr="007F3B4D" w:rsidRDefault="00C8625C" w:rsidP="00060B96">
      <w:pPr>
        <w:spacing w:line="360" w:lineRule="auto"/>
        <w:jc w:val="center"/>
        <w:rPr>
          <w:b/>
          <w:sz w:val="32"/>
          <w:szCs w:val="32"/>
        </w:rPr>
      </w:pPr>
      <w:r w:rsidRPr="007F3B4D">
        <w:rPr>
          <w:b/>
          <w:sz w:val="32"/>
          <w:szCs w:val="32"/>
        </w:rPr>
        <w:t xml:space="preserve">   </w:t>
      </w:r>
      <w:r w:rsidR="00060B96" w:rsidRPr="007F3B4D">
        <w:rPr>
          <w:rFonts w:hAnsi="宋体"/>
          <w:b/>
          <w:sz w:val="32"/>
          <w:szCs w:val="32"/>
        </w:rPr>
        <w:t>中华人民共和国环境保护部制</w:t>
      </w:r>
    </w:p>
    <w:p w:rsidR="00C8625C" w:rsidRPr="007F3B4D" w:rsidRDefault="00C8625C">
      <w:pPr>
        <w:spacing w:line="360" w:lineRule="auto"/>
        <w:rPr>
          <w:b/>
          <w:sz w:val="32"/>
          <w:szCs w:val="32"/>
        </w:rPr>
      </w:pPr>
    </w:p>
    <w:p w:rsidR="00C8625C" w:rsidRPr="007F3B4D" w:rsidRDefault="00C8625C">
      <w:pPr>
        <w:spacing w:line="360" w:lineRule="auto"/>
        <w:jc w:val="center"/>
        <w:rPr>
          <w:sz w:val="24"/>
        </w:rPr>
      </w:pPr>
    </w:p>
    <w:p w:rsidR="00C8625C" w:rsidRPr="007F3B4D" w:rsidRDefault="00C8625C">
      <w:pPr>
        <w:spacing w:line="360" w:lineRule="auto"/>
        <w:rPr>
          <w:sz w:val="36"/>
          <w:szCs w:val="36"/>
        </w:rPr>
      </w:pPr>
    </w:p>
    <w:p w:rsidR="00C8625C" w:rsidRPr="007F3B4D" w:rsidRDefault="00C8625C">
      <w:pPr>
        <w:spacing w:line="360" w:lineRule="auto"/>
        <w:jc w:val="center"/>
        <w:rPr>
          <w:sz w:val="36"/>
          <w:szCs w:val="36"/>
        </w:rPr>
      </w:pPr>
    </w:p>
    <w:p w:rsidR="00C8625C" w:rsidRPr="007F3B4D" w:rsidRDefault="00C8625C" w:rsidP="00060B96">
      <w:pPr>
        <w:spacing w:line="360" w:lineRule="auto"/>
        <w:rPr>
          <w:sz w:val="36"/>
          <w:szCs w:val="36"/>
        </w:rPr>
      </w:pPr>
    </w:p>
    <w:p w:rsidR="00C8625C" w:rsidRPr="007F3B4D" w:rsidRDefault="00C8625C">
      <w:pPr>
        <w:spacing w:line="360" w:lineRule="auto"/>
        <w:jc w:val="center"/>
        <w:rPr>
          <w:sz w:val="36"/>
          <w:szCs w:val="36"/>
        </w:rPr>
      </w:pPr>
      <w:r w:rsidRPr="007F3B4D">
        <w:rPr>
          <w:rFonts w:hAnsi="宋体"/>
          <w:sz w:val="36"/>
          <w:szCs w:val="36"/>
        </w:rPr>
        <w:t>《建设项目环境影响报告表》编制说明</w:t>
      </w:r>
    </w:p>
    <w:p w:rsidR="00C8625C" w:rsidRPr="007F3B4D" w:rsidRDefault="00C8625C">
      <w:pPr>
        <w:spacing w:line="360" w:lineRule="auto"/>
        <w:ind w:firstLineChars="150" w:firstLine="480"/>
        <w:rPr>
          <w:sz w:val="32"/>
          <w:szCs w:val="32"/>
        </w:rPr>
      </w:pPr>
    </w:p>
    <w:p w:rsidR="00C8625C" w:rsidRPr="007F3B4D" w:rsidRDefault="00C8625C">
      <w:pPr>
        <w:spacing w:line="360" w:lineRule="auto"/>
        <w:ind w:firstLineChars="150" w:firstLine="420"/>
        <w:rPr>
          <w:sz w:val="28"/>
          <w:szCs w:val="28"/>
        </w:rPr>
      </w:pPr>
      <w:r w:rsidRPr="007F3B4D">
        <w:rPr>
          <w:rFonts w:hAnsi="宋体"/>
          <w:sz w:val="28"/>
          <w:szCs w:val="28"/>
        </w:rPr>
        <w:t>《建设项目环境影响报告表》由具有从事环境影响评价工作资质的单位编制。</w:t>
      </w:r>
    </w:p>
    <w:p w:rsidR="00C8625C" w:rsidRPr="007F3B4D" w:rsidRDefault="00C8625C">
      <w:pPr>
        <w:spacing w:line="360" w:lineRule="auto"/>
        <w:ind w:firstLineChars="200" w:firstLine="560"/>
        <w:rPr>
          <w:sz w:val="28"/>
          <w:szCs w:val="28"/>
        </w:rPr>
      </w:pPr>
      <w:r w:rsidRPr="007F3B4D">
        <w:rPr>
          <w:sz w:val="28"/>
          <w:szCs w:val="28"/>
        </w:rPr>
        <w:t>1</w:t>
      </w:r>
      <w:r w:rsidRPr="007F3B4D">
        <w:rPr>
          <w:rFonts w:hAnsi="宋体"/>
          <w:sz w:val="28"/>
          <w:szCs w:val="28"/>
        </w:rPr>
        <w:t>、项目名称</w:t>
      </w:r>
      <w:r w:rsidRPr="007F3B4D">
        <w:rPr>
          <w:sz w:val="28"/>
          <w:szCs w:val="28"/>
        </w:rPr>
        <w:t>——</w:t>
      </w:r>
      <w:r w:rsidRPr="007F3B4D">
        <w:rPr>
          <w:rFonts w:hAnsi="宋体"/>
          <w:sz w:val="28"/>
          <w:szCs w:val="28"/>
        </w:rPr>
        <w:t>指项目立项批复时的名称，应不超过</w:t>
      </w:r>
      <w:r w:rsidRPr="007F3B4D">
        <w:rPr>
          <w:sz w:val="28"/>
          <w:szCs w:val="28"/>
        </w:rPr>
        <w:t>30</w:t>
      </w:r>
      <w:r w:rsidRPr="007F3B4D">
        <w:rPr>
          <w:rFonts w:hAnsi="宋体"/>
          <w:sz w:val="28"/>
          <w:szCs w:val="28"/>
        </w:rPr>
        <w:t>个字（两个英文字段作一个汉字）</w:t>
      </w:r>
    </w:p>
    <w:p w:rsidR="00C8625C" w:rsidRPr="007F3B4D" w:rsidRDefault="00C8625C">
      <w:pPr>
        <w:spacing w:line="360" w:lineRule="auto"/>
        <w:ind w:firstLineChars="200" w:firstLine="560"/>
        <w:rPr>
          <w:sz w:val="28"/>
          <w:szCs w:val="28"/>
        </w:rPr>
      </w:pPr>
      <w:r w:rsidRPr="007F3B4D">
        <w:rPr>
          <w:sz w:val="28"/>
          <w:szCs w:val="28"/>
        </w:rPr>
        <w:t>2</w:t>
      </w:r>
      <w:r w:rsidRPr="007F3B4D">
        <w:rPr>
          <w:rFonts w:hAnsi="宋体"/>
          <w:sz w:val="28"/>
          <w:szCs w:val="28"/>
        </w:rPr>
        <w:t>、建设地点</w:t>
      </w:r>
      <w:r w:rsidRPr="007F3B4D">
        <w:rPr>
          <w:sz w:val="28"/>
          <w:szCs w:val="28"/>
        </w:rPr>
        <w:t>——</w:t>
      </w:r>
      <w:r w:rsidRPr="007F3B4D">
        <w:rPr>
          <w:rFonts w:hAnsi="宋体"/>
          <w:sz w:val="28"/>
          <w:szCs w:val="28"/>
        </w:rPr>
        <w:t>指项目所在地详细地址，公路、铁路应填写起止地点。</w:t>
      </w:r>
    </w:p>
    <w:p w:rsidR="00C8625C" w:rsidRPr="007F3B4D" w:rsidRDefault="00C8625C">
      <w:pPr>
        <w:spacing w:line="360" w:lineRule="auto"/>
        <w:ind w:firstLineChars="200" w:firstLine="560"/>
        <w:rPr>
          <w:sz w:val="28"/>
          <w:szCs w:val="28"/>
        </w:rPr>
      </w:pPr>
      <w:r w:rsidRPr="007F3B4D">
        <w:rPr>
          <w:sz w:val="28"/>
          <w:szCs w:val="28"/>
        </w:rPr>
        <w:t>3</w:t>
      </w:r>
      <w:r w:rsidRPr="007F3B4D">
        <w:rPr>
          <w:rFonts w:hAnsi="宋体"/>
          <w:sz w:val="28"/>
          <w:szCs w:val="28"/>
        </w:rPr>
        <w:t>、行业类别</w:t>
      </w:r>
      <w:r w:rsidRPr="007F3B4D">
        <w:rPr>
          <w:sz w:val="28"/>
          <w:szCs w:val="28"/>
        </w:rPr>
        <w:t>——</w:t>
      </w:r>
      <w:r w:rsidRPr="007F3B4D">
        <w:rPr>
          <w:rFonts w:hAnsi="宋体"/>
          <w:sz w:val="28"/>
          <w:szCs w:val="28"/>
        </w:rPr>
        <w:t>按国标填写。</w:t>
      </w:r>
    </w:p>
    <w:p w:rsidR="00C8625C" w:rsidRPr="007F3B4D" w:rsidRDefault="00C8625C">
      <w:pPr>
        <w:spacing w:line="360" w:lineRule="auto"/>
        <w:ind w:firstLineChars="200" w:firstLine="560"/>
        <w:rPr>
          <w:sz w:val="28"/>
          <w:szCs w:val="28"/>
        </w:rPr>
      </w:pPr>
      <w:r w:rsidRPr="007F3B4D">
        <w:rPr>
          <w:sz w:val="28"/>
          <w:szCs w:val="28"/>
        </w:rPr>
        <w:t>4</w:t>
      </w:r>
      <w:r w:rsidRPr="007F3B4D">
        <w:rPr>
          <w:rFonts w:hAnsi="宋体"/>
          <w:sz w:val="28"/>
          <w:szCs w:val="28"/>
        </w:rPr>
        <w:t>、总投资</w:t>
      </w:r>
      <w:r w:rsidRPr="007F3B4D">
        <w:rPr>
          <w:sz w:val="28"/>
          <w:szCs w:val="28"/>
        </w:rPr>
        <w:t>——</w:t>
      </w:r>
      <w:r w:rsidRPr="007F3B4D">
        <w:rPr>
          <w:rFonts w:hAnsi="宋体"/>
          <w:sz w:val="28"/>
          <w:szCs w:val="28"/>
        </w:rPr>
        <w:t>指项目投资总额。</w:t>
      </w:r>
    </w:p>
    <w:p w:rsidR="00C8625C" w:rsidRPr="007F3B4D" w:rsidRDefault="00C8625C">
      <w:pPr>
        <w:spacing w:line="360" w:lineRule="auto"/>
        <w:ind w:firstLineChars="200" w:firstLine="560"/>
        <w:rPr>
          <w:sz w:val="28"/>
          <w:szCs w:val="28"/>
        </w:rPr>
      </w:pPr>
      <w:r w:rsidRPr="007F3B4D">
        <w:rPr>
          <w:sz w:val="28"/>
          <w:szCs w:val="28"/>
        </w:rPr>
        <w:t>5</w:t>
      </w:r>
      <w:r w:rsidRPr="007F3B4D">
        <w:rPr>
          <w:rFonts w:hAnsi="宋体"/>
          <w:sz w:val="28"/>
          <w:szCs w:val="28"/>
        </w:rPr>
        <w:t>、主要环境保护目标</w:t>
      </w:r>
      <w:r w:rsidRPr="007F3B4D">
        <w:rPr>
          <w:sz w:val="28"/>
          <w:szCs w:val="28"/>
        </w:rPr>
        <w:t>——</w:t>
      </w:r>
      <w:r w:rsidRPr="007F3B4D">
        <w:rPr>
          <w:rFonts w:hAnsi="宋体"/>
          <w:sz w:val="28"/>
          <w:szCs w:val="28"/>
        </w:rPr>
        <w:t>指项目区周围一定范围内集中居民住宅区、学校、医院、保护文物、风景名胜区、水源地和生态敏感点等，应尽可能给出保护目标、性质、规模和距厂界距离。</w:t>
      </w:r>
    </w:p>
    <w:p w:rsidR="00C8625C" w:rsidRPr="007F3B4D" w:rsidRDefault="00C8625C">
      <w:pPr>
        <w:spacing w:line="360" w:lineRule="auto"/>
        <w:ind w:firstLineChars="200" w:firstLine="560"/>
        <w:rPr>
          <w:sz w:val="28"/>
          <w:szCs w:val="28"/>
        </w:rPr>
      </w:pPr>
      <w:r w:rsidRPr="007F3B4D">
        <w:rPr>
          <w:sz w:val="28"/>
          <w:szCs w:val="28"/>
        </w:rPr>
        <w:t>6</w:t>
      </w:r>
      <w:r w:rsidRPr="007F3B4D">
        <w:rPr>
          <w:rFonts w:hAnsi="宋体"/>
          <w:sz w:val="28"/>
          <w:szCs w:val="28"/>
        </w:rPr>
        <w:t>、结论与建议</w:t>
      </w:r>
      <w:r w:rsidRPr="007F3B4D">
        <w:rPr>
          <w:sz w:val="28"/>
          <w:szCs w:val="28"/>
        </w:rPr>
        <w:t>——</w:t>
      </w:r>
      <w:r w:rsidRPr="007F3B4D">
        <w:rPr>
          <w:rFonts w:hAnsi="宋体"/>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C8625C" w:rsidRPr="007F3B4D" w:rsidRDefault="00C8625C">
      <w:pPr>
        <w:spacing w:line="360" w:lineRule="auto"/>
        <w:ind w:firstLineChars="200" w:firstLine="560"/>
        <w:rPr>
          <w:sz w:val="28"/>
          <w:szCs w:val="28"/>
        </w:rPr>
      </w:pPr>
      <w:r w:rsidRPr="007F3B4D">
        <w:rPr>
          <w:sz w:val="28"/>
          <w:szCs w:val="28"/>
        </w:rPr>
        <w:t>7</w:t>
      </w:r>
      <w:r w:rsidRPr="007F3B4D">
        <w:rPr>
          <w:rFonts w:hAnsi="宋体"/>
          <w:sz w:val="28"/>
          <w:szCs w:val="28"/>
        </w:rPr>
        <w:t>、预审意见</w:t>
      </w:r>
      <w:r w:rsidRPr="007F3B4D">
        <w:rPr>
          <w:sz w:val="28"/>
          <w:szCs w:val="28"/>
        </w:rPr>
        <w:t>——</w:t>
      </w:r>
      <w:r w:rsidRPr="007F3B4D">
        <w:rPr>
          <w:rFonts w:hAnsi="宋体"/>
          <w:sz w:val="28"/>
          <w:szCs w:val="28"/>
        </w:rPr>
        <w:t>由行业主管部门填写答复意见，无主管部门项目，可不填。</w:t>
      </w:r>
    </w:p>
    <w:p w:rsidR="00C8625C" w:rsidRPr="007F3B4D" w:rsidRDefault="00C8625C">
      <w:pPr>
        <w:spacing w:line="360" w:lineRule="auto"/>
        <w:ind w:firstLineChars="200" w:firstLine="560"/>
        <w:rPr>
          <w:sz w:val="28"/>
          <w:szCs w:val="28"/>
        </w:rPr>
        <w:sectPr w:rsidR="00C8625C" w:rsidRPr="007F3B4D">
          <w:footerReference w:type="even" r:id="rId8"/>
          <w:footerReference w:type="default" r:id="rId9"/>
          <w:pgSz w:w="11906" w:h="16838"/>
          <w:pgMar w:top="1304" w:right="1701" w:bottom="1418" w:left="1701" w:header="851" w:footer="992" w:gutter="0"/>
          <w:cols w:space="720"/>
          <w:docGrid w:linePitch="312"/>
        </w:sectPr>
      </w:pPr>
      <w:r w:rsidRPr="007F3B4D">
        <w:rPr>
          <w:sz w:val="28"/>
          <w:szCs w:val="28"/>
        </w:rPr>
        <w:t>8</w:t>
      </w:r>
      <w:r w:rsidRPr="007F3B4D">
        <w:rPr>
          <w:rFonts w:hAnsi="宋体"/>
          <w:sz w:val="28"/>
          <w:szCs w:val="28"/>
        </w:rPr>
        <w:t>、审批意见</w:t>
      </w:r>
      <w:r w:rsidRPr="007F3B4D">
        <w:rPr>
          <w:sz w:val="28"/>
          <w:szCs w:val="28"/>
        </w:rPr>
        <w:t>——</w:t>
      </w:r>
      <w:r w:rsidRPr="007F3B4D">
        <w:rPr>
          <w:rFonts w:hAnsi="宋体"/>
          <w:sz w:val="28"/>
          <w:szCs w:val="28"/>
        </w:rPr>
        <w:t>由负责审批该项目的环境保护行政主管部门批复。</w:t>
      </w:r>
    </w:p>
    <w:p w:rsidR="00C8625C" w:rsidRPr="007F3B4D" w:rsidRDefault="00C8625C" w:rsidP="00520B77">
      <w:pPr>
        <w:ind w:leftChars="-159" w:left="-334" w:firstLineChars="53" w:firstLine="170"/>
        <w:outlineLvl w:val="0"/>
        <w:rPr>
          <w:b/>
          <w:sz w:val="32"/>
          <w:szCs w:val="32"/>
        </w:rPr>
      </w:pPr>
      <w:r w:rsidRPr="007F3B4D">
        <w:rPr>
          <w:rFonts w:hAnsi="宋体"/>
          <w:b/>
          <w:sz w:val="32"/>
          <w:szCs w:val="32"/>
        </w:rPr>
        <w:lastRenderedPageBreak/>
        <w:t>建设项目基本情况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2"/>
        <w:gridCol w:w="1569"/>
        <w:gridCol w:w="466"/>
        <w:gridCol w:w="406"/>
        <w:gridCol w:w="110"/>
        <w:gridCol w:w="274"/>
        <w:gridCol w:w="436"/>
        <w:gridCol w:w="140"/>
        <w:gridCol w:w="877"/>
        <w:gridCol w:w="258"/>
        <w:gridCol w:w="1073"/>
        <w:gridCol w:w="267"/>
        <w:gridCol w:w="752"/>
      </w:tblGrid>
      <w:tr w:rsidR="00C8625C" w:rsidRPr="007F3B4D" w:rsidTr="00D62F80">
        <w:trPr>
          <w:trHeight w:val="230"/>
          <w:jc w:val="center"/>
        </w:trPr>
        <w:tc>
          <w:tcPr>
            <w:tcW w:w="2092" w:type="dxa"/>
            <w:vAlign w:val="center"/>
          </w:tcPr>
          <w:p w:rsidR="00C8625C" w:rsidRPr="007F3B4D" w:rsidRDefault="00C8625C" w:rsidP="009A0B9D">
            <w:pPr>
              <w:spacing w:line="460" w:lineRule="exact"/>
              <w:jc w:val="center"/>
              <w:rPr>
                <w:b/>
                <w:sz w:val="24"/>
                <w:szCs w:val="24"/>
              </w:rPr>
            </w:pPr>
            <w:r w:rsidRPr="007F3B4D">
              <w:rPr>
                <w:rFonts w:hAnsi="宋体"/>
                <w:b/>
                <w:sz w:val="24"/>
                <w:szCs w:val="24"/>
              </w:rPr>
              <w:t>项目名称</w:t>
            </w:r>
          </w:p>
        </w:tc>
        <w:tc>
          <w:tcPr>
            <w:tcW w:w="6628" w:type="dxa"/>
            <w:gridSpan w:val="12"/>
            <w:vAlign w:val="center"/>
          </w:tcPr>
          <w:p w:rsidR="00C8625C" w:rsidRPr="007F3B4D" w:rsidRDefault="00C34F31" w:rsidP="009A0B9D">
            <w:pPr>
              <w:pStyle w:val="13"/>
              <w:spacing w:line="460" w:lineRule="exact"/>
              <w:textAlignment w:val="auto"/>
              <w:rPr>
                <w:rFonts w:ascii="Times New Roman"/>
                <w:kern w:val="2"/>
                <w:szCs w:val="24"/>
              </w:rPr>
            </w:pPr>
            <w:r w:rsidRPr="007F3B4D">
              <w:rPr>
                <w:rFonts w:ascii="Times New Roman" w:hAnsi="宋体"/>
                <w:kern w:val="2"/>
                <w:szCs w:val="24"/>
              </w:rPr>
              <w:t>年产</w:t>
            </w:r>
            <w:r w:rsidRPr="007F3B4D">
              <w:rPr>
                <w:rFonts w:ascii="Times New Roman"/>
                <w:kern w:val="2"/>
                <w:szCs w:val="24"/>
              </w:rPr>
              <w:t>3300</w:t>
            </w:r>
            <w:r w:rsidRPr="007F3B4D">
              <w:rPr>
                <w:rFonts w:ascii="Times New Roman" w:hAnsi="宋体"/>
                <w:kern w:val="2"/>
                <w:szCs w:val="24"/>
              </w:rPr>
              <w:t>吨软门帘料及制品项目</w:t>
            </w:r>
          </w:p>
        </w:tc>
      </w:tr>
      <w:tr w:rsidR="00C8625C" w:rsidRPr="007F3B4D" w:rsidTr="00D62F80">
        <w:trPr>
          <w:trHeight w:val="235"/>
          <w:jc w:val="center"/>
        </w:trPr>
        <w:tc>
          <w:tcPr>
            <w:tcW w:w="2092" w:type="dxa"/>
            <w:vAlign w:val="center"/>
          </w:tcPr>
          <w:p w:rsidR="00C8625C" w:rsidRPr="007F3B4D" w:rsidRDefault="00C8625C" w:rsidP="009A0B9D">
            <w:pPr>
              <w:spacing w:line="460" w:lineRule="exact"/>
              <w:jc w:val="center"/>
              <w:rPr>
                <w:b/>
                <w:sz w:val="24"/>
                <w:szCs w:val="24"/>
              </w:rPr>
            </w:pPr>
            <w:r w:rsidRPr="007F3B4D">
              <w:rPr>
                <w:rFonts w:hAnsi="宋体"/>
                <w:b/>
                <w:sz w:val="24"/>
                <w:szCs w:val="24"/>
              </w:rPr>
              <w:t>建设单位</w:t>
            </w:r>
          </w:p>
        </w:tc>
        <w:tc>
          <w:tcPr>
            <w:tcW w:w="6628" w:type="dxa"/>
            <w:gridSpan w:val="12"/>
            <w:vAlign w:val="center"/>
          </w:tcPr>
          <w:p w:rsidR="00C8625C" w:rsidRPr="007F3B4D" w:rsidRDefault="00C34F31" w:rsidP="009A0B9D">
            <w:pPr>
              <w:pStyle w:val="13"/>
              <w:spacing w:line="460" w:lineRule="exact"/>
              <w:textAlignment w:val="auto"/>
              <w:rPr>
                <w:rFonts w:ascii="Times New Roman"/>
                <w:kern w:val="2"/>
                <w:szCs w:val="24"/>
              </w:rPr>
            </w:pPr>
            <w:r w:rsidRPr="007F3B4D">
              <w:rPr>
                <w:rFonts w:ascii="Times New Roman" w:hAnsi="宋体"/>
                <w:kern w:val="2"/>
                <w:szCs w:val="24"/>
              </w:rPr>
              <w:t>大城县里坦北方软门帘料厂</w:t>
            </w:r>
          </w:p>
        </w:tc>
      </w:tr>
      <w:tr w:rsidR="00C8625C" w:rsidRPr="007F3B4D" w:rsidTr="00D62F80">
        <w:trPr>
          <w:trHeight w:val="54"/>
          <w:jc w:val="center"/>
        </w:trPr>
        <w:tc>
          <w:tcPr>
            <w:tcW w:w="2092" w:type="dxa"/>
            <w:vAlign w:val="center"/>
          </w:tcPr>
          <w:p w:rsidR="00C8625C" w:rsidRPr="007F3B4D" w:rsidRDefault="00C8625C" w:rsidP="009A0B9D">
            <w:pPr>
              <w:spacing w:line="460" w:lineRule="exact"/>
              <w:jc w:val="center"/>
              <w:rPr>
                <w:b/>
                <w:sz w:val="24"/>
                <w:szCs w:val="24"/>
              </w:rPr>
            </w:pPr>
            <w:r w:rsidRPr="007F3B4D">
              <w:rPr>
                <w:rFonts w:hAnsi="宋体"/>
                <w:b/>
                <w:sz w:val="24"/>
                <w:szCs w:val="24"/>
              </w:rPr>
              <w:t>法人代表</w:t>
            </w:r>
          </w:p>
        </w:tc>
        <w:tc>
          <w:tcPr>
            <w:tcW w:w="2551" w:type="dxa"/>
            <w:gridSpan w:val="4"/>
            <w:vAlign w:val="center"/>
          </w:tcPr>
          <w:p w:rsidR="00C8625C" w:rsidRPr="007F3B4D" w:rsidRDefault="002C1A4C" w:rsidP="009A0B9D">
            <w:pPr>
              <w:pStyle w:val="13"/>
              <w:spacing w:line="460" w:lineRule="exact"/>
              <w:textAlignment w:val="auto"/>
              <w:rPr>
                <w:rFonts w:ascii="Times New Roman"/>
                <w:kern w:val="2"/>
                <w:szCs w:val="24"/>
              </w:rPr>
            </w:pPr>
            <w:r w:rsidRPr="007F3B4D">
              <w:rPr>
                <w:rFonts w:ascii="Times New Roman" w:hAnsi="宋体"/>
                <w:kern w:val="2"/>
                <w:szCs w:val="24"/>
              </w:rPr>
              <w:t>王中英</w:t>
            </w:r>
          </w:p>
        </w:tc>
        <w:tc>
          <w:tcPr>
            <w:tcW w:w="1985" w:type="dxa"/>
            <w:gridSpan w:val="5"/>
            <w:vAlign w:val="center"/>
          </w:tcPr>
          <w:p w:rsidR="00C8625C" w:rsidRPr="007F3B4D" w:rsidRDefault="00C8625C" w:rsidP="009A0B9D">
            <w:pPr>
              <w:spacing w:line="460" w:lineRule="exact"/>
              <w:jc w:val="center"/>
              <w:rPr>
                <w:b/>
                <w:sz w:val="24"/>
                <w:szCs w:val="24"/>
              </w:rPr>
            </w:pPr>
            <w:r w:rsidRPr="007F3B4D">
              <w:rPr>
                <w:rFonts w:hAnsi="宋体"/>
                <w:b/>
                <w:sz w:val="24"/>
                <w:szCs w:val="24"/>
              </w:rPr>
              <w:t>联系人</w:t>
            </w:r>
          </w:p>
        </w:tc>
        <w:tc>
          <w:tcPr>
            <w:tcW w:w="2092" w:type="dxa"/>
            <w:gridSpan w:val="3"/>
            <w:vAlign w:val="center"/>
          </w:tcPr>
          <w:p w:rsidR="00C8625C" w:rsidRPr="007F3B4D" w:rsidRDefault="00A81180" w:rsidP="009A0B9D">
            <w:pPr>
              <w:pStyle w:val="13"/>
              <w:spacing w:line="460" w:lineRule="exact"/>
              <w:ind w:firstLineChars="250" w:firstLine="600"/>
              <w:jc w:val="both"/>
              <w:textAlignment w:val="auto"/>
              <w:rPr>
                <w:rFonts w:ascii="Times New Roman"/>
                <w:kern w:val="2"/>
                <w:szCs w:val="24"/>
              </w:rPr>
            </w:pPr>
            <w:r w:rsidRPr="007F3B4D">
              <w:rPr>
                <w:rFonts w:ascii="Times New Roman" w:hAnsi="宋体"/>
                <w:kern w:val="2"/>
                <w:szCs w:val="24"/>
              </w:rPr>
              <w:t>王中英</w:t>
            </w:r>
          </w:p>
        </w:tc>
      </w:tr>
      <w:tr w:rsidR="00C8625C" w:rsidRPr="007F3B4D" w:rsidTr="00D62F80">
        <w:trPr>
          <w:trHeight w:val="314"/>
          <w:jc w:val="center"/>
        </w:trPr>
        <w:tc>
          <w:tcPr>
            <w:tcW w:w="2092" w:type="dxa"/>
            <w:vAlign w:val="center"/>
          </w:tcPr>
          <w:p w:rsidR="00C8625C" w:rsidRPr="007F3B4D" w:rsidRDefault="00C8625C" w:rsidP="009A0B9D">
            <w:pPr>
              <w:spacing w:line="460" w:lineRule="exact"/>
              <w:jc w:val="center"/>
              <w:rPr>
                <w:b/>
                <w:sz w:val="24"/>
                <w:szCs w:val="24"/>
              </w:rPr>
            </w:pPr>
            <w:r w:rsidRPr="007F3B4D">
              <w:rPr>
                <w:rFonts w:hAnsi="宋体"/>
                <w:b/>
                <w:sz w:val="24"/>
                <w:szCs w:val="24"/>
              </w:rPr>
              <w:t>通讯地址</w:t>
            </w:r>
          </w:p>
        </w:tc>
        <w:tc>
          <w:tcPr>
            <w:tcW w:w="6628" w:type="dxa"/>
            <w:gridSpan w:val="12"/>
            <w:vAlign w:val="center"/>
          </w:tcPr>
          <w:p w:rsidR="00C8625C" w:rsidRPr="007F3B4D" w:rsidRDefault="00ED2A0A" w:rsidP="009A0B9D">
            <w:pPr>
              <w:pStyle w:val="13"/>
              <w:spacing w:line="460" w:lineRule="exact"/>
              <w:textAlignment w:val="auto"/>
              <w:rPr>
                <w:rFonts w:ascii="Times New Roman"/>
                <w:kern w:val="2"/>
                <w:szCs w:val="24"/>
              </w:rPr>
            </w:pPr>
            <w:r w:rsidRPr="007F3B4D">
              <w:rPr>
                <w:szCs w:val="24"/>
              </w:rPr>
              <w:t>河北省廊坊市大城县</w:t>
            </w:r>
            <w:r w:rsidRPr="007F3B4D">
              <w:rPr>
                <w:rFonts w:hint="eastAsia"/>
                <w:szCs w:val="24"/>
              </w:rPr>
              <w:t>里坦</w:t>
            </w:r>
            <w:r w:rsidRPr="007F3B4D">
              <w:rPr>
                <w:szCs w:val="24"/>
              </w:rPr>
              <w:t>镇</w:t>
            </w:r>
            <w:r w:rsidRPr="007F3B4D">
              <w:rPr>
                <w:rFonts w:hint="eastAsia"/>
                <w:szCs w:val="24"/>
              </w:rPr>
              <w:t>一</w:t>
            </w:r>
            <w:r w:rsidRPr="007F3B4D">
              <w:rPr>
                <w:szCs w:val="24"/>
              </w:rPr>
              <w:t>村</w:t>
            </w:r>
          </w:p>
        </w:tc>
      </w:tr>
      <w:tr w:rsidR="00C8625C" w:rsidRPr="007F3B4D" w:rsidTr="00D62F80">
        <w:trPr>
          <w:trHeight w:val="303"/>
          <w:jc w:val="center"/>
        </w:trPr>
        <w:tc>
          <w:tcPr>
            <w:tcW w:w="2092" w:type="dxa"/>
            <w:vAlign w:val="center"/>
          </w:tcPr>
          <w:p w:rsidR="00C8625C" w:rsidRPr="007F3B4D" w:rsidRDefault="00C8625C" w:rsidP="009A0B9D">
            <w:pPr>
              <w:spacing w:line="460" w:lineRule="exact"/>
              <w:jc w:val="center"/>
              <w:rPr>
                <w:b/>
                <w:sz w:val="24"/>
                <w:szCs w:val="24"/>
              </w:rPr>
            </w:pPr>
            <w:r w:rsidRPr="007F3B4D">
              <w:rPr>
                <w:rFonts w:hAnsi="宋体"/>
                <w:b/>
                <w:sz w:val="24"/>
                <w:szCs w:val="24"/>
              </w:rPr>
              <w:t>联系电话</w:t>
            </w:r>
          </w:p>
        </w:tc>
        <w:tc>
          <w:tcPr>
            <w:tcW w:w="2035" w:type="dxa"/>
            <w:gridSpan w:val="2"/>
            <w:vAlign w:val="center"/>
          </w:tcPr>
          <w:p w:rsidR="00C8625C" w:rsidRPr="007F3B4D" w:rsidRDefault="00A81180" w:rsidP="009A0B9D">
            <w:pPr>
              <w:pStyle w:val="13"/>
              <w:spacing w:line="460" w:lineRule="exact"/>
              <w:textAlignment w:val="auto"/>
              <w:rPr>
                <w:rFonts w:ascii="Times New Roman"/>
                <w:szCs w:val="24"/>
              </w:rPr>
            </w:pPr>
            <w:r w:rsidRPr="007F3B4D">
              <w:rPr>
                <w:rFonts w:ascii="Times New Roman"/>
                <w:szCs w:val="24"/>
              </w:rPr>
              <w:t>13903261709</w:t>
            </w:r>
          </w:p>
        </w:tc>
        <w:tc>
          <w:tcPr>
            <w:tcW w:w="1226" w:type="dxa"/>
            <w:gridSpan w:val="4"/>
            <w:vAlign w:val="center"/>
          </w:tcPr>
          <w:p w:rsidR="00C8625C" w:rsidRPr="007F3B4D" w:rsidRDefault="00C8625C" w:rsidP="009A0B9D">
            <w:pPr>
              <w:spacing w:line="460" w:lineRule="exact"/>
              <w:jc w:val="center"/>
              <w:rPr>
                <w:b/>
                <w:sz w:val="24"/>
                <w:szCs w:val="24"/>
              </w:rPr>
            </w:pPr>
            <w:r w:rsidRPr="007F3B4D">
              <w:rPr>
                <w:rFonts w:hAnsi="宋体"/>
                <w:b/>
                <w:sz w:val="24"/>
                <w:szCs w:val="24"/>
              </w:rPr>
              <w:t>传</w:t>
            </w:r>
            <w:r w:rsidRPr="007F3B4D">
              <w:rPr>
                <w:b/>
                <w:sz w:val="24"/>
                <w:szCs w:val="24"/>
              </w:rPr>
              <w:t xml:space="preserve"> </w:t>
            </w:r>
            <w:r w:rsidRPr="007F3B4D">
              <w:rPr>
                <w:rFonts w:hAnsi="宋体"/>
                <w:b/>
                <w:sz w:val="24"/>
                <w:szCs w:val="24"/>
              </w:rPr>
              <w:t>真</w:t>
            </w:r>
          </w:p>
        </w:tc>
        <w:tc>
          <w:tcPr>
            <w:tcW w:w="1017" w:type="dxa"/>
            <w:gridSpan w:val="2"/>
            <w:vAlign w:val="center"/>
          </w:tcPr>
          <w:p w:rsidR="00C8625C" w:rsidRPr="007F3B4D" w:rsidRDefault="00C8625C" w:rsidP="009A0B9D">
            <w:pPr>
              <w:spacing w:line="460" w:lineRule="exact"/>
              <w:jc w:val="center"/>
              <w:rPr>
                <w:b/>
                <w:sz w:val="24"/>
                <w:szCs w:val="24"/>
              </w:rPr>
            </w:pPr>
          </w:p>
        </w:tc>
        <w:tc>
          <w:tcPr>
            <w:tcW w:w="1331" w:type="dxa"/>
            <w:gridSpan w:val="2"/>
            <w:vAlign w:val="center"/>
          </w:tcPr>
          <w:p w:rsidR="00C8625C" w:rsidRPr="007F3B4D" w:rsidRDefault="00C8625C" w:rsidP="009A0B9D">
            <w:pPr>
              <w:spacing w:line="460" w:lineRule="exact"/>
              <w:jc w:val="center"/>
              <w:rPr>
                <w:b/>
                <w:sz w:val="24"/>
                <w:szCs w:val="24"/>
              </w:rPr>
            </w:pPr>
            <w:r w:rsidRPr="007F3B4D">
              <w:rPr>
                <w:rFonts w:hAnsi="宋体"/>
                <w:b/>
                <w:sz w:val="24"/>
                <w:szCs w:val="24"/>
              </w:rPr>
              <w:t>邮政编码</w:t>
            </w:r>
          </w:p>
        </w:tc>
        <w:tc>
          <w:tcPr>
            <w:tcW w:w="1019" w:type="dxa"/>
            <w:gridSpan w:val="2"/>
            <w:vAlign w:val="center"/>
          </w:tcPr>
          <w:p w:rsidR="00C8625C" w:rsidRPr="007F3B4D" w:rsidRDefault="00C8625C" w:rsidP="009A0B9D">
            <w:pPr>
              <w:pStyle w:val="13"/>
              <w:spacing w:line="460" w:lineRule="exact"/>
              <w:textAlignment w:val="auto"/>
              <w:rPr>
                <w:rFonts w:ascii="Times New Roman"/>
                <w:kern w:val="2"/>
                <w:szCs w:val="24"/>
              </w:rPr>
            </w:pPr>
            <w:r w:rsidRPr="007F3B4D">
              <w:rPr>
                <w:rFonts w:ascii="Times New Roman"/>
                <w:kern w:val="2"/>
                <w:szCs w:val="24"/>
              </w:rPr>
              <w:t>065900</w:t>
            </w:r>
          </w:p>
        </w:tc>
      </w:tr>
      <w:tr w:rsidR="00C8625C" w:rsidRPr="007F3B4D" w:rsidTr="00D62F80">
        <w:trPr>
          <w:trHeight w:val="227"/>
          <w:jc w:val="center"/>
        </w:trPr>
        <w:tc>
          <w:tcPr>
            <w:tcW w:w="2092" w:type="dxa"/>
            <w:vAlign w:val="center"/>
          </w:tcPr>
          <w:p w:rsidR="00C8625C" w:rsidRPr="007F3B4D" w:rsidRDefault="00C8625C" w:rsidP="009A0B9D">
            <w:pPr>
              <w:spacing w:line="460" w:lineRule="exact"/>
              <w:jc w:val="center"/>
              <w:rPr>
                <w:b/>
                <w:sz w:val="24"/>
                <w:szCs w:val="24"/>
              </w:rPr>
            </w:pPr>
            <w:r w:rsidRPr="007F3B4D">
              <w:rPr>
                <w:rFonts w:hAnsi="宋体"/>
                <w:b/>
                <w:sz w:val="24"/>
                <w:szCs w:val="24"/>
              </w:rPr>
              <w:t>建设地点</w:t>
            </w:r>
          </w:p>
        </w:tc>
        <w:tc>
          <w:tcPr>
            <w:tcW w:w="6628" w:type="dxa"/>
            <w:gridSpan w:val="12"/>
            <w:vAlign w:val="center"/>
          </w:tcPr>
          <w:p w:rsidR="00C8625C" w:rsidRPr="007F3B4D" w:rsidRDefault="00ED2A0A" w:rsidP="009A0B9D">
            <w:pPr>
              <w:pStyle w:val="13"/>
              <w:spacing w:line="460" w:lineRule="exact"/>
              <w:textAlignment w:val="auto"/>
              <w:rPr>
                <w:rFonts w:ascii="Times New Roman"/>
                <w:kern w:val="2"/>
                <w:szCs w:val="24"/>
              </w:rPr>
            </w:pPr>
            <w:r w:rsidRPr="007F3B4D">
              <w:rPr>
                <w:szCs w:val="24"/>
              </w:rPr>
              <w:t>河北省廊坊市大城县</w:t>
            </w:r>
            <w:r w:rsidRPr="007F3B4D">
              <w:rPr>
                <w:rFonts w:hint="eastAsia"/>
                <w:szCs w:val="24"/>
              </w:rPr>
              <w:t>里坦</w:t>
            </w:r>
            <w:r w:rsidRPr="007F3B4D">
              <w:rPr>
                <w:szCs w:val="24"/>
              </w:rPr>
              <w:t>镇</w:t>
            </w:r>
            <w:r w:rsidRPr="007F3B4D">
              <w:rPr>
                <w:rFonts w:hint="eastAsia"/>
                <w:szCs w:val="24"/>
              </w:rPr>
              <w:t>一</w:t>
            </w:r>
            <w:r w:rsidRPr="007F3B4D">
              <w:rPr>
                <w:szCs w:val="24"/>
              </w:rPr>
              <w:t>村</w:t>
            </w:r>
            <w:r w:rsidRPr="007F3B4D">
              <w:rPr>
                <w:rFonts w:hint="eastAsia"/>
                <w:szCs w:val="24"/>
              </w:rPr>
              <w:t>东南侧</w:t>
            </w:r>
          </w:p>
        </w:tc>
      </w:tr>
      <w:tr w:rsidR="00C8625C" w:rsidRPr="007F3B4D" w:rsidTr="00D62F80">
        <w:trPr>
          <w:trHeight w:val="303"/>
          <w:jc w:val="center"/>
        </w:trPr>
        <w:tc>
          <w:tcPr>
            <w:tcW w:w="2092" w:type="dxa"/>
            <w:vAlign w:val="center"/>
          </w:tcPr>
          <w:p w:rsidR="00C8625C" w:rsidRPr="007F3B4D" w:rsidRDefault="00C8625C" w:rsidP="009A0B9D">
            <w:pPr>
              <w:spacing w:line="460" w:lineRule="exact"/>
              <w:jc w:val="center"/>
              <w:rPr>
                <w:b/>
                <w:sz w:val="24"/>
                <w:szCs w:val="24"/>
              </w:rPr>
            </w:pPr>
            <w:r w:rsidRPr="007F3B4D">
              <w:rPr>
                <w:rFonts w:hAnsi="宋体"/>
                <w:b/>
                <w:sz w:val="24"/>
                <w:szCs w:val="24"/>
              </w:rPr>
              <w:t>立项审批部门</w:t>
            </w:r>
          </w:p>
        </w:tc>
        <w:tc>
          <w:tcPr>
            <w:tcW w:w="2825" w:type="dxa"/>
            <w:gridSpan w:val="5"/>
            <w:vAlign w:val="center"/>
          </w:tcPr>
          <w:p w:rsidR="00C8625C" w:rsidRPr="007F3B4D" w:rsidRDefault="00C8625C" w:rsidP="009A0B9D">
            <w:pPr>
              <w:pStyle w:val="13"/>
              <w:spacing w:line="460" w:lineRule="exact"/>
              <w:textAlignment w:val="auto"/>
              <w:rPr>
                <w:rFonts w:ascii="Times New Roman"/>
                <w:kern w:val="2"/>
                <w:szCs w:val="24"/>
              </w:rPr>
            </w:pPr>
          </w:p>
        </w:tc>
        <w:tc>
          <w:tcPr>
            <w:tcW w:w="1453" w:type="dxa"/>
            <w:gridSpan w:val="3"/>
            <w:vAlign w:val="center"/>
          </w:tcPr>
          <w:p w:rsidR="00C8625C" w:rsidRPr="007F3B4D" w:rsidRDefault="00C8625C" w:rsidP="009A0B9D">
            <w:pPr>
              <w:spacing w:line="460" w:lineRule="exact"/>
              <w:jc w:val="center"/>
              <w:rPr>
                <w:b/>
                <w:sz w:val="24"/>
                <w:szCs w:val="24"/>
              </w:rPr>
            </w:pPr>
            <w:r w:rsidRPr="007F3B4D">
              <w:rPr>
                <w:rFonts w:hAnsi="宋体"/>
                <w:b/>
                <w:sz w:val="24"/>
                <w:szCs w:val="24"/>
              </w:rPr>
              <w:t>批准文号</w:t>
            </w:r>
          </w:p>
        </w:tc>
        <w:tc>
          <w:tcPr>
            <w:tcW w:w="2350" w:type="dxa"/>
            <w:gridSpan w:val="4"/>
            <w:vAlign w:val="center"/>
          </w:tcPr>
          <w:p w:rsidR="00C8625C" w:rsidRPr="007F3B4D" w:rsidRDefault="00C8625C" w:rsidP="009A0B9D">
            <w:pPr>
              <w:pStyle w:val="13"/>
              <w:spacing w:line="460" w:lineRule="exact"/>
              <w:textAlignment w:val="auto"/>
              <w:rPr>
                <w:rFonts w:ascii="Times New Roman"/>
                <w:kern w:val="2"/>
                <w:sz w:val="21"/>
                <w:szCs w:val="21"/>
              </w:rPr>
            </w:pPr>
          </w:p>
        </w:tc>
      </w:tr>
      <w:tr w:rsidR="00C8625C" w:rsidRPr="007F3B4D" w:rsidTr="00D62F80">
        <w:trPr>
          <w:trHeight w:val="490"/>
          <w:jc w:val="center"/>
        </w:trPr>
        <w:tc>
          <w:tcPr>
            <w:tcW w:w="2092" w:type="dxa"/>
            <w:vAlign w:val="center"/>
          </w:tcPr>
          <w:p w:rsidR="00C8625C" w:rsidRPr="007F3B4D" w:rsidRDefault="00C8625C" w:rsidP="009A0B9D">
            <w:pPr>
              <w:spacing w:line="460" w:lineRule="exact"/>
              <w:jc w:val="center"/>
              <w:rPr>
                <w:b/>
                <w:sz w:val="24"/>
                <w:szCs w:val="24"/>
              </w:rPr>
            </w:pPr>
            <w:r w:rsidRPr="007F3B4D">
              <w:rPr>
                <w:rFonts w:hAnsi="宋体"/>
                <w:b/>
                <w:sz w:val="24"/>
                <w:szCs w:val="24"/>
              </w:rPr>
              <w:t>建设性质</w:t>
            </w:r>
          </w:p>
        </w:tc>
        <w:tc>
          <w:tcPr>
            <w:tcW w:w="2825" w:type="dxa"/>
            <w:gridSpan w:val="5"/>
            <w:vAlign w:val="center"/>
          </w:tcPr>
          <w:p w:rsidR="00C8625C" w:rsidRPr="007F3B4D" w:rsidRDefault="00C8625C" w:rsidP="009A0B9D">
            <w:pPr>
              <w:spacing w:line="460" w:lineRule="exact"/>
              <w:rPr>
                <w:sz w:val="24"/>
                <w:szCs w:val="24"/>
              </w:rPr>
            </w:pPr>
            <w:r w:rsidRPr="007F3B4D">
              <w:rPr>
                <w:rFonts w:hAnsi="宋体"/>
                <w:sz w:val="24"/>
                <w:szCs w:val="24"/>
              </w:rPr>
              <w:t>新建</w:t>
            </w:r>
            <w:r w:rsidRPr="007F3B4D">
              <w:rPr>
                <w:sz w:val="24"/>
                <w:szCs w:val="24"/>
              </w:rPr>
              <w:t xml:space="preserve">■ </w:t>
            </w:r>
            <w:r w:rsidRPr="007F3B4D">
              <w:rPr>
                <w:rFonts w:hAnsi="宋体"/>
                <w:sz w:val="24"/>
                <w:szCs w:val="24"/>
              </w:rPr>
              <w:t>改扩建</w:t>
            </w:r>
            <w:r w:rsidRPr="007F3B4D">
              <w:rPr>
                <w:sz w:val="24"/>
                <w:szCs w:val="24"/>
              </w:rPr>
              <w:t xml:space="preserve">□ </w:t>
            </w:r>
            <w:r w:rsidRPr="007F3B4D">
              <w:rPr>
                <w:rFonts w:hAnsi="宋体"/>
                <w:sz w:val="24"/>
                <w:szCs w:val="24"/>
              </w:rPr>
              <w:t>技改</w:t>
            </w:r>
            <w:r w:rsidRPr="007F3B4D">
              <w:rPr>
                <w:sz w:val="24"/>
                <w:szCs w:val="24"/>
              </w:rPr>
              <w:t>□</w:t>
            </w:r>
          </w:p>
        </w:tc>
        <w:tc>
          <w:tcPr>
            <w:tcW w:w="1453" w:type="dxa"/>
            <w:gridSpan w:val="3"/>
            <w:vAlign w:val="center"/>
          </w:tcPr>
          <w:p w:rsidR="00C8625C" w:rsidRPr="007F3B4D" w:rsidRDefault="00C8625C" w:rsidP="009A0B9D">
            <w:pPr>
              <w:spacing w:line="460" w:lineRule="exact"/>
              <w:jc w:val="center"/>
              <w:rPr>
                <w:b/>
                <w:sz w:val="24"/>
                <w:szCs w:val="24"/>
              </w:rPr>
            </w:pPr>
            <w:r w:rsidRPr="007F3B4D">
              <w:rPr>
                <w:rFonts w:hAnsi="宋体"/>
                <w:b/>
                <w:sz w:val="24"/>
                <w:szCs w:val="24"/>
              </w:rPr>
              <w:t>行业类别</w:t>
            </w:r>
          </w:p>
          <w:p w:rsidR="00C8625C" w:rsidRPr="007F3B4D" w:rsidRDefault="00C8625C" w:rsidP="009A0B9D">
            <w:pPr>
              <w:spacing w:line="460" w:lineRule="exact"/>
              <w:jc w:val="center"/>
              <w:rPr>
                <w:sz w:val="24"/>
                <w:szCs w:val="24"/>
              </w:rPr>
            </w:pPr>
            <w:r w:rsidRPr="007F3B4D">
              <w:rPr>
                <w:rFonts w:hAnsi="宋体"/>
                <w:b/>
                <w:sz w:val="24"/>
                <w:szCs w:val="24"/>
              </w:rPr>
              <w:t>及代码</w:t>
            </w:r>
          </w:p>
        </w:tc>
        <w:tc>
          <w:tcPr>
            <w:tcW w:w="2350" w:type="dxa"/>
            <w:gridSpan w:val="4"/>
            <w:vAlign w:val="center"/>
          </w:tcPr>
          <w:p w:rsidR="00C8625C" w:rsidRPr="007F3B4D" w:rsidRDefault="00C8625C" w:rsidP="009A0B9D">
            <w:pPr>
              <w:pStyle w:val="13"/>
              <w:spacing w:line="460" w:lineRule="exact"/>
              <w:textAlignment w:val="auto"/>
              <w:rPr>
                <w:rFonts w:ascii="Times New Roman"/>
                <w:szCs w:val="24"/>
              </w:rPr>
            </w:pPr>
            <w:r w:rsidRPr="007F3B4D">
              <w:rPr>
                <w:rFonts w:ascii="Times New Roman" w:hAnsi="宋体"/>
                <w:kern w:val="2"/>
                <w:szCs w:val="24"/>
              </w:rPr>
              <w:t>塑料</w:t>
            </w:r>
            <w:r w:rsidR="00B662B4" w:rsidRPr="007F3B4D">
              <w:rPr>
                <w:rFonts w:ascii="Times New Roman" w:hAnsi="宋体"/>
                <w:kern w:val="2"/>
                <w:szCs w:val="24"/>
              </w:rPr>
              <w:t>板、管、型材制造</w:t>
            </w:r>
            <w:r w:rsidRPr="007F3B4D">
              <w:rPr>
                <w:rFonts w:ascii="Times New Roman"/>
                <w:kern w:val="2"/>
                <w:szCs w:val="24"/>
              </w:rPr>
              <w:t>C292</w:t>
            </w:r>
            <w:r w:rsidR="00B662B4" w:rsidRPr="007F3B4D">
              <w:rPr>
                <w:rFonts w:ascii="Times New Roman"/>
                <w:kern w:val="2"/>
                <w:szCs w:val="24"/>
              </w:rPr>
              <w:t>2</w:t>
            </w:r>
          </w:p>
        </w:tc>
      </w:tr>
      <w:tr w:rsidR="00C8625C" w:rsidRPr="007F3B4D" w:rsidTr="00D62F80">
        <w:trPr>
          <w:trHeight w:val="303"/>
          <w:jc w:val="center"/>
        </w:trPr>
        <w:tc>
          <w:tcPr>
            <w:tcW w:w="2092" w:type="dxa"/>
            <w:vAlign w:val="center"/>
          </w:tcPr>
          <w:p w:rsidR="00C8625C" w:rsidRPr="007F3B4D" w:rsidRDefault="00C8625C" w:rsidP="009A0B9D">
            <w:pPr>
              <w:spacing w:line="460" w:lineRule="exact"/>
              <w:jc w:val="center"/>
              <w:rPr>
                <w:b/>
                <w:sz w:val="24"/>
                <w:szCs w:val="24"/>
              </w:rPr>
            </w:pPr>
            <w:r w:rsidRPr="007F3B4D">
              <w:rPr>
                <w:rFonts w:hAnsi="宋体"/>
                <w:b/>
                <w:sz w:val="24"/>
                <w:szCs w:val="24"/>
              </w:rPr>
              <w:t>占地面积</w:t>
            </w:r>
          </w:p>
          <w:p w:rsidR="00C8625C" w:rsidRPr="007F3B4D" w:rsidRDefault="00C8625C" w:rsidP="009A0B9D">
            <w:pPr>
              <w:spacing w:line="460" w:lineRule="exact"/>
              <w:jc w:val="center"/>
              <w:rPr>
                <w:b/>
                <w:sz w:val="24"/>
                <w:szCs w:val="24"/>
              </w:rPr>
            </w:pPr>
            <w:r w:rsidRPr="007F3B4D">
              <w:rPr>
                <w:rFonts w:hAnsi="宋体"/>
                <w:b/>
                <w:sz w:val="24"/>
                <w:szCs w:val="24"/>
              </w:rPr>
              <w:t>（平方米）</w:t>
            </w:r>
          </w:p>
        </w:tc>
        <w:tc>
          <w:tcPr>
            <w:tcW w:w="2441" w:type="dxa"/>
            <w:gridSpan w:val="3"/>
            <w:vAlign w:val="center"/>
          </w:tcPr>
          <w:p w:rsidR="00C8625C" w:rsidRPr="007F3B4D" w:rsidRDefault="00C34F31" w:rsidP="009A0B9D">
            <w:pPr>
              <w:pStyle w:val="13"/>
              <w:spacing w:line="460" w:lineRule="exact"/>
              <w:textAlignment w:val="auto"/>
              <w:rPr>
                <w:rFonts w:ascii="Times New Roman"/>
                <w:kern w:val="2"/>
                <w:szCs w:val="24"/>
              </w:rPr>
            </w:pPr>
            <w:r w:rsidRPr="007F3B4D">
              <w:rPr>
                <w:rFonts w:ascii="Times New Roman"/>
                <w:kern w:val="2"/>
                <w:szCs w:val="24"/>
              </w:rPr>
              <w:t>3014.8</w:t>
            </w:r>
          </w:p>
        </w:tc>
        <w:tc>
          <w:tcPr>
            <w:tcW w:w="1837" w:type="dxa"/>
            <w:gridSpan w:val="5"/>
            <w:vAlign w:val="center"/>
          </w:tcPr>
          <w:p w:rsidR="00C8625C" w:rsidRPr="007F3B4D" w:rsidRDefault="00C8625C" w:rsidP="009A0B9D">
            <w:pPr>
              <w:spacing w:line="460" w:lineRule="exact"/>
              <w:jc w:val="center"/>
              <w:rPr>
                <w:b/>
                <w:sz w:val="24"/>
                <w:szCs w:val="24"/>
              </w:rPr>
            </w:pPr>
            <w:r w:rsidRPr="007F3B4D">
              <w:rPr>
                <w:rFonts w:hAnsi="宋体"/>
                <w:b/>
                <w:sz w:val="24"/>
                <w:szCs w:val="24"/>
              </w:rPr>
              <w:t>绿地面积</w:t>
            </w:r>
          </w:p>
          <w:p w:rsidR="00C8625C" w:rsidRPr="007F3B4D" w:rsidRDefault="00C8625C" w:rsidP="009A0B9D">
            <w:pPr>
              <w:spacing w:line="460" w:lineRule="exact"/>
              <w:jc w:val="center"/>
              <w:rPr>
                <w:b/>
                <w:sz w:val="24"/>
                <w:szCs w:val="24"/>
              </w:rPr>
            </w:pPr>
            <w:r w:rsidRPr="007F3B4D">
              <w:rPr>
                <w:rFonts w:hAnsi="宋体"/>
                <w:b/>
                <w:sz w:val="24"/>
                <w:szCs w:val="24"/>
              </w:rPr>
              <w:t>（平方米）</w:t>
            </w:r>
          </w:p>
        </w:tc>
        <w:tc>
          <w:tcPr>
            <w:tcW w:w="2350" w:type="dxa"/>
            <w:gridSpan w:val="4"/>
            <w:vAlign w:val="center"/>
          </w:tcPr>
          <w:p w:rsidR="00C8625C" w:rsidRPr="007F3B4D" w:rsidRDefault="00C8625C" w:rsidP="009A0B9D">
            <w:pPr>
              <w:pStyle w:val="13"/>
              <w:spacing w:line="460" w:lineRule="exact"/>
              <w:textAlignment w:val="auto"/>
              <w:rPr>
                <w:rFonts w:ascii="Times New Roman"/>
                <w:kern w:val="2"/>
                <w:szCs w:val="24"/>
              </w:rPr>
            </w:pPr>
            <w:r w:rsidRPr="007F3B4D">
              <w:rPr>
                <w:rFonts w:ascii="Times New Roman"/>
                <w:kern w:val="2"/>
                <w:szCs w:val="24"/>
              </w:rPr>
              <w:t>--</w:t>
            </w:r>
          </w:p>
        </w:tc>
      </w:tr>
      <w:tr w:rsidR="00C8625C" w:rsidRPr="007F3B4D" w:rsidTr="00D62F80">
        <w:trPr>
          <w:trHeight w:val="838"/>
          <w:jc w:val="center"/>
        </w:trPr>
        <w:tc>
          <w:tcPr>
            <w:tcW w:w="2092" w:type="dxa"/>
            <w:vAlign w:val="center"/>
          </w:tcPr>
          <w:p w:rsidR="00C8625C" w:rsidRPr="007F3B4D" w:rsidRDefault="00C8625C" w:rsidP="009A0B9D">
            <w:pPr>
              <w:spacing w:line="460" w:lineRule="exact"/>
              <w:jc w:val="center"/>
              <w:rPr>
                <w:b/>
                <w:sz w:val="24"/>
                <w:szCs w:val="24"/>
              </w:rPr>
            </w:pPr>
            <w:r w:rsidRPr="007F3B4D">
              <w:rPr>
                <w:rFonts w:hAnsi="宋体"/>
                <w:b/>
                <w:sz w:val="24"/>
                <w:szCs w:val="24"/>
              </w:rPr>
              <w:t>总投资（万元）</w:t>
            </w:r>
          </w:p>
        </w:tc>
        <w:tc>
          <w:tcPr>
            <w:tcW w:w="1569" w:type="dxa"/>
            <w:vAlign w:val="center"/>
          </w:tcPr>
          <w:p w:rsidR="00C8625C" w:rsidRPr="007F3B4D" w:rsidRDefault="00CF5B2E" w:rsidP="009A0B9D">
            <w:pPr>
              <w:pStyle w:val="13"/>
              <w:spacing w:line="460" w:lineRule="exact"/>
              <w:textAlignment w:val="auto"/>
              <w:rPr>
                <w:rFonts w:ascii="Times New Roman"/>
                <w:szCs w:val="24"/>
              </w:rPr>
            </w:pPr>
            <w:r w:rsidRPr="007F3B4D">
              <w:rPr>
                <w:rFonts w:ascii="Times New Roman"/>
                <w:kern w:val="2"/>
                <w:szCs w:val="24"/>
              </w:rPr>
              <w:t>120</w:t>
            </w:r>
          </w:p>
        </w:tc>
        <w:tc>
          <w:tcPr>
            <w:tcW w:w="1832" w:type="dxa"/>
            <w:gridSpan w:val="6"/>
            <w:vAlign w:val="center"/>
          </w:tcPr>
          <w:p w:rsidR="00C8625C" w:rsidRPr="007F3B4D" w:rsidRDefault="00C8625C" w:rsidP="009A0B9D">
            <w:pPr>
              <w:spacing w:line="460" w:lineRule="exact"/>
              <w:jc w:val="center"/>
              <w:rPr>
                <w:b/>
                <w:sz w:val="24"/>
                <w:szCs w:val="24"/>
              </w:rPr>
            </w:pPr>
            <w:r w:rsidRPr="007F3B4D">
              <w:rPr>
                <w:rFonts w:hAnsi="宋体"/>
                <w:b/>
                <w:sz w:val="24"/>
                <w:szCs w:val="24"/>
              </w:rPr>
              <w:t>其中环保投资</w:t>
            </w:r>
          </w:p>
          <w:p w:rsidR="00C8625C" w:rsidRPr="007F3B4D" w:rsidRDefault="00C8625C" w:rsidP="009A0B9D">
            <w:pPr>
              <w:spacing w:line="460" w:lineRule="exact"/>
              <w:jc w:val="center"/>
              <w:rPr>
                <w:b/>
                <w:sz w:val="24"/>
                <w:szCs w:val="24"/>
              </w:rPr>
            </w:pPr>
            <w:r w:rsidRPr="007F3B4D">
              <w:rPr>
                <w:rFonts w:hAnsi="宋体"/>
                <w:b/>
                <w:sz w:val="24"/>
                <w:szCs w:val="24"/>
              </w:rPr>
              <w:t>（万元）</w:t>
            </w:r>
          </w:p>
        </w:tc>
        <w:tc>
          <w:tcPr>
            <w:tcW w:w="877" w:type="dxa"/>
            <w:vAlign w:val="center"/>
          </w:tcPr>
          <w:p w:rsidR="00C8625C" w:rsidRPr="007F3B4D" w:rsidRDefault="0047409A" w:rsidP="009A0B9D">
            <w:pPr>
              <w:spacing w:line="460" w:lineRule="exact"/>
              <w:jc w:val="center"/>
              <w:rPr>
                <w:sz w:val="24"/>
                <w:szCs w:val="24"/>
              </w:rPr>
            </w:pPr>
            <w:r w:rsidRPr="007F3B4D">
              <w:rPr>
                <w:sz w:val="24"/>
                <w:szCs w:val="24"/>
              </w:rPr>
              <w:t>10</w:t>
            </w:r>
          </w:p>
        </w:tc>
        <w:tc>
          <w:tcPr>
            <w:tcW w:w="1598" w:type="dxa"/>
            <w:gridSpan w:val="3"/>
            <w:vAlign w:val="center"/>
          </w:tcPr>
          <w:p w:rsidR="00C8625C" w:rsidRPr="007F3B4D" w:rsidRDefault="00C8625C" w:rsidP="009A0B9D">
            <w:pPr>
              <w:spacing w:line="460" w:lineRule="exact"/>
              <w:jc w:val="center"/>
              <w:rPr>
                <w:sz w:val="24"/>
                <w:szCs w:val="24"/>
              </w:rPr>
            </w:pPr>
            <w:r w:rsidRPr="007F3B4D">
              <w:rPr>
                <w:rFonts w:hAnsi="宋体"/>
                <w:b/>
                <w:sz w:val="24"/>
                <w:szCs w:val="24"/>
              </w:rPr>
              <w:t>环保投资占总投资比例</w:t>
            </w:r>
          </w:p>
        </w:tc>
        <w:tc>
          <w:tcPr>
            <w:tcW w:w="752" w:type="dxa"/>
            <w:vAlign w:val="center"/>
          </w:tcPr>
          <w:p w:rsidR="00C8625C" w:rsidRPr="007F3B4D" w:rsidRDefault="00CF5B2E" w:rsidP="009A0B9D">
            <w:pPr>
              <w:spacing w:line="460" w:lineRule="exact"/>
              <w:jc w:val="center"/>
              <w:rPr>
                <w:spacing w:val="-10"/>
                <w:szCs w:val="21"/>
              </w:rPr>
            </w:pPr>
            <w:r w:rsidRPr="007F3B4D">
              <w:rPr>
                <w:spacing w:val="-10"/>
                <w:szCs w:val="21"/>
              </w:rPr>
              <w:t>8.33</w:t>
            </w:r>
            <w:r w:rsidR="00C8625C" w:rsidRPr="007F3B4D">
              <w:rPr>
                <w:spacing w:val="-10"/>
                <w:szCs w:val="21"/>
              </w:rPr>
              <w:t>%</w:t>
            </w:r>
          </w:p>
        </w:tc>
      </w:tr>
      <w:tr w:rsidR="00C8625C" w:rsidRPr="007F3B4D" w:rsidTr="00D62F80">
        <w:trPr>
          <w:trHeight w:val="391"/>
          <w:jc w:val="center"/>
        </w:trPr>
        <w:tc>
          <w:tcPr>
            <w:tcW w:w="2092" w:type="dxa"/>
            <w:vAlign w:val="center"/>
          </w:tcPr>
          <w:p w:rsidR="00C8625C" w:rsidRPr="007F3B4D" w:rsidRDefault="00C8625C" w:rsidP="009A0B9D">
            <w:pPr>
              <w:spacing w:line="460" w:lineRule="exact"/>
              <w:jc w:val="center"/>
              <w:rPr>
                <w:b/>
                <w:sz w:val="24"/>
                <w:szCs w:val="24"/>
              </w:rPr>
            </w:pPr>
            <w:r w:rsidRPr="007F3B4D">
              <w:rPr>
                <w:rFonts w:hAnsi="宋体"/>
                <w:b/>
                <w:sz w:val="24"/>
                <w:szCs w:val="24"/>
              </w:rPr>
              <w:t>评价经费（万元）</w:t>
            </w:r>
          </w:p>
        </w:tc>
        <w:tc>
          <w:tcPr>
            <w:tcW w:w="1569" w:type="dxa"/>
            <w:vAlign w:val="center"/>
          </w:tcPr>
          <w:p w:rsidR="00C8625C" w:rsidRPr="007F3B4D" w:rsidRDefault="00C8625C" w:rsidP="009A0B9D">
            <w:pPr>
              <w:spacing w:line="460" w:lineRule="exact"/>
              <w:jc w:val="center"/>
              <w:rPr>
                <w:sz w:val="24"/>
                <w:szCs w:val="24"/>
              </w:rPr>
            </w:pPr>
          </w:p>
        </w:tc>
        <w:tc>
          <w:tcPr>
            <w:tcW w:w="1832" w:type="dxa"/>
            <w:gridSpan w:val="6"/>
            <w:vAlign w:val="center"/>
          </w:tcPr>
          <w:p w:rsidR="00C8625C" w:rsidRPr="007F3B4D" w:rsidRDefault="00C8625C" w:rsidP="009A0B9D">
            <w:pPr>
              <w:spacing w:line="460" w:lineRule="exact"/>
              <w:jc w:val="center"/>
              <w:rPr>
                <w:b/>
                <w:sz w:val="24"/>
                <w:szCs w:val="24"/>
              </w:rPr>
            </w:pPr>
            <w:r w:rsidRPr="007F3B4D">
              <w:rPr>
                <w:rFonts w:hAnsi="宋体"/>
                <w:b/>
                <w:sz w:val="24"/>
                <w:szCs w:val="24"/>
              </w:rPr>
              <w:t>预期投产日期</w:t>
            </w:r>
          </w:p>
        </w:tc>
        <w:tc>
          <w:tcPr>
            <w:tcW w:w="3227" w:type="dxa"/>
            <w:gridSpan w:val="5"/>
            <w:vAlign w:val="center"/>
          </w:tcPr>
          <w:p w:rsidR="00C8625C" w:rsidRPr="007F3B4D" w:rsidRDefault="00C8625C" w:rsidP="009A0B9D">
            <w:pPr>
              <w:spacing w:line="460" w:lineRule="exact"/>
              <w:jc w:val="center"/>
              <w:rPr>
                <w:sz w:val="24"/>
                <w:szCs w:val="24"/>
              </w:rPr>
            </w:pPr>
          </w:p>
        </w:tc>
      </w:tr>
      <w:tr w:rsidR="00C8625C" w:rsidRPr="007F3B4D" w:rsidTr="00D62F80">
        <w:trPr>
          <w:trHeight w:val="6296"/>
          <w:jc w:val="center"/>
        </w:trPr>
        <w:tc>
          <w:tcPr>
            <w:tcW w:w="8720" w:type="dxa"/>
            <w:gridSpan w:val="13"/>
          </w:tcPr>
          <w:p w:rsidR="00C8625C" w:rsidRPr="007F3B4D" w:rsidRDefault="00C8625C" w:rsidP="00C56904">
            <w:pPr>
              <w:spacing w:line="440" w:lineRule="exact"/>
              <w:rPr>
                <w:b/>
                <w:sz w:val="28"/>
                <w:szCs w:val="28"/>
              </w:rPr>
            </w:pPr>
            <w:r w:rsidRPr="007F3B4D">
              <w:rPr>
                <w:rFonts w:hAnsi="宋体"/>
                <w:b/>
                <w:sz w:val="28"/>
                <w:szCs w:val="28"/>
              </w:rPr>
              <w:t>工程内容及规模：</w:t>
            </w:r>
          </w:p>
          <w:p w:rsidR="00C8625C" w:rsidRPr="007F3B4D" w:rsidRDefault="00C8625C" w:rsidP="00C56904">
            <w:pPr>
              <w:spacing w:line="440" w:lineRule="exact"/>
              <w:ind w:firstLineChars="200" w:firstLine="482"/>
              <w:rPr>
                <w:b/>
                <w:sz w:val="24"/>
                <w:szCs w:val="24"/>
              </w:rPr>
            </w:pPr>
            <w:r w:rsidRPr="007F3B4D">
              <w:rPr>
                <w:b/>
                <w:sz w:val="24"/>
                <w:szCs w:val="24"/>
              </w:rPr>
              <w:t>1.</w:t>
            </w:r>
            <w:r w:rsidRPr="007F3B4D">
              <w:rPr>
                <w:rFonts w:hAnsi="宋体"/>
                <w:b/>
                <w:sz w:val="24"/>
                <w:szCs w:val="24"/>
              </w:rPr>
              <w:t>项目由来</w:t>
            </w:r>
          </w:p>
          <w:p w:rsidR="00060B96" w:rsidRPr="007F3B4D" w:rsidRDefault="00060B96" w:rsidP="00C56904">
            <w:pPr>
              <w:autoSpaceDE w:val="0"/>
              <w:autoSpaceDN w:val="0"/>
              <w:adjustRightInd w:val="0"/>
              <w:spacing w:line="440" w:lineRule="exact"/>
              <w:ind w:firstLineChars="200" w:firstLine="480"/>
              <w:rPr>
                <w:sz w:val="24"/>
                <w:szCs w:val="24"/>
              </w:rPr>
            </w:pPr>
            <w:r w:rsidRPr="007F3B4D">
              <w:rPr>
                <w:rFonts w:hAnsi="宋体"/>
                <w:sz w:val="24"/>
                <w:szCs w:val="24"/>
              </w:rPr>
              <w:t>大城县里坦北方软门帘料厂位于大城县里坦镇一村</w:t>
            </w:r>
            <w:r w:rsidR="00ED2A0A" w:rsidRPr="007F3B4D">
              <w:rPr>
                <w:rFonts w:hAnsi="宋体" w:hint="eastAsia"/>
                <w:sz w:val="24"/>
                <w:szCs w:val="24"/>
              </w:rPr>
              <w:t>东南侧</w:t>
            </w:r>
            <w:r w:rsidRPr="007F3B4D">
              <w:rPr>
                <w:rFonts w:hAnsi="宋体"/>
                <w:sz w:val="24"/>
                <w:szCs w:val="24"/>
              </w:rPr>
              <w:t>，</w:t>
            </w:r>
            <w:r w:rsidRPr="007F3B4D">
              <w:rPr>
                <w:sz w:val="24"/>
                <w:szCs w:val="24"/>
              </w:rPr>
              <w:t>1996</w:t>
            </w:r>
            <w:r w:rsidRPr="007F3B4D">
              <w:rPr>
                <w:rFonts w:hAnsi="宋体"/>
                <w:sz w:val="24"/>
                <w:szCs w:val="24"/>
              </w:rPr>
              <w:t>年</w:t>
            </w:r>
            <w:r w:rsidRPr="007F3B4D">
              <w:rPr>
                <w:sz w:val="24"/>
                <w:szCs w:val="24"/>
              </w:rPr>
              <w:t>7</w:t>
            </w:r>
            <w:r w:rsidRPr="007F3B4D">
              <w:rPr>
                <w:rFonts w:hAnsi="宋体"/>
                <w:sz w:val="24"/>
                <w:szCs w:val="24"/>
              </w:rPr>
              <w:t>月建设加工软门帘、软门帘料项目，以</w:t>
            </w:r>
            <w:r w:rsidRPr="007F3B4D">
              <w:rPr>
                <w:sz w:val="24"/>
                <w:szCs w:val="24"/>
              </w:rPr>
              <w:t>PVC</w:t>
            </w:r>
            <w:r w:rsidRPr="007F3B4D">
              <w:rPr>
                <w:rFonts w:hAnsi="宋体"/>
                <w:sz w:val="24"/>
                <w:szCs w:val="24"/>
              </w:rPr>
              <w:t>树脂为原料，采用挤塑工艺，年产软门帘</w:t>
            </w:r>
            <w:r w:rsidRPr="007F3B4D">
              <w:rPr>
                <w:sz w:val="24"/>
                <w:szCs w:val="24"/>
              </w:rPr>
              <w:t>50</w:t>
            </w:r>
            <w:r w:rsidRPr="007F3B4D">
              <w:rPr>
                <w:rFonts w:hAnsi="宋体"/>
                <w:sz w:val="24"/>
                <w:szCs w:val="24"/>
              </w:rPr>
              <w:t>吨、软门帘料</w:t>
            </w:r>
            <w:r w:rsidRPr="007F3B4D">
              <w:rPr>
                <w:sz w:val="24"/>
                <w:szCs w:val="24"/>
              </w:rPr>
              <w:t>50</w:t>
            </w:r>
            <w:r w:rsidRPr="007F3B4D">
              <w:rPr>
                <w:rFonts w:hAnsi="宋体"/>
                <w:sz w:val="24"/>
                <w:szCs w:val="24"/>
              </w:rPr>
              <w:t>吨。原有项目建设于在</w:t>
            </w:r>
            <w:r w:rsidRPr="007F3B4D">
              <w:rPr>
                <w:sz w:val="24"/>
                <w:szCs w:val="24"/>
              </w:rPr>
              <w:t>2000</w:t>
            </w:r>
            <w:r w:rsidRPr="007F3B4D">
              <w:rPr>
                <w:rFonts w:hAnsi="宋体"/>
                <w:sz w:val="24"/>
                <w:szCs w:val="24"/>
              </w:rPr>
              <w:t>年之前，建设时尚未要求进行建设项目环境影响评价，</w:t>
            </w:r>
            <w:r w:rsidRPr="007F3B4D">
              <w:rPr>
                <w:sz w:val="24"/>
                <w:szCs w:val="24"/>
              </w:rPr>
              <w:t>2009</w:t>
            </w:r>
            <w:r w:rsidRPr="007F3B4D">
              <w:rPr>
                <w:rFonts w:hAnsi="宋体"/>
                <w:sz w:val="24"/>
                <w:szCs w:val="24"/>
              </w:rPr>
              <w:t>年</w:t>
            </w:r>
            <w:r w:rsidRPr="007F3B4D">
              <w:rPr>
                <w:sz w:val="24"/>
                <w:szCs w:val="24"/>
              </w:rPr>
              <w:t>6</w:t>
            </w:r>
            <w:r w:rsidRPr="007F3B4D">
              <w:rPr>
                <w:rFonts w:hAnsi="宋体"/>
                <w:sz w:val="24"/>
                <w:szCs w:val="24"/>
              </w:rPr>
              <w:t>月</w:t>
            </w:r>
            <w:r w:rsidRPr="007F3B4D">
              <w:rPr>
                <w:sz w:val="24"/>
                <w:szCs w:val="24"/>
              </w:rPr>
              <w:t>5</w:t>
            </w:r>
            <w:r w:rsidRPr="007F3B4D">
              <w:rPr>
                <w:rFonts w:hAnsi="宋体"/>
                <w:sz w:val="24"/>
                <w:szCs w:val="24"/>
              </w:rPr>
              <w:t>日通过大城县环保局对于</w:t>
            </w:r>
            <w:r w:rsidRPr="007F3B4D">
              <w:rPr>
                <w:sz w:val="24"/>
                <w:szCs w:val="24"/>
              </w:rPr>
              <w:t>2000</w:t>
            </w:r>
            <w:r w:rsidRPr="007F3B4D">
              <w:rPr>
                <w:rFonts w:hAnsi="宋体"/>
                <w:sz w:val="24"/>
                <w:szCs w:val="24"/>
              </w:rPr>
              <w:t>年前建设项目的环保验收。</w:t>
            </w:r>
          </w:p>
          <w:p w:rsidR="00C311A2" w:rsidRPr="007F3B4D" w:rsidRDefault="00060B96" w:rsidP="00C56904">
            <w:pPr>
              <w:autoSpaceDE w:val="0"/>
              <w:autoSpaceDN w:val="0"/>
              <w:adjustRightInd w:val="0"/>
              <w:spacing w:line="440" w:lineRule="exact"/>
              <w:ind w:firstLineChars="200" w:firstLine="480"/>
              <w:rPr>
                <w:sz w:val="24"/>
                <w:szCs w:val="24"/>
              </w:rPr>
            </w:pPr>
            <w:r w:rsidRPr="007F3B4D">
              <w:rPr>
                <w:rFonts w:hAnsi="宋体"/>
                <w:sz w:val="24"/>
                <w:szCs w:val="24"/>
              </w:rPr>
              <w:t>大城县里坦北方软门帘料厂加工软门帘、软门帘料项目在实际</w:t>
            </w:r>
            <w:r w:rsidR="00ED2A0A" w:rsidRPr="007F3B4D">
              <w:rPr>
                <w:rFonts w:hAnsi="宋体" w:hint="eastAsia"/>
                <w:sz w:val="24"/>
                <w:szCs w:val="24"/>
              </w:rPr>
              <w:t>生产</w:t>
            </w:r>
            <w:r w:rsidRPr="007F3B4D">
              <w:rPr>
                <w:rFonts w:hAnsi="宋体"/>
                <w:sz w:val="24"/>
                <w:szCs w:val="24"/>
              </w:rPr>
              <w:t>过程增加部分生产设备，使产能增加至年产</w:t>
            </w:r>
            <w:r w:rsidRPr="007F3B4D">
              <w:rPr>
                <w:sz w:val="24"/>
                <w:szCs w:val="24"/>
              </w:rPr>
              <w:t>3300</w:t>
            </w:r>
            <w:r w:rsidRPr="007F3B4D">
              <w:rPr>
                <w:rFonts w:hAnsi="宋体"/>
                <w:sz w:val="24"/>
                <w:szCs w:val="24"/>
              </w:rPr>
              <w:t>吨软门帘料及制品，生产工艺、产品性质、种类等未发生变化。</w:t>
            </w:r>
            <w:r w:rsidR="00F142EF" w:rsidRPr="007F3B4D">
              <w:rPr>
                <w:rFonts w:hAnsi="宋体"/>
                <w:sz w:val="24"/>
                <w:szCs w:val="24"/>
              </w:rPr>
              <w:t>大城县里坦北方软门帘料厂</w:t>
            </w:r>
            <w:r w:rsidR="00F142EF" w:rsidRPr="007F3B4D">
              <w:rPr>
                <w:rFonts w:hAnsi="宋体" w:hint="eastAsia"/>
                <w:sz w:val="24"/>
                <w:szCs w:val="24"/>
              </w:rPr>
              <w:t>目前实际建设情况与验收文件不符</w:t>
            </w:r>
            <w:r w:rsidR="00F142EF" w:rsidRPr="007F3B4D">
              <w:rPr>
                <w:rFonts w:hAnsi="宋体"/>
                <w:sz w:val="24"/>
                <w:szCs w:val="24"/>
              </w:rPr>
              <w:t>，属于批建不符</w:t>
            </w:r>
            <w:r w:rsidRPr="007F3B4D">
              <w:rPr>
                <w:rFonts w:hAnsi="宋体"/>
                <w:sz w:val="24"/>
                <w:szCs w:val="24"/>
              </w:rPr>
              <w:t>，</w:t>
            </w:r>
            <w:r w:rsidR="00C56904" w:rsidRPr="007F3B4D">
              <w:rPr>
                <w:rFonts w:hAnsi="宋体" w:hint="eastAsia"/>
                <w:sz w:val="24"/>
                <w:szCs w:val="24"/>
              </w:rPr>
              <w:t>大城县环境保护局对该项目进行了行政处罚，</w:t>
            </w:r>
            <w:r w:rsidRPr="007F3B4D">
              <w:rPr>
                <w:rFonts w:hAnsi="宋体"/>
                <w:sz w:val="24"/>
                <w:szCs w:val="24"/>
              </w:rPr>
              <w:t>因此需要对实际建设的年产</w:t>
            </w:r>
            <w:r w:rsidRPr="007F3B4D">
              <w:rPr>
                <w:sz w:val="24"/>
                <w:szCs w:val="24"/>
              </w:rPr>
              <w:t>3300</w:t>
            </w:r>
            <w:r w:rsidRPr="007F3B4D">
              <w:rPr>
                <w:rFonts w:hAnsi="宋体"/>
                <w:sz w:val="24"/>
                <w:szCs w:val="24"/>
              </w:rPr>
              <w:t>吨软门帘料及制品项目（下称</w:t>
            </w:r>
            <w:r w:rsidRPr="007F3B4D">
              <w:rPr>
                <w:sz w:val="24"/>
                <w:szCs w:val="24"/>
              </w:rPr>
              <w:t>“</w:t>
            </w:r>
            <w:r w:rsidRPr="007F3B4D">
              <w:rPr>
                <w:rFonts w:hAnsi="宋体"/>
                <w:sz w:val="24"/>
                <w:szCs w:val="24"/>
              </w:rPr>
              <w:t>本项目</w:t>
            </w:r>
            <w:r w:rsidRPr="007F3B4D">
              <w:rPr>
                <w:sz w:val="24"/>
                <w:szCs w:val="24"/>
              </w:rPr>
              <w:t>”</w:t>
            </w:r>
            <w:r w:rsidRPr="007F3B4D">
              <w:rPr>
                <w:rFonts w:hAnsi="宋体"/>
                <w:sz w:val="24"/>
                <w:szCs w:val="24"/>
              </w:rPr>
              <w:t>）重新进行建设项目环境影响评价。</w:t>
            </w:r>
          </w:p>
          <w:p w:rsidR="0047409A" w:rsidRPr="007F3B4D" w:rsidRDefault="008C3F6D" w:rsidP="00C56904">
            <w:pPr>
              <w:spacing w:line="440" w:lineRule="exact"/>
              <w:ind w:firstLineChars="200" w:firstLine="480"/>
              <w:rPr>
                <w:sz w:val="24"/>
                <w:szCs w:val="24"/>
              </w:rPr>
            </w:pPr>
            <w:r w:rsidRPr="007F3B4D">
              <w:rPr>
                <w:rFonts w:hAnsi="宋体"/>
                <w:sz w:val="24"/>
              </w:rPr>
              <w:t>根据《中华人民共和国环境保护法》（</w:t>
            </w:r>
            <w:r w:rsidRPr="007F3B4D">
              <w:rPr>
                <w:sz w:val="24"/>
              </w:rPr>
              <w:t>2015.1.1</w:t>
            </w:r>
            <w:r w:rsidRPr="007F3B4D">
              <w:rPr>
                <w:rFonts w:hAnsi="宋体"/>
                <w:sz w:val="24"/>
              </w:rPr>
              <w:t>实施）、《中华人民共和国环境影响评价法》</w:t>
            </w:r>
            <w:r w:rsidR="000B4DA2" w:rsidRPr="007F3B4D">
              <w:rPr>
                <w:rFonts w:hint="eastAsia"/>
                <w:sz w:val="24"/>
              </w:rPr>
              <w:t>（</w:t>
            </w:r>
            <w:r w:rsidR="000B4DA2" w:rsidRPr="007F3B4D">
              <w:rPr>
                <w:rFonts w:hint="eastAsia"/>
                <w:sz w:val="24"/>
              </w:rPr>
              <w:t>2003</w:t>
            </w:r>
            <w:r w:rsidR="000B4DA2" w:rsidRPr="007F3B4D">
              <w:rPr>
                <w:rFonts w:hint="eastAsia"/>
                <w:sz w:val="24"/>
              </w:rPr>
              <w:t>年</w:t>
            </w:r>
            <w:r w:rsidR="000B4DA2" w:rsidRPr="007F3B4D">
              <w:rPr>
                <w:rFonts w:hint="eastAsia"/>
                <w:sz w:val="24"/>
              </w:rPr>
              <w:t>9</w:t>
            </w:r>
            <w:r w:rsidR="000B4DA2" w:rsidRPr="007F3B4D">
              <w:rPr>
                <w:rFonts w:hint="eastAsia"/>
                <w:sz w:val="24"/>
              </w:rPr>
              <w:t>月</w:t>
            </w:r>
            <w:r w:rsidR="000B4DA2" w:rsidRPr="007F3B4D">
              <w:rPr>
                <w:rFonts w:hint="eastAsia"/>
                <w:sz w:val="24"/>
              </w:rPr>
              <w:t xml:space="preserve"> 1</w:t>
            </w:r>
            <w:r w:rsidR="000B4DA2" w:rsidRPr="007F3B4D">
              <w:rPr>
                <w:rFonts w:hint="eastAsia"/>
                <w:sz w:val="24"/>
              </w:rPr>
              <w:t>日起施行）</w:t>
            </w:r>
            <w:r w:rsidRPr="007F3B4D">
              <w:rPr>
                <w:rFonts w:hAnsi="宋体"/>
                <w:sz w:val="24"/>
              </w:rPr>
              <w:t>和《建设项目环境保护管理条例》（</w:t>
            </w:r>
            <w:r w:rsidRPr="007F3B4D">
              <w:rPr>
                <w:sz w:val="24"/>
              </w:rPr>
              <w:t>2017</w:t>
            </w:r>
            <w:r w:rsidRPr="007F3B4D">
              <w:rPr>
                <w:rFonts w:hAnsi="宋体"/>
                <w:sz w:val="24"/>
              </w:rPr>
              <w:t>年</w:t>
            </w:r>
            <w:r w:rsidRPr="007F3B4D">
              <w:rPr>
                <w:sz w:val="24"/>
              </w:rPr>
              <w:t>7</w:t>
            </w:r>
            <w:r w:rsidRPr="007F3B4D">
              <w:rPr>
                <w:rFonts w:hAnsi="宋体"/>
                <w:sz w:val="24"/>
              </w:rPr>
              <w:t>月</w:t>
            </w:r>
            <w:r w:rsidRPr="007F3B4D">
              <w:rPr>
                <w:sz w:val="24"/>
              </w:rPr>
              <w:t>16</w:t>
            </w:r>
            <w:r w:rsidRPr="007F3B4D">
              <w:rPr>
                <w:rFonts w:hAnsi="宋体"/>
                <w:sz w:val="24"/>
              </w:rPr>
              <w:t>日）中有关规定，</w:t>
            </w:r>
            <w:r w:rsidR="00F142EF" w:rsidRPr="007F3B4D">
              <w:rPr>
                <w:rFonts w:hAnsi="宋体"/>
                <w:sz w:val="24"/>
                <w:szCs w:val="24"/>
              </w:rPr>
              <w:t>大城县里坦北方软门帘料厂</w:t>
            </w:r>
            <w:r w:rsidRPr="007F3B4D">
              <w:rPr>
                <w:rFonts w:hAnsi="宋体"/>
                <w:sz w:val="24"/>
              </w:rPr>
              <w:t>需进行环境影响评价。根据《建设项目环境影响评价分类管理名录》</w:t>
            </w:r>
            <w:r w:rsidRPr="007F3B4D">
              <w:rPr>
                <w:sz w:val="24"/>
              </w:rPr>
              <w:t>(</w:t>
            </w:r>
            <w:r w:rsidRPr="007F3B4D">
              <w:rPr>
                <w:rFonts w:hAnsi="宋体"/>
                <w:sz w:val="24"/>
              </w:rPr>
              <w:t>环境保护部第</w:t>
            </w:r>
            <w:r w:rsidRPr="007F3B4D">
              <w:rPr>
                <w:sz w:val="24"/>
              </w:rPr>
              <w:t>44</w:t>
            </w:r>
            <w:r w:rsidRPr="007F3B4D">
              <w:rPr>
                <w:rFonts w:hAnsi="宋体"/>
                <w:sz w:val="24"/>
              </w:rPr>
              <w:t>号令</w:t>
            </w:r>
            <w:r w:rsidRPr="007F3B4D">
              <w:rPr>
                <w:sz w:val="24"/>
              </w:rPr>
              <w:t>)</w:t>
            </w:r>
            <w:r w:rsidRPr="007F3B4D">
              <w:rPr>
                <w:rFonts w:hAnsi="宋体"/>
                <w:sz w:val="24"/>
              </w:rPr>
              <w:t>以及</w:t>
            </w:r>
            <w:r w:rsidRPr="007F3B4D">
              <w:rPr>
                <w:sz w:val="24"/>
              </w:rPr>
              <w:t>2018</w:t>
            </w:r>
            <w:r w:rsidRPr="007F3B4D">
              <w:rPr>
                <w:rFonts w:hAnsi="宋体"/>
                <w:sz w:val="24"/>
              </w:rPr>
              <w:t>年</w:t>
            </w:r>
            <w:r w:rsidRPr="007F3B4D">
              <w:rPr>
                <w:sz w:val="24"/>
              </w:rPr>
              <w:t>4</w:t>
            </w:r>
            <w:r w:rsidRPr="007F3B4D">
              <w:rPr>
                <w:rFonts w:hAnsi="宋体"/>
                <w:sz w:val="24"/>
              </w:rPr>
              <w:lastRenderedPageBreak/>
              <w:t>月</w:t>
            </w:r>
            <w:r w:rsidRPr="007F3B4D">
              <w:rPr>
                <w:sz w:val="24"/>
              </w:rPr>
              <w:t>28</w:t>
            </w:r>
            <w:r w:rsidRPr="007F3B4D">
              <w:rPr>
                <w:rFonts w:hAnsi="宋体"/>
                <w:sz w:val="24"/>
              </w:rPr>
              <w:t>日公布的《关于修改</w:t>
            </w:r>
            <w:r w:rsidRPr="007F3B4D">
              <w:rPr>
                <w:sz w:val="24"/>
              </w:rPr>
              <w:t>&lt;</w:t>
            </w:r>
            <w:r w:rsidRPr="007F3B4D">
              <w:rPr>
                <w:rFonts w:hAnsi="宋体"/>
                <w:sz w:val="24"/>
              </w:rPr>
              <w:t>建设项目环境影响评价分类管理名录</w:t>
            </w:r>
            <w:r w:rsidRPr="007F3B4D">
              <w:rPr>
                <w:sz w:val="24"/>
              </w:rPr>
              <w:t>&gt;</w:t>
            </w:r>
            <w:r w:rsidRPr="007F3B4D">
              <w:rPr>
                <w:rFonts w:hAnsi="宋体"/>
                <w:sz w:val="24"/>
              </w:rPr>
              <w:t>部分内容的决定》（生态保护部令第</w:t>
            </w:r>
            <w:r w:rsidRPr="007F3B4D">
              <w:rPr>
                <w:sz w:val="24"/>
              </w:rPr>
              <w:t>1</w:t>
            </w:r>
            <w:r w:rsidRPr="007F3B4D">
              <w:rPr>
                <w:rFonts w:hAnsi="宋体"/>
                <w:sz w:val="24"/>
              </w:rPr>
              <w:t>号）</w:t>
            </w:r>
            <w:r w:rsidRPr="007F3B4D">
              <w:rPr>
                <w:rFonts w:hAnsi="宋体"/>
                <w:sz w:val="24"/>
                <w:szCs w:val="24"/>
              </w:rPr>
              <w:t>，本项目类别属于</w:t>
            </w:r>
            <w:r w:rsidRPr="007F3B4D">
              <w:rPr>
                <w:sz w:val="24"/>
                <w:szCs w:val="24"/>
              </w:rPr>
              <w:t>“</w:t>
            </w:r>
            <w:r w:rsidRPr="007F3B4D">
              <w:rPr>
                <w:rFonts w:hAnsi="宋体"/>
                <w:sz w:val="24"/>
                <w:szCs w:val="24"/>
              </w:rPr>
              <w:t>十八、橡胶和塑料制品业</w:t>
            </w:r>
            <w:r w:rsidRPr="007F3B4D">
              <w:rPr>
                <w:sz w:val="24"/>
                <w:szCs w:val="24"/>
              </w:rPr>
              <w:t>”—“47</w:t>
            </w:r>
            <w:r w:rsidRPr="007F3B4D">
              <w:rPr>
                <w:rFonts w:hAnsi="宋体"/>
                <w:sz w:val="24"/>
                <w:szCs w:val="24"/>
              </w:rPr>
              <w:t>、塑料制品制造</w:t>
            </w:r>
            <w:r w:rsidRPr="007F3B4D">
              <w:rPr>
                <w:sz w:val="24"/>
                <w:szCs w:val="24"/>
              </w:rPr>
              <w:t>”—“</w:t>
            </w:r>
            <w:r w:rsidRPr="007F3B4D">
              <w:rPr>
                <w:rFonts w:hAnsi="宋体"/>
                <w:sz w:val="24"/>
                <w:szCs w:val="24"/>
              </w:rPr>
              <w:t>其他</w:t>
            </w:r>
            <w:r w:rsidRPr="007F3B4D">
              <w:rPr>
                <w:sz w:val="24"/>
                <w:szCs w:val="24"/>
              </w:rPr>
              <w:t>”</w:t>
            </w:r>
            <w:r w:rsidRPr="007F3B4D">
              <w:rPr>
                <w:rFonts w:hAnsi="宋体"/>
                <w:sz w:val="24"/>
                <w:szCs w:val="24"/>
              </w:rPr>
              <w:t>，应编制环境影响报告表。大城县里坦北方软门帘料厂委托我单位承担本项目环境影响报告表编制工作。我单位接受委托后，通过现场踏勘和资料收集的基础上编制完成了本报告表，上报大城县环境保护局审批，作为项目建设管理的依据。</w:t>
            </w:r>
          </w:p>
          <w:p w:rsidR="00C8625C" w:rsidRPr="007F3B4D" w:rsidRDefault="00C8625C" w:rsidP="00C56904">
            <w:pPr>
              <w:spacing w:line="420" w:lineRule="exact"/>
              <w:ind w:firstLineChars="200" w:firstLine="482"/>
              <w:rPr>
                <w:b/>
                <w:sz w:val="24"/>
                <w:szCs w:val="24"/>
              </w:rPr>
            </w:pPr>
            <w:r w:rsidRPr="007F3B4D">
              <w:rPr>
                <w:b/>
                <w:sz w:val="24"/>
                <w:szCs w:val="24"/>
              </w:rPr>
              <w:t>2.</w:t>
            </w:r>
            <w:r w:rsidRPr="007F3B4D">
              <w:rPr>
                <w:rFonts w:hAnsi="宋体"/>
                <w:b/>
                <w:sz w:val="24"/>
                <w:szCs w:val="24"/>
              </w:rPr>
              <w:t>项目概况</w:t>
            </w:r>
          </w:p>
          <w:p w:rsidR="00C8625C" w:rsidRPr="007F3B4D" w:rsidRDefault="00ED2A0A" w:rsidP="00C56904">
            <w:pPr>
              <w:spacing w:line="420" w:lineRule="exact"/>
              <w:ind w:firstLineChars="200" w:firstLine="480"/>
              <w:rPr>
                <w:sz w:val="24"/>
                <w:szCs w:val="24"/>
              </w:rPr>
            </w:pPr>
            <w:r w:rsidRPr="007F3B4D">
              <w:rPr>
                <w:rFonts w:hAnsi="宋体"/>
                <w:sz w:val="24"/>
                <w:szCs w:val="24"/>
              </w:rPr>
              <w:t>根据国家发改委</w:t>
            </w:r>
            <w:r w:rsidRPr="007F3B4D">
              <w:rPr>
                <w:sz w:val="24"/>
                <w:szCs w:val="24"/>
              </w:rPr>
              <w:t>2013</w:t>
            </w:r>
            <w:r w:rsidRPr="007F3B4D">
              <w:rPr>
                <w:rFonts w:hAnsi="宋体"/>
                <w:sz w:val="24"/>
                <w:szCs w:val="24"/>
              </w:rPr>
              <w:t>年第</w:t>
            </w:r>
            <w:r w:rsidRPr="007F3B4D">
              <w:rPr>
                <w:sz w:val="24"/>
                <w:szCs w:val="24"/>
              </w:rPr>
              <w:t>21</w:t>
            </w:r>
            <w:r w:rsidRPr="007F3B4D">
              <w:rPr>
                <w:rFonts w:hAnsi="宋体"/>
                <w:sz w:val="24"/>
                <w:szCs w:val="24"/>
              </w:rPr>
              <w:t>号令颁布的《产业结构调整指导目录（</w:t>
            </w:r>
            <w:r w:rsidRPr="007F3B4D">
              <w:rPr>
                <w:sz w:val="24"/>
                <w:szCs w:val="24"/>
              </w:rPr>
              <w:t>2011</w:t>
            </w:r>
            <w:r w:rsidRPr="007F3B4D">
              <w:rPr>
                <w:rFonts w:hAnsi="宋体"/>
                <w:sz w:val="24"/>
                <w:szCs w:val="24"/>
              </w:rPr>
              <w:t>年本）》（</w:t>
            </w:r>
            <w:r w:rsidRPr="007F3B4D">
              <w:rPr>
                <w:sz w:val="24"/>
                <w:szCs w:val="24"/>
              </w:rPr>
              <w:t>2013</w:t>
            </w:r>
            <w:r w:rsidRPr="007F3B4D">
              <w:rPr>
                <w:rFonts w:hAnsi="宋体"/>
                <w:sz w:val="24"/>
                <w:szCs w:val="24"/>
              </w:rPr>
              <w:t>年修正）中规定，本项目建设内容均不属于其中淘汰和限制类，为允许类，不属于《河北省新增限制和淘汰类产业目录</w:t>
            </w:r>
            <w:r w:rsidRPr="007F3B4D">
              <w:rPr>
                <w:sz w:val="24"/>
                <w:szCs w:val="24"/>
              </w:rPr>
              <w:t>(2015</w:t>
            </w:r>
            <w:r w:rsidRPr="007F3B4D">
              <w:rPr>
                <w:rFonts w:hAnsi="宋体"/>
                <w:sz w:val="24"/>
                <w:szCs w:val="24"/>
              </w:rPr>
              <w:t>年版</w:t>
            </w:r>
            <w:r w:rsidRPr="007F3B4D">
              <w:rPr>
                <w:sz w:val="24"/>
                <w:szCs w:val="24"/>
              </w:rPr>
              <w:t>)</w:t>
            </w:r>
            <w:r w:rsidRPr="007F3B4D">
              <w:rPr>
                <w:rFonts w:hAnsi="宋体"/>
                <w:sz w:val="24"/>
                <w:szCs w:val="24"/>
              </w:rPr>
              <w:t>》限制淘汰类</w:t>
            </w:r>
            <w:r w:rsidR="000B4DA2" w:rsidRPr="007F3B4D">
              <w:rPr>
                <w:rFonts w:hAnsi="宋体" w:hint="eastAsia"/>
                <w:sz w:val="24"/>
                <w:szCs w:val="24"/>
              </w:rPr>
              <w:t>，属于允许类</w:t>
            </w:r>
            <w:r w:rsidRPr="007F3B4D">
              <w:rPr>
                <w:rFonts w:hAnsi="宋体"/>
                <w:sz w:val="24"/>
                <w:szCs w:val="24"/>
              </w:rPr>
              <w:t>。</w:t>
            </w:r>
          </w:p>
          <w:p w:rsidR="00DC0D8B" w:rsidRPr="007F3B4D" w:rsidRDefault="00ED2A0A" w:rsidP="00C56904">
            <w:pPr>
              <w:spacing w:line="420" w:lineRule="exact"/>
              <w:ind w:firstLine="480"/>
              <w:rPr>
                <w:sz w:val="24"/>
                <w:szCs w:val="24"/>
              </w:rPr>
            </w:pPr>
            <w:r w:rsidRPr="007F3B4D">
              <w:rPr>
                <w:rFonts w:hAnsi="宋体"/>
                <w:sz w:val="24"/>
                <w:szCs w:val="24"/>
              </w:rPr>
              <w:t>本</w:t>
            </w:r>
            <w:r w:rsidR="00C8625C" w:rsidRPr="007F3B4D">
              <w:rPr>
                <w:rFonts w:hAnsi="宋体"/>
                <w:sz w:val="24"/>
                <w:szCs w:val="24"/>
              </w:rPr>
              <w:t>项目选址在</w:t>
            </w:r>
            <w:r w:rsidR="00FD2A64" w:rsidRPr="007F3B4D">
              <w:rPr>
                <w:rFonts w:hAnsi="宋体"/>
                <w:sz w:val="24"/>
                <w:szCs w:val="24"/>
              </w:rPr>
              <w:t>大城县里坦镇一村</w:t>
            </w:r>
            <w:r w:rsidR="00C8625C" w:rsidRPr="007F3B4D">
              <w:rPr>
                <w:rFonts w:hAnsi="宋体"/>
                <w:sz w:val="24"/>
                <w:szCs w:val="24"/>
              </w:rPr>
              <w:t>。厂址中心地理坐标为</w:t>
            </w:r>
            <w:r w:rsidR="005D3B06" w:rsidRPr="007F3B4D">
              <w:rPr>
                <w:rFonts w:hAnsi="宋体"/>
                <w:sz w:val="24"/>
                <w:szCs w:val="24"/>
              </w:rPr>
              <w:t>东经</w:t>
            </w:r>
            <w:r w:rsidR="005D3B06" w:rsidRPr="007F3B4D">
              <w:rPr>
                <w:sz w:val="24"/>
                <w:szCs w:val="24"/>
              </w:rPr>
              <w:t>116°3</w:t>
            </w:r>
            <w:r w:rsidR="00471B7B" w:rsidRPr="007F3B4D">
              <w:rPr>
                <w:sz w:val="24"/>
                <w:szCs w:val="24"/>
              </w:rPr>
              <w:t>5</w:t>
            </w:r>
            <w:r w:rsidR="005D3B06" w:rsidRPr="007F3B4D">
              <w:rPr>
                <w:sz w:val="24"/>
                <w:szCs w:val="24"/>
              </w:rPr>
              <w:t>′</w:t>
            </w:r>
            <w:r w:rsidR="00471B7B" w:rsidRPr="007F3B4D">
              <w:rPr>
                <w:sz w:val="24"/>
                <w:szCs w:val="24"/>
              </w:rPr>
              <w:t>26</w:t>
            </w:r>
            <w:r w:rsidR="005D3B06" w:rsidRPr="007F3B4D">
              <w:rPr>
                <w:sz w:val="24"/>
                <w:szCs w:val="24"/>
              </w:rPr>
              <w:t>.</w:t>
            </w:r>
            <w:r w:rsidR="00471B7B" w:rsidRPr="007F3B4D">
              <w:rPr>
                <w:sz w:val="24"/>
                <w:szCs w:val="24"/>
              </w:rPr>
              <w:t>75</w:t>
            </w:r>
            <w:r w:rsidR="005D3B06" w:rsidRPr="007F3B4D">
              <w:rPr>
                <w:sz w:val="24"/>
                <w:szCs w:val="24"/>
              </w:rPr>
              <w:t>″</w:t>
            </w:r>
            <w:r w:rsidR="005D3B06" w:rsidRPr="007F3B4D">
              <w:rPr>
                <w:rFonts w:hAnsi="宋体"/>
                <w:sz w:val="24"/>
                <w:szCs w:val="24"/>
              </w:rPr>
              <w:t>，北纬</w:t>
            </w:r>
            <w:r w:rsidR="005D3B06" w:rsidRPr="007F3B4D">
              <w:rPr>
                <w:sz w:val="24"/>
                <w:szCs w:val="24"/>
              </w:rPr>
              <w:t xml:space="preserve"> 38°3</w:t>
            </w:r>
            <w:r w:rsidR="00471B7B" w:rsidRPr="007F3B4D">
              <w:rPr>
                <w:sz w:val="24"/>
                <w:szCs w:val="24"/>
              </w:rPr>
              <w:t>0</w:t>
            </w:r>
            <w:r w:rsidR="005D3B06" w:rsidRPr="007F3B4D">
              <w:rPr>
                <w:sz w:val="24"/>
                <w:szCs w:val="24"/>
              </w:rPr>
              <w:t>′</w:t>
            </w:r>
            <w:r w:rsidR="00471B7B" w:rsidRPr="007F3B4D">
              <w:rPr>
                <w:sz w:val="24"/>
                <w:szCs w:val="24"/>
              </w:rPr>
              <w:t>48</w:t>
            </w:r>
            <w:r w:rsidR="005D3B06" w:rsidRPr="007F3B4D">
              <w:rPr>
                <w:sz w:val="24"/>
                <w:szCs w:val="24"/>
              </w:rPr>
              <w:t>.53″</w:t>
            </w:r>
            <w:r w:rsidR="00073AD1" w:rsidRPr="007F3B4D">
              <w:rPr>
                <w:rFonts w:hAnsi="宋体"/>
                <w:sz w:val="24"/>
                <w:szCs w:val="24"/>
              </w:rPr>
              <w:t>。</w:t>
            </w:r>
            <w:r w:rsidR="00C8625C" w:rsidRPr="007F3B4D">
              <w:rPr>
                <w:rFonts w:hAnsi="宋体"/>
                <w:sz w:val="24"/>
                <w:szCs w:val="24"/>
              </w:rPr>
              <w:t>项目</w:t>
            </w:r>
            <w:r w:rsidR="00AF3BB5" w:rsidRPr="007F3B4D">
              <w:rPr>
                <w:rFonts w:hAnsi="宋体" w:hint="eastAsia"/>
                <w:sz w:val="24"/>
                <w:szCs w:val="24"/>
              </w:rPr>
              <w:t>企业与东侧农村信用合作社已签协议，作为办公及家属宿舍。南侧与郭中奇已签订闲置厂房租赁协议，作为工人宿舍及原料库房。</w:t>
            </w:r>
            <w:r w:rsidR="00056B97" w:rsidRPr="007F3B4D">
              <w:rPr>
                <w:rFonts w:hAnsi="宋体"/>
                <w:sz w:val="24"/>
                <w:szCs w:val="24"/>
              </w:rPr>
              <w:t>西侧</w:t>
            </w:r>
            <w:r w:rsidR="000B70C7" w:rsidRPr="007F3B4D">
              <w:rPr>
                <w:rFonts w:hAnsi="宋体"/>
                <w:sz w:val="24"/>
                <w:szCs w:val="24"/>
              </w:rPr>
              <w:t>、</w:t>
            </w:r>
            <w:r w:rsidR="00056B97" w:rsidRPr="007F3B4D">
              <w:rPr>
                <w:rFonts w:hAnsi="宋体"/>
                <w:sz w:val="24"/>
                <w:szCs w:val="24"/>
              </w:rPr>
              <w:t>北侧</w:t>
            </w:r>
            <w:r w:rsidR="000B70C7" w:rsidRPr="007F3B4D">
              <w:rPr>
                <w:rFonts w:hAnsi="宋体"/>
                <w:sz w:val="24"/>
                <w:szCs w:val="24"/>
              </w:rPr>
              <w:t>均为乡村道路</w:t>
            </w:r>
            <w:r w:rsidR="00C8625C" w:rsidRPr="007F3B4D">
              <w:rPr>
                <w:rFonts w:hAnsi="宋体"/>
                <w:sz w:val="24"/>
                <w:szCs w:val="24"/>
              </w:rPr>
              <w:t>。</w:t>
            </w:r>
            <w:r w:rsidRPr="007F3B4D">
              <w:rPr>
                <w:rFonts w:hAnsi="宋体"/>
                <w:sz w:val="24"/>
              </w:rPr>
              <w:t>本项目用地为建设用地，符合当地土地利用及总体规划，已取得当地政府部门出具的相关证明。</w:t>
            </w:r>
            <w:r w:rsidRPr="007F3B4D">
              <w:rPr>
                <w:rFonts w:hAnsi="宋体"/>
                <w:sz w:val="24"/>
                <w:szCs w:val="24"/>
              </w:rPr>
              <w:t>项目所在地交通发达，地理位置优越，周围无饮用水水源保护区、珍稀动、植物资源、重点文物、自然保护区、生态敏感区等环境敏感区域。</w:t>
            </w:r>
            <w:r w:rsidR="00BD1714" w:rsidRPr="007F3B4D">
              <w:rPr>
                <w:rFonts w:hAnsi="宋体"/>
                <w:sz w:val="24"/>
                <w:szCs w:val="24"/>
              </w:rPr>
              <w:t>本项目地理位置见附图</w:t>
            </w:r>
            <w:r w:rsidR="00BD1714" w:rsidRPr="007F3B4D">
              <w:rPr>
                <w:sz w:val="24"/>
                <w:szCs w:val="24"/>
              </w:rPr>
              <w:t>1</w:t>
            </w:r>
            <w:r w:rsidR="00BD1714" w:rsidRPr="007F3B4D">
              <w:rPr>
                <w:rFonts w:hAnsi="宋体"/>
                <w:sz w:val="24"/>
                <w:szCs w:val="24"/>
              </w:rPr>
              <w:t>，厂区平面布置见附图</w:t>
            </w:r>
            <w:r w:rsidR="0044118E" w:rsidRPr="007F3B4D">
              <w:rPr>
                <w:sz w:val="24"/>
                <w:szCs w:val="24"/>
              </w:rPr>
              <w:t>2</w:t>
            </w:r>
            <w:r w:rsidR="00BD1714" w:rsidRPr="007F3B4D">
              <w:rPr>
                <w:rFonts w:hAnsi="宋体"/>
                <w:sz w:val="24"/>
                <w:szCs w:val="24"/>
              </w:rPr>
              <w:t>。</w:t>
            </w:r>
          </w:p>
          <w:p w:rsidR="00C8625C" w:rsidRPr="007F3B4D" w:rsidRDefault="00C8625C" w:rsidP="00C56904">
            <w:pPr>
              <w:spacing w:line="420" w:lineRule="exact"/>
              <w:ind w:firstLine="480"/>
              <w:rPr>
                <w:b/>
                <w:sz w:val="24"/>
                <w:szCs w:val="24"/>
              </w:rPr>
            </w:pPr>
            <w:r w:rsidRPr="007F3B4D">
              <w:rPr>
                <w:b/>
                <w:sz w:val="24"/>
                <w:szCs w:val="24"/>
              </w:rPr>
              <w:t>3.</w:t>
            </w:r>
            <w:r w:rsidRPr="007F3B4D">
              <w:rPr>
                <w:rFonts w:hAnsi="宋体"/>
                <w:b/>
                <w:sz w:val="24"/>
                <w:szCs w:val="24"/>
              </w:rPr>
              <w:t>建设规模及内容</w:t>
            </w:r>
          </w:p>
          <w:p w:rsidR="002B043A" w:rsidRPr="007F3B4D" w:rsidRDefault="00ED2A0A" w:rsidP="00C56904">
            <w:pPr>
              <w:spacing w:line="420" w:lineRule="exact"/>
              <w:ind w:firstLineChars="200" w:firstLine="480"/>
              <w:rPr>
                <w:sz w:val="24"/>
              </w:rPr>
            </w:pPr>
            <w:r w:rsidRPr="007F3B4D">
              <w:rPr>
                <w:rFonts w:hAnsi="宋体" w:hint="eastAsia"/>
                <w:sz w:val="24"/>
              </w:rPr>
              <w:t>本</w:t>
            </w:r>
            <w:r w:rsidR="00C8625C" w:rsidRPr="007F3B4D">
              <w:rPr>
                <w:rFonts w:hAnsi="宋体"/>
                <w:sz w:val="24"/>
              </w:rPr>
              <w:t>项目厂区总占地面积</w:t>
            </w:r>
            <w:r w:rsidR="00C34F31" w:rsidRPr="007F3B4D">
              <w:rPr>
                <w:sz w:val="24"/>
                <w:szCs w:val="24"/>
              </w:rPr>
              <w:t>3014.8</w:t>
            </w:r>
            <w:r w:rsidR="00C8625C" w:rsidRPr="007F3B4D">
              <w:rPr>
                <w:kern w:val="0"/>
                <w:sz w:val="24"/>
                <w:szCs w:val="24"/>
              </w:rPr>
              <w:t>m</w:t>
            </w:r>
            <w:r w:rsidR="00C8625C" w:rsidRPr="007F3B4D">
              <w:rPr>
                <w:kern w:val="0"/>
                <w:sz w:val="24"/>
                <w:szCs w:val="24"/>
                <w:vertAlign w:val="superscript"/>
              </w:rPr>
              <w:t>2</w:t>
            </w:r>
            <w:r w:rsidR="00C8625C" w:rsidRPr="007F3B4D">
              <w:rPr>
                <w:rFonts w:hAnsi="宋体"/>
                <w:sz w:val="24"/>
                <w:szCs w:val="24"/>
              </w:rPr>
              <w:t>，建筑面积为</w:t>
            </w:r>
            <w:r w:rsidR="00987351" w:rsidRPr="007F3B4D">
              <w:rPr>
                <w:rFonts w:hint="eastAsia"/>
                <w:sz w:val="24"/>
                <w:szCs w:val="24"/>
              </w:rPr>
              <w:t>20</w:t>
            </w:r>
            <w:r w:rsidR="00471B7B" w:rsidRPr="007F3B4D">
              <w:rPr>
                <w:sz w:val="24"/>
                <w:szCs w:val="24"/>
              </w:rPr>
              <w:t>00</w:t>
            </w:r>
            <w:r w:rsidR="00C8625C" w:rsidRPr="007F3B4D">
              <w:rPr>
                <w:kern w:val="0"/>
                <w:sz w:val="24"/>
                <w:szCs w:val="24"/>
              </w:rPr>
              <w:t>m</w:t>
            </w:r>
            <w:r w:rsidR="00C8625C" w:rsidRPr="007F3B4D">
              <w:rPr>
                <w:kern w:val="0"/>
                <w:sz w:val="24"/>
                <w:szCs w:val="24"/>
                <w:vertAlign w:val="superscript"/>
              </w:rPr>
              <w:t>2</w:t>
            </w:r>
            <w:r w:rsidR="00C8625C" w:rsidRPr="007F3B4D">
              <w:rPr>
                <w:rFonts w:hAnsi="宋体"/>
                <w:sz w:val="24"/>
                <w:szCs w:val="24"/>
              </w:rPr>
              <w:t>。</w:t>
            </w:r>
            <w:r w:rsidR="00C8625C" w:rsidRPr="007F3B4D">
              <w:rPr>
                <w:rFonts w:hAnsi="宋体"/>
                <w:sz w:val="24"/>
              </w:rPr>
              <w:t>主要建构筑物见表</w:t>
            </w:r>
            <w:r w:rsidR="00471B7B" w:rsidRPr="007F3B4D">
              <w:rPr>
                <w:sz w:val="24"/>
              </w:rPr>
              <w:t>1</w:t>
            </w:r>
            <w:r w:rsidR="00C8625C" w:rsidRPr="007F3B4D">
              <w:rPr>
                <w:rFonts w:hAnsi="宋体"/>
                <w:sz w:val="24"/>
              </w:rPr>
              <w:t>。</w:t>
            </w:r>
          </w:p>
          <w:p w:rsidR="00C8625C" w:rsidRPr="007F3B4D" w:rsidRDefault="00C8625C" w:rsidP="00C56904">
            <w:pPr>
              <w:spacing w:line="420" w:lineRule="exact"/>
              <w:jc w:val="center"/>
              <w:rPr>
                <w:sz w:val="24"/>
                <w:szCs w:val="24"/>
              </w:rPr>
            </w:pPr>
            <w:r w:rsidRPr="007F3B4D">
              <w:rPr>
                <w:rFonts w:hAnsi="宋体"/>
                <w:sz w:val="24"/>
                <w:szCs w:val="24"/>
              </w:rPr>
              <w:t>表</w:t>
            </w:r>
            <w:r w:rsidR="00471B7B" w:rsidRPr="007F3B4D">
              <w:rPr>
                <w:sz w:val="24"/>
                <w:szCs w:val="24"/>
              </w:rPr>
              <w:t>1</w:t>
            </w:r>
            <w:r w:rsidRPr="007F3B4D">
              <w:rPr>
                <w:sz w:val="24"/>
                <w:szCs w:val="24"/>
              </w:rPr>
              <w:t xml:space="preserve">    </w:t>
            </w:r>
            <w:r w:rsidRPr="007F3B4D">
              <w:rPr>
                <w:rFonts w:hAnsi="宋体"/>
                <w:sz w:val="24"/>
                <w:szCs w:val="24"/>
              </w:rPr>
              <w:t>主要建</w:t>
            </w:r>
            <w:r w:rsidRPr="007F3B4D">
              <w:rPr>
                <w:rFonts w:hAnsi="宋体"/>
                <w:sz w:val="24"/>
              </w:rPr>
              <w:t>（构）</w:t>
            </w:r>
            <w:r w:rsidRPr="007F3B4D">
              <w:rPr>
                <w:rFonts w:hAnsi="宋体"/>
                <w:sz w:val="24"/>
                <w:szCs w:val="24"/>
              </w:rPr>
              <w:t>筑物一览表</w:t>
            </w:r>
          </w:p>
          <w:tbl>
            <w:tblPr>
              <w:tblW w:w="5000" w:type="pct"/>
              <w:jc w:val="center"/>
              <w:tblBorders>
                <w:top w:val="single" w:sz="4" w:space="0" w:color="auto"/>
                <w:bottom w:val="single" w:sz="4" w:space="0" w:color="auto"/>
                <w:insideH w:val="single" w:sz="6" w:space="0" w:color="auto"/>
                <w:insideV w:val="single" w:sz="6" w:space="0" w:color="auto"/>
              </w:tblBorders>
              <w:tblLook w:val="0000"/>
            </w:tblPr>
            <w:tblGrid>
              <w:gridCol w:w="1135"/>
              <w:gridCol w:w="1842"/>
              <w:gridCol w:w="1629"/>
              <w:gridCol w:w="1631"/>
              <w:gridCol w:w="2267"/>
            </w:tblGrid>
            <w:tr w:rsidR="00C8625C" w:rsidRPr="007F3B4D" w:rsidTr="00036EDB">
              <w:trPr>
                <w:trHeight w:val="397"/>
                <w:jc w:val="center"/>
              </w:trPr>
              <w:tc>
                <w:tcPr>
                  <w:tcW w:w="667" w:type="pct"/>
                  <w:tcBorders>
                    <w:top w:val="single" w:sz="4" w:space="0" w:color="auto"/>
                    <w:left w:val="nil"/>
                  </w:tcBorders>
                  <w:vAlign w:val="center"/>
                </w:tcPr>
                <w:p w:rsidR="00C8625C" w:rsidRPr="007F3B4D" w:rsidRDefault="00C8625C">
                  <w:pPr>
                    <w:widowControl/>
                    <w:spacing w:line="320" w:lineRule="exact"/>
                    <w:jc w:val="center"/>
                    <w:rPr>
                      <w:kern w:val="0"/>
                      <w:szCs w:val="21"/>
                    </w:rPr>
                  </w:pPr>
                  <w:r w:rsidRPr="007F3B4D">
                    <w:rPr>
                      <w:rFonts w:hAnsi="宋体"/>
                      <w:kern w:val="0"/>
                      <w:szCs w:val="21"/>
                    </w:rPr>
                    <w:t>序号</w:t>
                  </w:r>
                </w:p>
              </w:tc>
              <w:tc>
                <w:tcPr>
                  <w:tcW w:w="1083" w:type="pct"/>
                  <w:tcBorders>
                    <w:top w:val="single" w:sz="4" w:space="0" w:color="auto"/>
                  </w:tcBorders>
                  <w:vAlign w:val="center"/>
                </w:tcPr>
                <w:p w:rsidR="00C8625C" w:rsidRPr="007F3B4D" w:rsidRDefault="00C8625C">
                  <w:pPr>
                    <w:widowControl/>
                    <w:spacing w:line="320" w:lineRule="exact"/>
                    <w:jc w:val="center"/>
                    <w:rPr>
                      <w:kern w:val="0"/>
                      <w:szCs w:val="21"/>
                    </w:rPr>
                  </w:pPr>
                  <w:r w:rsidRPr="007F3B4D">
                    <w:rPr>
                      <w:rFonts w:hAnsi="宋体"/>
                      <w:kern w:val="0"/>
                      <w:szCs w:val="21"/>
                    </w:rPr>
                    <w:t>名称</w:t>
                  </w:r>
                </w:p>
              </w:tc>
              <w:tc>
                <w:tcPr>
                  <w:tcW w:w="958" w:type="pct"/>
                  <w:tcBorders>
                    <w:top w:val="single" w:sz="4" w:space="0" w:color="auto"/>
                  </w:tcBorders>
                  <w:vAlign w:val="center"/>
                </w:tcPr>
                <w:p w:rsidR="00C8625C" w:rsidRPr="007F3B4D" w:rsidRDefault="00C8625C">
                  <w:pPr>
                    <w:widowControl/>
                    <w:spacing w:line="320" w:lineRule="exact"/>
                    <w:jc w:val="center"/>
                    <w:rPr>
                      <w:kern w:val="0"/>
                      <w:szCs w:val="21"/>
                      <w:vertAlign w:val="superscript"/>
                    </w:rPr>
                  </w:pPr>
                  <w:r w:rsidRPr="007F3B4D">
                    <w:rPr>
                      <w:rFonts w:hAnsi="宋体"/>
                      <w:kern w:val="0"/>
                      <w:szCs w:val="21"/>
                    </w:rPr>
                    <w:t>占地面积</w:t>
                  </w:r>
                  <w:r w:rsidRPr="007F3B4D">
                    <w:rPr>
                      <w:kern w:val="0"/>
                      <w:szCs w:val="21"/>
                    </w:rPr>
                    <w:t>m</w:t>
                  </w:r>
                  <w:r w:rsidRPr="007F3B4D">
                    <w:rPr>
                      <w:kern w:val="0"/>
                      <w:szCs w:val="21"/>
                      <w:vertAlign w:val="superscript"/>
                    </w:rPr>
                    <w:t>2</w:t>
                  </w:r>
                </w:p>
              </w:tc>
              <w:tc>
                <w:tcPr>
                  <w:tcW w:w="959" w:type="pct"/>
                  <w:tcBorders>
                    <w:top w:val="single" w:sz="4" w:space="0" w:color="auto"/>
                  </w:tcBorders>
                  <w:vAlign w:val="center"/>
                </w:tcPr>
                <w:p w:rsidR="00C8625C" w:rsidRPr="007F3B4D" w:rsidRDefault="00C8625C">
                  <w:pPr>
                    <w:widowControl/>
                    <w:spacing w:line="320" w:lineRule="exact"/>
                    <w:jc w:val="center"/>
                    <w:rPr>
                      <w:kern w:val="0"/>
                      <w:szCs w:val="21"/>
                    </w:rPr>
                  </w:pPr>
                  <w:r w:rsidRPr="007F3B4D">
                    <w:rPr>
                      <w:rFonts w:hAnsi="宋体"/>
                      <w:kern w:val="0"/>
                      <w:szCs w:val="21"/>
                    </w:rPr>
                    <w:t>建筑面积</w:t>
                  </w:r>
                  <w:r w:rsidRPr="007F3B4D">
                    <w:rPr>
                      <w:kern w:val="0"/>
                      <w:szCs w:val="21"/>
                    </w:rPr>
                    <w:t>m</w:t>
                  </w:r>
                  <w:r w:rsidRPr="007F3B4D">
                    <w:rPr>
                      <w:kern w:val="0"/>
                      <w:szCs w:val="21"/>
                      <w:vertAlign w:val="superscript"/>
                    </w:rPr>
                    <w:t>2</w:t>
                  </w:r>
                </w:p>
              </w:tc>
              <w:tc>
                <w:tcPr>
                  <w:tcW w:w="1333" w:type="pct"/>
                  <w:tcBorders>
                    <w:top w:val="single" w:sz="4" w:space="0" w:color="auto"/>
                    <w:right w:val="nil"/>
                  </w:tcBorders>
                  <w:vAlign w:val="center"/>
                </w:tcPr>
                <w:p w:rsidR="00C8625C" w:rsidRPr="007F3B4D" w:rsidRDefault="00C8625C">
                  <w:pPr>
                    <w:widowControl/>
                    <w:spacing w:line="320" w:lineRule="exact"/>
                    <w:jc w:val="center"/>
                    <w:rPr>
                      <w:kern w:val="0"/>
                      <w:szCs w:val="21"/>
                    </w:rPr>
                  </w:pPr>
                  <w:r w:rsidRPr="007F3B4D">
                    <w:rPr>
                      <w:rFonts w:hAnsi="宋体"/>
                      <w:kern w:val="0"/>
                      <w:szCs w:val="21"/>
                    </w:rPr>
                    <w:t>备注</w:t>
                  </w:r>
                </w:p>
              </w:tc>
            </w:tr>
            <w:tr w:rsidR="00C8625C" w:rsidRPr="007F3B4D" w:rsidTr="00036EDB">
              <w:trPr>
                <w:trHeight w:val="397"/>
                <w:jc w:val="center"/>
              </w:trPr>
              <w:tc>
                <w:tcPr>
                  <w:tcW w:w="667" w:type="pct"/>
                  <w:tcBorders>
                    <w:left w:val="nil"/>
                  </w:tcBorders>
                  <w:vAlign w:val="center"/>
                </w:tcPr>
                <w:p w:rsidR="00C8625C" w:rsidRPr="007F3B4D" w:rsidRDefault="00C8625C">
                  <w:pPr>
                    <w:widowControl/>
                    <w:spacing w:line="320" w:lineRule="exact"/>
                    <w:jc w:val="center"/>
                    <w:rPr>
                      <w:kern w:val="0"/>
                      <w:szCs w:val="21"/>
                    </w:rPr>
                  </w:pPr>
                  <w:r w:rsidRPr="007F3B4D">
                    <w:rPr>
                      <w:kern w:val="0"/>
                      <w:szCs w:val="21"/>
                    </w:rPr>
                    <w:t>1</w:t>
                  </w:r>
                </w:p>
              </w:tc>
              <w:tc>
                <w:tcPr>
                  <w:tcW w:w="1083" w:type="pct"/>
                  <w:vAlign w:val="center"/>
                </w:tcPr>
                <w:p w:rsidR="00C8625C" w:rsidRPr="007F3B4D" w:rsidRDefault="00471B7B">
                  <w:pPr>
                    <w:widowControl/>
                    <w:spacing w:line="320" w:lineRule="exact"/>
                    <w:jc w:val="center"/>
                    <w:rPr>
                      <w:kern w:val="0"/>
                      <w:szCs w:val="21"/>
                    </w:rPr>
                  </w:pPr>
                  <w:r w:rsidRPr="007F3B4D">
                    <w:rPr>
                      <w:kern w:val="0"/>
                      <w:szCs w:val="21"/>
                    </w:rPr>
                    <w:t>1#</w:t>
                  </w:r>
                  <w:r w:rsidR="00C8625C" w:rsidRPr="007F3B4D">
                    <w:rPr>
                      <w:rFonts w:hAnsi="宋体"/>
                      <w:kern w:val="0"/>
                      <w:szCs w:val="21"/>
                    </w:rPr>
                    <w:t>生产车间</w:t>
                  </w:r>
                </w:p>
              </w:tc>
              <w:tc>
                <w:tcPr>
                  <w:tcW w:w="958" w:type="pct"/>
                  <w:vAlign w:val="center"/>
                </w:tcPr>
                <w:p w:rsidR="00C8625C" w:rsidRPr="007F3B4D" w:rsidRDefault="00471B7B">
                  <w:pPr>
                    <w:spacing w:line="320" w:lineRule="exact"/>
                    <w:jc w:val="center"/>
                    <w:rPr>
                      <w:szCs w:val="21"/>
                    </w:rPr>
                  </w:pPr>
                  <w:r w:rsidRPr="007F3B4D">
                    <w:rPr>
                      <w:szCs w:val="21"/>
                    </w:rPr>
                    <w:t>300</w:t>
                  </w:r>
                </w:p>
              </w:tc>
              <w:tc>
                <w:tcPr>
                  <w:tcW w:w="959" w:type="pct"/>
                  <w:vAlign w:val="center"/>
                </w:tcPr>
                <w:p w:rsidR="00C8625C" w:rsidRPr="007F3B4D" w:rsidRDefault="00471B7B">
                  <w:pPr>
                    <w:spacing w:line="320" w:lineRule="exact"/>
                    <w:jc w:val="center"/>
                    <w:rPr>
                      <w:szCs w:val="21"/>
                    </w:rPr>
                  </w:pPr>
                  <w:r w:rsidRPr="007F3B4D">
                    <w:rPr>
                      <w:szCs w:val="21"/>
                    </w:rPr>
                    <w:t>300</w:t>
                  </w:r>
                </w:p>
              </w:tc>
              <w:tc>
                <w:tcPr>
                  <w:tcW w:w="1333" w:type="pct"/>
                  <w:tcBorders>
                    <w:bottom w:val="single" w:sz="4" w:space="0" w:color="auto"/>
                    <w:right w:val="nil"/>
                  </w:tcBorders>
                  <w:vAlign w:val="center"/>
                </w:tcPr>
                <w:p w:rsidR="00C8625C" w:rsidRPr="007F3B4D" w:rsidRDefault="00471B7B" w:rsidP="006C188D">
                  <w:pPr>
                    <w:widowControl/>
                    <w:spacing w:line="320" w:lineRule="exact"/>
                    <w:jc w:val="center"/>
                    <w:rPr>
                      <w:kern w:val="0"/>
                      <w:szCs w:val="21"/>
                    </w:rPr>
                  </w:pPr>
                  <w:r w:rsidRPr="007F3B4D">
                    <w:rPr>
                      <w:kern w:val="0"/>
                      <w:szCs w:val="21"/>
                    </w:rPr>
                    <w:t>1</w:t>
                  </w:r>
                  <w:r w:rsidRPr="007F3B4D">
                    <w:rPr>
                      <w:rFonts w:hAnsi="宋体"/>
                      <w:kern w:val="0"/>
                      <w:szCs w:val="21"/>
                    </w:rPr>
                    <w:t>层，砖混结构</w:t>
                  </w:r>
                </w:p>
              </w:tc>
            </w:tr>
            <w:tr w:rsidR="00471B7B" w:rsidRPr="007F3B4D" w:rsidTr="00036EDB">
              <w:trPr>
                <w:trHeight w:val="397"/>
                <w:jc w:val="center"/>
              </w:trPr>
              <w:tc>
                <w:tcPr>
                  <w:tcW w:w="667" w:type="pct"/>
                  <w:tcBorders>
                    <w:left w:val="nil"/>
                  </w:tcBorders>
                  <w:vAlign w:val="center"/>
                </w:tcPr>
                <w:p w:rsidR="00471B7B" w:rsidRPr="007F3B4D" w:rsidRDefault="00471B7B">
                  <w:pPr>
                    <w:widowControl/>
                    <w:spacing w:line="320" w:lineRule="exact"/>
                    <w:jc w:val="center"/>
                    <w:rPr>
                      <w:kern w:val="0"/>
                      <w:szCs w:val="21"/>
                    </w:rPr>
                  </w:pPr>
                  <w:r w:rsidRPr="007F3B4D">
                    <w:rPr>
                      <w:kern w:val="0"/>
                      <w:szCs w:val="21"/>
                    </w:rPr>
                    <w:t>2</w:t>
                  </w:r>
                </w:p>
              </w:tc>
              <w:tc>
                <w:tcPr>
                  <w:tcW w:w="1083" w:type="pct"/>
                  <w:vAlign w:val="center"/>
                </w:tcPr>
                <w:p w:rsidR="00471B7B" w:rsidRPr="007F3B4D" w:rsidRDefault="00471B7B">
                  <w:pPr>
                    <w:widowControl/>
                    <w:spacing w:line="320" w:lineRule="exact"/>
                    <w:jc w:val="center"/>
                    <w:rPr>
                      <w:kern w:val="0"/>
                      <w:szCs w:val="21"/>
                    </w:rPr>
                  </w:pPr>
                  <w:r w:rsidRPr="007F3B4D">
                    <w:rPr>
                      <w:kern w:val="0"/>
                      <w:szCs w:val="21"/>
                    </w:rPr>
                    <w:t>2#</w:t>
                  </w:r>
                  <w:r w:rsidRPr="007F3B4D">
                    <w:rPr>
                      <w:rFonts w:hAnsi="宋体"/>
                      <w:kern w:val="0"/>
                      <w:szCs w:val="21"/>
                    </w:rPr>
                    <w:t>生产车间</w:t>
                  </w:r>
                </w:p>
              </w:tc>
              <w:tc>
                <w:tcPr>
                  <w:tcW w:w="958" w:type="pct"/>
                  <w:vAlign w:val="center"/>
                </w:tcPr>
                <w:p w:rsidR="00471B7B" w:rsidRPr="007F3B4D" w:rsidRDefault="00471B7B">
                  <w:pPr>
                    <w:spacing w:line="320" w:lineRule="exact"/>
                    <w:jc w:val="center"/>
                    <w:rPr>
                      <w:szCs w:val="21"/>
                    </w:rPr>
                  </w:pPr>
                  <w:r w:rsidRPr="007F3B4D">
                    <w:rPr>
                      <w:szCs w:val="21"/>
                    </w:rPr>
                    <w:t>500</w:t>
                  </w:r>
                </w:p>
              </w:tc>
              <w:tc>
                <w:tcPr>
                  <w:tcW w:w="959" w:type="pct"/>
                  <w:vAlign w:val="center"/>
                </w:tcPr>
                <w:p w:rsidR="00471B7B" w:rsidRPr="007F3B4D" w:rsidRDefault="00471B7B">
                  <w:pPr>
                    <w:spacing w:line="320" w:lineRule="exact"/>
                    <w:jc w:val="center"/>
                    <w:rPr>
                      <w:szCs w:val="21"/>
                    </w:rPr>
                  </w:pPr>
                  <w:r w:rsidRPr="007F3B4D">
                    <w:rPr>
                      <w:szCs w:val="21"/>
                    </w:rPr>
                    <w:t>500</w:t>
                  </w:r>
                </w:p>
              </w:tc>
              <w:tc>
                <w:tcPr>
                  <w:tcW w:w="1333" w:type="pct"/>
                  <w:tcBorders>
                    <w:bottom w:val="single" w:sz="4" w:space="0" w:color="auto"/>
                    <w:right w:val="nil"/>
                  </w:tcBorders>
                  <w:vAlign w:val="center"/>
                </w:tcPr>
                <w:p w:rsidR="00471B7B" w:rsidRPr="007F3B4D" w:rsidRDefault="00471B7B" w:rsidP="006C188D">
                  <w:pPr>
                    <w:widowControl/>
                    <w:spacing w:line="320" w:lineRule="exact"/>
                    <w:jc w:val="center"/>
                    <w:rPr>
                      <w:kern w:val="0"/>
                      <w:szCs w:val="21"/>
                    </w:rPr>
                  </w:pPr>
                  <w:r w:rsidRPr="007F3B4D">
                    <w:rPr>
                      <w:kern w:val="0"/>
                      <w:szCs w:val="21"/>
                    </w:rPr>
                    <w:t>1</w:t>
                  </w:r>
                  <w:r w:rsidRPr="007F3B4D">
                    <w:rPr>
                      <w:rFonts w:hAnsi="宋体"/>
                      <w:kern w:val="0"/>
                      <w:szCs w:val="21"/>
                    </w:rPr>
                    <w:t>层，砖混结构</w:t>
                  </w:r>
                </w:p>
              </w:tc>
            </w:tr>
            <w:tr w:rsidR="00471B7B" w:rsidRPr="007F3B4D" w:rsidTr="00036EDB">
              <w:trPr>
                <w:trHeight w:val="397"/>
                <w:jc w:val="center"/>
              </w:trPr>
              <w:tc>
                <w:tcPr>
                  <w:tcW w:w="667" w:type="pct"/>
                  <w:tcBorders>
                    <w:left w:val="nil"/>
                  </w:tcBorders>
                  <w:vAlign w:val="center"/>
                </w:tcPr>
                <w:p w:rsidR="00471B7B" w:rsidRPr="007F3B4D" w:rsidRDefault="00471B7B">
                  <w:pPr>
                    <w:widowControl/>
                    <w:spacing w:line="320" w:lineRule="exact"/>
                    <w:jc w:val="center"/>
                    <w:rPr>
                      <w:kern w:val="0"/>
                      <w:szCs w:val="21"/>
                    </w:rPr>
                  </w:pPr>
                  <w:r w:rsidRPr="007F3B4D">
                    <w:rPr>
                      <w:kern w:val="0"/>
                      <w:szCs w:val="21"/>
                    </w:rPr>
                    <w:t>3</w:t>
                  </w:r>
                </w:p>
              </w:tc>
              <w:tc>
                <w:tcPr>
                  <w:tcW w:w="1083" w:type="pct"/>
                  <w:vAlign w:val="center"/>
                </w:tcPr>
                <w:p w:rsidR="00471B7B" w:rsidRPr="007F3B4D" w:rsidRDefault="00471B7B">
                  <w:pPr>
                    <w:widowControl/>
                    <w:spacing w:line="320" w:lineRule="exact"/>
                    <w:jc w:val="center"/>
                    <w:rPr>
                      <w:kern w:val="0"/>
                      <w:szCs w:val="21"/>
                    </w:rPr>
                  </w:pPr>
                  <w:r w:rsidRPr="007F3B4D">
                    <w:rPr>
                      <w:rFonts w:hAnsi="宋体"/>
                      <w:kern w:val="0"/>
                      <w:szCs w:val="21"/>
                    </w:rPr>
                    <w:t>冲孔车间</w:t>
                  </w:r>
                </w:p>
              </w:tc>
              <w:tc>
                <w:tcPr>
                  <w:tcW w:w="958" w:type="pct"/>
                  <w:vAlign w:val="center"/>
                </w:tcPr>
                <w:p w:rsidR="00471B7B" w:rsidRPr="007F3B4D" w:rsidRDefault="00471B7B">
                  <w:pPr>
                    <w:spacing w:line="320" w:lineRule="exact"/>
                    <w:jc w:val="center"/>
                    <w:rPr>
                      <w:szCs w:val="21"/>
                    </w:rPr>
                  </w:pPr>
                  <w:r w:rsidRPr="007F3B4D">
                    <w:rPr>
                      <w:szCs w:val="21"/>
                    </w:rPr>
                    <w:t>200</w:t>
                  </w:r>
                </w:p>
              </w:tc>
              <w:tc>
                <w:tcPr>
                  <w:tcW w:w="959" w:type="pct"/>
                  <w:vAlign w:val="center"/>
                </w:tcPr>
                <w:p w:rsidR="00471B7B" w:rsidRPr="007F3B4D" w:rsidRDefault="00471B7B">
                  <w:pPr>
                    <w:spacing w:line="320" w:lineRule="exact"/>
                    <w:jc w:val="center"/>
                    <w:rPr>
                      <w:szCs w:val="21"/>
                    </w:rPr>
                  </w:pPr>
                  <w:r w:rsidRPr="007F3B4D">
                    <w:rPr>
                      <w:szCs w:val="21"/>
                    </w:rPr>
                    <w:t>200</w:t>
                  </w:r>
                </w:p>
              </w:tc>
              <w:tc>
                <w:tcPr>
                  <w:tcW w:w="1333" w:type="pct"/>
                  <w:tcBorders>
                    <w:bottom w:val="single" w:sz="4" w:space="0" w:color="auto"/>
                    <w:right w:val="nil"/>
                  </w:tcBorders>
                  <w:vAlign w:val="center"/>
                </w:tcPr>
                <w:p w:rsidR="00471B7B" w:rsidRPr="007F3B4D" w:rsidRDefault="00471B7B" w:rsidP="006C188D">
                  <w:pPr>
                    <w:widowControl/>
                    <w:spacing w:line="320" w:lineRule="exact"/>
                    <w:jc w:val="center"/>
                    <w:rPr>
                      <w:kern w:val="0"/>
                      <w:szCs w:val="21"/>
                    </w:rPr>
                  </w:pPr>
                  <w:r w:rsidRPr="007F3B4D">
                    <w:rPr>
                      <w:kern w:val="0"/>
                      <w:szCs w:val="21"/>
                    </w:rPr>
                    <w:t>1</w:t>
                  </w:r>
                  <w:r w:rsidRPr="007F3B4D">
                    <w:rPr>
                      <w:rFonts w:hAnsi="宋体"/>
                      <w:kern w:val="0"/>
                      <w:szCs w:val="21"/>
                    </w:rPr>
                    <w:t>层，砖混结构</w:t>
                  </w:r>
                </w:p>
              </w:tc>
            </w:tr>
            <w:tr w:rsidR="00987351" w:rsidRPr="007F3B4D" w:rsidTr="00036EDB">
              <w:trPr>
                <w:trHeight w:val="397"/>
                <w:jc w:val="center"/>
              </w:trPr>
              <w:tc>
                <w:tcPr>
                  <w:tcW w:w="667" w:type="pct"/>
                  <w:tcBorders>
                    <w:left w:val="nil"/>
                  </w:tcBorders>
                  <w:vAlign w:val="center"/>
                </w:tcPr>
                <w:p w:rsidR="00987351" w:rsidRPr="007F3B4D" w:rsidRDefault="00987351">
                  <w:pPr>
                    <w:widowControl/>
                    <w:spacing w:line="320" w:lineRule="exact"/>
                    <w:jc w:val="center"/>
                    <w:rPr>
                      <w:kern w:val="0"/>
                      <w:szCs w:val="21"/>
                    </w:rPr>
                  </w:pPr>
                  <w:r w:rsidRPr="007F3B4D">
                    <w:rPr>
                      <w:rFonts w:hint="eastAsia"/>
                      <w:kern w:val="0"/>
                      <w:szCs w:val="21"/>
                    </w:rPr>
                    <w:t>4</w:t>
                  </w:r>
                </w:p>
              </w:tc>
              <w:tc>
                <w:tcPr>
                  <w:tcW w:w="1083" w:type="pct"/>
                  <w:vAlign w:val="center"/>
                </w:tcPr>
                <w:p w:rsidR="00987351" w:rsidRPr="007F3B4D" w:rsidRDefault="00987351">
                  <w:pPr>
                    <w:widowControl/>
                    <w:spacing w:line="320" w:lineRule="exact"/>
                    <w:jc w:val="center"/>
                    <w:rPr>
                      <w:rFonts w:hAnsi="宋体"/>
                      <w:kern w:val="0"/>
                      <w:szCs w:val="21"/>
                    </w:rPr>
                  </w:pPr>
                  <w:r w:rsidRPr="007F3B4D">
                    <w:rPr>
                      <w:rFonts w:hAnsi="宋体" w:hint="eastAsia"/>
                      <w:kern w:val="0"/>
                      <w:szCs w:val="21"/>
                    </w:rPr>
                    <w:t>粉碎车间</w:t>
                  </w:r>
                </w:p>
              </w:tc>
              <w:tc>
                <w:tcPr>
                  <w:tcW w:w="958" w:type="pct"/>
                  <w:vAlign w:val="center"/>
                </w:tcPr>
                <w:p w:rsidR="00987351" w:rsidRPr="007F3B4D" w:rsidRDefault="00987351">
                  <w:pPr>
                    <w:spacing w:line="320" w:lineRule="exact"/>
                    <w:jc w:val="center"/>
                    <w:rPr>
                      <w:szCs w:val="21"/>
                    </w:rPr>
                  </w:pPr>
                  <w:r w:rsidRPr="007F3B4D">
                    <w:rPr>
                      <w:rFonts w:hint="eastAsia"/>
                      <w:szCs w:val="21"/>
                    </w:rPr>
                    <w:t>100</w:t>
                  </w:r>
                </w:p>
              </w:tc>
              <w:tc>
                <w:tcPr>
                  <w:tcW w:w="959" w:type="pct"/>
                  <w:vAlign w:val="center"/>
                </w:tcPr>
                <w:p w:rsidR="00987351" w:rsidRPr="007F3B4D" w:rsidRDefault="00987351">
                  <w:pPr>
                    <w:spacing w:line="320" w:lineRule="exact"/>
                    <w:jc w:val="center"/>
                    <w:rPr>
                      <w:szCs w:val="21"/>
                    </w:rPr>
                  </w:pPr>
                  <w:r w:rsidRPr="007F3B4D">
                    <w:rPr>
                      <w:rFonts w:hint="eastAsia"/>
                      <w:szCs w:val="21"/>
                    </w:rPr>
                    <w:t>100</w:t>
                  </w:r>
                </w:p>
              </w:tc>
              <w:tc>
                <w:tcPr>
                  <w:tcW w:w="1333" w:type="pct"/>
                  <w:tcBorders>
                    <w:bottom w:val="single" w:sz="4" w:space="0" w:color="auto"/>
                    <w:right w:val="nil"/>
                  </w:tcBorders>
                  <w:vAlign w:val="center"/>
                </w:tcPr>
                <w:p w:rsidR="00987351" w:rsidRPr="007F3B4D" w:rsidRDefault="00987351" w:rsidP="006C188D">
                  <w:pPr>
                    <w:widowControl/>
                    <w:spacing w:line="320" w:lineRule="exact"/>
                    <w:jc w:val="center"/>
                    <w:rPr>
                      <w:kern w:val="0"/>
                      <w:szCs w:val="21"/>
                    </w:rPr>
                  </w:pPr>
                  <w:r w:rsidRPr="007F3B4D">
                    <w:rPr>
                      <w:kern w:val="0"/>
                      <w:szCs w:val="21"/>
                    </w:rPr>
                    <w:t>1</w:t>
                  </w:r>
                  <w:r w:rsidRPr="007F3B4D">
                    <w:rPr>
                      <w:rFonts w:hAnsi="宋体"/>
                      <w:kern w:val="0"/>
                      <w:szCs w:val="21"/>
                    </w:rPr>
                    <w:t>层，砖混结构</w:t>
                  </w:r>
                </w:p>
              </w:tc>
            </w:tr>
            <w:tr w:rsidR="00C8625C" w:rsidRPr="007F3B4D" w:rsidTr="00036EDB">
              <w:trPr>
                <w:trHeight w:val="397"/>
                <w:jc w:val="center"/>
              </w:trPr>
              <w:tc>
                <w:tcPr>
                  <w:tcW w:w="667" w:type="pct"/>
                  <w:tcBorders>
                    <w:left w:val="nil"/>
                  </w:tcBorders>
                  <w:vAlign w:val="center"/>
                </w:tcPr>
                <w:p w:rsidR="00C8625C" w:rsidRPr="007F3B4D" w:rsidRDefault="00987351">
                  <w:pPr>
                    <w:widowControl/>
                    <w:spacing w:line="320" w:lineRule="exact"/>
                    <w:jc w:val="center"/>
                    <w:rPr>
                      <w:kern w:val="0"/>
                      <w:szCs w:val="21"/>
                    </w:rPr>
                  </w:pPr>
                  <w:r w:rsidRPr="007F3B4D">
                    <w:rPr>
                      <w:rFonts w:hint="eastAsia"/>
                      <w:kern w:val="0"/>
                      <w:szCs w:val="21"/>
                    </w:rPr>
                    <w:t>5</w:t>
                  </w:r>
                </w:p>
              </w:tc>
              <w:tc>
                <w:tcPr>
                  <w:tcW w:w="1083" w:type="pct"/>
                  <w:vAlign w:val="center"/>
                </w:tcPr>
                <w:p w:rsidR="00C8625C" w:rsidRPr="007F3B4D" w:rsidRDefault="0041311D">
                  <w:pPr>
                    <w:widowControl/>
                    <w:spacing w:line="320" w:lineRule="exact"/>
                    <w:jc w:val="center"/>
                    <w:rPr>
                      <w:kern w:val="0"/>
                      <w:szCs w:val="21"/>
                    </w:rPr>
                  </w:pPr>
                  <w:r w:rsidRPr="007F3B4D">
                    <w:rPr>
                      <w:rFonts w:hAnsi="宋体"/>
                      <w:kern w:val="0"/>
                      <w:szCs w:val="21"/>
                    </w:rPr>
                    <w:t>办公用房</w:t>
                  </w:r>
                </w:p>
              </w:tc>
              <w:tc>
                <w:tcPr>
                  <w:tcW w:w="958" w:type="pct"/>
                  <w:vAlign w:val="center"/>
                </w:tcPr>
                <w:p w:rsidR="00C8625C" w:rsidRPr="007F3B4D" w:rsidRDefault="00471B7B" w:rsidP="006C188D">
                  <w:pPr>
                    <w:spacing w:line="320" w:lineRule="exact"/>
                    <w:jc w:val="center"/>
                    <w:rPr>
                      <w:szCs w:val="21"/>
                    </w:rPr>
                  </w:pPr>
                  <w:r w:rsidRPr="007F3B4D">
                    <w:rPr>
                      <w:szCs w:val="21"/>
                    </w:rPr>
                    <w:t>200</w:t>
                  </w:r>
                </w:p>
              </w:tc>
              <w:tc>
                <w:tcPr>
                  <w:tcW w:w="959" w:type="pct"/>
                  <w:vAlign w:val="center"/>
                </w:tcPr>
                <w:p w:rsidR="00C8625C" w:rsidRPr="007F3B4D" w:rsidRDefault="00471B7B">
                  <w:pPr>
                    <w:spacing w:line="320" w:lineRule="exact"/>
                    <w:jc w:val="center"/>
                    <w:rPr>
                      <w:szCs w:val="21"/>
                    </w:rPr>
                  </w:pPr>
                  <w:r w:rsidRPr="007F3B4D">
                    <w:rPr>
                      <w:szCs w:val="21"/>
                    </w:rPr>
                    <w:t>200</w:t>
                  </w:r>
                </w:p>
              </w:tc>
              <w:tc>
                <w:tcPr>
                  <w:tcW w:w="1333" w:type="pct"/>
                  <w:tcBorders>
                    <w:top w:val="single" w:sz="4" w:space="0" w:color="auto"/>
                    <w:bottom w:val="single" w:sz="4" w:space="0" w:color="auto"/>
                    <w:right w:val="nil"/>
                  </w:tcBorders>
                  <w:vAlign w:val="center"/>
                </w:tcPr>
                <w:p w:rsidR="00C8625C" w:rsidRPr="007F3B4D" w:rsidRDefault="006C188D" w:rsidP="00007A8F">
                  <w:pPr>
                    <w:spacing w:line="320" w:lineRule="exact"/>
                    <w:jc w:val="center"/>
                    <w:rPr>
                      <w:kern w:val="0"/>
                      <w:szCs w:val="21"/>
                    </w:rPr>
                  </w:pPr>
                  <w:r w:rsidRPr="007F3B4D">
                    <w:rPr>
                      <w:kern w:val="0"/>
                      <w:szCs w:val="21"/>
                    </w:rPr>
                    <w:t>1</w:t>
                  </w:r>
                  <w:r w:rsidRPr="007F3B4D">
                    <w:rPr>
                      <w:rFonts w:hAnsi="宋体"/>
                      <w:kern w:val="0"/>
                      <w:szCs w:val="21"/>
                    </w:rPr>
                    <w:t>层</w:t>
                  </w:r>
                  <w:r w:rsidR="00007A8F" w:rsidRPr="007F3B4D">
                    <w:rPr>
                      <w:rFonts w:hAnsi="宋体"/>
                      <w:kern w:val="0"/>
                      <w:szCs w:val="21"/>
                    </w:rPr>
                    <w:t>，砖混</w:t>
                  </w:r>
                  <w:r w:rsidRPr="007F3B4D">
                    <w:rPr>
                      <w:rFonts w:hAnsi="宋体"/>
                      <w:kern w:val="0"/>
                      <w:szCs w:val="21"/>
                    </w:rPr>
                    <w:t>结构</w:t>
                  </w:r>
                </w:p>
              </w:tc>
            </w:tr>
            <w:tr w:rsidR="006C188D" w:rsidRPr="007F3B4D" w:rsidTr="00036EDB">
              <w:trPr>
                <w:trHeight w:val="397"/>
                <w:jc w:val="center"/>
              </w:trPr>
              <w:tc>
                <w:tcPr>
                  <w:tcW w:w="667" w:type="pct"/>
                  <w:tcBorders>
                    <w:left w:val="nil"/>
                  </w:tcBorders>
                  <w:vAlign w:val="center"/>
                </w:tcPr>
                <w:p w:rsidR="006C188D" w:rsidRPr="007F3B4D" w:rsidRDefault="00987351">
                  <w:pPr>
                    <w:widowControl/>
                    <w:spacing w:line="320" w:lineRule="exact"/>
                    <w:jc w:val="center"/>
                    <w:rPr>
                      <w:kern w:val="0"/>
                      <w:szCs w:val="21"/>
                    </w:rPr>
                  </w:pPr>
                  <w:r w:rsidRPr="007F3B4D">
                    <w:rPr>
                      <w:rFonts w:hint="eastAsia"/>
                      <w:kern w:val="0"/>
                      <w:szCs w:val="21"/>
                    </w:rPr>
                    <w:t>6</w:t>
                  </w:r>
                </w:p>
              </w:tc>
              <w:tc>
                <w:tcPr>
                  <w:tcW w:w="1083" w:type="pct"/>
                  <w:vAlign w:val="center"/>
                </w:tcPr>
                <w:p w:rsidR="006C188D" w:rsidRPr="007F3B4D" w:rsidRDefault="006C188D">
                  <w:pPr>
                    <w:widowControl/>
                    <w:spacing w:line="320" w:lineRule="exact"/>
                    <w:jc w:val="center"/>
                    <w:rPr>
                      <w:kern w:val="0"/>
                      <w:szCs w:val="21"/>
                    </w:rPr>
                  </w:pPr>
                  <w:r w:rsidRPr="007F3B4D">
                    <w:rPr>
                      <w:rFonts w:hAnsi="宋体"/>
                      <w:kern w:val="0"/>
                      <w:szCs w:val="21"/>
                    </w:rPr>
                    <w:t>库房</w:t>
                  </w:r>
                </w:p>
              </w:tc>
              <w:tc>
                <w:tcPr>
                  <w:tcW w:w="958" w:type="pct"/>
                  <w:vAlign w:val="center"/>
                </w:tcPr>
                <w:p w:rsidR="006C188D" w:rsidRPr="007F3B4D" w:rsidRDefault="00F142EF" w:rsidP="006C188D">
                  <w:pPr>
                    <w:spacing w:line="320" w:lineRule="exact"/>
                    <w:jc w:val="center"/>
                    <w:rPr>
                      <w:szCs w:val="21"/>
                    </w:rPr>
                  </w:pPr>
                  <w:r w:rsidRPr="007F3B4D">
                    <w:rPr>
                      <w:rFonts w:hint="eastAsia"/>
                      <w:szCs w:val="21"/>
                    </w:rPr>
                    <w:t>350</w:t>
                  </w:r>
                </w:p>
              </w:tc>
              <w:tc>
                <w:tcPr>
                  <w:tcW w:w="959" w:type="pct"/>
                  <w:vAlign w:val="center"/>
                </w:tcPr>
                <w:p w:rsidR="006C188D" w:rsidRPr="007F3B4D" w:rsidRDefault="00F142EF" w:rsidP="006C188D">
                  <w:pPr>
                    <w:spacing w:line="320" w:lineRule="exact"/>
                    <w:jc w:val="center"/>
                    <w:rPr>
                      <w:szCs w:val="21"/>
                    </w:rPr>
                  </w:pPr>
                  <w:r w:rsidRPr="007F3B4D">
                    <w:rPr>
                      <w:rFonts w:hint="eastAsia"/>
                      <w:szCs w:val="21"/>
                    </w:rPr>
                    <w:t>350</w:t>
                  </w:r>
                </w:p>
              </w:tc>
              <w:tc>
                <w:tcPr>
                  <w:tcW w:w="1333" w:type="pct"/>
                  <w:tcBorders>
                    <w:top w:val="single" w:sz="4" w:space="0" w:color="auto"/>
                    <w:bottom w:val="single" w:sz="4" w:space="0" w:color="auto"/>
                    <w:right w:val="nil"/>
                  </w:tcBorders>
                  <w:vAlign w:val="center"/>
                </w:tcPr>
                <w:p w:rsidR="006C188D" w:rsidRPr="007F3B4D" w:rsidRDefault="00471B7B">
                  <w:pPr>
                    <w:spacing w:line="320" w:lineRule="exact"/>
                    <w:jc w:val="center"/>
                    <w:rPr>
                      <w:kern w:val="0"/>
                      <w:szCs w:val="21"/>
                    </w:rPr>
                  </w:pPr>
                  <w:r w:rsidRPr="007F3B4D">
                    <w:rPr>
                      <w:kern w:val="0"/>
                      <w:szCs w:val="21"/>
                    </w:rPr>
                    <w:t>1</w:t>
                  </w:r>
                  <w:r w:rsidRPr="007F3B4D">
                    <w:rPr>
                      <w:rFonts w:hAnsi="宋体"/>
                      <w:kern w:val="0"/>
                      <w:szCs w:val="21"/>
                    </w:rPr>
                    <w:t>层，砖混结构</w:t>
                  </w:r>
                </w:p>
              </w:tc>
            </w:tr>
            <w:tr w:rsidR="00F142EF" w:rsidRPr="007F3B4D" w:rsidTr="00036EDB">
              <w:trPr>
                <w:trHeight w:val="397"/>
                <w:jc w:val="center"/>
              </w:trPr>
              <w:tc>
                <w:tcPr>
                  <w:tcW w:w="667" w:type="pct"/>
                  <w:tcBorders>
                    <w:left w:val="nil"/>
                  </w:tcBorders>
                  <w:vAlign w:val="center"/>
                </w:tcPr>
                <w:p w:rsidR="00F142EF" w:rsidRPr="007F3B4D" w:rsidRDefault="00987351">
                  <w:pPr>
                    <w:widowControl/>
                    <w:spacing w:line="320" w:lineRule="exact"/>
                    <w:jc w:val="center"/>
                    <w:rPr>
                      <w:kern w:val="0"/>
                      <w:szCs w:val="21"/>
                    </w:rPr>
                  </w:pPr>
                  <w:r w:rsidRPr="007F3B4D">
                    <w:rPr>
                      <w:rFonts w:hint="eastAsia"/>
                      <w:kern w:val="0"/>
                      <w:szCs w:val="21"/>
                    </w:rPr>
                    <w:t>7</w:t>
                  </w:r>
                </w:p>
              </w:tc>
              <w:tc>
                <w:tcPr>
                  <w:tcW w:w="1083" w:type="pct"/>
                  <w:vAlign w:val="center"/>
                </w:tcPr>
                <w:p w:rsidR="00F142EF" w:rsidRPr="007F3B4D" w:rsidRDefault="00F142EF">
                  <w:pPr>
                    <w:widowControl/>
                    <w:spacing w:line="320" w:lineRule="exact"/>
                    <w:jc w:val="center"/>
                    <w:rPr>
                      <w:rFonts w:hAnsi="宋体"/>
                      <w:kern w:val="0"/>
                      <w:szCs w:val="21"/>
                    </w:rPr>
                  </w:pPr>
                  <w:r w:rsidRPr="007F3B4D">
                    <w:rPr>
                      <w:rFonts w:hAnsi="宋体"/>
                      <w:kern w:val="0"/>
                      <w:szCs w:val="21"/>
                    </w:rPr>
                    <w:t>库房</w:t>
                  </w:r>
                </w:p>
              </w:tc>
              <w:tc>
                <w:tcPr>
                  <w:tcW w:w="958" w:type="pct"/>
                  <w:vAlign w:val="center"/>
                </w:tcPr>
                <w:p w:rsidR="00F142EF" w:rsidRPr="007F3B4D" w:rsidRDefault="00F142EF" w:rsidP="006C188D">
                  <w:pPr>
                    <w:spacing w:line="320" w:lineRule="exact"/>
                    <w:jc w:val="center"/>
                    <w:rPr>
                      <w:szCs w:val="21"/>
                    </w:rPr>
                  </w:pPr>
                  <w:r w:rsidRPr="007F3B4D">
                    <w:rPr>
                      <w:rFonts w:hint="eastAsia"/>
                      <w:szCs w:val="21"/>
                    </w:rPr>
                    <w:t>350</w:t>
                  </w:r>
                </w:p>
              </w:tc>
              <w:tc>
                <w:tcPr>
                  <w:tcW w:w="959" w:type="pct"/>
                  <w:vAlign w:val="center"/>
                </w:tcPr>
                <w:p w:rsidR="00F142EF" w:rsidRPr="007F3B4D" w:rsidRDefault="00F142EF" w:rsidP="006C188D">
                  <w:pPr>
                    <w:spacing w:line="320" w:lineRule="exact"/>
                    <w:jc w:val="center"/>
                    <w:rPr>
                      <w:szCs w:val="21"/>
                    </w:rPr>
                  </w:pPr>
                  <w:r w:rsidRPr="007F3B4D">
                    <w:rPr>
                      <w:rFonts w:hint="eastAsia"/>
                      <w:szCs w:val="21"/>
                    </w:rPr>
                    <w:t>350</w:t>
                  </w:r>
                </w:p>
              </w:tc>
              <w:tc>
                <w:tcPr>
                  <w:tcW w:w="1333" w:type="pct"/>
                  <w:tcBorders>
                    <w:top w:val="single" w:sz="4" w:space="0" w:color="auto"/>
                    <w:bottom w:val="single" w:sz="4" w:space="0" w:color="auto"/>
                    <w:right w:val="nil"/>
                  </w:tcBorders>
                  <w:vAlign w:val="center"/>
                </w:tcPr>
                <w:p w:rsidR="00F142EF" w:rsidRPr="007F3B4D" w:rsidRDefault="00F142EF">
                  <w:pPr>
                    <w:spacing w:line="320" w:lineRule="exact"/>
                    <w:jc w:val="center"/>
                    <w:rPr>
                      <w:kern w:val="0"/>
                      <w:szCs w:val="21"/>
                    </w:rPr>
                  </w:pPr>
                  <w:r w:rsidRPr="007F3B4D">
                    <w:rPr>
                      <w:kern w:val="0"/>
                      <w:szCs w:val="21"/>
                    </w:rPr>
                    <w:t>1</w:t>
                  </w:r>
                  <w:r w:rsidRPr="007F3B4D">
                    <w:rPr>
                      <w:rFonts w:hAnsi="宋体"/>
                      <w:kern w:val="0"/>
                      <w:szCs w:val="21"/>
                    </w:rPr>
                    <w:t>层，砖混结构</w:t>
                  </w:r>
                </w:p>
              </w:tc>
            </w:tr>
            <w:tr w:rsidR="006C188D" w:rsidRPr="007F3B4D" w:rsidTr="00036EDB">
              <w:trPr>
                <w:trHeight w:val="397"/>
                <w:jc w:val="center"/>
              </w:trPr>
              <w:tc>
                <w:tcPr>
                  <w:tcW w:w="667" w:type="pct"/>
                  <w:tcBorders>
                    <w:left w:val="nil"/>
                    <w:bottom w:val="single" w:sz="4" w:space="0" w:color="auto"/>
                  </w:tcBorders>
                  <w:vAlign w:val="center"/>
                </w:tcPr>
                <w:p w:rsidR="006C188D" w:rsidRPr="007F3B4D" w:rsidRDefault="00987351">
                  <w:pPr>
                    <w:widowControl/>
                    <w:spacing w:line="320" w:lineRule="exact"/>
                    <w:jc w:val="center"/>
                    <w:rPr>
                      <w:kern w:val="0"/>
                      <w:szCs w:val="21"/>
                    </w:rPr>
                  </w:pPr>
                  <w:r w:rsidRPr="007F3B4D">
                    <w:rPr>
                      <w:rFonts w:hint="eastAsia"/>
                      <w:kern w:val="0"/>
                      <w:szCs w:val="21"/>
                    </w:rPr>
                    <w:t>8</w:t>
                  </w:r>
                </w:p>
              </w:tc>
              <w:tc>
                <w:tcPr>
                  <w:tcW w:w="1083" w:type="pct"/>
                  <w:tcBorders>
                    <w:left w:val="nil"/>
                    <w:bottom w:val="single" w:sz="4" w:space="0" w:color="auto"/>
                  </w:tcBorders>
                  <w:vAlign w:val="center"/>
                </w:tcPr>
                <w:p w:rsidR="006C188D" w:rsidRPr="007F3B4D" w:rsidRDefault="006C188D">
                  <w:pPr>
                    <w:widowControl/>
                    <w:spacing w:line="320" w:lineRule="exact"/>
                    <w:jc w:val="center"/>
                    <w:rPr>
                      <w:kern w:val="0"/>
                      <w:szCs w:val="21"/>
                    </w:rPr>
                  </w:pPr>
                  <w:r w:rsidRPr="007F3B4D">
                    <w:rPr>
                      <w:rFonts w:hAnsi="宋体"/>
                      <w:kern w:val="0"/>
                      <w:szCs w:val="21"/>
                    </w:rPr>
                    <w:t>空地</w:t>
                  </w:r>
                </w:p>
              </w:tc>
              <w:tc>
                <w:tcPr>
                  <w:tcW w:w="958" w:type="pct"/>
                  <w:tcBorders>
                    <w:bottom w:val="single" w:sz="4" w:space="0" w:color="auto"/>
                  </w:tcBorders>
                  <w:vAlign w:val="center"/>
                </w:tcPr>
                <w:p w:rsidR="006C188D" w:rsidRPr="007F3B4D" w:rsidRDefault="00471B7B" w:rsidP="00987351">
                  <w:pPr>
                    <w:widowControl/>
                    <w:spacing w:line="320" w:lineRule="exact"/>
                    <w:jc w:val="center"/>
                    <w:rPr>
                      <w:kern w:val="0"/>
                      <w:szCs w:val="21"/>
                    </w:rPr>
                  </w:pPr>
                  <w:r w:rsidRPr="007F3B4D">
                    <w:rPr>
                      <w:kern w:val="0"/>
                      <w:szCs w:val="21"/>
                    </w:rPr>
                    <w:t>1</w:t>
                  </w:r>
                  <w:r w:rsidR="00987351" w:rsidRPr="007F3B4D">
                    <w:rPr>
                      <w:rFonts w:hint="eastAsia"/>
                      <w:kern w:val="0"/>
                      <w:szCs w:val="21"/>
                    </w:rPr>
                    <w:t>0</w:t>
                  </w:r>
                  <w:r w:rsidRPr="007F3B4D">
                    <w:rPr>
                      <w:kern w:val="0"/>
                      <w:szCs w:val="21"/>
                    </w:rPr>
                    <w:t>14.8</w:t>
                  </w:r>
                </w:p>
              </w:tc>
              <w:tc>
                <w:tcPr>
                  <w:tcW w:w="959" w:type="pct"/>
                  <w:tcBorders>
                    <w:bottom w:val="single" w:sz="4" w:space="0" w:color="auto"/>
                  </w:tcBorders>
                  <w:vAlign w:val="center"/>
                </w:tcPr>
                <w:p w:rsidR="006C188D" w:rsidRPr="007F3B4D" w:rsidRDefault="006C188D">
                  <w:pPr>
                    <w:widowControl/>
                    <w:spacing w:line="320" w:lineRule="exact"/>
                    <w:jc w:val="center"/>
                    <w:rPr>
                      <w:kern w:val="0"/>
                      <w:szCs w:val="21"/>
                    </w:rPr>
                  </w:pPr>
                  <w:r w:rsidRPr="007F3B4D">
                    <w:rPr>
                      <w:kern w:val="0"/>
                      <w:szCs w:val="21"/>
                    </w:rPr>
                    <w:t>-</w:t>
                  </w:r>
                </w:p>
              </w:tc>
              <w:tc>
                <w:tcPr>
                  <w:tcW w:w="1333" w:type="pct"/>
                  <w:tcBorders>
                    <w:bottom w:val="single" w:sz="4" w:space="0" w:color="auto"/>
                    <w:right w:val="nil"/>
                  </w:tcBorders>
                  <w:vAlign w:val="center"/>
                </w:tcPr>
                <w:p w:rsidR="006C188D" w:rsidRPr="007F3B4D" w:rsidRDefault="006C188D">
                  <w:pPr>
                    <w:widowControl/>
                    <w:spacing w:line="320" w:lineRule="exact"/>
                    <w:jc w:val="center"/>
                    <w:rPr>
                      <w:kern w:val="0"/>
                      <w:szCs w:val="21"/>
                    </w:rPr>
                  </w:pPr>
                  <w:r w:rsidRPr="007F3B4D">
                    <w:rPr>
                      <w:kern w:val="0"/>
                      <w:szCs w:val="21"/>
                    </w:rPr>
                    <w:t>-</w:t>
                  </w:r>
                </w:p>
              </w:tc>
            </w:tr>
            <w:tr w:rsidR="00C8625C" w:rsidRPr="007F3B4D" w:rsidTr="00036EDB">
              <w:trPr>
                <w:trHeight w:val="397"/>
                <w:jc w:val="center"/>
              </w:trPr>
              <w:tc>
                <w:tcPr>
                  <w:tcW w:w="1750" w:type="pct"/>
                  <w:gridSpan w:val="2"/>
                  <w:tcBorders>
                    <w:left w:val="nil"/>
                    <w:bottom w:val="single" w:sz="4" w:space="0" w:color="auto"/>
                  </w:tcBorders>
                  <w:vAlign w:val="center"/>
                </w:tcPr>
                <w:p w:rsidR="00C8625C" w:rsidRPr="007F3B4D" w:rsidRDefault="00C8625C">
                  <w:pPr>
                    <w:widowControl/>
                    <w:spacing w:line="320" w:lineRule="exact"/>
                    <w:jc w:val="center"/>
                    <w:rPr>
                      <w:kern w:val="0"/>
                      <w:szCs w:val="21"/>
                    </w:rPr>
                  </w:pPr>
                  <w:r w:rsidRPr="007F3B4D">
                    <w:rPr>
                      <w:rFonts w:hAnsi="宋体"/>
                      <w:kern w:val="0"/>
                      <w:szCs w:val="21"/>
                    </w:rPr>
                    <w:t>合计</w:t>
                  </w:r>
                </w:p>
              </w:tc>
              <w:tc>
                <w:tcPr>
                  <w:tcW w:w="958" w:type="pct"/>
                  <w:tcBorders>
                    <w:bottom w:val="single" w:sz="4" w:space="0" w:color="auto"/>
                  </w:tcBorders>
                  <w:vAlign w:val="center"/>
                </w:tcPr>
                <w:p w:rsidR="00C8625C" w:rsidRPr="007F3B4D" w:rsidRDefault="00C34F31">
                  <w:pPr>
                    <w:widowControl/>
                    <w:spacing w:line="320" w:lineRule="exact"/>
                    <w:jc w:val="center"/>
                    <w:rPr>
                      <w:kern w:val="0"/>
                      <w:szCs w:val="21"/>
                    </w:rPr>
                  </w:pPr>
                  <w:r w:rsidRPr="007F3B4D">
                    <w:rPr>
                      <w:kern w:val="0"/>
                      <w:szCs w:val="21"/>
                    </w:rPr>
                    <w:t>3014.8</w:t>
                  </w:r>
                </w:p>
              </w:tc>
              <w:tc>
                <w:tcPr>
                  <w:tcW w:w="959" w:type="pct"/>
                  <w:tcBorders>
                    <w:bottom w:val="single" w:sz="4" w:space="0" w:color="auto"/>
                  </w:tcBorders>
                  <w:vAlign w:val="center"/>
                </w:tcPr>
                <w:p w:rsidR="00C8625C" w:rsidRPr="007F3B4D" w:rsidRDefault="00987351">
                  <w:pPr>
                    <w:widowControl/>
                    <w:spacing w:line="320" w:lineRule="exact"/>
                    <w:jc w:val="center"/>
                    <w:rPr>
                      <w:kern w:val="0"/>
                      <w:szCs w:val="21"/>
                    </w:rPr>
                  </w:pPr>
                  <w:r w:rsidRPr="007F3B4D">
                    <w:rPr>
                      <w:rFonts w:hint="eastAsia"/>
                      <w:kern w:val="0"/>
                      <w:szCs w:val="21"/>
                    </w:rPr>
                    <w:t>2000</w:t>
                  </w:r>
                </w:p>
              </w:tc>
              <w:tc>
                <w:tcPr>
                  <w:tcW w:w="1333" w:type="pct"/>
                  <w:tcBorders>
                    <w:bottom w:val="single" w:sz="4" w:space="0" w:color="auto"/>
                    <w:right w:val="nil"/>
                  </w:tcBorders>
                  <w:vAlign w:val="center"/>
                </w:tcPr>
                <w:p w:rsidR="00C8625C" w:rsidRPr="007F3B4D" w:rsidRDefault="006C188D">
                  <w:pPr>
                    <w:widowControl/>
                    <w:spacing w:line="320" w:lineRule="exact"/>
                    <w:jc w:val="center"/>
                    <w:rPr>
                      <w:kern w:val="0"/>
                      <w:szCs w:val="21"/>
                    </w:rPr>
                  </w:pPr>
                  <w:r w:rsidRPr="007F3B4D">
                    <w:rPr>
                      <w:kern w:val="0"/>
                      <w:szCs w:val="21"/>
                    </w:rPr>
                    <w:t>-</w:t>
                  </w:r>
                </w:p>
              </w:tc>
            </w:tr>
          </w:tbl>
          <w:p w:rsidR="00C8625C" w:rsidRPr="007F3B4D" w:rsidRDefault="00C8625C" w:rsidP="00C56904">
            <w:pPr>
              <w:spacing w:line="420" w:lineRule="exact"/>
              <w:ind w:firstLineChars="200" w:firstLine="482"/>
              <w:rPr>
                <w:b/>
                <w:sz w:val="24"/>
                <w:szCs w:val="24"/>
              </w:rPr>
            </w:pPr>
            <w:r w:rsidRPr="007F3B4D">
              <w:rPr>
                <w:b/>
                <w:sz w:val="24"/>
                <w:szCs w:val="24"/>
              </w:rPr>
              <w:t>4.</w:t>
            </w:r>
            <w:r w:rsidRPr="007F3B4D">
              <w:rPr>
                <w:rFonts w:hAnsi="宋体"/>
                <w:b/>
                <w:sz w:val="24"/>
                <w:szCs w:val="24"/>
              </w:rPr>
              <w:t>生产规模及产品方案</w:t>
            </w:r>
          </w:p>
          <w:p w:rsidR="00B67DDD" w:rsidRPr="007F3B4D" w:rsidRDefault="00ED2A0A" w:rsidP="00C56904">
            <w:pPr>
              <w:spacing w:line="420" w:lineRule="exact"/>
              <w:ind w:firstLine="482"/>
              <w:textAlignment w:val="baseline"/>
              <w:rPr>
                <w:sz w:val="24"/>
                <w:szCs w:val="24"/>
              </w:rPr>
            </w:pPr>
            <w:r w:rsidRPr="007F3B4D">
              <w:rPr>
                <w:rFonts w:hAnsi="宋体" w:hint="eastAsia"/>
                <w:sz w:val="24"/>
                <w:szCs w:val="24"/>
              </w:rPr>
              <w:t>本</w:t>
            </w:r>
            <w:r w:rsidR="006C188D" w:rsidRPr="007F3B4D">
              <w:rPr>
                <w:rFonts w:hAnsi="宋体"/>
                <w:sz w:val="24"/>
                <w:szCs w:val="24"/>
              </w:rPr>
              <w:t>项目产品及生产规模为年产</w:t>
            </w:r>
            <w:r w:rsidR="00471B7B" w:rsidRPr="007F3B4D">
              <w:rPr>
                <w:rFonts w:hAnsi="宋体"/>
                <w:sz w:val="24"/>
                <w:szCs w:val="24"/>
              </w:rPr>
              <w:t>软门帘料及制品</w:t>
            </w:r>
            <w:r w:rsidR="00471B7B" w:rsidRPr="007F3B4D">
              <w:rPr>
                <w:sz w:val="24"/>
                <w:szCs w:val="24"/>
              </w:rPr>
              <w:t>3300</w:t>
            </w:r>
            <w:r w:rsidR="00471B7B" w:rsidRPr="007F3B4D">
              <w:rPr>
                <w:rFonts w:hAnsi="宋体"/>
                <w:sz w:val="24"/>
                <w:szCs w:val="24"/>
              </w:rPr>
              <w:t>吨</w:t>
            </w:r>
            <w:r w:rsidR="006C188D" w:rsidRPr="007F3B4D">
              <w:rPr>
                <w:rFonts w:hAnsi="宋体"/>
                <w:sz w:val="24"/>
                <w:szCs w:val="24"/>
              </w:rPr>
              <w:t>。</w:t>
            </w:r>
            <w:r w:rsidR="00B67DDD" w:rsidRPr="007F3B4D">
              <w:rPr>
                <w:rFonts w:hint="eastAsia"/>
                <w:sz w:val="24"/>
                <w:szCs w:val="24"/>
              </w:rPr>
              <w:t>其中年产软门帘料</w:t>
            </w:r>
            <w:r w:rsidR="00B67DDD" w:rsidRPr="007F3B4D">
              <w:rPr>
                <w:rFonts w:hint="eastAsia"/>
                <w:sz w:val="24"/>
                <w:szCs w:val="24"/>
              </w:rPr>
              <w:lastRenderedPageBreak/>
              <w:t>3000</w:t>
            </w:r>
            <w:r w:rsidR="00B67DDD" w:rsidRPr="007F3B4D">
              <w:rPr>
                <w:rFonts w:hint="eastAsia"/>
                <w:sz w:val="24"/>
                <w:szCs w:val="24"/>
              </w:rPr>
              <w:t>吨，软门帘制品</w:t>
            </w:r>
            <w:r w:rsidR="00B67DDD" w:rsidRPr="007F3B4D">
              <w:rPr>
                <w:rFonts w:hint="eastAsia"/>
                <w:sz w:val="24"/>
                <w:szCs w:val="24"/>
              </w:rPr>
              <w:t>300</w:t>
            </w:r>
            <w:r w:rsidR="00B67DDD" w:rsidRPr="007F3B4D">
              <w:rPr>
                <w:rFonts w:hint="eastAsia"/>
                <w:sz w:val="24"/>
                <w:szCs w:val="24"/>
              </w:rPr>
              <w:t>吨。</w:t>
            </w:r>
          </w:p>
          <w:p w:rsidR="00C8625C" w:rsidRPr="007F3B4D" w:rsidRDefault="00C8625C" w:rsidP="00C56904">
            <w:pPr>
              <w:spacing w:line="420" w:lineRule="exact"/>
              <w:ind w:firstLineChars="200" w:firstLine="482"/>
              <w:rPr>
                <w:b/>
                <w:sz w:val="24"/>
                <w:szCs w:val="24"/>
              </w:rPr>
            </w:pPr>
            <w:r w:rsidRPr="007F3B4D">
              <w:rPr>
                <w:b/>
                <w:sz w:val="24"/>
                <w:szCs w:val="24"/>
              </w:rPr>
              <w:t>5</w:t>
            </w:r>
            <w:r w:rsidR="00ED2A0A" w:rsidRPr="007F3B4D">
              <w:rPr>
                <w:b/>
                <w:sz w:val="24"/>
                <w:szCs w:val="24"/>
              </w:rPr>
              <w:t>.</w:t>
            </w:r>
            <w:r w:rsidRPr="007F3B4D">
              <w:rPr>
                <w:rFonts w:hAnsi="宋体"/>
                <w:b/>
                <w:sz w:val="24"/>
                <w:szCs w:val="24"/>
              </w:rPr>
              <w:t>生产设备</w:t>
            </w:r>
          </w:p>
          <w:p w:rsidR="00B67DDD" w:rsidRPr="007F3B4D" w:rsidRDefault="00ED2A0A" w:rsidP="00C56904">
            <w:pPr>
              <w:spacing w:line="420" w:lineRule="exact"/>
              <w:ind w:firstLine="480"/>
              <w:textAlignment w:val="baseline"/>
              <w:rPr>
                <w:rFonts w:hAnsi="宋体"/>
                <w:sz w:val="24"/>
                <w:szCs w:val="24"/>
              </w:rPr>
            </w:pPr>
            <w:r w:rsidRPr="007F3B4D">
              <w:rPr>
                <w:rFonts w:hAnsi="宋体" w:hint="eastAsia"/>
                <w:sz w:val="24"/>
                <w:szCs w:val="24"/>
              </w:rPr>
              <w:t>本</w:t>
            </w:r>
            <w:r w:rsidR="00C8625C" w:rsidRPr="007F3B4D">
              <w:rPr>
                <w:rFonts w:hAnsi="宋体"/>
                <w:sz w:val="24"/>
                <w:szCs w:val="24"/>
              </w:rPr>
              <w:t>项目生产所用设备详见表</w:t>
            </w:r>
            <w:r w:rsidR="001E17C8" w:rsidRPr="007F3B4D">
              <w:rPr>
                <w:sz w:val="24"/>
                <w:szCs w:val="24"/>
              </w:rPr>
              <w:t>2</w:t>
            </w:r>
            <w:r w:rsidR="00C8625C" w:rsidRPr="007F3B4D">
              <w:rPr>
                <w:rFonts w:hAnsi="宋体"/>
                <w:sz w:val="24"/>
                <w:szCs w:val="24"/>
              </w:rPr>
              <w:t>。</w:t>
            </w:r>
          </w:p>
          <w:p w:rsidR="00C8625C" w:rsidRPr="007F3B4D" w:rsidRDefault="00C8625C" w:rsidP="00C56904">
            <w:pPr>
              <w:spacing w:line="420" w:lineRule="exact"/>
              <w:jc w:val="center"/>
              <w:rPr>
                <w:sz w:val="24"/>
                <w:szCs w:val="24"/>
              </w:rPr>
            </w:pPr>
            <w:r w:rsidRPr="007F3B4D">
              <w:rPr>
                <w:rFonts w:hAnsi="宋体"/>
                <w:sz w:val="24"/>
                <w:szCs w:val="24"/>
              </w:rPr>
              <w:t>表</w:t>
            </w:r>
            <w:r w:rsidR="001E17C8" w:rsidRPr="007F3B4D">
              <w:rPr>
                <w:sz w:val="24"/>
                <w:szCs w:val="24"/>
              </w:rPr>
              <w:t>2</w:t>
            </w:r>
            <w:r w:rsidRPr="007F3B4D">
              <w:rPr>
                <w:sz w:val="24"/>
                <w:szCs w:val="24"/>
              </w:rPr>
              <w:t xml:space="preserve">   </w:t>
            </w:r>
            <w:r w:rsidRPr="007F3B4D">
              <w:rPr>
                <w:rFonts w:hAnsi="宋体"/>
                <w:sz w:val="24"/>
                <w:szCs w:val="24"/>
              </w:rPr>
              <w:t>生产设备一览表</w:t>
            </w:r>
          </w:p>
          <w:tbl>
            <w:tblPr>
              <w:tblW w:w="5000" w:type="pct"/>
              <w:jc w:val="center"/>
              <w:tblBorders>
                <w:top w:val="single" w:sz="4" w:space="0" w:color="auto"/>
                <w:bottom w:val="single" w:sz="4" w:space="0" w:color="auto"/>
                <w:insideH w:val="single" w:sz="4" w:space="0" w:color="auto"/>
                <w:insideV w:val="single" w:sz="4" w:space="0" w:color="auto"/>
              </w:tblBorders>
              <w:tblLook w:val="0000"/>
            </w:tblPr>
            <w:tblGrid>
              <w:gridCol w:w="709"/>
              <w:gridCol w:w="2835"/>
              <w:gridCol w:w="1418"/>
              <w:gridCol w:w="1418"/>
              <w:gridCol w:w="2124"/>
            </w:tblGrid>
            <w:tr w:rsidR="001752AF" w:rsidRPr="007F3B4D" w:rsidTr="001752AF">
              <w:trPr>
                <w:trHeight w:val="397"/>
                <w:jc w:val="center"/>
              </w:trPr>
              <w:tc>
                <w:tcPr>
                  <w:tcW w:w="416" w:type="pct"/>
                  <w:vAlign w:val="center"/>
                </w:tcPr>
                <w:p w:rsidR="001752AF" w:rsidRPr="007F3B4D" w:rsidRDefault="001752AF">
                  <w:pPr>
                    <w:widowControl/>
                    <w:jc w:val="center"/>
                    <w:rPr>
                      <w:kern w:val="0"/>
                      <w:szCs w:val="21"/>
                    </w:rPr>
                  </w:pPr>
                  <w:r w:rsidRPr="007F3B4D">
                    <w:rPr>
                      <w:rFonts w:hAnsi="宋体"/>
                      <w:kern w:val="0"/>
                      <w:szCs w:val="21"/>
                    </w:rPr>
                    <w:t>序号</w:t>
                  </w:r>
                </w:p>
              </w:tc>
              <w:tc>
                <w:tcPr>
                  <w:tcW w:w="1667" w:type="pct"/>
                  <w:vAlign w:val="center"/>
                </w:tcPr>
                <w:p w:rsidR="001752AF" w:rsidRPr="007F3B4D" w:rsidRDefault="001752AF">
                  <w:pPr>
                    <w:widowControl/>
                    <w:jc w:val="center"/>
                    <w:rPr>
                      <w:kern w:val="0"/>
                      <w:szCs w:val="21"/>
                    </w:rPr>
                  </w:pPr>
                  <w:r w:rsidRPr="007F3B4D">
                    <w:rPr>
                      <w:rFonts w:hAnsi="宋体"/>
                      <w:kern w:val="0"/>
                      <w:szCs w:val="21"/>
                    </w:rPr>
                    <w:t>设备名称</w:t>
                  </w:r>
                </w:p>
              </w:tc>
              <w:tc>
                <w:tcPr>
                  <w:tcW w:w="834" w:type="pct"/>
                  <w:vAlign w:val="center"/>
                </w:tcPr>
                <w:p w:rsidR="001752AF" w:rsidRPr="007F3B4D" w:rsidRDefault="001752AF">
                  <w:pPr>
                    <w:widowControl/>
                    <w:jc w:val="center"/>
                    <w:rPr>
                      <w:kern w:val="0"/>
                      <w:szCs w:val="21"/>
                    </w:rPr>
                  </w:pPr>
                  <w:r w:rsidRPr="007F3B4D">
                    <w:rPr>
                      <w:rFonts w:hAnsi="宋体"/>
                      <w:kern w:val="0"/>
                      <w:szCs w:val="21"/>
                    </w:rPr>
                    <w:t>型号</w:t>
                  </w:r>
                </w:p>
              </w:tc>
              <w:tc>
                <w:tcPr>
                  <w:tcW w:w="834" w:type="pct"/>
                  <w:vAlign w:val="center"/>
                </w:tcPr>
                <w:p w:rsidR="001752AF" w:rsidRPr="007F3B4D" w:rsidRDefault="001752AF">
                  <w:pPr>
                    <w:widowControl/>
                    <w:jc w:val="center"/>
                    <w:rPr>
                      <w:kern w:val="0"/>
                      <w:szCs w:val="21"/>
                    </w:rPr>
                  </w:pPr>
                  <w:r w:rsidRPr="007F3B4D">
                    <w:rPr>
                      <w:rFonts w:hAnsi="宋体"/>
                      <w:kern w:val="0"/>
                      <w:szCs w:val="21"/>
                    </w:rPr>
                    <w:t>数量</w:t>
                  </w:r>
                </w:p>
              </w:tc>
              <w:tc>
                <w:tcPr>
                  <w:tcW w:w="1249" w:type="pct"/>
                  <w:vAlign w:val="center"/>
                </w:tcPr>
                <w:p w:rsidR="001752AF" w:rsidRPr="007F3B4D" w:rsidRDefault="001752AF" w:rsidP="001752AF">
                  <w:pPr>
                    <w:widowControl/>
                    <w:jc w:val="center"/>
                    <w:rPr>
                      <w:rFonts w:hAnsi="宋体"/>
                      <w:kern w:val="0"/>
                      <w:szCs w:val="21"/>
                    </w:rPr>
                  </w:pPr>
                  <w:r w:rsidRPr="007F3B4D">
                    <w:rPr>
                      <w:rFonts w:hAnsi="宋体" w:hint="eastAsia"/>
                      <w:kern w:val="0"/>
                      <w:szCs w:val="21"/>
                    </w:rPr>
                    <w:t>备注</w:t>
                  </w:r>
                </w:p>
              </w:tc>
            </w:tr>
            <w:tr w:rsidR="001752AF" w:rsidRPr="007F3B4D" w:rsidTr="001752AF">
              <w:trPr>
                <w:trHeight w:val="397"/>
                <w:jc w:val="center"/>
              </w:trPr>
              <w:tc>
                <w:tcPr>
                  <w:tcW w:w="416" w:type="pct"/>
                  <w:vAlign w:val="center"/>
                </w:tcPr>
                <w:p w:rsidR="001752AF" w:rsidRPr="007F3B4D" w:rsidRDefault="001752AF">
                  <w:pPr>
                    <w:widowControl/>
                    <w:jc w:val="center"/>
                    <w:rPr>
                      <w:kern w:val="0"/>
                      <w:szCs w:val="21"/>
                    </w:rPr>
                  </w:pPr>
                  <w:r w:rsidRPr="007F3B4D">
                    <w:rPr>
                      <w:kern w:val="0"/>
                      <w:szCs w:val="21"/>
                    </w:rPr>
                    <w:t>1</w:t>
                  </w:r>
                </w:p>
              </w:tc>
              <w:tc>
                <w:tcPr>
                  <w:tcW w:w="1667" w:type="pct"/>
                  <w:vAlign w:val="center"/>
                </w:tcPr>
                <w:p w:rsidR="001752AF" w:rsidRPr="007F3B4D" w:rsidRDefault="001752AF">
                  <w:pPr>
                    <w:widowControl/>
                    <w:jc w:val="center"/>
                    <w:rPr>
                      <w:kern w:val="0"/>
                      <w:szCs w:val="21"/>
                    </w:rPr>
                  </w:pPr>
                  <w:r w:rsidRPr="007F3B4D">
                    <w:rPr>
                      <w:rFonts w:hAnsi="宋体"/>
                      <w:kern w:val="0"/>
                      <w:szCs w:val="21"/>
                    </w:rPr>
                    <w:t>挤出机</w:t>
                  </w:r>
                </w:p>
              </w:tc>
              <w:tc>
                <w:tcPr>
                  <w:tcW w:w="834" w:type="pct"/>
                  <w:vAlign w:val="center"/>
                </w:tcPr>
                <w:p w:rsidR="001752AF" w:rsidRPr="007F3B4D" w:rsidRDefault="001752AF">
                  <w:pPr>
                    <w:widowControl/>
                    <w:jc w:val="center"/>
                    <w:rPr>
                      <w:kern w:val="0"/>
                      <w:szCs w:val="21"/>
                    </w:rPr>
                  </w:pPr>
                  <w:r w:rsidRPr="007F3B4D">
                    <w:rPr>
                      <w:kern w:val="0"/>
                      <w:szCs w:val="21"/>
                    </w:rPr>
                    <w:t>90</w:t>
                  </w:r>
                  <w:r w:rsidRPr="007F3B4D">
                    <w:rPr>
                      <w:rFonts w:hAnsi="宋体"/>
                      <w:kern w:val="0"/>
                      <w:szCs w:val="21"/>
                    </w:rPr>
                    <w:t>型</w:t>
                  </w:r>
                </w:p>
              </w:tc>
              <w:tc>
                <w:tcPr>
                  <w:tcW w:w="834" w:type="pct"/>
                  <w:vAlign w:val="center"/>
                </w:tcPr>
                <w:p w:rsidR="001752AF" w:rsidRPr="007F3B4D" w:rsidRDefault="001752AF">
                  <w:pPr>
                    <w:widowControl/>
                    <w:jc w:val="center"/>
                    <w:rPr>
                      <w:kern w:val="0"/>
                      <w:szCs w:val="21"/>
                    </w:rPr>
                  </w:pPr>
                  <w:r w:rsidRPr="007F3B4D">
                    <w:rPr>
                      <w:kern w:val="0"/>
                      <w:szCs w:val="21"/>
                    </w:rPr>
                    <w:t>8</w:t>
                  </w:r>
                  <w:r w:rsidRPr="007F3B4D">
                    <w:rPr>
                      <w:rFonts w:hAnsi="宋体"/>
                      <w:kern w:val="0"/>
                      <w:szCs w:val="21"/>
                    </w:rPr>
                    <w:t>套</w:t>
                  </w:r>
                </w:p>
              </w:tc>
              <w:tc>
                <w:tcPr>
                  <w:tcW w:w="1249" w:type="pct"/>
                  <w:vAlign w:val="center"/>
                </w:tcPr>
                <w:p w:rsidR="001752AF" w:rsidRPr="007F3B4D" w:rsidRDefault="001752AF" w:rsidP="001752AF">
                  <w:pPr>
                    <w:widowControl/>
                    <w:jc w:val="center"/>
                    <w:rPr>
                      <w:kern w:val="0"/>
                      <w:szCs w:val="21"/>
                    </w:rPr>
                  </w:pPr>
                </w:p>
              </w:tc>
            </w:tr>
            <w:tr w:rsidR="001752AF" w:rsidRPr="007F3B4D" w:rsidTr="001752AF">
              <w:trPr>
                <w:trHeight w:val="397"/>
                <w:jc w:val="center"/>
              </w:trPr>
              <w:tc>
                <w:tcPr>
                  <w:tcW w:w="416" w:type="pct"/>
                  <w:vAlign w:val="center"/>
                </w:tcPr>
                <w:p w:rsidR="001752AF" w:rsidRPr="007F3B4D" w:rsidRDefault="001752AF">
                  <w:pPr>
                    <w:widowControl/>
                    <w:jc w:val="center"/>
                    <w:rPr>
                      <w:kern w:val="0"/>
                      <w:szCs w:val="21"/>
                    </w:rPr>
                  </w:pPr>
                  <w:r w:rsidRPr="007F3B4D">
                    <w:rPr>
                      <w:kern w:val="0"/>
                      <w:szCs w:val="21"/>
                    </w:rPr>
                    <w:t>2</w:t>
                  </w:r>
                </w:p>
              </w:tc>
              <w:tc>
                <w:tcPr>
                  <w:tcW w:w="1667" w:type="pct"/>
                  <w:vAlign w:val="center"/>
                </w:tcPr>
                <w:p w:rsidR="001752AF" w:rsidRPr="007F3B4D" w:rsidRDefault="001752AF">
                  <w:pPr>
                    <w:widowControl/>
                    <w:jc w:val="center"/>
                    <w:rPr>
                      <w:kern w:val="0"/>
                      <w:szCs w:val="21"/>
                    </w:rPr>
                  </w:pPr>
                  <w:r w:rsidRPr="007F3B4D">
                    <w:rPr>
                      <w:rFonts w:hAnsi="宋体"/>
                      <w:kern w:val="0"/>
                      <w:szCs w:val="21"/>
                    </w:rPr>
                    <w:t>捏合机</w:t>
                  </w:r>
                </w:p>
              </w:tc>
              <w:tc>
                <w:tcPr>
                  <w:tcW w:w="834" w:type="pct"/>
                  <w:vAlign w:val="center"/>
                </w:tcPr>
                <w:p w:rsidR="001752AF" w:rsidRPr="007F3B4D" w:rsidRDefault="001752AF">
                  <w:pPr>
                    <w:widowControl/>
                    <w:jc w:val="center"/>
                    <w:rPr>
                      <w:kern w:val="0"/>
                      <w:szCs w:val="21"/>
                    </w:rPr>
                  </w:pPr>
                  <w:r w:rsidRPr="007F3B4D">
                    <w:rPr>
                      <w:rFonts w:hAnsi="宋体"/>
                      <w:kern w:val="0"/>
                      <w:szCs w:val="21"/>
                    </w:rPr>
                    <w:t>小型</w:t>
                  </w:r>
                </w:p>
              </w:tc>
              <w:tc>
                <w:tcPr>
                  <w:tcW w:w="834" w:type="pct"/>
                  <w:vAlign w:val="center"/>
                </w:tcPr>
                <w:p w:rsidR="001752AF" w:rsidRPr="007F3B4D" w:rsidRDefault="001752AF">
                  <w:pPr>
                    <w:widowControl/>
                    <w:jc w:val="center"/>
                    <w:rPr>
                      <w:kern w:val="0"/>
                      <w:szCs w:val="21"/>
                    </w:rPr>
                  </w:pPr>
                  <w:r w:rsidRPr="007F3B4D">
                    <w:rPr>
                      <w:kern w:val="0"/>
                      <w:szCs w:val="21"/>
                    </w:rPr>
                    <w:t>8</w:t>
                  </w:r>
                  <w:r w:rsidRPr="007F3B4D">
                    <w:rPr>
                      <w:rFonts w:hAnsi="宋体"/>
                      <w:kern w:val="0"/>
                      <w:szCs w:val="21"/>
                    </w:rPr>
                    <w:t>台</w:t>
                  </w:r>
                </w:p>
              </w:tc>
              <w:tc>
                <w:tcPr>
                  <w:tcW w:w="1249" w:type="pct"/>
                  <w:vAlign w:val="center"/>
                </w:tcPr>
                <w:p w:rsidR="001752AF" w:rsidRPr="007F3B4D" w:rsidRDefault="001752AF" w:rsidP="001752AF">
                  <w:pPr>
                    <w:widowControl/>
                    <w:jc w:val="center"/>
                    <w:rPr>
                      <w:kern w:val="0"/>
                      <w:szCs w:val="21"/>
                    </w:rPr>
                  </w:pPr>
                  <w:r w:rsidRPr="007F3B4D">
                    <w:rPr>
                      <w:rFonts w:hint="eastAsia"/>
                      <w:kern w:val="0"/>
                      <w:szCs w:val="21"/>
                    </w:rPr>
                    <w:t>作为混料搅拌设备</w:t>
                  </w:r>
                </w:p>
              </w:tc>
            </w:tr>
            <w:tr w:rsidR="001752AF" w:rsidRPr="007F3B4D" w:rsidTr="001752AF">
              <w:trPr>
                <w:trHeight w:val="397"/>
                <w:jc w:val="center"/>
              </w:trPr>
              <w:tc>
                <w:tcPr>
                  <w:tcW w:w="416" w:type="pct"/>
                  <w:vAlign w:val="center"/>
                </w:tcPr>
                <w:p w:rsidR="001752AF" w:rsidRPr="007F3B4D" w:rsidRDefault="001752AF">
                  <w:pPr>
                    <w:widowControl/>
                    <w:jc w:val="center"/>
                    <w:rPr>
                      <w:kern w:val="0"/>
                      <w:szCs w:val="21"/>
                    </w:rPr>
                  </w:pPr>
                  <w:r w:rsidRPr="007F3B4D">
                    <w:rPr>
                      <w:kern w:val="0"/>
                      <w:szCs w:val="21"/>
                    </w:rPr>
                    <w:t>3</w:t>
                  </w:r>
                </w:p>
              </w:tc>
              <w:tc>
                <w:tcPr>
                  <w:tcW w:w="1667" w:type="pct"/>
                  <w:vAlign w:val="center"/>
                </w:tcPr>
                <w:p w:rsidR="001752AF" w:rsidRPr="007F3B4D" w:rsidRDefault="001752AF">
                  <w:pPr>
                    <w:widowControl/>
                    <w:jc w:val="center"/>
                    <w:rPr>
                      <w:kern w:val="0"/>
                      <w:szCs w:val="21"/>
                    </w:rPr>
                  </w:pPr>
                  <w:r w:rsidRPr="007F3B4D">
                    <w:rPr>
                      <w:rFonts w:hAnsi="宋体"/>
                      <w:kern w:val="0"/>
                      <w:szCs w:val="21"/>
                    </w:rPr>
                    <w:t>粉碎机</w:t>
                  </w:r>
                </w:p>
              </w:tc>
              <w:tc>
                <w:tcPr>
                  <w:tcW w:w="834" w:type="pct"/>
                  <w:vAlign w:val="center"/>
                </w:tcPr>
                <w:p w:rsidR="001752AF" w:rsidRPr="007F3B4D" w:rsidRDefault="001752AF">
                  <w:pPr>
                    <w:widowControl/>
                    <w:jc w:val="center"/>
                    <w:rPr>
                      <w:kern w:val="0"/>
                      <w:szCs w:val="21"/>
                    </w:rPr>
                  </w:pPr>
                  <w:r w:rsidRPr="007F3B4D">
                    <w:rPr>
                      <w:kern w:val="0"/>
                      <w:szCs w:val="21"/>
                    </w:rPr>
                    <w:t>30</w:t>
                  </w:r>
                  <w:r w:rsidRPr="007F3B4D">
                    <w:rPr>
                      <w:rFonts w:hAnsi="宋体"/>
                      <w:kern w:val="0"/>
                      <w:szCs w:val="21"/>
                    </w:rPr>
                    <w:t>型</w:t>
                  </w:r>
                </w:p>
              </w:tc>
              <w:tc>
                <w:tcPr>
                  <w:tcW w:w="834" w:type="pct"/>
                  <w:vAlign w:val="center"/>
                </w:tcPr>
                <w:p w:rsidR="001752AF" w:rsidRPr="007F3B4D" w:rsidRDefault="001752AF">
                  <w:pPr>
                    <w:widowControl/>
                    <w:jc w:val="center"/>
                    <w:rPr>
                      <w:kern w:val="0"/>
                      <w:szCs w:val="21"/>
                    </w:rPr>
                  </w:pPr>
                  <w:r w:rsidRPr="007F3B4D">
                    <w:rPr>
                      <w:kern w:val="0"/>
                      <w:szCs w:val="21"/>
                    </w:rPr>
                    <w:t>6</w:t>
                  </w:r>
                  <w:r w:rsidRPr="007F3B4D">
                    <w:rPr>
                      <w:rFonts w:hAnsi="宋体"/>
                      <w:kern w:val="0"/>
                      <w:szCs w:val="21"/>
                    </w:rPr>
                    <w:t>台</w:t>
                  </w:r>
                </w:p>
              </w:tc>
              <w:tc>
                <w:tcPr>
                  <w:tcW w:w="1249" w:type="pct"/>
                  <w:vAlign w:val="center"/>
                </w:tcPr>
                <w:p w:rsidR="001752AF" w:rsidRPr="007F3B4D" w:rsidRDefault="001752AF" w:rsidP="001752AF">
                  <w:pPr>
                    <w:widowControl/>
                    <w:jc w:val="center"/>
                    <w:rPr>
                      <w:kern w:val="0"/>
                      <w:szCs w:val="21"/>
                    </w:rPr>
                  </w:pPr>
                </w:p>
              </w:tc>
            </w:tr>
            <w:tr w:rsidR="001752AF" w:rsidRPr="007F3B4D" w:rsidTr="001752AF">
              <w:trPr>
                <w:trHeight w:val="397"/>
                <w:jc w:val="center"/>
              </w:trPr>
              <w:tc>
                <w:tcPr>
                  <w:tcW w:w="416" w:type="pct"/>
                  <w:vAlign w:val="center"/>
                </w:tcPr>
                <w:p w:rsidR="001752AF" w:rsidRPr="007F3B4D" w:rsidRDefault="001752AF">
                  <w:pPr>
                    <w:widowControl/>
                    <w:jc w:val="center"/>
                    <w:rPr>
                      <w:kern w:val="0"/>
                      <w:szCs w:val="21"/>
                    </w:rPr>
                  </w:pPr>
                  <w:r w:rsidRPr="007F3B4D">
                    <w:rPr>
                      <w:kern w:val="0"/>
                      <w:szCs w:val="21"/>
                    </w:rPr>
                    <w:t>4</w:t>
                  </w:r>
                </w:p>
              </w:tc>
              <w:tc>
                <w:tcPr>
                  <w:tcW w:w="1667" w:type="pct"/>
                  <w:vAlign w:val="center"/>
                </w:tcPr>
                <w:p w:rsidR="001752AF" w:rsidRPr="007F3B4D" w:rsidRDefault="001752AF">
                  <w:pPr>
                    <w:widowControl/>
                    <w:jc w:val="center"/>
                    <w:rPr>
                      <w:kern w:val="0"/>
                      <w:szCs w:val="21"/>
                    </w:rPr>
                  </w:pPr>
                  <w:r w:rsidRPr="007F3B4D">
                    <w:rPr>
                      <w:rFonts w:hAnsi="宋体"/>
                      <w:kern w:val="0"/>
                      <w:szCs w:val="21"/>
                    </w:rPr>
                    <w:t>打孔机</w:t>
                  </w:r>
                </w:p>
              </w:tc>
              <w:tc>
                <w:tcPr>
                  <w:tcW w:w="834" w:type="pct"/>
                  <w:vAlign w:val="center"/>
                </w:tcPr>
                <w:p w:rsidR="001752AF" w:rsidRPr="007F3B4D" w:rsidRDefault="001752AF">
                  <w:pPr>
                    <w:widowControl/>
                    <w:jc w:val="center"/>
                    <w:rPr>
                      <w:kern w:val="0"/>
                      <w:szCs w:val="21"/>
                    </w:rPr>
                  </w:pPr>
                  <w:r w:rsidRPr="007F3B4D">
                    <w:rPr>
                      <w:kern w:val="0"/>
                      <w:szCs w:val="21"/>
                    </w:rPr>
                    <w:t>20</w:t>
                  </w:r>
                  <w:r w:rsidRPr="007F3B4D">
                    <w:rPr>
                      <w:rFonts w:hAnsi="宋体"/>
                      <w:kern w:val="0"/>
                      <w:szCs w:val="21"/>
                    </w:rPr>
                    <w:t>型</w:t>
                  </w:r>
                </w:p>
              </w:tc>
              <w:tc>
                <w:tcPr>
                  <w:tcW w:w="834" w:type="pct"/>
                  <w:vAlign w:val="center"/>
                </w:tcPr>
                <w:p w:rsidR="001752AF" w:rsidRPr="007F3B4D" w:rsidRDefault="001752AF">
                  <w:pPr>
                    <w:widowControl/>
                    <w:jc w:val="center"/>
                    <w:rPr>
                      <w:kern w:val="0"/>
                      <w:szCs w:val="21"/>
                    </w:rPr>
                  </w:pPr>
                  <w:r w:rsidRPr="007F3B4D">
                    <w:rPr>
                      <w:kern w:val="0"/>
                      <w:szCs w:val="21"/>
                    </w:rPr>
                    <w:t>8</w:t>
                  </w:r>
                  <w:r w:rsidRPr="007F3B4D">
                    <w:rPr>
                      <w:rFonts w:hAnsi="宋体"/>
                      <w:kern w:val="0"/>
                      <w:szCs w:val="21"/>
                    </w:rPr>
                    <w:t>套</w:t>
                  </w:r>
                </w:p>
              </w:tc>
              <w:tc>
                <w:tcPr>
                  <w:tcW w:w="1249" w:type="pct"/>
                  <w:vAlign w:val="center"/>
                </w:tcPr>
                <w:p w:rsidR="001752AF" w:rsidRPr="007F3B4D" w:rsidRDefault="001752AF" w:rsidP="001752AF">
                  <w:pPr>
                    <w:widowControl/>
                    <w:jc w:val="center"/>
                    <w:rPr>
                      <w:kern w:val="0"/>
                      <w:szCs w:val="21"/>
                    </w:rPr>
                  </w:pPr>
                </w:p>
              </w:tc>
            </w:tr>
            <w:tr w:rsidR="001752AF" w:rsidRPr="007F3B4D" w:rsidTr="001752AF">
              <w:trPr>
                <w:trHeight w:val="397"/>
                <w:jc w:val="center"/>
              </w:trPr>
              <w:tc>
                <w:tcPr>
                  <w:tcW w:w="416" w:type="pct"/>
                  <w:vAlign w:val="center"/>
                </w:tcPr>
                <w:p w:rsidR="001752AF" w:rsidRPr="007F3B4D" w:rsidRDefault="001752AF">
                  <w:pPr>
                    <w:widowControl/>
                    <w:jc w:val="center"/>
                    <w:rPr>
                      <w:kern w:val="0"/>
                      <w:szCs w:val="21"/>
                    </w:rPr>
                  </w:pPr>
                  <w:r w:rsidRPr="007F3B4D">
                    <w:rPr>
                      <w:kern w:val="0"/>
                      <w:szCs w:val="21"/>
                    </w:rPr>
                    <w:t>5</w:t>
                  </w:r>
                </w:p>
              </w:tc>
              <w:tc>
                <w:tcPr>
                  <w:tcW w:w="1667" w:type="pct"/>
                  <w:vAlign w:val="center"/>
                </w:tcPr>
                <w:p w:rsidR="001752AF" w:rsidRPr="007F3B4D" w:rsidRDefault="001752AF">
                  <w:pPr>
                    <w:widowControl/>
                    <w:jc w:val="center"/>
                    <w:rPr>
                      <w:kern w:val="0"/>
                      <w:szCs w:val="21"/>
                    </w:rPr>
                  </w:pPr>
                  <w:r w:rsidRPr="007F3B4D">
                    <w:rPr>
                      <w:rFonts w:hAnsi="宋体"/>
                      <w:kern w:val="0"/>
                      <w:szCs w:val="21"/>
                    </w:rPr>
                    <w:t>光氧等离子一体机</w:t>
                  </w:r>
                </w:p>
              </w:tc>
              <w:tc>
                <w:tcPr>
                  <w:tcW w:w="834" w:type="pct"/>
                  <w:vAlign w:val="center"/>
                </w:tcPr>
                <w:p w:rsidR="001752AF" w:rsidRPr="007F3B4D" w:rsidRDefault="001752AF">
                  <w:pPr>
                    <w:widowControl/>
                    <w:jc w:val="center"/>
                    <w:rPr>
                      <w:kern w:val="0"/>
                      <w:szCs w:val="21"/>
                    </w:rPr>
                  </w:pPr>
                  <w:r w:rsidRPr="007F3B4D">
                    <w:rPr>
                      <w:kern w:val="0"/>
                      <w:szCs w:val="21"/>
                    </w:rPr>
                    <w:t>ZH-DG</w:t>
                  </w:r>
                </w:p>
              </w:tc>
              <w:tc>
                <w:tcPr>
                  <w:tcW w:w="834" w:type="pct"/>
                  <w:vAlign w:val="center"/>
                </w:tcPr>
                <w:p w:rsidR="001752AF" w:rsidRPr="007F3B4D" w:rsidRDefault="001752AF">
                  <w:pPr>
                    <w:widowControl/>
                    <w:jc w:val="center"/>
                    <w:rPr>
                      <w:kern w:val="0"/>
                      <w:szCs w:val="21"/>
                    </w:rPr>
                  </w:pPr>
                  <w:r w:rsidRPr="007F3B4D">
                    <w:rPr>
                      <w:kern w:val="0"/>
                      <w:szCs w:val="21"/>
                    </w:rPr>
                    <w:t>2</w:t>
                  </w:r>
                  <w:r w:rsidRPr="007F3B4D">
                    <w:rPr>
                      <w:rFonts w:hAnsi="宋体"/>
                      <w:kern w:val="0"/>
                      <w:szCs w:val="21"/>
                    </w:rPr>
                    <w:t>套</w:t>
                  </w:r>
                </w:p>
              </w:tc>
              <w:tc>
                <w:tcPr>
                  <w:tcW w:w="1249" w:type="pct"/>
                  <w:vAlign w:val="center"/>
                </w:tcPr>
                <w:p w:rsidR="001752AF" w:rsidRPr="007F3B4D" w:rsidRDefault="001752AF" w:rsidP="001752AF">
                  <w:pPr>
                    <w:widowControl/>
                    <w:jc w:val="center"/>
                    <w:rPr>
                      <w:kern w:val="0"/>
                      <w:szCs w:val="21"/>
                    </w:rPr>
                  </w:pPr>
                </w:p>
              </w:tc>
            </w:tr>
            <w:tr w:rsidR="001752AF" w:rsidRPr="007F3B4D" w:rsidTr="001752AF">
              <w:trPr>
                <w:trHeight w:val="397"/>
                <w:jc w:val="center"/>
              </w:trPr>
              <w:tc>
                <w:tcPr>
                  <w:tcW w:w="416" w:type="pct"/>
                  <w:vAlign w:val="center"/>
                </w:tcPr>
                <w:p w:rsidR="001752AF" w:rsidRPr="007F3B4D" w:rsidRDefault="001752AF">
                  <w:pPr>
                    <w:widowControl/>
                    <w:jc w:val="center"/>
                    <w:rPr>
                      <w:kern w:val="0"/>
                      <w:szCs w:val="21"/>
                    </w:rPr>
                  </w:pPr>
                  <w:r w:rsidRPr="007F3B4D">
                    <w:rPr>
                      <w:kern w:val="0"/>
                      <w:szCs w:val="21"/>
                    </w:rPr>
                    <w:t>6</w:t>
                  </w:r>
                </w:p>
              </w:tc>
              <w:tc>
                <w:tcPr>
                  <w:tcW w:w="1667" w:type="pct"/>
                  <w:vAlign w:val="center"/>
                </w:tcPr>
                <w:p w:rsidR="001752AF" w:rsidRPr="007F3B4D" w:rsidRDefault="001752AF">
                  <w:pPr>
                    <w:widowControl/>
                    <w:jc w:val="center"/>
                    <w:rPr>
                      <w:kern w:val="0"/>
                      <w:szCs w:val="21"/>
                    </w:rPr>
                  </w:pPr>
                  <w:r w:rsidRPr="007F3B4D">
                    <w:rPr>
                      <w:rFonts w:hAnsi="宋体"/>
                      <w:kern w:val="0"/>
                      <w:szCs w:val="21"/>
                    </w:rPr>
                    <w:t>变压器</w:t>
                  </w:r>
                </w:p>
              </w:tc>
              <w:tc>
                <w:tcPr>
                  <w:tcW w:w="834" w:type="pct"/>
                  <w:vAlign w:val="center"/>
                </w:tcPr>
                <w:p w:rsidR="001752AF" w:rsidRPr="007F3B4D" w:rsidRDefault="001752AF">
                  <w:pPr>
                    <w:widowControl/>
                    <w:jc w:val="center"/>
                    <w:rPr>
                      <w:kern w:val="0"/>
                      <w:szCs w:val="21"/>
                    </w:rPr>
                  </w:pPr>
                </w:p>
              </w:tc>
              <w:tc>
                <w:tcPr>
                  <w:tcW w:w="834" w:type="pct"/>
                  <w:vAlign w:val="center"/>
                </w:tcPr>
                <w:p w:rsidR="001752AF" w:rsidRPr="007F3B4D" w:rsidRDefault="001752AF">
                  <w:pPr>
                    <w:widowControl/>
                    <w:jc w:val="center"/>
                    <w:rPr>
                      <w:kern w:val="0"/>
                      <w:szCs w:val="21"/>
                    </w:rPr>
                  </w:pPr>
                  <w:r w:rsidRPr="007F3B4D">
                    <w:rPr>
                      <w:kern w:val="0"/>
                      <w:szCs w:val="21"/>
                    </w:rPr>
                    <w:t>3</w:t>
                  </w:r>
                  <w:r w:rsidRPr="007F3B4D">
                    <w:rPr>
                      <w:rFonts w:hAnsi="宋体"/>
                      <w:kern w:val="0"/>
                      <w:szCs w:val="21"/>
                    </w:rPr>
                    <w:t>台</w:t>
                  </w:r>
                </w:p>
              </w:tc>
              <w:tc>
                <w:tcPr>
                  <w:tcW w:w="1249" w:type="pct"/>
                  <w:vAlign w:val="center"/>
                </w:tcPr>
                <w:p w:rsidR="001752AF" w:rsidRPr="007F3B4D" w:rsidRDefault="001752AF" w:rsidP="001752AF">
                  <w:pPr>
                    <w:widowControl/>
                    <w:jc w:val="center"/>
                    <w:rPr>
                      <w:kern w:val="0"/>
                      <w:szCs w:val="21"/>
                    </w:rPr>
                  </w:pPr>
                </w:p>
              </w:tc>
            </w:tr>
          </w:tbl>
          <w:p w:rsidR="00C8625C" w:rsidRPr="007F3B4D" w:rsidRDefault="00C8625C" w:rsidP="00520B77">
            <w:pPr>
              <w:spacing w:line="440" w:lineRule="exact"/>
              <w:ind w:firstLineChars="200" w:firstLine="482"/>
              <w:rPr>
                <w:b/>
                <w:sz w:val="24"/>
                <w:szCs w:val="24"/>
              </w:rPr>
            </w:pPr>
            <w:r w:rsidRPr="007F3B4D">
              <w:rPr>
                <w:b/>
                <w:sz w:val="24"/>
                <w:szCs w:val="24"/>
              </w:rPr>
              <w:t>6</w:t>
            </w:r>
            <w:r w:rsidR="00ED2A0A" w:rsidRPr="007F3B4D">
              <w:rPr>
                <w:b/>
                <w:sz w:val="24"/>
                <w:szCs w:val="24"/>
              </w:rPr>
              <w:t>.</w:t>
            </w:r>
            <w:r w:rsidRPr="007F3B4D">
              <w:rPr>
                <w:rFonts w:hAnsi="宋体"/>
                <w:b/>
                <w:sz w:val="24"/>
                <w:szCs w:val="24"/>
              </w:rPr>
              <w:t>主要原辅材料用量及消耗量</w:t>
            </w:r>
          </w:p>
          <w:p w:rsidR="00C8625C" w:rsidRPr="007F3B4D" w:rsidRDefault="00ED2A0A">
            <w:pPr>
              <w:spacing w:line="460" w:lineRule="exact"/>
              <w:ind w:firstLine="482"/>
              <w:textAlignment w:val="baseline"/>
              <w:rPr>
                <w:sz w:val="24"/>
                <w:szCs w:val="24"/>
              </w:rPr>
            </w:pPr>
            <w:r w:rsidRPr="007F3B4D">
              <w:rPr>
                <w:rFonts w:hAnsi="宋体" w:hint="eastAsia"/>
                <w:sz w:val="24"/>
                <w:szCs w:val="24"/>
              </w:rPr>
              <w:t>本</w:t>
            </w:r>
            <w:r w:rsidR="00C8625C" w:rsidRPr="007F3B4D">
              <w:rPr>
                <w:rFonts w:hAnsi="宋体"/>
                <w:sz w:val="24"/>
                <w:szCs w:val="24"/>
              </w:rPr>
              <w:t>项目主要原材料、辅助材料及其用量，详见表</w:t>
            </w:r>
            <w:r w:rsidR="001E17C8" w:rsidRPr="007F3B4D">
              <w:rPr>
                <w:sz w:val="24"/>
                <w:szCs w:val="24"/>
              </w:rPr>
              <w:t>3</w:t>
            </w:r>
            <w:r w:rsidR="00C8625C" w:rsidRPr="007F3B4D">
              <w:rPr>
                <w:rFonts w:hAnsi="宋体"/>
                <w:sz w:val="24"/>
                <w:szCs w:val="24"/>
              </w:rPr>
              <w:t>。</w:t>
            </w:r>
          </w:p>
          <w:p w:rsidR="00C8625C" w:rsidRPr="007F3B4D" w:rsidRDefault="00C8625C" w:rsidP="007F3B4D">
            <w:pPr>
              <w:spacing w:beforeLines="50"/>
              <w:ind w:firstLineChars="200" w:firstLine="480"/>
              <w:jc w:val="center"/>
              <w:outlineLvl w:val="0"/>
              <w:rPr>
                <w:sz w:val="24"/>
                <w:szCs w:val="24"/>
              </w:rPr>
            </w:pPr>
            <w:r w:rsidRPr="007F3B4D">
              <w:rPr>
                <w:rFonts w:hAnsi="宋体"/>
                <w:sz w:val="24"/>
                <w:szCs w:val="24"/>
              </w:rPr>
              <w:t>表</w:t>
            </w:r>
            <w:r w:rsidR="001E17C8" w:rsidRPr="007F3B4D">
              <w:rPr>
                <w:sz w:val="24"/>
                <w:szCs w:val="24"/>
              </w:rPr>
              <w:t>3</w:t>
            </w:r>
            <w:r w:rsidRPr="007F3B4D">
              <w:rPr>
                <w:sz w:val="24"/>
                <w:szCs w:val="24"/>
              </w:rPr>
              <w:t xml:space="preserve">   </w:t>
            </w:r>
            <w:r w:rsidRPr="007F3B4D">
              <w:rPr>
                <w:rFonts w:hAnsi="宋体"/>
                <w:sz w:val="24"/>
                <w:szCs w:val="24"/>
              </w:rPr>
              <w:t>原辅材料消耗量估算表</w:t>
            </w:r>
          </w:p>
          <w:tbl>
            <w:tblPr>
              <w:tblW w:w="5000" w:type="pct"/>
              <w:jc w:val="center"/>
              <w:tblBorders>
                <w:top w:val="single" w:sz="4" w:space="0" w:color="auto"/>
                <w:bottom w:val="single" w:sz="4" w:space="0" w:color="auto"/>
                <w:insideH w:val="single" w:sz="4" w:space="0" w:color="auto"/>
                <w:insideV w:val="single" w:sz="4" w:space="0" w:color="auto"/>
              </w:tblBorders>
              <w:tblLook w:val="0000"/>
            </w:tblPr>
            <w:tblGrid>
              <w:gridCol w:w="888"/>
              <w:gridCol w:w="2143"/>
              <w:gridCol w:w="1839"/>
              <w:gridCol w:w="1818"/>
              <w:gridCol w:w="1816"/>
            </w:tblGrid>
            <w:tr w:rsidR="00B16317" w:rsidRPr="007F3B4D" w:rsidTr="00B16317">
              <w:trPr>
                <w:trHeight w:val="397"/>
                <w:jc w:val="center"/>
              </w:trPr>
              <w:tc>
                <w:tcPr>
                  <w:tcW w:w="522" w:type="pct"/>
                  <w:vAlign w:val="center"/>
                </w:tcPr>
                <w:p w:rsidR="00B16317" w:rsidRPr="007F3B4D" w:rsidRDefault="00B16317">
                  <w:pPr>
                    <w:widowControl/>
                    <w:jc w:val="center"/>
                    <w:rPr>
                      <w:kern w:val="0"/>
                      <w:szCs w:val="21"/>
                    </w:rPr>
                  </w:pPr>
                  <w:r w:rsidRPr="007F3B4D">
                    <w:rPr>
                      <w:rFonts w:hAnsi="宋体"/>
                      <w:kern w:val="0"/>
                      <w:szCs w:val="21"/>
                    </w:rPr>
                    <w:t>序号</w:t>
                  </w:r>
                </w:p>
              </w:tc>
              <w:tc>
                <w:tcPr>
                  <w:tcW w:w="1260" w:type="pct"/>
                  <w:vAlign w:val="center"/>
                </w:tcPr>
                <w:p w:rsidR="00B16317" w:rsidRPr="007F3B4D" w:rsidRDefault="00B16317">
                  <w:pPr>
                    <w:widowControl/>
                    <w:jc w:val="center"/>
                    <w:rPr>
                      <w:kern w:val="0"/>
                      <w:szCs w:val="21"/>
                    </w:rPr>
                  </w:pPr>
                  <w:r w:rsidRPr="007F3B4D">
                    <w:rPr>
                      <w:rFonts w:hAnsi="宋体"/>
                      <w:kern w:val="0"/>
                      <w:szCs w:val="21"/>
                    </w:rPr>
                    <w:t>名称</w:t>
                  </w:r>
                </w:p>
              </w:tc>
              <w:tc>
                <w:tcPr>
                  <w:tcW w:w="1081" w:type="pct"/>
                  <w:vAlign w:val="center"/>
                </w:tcPr>
                <w:p w:rsidR="00B16317" w:rsidRPr="007F3B4D" w:rsidRDefault="00B16317">
                  <w:pPr>
                    <w:widowControl/>
                    <w:jc w:val="center"/>
                    <w:rPr>
                      <w:kern w:val="0"/>
                      <w:szCs w:val="21"/>
                    </w:rPr>
                  </w:pPr>
                  <w:r w:rsidRPr="007F3B4D">
                    <w:rPr>
                      <w:rFonts w:hAnsi="宋体"/>
                      <w:kern w:val="0"/>
                      <w:szCs w:val="21"/>
                    </w:rPr>
                    <w:t>单位</w:t>
                  </w:r>
                </w:p>
              </w:tc>
              <w:tc>
                <w:tcPr>
                  <w:tcW w:w="1069" w:type="pct"/>
                  <w:vAlign w:val="center"/>
                </w:tcPr>
                <w:p w:rsidR="00B16317" w:rsidRPr="007F3B4D" w:rsidRDefault="00B16317">
                  <w:pPr>
                    <w:widowControl/>
                    <w:jc w:val="center"/>
                    <w:rPr>
                      <w:kern w:val="0"/>
                      <w:szCs w:val="21"/>
                    </w:rPr>
                  </w:pPr>
                  <w:r w:rsidRPr="007F3B4D">
                    <w:rPr>
                      <w:rFonts w:hAnsi="宋体"/>
                      <w:kern w:val="0"/>
                      <w:szCs w:val="21"/>
                    </w:rPr>
                    <w:t>年需要量</w:t>
                  </w:r>
                </w:p>
              </w:tc>
              <w:tc>
                <w:tcPr>
                  <w:tcW w:w="1068" w:type="pct"/>
                  <w:vAlign w:val="center"/>
                </w:tcPr>
                <w:p w:rsidR="00B16317" w:rsidRPr="007F3B4D" w:rsidRDefault="00B16317">
                  <w:pPr>
                    <w:widowControl/>
                    <w:jc w:val="center"/>
                    <w:rPr>
                      <w:kern w:val="0"/>
                      <w:szCs w:val="21"/>
                    </w:rPr>
                  </w:pPr>
                  <w:r w:rsidRPr="007F3B4D">
                    <w:rPr>
                      <w:rFonts w:hAnsi="宋体"/>
                      <w:kern w:val="0"/>
                      <w:szCs w:val="21"/>
                    </w:rPr>
                    <w:t>运输方式</w:t>
                  </w:r>
                </w:p>
              </w:tc>
            </w:tr>
            <w:tr w:rsidR="00B16317" w:rsidRPr="007F3B4D" w:rsidTr="00B16317">
              <w:trPr>
                <w:trHeight w:val="397"/>
                <w:jc w:val="center"/>
              </w:trPr>
              <w:tc>
                <w:tcPr>
                  <w:tcW w:w="522" w:type="pct"/>
                  <w:vAlign w:val="center"/>
                </w:tcPr>
                <w:p w:rsidR="00B16317" w:rsidRPr="007F3B4D" w:rsidRDefault="00B16317">
                  <w:pPr>
                    <w:widowControl/>
                    <w:jc w:val="center"/>
                    <w:rPr>
                      <w:kern w:val="0"/>
                      <w:szCs w:val="21"/>
                    </w:rPr>
                  </w:pPr>
                  <w:r w:rsidRPr="007F3B4D">
                    <w:rPr>
                      <w:kern w:val="0"/>
                      <w:szCs w:val="21"/>
                    </w:rPr>
                    <w:t>1</w:t>
                  </w:r>
                </w:p>
              </w:tc>
              <w:tc>
                <w:tcPr>
                  <w:tcW w:w="1260" w:type="pct"/>
                  <w:vAlign w:val="center"/>
                </w:tcPr>
                <w:p w:rsidR="00B16317" w:rsidRPr="007F3B4D" w:rsidRDefault="002B043A" w:rsidP="008E55F2">
                  <w:pPr>
                    <w:widowControl/>
                    <w:jc w:val="center"/>
                    <w:rPr>
                      <w:kern w:val="0"/>
                      <w:szCs w:val="21"/>
                    </w:rPr>
                  </w:pPr>
                  <w:r w:rsidRPr="007F3B4D">
                    <w:rPr>
                      <w:kern w:val="0"/>
                      <w:szCs w:val="21"/>
                    </w:rPr>
                    <w:t>PVC</w:t>
                  </w:r>
                  <w:r w:rsidR="00B16317" w:rsidRPr="007F3B4D">
                    <w:rPr>
                      <w:rFonts w:hAnsi="宋体"/>
                      <w:kern w:val="0"/>
                      <w:szCs w:val="21"/>
                    </w:rPr>
                    <w:t>树脂</w:t>
                  </w:r>
                </w:p>
              </w:tc>
              <w:tc>
                <w:tcPr>
                  <w:tcW w:w="1081" w:type="pct"/>
                  <w:vAlign w:val="center"/>
                </w:tcPr>
                <w:p w:rsidR="00B16317" w:rsidRPr="007F3B4D" w:rsidRDefault="00B16317">
                  <w:pPr>
                    <w:widowControl/>
                    <w:jc w:val="center"/>
                    <w:rPr>
                      <w:kern w:val="0"/>
                      <w:szCs w:val="21"/>
                    </w:rPr>
                  </w:pPr>
                  <w:r w:rsidRPr="007F3B4D">
                    <w:rPr>
                      <w:rFonts w:hAnsi="宋体"/>
                      <w:kern w:val="0"/>
                      <w:szCs w:val="21"/>
                    </w:rPr>
                    <w:t>吨</w:t>
                  </w:r>
                </w:p>
              </w:tc>
              <w:tc>
                <w:tcPr>
                  <w:tcW w:w="1069" w:type="pct"/>
                  <w:vAlign w:val="center"/>
                </w:tcPr>
                <w:p w:rsidR="00B16317" w:rsidRPr="007F3B4D" w:rsidRDefault="009B0D5C">
                  <w:pPr>
                    <w:widowControl/>
                    <w:jc w:val="center"/>
                    <w:rPr>
                      <w:kern w:val="0"/>
                      <w:szCs w:val="21"/>
                    </w:rPr>
                  </w:pPr>
                  <w:r w:rsidRPr="007F3B4D">
                    <w:rPr>
                      <w:kern w:val="0"/>
                      <w:szCs w:val="21"/>
                    </w:rPr>
                    <w:t>1500</w:t>
                  </w:r>
                </w:p>
              </w:tc>
              <w:tc>
                <w:tcPr>
                  <w:tcW w:w="1068" w:type="pct"/>
                  <w:vAlign w:val="center"/>
                </w:tcPr>
                <w:p w:rsidR="00B16317" w:rsidRPr="007F3B4D" w:rsidRDefault="00B16317">
                  <w:pPr>
                    <w:widowControl/>
                    <w:jc w:val="center"/>
                    <w:rPr>
                      <w:kern w:val="0"/>
                      <w:szCs w:val="21"/>
                    </w:rPr>
                  </w:pPr>
                  <w:r w:rsidRPr="007F3B4D">
                    <w:rPr>
                      <w:rFonts w:hAnsi="宋体"/>
                      <w:kern w:val="0"/>
                      <w:szCs w:val="21"/>
                    </w:rPr>
                    <w:t>汽车运输</w:t>
                  </w:r>
                </w:p>
              </w:tc>
            </w:tr>
            <w:tr w:rsidR="002B043A" w:rsidRPr="007F3B4D" w:rsidTr="00B16317">
              <w:trPr>
                <w:trHeight w:val="397"/>
                <w:jc w:val="center"/>
              </w:trPr>
              <w:tc>
                <w:tcPr>
                  <w:tcW w:w="522" w:type="pct"/>
                  <w:vAlign w:val="center"/>
                </w:tcPr>
                <w:p w:rsidR="002B043A" w:rsidRPr="007F3B4D" w:rsidRDefault="002B043A" w:rsidP="00CC33D7">
                  <w:pPr>
                    <w:widowControl/>
                    <w:jc w:val="center"/>
                    <w:rPr>
                      <w:kern w:val="0"/>
                      <w:szCs w:val="21"/>
                    </w:rPr>
                  </w:pPr>
                  <w:r w:rsidRPr="007F3B4D">
                    <w:rPr>
                      <w:kern w:val="0"/>
                      <w:szCs w:val="21"/>
                    </w:rPr>
                    <w:t>2</w:t>
                  </w:r>
                </w:p>
              </w:tc>
              <w:tc>
                <w:tcPr>
                  <w:tcW w:w="1260" w:type="pct"/>
                  <w:vAlign w:val="center"/>
                </w:tcPr>
                <w:p w:rsidR="002B043A" w:rsidRPr="007F3B4D" w:rsidRDefault="008E55F2" w:rsidP="008E55F2">
                  <w:pPr>
                    <w:widowControl/>
                    <w:jc w:val="center"/>
                    <w:rPr>
                      <w:kern w:val="0"/>
                      <w:szCs w:val="21"/>
                    </w:rPr>
                  </w:pPr>
                  <w:r w:rsidRPr="007F3B4D">
                    <w:rPr>
                      <w:rFonts w:hAnsi="宋体"/>
                      <w:kern w:val="0"/>
                      <w:szCs w:val="21"/>
                    </w:rPr>
                    <w:t>二乙辛丁酯</w:t>
                  </w:r>
                </w:p>
              </w:tc>
              <w:tc>
                <w:tcPr>
                  <w:tcW w:w="1081" w:type="pct"/>
                  <w:vAlign w:val="center"/>
                </w:tcPr>
                <w:p w:rsidR="002B043A" w:rsidRPr="007F3B4D" w:rsidRDefault="002B043A" w:rsidP="00CC33D7">
                  <w:pPr>
                    <w:widowControl/>
                    <w:jc w:val="center"/>
                    <w:rPr>
                      <w:kern w:val="0"/>
                      <w:szCs w:val="21"/>
                    </w:rPr>
                  </w:pPr>
                  <w:r w:rsidRPr="007F3B4D">
                    <w:rPr>
                      <w:rFonts w:hAnsi="宋体"/>
                      <w:kern w:val="0"/>
                      <w:szCs w:val="21"/>
                    </w:rPr>
                    <w:t>吨</w:t>
                  </w:r>
                </w:p>
              </w:tc>
              <w:tc>
                <w:tcPr>
                  <w:tcW w:w="1069" w:type="pct"/>
                  <w:vAlign w:val="center"/>
                </w:tcPr>
                <w:p w:rsidR="002B043A" w:rsidRPr="007F3B4D" w:rsidRDefault="009B0D5C" w:rsidP="00CC33D7">
                  <w:pPr>
                    <w:widowControl/>
                    <w:jc w:val="center"/>
                    <w:rPr>
                      <w:kern w:val="0"/>
                      <w:szCs w:val="21"/>
                    </w:rPr>
                  </w:pPr>
                  <w:r w:rsidRPr="007F3B4D">
                    <w:rPr>
                      <w:kern w:val="0"/>
                      <w:szCs w:val="21"/>
                    </w:rPr>
                    <w:t>1300</w:t>
                  </w:r>
                </w:p>
              </w:tc>
              <w:tc>
                <w:tcPr>
                  <w:tcW w:w="1068" w:type="pct"/>
                  <w:vAlign w:val="center"/>
                </w:tcPr>
                <w:p w:rsidR="002B043A" w:rsidRPr="007F3B4D" w:rsidRDefault="002B043A" w:rsidP="00CC33D7">
                  <w:pPr>
                    <w:widowControl/>
                    <w:jc w:val="center"/>
                    <w:rPr>
                      <w:kern w:val="0"/>
                      <w:szCs w:val="21"/>
                    </w:rPr>
                  </w:pPr>
                  <w:r w:rsidRPr="007F3B4D">
                    <w:rPr>
                      <w:rFonts w:hAnsi="宋体"/>
                      <w:kern w:val="0"/>
                      <w:szCs w:val="21"/>
                    </w:rPr>
                    <w:t>汽车运输</w:t>
                  </w:r>
                </w:p>
              </w:tc>
            </w:tr>
            <w:tr w:rsidR="009B0D5C" w:rsidRPr="007F3B4D" w:rsidTr="00B16317">
              <w:trPr>
                <w:trHeight w:val="397"/>
                <w:jc w:val="center"/>
              </w:trPr>
              <w:tc>
                <w:tcPr>
                  <w:tcW w:w="522" w:type="pct"/>
                  <w:vAlign w:val="center"/>
                </w:tcPr>
                <w:p w:rsidR="009B0D5C" w:rsidRPr="007F3B4D" w:rsidRDefault="009B0D5C" w:rsidP="00CC33D7">
                  <w:pPr>
                    <w:widowControl/>
                    <w:jc w:val="center"/>
                    <w:rPr>
                      <w:kern w:val="0"/>
                      <w:szCs w:val="21"/>
                    </w:rPr>
                  </w:pPr>
                  <w:r w:rsidRPr="007F3B4D">
                    <w:rPr>
                      <w:kern w:val="0"/>
                      <w:szCs w:val="21"/>
                    </w:rPr>
                    <w:t>3</w:t>
                  </w:r>
                </w:p>
              </w:tc>
              <w:tc>
                <w:tcPr>
                  <w:tcW w:w="1260" w:type="pct"/>
                  <w:vAlign w:val="center"/>
                </w:tcPr>
                <w:p w:rsidR="009B0D5C" w:rsidRPr="007F3B4D" w:rsidRDefault="009B0D5C" w:rsidP="008E55F2">
                  <w:pPr>
                    <w:widowControl/>
                    <w:jc w:val="center"/>
                    <w:rPr>
                      <w:kern w:val="0"/>
                      <w:szCs w:val="21"/>
                    </w:rPr>
                  </w:pPr>
                  <w:r w:rsidRPr="007F3B4D">
                    <w:rPr>
                      <w:rFonts w:hAnsi="宋体"/>
                      <w:kern w:val="0"/>
                      <w:szCs w:val="21"/>
                    </w:rPr>
                    <w:t>氯化石蜡</w:t>
                  </w:r>
                </w:p>
              </w:tc>
              <w:tc>
                <w:tcPr>
                  <w:tcW w:w="1081" w:type="pct"/>
                  <w:vAlign w:val="center"/>
                </w:tcPr>
                <w:p w:rsidR="009B0D5C" w:rsidRPr="007F3B4D" w:rsidRDefault="009B0D5C" w:rsidP="00CC33D7">
                  <w:pPr>
                    <w:widowControl/>
                    <w:jc w:val="center"/>
                    <w:rPr>
                      <w:kern w:val="0"/>
                      <w:szCs w:val="21"/>
                    </w:rPr>
                  </w:pPr>
                  <w:r w:rsidRPr="007F3B4D">
                    <w:rPr>
                      <w:rFonts w:hAnsi="宋体"/>
                      <w:kern w:val="0"/>
                      <w:szCs w:val="21"/>
                    </w:rPr>
                    <w:t>吨</w:t>
                  </w:r>
                </w:p>
              </w:tc>
              <w:tc>
                <w:tcPr>
                  <w:tcW w:w="1069" w:type="pct"/>
                  <w:vAlign w:val="center"/>
                </w:tcPr>
                <w:p w:rsidR="009B0D5C" w:rsidRPr="007F3B4D" w:rsidRDefault="009B0D5C" w:rsidP="00CC33D7">
                  <w:pPr>
                    <w:widowControl/>
                    <w:jc w:val="center"/>
                    <w:rPr>
                      <w:kern w:val="0"/>
                      <w:szCs w:val="21"/>
                    </w:rPr>
                  </w:pPr>
                  <w:r w:rsidRPr="007F3B4D">
                    <w:rPr>
                      <w:kern w:val="0"/>
                      <w:szCs w:val="21"/>
                    </w:rPr>
                    <w:t>400</w:t>
                  </w:r>
                </w:p>
              </w:tc>
              <w:tc>
                <w:tcPr>
                  <w:tcW w:w="1068" w:type="pct"/>
                  <w:vAlign w:val="center"/>
                </w:tcPr>
                <w:p w:rsidR="009B0D5C" w:rsidRPr="007F3B4D" w:rsidRDefault="009B0D5C" w:rsidP="00CC33D7">
                  <w:pPr>
                    <w:widowControl/>
                    <w:jc w:val="center"/>
                    <w:rPr>
                      <w:kern w:val="0"/>
                      <w:szCs w:val="21"/>
                    </w:rPr>
                  </w:pPr>
                  <w:r w:rsidRPr="007F3B4D">
                    <w:rPr>
                      <w:rFonts w:hAnsi="宋体"/>
                      <w:kern w:val="0"/>
                      <w:szCs w:val="21"/>
                    </w:rPr>
                    <w:t>汽车运输</w:t>
                  </w:r>
                </w:p>
              </w:tc>
            </w:tr>
            <w:tr w:rsidR="009B0D5C" w:rsidRPr="007F3B4D" w:rsidTr="00B16317">
              <w:trPr>
                <w:trHeight w:val="397"/>
                <w:jc w:val="center"/>
              </w:trPr>
              <w:tc>
                <w:tcPr>
                  <w:tcW w:w="522" w:type="pct"/>
                  <w:vAlign w:val="center"/>
                </w:tcPr>
                <w:p w:rsidR="009B0D5C" w:rsidRPr="007F3B4D" w:rsidRDefault="009B0D5C" w:rsidP="00CC33D7">
                  <w:pPr>
                    <w:widowControl/>
                    <w:jc w:val="center"/>
                    <w:rPr>
                      <w:kern w:val="0"/>
                      <w:szCs w:val="21"/>
                    </w:rPr>
                  </w:pPr>
                  <w:r w:rsidRPr="007F3B4D">
                    <w:rPr>
                      <w:kern w:val="0"/>
                      <w:szCs w:val="21"/>
                    </w:rPr>
                    <w:t>4</w:t>
                  </w:r>
                </w:p>
              </w:tc>
              <w:tc>
                <w:tcPr>
                  <w:tcW w:w="1260" w:type="pct"/>
                  <w:vAlign w:val="center"/>
                </w:tcPr>
                <w:p w:rsidR="009B0D5C" w:rsidRPr="007F3B4D" w:rsidRDefault="009B0D5C" w:rsidP="008E55F2">
                  <w:pPr>
                    <w:widowControl/>
                    <w:jc w:val="center"/>
                    <w:rPr>
                      <w:kern w:val="0"/>
                      <w:szCs w:val="21"/>
                    </w:rPr>
                  </w:pPr>
                  <w:r w:rsidRPr="007F3B4D">
                    <w:rPr>
                      <w:kern w:val="0"/>
                      <w:szCs w:val="21"/>
                    </w:rPr>
                    <w:t>DOA</w:t>
                  </w:r>
                </w:p>
              </w:tc>
              <w:tc>
                <w:tcPr>
                  <w:tcW w:w="1081" w:type="pct"/>
                  <w:vAlign w:val="center"/>
                </w:tcPr>
                <w:p w:rsidR="009B0D5C" w:rsidRPr="007F3B4D" w:rsidRDefault="009B0D5C" w:rsidP="00CC33D7">
                  <w:pPr>
                    <w:widowControl/>
                    <w:jc w:val="center"/>
                    <w:rPr>
                      <w:kern w:val="0"/>
                      <w:szCs w:val="21"/>
                    </w:rPr>
                  </w:pPr>
                  <w:r w:rsidRPr="007F3B4D">
                    <w:rPr>
                      <w:rFonts w:hAnsi="宋体"/>
                      <w:kern w:val="0"/>
                      <w:szCs w:val="21"/>
                    </w:rPr>
                    <w:t>吨</w:t>
                  </w:r>
                </w:p>
              </w:tc>
              <w:tc>
                <w:tcPr>
                  <w:tcW w:w="1069" w:type="pct"/>
                  <w:vAlign w:val="center"/>
                </w:tcPr>
                <w:p w:rsidR="009B0D5C" w:rsidRPr="007F3B4D" w:rsidRDefault="00ED2A0A" w:rsidP="00CC33D7">
                  <w:pPr>
                    <w:widowControl/>
                    <w:jc w:val="center"/>
                    <w:rPr>
                      <w:kern w:val="0"/>
                      <w:szCs w:val="21"/>
                    </w:rPr>
                  </w:pPr>
                  <w:r w:rsidRPr="007F3B4D">
                    <w:rPr>
                      <w:kern w:val="0"/>
                      <w:szCs w:val="21"/>
                    </w:rPr>
                    <w:t>100</w:t>
                  </w:r>
                </w:p>
              </w:tc>
              <w:tc>
                <w:tcPr>
                  <w:tcW w:w="1068" w:type="pct"/>
                  <w:vAlign w:val="center"/>
                </w:tcPr>
                <w:p w:rsidR="009B0D5C" w:rsidRPr="007F3B4D" w:rsidRDefault="009B0D5C" w:rsidP="00CC33D7">
                  <w:pPr>
                    <w:widowControl/>
                    <w:jc w:val="center"/>
                    <w:rPr>
                      <w:kern w:val="0"/>
                      <w:szCs w:val="21"/>
                    </w:rPr>
                  </w:pPr>
                  <w:r w:rsidRPr="007F3B4D">
                    <w:rPr>
                      <w:rFonts w:hAnsi="宋体"/>
                      <w:kern w:val="0"/>
                      <w:szCs w:val="21"/>
                    </w:rPr>
                    <w:t>汽车运输</w:t>
                  </w:r>
                </w:p>
              </w:tc>
            </w:tr>
          </w:tbl>
          <w:p w:rsidR="008E55F2" w:rsidRPr="007F3B4D" w:rsidRDefault="00C8625C" w:rsidP="00AF3BB5">
            <w:pPr>
              <w:spacing w:line="240" w:lineRule="exact"/>
              <w:ind w:firstLineChars="200" w:firstLine="360"/>
              <w:rPr>
                <w:sz w:val="18"/>
                <w:szCs w:val="18"/>
                <w:shd w:val="clear" w:color="auto" w:fill="FFFFFF"/>
              </w:rPr>
            </w:pPr>
            <w:r w:rsidRPr="007F3B4D">
              <w:rPr>
                <w:sz w:val="18"/>
                <w:szCs w:val="18"/>
              </w:rPr>
              <w:t>PVC</w:t>
            </w:r>
            <w:r w:rsidRPr="007F3B4D">
              <w:rPr>
                <w:rFonts w:hAnsi="宋体"/>
                <w:sz w:val="18"/>
                <w:szCs w:val="18"/>
              </w:rPr>
              <w:t>树脂：聚氯乙烯，</w:t>
            </w:r>
            <w:r w:rsidR="008E55F2" w:rsidRPr="007F3B4D">
              <w:rPr>
                <w:rFonts w:hAnsi="宋体"/>
                <w:sz w:val="18"/>
                <w:szCs w:val="18"/>
                <w:shd w:val="clear" w:color="auto" w:fill="FFFFFF"/>
              </w:rPr>
              <w:t>无定形结构的白色粉末，支化度较小，相对密度</w:t>
            </w:r>
            <w:r w:rsidR="008E55F2" w:rsidRPr="007F3B4D">
              <w:rPr>
                <w:sz w:val="18"/>
                <w:szCs w:val="18"/>
                <w:shd w:val="clear" w:color="auto" w:fill="FFFFFF"/>
              </w:rPr>
              <w:t>1.4</w:t>
            </w:r>
            <w:r w:rsidR="008E55F2" w:rsidRPr="007F3B4D">
              <w:rPr>
                <w:rFonts w:hAnsi="宋体"/>
                <w:sz w:val="18"/>
                <w:szCs w:val="18"/>
                <w:shd w:val="clear" w:color="auto" w:fill="FFFFFF"/>
              </w:rPr>
              <w:t>左右，玻璃化温度</w:t>
            </w:r>
            <w:r w:rsidR="008E55F2" w:rsidRPr="007F3B4D">
              <w:rPr>
                <w:sz w:val="18"/>
                <w:szCs w:val="18"/>
                <w:shd w:val="clear" w:color="auto" w:fill="FFFFFF"/>
              </w:rPr>
              <w:t>77~90</w:t>
            </w:r>
            <w:r w:rsidR="008E55F2" w:rsidRPr="007F3B4D">
              <w:rPr>
                <w:rFonts w:ascii="宋体" w:hAnsi="宋体"/>
                <w:sz w:val="18"/>
                <w:szCs w:val="18"/>
                <w:shd w:val="clear" w:color="auto" w:fill="FFFFFF"/>
              </w:rPr>
              <w:t>℃</w:t>
            </w:r>
            <w:r w:rsidR="008E55F2" w:rsidRPr="007F3B4D">
              <w:rPr>
                <w:rFonts w:hAnsi="宋体"/>
                <w:sz w:val="18"/>
                <w:szCs w:val="18"/>
                <w:shd w:val="clear" w:color="auto" w:fill="FFFFFF"/>
              </w:rPr>
              <w:t>，</w:t>
            </w:r>
            <w:r w:rsidR="008E55F2" w:rsidRPr="007F3B4D">
              <w:rPr>
                <w:sz w:val="18"/>
                <w:szCs w:val="18"/>
                <w:shd w:val="clear" w:color="auto" w:fill="FFFFFF"/>
              </w:rPr>
              <w:t>170</w:t>
            </w:r>
            <w:r w:rsidR="008E55F2" w:rsidRPr="007F3B4D">
              <w:rPr>
                <w:rFonts w:ascii="宋体" w:hAnsi="宋体"/>
                <w:sz w:val="18"/>
                <w:szCs w:val="18"/>
                <w:shd w:val="clear" w:color="auto" w:fill="FFFFFF"/>
              </w:rPr>
              <w:t>℃</w:t>
            </w:r>
            <w:r w:rsidR="008E55F2" w:rsidRPr="007F3B4D">
              <w:rPr>
                <w:rFonts w:hAnsi="宋体"/>
                <w:sz w:val="18"/>
                <w:szCs w:val="18"/>
                <w:shd w:val="clear" w:color="auto" w:fill="FFFFFF"/>
              </w:rPr>
              <w:t>左右开始分解，对光和热的稳定性差，在</w:t>
            </w:r>
            <w:r w:rsidR="008E55F2" w:rsidRPr="007F3B4D">
              <w:rPr>
                <w:sz w:val="18"/>
                <w:szCs w:val="18"/>
                <w:shd w:val="clear" w:color="auto" w:fill="FFFFFF"/>
              </w:rPr>
              <w:t>100</w:t>
            </w:r>
            <w:r w:rsidR="008E55F2" w:rsidRPr="007F3B4D">
              <w:rPr>
                <w:rFonts w:ascii="宋体" w:hAnsi="宋体"/>
                <w:sz w:val="18"/>
                <w:szCs w:val="18"/>
                <w:shd w:val="clear" w:color="auto" w:fill="FFFFFF"/>
              </w:rPr>
              <w:t>℃</w:t>
            </w:r>
            <w:r w:rsidR="008E55F2" w:rsidRPr="007F3B4D">
              <w:rPr>
                <w:rFonts w:hAnsi="宋体"/>
                <w:sz w:val="18"/>
                <w:szCs w:val="18"/>
                <w:shd w:val="clear" w:color="auto" w:fill="FFFFFF"/>
              </w:rPr>
              <w:t>以上或经长时间阳光曝晒，就会分解而产生氯化氢，并进一步自动催化分解，引起变色，物理机械性能也迅速下降，在实际应用中必须加入稳定剂以提高对热和光的稳定性。</w:t>
            </w:r>
          </w:p>
          <w:p w:rsidR="0041311D" w:rsidRPr="007F3B4D" w:rsidRDefault="0041311D" w:rsidP="00AF3BB5">
            <w:pPr>
              <w:spacing w:line="240" w:lineRule="exact"/>
              <w:ind w:firstLineChars="200" w:firstLine="360"/>
              <w:rPr>
                <w:sz w:val="18"/>
                <w:szCs w:val="18"/>
                <w:shd w:val="clear" w:color="auto" w:fill="FFFFFF"/>
              </w:rPr>
            </w:pPr>
            <w:r w:rsidRPr="007F3B4D">
              <w:rPr>
                <w:rFonts w:hAnsi="宋体"/>
                <w:kern w:val="0"/>
                <w:sz w:val="18"/>
                <w:szCs w:val="18"/>
              </w:rPr>
              <w:t>二乙辛丁酯：</w:t>
            </w:r>
            <w:r w:rsidRPr="007F3B4D">
              <w:rPr>
                <w:rFonts w:hAnsi="宋体"/>
                <w:sz w:val="18"/>
                <w:szCs w:val="18"/>
                <w:shd w:val="clear" w:color="auto" w:fill="FFFFFF"/>
              </w:rPr>
              <w:t>是一种新型环保增塑剂，是从多种植物里萃取，在一系列催化剂的作用下酯化生成的一种新型环保无毒增塑剂。</w:t>
            </w:r>
          </w:p>
          <w:p w:rsidR="009B0D5C" w:rsidRPr="007F3B4D" w:rsidRDefault="009B0D5C" w:rsidP="00AF3BB5">
            <w:pPr>
              <w:spacing w:line="240" w:lineRule="exact"/>
              <w:ind w:firstLineChars="200" w:firstLine="360"/>
              <w:rPr>
                <w:kern w:val="0"/>
                <w:sz w:val="18"/>
                <w:szCs w:val="18"/>
              </w:rPr>
            </w:pPr>
            <w:r w:rsidRPr="007F3B4D">
              <w:rPr>
                <w:kern w:val="0"/>
                <w:sz w:val="18"/>
                <w:szCs w:val="18"/>
              </w:rPr>
              <w:t>DOA</w:t>
            </w:r>
            <w:r w:rsidRPr="007F3B4D">
              <w:rPr>
                <w:rFonts w:hAnsi="宋体"/>
                <w:kern w:val="0"/>
                <w:sz w:val="18"/>
                <w:szCs w:val="18"/>
              </w:rPr>
              <w:t>：淡黄色之无色澄清透明液体。微有气味。相对密度</w:t>
            </w:r>
            <w:r w:rsidRPr="007F3B4D">
              <w:rPr>
                <w:kern w:val="0"/>
                <w:sz w:val="18"/>
                <w:szCs w:val="18"/>
              </w:rPr>
              <w:t>(d25/4):0.922</w:t>
            </w:r>
            <w:r w:rsidRPr="007F3B4D">
              <w:rPr>
                <w:rFonts w:hAnsi="宋体"/>
                <w:kern w:val="0"/>
                <w:sz w:val="18"/>
                <w:szCs w:val="18"/>
              </w:rPr>
              <w:t>。熔点</w:t>
            </w:r>
            <w:r w:rsidRPr="007F3B4D">
              <w:rPr>
                <w:kern w:val="0"/>
                <w:sz w:val="18"/>
                <w:szCs w:val="18"/>
              </w:rPr>
              <w:t>-67.8°C</w:t>
            </w:r>
            <w:r w:rsidRPr="007F3B4D">
              <w:rPr>
                <w:rFonts w:hAnsi="宋体"/>
                <w:kern w:val="0"/>
                <w:sz w:val="18"/>
                <w:szCs w:val="18"/>
              </w:rPr>
              <w:t>，沸点</w:t>
            </w:r>
            <w:r w:rsidRPr="007F3B4D">
              <w:rPr>
                <w:kern w:val="0"/>
                <w:sz w:val="18"/>
                <w:szCs w:val="18"/>
              </w:rPr>
              <w:t>214°C(0.67KPa)</w:t>
            </w:r>
            <w:r w:rsidRPr="007F3B4D">
              <w:rPr>
                <w:rFonts w:hAnsi="宋体"/>
                <w:kern w:val="0"/>
                <w:sz w:val="18"/>
                <w:szCs w:val="18"/>
              </w:rPr>
              <w:t>，</w:t>
            </w:r>
            <w:hyperlink r:id="rId10" w:tgtFrame="_blank" w:history="1">
              <w:r w:rsidRPr="007F3B4D">
                <w:rPr>
                  <w:rFonts w:hAnsi="宋体"/>
                  <w:kern w:val="0"/>
                  <w:sz w:val="18"/>
                  <w:szCs w:val="18"/>
                </w:rPr>
                <w:t>闪点</w:t>
              </w:r>
            </w:hyperlink>
            <w:r w:rsidRPr="007F3B4D">
              <w:rPr>
                <w:rFonts w:hAnsi="宋体"/>
                <w:kern w:val="0"/>
                <w:sz w:val="18"/>
                <w:szCs w:val="18"/>
              </w:rPr>
              <w:t>（开杯）</w:t>
            </w:r>
            <w:r w:rsidRPr="007F3B4D">
              <w:rPr>
                <w:kern w:val="0"/>
                <w:sz w:val="18"/>
                <w:szCs w:val="18"/>
              </w:rPr>
              <w:t>196°C</w:t>
            </w:r>
            <w:r w:rsidRPr="007F3B4D">
              <w:rPr>
                <w:rFonts w:hAnsi="宋体"/>
                <w:kern w:val="0"/>
                <w:sz w:val="18"/>
                <w:szCs w:val="18"/>
              </w:rPr>
              <w:t>，折射率</w:t>
            </w:r>
            <w:r w:rsidRPr="007F3B4D">
              <w:rPr>
                <w:kern w:val="0"/>
                <w:sz w:val="18"/>
                <w:szCs w:val="18"/>
              </w:rPr>
              <w:t>(n20D)1.4474</w:t>
            </w:r>
            <w:r w:rsidRPr="007F3B4D">
              <w:rPr>
                <w:rFonts w:hAnsi="宋体"/>
                <w:kern w:val="0"/>
                <w:sz w:val="18"/>
                <w:szCs w:val="18"/>
              </w:rPr>
              <w:t>，粘度（</w:t>
            </w:r>
            <w:r w:rsidRPr="007F3B4D">
              <w:rPr>
                <w:kern w:val="0"/>
                <w:sz w:val="18"/>
                <w:szCs w:val="18"/>
              </w:rPr>
              <w:t>20°C</w:t>
            </w:r>
            <w:r w:rsidRPr="007F3B4D">
              <w:rPr>
                <w:rFonts w:hAnsi="宋体"/>
                <w:kern w:val="0"/>
                <w:sz w:val="18"/>
                <w:szCs w:val="18"/>
              </w:rPr>
              <w:t>）</w:t>
            </w:r>
            <w:r w:rsidRPr="007F3B4D">
              <w:rPr>
                <w:kern w:val="0"/>
                <w:sz w:val="18"/>
                <w:szCs w:val="18"/>
              </w:rPr>
              <w:t>13.7mPa.S</w:t>
            </w:r>
            <w:r w:rsidRPr="007F3B4D">
              <w:rPr>
                <w:rFonts w:hAnsi="宋体"/>
                <w:kern w:val="0"/>
                <w:sz w:val="18"/>
                <w:szCs w:val="18"/>
              </w:rPr>
              <w:t>。不溶于水，溶于甲醇、乙醇、</w:t>
            </w:r>
            <w:hyperlink r:id="rId11" w:tgtFrame="_blank" w:history="1">
              <w:r w:rsidRPr="007F3B4D">
                <w:rPr>
                  <w:rFonts w:hAnsi="宋体"/>
                  <w:kern w:val="0"/>
                  <w:sz w:val="18"/>
                  <w:szCs w:val="18"/>
                </w:rPr>
                <w:t>乙醚</w:t>
              </w:r>
            </w:hyperlink>
            <w:r w:rsidRPr="007F3B4D">
              <w:rPr>
                <w:rFonts w:hAnsi="宋体"/>
                <w:kern w:val="0"/>
                <w:sz w:val="18"/>
                <w:szCs w:val="18"/>
              </w:rPr>
              <w:t>、</w:t>
            </w:r>
            <w:hyperlink r:id="rId12" w:tgtFrame="_blank" w:history="1">
              <w:r w:rsidRPr="007F3B4D">
                <w:rPr>
                  <w:rFonts w:hAnsi="宋体"/>
                  <w:kern w:val="0"/>
                  <w:sz w:val="18"/>
                  <w:szCs w:val="18"/>
                </w:rPr>
                <w:t>丙酮</w:t>
              </w:r>
            </w:hyperlink>
            <w:r w:rsidRPr="007F3B4D">
              <w:rPr>
                <w:rFonts w:hAnsi="宋体"/>
                <w:kern w:val="0"/>
                <w:sz w:val="18"/>
                <w:szCs w:val="18"/>
              </w:rPr>
              <w:t>、</w:t>
            </w:r>
            <w:hyperlink r:id="rId13" w:tgtFrame="_blank" w:history="1">
              <w:r w:rsidRPr="007F3B4D">
                <w:rPr>
                  <w:rFonts w:hAnsi="宋体"/>
                  <w:kern w:val="0"/>
                  <w:sz w:val="18"/>
                  <w:szCs w:val="18"/>
                </w:rPr>
                <w:t>醋酸</w:t>
              </w:r>
            </w:hyperlink>
            <w:r w:rsidRPr="007F3B4D">
              <w:rPr>
                <w:rFonts w:hAnsi="宋体"/>
                <w:kern w:val="0"/>
                <w:sz w:val="18"/>
                <w:szCs w:val="18"/>
              </w:rPr>
              <w:t>、氯仿、</w:t>
            </w:r>
            <w:hyperlink r:id="rId14" w:tgtFrame="_blank" w:history="1">
              <w:r w:rsidRPr="007F3B4D">
                <w:rPr>
                  <w:rFonts w:hAnsi="宋体"/>
                  <w:kern w:val="0"/>
                  <w:sz w:val="18"/>
                  <w:szCs w:val="18"/>
                </w:rPr>
                <w:t>乙酸乙酯</w:t>
              </w:r>
            </w:hyperlink>
            <w:r w:rsidRPr="007F3B4D">
              <w:rPr>
                <w:rFonts w:hAnsi="宋体"/>
                <w:kern w:val="0"/>
                <w:sz w:val="18"/>
                <w:szCs w:val="18"/>
              </w:rPr>
              <w:t>、汽油、</w:t>
            </w:r>
            <w:hyperlink r:id="rId15" w:tgtFrame="_blank" w:history="1">
              <w:r w:rsidRPr="007F3B4D">
                <w:rPr>
                  <w:rFonts w:hAnsi="宋体"/>
                  <w:kern w:val="0"/>
                  <w:sz w:val="18"/>
                  <w:szCs w:val="18"/>
                </w:rPr>
                <w:t>甲苯</w:t>
              </w:r>
            </w:hyperlink>
            <w:r w:rsidRPr="007F3B4D">
              <w:rPr>
                <w:rFonts w:hAnsi="宋体"/>
                <w:kern w:val="0"/>
                <w:sz w:val="18"/>
                <w:szCs w:val="18"/>
              </w:rPr>
              <w:t>、</w:t>
            </w:r>
            <w:hyperlink r:id="rId16" w:tgtFrame="_blank" w:history="1">
              <w:r w:rsidRPr="007F3B4D">
                <w:rPr>
                  <w:rFonts w:hAnsi="宋体"/>
                  <w:kern w:val="0"/>
                  <w:sz w:val="18"/>
                  <w:szCs w:val="18"/>
                </w:rPr>
                <w:t>矿物油</w:t>
              </w:r>
            </w:hyperlink>
            <w:r w:rsidRPr="007F3B4D">
              <w:rPr>
                <w:rFonts w:hAnsi="宋体"/>
                <w:kern w:val="0"/>
                <w:sz w:val="18"/>
                <w:szCs w:val="18"/>
              </w:rPr>
              <w:t>、植物油等</w:t>
            </w:r>
            <w:hyperlink r:id="rId17" w:tgtFrame="_blank" w:history="1">
              <w:r w:rsidRPr="007F3B4D">
                <w:rPr>
                  <w:rFonts w:hAnsi="宋体"/>
                  <w:kern w:val="0"/>
                  <w:sz w:val="18"/>
                  <w:szCs w:val="18"/>
                </w:rPr>
                <w:t>有机溶剂</w:t>
              </w:r>
            </w:hyperlink>
            <w:r w:rsidRPr="007F3B4D">
              <w:rPr>
                <w:rFonts w:hAnsi="宋体"/>
                <w:kern w:val="0"/>
                <w:sz w:val="18"/>
                <w:szCs w:val="18"/>
              </w:rPr>
              <w:t>。</w:t>
            </w:r>
            <w:r w:rsidRPr="007F3B4D">
              <w:rPr>
                <w:kern w:val="0"/>
                <w:sz w:val="18"/>
                <w:szCs w:val="18"/>
              </w:rPr>
              <w:t> </w:t>
            </w:r>
            <w:hyperlink r:id="rId18" w:tgtFrame="_blank" w:history="1">
              <w:r w:rsidRPr="007F3B4D">
                <w:rPr>
                  <w:rFonts w:hAnsi="宋体"/>
                  <w:kern w:val="0"/>
                  <w:sz w:val="18"/>
                  <w:szCs w:val="18"/>
                </w:rPr>
                <w:t>微溶</w:t>
              </w:r>
            </w:hyperlink>
            <w:r w:rsidRPr="007F3B4D">
              <w:rPr>
                <w:rFonts w:hAnsi="宋体"/>
                <w:kern w:val="0"/>
                <w:sz w:val="18"/>
                <w:szCs w:val="18"/>
              </w:rPr>
              <w:t>于</w:t>
            </w:r>
            <w:hyperlink r:id="rId19" w:tgtFrame="_blank" w:history="1">
              <w:r w:rsidRPr="007F3B4D">
                <w:rPr>
                  <w:rFonts w:hAnsi="宋体"/>
                  <w:kern w:val="0"/>
                  <w:sz w:val="18"/>
                  <w:szCs w:val="18"/>
                </w:rPr>
                <w:t>乙二醇</w:t>
              </w:r>
            </w:hyperlink>
            <w:r w:rsidRPr="007F3B4D">
              <w:rPr>
                <w:rFonts w:hAnsi="宋体"/>
                <w:kern w:val="0"/>
                <w:sz w:val="18"/>
                <w:szCs w:val="18"/>
              </w:rPr>
              <w:t>。</w:t>
            </w:r>
          </w:p>
          <w:p w:rsidR="00C8625C" w:rsidRPr="007F3B4D" w:rsidRDefault="00C8625C" w:rsidP="00C56904">
            <w:pPr>
              <w:spacing w:line="440" w:lineRule="exact"/>
              <w:ind w:firstLineChars="200" w:firstLine="482"/>
              <w:rPr>
                <w:b/>
                <w:sz w:val="24"/>
                <w:szCs w:val="24"/>
              </w:rPr>
            </w:pPr>
            <w:r w:rsidRPr="007F3B4D">
              <w:rPr>
                <w:b/>
                <w:sz w:val="24"/>
                <w:szCs w:val="24"/>
              </w:rPr>
              <w:t>7.</w:t>
            </w:r>
            <w:r w:rsidRPr="007F3B4D">
              <w:rPr>
                <w:rFonts w:hAnsi="宋体"/>
                <w:b/>
                <w:sz w:val="24"/>
                <w:szCs w:val="24"/>
              </w:rPr>
              <w:t>厂区平面布置</w:t>
            </w:r>
          </w:p>
          <w:p w:rsidR="00C8625C" w:rsidRPr="007F3B4D" w:rsidRDefault="00ED2A0A" w:rsidP="00C56904">
            <w:pPr>
              <w:spacing w:line="440" w:lineRule="exact"/>
              <w:ind w:firstLine="480"/>
              <w:textAlignment w:val="baseline"/>
              <w:rPr>
                <w:b/>
                <w:sz w:val="24"/>
                <w:szCs w:val="24"/>
              </w:rPr>
            </w:pPr>
            <w:r w:rsidRPr="007F3B4D">
              <w:rPr>
                <w:rFonts w:hAnsi="宋体" w:hint="eastAsia"/>
                <w:sz w:val="24"/>
                <w:szCs w:val="24"/>
              </w:rPr>
              <w:t>本</w:t>
            </w:r>
            <w:r w:rsidR="00C8625C" w:rsidRPr="007F3B4D">
              <w:rPr>
                <w:rFonts w:hAnsi="宋体"/>
                <w:sz w:val="24"/>
                <w:szCs w:val="24"/>
              </w:rPr>
              <w:t>项目根据场地所处的地理位置及工程建设用地的地块形状和场地周围的交通运输条件，从生产便捷的角度出发，总图布置充分考虑人货流向、节耗、消防安全和厂区景观等因素，具体布置方案如下：</w:t>
            </w:r>
          </w:p>
          <w:p w:rsidR="00C8625C" w:rsidRPr="007F3B4D" w:rsidRDefault="0041311D" w:rsidP="00C56904">
            <w:pPr>
              <w:spacing w:line="440" w:lineRule="exact"/>
              <w:ind w:firstLineChars="200" w:firstLine="480"/>
              <w:jc w:val="left"/>
              <w:rPr>
                <w:sz w:val="24"/>
              </w:rPr>
            </w:pPr>
            <w:r w:rsidRPr="007F3B4D">
              <w:rPr>
                <w:rFonts w:hAnsi="宋体"/>
                <w:sz w:val="24"/>
              </w:rPr>
              <w:t>厂区</w:t>
            </w:r>
            <w:r w:rsidR="00ED2A0A" w:rsidRPr="007F3B4D">
              <w:rPr>
                <w:rFonts w:hAnsi="宋体"/>
                <w:sz w:val="24"/>
              </w:rPr>
              <w:t>西</w:t>
            </w:r>
            <w:r w:rsidR="00F142EF" w:rsidRPr="007F3B4D">
              <w:rPr>
                <w:rFonts w:hAnsi="宋体" w:hint="eastAsia"/>
                <w:sz w:val="24"/>
              </w:rPr>
              <w:t>北</w:t>
            </w:r>
            <w:r w:rsidR="00ED2A0A" w:rsidRPr="007F3B4D">
              <w:rPr>
                <w:rFonts w:hAnsi="宋体"/>
                <w:sz w:val="24"/>
              </w:rPr>
              <w:t>侧</w:t>
            </w:r>
            <w:r w:rsidR="00F142EF" w:rsidRPr="007F3B4D">
              <w:rPr>
                <w:rFonts w:hAnsi="宋体" w:hint="eastAsia"/>
                <w:sz w:val="24"/>
              </w:rPr>
              <w:t>、西侧和西南侧</w:t>
            </w:r>
            <w:r w:rsidR="00ED2A0A" w:rsidRPr="007F3B4D">
              <w:rPr>
                <w:rFonts w:hAnsi="宋体"/>
                <w:sz w:val="24"/>
              </w:rPr>
              <w:t>为库房，南侧和东侧</w:t>
            </w:r>
            <w:r w:rsidRPr="007F3B4D">
              <w:rPr>
                <w:rFonts w:hAnsi="宋体"/>
                <w:sz w:val="24"/>
              </w:rPr>
              <w:t>为生产车间，</w:t>
            </w:r>
            <w:r w:rsidR="00F142EF" w:rsidRPr="007F3B4D">
              <w:rPr>
                <w:rFonts w:hAnsi="宋体" w:hint="eastAsia"/>
                <w:sz w:val="24"/>
              </w:rPr>
              <w:t>西</w:t>
            </w:r>
            <w:r w:rsidRPr="007F3B4D">
              <w:rPr>
                <w:rFonts w:hAnsi="宋体"/>
                <w:sz w:val="24"/>
              </w:rPr>
              <w:t>北侧为办公用房。</w:t>
            </w:r>
            <w:r w:rsidR="00C8625C" w:rsidRPr="007F3B4D">
              <w:rPr>
                <w:rFonts w:hAnsi="宋体"/>
                <w:sz w:val="24"/>
              </w:rPr>
              <w:t>厂区</w:t>
            </w:r>
            <w:r w:rsidR="008E55F2" w:rsidRPr="007F3B4D">
              <w:rPr>
                <w:rFonts w:hAnsi="宋体"/>
                <w:sz w:val="24"/>
              </w:rPr>
              <w:t>北</w:t>
            </w:r>
            <w:r w:rsidR="00C8625C" w:rsidRPr="007F3B4D">
              <w:rPr>
                <w:rFonts w:hAnsi="宋体"/>
                <w:sz w:val="24"/>
              </w:rPr>
              <w:t>侧设置厂区出入口，</w:t>
            </w:r>
            <w:r w:rsidR="008E55F2" w:rsidRPr="007F3B4D">
              <w:rPr>
                <w:rFonts w:hAnsi="宋体"/>
                <w:sz w:val="24"/>
              </w:rPr>
              <w:t>连接</w:t>
            </w:r>
            <w:r w:rsidR="00ED2A0A" w:rsidRPr="007F3B4D">
              <w:rPr>
                <w:rFonts w:hAnsi="宋体"/>
                <w:sz w:val="24"/>
              </w:rPr>
              <w:t>乡村道路</w:t>
            </w:r>
            <w:r w:rsidR="008E55F2" w:rsidRPr="007F3B4D">
              <w:rPr>
                <w:rFonts w:hAnsi="宋体"/>
                <w:sz w:val="24"/>
              </w:rPr>
              <w:t>，</w:t>
            </w:r>
            <w:r w:rsidR="00C8625C" w:rsidRPr="007F3B4D">
              <w:rPr>
                <w:rFonts w:hAnsi="宋体"/>
                <w:sz w:val="24"/>
                <w:szCs w:val="24"/>
              </w:rPr>
              <w:t>方便人员进出及物资运输需要，交通方便。</w:t>
            </w:r>
            <w:r w:rsidR="00C8625C" w:rsidRPr="007F3B4D">
              <w:rPr>
                <w:rFonts w:hAnsi="宋体"/>
                <w:sz w:val="24"/>
              </w:rPr>
              <w:t>详细平面布置情况见附图</w:t>
            </w:r>
            <w:r w:rsidR="00036EDB" w:rsidRPr="007F3B4D">
              <w:rPr>
                <w:sz w:val="24"/>
              </w:rPr>
              <w:t>3</w:t>
            </w:r>
            <w:r w:rsidR="00C8625C" w:rsidRPr="007F3B4D">
              <w:rPr>
                <w:rFonts w:hAnsi="宋体"/>
                <w:sz w:val="24"/>
              </w:rPr>
              <w:t>。</w:t>
            </w:r>
          </w:p>
          <w:p w:rsidR="00C8625C" w:rsidRPr="007F3B4D" w:rsidRDefault="00C8625C" w:rsidP="00C56904">
            <w:pPr>
              <w:spacing w:line="440" w:lineRule="exact"/>
              <w:ind w:firstLineChars="200" w:firstLine="482"/>
              <w:jc w:val="left"/>
              <w:rPr>
                <w:b/>
                <w:sz w:val="24"/>
                <w:szCs w:val="24"/>
              </w:rPr>
            </w:pPr>
            <w:r w:rsidRPr="007F3B4D">
              <w:rPr>
                <w:b/>
                <w:sz w:val="24"/>
                <w:szCs w:val="24"/>
              </w:rPr>
              <w:t>8.</w:t>
            </w:r>
            <w:r w:rsidRPr="007F3B4D">
              <w:rPr>
                <w:rFonts w:hAnsi="宋体"/>
                <w:b/>
                <w:sz w:val="24"/>
                <w:szCs w:val="24"/>
              </w:rPr>
              <w:t>生产定员及工作制度</w:t>
            </w:r>
          </w:p>
          <w:p w:rsidR="00C10C52" w:rsidRPr="007F3B4D" w:rsidRDefault="00F142EF" w:rsidP="00C56904">
            <w:pPr>
              <w:pStyle w:val="1"/>
              <w:spacing w:before="0" w:after="0" w:line="440" w:lineRule="exact"/>
              <w:ind w:firstLineChars="200" w:firstLine="480"/>
              <w:rPr>
                <w:b w:val="0"/>
                <w:sz w:val="24"/>
                <w:szCs w:val="24"/>
              </w:rPr>
            </w:pPr>
            <w:r w:rsidRPr="007F3B4D">
              <w:rPr>
                <w:rFonts w:hAnsi="宋体" w:hint="eastAsia"/>
                <w:b w:val="0"/>
                <w:sz w:val="24"/>
                <w:szCs w:val="24"/>
              </w:rPr>
              <w:t>本</w:t>
            </w:r>
            <w:r w:rsidR="00C10C52" w:rsidRPr="007F3B4D">
              <w:rPr>
                <w:rFonts w:hAnsi="宋体"/>
                <w:b w:val="0"/>
                <w:sz w:val="24"/>
                <w:szCs w:val="24"/>
              </w:rPr>
              <w:t>项目劳动定员</w:t>
            </w:r>
            <w:r w:rsidR="001E17C8" w:rsidRPr="007F3B4D">
              <w:rPr>
                <w:b w:val="0"/>
                <w:sz w:val="24"/>
                <w:szCs w:val="24"/>
              </w:rPr>
              <w:t>20</w:t>
            </w:r>
            <w:r w:rsidR="00C10C52" w:rsidRPr="007F3B4D">
              <w:rPr>
                <w:rFonts w:hAnsi="宋体"/>
                <w:b w:val="0"/>
                <w:sz w:val="24"/>
                <w:szCs w:val="24"/>
              </w:rPr>
              <w:t>人。全年生产</w:t>
            </w:r>
            <w:r w:rsidR="00C10C52" w:rsidRPr="007F3B4D">
              <w:rPr>
                <w:b w:val="0"/>
                <w:sz w:val="24"/>
                <w:szCs w:val="24"/>
              </w:rPr>
              <w:t>300</w:t>
            </w:r>
            <w:r w:rsidR="00C10C52" w:rsidRPr="007F3B4D">
              <w:rPr>
                <w:rFonts w:hAnsi="宋体"/>
                <w:b w:val="0"/>
                <w:sz w:val="24"/>
                <w:szCs w:val="24"/>
              </w:rPr>
              <w:t>天，每天班生产，每班</w:t>
            </w:r>
            <w:r w:rsidR="00C10C52" w:rsidRPr="007F3B4D">
              <w:rPr>
                <w:b w:val="0"/>
                <w:sz w:val="24"/>
                <w:szCs w:val="24"/>
              </w:rPr>
              <w:t>8</w:t>
            </w:r>
            <w:r w:rsidR="00C10C52" w:rsidRPr="007F3B4D">
              <w:rPr>
                <w:rFonts w:hAnsi="宋体"/>
                <w:b w:val="0"/>
                <w:sz w:val="24"/>
                <w:szCs w:val="24"/>
              </w:rPr>
              <w:t>小时制，夜间</w:t>
            </w:r>
            <w:r w:rsidR="00C10C52" w:rsidRPr="007F3B4D">
              <w:rPr>
                <w:rFonts w:hAnsi="宋体"/>
                <w:b w:val="0"/>
                <w:sz w:val="24"/>
                <w:szCs w:val="24"/>
              </w:rPr>
              <w:lastRenderedPageBreak/>
              <w:t>不生产。</w:t>
            </w:r>
          </w:p>
          <w:p w:rsidR="00C8625C" w:rsidRPr="007F3B4D" w:rsidRDefault="008E55F2" w:rsidP="00C56904">
            <w:pPr>
              <w:pStyle w:val="1"/>
              <w:spacing w:before="0" w:after="0" w:line="440" w:lineRule="exact"/>
              <w:ind w:firstLineChars="200" w:firstLine="482"/>
              <w:rPr>
                <w:sz w:val="24"/>
                <w:szCs w:val="24"/>
              </w:rPr>
            </w:pPr>
            <w:r w:rsidRPr="007F3B4D">
              <w:rPr>
                <w:sz w:val="24"/>
                <w:szCs w:val="24"/>
              </w:rPr>
              <w:t>9</w:t>
            </w:r>
            <w:r w:rsidR="00C8625C" w:rsidRPr="007F3B4D">
              <w:rPr>
                <w:sz w:val="24"/>
                <w:szCs w:val="24"/>
              </w:rPr>
              <w:t>.</w:t>
            </w:r>
            <w:r w:rsidR="00C8625C" w:rsidRPr="007F3B4D">
              <w:rPr>
                <w:rFonts w:hAnsi="宋体"/>
                <w:sz w:val="24"/>
                <w:szCs w:val="24"/>
              </w:rPr>
              <w:t>公用工程及能源消耗量</w:t>
            </w:r>
          </w:p>
          <w:p w:rsidR="004F66D3" w:rsidRPr="007F3B4D" w:rsidRDefault="00C8625C" w:rsidP="00C56904">
            <w:pPr>
              <w:spacing w:line="440" w:lineRule="exact"/>
              <w:ind w:firstLineChars="150" w:firstLine="360"/>
              <w:rPr>
                <w:sz w:val="24"/>
              </w:rPr>
            </w:pPr>
            <w:r w:rsidRPr="007F3B4D">
              <w:rPr>
                <w:rFonts w:hAnsi="宋体"/>
                <w:sz w:val="24"/>
              </w:rPr>
              <w:t>（</w:t>
            </w:r>
            <w:r w:rsidRPr="007F3B4D">
              <w:rPr>
                <w:sz w:val="24"/>
              </w:rPr>
              <w:t>1</w:t>
            </w:r>
            <w:r w:rsidRPr="007F3B4D">
              <w:rPr>
                <w:rFonts w:hAnsi="宋体"/>
                <w:sz w:val="24"/>
              </w:rPr>
              <w:t>）给水：</w:t>
            </w:r>
            <w:r w:rsidR="00F142EF" w:rsidRPr="007F3B4D">
              <w:rPr>
                <w:rFonts w:hAnsi="宋体" w:hint="eastAsia"/>
                <w:sz w:val="24"/>
              </w:rPr>
              <w:t>本</w:t>
            </w:r>
            <w:r w:rsidRPr="007F3B4D">
              <w:rPr>
                <w:rFonts w:hAnsi="宋体"/>
                <w:sz w:val="24"/>
              </w:rPr>
              <w:t>项目用水来源于</w:t>
            </w:r>
            <w:r w:rsidR="00FD2A64" w:rsidRPr="007F3B4D">
              <w:rPr>
                <w:rFonts w:hAnsi="宋体"/>
                <w:sz w:val="24"/>
                <w:szCs w:val="24"/>
              </w:rPr>
              <w:t>大城县里坦镇一村</w:t>
            </w:r>
            <w:r w:rsidR="00ED2A0A" w:rsidRPr="007F3B4D">
              <w:rPr>
                <w:sz w:val="24"/>
              </w:rPr>
              <w:t>自来水供给</w:t>
            </w:r>
            <w:r w:rsidRPr="007F3B4D">
              <w:rPr>
                <w:rFonts w:hAnsi="宋体"/>
                <w:sz w:val="24"/>
              </w:rPr>
              <w:t>。项目用水环节主要为生产工序冷却用水</w:t>
            </w:r>
            <w:r w:rsidR="008E55F2" w:rsidRPr="007F3B4D">
              <w:rPr>
                <w:rFonts w:hAnsi="宋体"/>
                <w:sz w:val="24"/>
              </w:rPr>
              <w:t>和</w:t>
            </w:r>
            <w:r w:rsidRPr="007F3B4D">
              <w:rPr>
                <w:rFonts w:hAnsi="宋体"/>
                <w:sz w:val="24"/>
                <w:szCs w:val="24"/>
              </w:rPr>
              <w:t>员工生活用水，</w:t>
            </w:r>
            <w:r w:rsidR="008E55F2" w:rsidRPr="007F3B4D">
              <w:rPr>
                <w:rFonts w:hAnsi="宋体"/>
                <w:sz w:val="24"/>
                <w:szCs w:val="24"/>
              </w:rPr>
              <w:t>用水量为</w:t>
            </w:r>
            <w:r w:rsidR="001E17C8" w:rsidRPr="007F3B4D">
              <w:rPr>
                <w:sz w:val="24"/>
                <w:szCs w:val="24"/>
              </w:rPr>
              <w:t>1.0</w:t>
            </w:r>
            <w:r w:rsidR="008E55F2" w:rsidRPr="007F3B4D">
              <w:rPr>
                <w:sz w:val="24"/>
                <w:szCs w:val="24"/>
              </w:rPr>
              <w:t>m</w:t>
            </w:r>
            <w:r w:rsidR="008E55F2" w:rsidRPr="007F3B4D">
              <w:rPr>
                <w:sz w:val="24"/>
                <w:szCs w:val="24"/>
                <w:vertAlign w:val="superscript"/>
              </w:rPr>
              <w:t>3</w:t>
            </w:r>
            <w:r w:rsidR="008E55F2" w:rsidRPr="007F3B4D">
              <w:rPr>
                <w:sz w:val="24"/>
                <w:szCs w:val="24"/>
              </w:rPr>
              <w:t>/d</w:t>
            </w:r>
            <w:r w:rsidR="008E55F2" w:rsidRPr="007F3B4D">
              <w:rPr>
                <w:rFonts w:hAnsi="宋体"/>
                <w:sz w:val="24"/>
                <w:szCs w:val="24"/>
              </w:rPr>
              <w:t>。</w:t>
            </w:r>
            <w:r w:rsidRPr="007F3B4D">
              <w:rPr>
                <w:rFonts w:hAnsi="宋体"/>
                <w:sz w:val="24"/>
                <w:szCs w:val="24"/>
              </w:rPr>
              <w:t>用水指标及用水量见表</w:t>
            </w:r>
            <w:r w:rsidR="001E17C8" w:rsidRPr="007F3B4D">
              <w:rPr>
                <w:sz w:val="24"/>
                <w:szCs w:val="24"/>
              </w:rPr>
              <w:t>4</w:t>
            </w:r>
            <w:r w:rsidRPr="007F3B4D">
              <w:rPr>
                <w:rFonts w:hAnsi="宋体"/>
                <w:sz w:val="24"/>
                <w:szCs w:val="24"/>
              </w:rPr>
              <w:t>。</w:t>
            </w:r>
            <w:r w:rsidRPr="007F3B4D">
              <w:rPr>
                <w:rFonts w:hAnsi="宋体"/>
                <w:sz w:val="24"/>
              </w:rPr>
              <w:t>项目给排水情况详见图</w:t>
            </w:r>
            <w:r w:rsidRPr="007F3B4D">
              <w:rPr>
                <w:sz w:val="24"/>
              </w:rPr>
              <w:t>1</w:t>
            </w:r>
            <w:r w:rsidRPr="007F3B4D">
              <w:rPr>
                <w:rFonts w:hAnsi="宋体"/>
                <w:sz w:val="24"/>
              </w:rPr>
              <w:t>。</w:t>
            </w:r>
          </w:p>
          <w:p w:rsidR="00C8625C" w:rsidRPr="007F3B4D" w:rsidRDefault="00863574" w:rsidP="00C56904">
            <w:pPr>
              <w:spacing w:line="440" w:lineRule="exact"/>
              <w:jc w:val="center"/>
              <w:rPr>
                <w:sz w:val="24"/>
                <w:szCs w:val="24"/>
              </w:rPr>
            </w:pPr>
            <w:r w:rsidRPr="007F3B4D">
              <w:rPr>
                <w:rFonts w:hAnsi="宋体"/>
                <w:sz w:val="24"/>
                <w:szCs w:val="24"/>
              </w:rPr>
              <w:t>表</w:t>
            </w:r>
            <w:r w:rsidR="001E17C8" w:rsidRPr="007F3B4D">
              <w:rPr>
                <w:sz w:val="24"/>
                <w:szCs w:val="24"/>
              </w:rPr>
              <w:t>4</w:t>
            </w:r>
            <w:r w:rsidRPr="007F3B4D">
              <w:rPr>
                <w:sz w:val="24"/>
                <w:szCs w:val="24"/>
              </w:rPr>
              <w:t xml:space="preserve">   </w:t>
            </w:r>
            <w:r w:rsidRPr="007F3B4D">
              <w:rPr>
                <w:rFonts w:hAnsi="宋体"/>
                <w:sz w:val="24"/>
                <w:szCs w:val="24"/>
              </w:rPr>
              <w:t>项目用水量一览表</w:t>
            </w:r>
          </w:p>
          <w:tbl>
            <w:tblPr>
              <w:tblW w:w="0" w:type="auto"/>
              <w:jc w:val="center"/>
              <w:tblBorders>
                <w:top w:val="single" w:sz="4" w:space="0" w:color="auto"/>
                <w:bottom w:val="single" w:sz="4" w:space="0" w:color="auto"/>
                <w:insideH w:val="single" w:sz="4" w:space="0" w:color="auto"/>
                <w:insideV w:val="single" w:sz="4" w:space="0" w:color="auto"/>
              </w:tblBorders>
              <w:tblLook w:val="0000"/>
            </w:tblPr>
            <w:tblGrid>
              <w:gridCol w:w="1934"/>
              <w:gridCol w:w="3073"/>
              <w:gridCol w:w="1327"/>
              <w:gridCol w:w="1085"/>
              <w:gridCol w:w="1085"/>
            </w:tblGrid>
            <w:tr w:rsidR="00C8625C" w:rsidRPr="007F3B4D" w:rsidTr="00D62F80">
              <w:trPr>
                <w:trHeight w:val="397"/>
                <w:jc w:val="center"/>
              </w:trPr>
              <w:tc>
                <w:tcPr>
                  <w:tcW w:w="1934" w:type="dxa"/>
                  <w:vAlign w:val="center"/>
                </w:tcPr>
                <w:p w:rsidR="00C8625C" w:rsidRPr="007F3B4D" w:rsidRDefault="00C8625C">
                  <w:pPr>
                    <w:spacing w:line="320" w:lineRule="exact"/>
                    <w:jc w:val="center"/>
                    <w:rPr>
                      <w:szCs w:val="21"/>
                    </w:rPr>
                  </w:pPr>
                  <w:r w:rsidRPr="007F3B4D">
                    <w:rPr>
                      <w:rFonts w:hAnsi="宋体"/>
                      <w:szCs w:val="21"/>
                    </w:rPr>
                    <w:t>项目</w:t>
                  </w:r>
                </w:p>
              </w:tc>
              <w:tc>
                <w:tcPr>
                  <w:tcW w:w="3073" w:type="dxa"/>
                  <w:vAlign w:val="center"/>
                </w:tcPr>
                <w:p w:rsidR="00C8625C" w:rsidRPr="007F3B4D" w:rsidRDefault="00C8625C">
                  <w:pPr>
                    <w:spacing w:line="320" w:lineRule="exact"/>
                    <w:jc w:val="center"/>
                    <w:rPr>
                      <w:szCs w:val="21"/>
                    </w:rPr>
                  </w:pPr>
                  <w:r w:rsidRPr="007F3B4D">
                    <w:rPr>
                      <w:rFonts w:hAnsi="宋体"/>
                      <w:szCs w:val="21"/>
                    </w:rPr>
                    <w:t>用水标准</w:t>
                  </w:r>
                </w:p>
              </w:tc>
              <w:tc>
                <w:tcPr>
                  <w:tcW w:w="1327" w:type="dxa"/>
                  <w:vAlign w:val="center"/>
                </w:tcPr>
                <w:p w:rsidR="00C8625C" w:rsidRPr="007F3B4D" w:rsidRDefault="00C8625C">
                  <w:pPr>
                    <w:spacing w:line="320" w:lineRule="exact"/>
                    <w:jc w:val="center"/>
                    <w:rPr>
                      <w:szCs w:val="21"/>
                    </w:rPr>
                  </w:pPr>
                  <w:r w:rsidRPr="007F3B4D">
                    <w:rPr>
                      <w:rFonts w:hAnsi="宋体"/>
                      <w:szCs w:val="21"/>
                    </w:rPr>
                    <w:t>数量</w:t>
                  </w:r>
                </w:p>
              </w:tc>
              <w:tc>
                <w:tcPr>
                  <w:tcW w:w="1085" w:type="dxa"/>
                  <w:vAlign w:val="center"/>
                </w:tcPr>
                <w:p w:rsidR="00C8625C" w:rsidRPr="007F3B4D" w:rsidRDefault="00C8625C">
                  <w:pPr>
                    <w:spacing w:line="320" w:lineRule="exact"/>
                    <w:jc w:val="center"/>
                    <w:rPr>
                      <w:szCs w:val="21"/>
                    </w:rPr>
                  </w:pPr>
                  <w:r w:rsidRPr="007F3B4D">
                    <w:rPr>
                      <w:rFonts w:hAnsi="宋体"/>
                      <w:szCs w:val="21"/>
                    </w:rPr>
                    <w:t>日用水量</w:t>
                  </w:r>
                </w:p>
              </w:tc>
              <w:tc>
                <w:tcPr>
                  <w:tcW w:w="1085" w:type="dxa"/>
                  <w:vAlign w:val="center"/>
                </w:tcPr>
                <w:p w:rsidR="00C8625C" w:rsidRPr="007F3B4D" w:rsidRDefault="00C8625C">
                  <w:pPr>
                    <w:spacing w:line="320" w:lineRule="exact"/>
                    <w:jc w:val="center"/>
                    <w:rPr>
                      <w:szCs w:val="21"/>
                    </w:rPr>
                  </w:pPr>
                  <w:r w:rsidRPr="007F3B4D">
                    <w:rPr>
                      <w:rFonts w:hAnsi="宋体"/>
                      <w:szCs w:val="21"/>
                    </w:rPr>
                    <w:t>年用水量</w:t>
                  </w:r>
                </w:p>
              </w:tc>
            </w:tr>
            <w:tr w:rsidR="00C8625C" w:rsidRPr="007F3B4D" w:rsidTr="00D62F80">
              <w:trPr>
                <w:trHeight w:val="397"/>
                <w:jc w:val="center"/>
              </w:trPr>
              <w:tc>
                <w:tcPr>
                  <w:tcW w:w="1934" w:type="dxa"/>
                  <w:vAlign w:val="center"/>
                </w:tcPr>
                <w:p w:rsidR="00C8625C" w:rsidRPr="007F3B4D" w:rsidRDefault="00C8625C">
                  <w:pPr>
                    <w:spacing w:line="320" w:lineRule="exact"/>
                    <w:jc w:val="center"/>
                    <w:rPr>
                      <w:szCs w:val="21"/>
                    </w:rPr>
                  </w:pPr>
                  <w:r w:rsidRPr="007F3B4D">
                    <w:rPr>
                      <w:rFonts w:hAnsi="宋体"/>
                      <w:bCs/>
                      <w:szCs w:val="21"/>
                    </w:rPr>
                    <w:t>生产工序冷却用水</w:t>
                  </w:r>
                </w:p>
              </w:tc>
              <w:tc>
                <w:tcPr>
                  <w:tcW w:w="3073" w:type="dxa"/>
                  <w:vAlign w:val="center"/>
                </w:tcPr>
                <w:p w:rsidR="00C8625C" w:rsidRPr="007F3B4D" w:rsidRDefault="00C8625C">
                  <w:pPr>
                    <w:spacing w:line="320" w:lineRule="exact"/>
                    <w:jc w:val="center"/>
                    <w:rPr>
                      <w:szCs w:val="21"/>
                    </w:rPr>
                  </w:pPr>
                </w:p>
              </w:tc>
              <w:tc>
                <w:tcPr>
                  <w:tcW w:w="1327" w:type="dxa"/>
                  <w:vAlign w:val="center"/>
                </w:tcPr>
                <w:p w:rsidR="00C8625C" w:rsidRPr="007F3B4D" w:rsidRDefault="00C8625C">
                  <w:pPr>
                    <w:spacing w:line="320" w:lineRule="exact"/>
                    <w:jc w:val="center"/>
                    <w:rPr>
                      <w:szCs w:val="21"/>
                    </w:rPr>
                  </w:pPr>
                </w:p>
              </w:tc>
              <w:tc>
                <w:tcPr>
                  <w:tcW w:w="1085" w:type="dxa"/>
                  <w:vAlign w:val="center"/>
                </w:tcPr>
                <w:p w:rsidR="00C8625C" w:rsidRPr="007F3B4D" w:rsidRDefault="00036EDB" w:rsidP="001E17C8">
                  <w:pPr>
                    <w:spacing w:line="320" w:lineRule="exact"/>
                    <w:jc w:val="center"/>
                    <w:rPr>
                      <w:szCs w:val="21"/>
                    </w:rPr>
                  </w:pPr>
                  <w:r w:rsidRPr="007F3B4D">
                    <w:rPr>
                      <w:szCs w:val="21"/>
                    </w:rPr>
                    <w:t>0.</w:t>
                  </w:r>
                  <w:r w:rsidR="001E17C8" w:rsidRPr="007F3B4D">
                    <w:rPr>
                      <w:szCs w:val="21"/>
                    </w:rPr>
                    <w:t>4</w:t>
                  </w:r>
                  <w:r w:rsidR="00C8625C" w:rsidRPr="007F3B4D">
                    <w:rPr>
                      <w:szCs w:val="21"/>
                    </w:rPr>
                    <w:t>m</w:t>
                  </w:r>
                  <w:r w:rsidR="00C8625C" w:rsidRPr="007F3B4D">
                    <w:rPr>
                      <w:szCs w:val="21"/>
                      <w:vertAlign w:val="superscript"/>
                    </w:rPr>
                    <w:t>3</w:t>
                  </w:r>
                </w:p>
              </w:tc>
              <w:tc>
                <w:tcPr>
                  <w:tcW w:w="1085" w:type="dxa"/>
                  <w:vAlign w:val="center"/>
                </w:tcPr>
                <w:p w:rsidR="00C8625C" w:rsidRPr="007F3B4D" w:rsidRDefault="00036EDB" w:rsidP="001E17C8">
                  <w:pPr>
                    <w:spacing w:line="320" w:lineRule="exact"/>
                    <w:jc w:val="center"/>
                    <w:rPr>
                      <w:szCs w:val="21"/>
                    </w:rPr>
                  </w:pPr>
                  <w:r w:rsidRPr="007F3B4D">
                    <w:rPr>
                      <w:szCs w:val="21"/>
                    </w:rPr>
                    <w:t>1</w:t>
                  </w:r>
                  <w:r w:rsidR="001E17C8" w:rsidRPr="007F3B4D">
                    <w:rPr>
                      <w:szCs w:val="21"/>
                    </w:rPr>
                    <w:t>2</w:t>
                  </w:r>
                  <w:r w:rsidRPr="007F3B4D">
                    <w:rPr>
                      <w:szCs w:val="21"/>
                    </w:rPr>
                    <w:t>0</w:t>
                  </w:r>
                  <w:r w:rsidR="00073AD1" w:rsidRPr="007F3B4D">
                    <w:rPr>
                      <w:szCs w:val="21"/>
                    </w:rPr>
                    <w:t>.0</w:t>
                  </w:r>
                  <w:r w:rsidR="00C8625C" w:rsidRPr="007F3B4D">
                    <w:rPr>
                      <w:szCs w:val="21"/>
                    </w:rPr>
                    <w:t>m</w:t>
                  </w:r>
                  <w:r w:rsidR="00C8625C" w:rsidRPr="007F3B4D">
                    <w:rPr>
                      <w:szCs w:val="21"/>
                      <w:vertAlign w:val="superscript"/>
                    </w:rPr>
                    <w:t>3</w:t>
                  </w:r>
                </w:p>
              </w:tc>
            </w:tr>
            <w:tr w:rsidR="00C8625C" w:rsidRPr="007F3B4D" w:rsidTr="00D62F80">
              <w:trPr>
                <w:trHeight w:val="397"/>
                <w:jc w:val="center"/>
              </w:trPr>
              <w:tc>
                <w:tcPr>
                  <w:tcW w:w="1934" w:type="dxa"/>
                  <w:vAlign w:val="center"/>
                </w:tcPr>
                <w:p w:rsidR="00C8625C" w:rsidRPr="007F3B4D" w:rsidRDefault="00C8625C">
                  <w:pPr>
                    <w:spacing w:line="320" w:lineRule="exact"/>
                    <w:jc w:val="center"/>
                    <w:rPr>
                      <w:szCs w:val="21"/>
                    </w:rPr>
                  </w:pPr>
                  <w:r w:rsidRPr="007F3B4D">
                    <w:rPr>
                      <w:rFonts w:hAnsi="宋体"/>
                      <w:szCs w:val="21"/>
                    </w:rPr>
                    <w:t>员工生活用水</w:t>
                  </w:r>
                </w:p>
              </w:tc>
              <w:tc>
                <w:tcPr>
                  <w:tcW w:w="3073" w:type="dxa"/>
                  <w:vAlign w:val="center"/>
                </w:tcPr>
                <w:p w:rsidR="00C8625C" w:rsidRPr="007F3B4D" w:rsidRDefault="00C8625C">
                  <w:pPr>
                    <w:spacing w:line="320" w:lineRule="exact"/>
                    <w:jc w:val="center"/>
                    <w:rPr>
                      <w:szCs w:val="21"/>
                    </w:rPr>
                  </w:pPr>
                  <w:r w:rsidRPr="007F3B4D">
                    <w:rPr>
                      <w:szCs w:val="21"/>
                    </w:rPr>
                    <w:t>30L/</w:t>
                  </w:r>
                  <w:r w:rsidRPr="007F3B4D">
                    <w:rPr>
                      <w:rFonts w:hAnsi="宋体"/>
                      <w:szCs w:val="21"/>
                    </w:rPr>
                    <w:t>人</w:t>
                  </w:r>
                  <w:r w:rsidRPr="007F3B4D">
                    <w:rPr>
                      <w:szCs w:val="21"/>
                    </w:rPr>
                    <w:t>·d</w:t>
                  </w:r>
                  <w:r w:rsidRPr="007F3B4D">
                    <w:rPr>
                      <w:rFonts w:hAnsi="宋体"/>
                      <w:szCs w:val="21"/>
                    </w:rPr>
                    <w:t>，工作时间</w:t>
                  </w:r>
                  <w:r w:rsidRPr="007F3B4D">
                    <w:rPr>
                      <w:szCs w:val="21"/>
                    </w:rPr>
                    <w:t>300</w:t>
                  </w:r>
                  <w:r w:rsidRPr="007F3B4D">
                    <w:rPr>
                      <w:rFonts w:hAnsi="宋体"/>
                      <w:szCs w:val="21"/>
                    </w:rPr>
                    <w:t>天</w:t>
                  </w:r>
                </w:p>
              </w:tc>
              <w:tc>
                <w:tcPr>
                  <w:tcW w:w="1327" w:type="dxa"/>
                  <w:vAlign w:val="center"/>
                </w:tcPr>
                <w:p w:rsidR="00C8625C" w:rsidRPr="007F3B4D" w:rsidRDefault="001E17C8">
                  <w:pPr>
                    <w:spacing w:line="320" w:lineRule="exact"/>
                    <w:jc w:val="center"/>
                    <w:rPr>
                      <w:szCs w:val="21"/>
                    </w:rPr>
                  </w:pPr>
                  <w:r w:rsidRPr="007F3B4D">
                    <w:rPr>
                      <w:szCs w:val="21"/>
                    </w:rPr>
                    <w:t>20</w:t>
                  </w:r>
                  <w:r w:rsidR="00C8625C" w:rsidRPr="007F3B4D">
                    <w:rPr>
                      <w:rFonts w:hAnsi="宋体"/>
                      <w:szCs w:val="21"/>
                    </w:rPr>
                    <w:t>人</w:t>
                  </w:r>
                </w:p>
              </w:tc>
              <w:tc>
                <w:tcPr>
                  <w:tcW w:w="1085" w:type="dxa"/>
                  <w:vAlign w:val="center"/>
                </w:tcPr>
                <w:p w:rsidR="00C8625C" w:rsidRPr="007F3B4D" w:rsidRDefault="00B16317" w:rsidP="001E17C8">
                  <w:pPr>
                    <w:spacing w:line="320" w:lineRule="exact"/>
                    <w:jc w:val="center"/>
                    <w:rPr>
                      <w:szCs w:val="21"/>
                    </w:rPr>
                  </w:pPr>
                  <w:r w:rsidRPr="007F3B4D">
                    <w:rPr>
                      <w:szCs w:val="21"/>
                    </w:rPr>
                    <w:t>0.</w:t>
                  </w:r>
                  <w:r w:rsidR="001E17C8" w:rsidRPr="007F3B4D">
                    <w:rPr>
                      <w:szCs w:val="21"/>
                    </w:rPr>
                    <w:t>6</w:t>
                  </w:r>
                  <w:r w:rsidR="00C8625C" w:rsidRPr="007F3B4D">
                    <w:rPr>
                      <w:szCs w:val="21"/>
                    </w:rPr>
                    <w:t>m</w:t>
                  </w:r>
                  <w:r w:rsidR="00C8625C" w:rsidRPr="007F3B4D">
                    <w:rPr>
                      <w:szCs w:val="21"/>
                      <w:vertAlign w:val="superscript"/>
                    </w:rPr>
                    <w:t>3</w:t>
                  </w:r>
                </w:p>
              </w:tc>
              <w:tc>
                <w:tcPr>
                  <w:tcW w:w="1085" w:type="dxa"/>
                  <w:vAlign w:val="center"/>
                </w:tcPr>
                <w:p w:rsidR="00C8625C" w:rsidRPr="007F3B4D" w:rsidRDefault="008E55F2" w:rsidP="001E17C8">
                  <w:pPr>
                    <w:spacing w:line="320" w:lineRule="exact"/>
                    <w:jc w:val="center"/>
                    <w:rPr>
                      <w:szCs w:val="21"/>
                    </w:rPr>
                  </w:pPr>
                  <w:r w:rsidRPr="007F3B4D">
                    <w:rPr>
                      <w:szCs w:val="21"/>
                    </w:rPr>
                    <w:t>1</w:t>
                  </w:r>
                  <w:r w:rsidR="001E17C8" w:rsidRPr="007F3B4D">
                    <w:rPr>
                      <w:szCs w:val="21"/>
                    </w:rPr>
                    <w:t>80</w:t>
                  </w:r>
                  <w:r w:rsidR="00B16317" w:rsidRPr="007F3B4D">
                    <w:rPr>
                      <w:szCs w:val="21"/>
                    </w:rPr>
                    <w:t>.0</w:t>
                  </w:r>
                  <w:r w:rsidR="00C8625C" w:rsidRPr="007F3B4D">
                    <w:rPr>
                      <w:szCs w:val="21"/>
                    </w:rPr>
                    <w:t>m</w:t>
                  </w:r>
                  <w:r w:rsidR="00C8625C" w:rsidRPr="007F3B4D">
                    <w:rPr>
                      <w:szCs w:val="21"/>
                      <w:vertAlign w:val="superscript"/>
                    </w:rPr>
                    <w:t>3</w:t>
                  </w:r>
                </w:p>
              </w:tc>
            </w:tr>
            <w:tr w:rsidR="00C8625C" w:rsidRPr="007F3B4D" w:rsidTr="00D62F80">
              <w:trPr>
                <w:trHeight w:val="397"/>
                <w:jc w:val="center"/>
              </w:trPr>
              <w:tc>
                <w:tcPr>
                  <w:tcW w:w="1934" w:type="dxa"/>
                  <w:vAlign w:val="center"/>
                </w:tcPr>
                <w:p w:rsidR="00C8625C" w:rsidRPr="007F3B4D" w:rsidRDefault="00C8625C">
                  <w:pPr>
                    <w:spacing w:line="320" w:lineRule="exact"/>
                    <w:jc w:val="center"/>
                    <w:rPr>
                      <w:szCs w:val="21"/>
                    </w:rPr>
                  </w:pPr>
                  <w:r w:rsidRPr="007F3B4D">
                    <w:rPr>
                      <w:rFonts w:hAnsi="宋体"/>
                      <w:szCs w:val="21"/>
                    </w:rPr>
                    <w:t>合计</w:t>
                  </w:r>
                </w:p>
              </w:tc>
              <w:tc>
                <w:tcPr>
                  <w:tcW w:w="3073" w:type="dxa"/>
                  <w:vAlign w:val="center"/>
                </w:tcPr>
                <w:p w:rsidR="00C8625C" w:rsidRPr="007F3B4D" w:rsidRDefault="00C8625C">
                  <w:pPr>
                    <w:spacing w:line="320" w:lineRule="exact"/>
                    <w:jc w:val="center"/>
                    <w:rPr>
                      <w:szCs w:val="21"/>
                    </w:rPr>
                  </w:pPr>
                </w:p>
              </w:tc>
              <w:tc>
                <w:tcPr>
                  <w:tcW w:w="1327" w:type="dxa"/>
                  <w:vAlign w:val="center"/>
                </w:tcPr>
                <w:p w:rsidR="00C8625C" w:rsidRPr="007F3B4D" w:rsidRDefault="00C8625C">
                  <w:pPr>
                    <w:spacing w:line="320" w:lineRule="exact"/>
                    <w:jc w:val="center"/>
                    <w:rPr>
                      <w:szCs w:val="21"/>
                    </w:rPr>
                  </w:pPr>
                </w:p>
              </w:tc>
              <w:tc>
                <w:tcPr>
                  <w:tcW w:w="1085" w:type="dxa"/>
                  <w:vAlign w:val="center"/>
                </w:tcPr>
                <w:p w:rsidR="00C8625C" w:rsidRPr="007F3B4D" w:rsidRDefault="001E17C8" w:rsidP="008E55F2">
                  <w:pPr>
                    <w:spacing w:line="320" w:lineRule="exact"/>
                    <w:jc w:val="center"/>
                    <w:rPr>
                      <w:szCs w:val="21"/>
                    </w:rPr>
                  </w:pPr>
                  <w:r w:rsidRPr="007F3B4D">
                    <w:rPr>
                      <w:szCs w:val="21"/>
                    </w:rPr>
                    <w:t>1.0</w:t>
                  </w:r>
                  <w:r w:rsidR="00C8625C" w:rsidRPr="007F3B4D">
                    <w:rPr>
                      <w:szCs w:val="21"/>
                    </w:rPr>
                    <w:t>m</w:t>
                  </w:r>
                  <w:r w:rsidR="00C8625C" w:rsidRPr="007F3B4D">
                    <w:rPr>
                      <w:szCs w:val="21"/>
                      <w:vertAlign w:val="superscript"/>
                    </w:rPr>
                    <w:t>3</w:t>
                  </w:r>
                </w:p>
              </w:tc>
              <w:tc>
                <w:tcPr>
                  <w:tcW w:w="1085" w:type="dxa"/>
                  <w:vAlign w:val="center"/>
                </w:tcPr>
                <w:p w:rsidR="00C8625C" w:rsidRPr="007F3B4D" w:rsidRDefault="001E17C8">
                  <w:pPr>
                    <w:spacing w:line="320" w:lineRule="exact"/>
                    <w:jc w:val="center"/>
                    <w:rPr>
                      <w:szCs w:val="21"/>
                    </w:rPr>
                  </w:pPr>
                  <w:r w:rsidRPr="007F3B4D">
                    <w:rPr>
                      <w:szCs w:val="21"/>
                    </w:rPr>
                    <w:t>300</w:t>
                  </w:r>
                  <w:r w:rsidR="00036EDB" w:rsidRPr="007F3B4D">
                    <w:rPr>
                      <w:szCs w:val="21"/>
                    </w:rPr>
                    <w:t>.0</w:t>
                  </w:r>
                  <w:r w:rsidR="00C8625C" w:rsidRPr="007F3B4D">
                    <w:rPr>
                      <w:szCs w:val="21"/>
                    </w:rPr>
                    <w:t>m</w:t>
                  </w:r>
                  <w:r w:rsidR="00C8625C" w:rsidRPr="007F3B4D">
                    <w:rPr>
                      <w:szCs w:val="21"/>
                      <w:vertAlign w:val="superscript"/>
                    </w:rPr>
                    <w:t>3</w:t>
                  </w:r>
                </w:p>
              </w:tc>
            </w:tr>
          </w:tbl>
          <w:p w:rsidR="0041311D" w:rsidRPr="007F3B4D" w:rsidRDefault="00C8625C" w:rsidP="00C56904">
            <w:pPr>
              <w:spacing w:line="440" w:lineRule="exact"/>
              <w:ind w:firstLineChars="200" w:firstLine="480"/>
              <w:rPr>
                <w:sz w:val="24"/>
              </w:rPr>
            </w:pPr>
            <w:r w:rsidRPr="007F3B4D">
              <w:rPr>
                <w:rFonts w:hAnsi="宋体"/>
                <w:sz w:val="24"/>
                <w:szCs w:val="24"/>
              </w:rPr>
              <w:t>（</w:t>
            </w:r>
            <w:r w:rsidRPr="007F3B4D">
              <w:rPr>
                <w:sz w:val="24"/>
                <w:szCs w:val="24"/>
              </w:rPr>
              <w:t>2</w:t>
            </w:r>
            <w:r w:rsidRPr="007F3B4D">
              <w:rPr>
                <w:rFonts w:hAnsi="宋体"/>
                <w:sz w:val="24"/>
                <w:szCs w:val="24"/>
              </w:rPr>
              <w:t>）排水：生产工序冷却用水循环使用，不外排。项目污水主要为员工日常办公生活污水，排水系数按</w:t>
            </w:r>
            <w:r w:rsidRPr="007F3B4D">
              <w:rPr>
                <w:sz w:val="24"/>
                <w:szCs w:val="24"/>
              </w:rPr>
              <w:t>0.8</w:t>
            </w:r>
            <w:r w:rsidRPr="007F3B4D">
              <w:rPr>
                <w:rFonts w:hAnsi="宋体"/>
                <w:sz w:val="24"/>
                <w:szCs w:val="24"/>
              </w:rPr>
              <w:t>计算，则污水量为</w:t>
            </w:r>
            <w:r w:rsidR="008E55F2" w:rsidRPr="007F3B4D">
              <w:rPr>
                <w:sz w:val="24"/>
                <w:szCs w:val="24"/>
              </w:rPr>
              <w:t>0.</w:t>
            </w:r>
            <w:r w:rsidR="001E17C8" w:rsidRPr="007F3B4D">
              <w:rPr>
                <w:sz w:val="24"/>
                <w:szCs w:val="24"/>
              </w:rPr>
              <w:t>48</w:t>
            </w:r>
            <w:r w:rsidRPr="007F3B4D">
              <w:rPr>
                <w:sz w:val="24"/>
                <w:szCs w:val="24"/>
              </w:rPr>
              <w:t>m</w:t>
            </w:r>
            <w:r w:rsidRPr="007F3B4D">
              <w:rPr>
                <w:sz w:val="24"/>
                <w:szCs w:val="24"/>
                <w:vertAlign w:val="superscript"/>
              </w:rPr>
              <w:t>3</w:t>
            </w:r>
            <w:r w:rsidRPr="007F3B4D">
              <w:rPr>
                <w:sz w:val="24"/>
                <w:szCs w:val="24"/>
              </w:rPr>
              <w:t>/d</w:t>
            </w:r>
            <w:r w:rsidRPr="007F3B4D">
              <w:rPr>
                <w:rFonts w:hAnsi="宋体"/>
                <w:sz w:val="24"/>
                <w:szCs w:val="24"/>
              </w:rPr>
              <w:t>。</w:t>
            </w:r>
            <w:r w:rsidR="00ED2A0A" w:rsidRPr="007F3B4D">
              <w:rPr>
                <w:rFonts w:hAnsi="宋体" w:hint="eastAsia"/>
                <w:bCs/>
                <w:sz w:val="24"/>
                <w:szCs w:val="24"/>
              </w:rPr>
              <w:t>办公生活污水</w:t>
            </w:r>
            <w:r w:rsidR="00A90E00" w:rsidRPr="007F3B4D">
              <w:rPr>
                <w:rFonts w:hAnsi="宋体"/>
                <w:bCs/>
                <w:sz w:val="24"/>
                <w:szCs w:val="24"/>
              </w:rPr>
              <w:t>用于厂区泼洒道路抑尘，不外排。</w:t>
            </w:r>
            <w:r w:rsidR="00A11F1E" w:rsidRPr="007F3B4D">
              <w:rPr>
                <w:rFonts w:hAnsi="宋体"/>
                <w:bCs/>
                <w:sz w:val="24"/>
                <w:szCs w:val="24"/>
              </w:rPr>
              <w:t>旱厕</w:t>
            </w:r>
            <w:r w:rsidR="00A90E00" w:rsidRPr="007F3B4D">
              <w:rPr>
                <w:rFonts w:hAnsi="宋体"/>
                <w:bCs/>
                <w:sz w:val="24"/>
                <w:szCs w:val="24"/>
              </w:rPr>
              <w:t>由当地村民定期清掏，用于农肥。</w:t>
            </w:r>
          </w:p>
          <w:p w:rsidR="00C8625C" w:rsidRPr="007F3B4D" w:rsidRDefault="00C8625C" w:rsidP="00C56904">
            <w:pPr>
              <w:spacing w:line="440" w:lineRule="exact"/>
              <w:ind w:firstLineChars="200" w:firstLine="480"/>
              <w:rPr>
                <w:sz w:val="24"/>
              </w:rPr>
            </w:pPr>
            <w:r w:rsidRPr="007F3B4D">
              <w:rPr>
                <w:rFonts w:hAnsi="宋体"/>
                <w:sz w:val="24"/>
              </w:rPr>
              <w:t>（</w:t>
            </w:r>
            <w:r w:rsidRPr="007F3B4D">
              <w:rPr>
                <w:sz w:val="24"/>
              </w:rPr>
              <w:t>3</w:t>
            </w:r>
            <w:r w:rsidRPr="007F3B4D">
              <w:rPr>
                <w:rFonts w:hAnsi="宋体"/>
                <w:sz w:val="24"/>
              </w:rPr>
              <w:t>）供电：</w:t>
            </w:r>
            <w:r w:rsidR="00F142EF" w:rsidRPr="007F3B4D">
              <w:rPr>
                <w:rFonts w:hAnsi="宋体" w:hint="eastAsia"/>
                <w:sz w:val="24"/>
              </w:rPr>
              <w:t>本</w:t>
            </w:r>
            <w:r w:rsidRPr="007F3B4D">
              <w:rPr>
                <w:rFonts w:hAnsi="宋体"/>
                <w:sz w:val="24"/>
              </w:rPr>
              <w:t>项目用电由就近变电站提供，用电有保证，年用电量为</w:t>
            </w:r>
            <w:r w:rsidRPr="007F3B4D">
              <w:rPr>
                <w:sz w:val="24"/>
              </w:rPr>
              <w:t>20</w:t>
            </w:r>
            <w:r w:rsidRPr="007F3B4D">
              <w:rPr>
                <w:rFonts w:hAnsi="宋体"/>
                <w:sz w:val="24"/>
              </w:rPr>
              <w:t>万</w:t>
            </w:r>
            <w:r w:rsidRPr="007F3B4D">
              <w:rPr>
                <w:sz w:val="24"/>
              </w:rPr>
              <w:t>kW·h</w:t>
            </w:r>
            <w:r w:rsidRPr="007F3B4D">
              <w:rPr>
                <w:rFonts w:hAnsi="宋体"/>
                <w:sz w:val="24"/>
              </w:rPr>
              <w:t>。</w:t>
            </w:r>
          </w:p>
          <w:p w:rsidR="00C8625C" w:rsidRPr="007F3B4D" w:rsidRDefault="00C8625C" w:rsidP="00C56904">
            <w:pPr>
              <w:spacing w:line="440" w:lineRule="exact"/>
              <w:ind w:firstLineChars="200" w:firstLine="480"/>
              <w:textAlignment w:val="baseline"/>
            </w:pPr>
            <w:r w:rsidRPr="007F3B4D">
              <w:rPr>
                <w:rFonts w:hAnsi="宋体"/>
                <w:sz w:val="24"/>
                <w:szCs w:val="24"/>
              </w:rPr>
              <w:t>（</w:t>
            </w:r>
            <w:r w:rsidRPr="007F3B4D">
              <w:rPr>
                <w:sz w:val="24"/>
                <w:szCs w:val="24"/>
              </w:rPr>
              <w:t>4</w:t>
            </w:r>
            <w:r w:rsidRPr="007F3B4D">
              <w:rPr>
                <w:rFonts w:hAnsi="宋体"/>
                <w:sz w:val="24"/>
                <w:szCs w:val="24"/>
              </w:rPr>
              <w:t>）</w:t>
            </w:r>
            <w:r w:rsidR="00ED2A0A" w:rsidRPr="007F3B4D">
              <w:rPr>
                <w:sz w:val="24"/>
                <w:szCs w:val="24"/>
              </w:rPr>
              <w:t>取暖、生产用热</w:t>
            </w:r>
            <w:r w:rsidRPr="007F3B4D">
              <w:rPr>
                <w:rFonts w:hAnsi="宋体"/>
                <w:kern w:val="0"/>
                <w:sz w:val="24"/>
                <w:szCs w:val="24"/>
              </w:rPr>
              <w:t>：生产工序用热采用电为能源，</w:t>
            </w:r>
            <w:r w:rsidR="00036EDB" w:rsidRPr="007F3B4D">
              <w:rPr>
                <w:rFonts w:hAnsi="宋体"/>
                <w:kern w:val="0"/>
                <w:sz w:val="24"/>
                <w:szCs w:val="24"/>
              </w:rPr>
              <w:t>不设</w:t>
            </w:r>
            <w:r w:rsidR="00B16317" w:rsidRPr="007F3B4D">
              <w:rPr>
                <w:rFonts w:hAnsi="宋体"/>
                <w:kern w:val="0"/>
                <w:sz w:val="24"/>
                <w:szCs w:val="24"/>
              </w:rPr>
              <w:t>锅炉</w:t>
            </w:r>
            <w:r w:rsidRPr="007F3B4D">
              <w:rPr>
                <w:rFonts w:hAnsi="宋体"/>
                <w:kern w:val="0"/>
                <w:sz w:val="24"/>
                <w:szCs w:val="24"/>
              </w:rPr>
              <w:t>。办公室冬季取暖采用空调解决。</w:t>
            </w:r>
          </w:p>
          <w:p w:rsidR="00C8625C" w:rsidRPr="007F3B4D" w:rsidRDefault="00C8625C" w:rsidP="00C56904">
            <w:pPr>
              <w:pStyle w:val="S"/>
              <w:spacing w:line="440" w:lineRule="exact"/>
              <w:ind w:firstLine="480"/>
            </w:pPr>
            <w:r w:rsidRPr="007F3B4D">
              <w:rPr>
                <w:rFonts w:hAnsi="宋体"/>
              </w:rPr>
              <w:t>（</w:t>
            </w:r>
            <w:r w:rsidRPr="007F3B4D">
              <w:t>5</w:t>
            </w:r>
            <w:r w:rsidRPr="007F3B4D">
              <w:rPr>
                <w:rFonts w:hAnsi="宋体"/>
              </w:rPr>
              <w:t>）食宿：厂内不设职工宿舍，员工大部分来源于当地村庄，食宿在家解决。</w:t>
            </w:r>
          </w:p>
          <w:p w:rsidR="004F66D3" w:rsidRPr="007F3B4D" w:rsidRDefault="00694504" w:rsidP="006C1F98">
            <w:pPr>
              <w:spacing w:line="440" w:lineRule="exact"/>
              <w:ind w:firstLineChars="200" w:firstLine="562"/>
              <w:textAlignment w:val="baseline"/>
              <w:rPr>
                <w:sz w:val="24"/>
                <w:szCs w:val="24"/>
              </w:rPr>
            </w:pPr>
            <w:r w:rsidRPr="007F3B4D">
              <w:rPr>
                <w:b/>
                <w:sz w:val="28"/>
                <w:szCs w:val="28"/>
              </w:rPr>
              <w:pict>
                <v:oval id="椭圆 692" o:spid="_x0000_s1716" style="position:absolute;left:0;text-align:left;margin-left:6.5pt;margin-top:66.45pt;width:93.55pt;height:31.2pt;z-index:251646464" filled="f">
                  <v:textbox style="mso-next-textbox:#椭圆 692">
                    <w:txbxContent>
                      <w:p w:rsidR="001752AF" w:rsidRDefault="001752AF">
                        <w:r>
                          <w:rPr>
                            <w:rFonts w:hint="eastAsia"/>
                          </w:rPr>
                          <w:t>村庄供水网</w:t>
                        </w:r>
                      </w:p>
                    </w:txbxContent>
                  </v:textbox>
                </v:oval>
              </w:pict>
            </w:r>
            <w:r w:rsidR="00C8625C" w:rsidRPr="007F3B4D">
              <w:rPr>
                <w:rFonts w:hAnsi="宋体"/>
                <w:sz w:val="24"/>
                <w:szCs w:val="24"/>
              </w:rPr>
              <w:t>（</w:t>
            </w:r>
            <w:r w:rsidR="00C8625C" w:rsidRPr="007F3B4D">
              <w:rPr>
                <w:sz w:val="24"/>
                <w:szCs w:val="24"/>
              </w:rPr>
              <w:t>6</w:t>
            </w:r>
            <w:r w:rsidR="00C8625C" w:rsidRPr="007F3B4D">
              <w:rPr>
                <w:rFonts w:hAnsi="宋体"/>
                <w:sz w:val="24"/>
                <w:szCs w:val="24"/>
              </w:rPr>
              <w:t>）消防：本项目各建筑按规范设置消火栓消防系统。本工程按规范设置移动式灭火器。室内外消火栓消防水量均为</w:t>
            </w:r>
            <w:r w:rsidR="00C8625C" w:rsidRPr="007F3B4D">
              <w:rPr>
                <w:sz w:val="24"/>
                <w:szCs w:val="24"/>
              </w:rPr>
              <w:t>20L/S</w:t>
            </w:r>
            <w:r w:rsidR="00C8625C" w:rsidRPr="007F3B4D">
              <w:rPr>
                <w:rFonts w:hAnsi="宋体"/>
                <w:sz w:val="24"/>
                <w:szCs w:val="24"/>
              </w:rPr>
              <w:t>。火灾事故状态下，可以满足消防用水需要。</w:t>
            </w:r>
          </w:p>
          <w:p w:rsidR="00C8625C" w:rsidRPr="007F3B4D" w:rsidRDefault="00C8625C">
            <w:pPr>
              <w:spacing w:line="460" w:lineRule="exact"/>
              <w:ind w:firstLineChars="150" w:firstLine="360"/>
              <w:textAlignment w:val="baseline"/>
              <w:rPr>
                <w:sz w:val="24"/>
                <w:szCs w:val="24"/>
              </w:rPr>
            </w:pPr>
          </w:p>
          <w:p w:rsidR="00C8625C" w:rsidRPr="007F3B4D" w:rsidRDefault="00694504">
            <w:pPr>
              <w:spacing w:line="360" w:lineRule="auto"/>
              <w:ind w:firstLineChars="150" w:firstLine="360"/>
              <w:textAlignment w:val="baseline"/>
              <w:rPr>
                <w:sz w:val="24"/>
                <w:szCs w:val="24"/>
              </w:rPr>
            </w:pPr>
            <w:r w:rsidRPr="007F3B4D">
              <w:rPr>
                <w:sz w:val="24"/>
                <w:szCs w:val="24"/>
              </w:rPr>
              <w:pict>
                <v:line id="直线 685" o:spid="_x0000_s1709" style="position:absolute;left:0;text-align:left;flip:x;z-index:251639296" from="50.9pt,8.65pt" to="50.9pt,106.5pt"/>
              </w:pict>
            </w:r>
            <w:r w:rsidRPr="007F3B4D">
              <w:rPr>
                <w:sz w:val="24"/>
              </w:rPr>
              <w:pict>
                <v:rect id="矩形 690" o:spid="_x0000_s1714" style="position:absolute;left:0;text-align:left;margin-left:146.2pt;margin-top:.75pt;width:75.8pt;height:18.95pt;z-index:251644416" filled="f" stroked="f">
                  <v:textbox style="mso-next-textbox:#矩形 690">
                    <w:txbxContent>
                      <w:p w:rsidR="001752AF" w:rsidRDefault="001752AF">
                        <w:r>
                          <w:rPr>
                            <w:rFonts w:hint="eastAsia"/>
                          </w:rPr>
                          <w:t>0.12</w:t>
                        </w:r>
                        <w:r>
                          <w:rPr>
                            <w:rFonts w:hAnsi="宋体" w:hint="eastAsia"/>
                            <w:color w:val="000000"/>
                            <w:szCs w:val="21"/>
                          </w:rPr>
                          <w:t>m</w:t>
                        </w:r>
                        <w:r>
                          <w:rPr>
                            <w:rFonts w:hAnsi="宋体" w:hint="eastAsia"/>
                            <w:color w:val="000000"/>
                            <w:szCs w:val="21"/>
                            <w:vertAlign w:val="superscript"/>
                          </w:rPr>
                          <w:t>3</w:t>
                        </w:r>
                        <w:r>
                          <w:rPr>
                            <w:rFonts w:hint="eastAsia"/>
                            <w:szCs w:val="21"/>
                          </w:rPr>
                          <w:t>/d</w:t>
                        </w:r>
                      </w:p>
                    </w:txbxContent>
                  </v:textbox>
                </v:rect>
              </w:pict>
            </w:r>
            <w:r w:rsidRPr="007F3B4D">
              <w:rPr>
                <w:b/>
                <w:sz w:val="24"/>
              </w:rPr>
              <w:pict>
                <v:group id="组合 696" o:spid="_x0000_s1720" style="position:absolute;left:0;text-align:left;margin-left:137.1pt;margin-top:12.45pt;width:9.1pt;height:23.55pt;rotation:1968209fd;z-index:251650560" coordsize="360,312">
                  <v:line id="直线 697" o:spid="_x0000_s1721" style="position:absolute;flip:y" from="180,156" to="360,312"/>
                  <v:line id="直线 698" o:spid="_x0000_s1722" style="position:absolute;flip:x" from="0,156" to="360,156"/>
                  <v:line id="直线 699" o:spid="_x0000_s1723" style="position:absolute;flip:y" from="0,0" to="180,156">
                    <v:stroke endarrow="block"/>
                  </v:line>
                </v:group>
              </w:pict>
            </w:r>
            <w:r w:rsidRPr="007F3B4D">
              <w:rPr>
                <w:b/>
                <w:sz w:val="24"/>
              </w:rPr>
              <w:pict>
                <v:rect id="矩形 691" o:spid="_x0000_s1715" style="position:absolute;left:0;text-align:left;margin-left:193.55pt;margin-top:28.2pt;width:59.25pt;height:23.4pt;z-index:251645440" filled="f" stroked="f">
                  <v:textbox style="mso-next-textbox:#矩形 691">
                    <w:txbxContent>
                      <w:p w:rsidR="001752AF" w:rsidRDefault="001752AF">
                        <w:pPr>
                          <w:spacing w:line="300" w:lineRule="exact"/>
                          <w:rPr>
                            <w:szCs w:val="21"/>
                          </w:rPr>
                        </w:pPr>
                        <w:r>
                          <w:rPr>
                            <w:rFonts w:hAnsi="宋体" w:hint="eastAsia"/>
                            <w:color w:val="000000"/>
                            <w:szCs w:val="21"/>
                          </w:rPr>
                          <w:t>0.48m</w:t>
                        </w:r>
                        <w:r>
                          <w:rPr>
                            <w:rFonts w:hAnsi="宋体" w:hint="eastAsia"/>
                            <w:color w:val="000000"/>
                            <w:szCs w:val="21"/>
                            <w:vertAlign w:val="superscript"/>
                          </w:rPr>
                          <w:t>3</w:t>
                        </w:r>
                        <w:r>
                          <w:rPr>
                            <w:rFonts w:hint="eastAsia"/>
                            <w:szCs w:val="21"/>
                          </w:rPr>
                          <w:t>/d</w:t>
                        </w:r>
                      </w:p>
                    </w:txbxContent>
                  </v:textbox>
                </v:rect>
              </w:pict>
            </w:r>
            <w:r w:rsidRPr="007F3B4D">
              <w:rPr>
                <w:b/>
                <w:sz w:val="24"/>
              </w:rPr>
              <w:pict>
                <v:rect id="矩形 689" o:spid="_x0000_s1713" style="position:absolute;left:0;text-align:left;margin-left:110.9pt;margin-top:34.5pt;width:84pt;height:23.4pt;z-index:251643392" filled="f">
                  <v:textbox style="mso-next-textbox:#矩形 689">
                    <w:txbxContent>
                      <w:p w:rsidR="001752AF" w:rsidRDefault="001752AF">
                        <w:r>
                          <w:rPr>
                            <w:rFonts w:hint="eastAsia"/>
                          </w:rPr>
                          <w:t>日常办公用水</w:t>
                        </w:r>
                      </w:p>
                    </w:txbxContent>
                  </v:textbox>
                </v:rect>
              </w:pict>
            </w:r>
            <w:r w:rsidRPr="007F3B4D">
              <w:rPr>
                <w:sz w:val="24"/>
                <w:szCs w:val="24"/>
              </w:rPr>
              <w:pict>
                <v:rect id="矩形 693" o:spid="_x0000_s1717" style="position:absolute;left:0;text-align:left;margin-left:45.15pt;margin-top:5.75pt;width:72.8pt;height:26.95pt;z-index:251647488" filled="f" stroked="f">
                  <v:textbox style="mso-next-textbox:#矩形 693">
                    <w:txbxContent>
                      <w:p w:rsidR="001752AF" w:rsidRDefault="001752AF">
                        <w:r>
                          <w:rPr>
                            <w:rFonts w:hint="eastAsia"/>
                          </w:rPr>
                          <w:t>1.0</w:t>
                        </w:r>
                        <w:r>
                          <w:rPr>
                            <w:rFonts w:hAnsi="宋体" w:hint="eastAsia"/>
                            <w:color w:val="000000"/>
                            <w:szCs w:val="21"/>
                          </w:rPr>
                          <w:t>m</w:t>
                        </w:r>
                        <w:r>
                          <w:rPr>
                            <w:rFonts w:hAnsi="宋体" w:hint="eastAsia"/>
                            <w:color w:val="000000"/>
                            <w:szCs w:val="21"/>
                            <w:vertAlign w:val="superscript"/>
                          </w:rPr>
                          <w:t>3</w:t>
                        </w:r>
                        <w:r>
                          <w:rPr>
                            <w:rFonts w:hint="eastAsia"/>
                            <w:szCs w:val="21"/>
                          </w:rPr>
                          <w:t>/d</w:t>
                        </w:r>
                        <w:r>
                          <w:rPr>
                            <w:rFonts w:hint="eastAsia"/>
                          </w:rPr>
                          <w:t xml:space="preserve"> </w:t>
                        </w:r>
                      </w:p>
                    </w:txbxContent>
                  </v:textbox>
                </v:rect>
              </w:pict>
            </w:r>
          </w:p>
          <w:p w:rsidR="00C8625C" w:rsidRPr="007F3B4D" w:rsidRDefault="00694504" w:rsidP="00F142EF">
            <w:pPr>
              <w:tabs>
                <w:tab w:val="left" w:pos="5385"/>
              </w:tabs>
              <w:spacing w:line="360" w:lineRule="auto"/>
              <w:ind w:firstLineChars="200" w:firstLine="480"/>
              <w:jc w:val="left"/>
              <w:rPr>
                <w:sz w:val="24"/>
                <w:szCs w:val="24"/>
              </w:rPr>
            </w:pPr>
            <w:r w:rsidRPr="007F3B4D">
              <w:rPr>
                <w:sz w:val="24"/>
              </w:rPr>
              <w:pict>
                <v:rect id="矩形 686" o:spid="_x0000_s1710" style="position:absolute;left:0;text-align:left;margin-left:253pt;margin-top:12.6pt;width:147.85pt;height:37.7pt;z-index:251640320" filled="f" stroked="f">
                  <v:textbox style="mso-next-textbox:#矩形 686">
                    <w:txbxContent>
                      <w:p w:rsidR="001752AF" w:rsidRPr="00F142EF" w:rsidRDefault="001752AF" w:rsidP="00ED2A0A">
                        <w:pPr>
                          <w:jc w:val="center"/>
                          <w:rPr>
                            <w:szCs w:val="21"/>
                          </w:rPr>
                        </w:pPr>
                        <w:r w:rsidRPr="00F142EF">
                          <w:rPr>
                            <w:szCs w:val="21"/>
                          </w:rPr>
                          <w:t>用于</w:t>
                        </w:r>
                        <w:r w:rsidRPr="00F142EF">
                          <w:rPr>
                            <w:rFonts w:hint="eastAsia"/>
                            <w:szCs w:val="21"/>
                          </w:rPr>
                          <w:t>厂区</w:t>
                        </w:r>
                        <w:r w:rsidRPr="00F142EF">
                          <w:rPr>
                            <w:szCs w:val="21"/>
                          </w:rPr>
                          <w:t>泼洒</w:t>
                        </w:r>
                        <w:r>
                          <w:rPr>
                            <w:rFonts w:hint="eastAsia"/>
                            <w:szCs w:val="21"/>
                          </w:rPr>
                          <w:t>道路</w:t>
                        </w:r>
                        <w:r w:rsidRPr="00F142EF">
                          <w:rPr>
                            <w:szCs w:val="21"/>
                          </w:rPr>
                          <w:t>抑尘，不外排</w:t>
                        </w:r>
                      </w:p>
                      <w:p w:rsidR="001752AF" w:rsidRPr="0041311D" w:rsidRDefault="001752AF" w:rsidP="0041311D">
                        <w:pPr>
                          <w:rPr>
                            <w:szCs w:val="21"/>
                          </w:rPr>
                        </w:pPr>
                      </w:p>
                    </w:txbxContent>
                  </v:textbox>
                </v:rect>
              </w:pict>
            </w:r>
            <w:r w:rsidRPr="007F3B4D">
              <w:rPr>
                <w:b/>
                <w:sz w:val="24"/>
              </w:rPr>
              <w:pict>
                <v:rect id="矩形 688" o:spid="_x0000_s1712" style="position:absolute;left:0;text-align:left;margin-left:55.05pt;margin-top:12pt;width:47.25pt;height:19.35pt;z-index:251642368" filled="f" stroked="f">
                  <v:textbox style="mso-next-textbox:#矩形 688" inset="0,0,0,0">
                    <w:txbxContent>
                      <w:p w:rsidR="001752AF" w:rsidRDefault="001752AF">
                        <w:r>
                          <w:rPr>
                            <w:rFonts w:hint="eastAsia"/>
                          </w:rPr>
                          <w:t>0.6</w:t>
                        </w:r>
                        <w:r>
                          <w:rPr>
                            <w:rFonts w:hAnsi="宋体" w:hint="eastAsia"/>
                            <w:color w:val="000000"/>
                            <w:szCs w:val="21"/>
                          </w:rPr>
                          <w:t>m</w:t>
                        </w:r>
                        <w:r>
                          <w:rPr>
                            <w:rFonts w:hAnsi="宋体" w:hint="eastAsia"/>
                            <w:color w:val="000000"/>
                            <w:szCs w:val="21"/>
                            <w:vertAlign w:val="superscript"/>
                          </w:rPr>
                          <w:t>3</w:t>
                        </w:r>
                        <w:r>
                          <w:rPr>
                            <w:rFonts w:hint="eastAsia"/>
                            <w:szCs w:val="21"/>
                          </w:rPr>
                          <w:t>/d</w:t>
                        </w:r>
                      </w:p>
                    </w:txbxContent>
                  </v:textbox>
                </v:rect>
              </w:pict>
            </w:r>
            <w:r w:rsidR="00D002D1" w:rsidRPr="007F3B4D">
              <w:rPr>
                <w:sz w:val="24"/>
                <w:szCs w:val="24"/>
              </w:rPr>
              <w:tab/>
            </w:r>
          </w:p>
          <w:p w:rsidR="00C8625C" w:rsidRPr="007F3B4D" w:rsidRDefault="00694504" w:rsidP="003E7D39">
            <w:pPr>
              <w:spacing w:line="360" w:lineRule="auto"/>
              <w:ind w:firstLineChars="200" w:firstLine="562"/>
              <w:jc w:val="left"/>
              <w:rPr>
                <w:sz w:val="24"/>
                <w:szCs w:val="24"/>
              </w:rPr>
            </w:pPr>
            <w:r w:rsidRPr="007F3B4D">
              <w:rPr>
                <w:b/>
                <w:noProof/>
                <w:sz w:val="28"/>
                <w:szCs w:val="28"/>
              </w:rPr>
              <w:pict>
                <v:rect id="_x0000_s1903" style="position:absolute;left:0;text-align:left;margin-left:150.45pt;margin-top:16.5pt;width:58.5pt;height:19.35pt;z-index:251687424" filled="f" stroked="f">
                  <v:textbox style="mso-next-textbox:#_x0000_s1903">
                    <w:txbxContent>
                      <w:p w:rsidR="001752AF" w:rsidRDefault="001752AF" w:rsidP="005157FC">
                        <w:pPr>
                          <w:spacing w:line="280" w:lineRule="exact"/>
                        </w:pPr>
                        <w:r>
                          <w:rPr>
                            <w:rFonts w:hint="eastAsia"/>
                          </w:rPr>
                          <w:t>0.4</w:t>
                        </w:r>
                        <w:r>
                          <w:rPr>
                            <w:rFonts w:hAnsi="宋体" w:hint="eastAsia"/>
                            <w:color w:val="000000"/>
                            <w:szCs w:val="21"/>
                          </w:rPr>
                          <w:t>m</w:t>
                        </w:r>
                        <w:r>
                          <w:rPr>
                            <w:rFonts w:hAnsi="宋体" w:hint="eastAsia"/>
                            <w:color w:val="000000"/>
                            <w:szCs w:val="21"/>
                            <w:vertAlign w:val="superscript"/>
                          </w:rPr>
                          <w:t>3</w:t>
                        </w:r>
                        <w:r>
                          <w:rPr>
                            <w:rFonts w:hint="eastAsia"/>
                            <w:szCs w:val="21"/>
                          </w:rPr>
                          <w:t>/d</w:t>
                        </w:r>
                      </w:p>
                    </w:txbxContent>
                  </v:textbox>
                </v:rect>
              </w:pict>
            </w:r>
            <w:r w:rsidRPr="007F3B4D">
              <w:rPr>
                <w:b/>
                <w:noProof/>
                <w:sz w:val="24"/>
                <w:szCs w:val="24"/>
              </w:rPr>
              <w:pict>
                <v:group id="_x0000_s1916" style="position:absolute;left:0;text-align:left;margin-left:144.2pt;margin-top:30.65pt;width:9.1pt;height:23.55pt;rotation:1968209fd;z-index:251700736" coordsize="360,312">
                  <v:line id="直线 697" o:spid="_x0000_s1917" style="position:absolute;flip:y" from="180,156" to="360,312"/>
                  <v:line id="直线 698" o:spid="_x0000_s1918" style="position:absolute;flip:x" from="0,156" to="360,156"/>
                  <v:line id="直线 699" o:spid="_x0000_s1919" style="position:absolute;flip:y" from="0,0" to="180,156">
                    <v:stroke endarrow="block"/>
                  </v:line>
                </v:group>
              </w:pict>
            </w:r>
            <w:r w:rsidRPr="007F3B4D">
              <w:rPr>
                <w:b/>
                <w:noProof/>
                <w:sz w:val="24"/>
              </w:rPr>
              <w:pict>
                <v:rect id="矩形 794" o:spid="_x0000_s1818" style="position:absolute;left:0;text-align:left;margin-left:49.1pt;margin-top:45.75pt;width:58.5pt;height:19.35pt;z-index:251674112" filled="f" stroked="f">
                  <v:textbox style="mso-next-textbox:#矩形 794">
                    <w:txbxContent>
                      <w:p w:rsidR="001752AF" w:rsidRDefault="001752AF">
                        <w:pPr>
                          <w:spacing w:line="280" w:lineRule="exact"/>
                        </w:pPr>
                        <w:r>
                          <w:rPr>
                            <w:rFonts w:hint="eastAsia"/>
                          </w:rPr>
                          <w:t>0.4</w:t>
                        </w:r>
                        <w:r>
                          <w:rPr>
                            <w:rFonts w:hAnsi="宋体" w:hint="eastAsia"/>
                            <w:color w:val="000000"/>
                            <w:szCs w:val="21"/>
                          </w:rPr>
                          <w:t>m</w:t>
                        </w:r>
                        <w:r>
                          <w:rPr>
                            <w:rFonts w:hAnsi="宋体" w:hint="eastAsia"/>
                            <w:color w:val="000000"/>
                            <w:szCs w:val="21"/>
                            <w:vertAlign w:val="superscript"/>
                          </w:rPr>
                          <w:t>3</w:t>
                        </w:r>
                        <w:r>
                          <w:rPr>
                            <w:rFonts w:hint="eastAsia"/>
                            <w:szCs w:val="21"/>
                          </w:rPr>
                          <w:t>/d</w:t>
                        </w:r>
                      </w:p>
                    </w:txbxContent>
                  </v:textbox>
                </v:rect>
              </w:pict>
            </w:r>
            <w:r w:rsidRPr="007F3B4D">
              <w:rPr>
                <w:b/>
                <w:noProof/>
                <w:sz w:val="24"/>
              </w:rPr>
              <w:pict>
                <v:rect id="矩形 795" o:spid="_x0000_s1819" style="position:absolute;left:0;text-align:left;margin-left:108.8pt;margin-top:52.2pt;width:84pt;height:24.7pt;z-index:251675136" filled="f">
                  <v:textbox style="mso-next-textbox:#矩形 795" inset=".5mm,,.5mm">
                    <w:txbxContent>
                      <w:p w:rsidR="001752AF" w:rsidRDefault="001752AF">
                        <w:pPr>
                          <w:jc w:val="center"/>
                        </w:pPr>
                        <w:r>
                          <w:rPr>
                            <w:rFonts w:hint="eastAsia"/>
                          </w:rPr>
                          <w:t>设备冷却用水</w:t>
                        </w:r>
                      </w:p>
                    </w:txbxContent>
                  </v:textbox>
                </v:rect>
              </w:pict>
            </w:r>
            <w:r w:rsidRPr="007F3B4D">
              <w:rPr>
                <w:b/>
                <w:sz w:val="24"/>
              </w:rPr>
              <w:pict>
                <v:line id="直线 694" o:spid="_x0000_s1718" style="position:absolute;left:0;text-align:left;flip:y;z-index:251648512" from="195.15pt,4pt" to="255.05pt,4pt">
                  <v:stroke endarrow="block"/>
                </v:line>
              </w:pict>
            </w:r>
            <w:r w:rsidRPr="007F3B4D">
              <w:rPr>
                <w:b/>
                <w:sz w:val="24"/>
              </w:rPr>
              <w:pict>
                <v:line id="直线 687" o:spid="_x0000_s1711" style="position:absolute;left:0;text-align:left;z-index:251641344" from="50.9pt,4pt" to="110.8pt,4pt">
                  <v:stroke endarrow="block"/>
                </v:line>
              </w:pict>
            </w:r>
          </w:p>
          <w:p w:rsidR="00C8625C" w:rsidRPr="007F3B4D" w:rsidRDefault="00C8625C" w:rsidP="003E7D39">
            <w:pPr>
              <w:spacing w:line="360" w:lineRule="auto"/>
              <w:ind w:firstLineChars="200" w:firstLine="480"/>
              <w:jc w:val="left"/>
              <w:rPr>
                <w:sz w:val="24"/>
                <w:szCs w:val="24"/>
              </w:rPr>
            </w:pPr>
          </w:p>
          <w:p w:rsidR="00C8625C" w:rsidRPr="007F3B4D" w:rsidRDefault="00C8625C" w:rsidP="00520B77">
            <w:pPr>
              <w:snapToGrid w:val="0"/>
              <w:ind w:firstLineChars="200" w:firstLine="482"/>
              <w:rPr>
                <w:b/>
                <w:sz w:val="24"/>
              </w:rPr>
            </w:pPr>
          </w:p>
          <w:p w:rsidR="00C8625C" w:rsidRPr="007F3B4D" w:rsidRDefault="00694504">
            <w:pPr>
              <w:spacing w:line="360" w:lineRule="auto"/>
              <w:ind w:leftChars="200" w:left="420"/>
              <w:rPr>
                <w:b/>
                <w:sz w:val="24"/>
              </w:rPr>
            </w:pPr>
            <w:r w:rsidRPr="007F3B4D">
              <w:rPr>
                <w:b/>
                <w:noProof/>
                <w:sz w:val="24"/>
              </w:rPr>
              <w:pict>
                <v:shapetype id="_x0000_t32" coordsize="21600,21600" o:spt="32" o:oned="t" path="m,l21600,21600e" filled="f">
                  <v:path arrowok="t" fillok="f" o:connecttype="none"/>
                  <o:lock v:ext="edit" shapetype="t"/>
                </v:shapetype>
                <v:shape id="_x0000_s1974" type="#_x0000_t32" style="position:absolute;left:0;text-align:left;margin-left:228.45pt;margin-top:9.9pt;width:0;height:30.2pt;z-index:251744768" o:connectortype="straight"/>
              </w:pict>
            </w:r>
            <w:r w:rsidRPr="007F3B4D">
              <w:rPr>
                <w:b/>
                <w:noProof/>
                <w:sz w:val="24"/>
              </w:rPr>
              <w:pict>
                <v:shape id="_x0000_s1973" type="#_x0000_t32" style="position:absolute;left:0;text-align:left;margin-left:193.55pt;margin-top:9.9pt;width:34.9pt;height:0;z-index:251743744" o:connectortype="straight"/>
              </w:pict>
            </w:r>
            <w:r w:rsidRPr="007F3B4D">
              <w:rPr>
                <w:b/>
                <w:noProof/>
                <w:sz w:val="24"/>
              </w:rPr>
              <w:pict>
                <v:line id="直线 793" o:spid="_x0000_s1817" style="position:absolute;left:0;text-align:left;z-index:251673088" from="50.9pt,9.9pt" to="108.8pt,9.9pt">
                  <v:stroke endarrow="block"/>
                </v:line>
              </w:pict>
            </w:r>
          </w:p>
          <w:p w:rsidR="00C8625C" w:rsidRPr="007F3B4D" w:rsidRDefault="00694504">
            <w:pPr>
              <w:spacing w:line="360" w:lineRule="auto"/>
              <w:ind w:leftChars="200" w:left="420"/>
              <w:rPr>
                <w:b/>
                <w:sz w:val="24"/>
              </w:rPr>
            </w:pPr>
            <w:r w:rsidRPr="007F3B4D">
              <w:rPr>
                <w:b/>
                <w:sz w:val="24"/>
              </w:rPr>
              <w:pict>
                <v:shapetype id="_x0000_t202" coordsize="21600,21600" o:spt="202" path="m,l,21600r21600,l21600,xe">
                  <v:stroke joinstyle="miter"/>
                  <v:path gradientshapeok="t" o:connecttype="rect"/>
                </v:shapetype>
                <v:shape id="文本框 695" o:spid="_x0000_s1719" type="#_x0000_t202" style="position:absolute;left:0;text-align:left;margin-left:76.3pt;margin-top:17.9pt;width:252pt;height:23.4pt;z-index:251649536" filled="f" stroked="f">
                  <v:textbox style="mso-next-textbox:#文本框 695">
                    <w:txbxContent>
                      <w:p w:rsidR="001752AF" w:rsidRDefault="001752AF" w:rsidP="00863574">
                        <w:pPr>
                          <w:ind w:firstLineChars="350" w:firstLine="840"/>
                          <w:rPr>
                            <w:sz w:val="24"/>
                            <w:szCs w:val="24"/>
                          </w:rPr>
                        </w:pPr>
                        <w:r>
                          <w:rPr>
                            <w:rFonts w:hint="eastAsia"/>
                            <w:sz w:val="24"/>
                            <w:szCs w:val="24"/>
                          </w:rPr>
                          <w:t>图</w:t>
                        </w:r>
                        <w:r>
                          <w:rPr>
                            <w:rFonts w:hint="eastAsia"/>
                            <w:sz w:val="24"/>
                            <w:szCs w:val="24"/>
                          </w:rPr>
                          <w:t xml:space="preserve">1   </w:t>
                        </w:r>
                        <w:r>
                          <w:rPr>
                            <w:rFonts w:hint="eastAsia"/>
                            <w:sz w:val="24"/>
                            <w:szCs w:val="24"/>
                          </w:rPr>
                          <w:t>项目用水平衡示意图</w:t>
                        </w:r>
                      </w:p>
                      <w:p w:rsidR="001752AF" w:rsidRDefault="001752AF">
                        <w:pPr>
                          <w:ind w:firstLineChars="350" w:firstLine="840"/>
                          <w:rPr>
                            <w:sz w:val="24"/>
                            <w:szCs w:val="24"/>
                          </w:rPr>
                        </w:pPr>
                        <w:r>
                          <w:rPr>
                            <w:rFonts w:hint="eastAsia"/>
                            <w:sz w:val="24"/>
                            <w:szCs w:val="24"/>
                          </w:rPr>
                          <w:t>用水平衡示意图</w:t>
                        </w:r>
                      </w:p>
                    </w:txbxContent>
                  </v:textbox>
                </v:shape>
              </w:pict>
            </w:r>
            <w:r w:rsidRPr="007F3B4D">
              <w:rPr>
                <w:b/>
                <w:noProof/>
                <w:sz w:val="24"/>
              </w:rPr>
              <w:pict>
                <v:shape id="_x0000_s1976" type="#_x0000_t32" style="position:absolute;left:0;text-align:left;margin-left:166.95pt;margin-top:1pt;width:.05pt;height:18.4pt;flip:y;z-index:251746816" o:connectortype="straight">
                  <v:stroke endarrow="block"/>
                </v:shape>
              </w:pict>
            </w:r>
            <w:r w:rsidRPr="007F3B4D">
              <w:rPr>
                <w:b/>
                <w:noProof/>
                <w:sz w:val="24"/>
              </w:rPr>
              <w:pict>
                <v:shape id="_x0000_s1975" type="#_x0000_t32" style="position:absolute;left:0;text-align:left;margin-left:166.95pt;margin-top:19.4pt;width:61.5pt;height:0;flip:x;z-index:251745792" o:connectortype="straight"/>
              </w:pict>
            </w:r>
          </w:p>
          <w:p w:rsidR="00494B8F" w:rsidRPr="007F3B4D" w:rsidRDefault="00494B8F" w:rsidP="003E7D39">
            <w:pPr>
              <w:spacing w:line="360" w:lineRule="auto"/>
              <w:rPr>
                <w:b/>
                <w:sz w:val="24"/>
              </w:rPr>
            </w:pPr>
          </w:p>
        </w:tc>
      </w:tr>
      <w:tr w:rsidR="00C8625C" w:rsidRPr="007F3B4D" w:rsidTr="00D62F80">
        <w:trPr>
          <w:trHeight w:val="54"/>
          <w:jc w:val="center"/>
        </w:trPr>
        <w:tc>
          <w:tcPr>
            <w:tcW w:w="8720" w:type="dxa"/>
            <w:gridSpan w:val="13"/>
          </w:tcPr>
          <w:p w:rsidR="008B432E" w:rsidRPr="007F3B4D" w:rsidRDefault="008B432E" w:rsidP="008B432E">
            <w:pPr>
              <w:adjustRightInd w:val="0"/>
              <w:spacing w:line="460" w:lineRule="exact"/>
              <w:jc w:val="left"/>
              <w:rPr>
                <w:sz w:val="24"/>
              </w:rPr>
            </w:pPr>
            <w:r w:rsidRPr="007F3B4D">
              <w:rPr>
                <w:rFonts w:hAnsi="宋体"/>
                <w:b/>
                <w:sz w:val="28"/>
                <w:szCs w:val="28"/>
              </w:rPr>
              <w:lastRenderedPageBreak/>
              <w:t>与本项目有关的原有污染情况及主要环境问题：</w:t>
            </w:r>
          </w:p>
          <w:p w:rsidR="006C1F98" w:rsidRPr="007F3B4D" w:rsidRDefault="008B432E" w:rsidP="006C1F98">
            <w:pPr>
              <w:adjustRightInd w:val="0"/>
              <w:spacing w:line="460" w:lineRule="exact"/>
              <w:ind w:firstLineChars="200" w:firstLine="480"/>
              <w:jc w:val="left"/>
              <w:rPr>
                <w:rFonts w:hAnsi="宋体"/>
                <w:sz w:val="24"/>
              </w:rPr>
            </w:pPr>
            <w:r w:rsidRPr="007F3B4D">
              <w:rPr>
                <w:rFonts w:hAnsi="宋体"/>
                <w:sz w:val="24"/>
              </w:rPr>
              <w:t>本项目为环保违规项目，本报告对项目现有污染物环境影响进行评价。</w:t>
            </w:r>
          </w:p>
        </w:tc>
      </w:tr>
    </w:tbl>
    <w:p w:rsidR="00C8625C" w:rsidRPr="007F3B4D" w:rsidRDefault="00C8625C">
      <w:pPr>
        <w:spacing w:line="360" w:lineRule="auto"/>
        <w:rPr>
          <w:sz w:val="28"/>
          <w:szCs w:val="28"/>
        </w:rPr>
        <w:sectPr w:rsidR="00C8625C" w:rsidRPr="007F3B4D">
          <w:footerReference w:type="default" r:id="rId20"/>
          <w:pgSz w:w="11906" w:h="16838"/>
          <w:pgMar w:top="1304" w:right="1701" w:bottom="1418" w:left="1701" w:header="851" w:footer="992" w:gutter="0"/>
          <w:pgNumType w:start="1"/>
          <w:cols w:space="720"/>
          <w:docGrid w:linePitch="312"/>
        </w:sectPr>
      </w:pPr>
    </w:p>
    <w:p w:rsidR="00C8625C" w:rsidRPr="007F3B4D" w:rsidRDefault="00C8625C" w:rsidP="00520B77">
      <w:pPr>
        <w:ind w:leftChars="-159" w:left="-334" w:firstLineChars="53" w:firstLine="170"/>
        <w:outlineLvl w:val="0"/>
        <w:rPr>
          <w:b/>
          <w:sz w:val="32"/>
          <w:szCs w:val="32"/>
        </w:rPr>
      </w:pPr>
      <w:r w:rsidRPr="007F3B4D">
        <w:rPr>
          <w:rFonts w:hAnsi="宋体"/>
          <w:b/>
          <w:sz w:val="32"/>
          <w:szCs w:val="32"/>
        </w:rPr>
        <w:lastRenderedPageBreak/>
        <w:t>建设项目所在地自然环境社会环境简况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650"/>
      </w:tblGrid>
      <w:tr w:rsidR="00C8625C" w:rsidRPr="007F3B4D">
        <w:trPr>
          <w:trHeight w:val="2489"/>
          <w:jc w:val="center"/>
        </w:trPr>
        <w:tc>
          <w:tcPr>
            <w:tcW w:w="8650" w:type="dxa"/>
          </w:tcPr>
          <w:p w:rsidR="00C8625C" w:rsidRPr="007F3B4D" w:rsidRDefault="00C8625C" w:rsidP="005B0406">
            <w:pPr>
              <w:spacing w:line="460" w:lineRule="exact"/>
              <w:rPr>
                <w:b/>
                <w:sz w:val="28"/>
                <w:szCs w:val="28"/>
              </w:rPr>
            </w:pPr>
            <w:r w:rsidRPr="007F3B4D">
              <w:rPr>
                <w:rFonts w:hAnsi="宋体"/>
                <w:b/>
                <w:sz w:val="28"/>
                <w:szCs w:val="28"/>
              </w:rPr>
              <w:t>自然环境简况</w:t>
            </w:r>
            <w:r w:rsidRPr="007F3B4D">
              <w:rPr>
                <w:b/>
                <w:sz w:val="28"/>
                <w:szCs w:val="28"/>
              </w:rPr>
              <w:t>(</w:t>
            </w:r>
            <w:r w:rsidRPr="007F3B4D">
              <w:rPr>
                <w:rFonts w:hAnsi="宋体"/>
                <w:b/>
                <w:sz w:val="28"/>
                <w:szCs w:val="28"/>
              </w:rPr>
              <w:t>地形、地貌、地质、气候、气象、水文、植被、生物多样性等</w:t>
            </w:r>
            <w:r w:rsidRPr="007F3B4D">
              <w:rPr>
                <w:b/>
                <w:sz w:val="28"/>
                <w:szCs w:val="28"/>
              </w:rPr>
              <w:t>)</w:t>
            </w:r>
            <w:r w:rsidRPr="007F3B4D">
              <w:rPr>
                <w:rFonts w:hAnsi="宋体"/>
                <w:b/>
                <w:sz w:val="28"/>
                <w:szCs w:val="28"/>
              </w:rPr>
              <w:t>：</w:t>
            </w:r>
          </w:p>
          <w:p w:rsidR="00C8625C" w:rsidRPr="007F3B4D" w:rsidRDefault="00C8625C" w:rsidP="005B0406">
            <w:pPr>
              <w:snapToGrid w:val="0"/>
              <w:spacing w:line="460" w:lineRule="exact"/>
              <w:ind w:firstLineChars="200" w:firstLine="480"/>
              <w:rPr>
                <w:kern w:val="24"/>
                <w:sz w:val="24"/>
                <w:szCs w:val="24"/>
              </w:rPr>
            </w:pPr>
            <w:r w:rsidRPr="007F3B4D">
              <w:rPr>
                <w:rFonts w:hAnsi="宋体"/>
                <w:kern w:val="24"/>
                <w:sz w:val="24"/>
                <w:szCs w:val="24"/>
              </w:rPr>
              <w:t>一、地理位置</w:t>
            </w:r>
          </w:p>
          <w:p w:rsidR="00C8625C" w:rsidRPr="007F3B4D" w:rsidRDefault="00C8625C" w:rsidP="005B0406">
            <w:pPr>
              <w:pStyle w:val="a9"/>
              <w:spacing w:line="460" w:lineRule="exact"/>
              <w:ind w:firstLineChars="200" w:firstLine="480"/>
              <w:outlineLvl w:val="0"/>
              <w:rPr>
                <w:rFonts w:ascii="Times New Roman" w:hAnsi="Times New Roman" w:cs="Times New Roman"/>
                <w:szCs w:val="24"/>
              </w:rPr>
            </w:pPr>
            <w:r w:rsidRPr="007F3B4D">
              <w:rPr>
                <w:rFonts w:ascii="Times New Roman" w:hAnsi="宋体" w:cs="Times New Roman"/>
                <w:szCs w:val="24"/>
              </w:rPr>
              <w:t>大城县地处河北省的中部偏东，位于廊坊市南端，津保公路、廊泊公路贯穿东西南北。东与静海、青县毗邻，西、南与任丘、河间接壤，西、北与文安洼相连接。全县东西宽</w:t>
            </w:r>
            <w:r w:rsidRPr="007F3B4D">
              <w:rPr>
                <w:rFonts w:ascii="Times New Roman" w:hAnsi="Times New Roman" w:cs="Times New Roman"/>
                <w:szCs w:val="24"/>
              </w:rPr>
              <w:t>36.1</w:t>
            </w:r>
            <w:r w:rsidRPr="007F3B4D">
              <w:rPr>
                <w:rFonts w:ascii="Times New Roman" w:hAnsi="宋体" w:cs="Times New Roman"/>
                <w:szCs w:val="24"/>
              </w:rPr>
              <w:t>公里，南北长</w:t>
            </w:r>
            <w:r w:rsidRPr="007F3B4D">
              <w:rPr>
                <w:rFonts w:ascii="Times New Roman" w:hAnsi="Times New Roman" w:cs="Times New Roman"/>
                <w:szCs w:val="24"/>
              </w:rPr>
              <w:t>43.8</w:t>
            </w:r>
            <w:r w:rsidRPr="007F3B4D">
              <w:rPr>
                <w:rFonts w:ascii="Times New Roman" w:hAnsi="宋体" w:cs="Times New Roman"/>
                <w:szCs w:val="24"/>
              </w:rPr>
              <w:t>公里，全县总面积</w:t>
            </w:r>
            <w:r w:rsidRPr="007F3B4D">
              <w:rPr>
                <w:rFonts w:ascii="Times New Roman" w:hAnsi="Times New Roman" w:cs="Times New Roman"/>
                <w:szCs w:val="24"/>
              </w:rPr>
              <w:t>903.7</w:t>
            </w:r>
            <w:r w:rsidRPr="007F3B4D">
              <w:rPr>
                <w:rFonts w:ascii="Times New Roman" w:hAnsi="宋体" w:cs="Times New Roman"/>
                <w:szCs w:val="24"/>
              </w:rPr>
              <w:t>平方公里，地理坐标在东经</w:t>
            </w:r>
            <w:r w:rsidRPr="007F3B4D">
              <w:rPr>
                <w:rFonts w:ascii="Times New Roman" w:hAnsi="Times New Roman" w:cs="Times New Roman"/>
                <w:szCs w:val="24"/>
              </w:rPr>
              <w:t>116°21′—116°46′</w:t>
            </w:r>
            <w:r w:rsidRPr="007F3B4D">
              <w:rPr>
                <w:rFonts w:ascii="Times New Roman" w:hAnsi="宋体" w:cs="Times New Roman"/>
                <w:szCs w:val="24"/>
              </w:rPr>
              <w:t>，北纬</w:t>
            </w:r>
            <w:r w:rsidRPr="007F3B4D">
              <w:rPr>
                <w:rFonts w:ascii="Times New Roman" w:hAnsi="Times New Roman" w:cs="Times New Roman"/>
                <w:szCs w:val="24"/>
              </w:rPr>
              <w:t>38°28′—38°52′</w:t>
            </w:r>
            <w:r w:rsidRPr="007F3B4D">
              <w:rPr>
                <w:rFonts w:ascii="Times New Roman" w:hAnsi="宋体" w:cs="Times New Roman"/>
                <w:szCs w:val="24"/>
              </w:rPr>
              <w:t>之间。县城东距青县界</w:t>
            </w:r>
            <w:r w:rsidRPr="007F3B4D">
              <w:rPr>
                <w:rFonts w:ascii="Times New Roman" w:hAnsi="Times New Roman" w:cs="Times New Roman"/>
                <w:szCs w:val="24"/>
              </w:rPr>
              <w:t>12.8</w:t>
            </w:r>
            <w:r w:rsidRPr="007F3B4D">
              <w:rPr>
                <w:rFonts w:ascii="Times New Roman" w:hAnsi="宋体" w:cs="Times New Roman"/>
                <w:szCs w:val="24"/>
              </w:rPr>
              <w:t>公里，西北距文安县界</w:t>
            </w:r>
            <w:r w:rsidRPr="007F3B4D">
              <w:rPr>
                <w:rFonts w:ascii="Times New Roman" w:hAnsi="Times New Roman" w:cs="Times New Roman"/>
                <w:szCs w:val="24"/>
              </w:rPr>
              <w:t>10</w:t>
            </w:r>
            <w:r w:rsidRPr="007F3B4D">
              <w:rPr>
                <w:rFonts w:ascii="Times New Roman" w:hAnsi="宋体" w:cs="Times New Roman"/>
                <w:szCs w:val="24"/>
              </w:rPr>
              <w:t>公里，西南距河间县界</w:t>
            </w:r>
            <w:r w:rsidRPr="007F3B4D">
              <w:rPr>
                <w:rFonts w:ascii="Times New Roman" w:hAnsi="Times New Roman" w:cs="Times New Roman"/>
                <w:szCs w:val="24"/>
              </w:rPr>
              <w:t>24</w:t>
            </w:r>
            <w:r w:rsidRPr="007F3B4D">
              <w:rPr>
                <w:rFonts w:ascii="Times New Roman" w:hAnsi="宋体" w:cs="Times New Roman"/>
                <w:szCs w:val="24"/>
              </w:rPr>
              <w:t>公里，西距任丘市界</w:t>
            </w:r>
            <w:r w:rsidRPr="007F3B4D">
              <w:rPr>
                <w:rFonts w:ascii="Times New Roman" w:hAnsi="Times New Roman" w:cs="Times New Roman"/>
                <w:szCs w:val="24"/>
              </w:rPr>
              <w:t>19.7</w:t>
            </w:r>
            <w:r w:rsidRPr="007F3B4D">
              <w:rPr>
                <w:rFonts w:ascii="Times New Roman" w:hAnsi="宋体" w:cs="Times New Roman"/>
                <w:szCs w:val="24"/>
              </w:rPr>
              <w:t>公里，东北距静海县界</w:t>
            </w:r>
            <w:r w:rsidRPr="007F3B4D">
              <w:rPr>
                <w:rFonts w:ascii="Times New Roman" w:hAnsi="Times New Roman" w:cs="Times New Roman"/>
                <w:szCs w:val="24"/>
              </w:rPr>
              <w:t>38</w:t>
            </w:r>
            <w:r w:rsidRPr="007F3B4D">
              <w:rPr>
                <w:rFonts w:ascii="Times New Roman" w:hAnsi="宋体" w:cs="Times New Roman"/>
                <w:szCs w:val="24"/>
              </w:rPr>
              <w:t>公里。县城坐落在县域中部偏东北，是县人民政府所在地，其北至首都北京</w:t>
            </w:r>
            <w:r w:rsidRPr="007F3B4D">
              <w:rPr>
                <w:rFonts w:ascii="Times New Roman" w:hAnsi="Times New Roman" w:cs="Times New Roman"/>
                <w:szCs w:val="24"/>
              </w:rPr>
              <w:t>160</w:t>
            </w:r>
            <w:r w:rsidRPr="007F3B4D">
              <w:rPr>
                <w:rFonts w:ascii="Times New Roman" w:hAnsi="宋体" w:cs="Times New Roman"/>
                <w:szCs w:val="24"/>
              </w:rPr>
              <w:t>公里，东北至天津</w:t>
            </w:r>
            <w:r w:rsidRPr="007F3B4D">
              <w:rPr>
                <w:rFonts w:ascii="Times New Roman" w:hAnsi="Times New Roman" w:cs="Times New Roman"/>
                <w:szCs w:val="24"/>
              </w:rPr>
              <w:t>95</w:t>
            </w:r>
            <w:r w:rsidRPr="007F3B4D">
              <w:rPr>
                <w:rFonts w:ascii="Times New Roman" w:hAnsi="宋体" w:cs="Times New Roman"/>
                <w:szCs w:val="24"/>
              </w:rPr>
              <w:t>公里，西南至省会石家庄</w:t>
            </w:r>
            <w:r w:rsidRPr="007F3B4D">
              <w:rPr>
                <w:rFonts w:ascii="Times New Roman" w:hAnsi="Times New Roman" w:cs="Times New Roman"/>
                <w:szCs w:val="24"/>
              </w:rPr>
              <w:t>213</w:t>
            </w:r>
            <w:r w:rsidRPr="007F3B4D">
              <w:rPr>
                <w:rFonts w:ascii="Times New Roman" w:hAnsi="宋体" w:cs="Times New Roman"/>
                <w:szCs w:val="24"/>
              </w:rPr>
              <w:t>公里。地处环渤海经济区一级发展轴北京</w:t>
            </w:r>
            <w:r w:rsidRPr="007F3B4D">
              <w:rPr>
                <w:rFonts w:ascii="Times New Roman" w:hAnsi="Times New Roman" w:cs="Times New Roman"/>
                <w:szCs w:val="24"/>
              </w:rPr>
              <w:t>—</w:t>
            </w:r>
            <w:r w:rsidRPr="007F3B4D">
              <w:rPr>
                <w:rFonts w:ascii="Times New Roman" w:hAnsi="宋体" w:cs="Times New Roman"/>
                <w:szCs w:val="24"/>
              </w:rPr>
              <w:t>天津城市带上。</w:t>
            </w:r>
          </w:p>
          <w:p w:rsidR="00C8625C" w:rsidRPr="007F3B4D" w:rsidRDefault="00C8625C">
            <w:pPr>
              <w:snapToGrid w:val="0"/>
              <w:spacing w:line="440" w:lineRule="exact"/>
              <w:ind w:firstLineChars="200" w:firstLine="480"/>
              <w:rPr>
                <w:kern w:val="24"/>
                <w:sz w:val="24"/>
                <w:szCs w:val="24"/>
              </w:rPr>
            </w:pPr>
            <w:r w:rsidRPr="007F3B4D">
              <w:rPr>
                <w:rFonts w:hAnsi="宋体"/>
                <w:kern w:val="24"/>
                <w:sz w:val="24"/>
                <w:szCs w:val="24"/>
              </w:rPr>
              <w:t>二、地形地貌</w:t>
            </w:r>
          </w:p>
          <w:p w:rsidR="00C8625C" w:rsidRPr="007F3B4D" w:rsidRDefault="00C8625C">
            <w:pPr>
              <w:pStyle w:val="a9"/>
              <w:spacing w:line="440" w:lineRule="exact"/>
              <w:ind w:firstLineChars="200" w:firstLine="480"/>
              <w:rPr>
                <w:rFonts w:ascii="Times New Roman" w:hAnsi="Times New Roman" w:cs="Times New Roman"/>
                <w:szCs w:val="24"/>
              </w:rPr>
            </w:pPr>
            <w:r w:rsidRPr="007F3B4D">
              <w:rPr>
                <w:rFonts w:ascii="Times New Roman" w:hAnsi="宋体" w:cs="Times New Roman"/>
                <w:szCs w:val="24"/>
              </w:rPr>
              <w:t>大城县地处黑龙港河、子牙河下游。其境内地形为洪水冲积平原，地面平坦，地貌为平地夹有河床、洼地，县境地势由西南向东北倾斜，坡降</w:t>
            </w:r>
            <w:r w:rsidRPr="007F3B4D">
              <w:rPr>
                <w:rFonts w:ascii="Times New Roman" w:hAnsi="Times New Roman" w:cs="Times New Roman"/>
                <w:szCs w:val="24"/>
              </w:rPr>
              <w:t>10000:1</w:t>
            </w:r>
            <w:r w:rsidRPr="007F3B4D">
              <w:rPr>
                <w:rFonts w:ascii="Times New Roman" w:hAnsi="宋体" w:cs="Times New Roman"/>
                <w:szCs w:val="24"/>
              </w:rPr>
              <w:t>，海拔高度为</w:t>
            </w:r>
            <w:r w:rsidRPr="007F3B4D">
              <w:rPr>
                <w:rFonts w:ascii="Times New Roman" w:hAnsi="Times New Roman" w:cs="Times New Roman"/>
                <w:szCs w:val="24"/>
              </w:rPr>
              <w:t>3.6—10</w:t>
            </w:r>
            <w:r w:rsidRPr="007F3B4D">
              <w:rPr>
                <w:rFonts w:ascii="Times New Roman" w:hAnsi="宋体" w:cs="Times New Roman"/>
                <w:szCs w:val="24"/>
              </w:rPr>
              <w:t>米。由县境东北端杨家口村向西经郝庄、大童子村，至大阜村为一条</w:t>
            </w:r>
            <w:r w:rsidRPr="007F3B4D">
              <w:rPr>
                <w:rFonts w:ascii="Times New Roman" w:hAnsi="Times New Roman" w:cs="Times New Roman"/>
                <w:szCs w:val="24"/>
              </w:rPr>
              <w:t>+3.1</w:t>
            </w:r>
            <w:r w:rsidRPr="007F3B4D">
              <w:rPr>
                <w:rFonts w:ascii="Times New Roman" w:hAnsi="宋体" w:cs="Times New Roman"/>
                <w:szCs w:val="24"/>
              </w:rPr>
              <w:t>至</w:t>
            </w:r>
            <w:r w:rsidRPr="007F3B4D">
              <w:rPr>
                <w:rFonts w:ascii="Times New Roman" w:hAnsi="Times New Roman" w:cs="Times New Roman"/>
                <w:szCs w:val="24"/>
              </w:rPr>
              <w:t>10</w:t>
            </w:r>
            <w:r w:rsidRPr="007F3B4D">
              <w:rPr>
                <w:rFonts w:ascii="Times New Roman" w:hAnsi="宋体" w:cs="Times New Roman"/>
                <w:szCs w:val="24"/>
              </w:rPr>
              <w:t>米，</w:t>
            </w:r>
            <w:r w:rsidRPr="007F3B4D">
              <w:rPr>
                <w:rFonts w:ascii="Times New Roman" w:hAnsi="Times New Roman" w:cs="Times New Roman"/>
                <w:szCs w:val="24"/>
              </w:rPr>
              <w:t>+5</w:t>
            </w:r>
            <w:r w:rsidRPr="007F3B4D">
              <w:rPr>
                <w:rFonts w:ascii="Times New Roman" w:hAnsi="宋体" w:cs="Times New Roman"/>
                <w:szCs w:val="24"/>
              </w:rPr>
              <w:t>米的海拔等高线。等高线以北，地面高度均在海拔</w:t>
            </w:r>
            <w:r w:rsidRPr="007F3B4D">
              <w:rPr>
                <w:rFonts w:ascii="Times New Roman" w:hAnsi="Times New Roman" w:cs="Times New Roman"/>
                <w:szCs w:val="24"/>
              </w:rPr>
              <w:t>5</w:t>
            </w:r>
            <w:r w:rsidRPr="007F3B4D">
              <w:rPr>
                <w:rFonts w:ascii="Times New Roman" w:hAnsi="宋体" w:cs="Times New Roman"/>
                <w:szCs w:val="24"/>
              </w:rPr>
              <w:t>米以下，最低仅有</w:t>
            </w:r>
            <w:r w:rsidRPr="007F3B4D">
              <w:rPr>
                <w:rFonts w:ascii="Times New Roman" w:hAnsi="Times New Roman" w:cs="Times New Roman"/>
                <w:szCs w:val="24"/>
              </w:rPr>
              <w:t>3</w:t>
            </w:r>
            <w:r w:rsidRPr="007F3B4D">
              <w:rPr>
                <w:rFonts w:ascii="Times New Roman" w:hAnsi="宋体" w:cs="Times New Roman"/>
                <w:szCs w:val="24"/>
              </w:rPr>
              <w:t>米，属文安洼东南边沿。等高线以南，大部地域在</w:t>
            </w:r>
            <w:r w:rsidRPr="007F3B4D">
              <w:rPr>
                <w:rFonts w:ascii="Times New Roman" w:hAnsi="Times New Roman" w:cs="Times New Roman"/>
                <w:szCs w:val="24"/>
              </w:rPr>
              <w:t>5</w:t>
            </w:r>
            <w:r w:rsidRPr="007F3B4D">
              <w:rPr>
                <w:rFonts w:ascii="Times New Roman" w:hAnsi="宋体" w:cs="Times New Roman"/>
                <w:szCs w:val="24"/>
              </w:rPr>
              <w:t>米以上。子牙河由河间市流入县境，自西南向东北流经董家房子、九高庄、留各庄、十里弯、南赵扶、姚马渡，在东辛庄北流往静海县。由于人工堤防作用，河床呈顺直微曲型。河道与臧屯凸起东侧之断裂带走向一致，位置也很接近。子牙河河床已下切到接近侵蚀基准面，县境全河床的侵蚀、切割已经十分微弱。河谷略低于地平面，表明地壳运动处于相对稳定时期。黑龙港河西支从县东南部流过，与子牙河大体成平行流向，河床属顺直微曲型。</w:t>
            </w:r>
          </w:p>
          <w:p w:rsidR="00C8625C" w:rsidRPr="007F3B4D" w:rsidRDefault="00C8625C">
            <w:pPr>
              <w:snapToGrid w:val="0"/>
              <w:spacing w:line="440" w:lineRule="exact"/>
              <w:ind w:firstLineChars="200" w:firstLine="480"/>
              <w:rPr>
                <w:sz w:val="24"/>
                <w:szCs w:val="24"/>
              </w:rPr>
            </w:pPr>
            <w:r w:rsidRPr="007F3B4D">
              <w:rPr>
                <w:rFonts w:hAnsi="宋体"/>
                <w:sz w:val="24"/>
                <w:szCs w:val="24"/>
              </w:rPr>
              <w:t>由于地壳下沉运动和子牙河等河流历来多淤塞、泛滥，造成河流两岸地势偏高。境内从位敢村到邓家务村一带有</w:t>
            </w:r>
            <w:r w:rsidRPr="007F3B4D">
              <w:rPr>
                <w:sz w:val="24"/>
                <w:szCs w:val="24"/>
              </w:rPr>
              <w:t>3</w:t>
            </w:r>
            <w:r w:rsidRPr="007F3B4D">
              <w:rPr>
                <w:rFonts w:hAnsi="宋体"/>
                <w:sz w:val="24"/>
                <w:szCs w:val="24"/>
              </w:rPr>
              <w:t>条长约</w:t>
            </w:r>
            <w:r w:rsidRPr="007F3B4D">
              <w:rPr>
                <w:sz w:val="24"/>
                <w:szCs w:val="24"/>
              </w:rPr>
              <w:t>25</w:t>
            </w:r>
            <w:r w:rsidRPr="007F3B4D">
              <w:rPr>
                <w:rFonts w:hAnsi="宋体"/>
                <w:sz w:val="24"/>
                <w:szCs w:val="24"/>
              </w:rPr>
              <w:t>公里的古河道，古河道两侧二坡地也比较发育。密集的新河、故道，使整体平坦的大城境内密布准缓岗小低平地，小浅平洼等地貌。</w:t>
            </w:r>
          </w:p>
          <w:p w:rsidR="00C8625C" w:rsidRPr="007F3B4D" w:rsidRDefault="00C8625C">
            <w:pPr>
              <w:snapToGrid w:val="0"/>
              <w:spacing w:line="440" w:lineRule="exact"/>
              <w:ind w:firstLineChars="200" w:firstLine="480"/>
              <w:rPr>
                <w:kern w:val="24"/>
                <w:sz w:val="24"/>
                <w:szCs w:val="24"/>
              </w:rPr>
            </w:pPr>
            <w:r w:rsidRPr="007F3B4D">
              <w:rPr>
                <w:rFonts w:hAnsi="宋体"/>
                <w:kern w:val="24"/>
                <w:sz w:val="24"/>
                <w:szCs w:val="24"/>
              </w:rPr>
              <w:t>三、气候与气象</w:t>
            </w:r>
          </w:p>
          <w:p w:rsidR="00C8625C" w:rsidRPr="007F3B4D" w:rsidRDefault="00C8625C">
            <w:pPr>
              <w:snapToGrid w:val="0"/>
              <w:spacing w:line="440" w:lineRule="exact"/>
              <w:ind w:firstLineChars="200" w:firstLine="480"/>
              <w:rPr>
                <w:kern w:val="24"/>
                <w:sz w:val="24"/>
                <w:szCs w:val="24"/>
              </w:rPr>
            </w:pPr>
            <w:r w:rsidRPr="007F3B4D">
              <w:rPr>
                <w:rFonts w:hAnsi="宋体"/>
                <w:sz w:val="24"/>
                <w:szCs w:val="24"/>
              </w:rPr>
              <w:t>大城县位于华北平原北部，为暖温带半湿润地区，属大陆性季风气候。四季分明。春季，光照充足，升温较快，风转东南，干燥少雨；夏季，日照量大，气温较</w:t>
            </w:r>
            <w:r w:rsidRPr="007F3B4D">
              <w:rPr>
                <w:rFonts w:hAnsi="宋体"/>
                <w:sz w:val="24"/>
                <w:szCs w:val="24"/>
              </w:rPr>
              <w:lastRenderedPageBreak/>
              <w:t>高，多东南风，湿润多雨；秋季，气温下降，天气晴朗，日差较大，时有早霜；冬季，北风偏多，干燥寒冷，降水量小。年平均气温</w:t>
            </w:r>
            <w:r w:rsidRPr="007F3B4D">
              <w:rPr>
                <w:sz w:val="24"/>
                <w:szCs w:val="24"/>
              </w:rPr>
              <w:t>11.8</w:t>
            </w:r>
            <w:r w:rsidRPr="007F3B4D">
              <w:rPr>
                <w:rFonts w:ascii="宋体" w:hAnsi="宋体"/>
                <w:sz w:val="24"/>
                <w:szCs w:val="24"/>
              </w:rPr>
              <w:t>℃</w:t>
            </w:r>
            <w:r w:rsidRPr="007F3B4D">
              <w:rPr>
                <w:rFonts w:hAnsi="宋体"/>
                <w:sz w:val="24"/>
                <w:szCs w:val="24"/>
              </w:rPr>
              <w:t>，极端最低气温</w:t>
            </w:r>
            <w:r w:rsidRPr="007F3B4D">
              <w:rPr>
                <w:sz w:val="24"/>
                <w:szCs w:val="24"/>
              </w:rPr>
              <w:t>-23.6</w:t>
            </w:r>
            <w:r w:rsidRPr="007F3B4D">
              <w:rPr>
                <w:rFonts w:ascii="宋体" w:hAnsi="宋体"/>
                <w:sz w:val="24"/>
                <w:szCs w:val="24"/>
              </w:rPr>
              <w:t>℃</w:t>
            </w:r>
            <w:r w:rsidRPr="007F3B4D">
              <w:rPr>
                <w:rFonts w:hAnsi="宋体"/>
                <w:sz w:val="24"/>
                <w:szCs w:val="24"/>
              </w:rPr>
              <w:t>，极端最高气温</w:t>
            </w:r>
            <w:r w:rsidRPr="007F3B4D">
              <w:rPr>
                <w:sz w:val="24"/>
                <w:szCs w:val="24"/>
              </w:rPr>
              <w:t>41.2</w:t>
            </w:r>
            <w:r w:rsidRPr="007F3B4D">
              <w:rPr>
                <w:rFonts w:ascii="宋体" w:hAnsi="宋体"/>
                <w:sz w:val="24"/>
                <w:szCs w:val="24"/>
              </w:rPr>
              <w:t>℃</w:t>
            </w:r>
            <w:r w:rsidRPr="007F3B4D">
              <w:rPr>
                <w:rFonts w:hAnsi="宋体"/>
                <w:sz w:val="24"/>
                <w:szCs w:val="24"/>
              </w:rPr>
              <w:t>，常年降水量一般为</w:t>
            </w:r>
            <w:r w:rsidRPr="007F3B4D">
              <w:rPr>
                <w:sz w:val="24"/>
                <w:szCs w:val="24"/>
              </w:rPr>
              <w:t>597.9</w:t>
            </w:r>
            <w:r w:rsidRPr="007F3B4D">
              <w:rPr>
                <w:rFonts w:hAnsi="宋体"/>
                <w:sz w:val="24"/>
                <w:szCs w:val="24"/>
              </w:rPr>
              <w:t>毫米，年平均日照时数为</w:t>
            </w:r>
            <w:r w:rsidRPr="007F3B4D">
              <w:rPr>
                <w:sz w:val="24"/>
                <w:szCs w:val="24"/>
              </w:rPr>
              <w:t>2771.8</w:t>
            </w:r>
            <w:r w:rsidRPr="007F3B4D">
              <w:rPr>
                <w:rFonts w:hAnsi="宋体"/>
                <w:sz w:val="24"/>
                <w:szCs w:val="24"/>
              </w:rPr>
              <w:t>小时，年日照百分率</w:t>
            </w:r>
            <w:r w:rsidRPr="007F3B4D">
              <w:rPr>
                <w:sz w:val="24"/>
                <w:szCs w:val="24"/>
              </w:rPr>
              <w:t>62.5%</w:t>
            </w:r>
            <w:r w:rsidRPr="007F3B4D">
              <w:rPr>
                <w:rFonts w:hAnsi="宋体"/>
                <w:sz w:val="24"/>
                <w:szCs w:val="24"/>
              </w:rPr>
              <w:t>，太阳辐射总量</w:t>
            </w:r>
            <w:r w:rsidRPr="007F3B4D">
              <w:rPr>
                <w:sz w:val="24"/>
                <w:szCs w:val="24"/>
              </w:rPr>
              <w:t>129.217</w:t>
            </w:r>
            <w:r w:rsidRPr="007F3B4D">
              <w:rPr>
                <w:rFonts w:hAnsi="宋体"/>
                <w:sz w:val="24"/>
                <w:szCs w:val="24"/>
              </w:rPr>
              <w:t>千卡</w:t>
            </w:r>
            <w:r w:rsidRPr="007F3B4D">
              <w:rPr>
                <w:sz w:val="24"/>
                <w:szCs w:val="24"/>
              </w:rPr>
              <w:t>/cm</w:t>
            </w:r>
            <w:r w:rsidRPr="007F3B4D">
              <w:rPr>
                <w:sz w:val="24"/>
                <w:szCs w:val="24"/>
                <w:vertAlign w:val="superscript"/>
              </w:rPr>
              <w:t>2</w:t>
            </w:r>
            <w:r w:rsidRPr="007F3B4D">
              <w:rPr>
                <w:rFonts w:hAnsi="宋体"/>
                <w:sz w:val="24"/>
                <w:szCs w:val="24"/>
              </w:rPr>
              <w:t>，历年平均风速</w:t>
            </w:r>
            <w:r w:rsidRPr="007F3B4D">
              <w:rPr>
                <w:sz w:val="24"/>
                <w:szCs w:val="24"/>
              </w:rPr>
              <w:t>3.5</w:t>
            </w:r>
            <w:r w:rsidRPr="007F3B4D">
              <w:rPr>
                <w:rFonts w:hAnsi="宋体"/>
                <w:sz w:val="24"/>
                <w:szCs w:val="24"/>
              </w:rPr>
              <w:t>米</w:t>
            </w:r>
            <w:r w:rsidRPr="007F3B4D">
              <w:rPr>
                <w:sz w:val="24"/>
                <w:szCs w:val="24"/>
              </w:rPr>
              <w:t>/</w:t>
            </w:r>
            <w:r w:rsidRPr="007F3B4D">
              <w:rPr>
                <w:rFonts w:hAnsi="宋体"/>
                <w:sz w:val="24"/>
                <w:szCs w:val="24"/>
              </w:rPr>
              <w:t>秒，极端最大风速</w:t>
            </w:r>
            <w:r w:rsidRPr="007F3B4D">
              <w:rPr>
                <w:sz w:val="24"/>
                <w:szCs w:val="24"/>
              </w:rPr>
              <w:t>28</w:t>
            </w:r>
            <w:r w:rsidRPr="007F3B4D">
              <w:rPr>
                <w:rFonts w:hAnsi="宋体"/>
                <w:sz w:val="24"/>
                <w:szCs w:val="24"/>
              </w:rPr>
              <w:t>米</w:t>
            </w:r>
            <w:r w:rsidRPr="007F3B4D">
              <w:rPr>
                <w:sz w:val="24"/>
                <w:szCs w:val="24"/>
              </w:rPr>
              <w:t>/</w:t>
            </w:r>
            <w:r w:rsidRPr="007F3B4D">
              <w:rPr>
                <w:rFonts w:hAnsi="宋体"/>
                <w:sz w:val="24"/>
                <w:szCs w:val="24"/>
              </w:rPr>
              <w:t>秒。年平均相对湿度</w:t>
            </w:r>
            <w:r w:rsidRPr="007F3B4D">
              <w:rPr>
                <w:sz w:val="24"/>
                <w:szCs w:val="24"/>
              </w:rPr>
              <w:t>64%</w:t>
            </w:r>
            <w:r w:rsidRPr="007F3B4D">
              <w:rPr>
                <w:rFonts w:hAnsi="宋体"/>
                <w:sz w:val="24"/>
                <w:szCs w:val="24"/>
              </w:rPr>
              <w:t>，全年无霜期</w:t>
            </w:r>
            <w:r w:rsidRPr="007F3B4D">
              <w:rPr>
                <w:sz w:val="24"/>
                <w:szCs w:val="24"/>
              </w:rPr>
              <w:t>188</w:t>
            </w:r>
            <w:r w:rsidRPr="007F3B4D">
              <w:rPr>
                <w:rFonts w:hAnsi="宋体"/>
                <w:sz w:val="24"/>
                <w:szCs w:val="24"/>
              </w:rPr>
              <w:t>天，大城县受季风的影响，冬季盛行西北风，夏季盛行东南风。</w:t>
            </w:r>
          </w:p>
          <w:p w:rsidR="00C8625C" w:rsidRPr="007F3B4D" w:rsidRDefault="00C8625C">
            <w:pPr>
              <w:snapToGrid w:val="0"/>
              <w:spacing w:line="440" w:lineRule="exact"/>
              <w:ind w:firstLineChars="200" w:firstLine="480"/>
              <w:rPr>
                <w:kern w:val="24"/>
                <w:sz w:val="24"/>
                <w:szCs w:val="24"/>
              </w:rPr>
            </w:pPr>
            <w:r w:rsidRPr="007F3B4D">
              <w:rPr>
                <w:rFonts w:hAnsi="宋体"/>
                <w:kern w:val="24"/>
                <w:sz w:val="24"/>
                <w:szCs w:val="24"/>
              </w:rPr>
              <w:t>四、水文及水文地质</w:t>
            </w:r>
          </w:p>
          <w:p w:rsidR="00C8625C" w:rsidRPr="007F3B4D" w:rsidRDefault="00C8625C">
            <w:pPr>
              <w:pStyle w:val="a9"/>
              <w:spacing w:line="440" w:lineRule="exact"/>
              <w:ind w:firstLineChars="200" w:firstLine="480"/>
              <w:outlineLvl w:val="0"/>
              <w:rPr>
                <w:rFonts w:ascii="Times New Roman" w:hAnsi="Times New Roman" w:cs="Times New Roman"/>
                <w:szCs w:val="24"/>
              </w:rPr>
            </w:pPr>
            <w:r w:rsidRPr="007F3B4D">
              <w:rPr>
                <w:rFonts w:ascii="Times New Roman" w:hAnsi="宋体" w:cs="Times New Roman"/>
                <w:snapToGrid w:val="0"/>
                <w:kern w:val="0"/>
                <w:szCs w:val="24"/>
              </w:rPr>
              <w:t>（</w:t>
            </w:r>
            <w:r w:rsidRPr="007F3B4D">
              <w:rPr>
                <w:rFonts w:ascii="Times New Roman" w:hAnsi="Times New Roman" w:cs="Times New Roman"/>
                <w:snapToGrid w:val="0"/>
                <w:kern w:val="0"/>
                <w:szCs w:val="24"/>
              </w:rPr>
              <w:t>1</w:t>
            </w:r>
            <w:r w:rsidRPr="007F3B4D">
              <w:rPr>
                <w:rFonts w:ascii="Times New Roman" w:hAnsi="宋体" w:cs="Times New Roman"/>
                <w:snapToGrid w:val="0"/>
                <w:kern w:val="0"/>
                <w:szCs w:val="24"/>
              </w:rPr>
              <w:t>）</w:t>
            </w:r>
            <w:r w:rsidRPr="007F3B4D">
              <w:rPr>
                <w:rFonts w:ascii="Times New Roman" w:hAnsi="宋体" w:cs="Times New Roman"/>
                <w:szCs w:val="24"/>
              </w:rPr>
              <w:t>地表水</w:t>
            </w:r>
          </w:p>
          <w:p w:rsidR="00C8625C" w:rsidRPr="007F3B4D" w:rsidRDefault="00C8625C">
            <w:pPr>
              <w:pStyle w:val="a9"/>
              <w:spacing w:line="440" w:lineRule="exact"/>
              <w:ind w:firstLineChars="200" w:firstLine="480"/>
              <w:rPr>
                <w:rFonts w:ascii="Times New Roman" w:hAnsi="Times New Roman" w:cs="Times New Roman"/>
                <w:szCs w:val="24"/>
              </w:rPr>
            </w:pPr>
            <w:r w:rsidRPr="007F3B4D">
              <w:rPr>
                <w:rFonts w:ascii="Times New Roman" w:hAnsi="宋体" w:cs="Times New Roman"/>
                <w:szCs w:val="24"/>
              </w:rPr>
              <w:t>大城境内主要河流有子牙河、子牙新河、黑龙港河。</w:t>
            </w:r>
          </w:p>
          <w:p w:rsidR="00C8625C" w:rsidRPr="007F3B4D" w:rsidRDefault="00C8625C">
            <w:pPr>
              <w:pStyle w:val="a9"/>
              <w:spacing w:line="440" w:lineRule="exact"/>
              <w:ind w:firstLineChars="200" w:firstLine="480"/>
              <w:rPr>
                <w:rFonts w:ascii="Times New Roman" w:hAnsi="Times New Roman" w:cs="Times New Roman"/>
                <w:szCs w:val="24"/>
              </w:rPr>
            </w:pPr>
            <w:r w:rsidRPr="007F3B4D">
              <w:rPr>
                <w:rFonts w:ascii="Times New Roman" w:hAnsi="宋体" w:cs="Times New Roman"/>
                <w:szCs w:val="24"/>
              </w:rPr>
              <w:t>子牙河：子牙河河水经河间县北司徒乡，在权村镇董房子村西流入县境后，流经权村、留各庄镇、大广安乡、臧屯乡、平舒镇、南赵扶镇、旺村镇</w:t>
            </w:r>
            <w:r w:rsidRPr="007F3B4D">
              <w:rPr>
                <w:rFonts w:ascii="Times New Roman" w:hAnsi="Times New Roman" w:cs="Times New Roman"/>
                <w:szCs w:val="24"/>
              </w:rPr>
              <w:t>9</w:t>
            </w:r>
            <w:r w:rsidRPr="007F3B4D">
              <w:rPr>
                <w:rFonts w:ascii="Times New Roman" w:hAnsi="宋体" w:cs="Times New Roman"/>
                <w:szCs w:val="24"/>
              </w:rPr>
              <w:t>个乡镇，境内全长</w:t>
            </w:r>
            <w:r w:rsidRPr="007F3B4D">
              <w:rPr>
                <w:rFonts w:ascii="Times New Roman" w:hAnsi="Times New Roman" w:cs="Times New Roman"/>
                <w:szCs w:val="24"/>
              </w:rPr>
              <w:t>46.7</w:t>
            </w:r>
            <w:r w:rsidRPr="007F3B4D">
              <w:rPr>
                <w:rFonts w:ascii="Times New Roman" w:hAnsi="宋体" w:cs="Times New Roman"/>
                <w:szCs w:val="24"/>
              </w:rPr>
              <w:t>公里。河套面积</w:t>
            </w:r>
            <w:r w:rsidRPr="007F3B4D">
              <w:rPr>
                <w:rFonts w:ascii="Times New Roman" w:hAnsi="Times New Roman" w:cs="Times New Roman"/>
                <w:szCs w:val="24"/>
              </w:rPr>
              <w:t>36.5</w:t>
            </w:r>
            <w:r w:rsidRPr="007F3B4D">
              <w:rPr>
                <w:rFonts w:ascii="Times New Roman" w:hAnsi="宋体" w:cs="Times New Roman"/>
                <w:szCs w:val="24"/>
              </w:rPr>
              <w:t>平方公里，流域面积</w:t>
            </w:r>
            <w:r w:rsidRPr="007F3B4D">
              <w:rPr>
                <w:rFonts w:ascii="Times New Roman" w:hAnsi="Times New Roman" w:cs="Times New Roman"/>
                <w:szCs w:val="24"/>
              </w:rPr>
              <w:t>890</w:t>
            </w:r>
            <w:r w:rsidRPr="007F3B4D">
              <w:rPr>
                <w:rFonts w:ascii="Times New Roman" w:hAnsi="宋体" w:cs="Times New Roman"/>
                <w:szCs w:val="24"/>
              </w:rPr>
              <w:t>平方公里，河床宽</w:t>
            </w:r>
            <w:r w:rsidRPr="007F3B4D">
              <w:rPr>
                <w:rFonts w:ascii="Times New Roman" w:hAnsi="Times New Roman" w:cs="Times New Roman"/>
                <w:szCs w:val="24"/>
              </w:rPr>
              <w:t>40</w:t>
            </w:r>
            <w:r w:rsidRPr="007F3B4D">
              <w:rPr>
                <w:rFonts w:ascii="Times New Roman" w:hAnsi="宋体" w:cs="Times New Roman"/>
                <w:szCs w:val="24"/>
              </w:rPr>
              <w:t>至</w:t>
            </w:r>
            <w:r w:rsidRPr="007F3B4D">
              <w:rPr>
                <w:rFonts w:ascii="Times New Roman" w:hAnsi="Times New Roman" w:cs="Times New Roman"/>
                <w:szCs w:val="24"/>
              </w:rPr>
              <w:t>114</w:t>
            </w:r>
            <w:r w:rsidRPr="007F3B4D">
              <w:rPr>
                <w:rFonts w:ascii="Times New Roman" w:hAnsi="宋体" w:cs="Times New Roman"/>
                <w:szCs w:val="24"/>
              </w:rPr>
              <w:t>米，深</w:t>
            </w:r>
            <w:r w:rsidRPr="007F3B4D">
              <w:rPr>
                <w:rFonts w:ascii="Times New Roman" w:hAnsi="Times New Roman" w:cs="Times New Roman"/>
                <w:szCs w:val="24"/>
              </w:rPr>
              <w:t>8</w:t>
            </w:r>
            <w:r w:rsidRPr="007F3B4D">
              <w:rPr>
                <w:rFonts w:ascii="Times New Roman" w:hAnsi="宋体" w:cs="Times New Roman"/>
                <w:szCs w:val="24"/>
              </w:rPr>
              <w:t>米，两侧距</w:t>
            </w:r>
            <w:r w:rsidRPr="007F3B4D">
              <w:rPr>
                <w:rFonts w:ascii="Times New Roman" w:hAnsi="Times New Roman" w:cs="Times New Roman"/>
                <w:szCs w:val="24"/>
              </w:rPr>
              <w:t>163</w:t>
            </w:r>
            <w:r w:rsidRPr="007F3B4D">
              <w:rPr>
                <w:rFonts w:ascii="Times New Roman" w:hAnsi="宋体" w:cs="Times New Roman"/>
                <w:szCs w:val="24"/>
              </w:rPr>
              <w:t>至</w:t>
            </w:r>
            <w:r w:rsidRPr="007F3B4D">
              <w:rPr>
                <w:rFonts w:ascii="Times New Roman" w:hAnsi="Times New Roman" w:cs="Times New Roman"/>
                <w:szCs w:val="24"/>
              </w:rPr>
              <w:t>2450</w:t>
            </w:r>
            <w:r w:rsidRPr="007F3B4D">
              <w:rPr>
                <w:rFonts w:ascii="Times New Roman" w:hAnsi="宋体" w:cs="Times New Roman"/>
                <w:szCs w:val="24"/>
              </w:rPr>
              <w:t>米，为复式河道，系半地上河，汛期最大行洪量</w:t>
            </w:r>
            <w:r w:rsidRPr="007F3B4D">
              <w:rPr>
                <w:rFonts w:ascii="Times New Roman" w:hAnsi="Times New Roman" w:cs="Times New Roman"/>
                <w:szCs w:val="24"/>
              </w:rPr>
              <w:t>300</w:t>
            </w:r>
            <w:r w:rsidRPr="007F3B4D">
              <w:rPr>
                <w:rFonts w:ascii="Times New Roman" w:hAnsi="宋体" w:cs="Times New Roman"/>
                <w:szCs w:val="24"/>
              </w:rPr>
              <w:t>秒立方米，蓄水量</w:t>
            </w:r>
            <w:r w:rsidRPr="007F3B4D">
              <w:rPr>
                <w:rFonts w:ascii="Times New Roman" w:hAnsi="Times New Roman" w:cs="Times New Roman"/>
                <w:szCs w:val="24"/>
              </w:rPr>
              <w:t>730</w:t>
            </w:r>
            <w:r w:rsidRPr="007F3B4D">
              <w:rPr>
                <w:rFonts w:ascii="Times New Roman" w:hAnsi="宋体" w:cs="Times New Roman"/>
                <w:szCs w:val="24"/>
              </w:rPr>
              <w:t>万立方米，结冻期约</w:t>
            </w:r>
            <w:r w:rsidRPr="007F3B4D">
              <w:rPr>
                <w:rFonts w:ascii="Times New Roman" w:hAnsi="Times New Roman" w:cs="Times New Roman"/>
                <w:szCs w:val="24"/>
              </w:rPr>
              <w:t>70</w:t>
            </w:r>
            <w:r w:rsidRPr="007F3B4D">
              <w:rPr>
                <w:rFonts w:ascii="Times New Roman" w:hAnsi="宋体" w:cs="Times New Roman"/>
                <w:szCs w:val="24"/>
              </w:rPr>
              <w:t>天。</w:t>
            </w:r>
            <w:r w:rsidRPr="007F3B4D">
              <w:rPr>
                <w:rFonts w:ascii="Times New Roman" w:hAnsi="Times New Roman" w:cs="Times New Roman"/>
                <w:szCs w:val="24"/>
              </w:rPr>
              <w:t>1965</w:t>
            </w:r>
            <w:r w:rsidRPr="007F3B4D">
              <w:rPr>
                <w:rFonts w:ascii="Times New Roman" w:hAnsi="宋体" w:cs="Times New Roman"/>
                <w:szCs w:val="24"/>
              </w:rPr>
              <w:t>年前，为常年河，水运畅通，是大城县上达衡水下通天津的唯一水路通道。</w:t>
            </w:r>
            <w:r w:rsidRPr="007F3B4D">
              <w:rPr>
                <w:rFonts w:ascii="Times New Roman" w:hAnsi="Times New Roman" w:cs="Times New Roman"/>
                <w:szCs w:val="24"/>
              </w:rPr>
              <w:t>1967</w:t>
            </w:r>
            <w:r w:rsidRPr="007F3B4D">
              <w:rPr>
                <w:rFonts w:ascii="Times New Roman" w:hAnsi="宋体" w:cs="Times New Roman"/>
                <w:szCs w:val="24"/>
              </w:rPr>
              <w:t>年，子牙新河开挖以后，上游为臧桥枢纽工程控制，加之连年干旱，下游蓄水枯竭。因此，河床干涸，水运中断。</w:t>
            </w:r>
          </w:p>
          <w:p w:rsidR="00C8625C" w:rsidRPr="007F3B4D" w:rsidRDefault="00C8625C">
            <w:pPr>
              <w:pStyle w:val="a9"/>
              <w:spacing w:line="440" w:lineRule="exact"/>
              <w:ind w:firstLineChars="200" w:firstLine="480"/>
              <w:rPr>
                <w:rFonts w:ascii="Times New Roman" w:hAnsi="Times New Roman" w:cs="Times New Roman"/>
                <w:szCs w:val="24"/>
              </w:rPr>
            </w:pPr>
            <w:r w:rsidRPr="007F3B4D">
              <w:rPr>
                <w:rFonts w:ascii="Times New Roman" w:hAnsi="宋体" w:cs="Times New Roman"/>
                <w:szCs w:val="24"/>
              </w:rPr>
              <w:t>子牙新河：子牙新河为</w:t>
            </w:r>
            <w:r w:rsidRPr="007F3B4D">
              <w:rPr>
                <w:rFonts w:ascii="Times New Roman" w:hAnsi="Times New Roman" w:cs="Times New Roman"/>
                <w:szCs w:val="24"/>
              </w:rPr>
              <w:t>1965</w:t>
            </w:r>
            <w:r w:rsidRPr="007F3B4D">
              <w:rPr>
                <w:rFonts w:ascii="Times New Roman" w:hAnsi="宋体" w:cs="Times New Roman"/>
                <w:szCs w:val="24"/>
              </w:rPr>
              <w:t>年根治海河后开挖的。子牙新河从大城里坦镇南部东西方向穿过，境内流长</w:t>
            </w:r>
            <w:r w:rsidRPr="007F3B4D">
              <w:rPr>
                <w:rFonts w:ascii="Times New Roman" w:hAnsi="Times New Roman" w:cs="Times New Roman"/>
                <w:szCs w:val="24"/>
              </w:rPr>
              <w:t>4.6</w:t>
            </w:r>
            <w:r w:rsidRPr="007F3B4D">
              <w:rPr>
                <w:rFonts w:ascii="Times New Roman" w:hAnsi="宋体" w:cs="Times New Roman"/>
                <w:szCs w:val="24"/>
              </w:rPr>
              <w:t>公里。深槽行洪能力</w:t>
            </w:r>
            <w:r w:rsidRPr="007F3B4D">
              <w:rPr>
                <w:rFonts w:ascii="Times New Roman" w:hAnsi="Times New Roman" w:cs="Times New Roman"/>
                <w:szCs w:val="24"/>
              </w:rPr>
              <w:t>600</w:t>
            </w:r>
            <w:r w:rsidRPr="007F3B4D">
              <w:rPr>
                <w:rFonts w:ascii="Times New Roman" w:hAnsi="宋体" w:cs="Times New Roman"/>
                <w:szCs w:val="24"/>
              </w:rPr>
              <w:t>秒</w:t>
            </w:r>
            <w:r w:rsidRPr="007F3B4D">
              <w:rPr>
                <w:rFonts w:ascii="Times New Roman" w:hAnsi="Times New Roman" w:cs="Times New Roman"/>
                <w:szCs w:val="24"/>
              </w:rPr>
              <w:t>/</w:t>
            </w:r>
            <w:r w:rsidRPr="007F3B4D">
              <w:rPr>
                <w:rFonts w:ascii="Times New Roman" w:hAnsi="宋体" w:cs="Times New Roman"/>
                <w:szCs w:val="24"/>
              </w:rPr>
              <w:t>立方米，为一条行洪河道，主要下泄上游滹、滏两河来水。</w:t>
            </w:r>
          </w:p>
          <w:p w:rsidR="00C8625C" w:rsidRPr="007F3B4D" w:rsidRDefault="00C8625C">
            <w:pPr>
              <w:pStyle w:val="a9"/>
              <w:spacing w:line="440" w:lineRule="exact"/>
              <w:ind w:firstLineChars="200" w:firstLine="480"/>
              <w:rPr>
                <w:rFonts w:ascii="Times New Roman" w:hAnsi="Times New Roman" w:cs="Times New Roman"/>
                <w:szCs w:val="24"/>
              </w:rPr>
            </w:pPr>
            <w:r w:rsidRPr="007F3B4D">
              <w:rPr>
                <w:rFonts w:ascii="Times New Roman" w:hAnsi="宋体" w:cs="Times New Roman"/>
                <w:szCs w:val="24"/>
              </w:rPr>
              <w:t>黑龙港河：黑龙港河位于大城县东南部，源于邯郸。流经邯郸、邢台、衡水、沧州、廊坊和天津</w:t>
            </w:r>
            <w:r w:rsidRPr="007F3B4D">
              <w:rPr>
                <w:rFonts w:ascii="Times New Roman" w:hAnsi="Times New Roman" w:cs="Times New Roman"/>
                <w:szCs w:val="24"/>
              </w:rPr>
              <w:t>6</w:t>
            </w:r>
            <w:r w:rsidRPr="007F3B4D">
              <w:rPr>
                <w:rFonts w:ascii="Times New Roman" w:hAnsi="宋体" w:cs="Times New Roman"/>
                <w:szCs w:val="24"/>
              </w:rPr>
              <w:t>个地区。黑龙港河分东、中、西三支，流经大城境内的上游为西支，下游为主支。西支由河间经于远头村南入大城县境，在小李庄村东北出县境汇入黑龙港河主支。主支又由朱家村村北入大城县境，在小李庄村东北出县境流入静海县。黑龙港河在大城县境内流长为</w:t>
            </w:r>
            <w:r w:rsidRPr="007F3B4D">
              <w:rPr>
                <w:rFonts w:ascii="Times New Roman" w:hAnsi="Times New Roman" w:cs="Times New Roman"/>
                <w:szCs w:val="24"/>
              </w:rPr>
              <w:t>35.84</w:t>
            </w:r>
            <w:r w:rsidRPr="007F3B4D">
              <w:rPr>
                <w:rFonts w:ascii="Times New Roman" w:hAnsi="宋体" w:cs="Times New Roman"/>
                <w:szCs w:val="24"/>
              </w:rPr>
              <w:t>公里，河道底宽</w:t>
            </w:r>
            <w:r w:rsidRPr="007F3B4D">
              <w:rPr>
                <w:rFonts w:ascii="Times New Roman" w:hAnsi="Times New Roman" w:cs="Times New Roman"/>
                <w:szCs w:val="24"/>
              </w:rPr>
              <w:t>15.0</w:t>
            </w:r>
            <w:r w:rsidRPr="007F3B4D">
              <w:rPr>
                <w:rFonts w:ascii="Times New Roman" w:hAnsi="宋体" w:cs="Times New Roman"/>
                <w:szCs w:val="24"/>
              </w:rPr>
              <w:t>至</w:t>
            </w:r>
            <w:r w:rsidRPr="007F3B4D">
              <w:rPr>
                <w:rFonts w:ascii="Times New Roman" w:hAnsi="Times New Roman" w:cs="Times New Roman"/>
                <w:szCs w:val="24"/>
              </w:rPr>
              <w:t>30.0</w:t>
            </w:r>
            <w:r w:rsidRPr="007F3B4D">
              <w:rPr>
                <w:rFonts w:ascii="Times New Roman" w:hAnsi="宋体" w:cs="Times New Roman"/>
                <w:szCs w:val="24"/>
              </w:rPr>
              <w:t>米。黑龙港河为季节性河流，从</w:t>
            </w:r>
            <w:r w:rsidRPr="007F3B4D">
              <w:rPr>
                <w:rFonts w:ascii="Times New Roman" w:hAnsi="Times New Roman" w:cs="Times New Roman"/>
                <w:szCs w:val="24"/>
              </w:rPr>
              <w:t>1965</w:t>
            </w:r>
            <w:r w:rsidRPr="007F3B4D">
              <w:rPr>
                <w:rFonts w:ascii="Times New Roman" w:hAnsi="宋体" w:cs="Times New Roman"/>
                <w:szCs w:val="24"/>
              </w:rPr>
              <w:t>年根治海河后，上游汇入子牙新河，下游与北运河沿王镇店干渠沟通，每逢春秋两季能引水灌溉子牙河南部大部农田，该河蓄水量为</w:t>
            </w:r>
            <w:r w:rsidRPr="007F3B4D">
              <w:rPr>
                <w:rFonts w:ascii="Times New Roman" w:hAnsi="Times New Roman" w:cs="Times New Roman"/>
                <w:szCs w:val="24"/>
              </w:rPr>
              <w:t>260</w:t>
            </w:r>
            <w:r w:rsidRPr="007F3B4D">
              <w:rPr>
                <w:rFonts w:ascii="Times New Roman" w:hAnsi="宋体" w:cs="Times New Roman"/>
                <w:szCs w:val="24"/>
              </w:rPr>
              <w:t>万立方米。</w:t>
            </w:r>
          </w:p>
          <w:p w:rsidR="00C8625C" w:rsidRPr="007F3B4D" w:rsidRDefault="00C8625C">
            <w:pPr>
              <w:pStyle w:val="a9"/>
              <w:spacing w:line="440" w:lineRule="exact"/>
              <w:ind w:firstLineChars="200" w:firstLine="480"/>
              <w:outlineLvl w:val="0"/>
              <w:rPr>
                <w:rFonts w:ascii="Times New Roman" w:hAnsi="Times New Roman" w:cs="Times New Roman"/>
                <w:szCs w:val="24"/>
              </w:rPr>
            </w:pPr>
            <w:r w:rsidRPr="007F3B4D">
              <w:rPr>
                <w:rFonts w:ascii="Times New Roman" w:hAnsi="宋体" w:cs="Times New Roman"/>
                <w:snapToGrid w:val="0"/>
                <w:kern w:val="0"/>
                <w:szCs w:val="24"/>
              </w:rPr>
              <w:t>（</w:t>
            </w:r>
            <w:r w:rsidRPr="007F3B4D">
              <w:rPr>
                <w:rFonts w:ascii="Times New Roman" w:hAnsi="Times New Roman" w:cs="Times New Roman"/>
                <w:snapToGrid w:val="0"/>
                <w:kern w:val="0"/>
                <w:szCs w:val="24"/>
              </w:rPr>
              <w:t>2</w:t>
            </w:r>
            <w:r w:rsidRPr="007F3B4D">
              <w:rPr>
                <w:rFonts w:ascii="Times New Roman" w:hAnsi="宋体" w:cs="Times New Roman"/>
                <w:snapToGrid w:val="0"/>
                <w:kern w:val="0"/>
                <w:szCs w:val="24"/>
              </w:rPr>
              <w:t>）</w:t>
            </w:r>
            <w:r w:rsidRPr="007F3B4D">
              <w:rPr>
                <w:rFonts w:ascii="Times New Roman" w:hAnsi="宋体" w:cs="Times New Roman"/>
                <w:szCs w:val="24"/>
              </w:rPr>
              <w:t>地下水</w:t>
            </w:r>
          </w:p>
          <w:p w:rsidR="00C8625C" w:rsidRPr="007F3B4D" w:rsidRDefault="00C8625C">
            <w:pPr>
              <w:pStyle w:val="a9"/>
              <w:spacing w:line="440" w:lineRule="exact"/>
              <w:ind w:firstLineChars="200" w:firstLine="480"/>
              <w:rPr>
                <w:rFonts w:ascii="Times New Roman" w:hAnsi="Times New Roman" w:cs="Times New Roman"/>
                <w:szCs w:val="24"/>
              </w:rPr>
            </w:pPr>
            <w:r w:rsidRPr="007F3B4D">
              <w:rPr>
                <w:rFonts w:ascii="Times New Roman" w:hAnsi="宋体" w:cs="Times New Roman"/>
                <w:szCs w:val="24"/>
              </w:rPr>
              <w:t>大城县地下水的分布，分为浅层淡水区，浅、中层成水区，深层淡水区，超深层淡水区。</w:t>
            </w:r>
          </w:p>
          <w:p w:rsidR="00C8625C" w:rsidRPr="007F3B4D" w:rsidRDefault="00C8625C">
            <w:pPr>
              <w:pStyle w:val="a9"/>
              <w:spacing w:line="440" w:lineRule="exact"/>
              <w:ind w:firstLineChars="200" w:firstLine="480"/>
              <w:rPr>
                <w:rFonts w:ascii="Times New Roman" w:hAnsi="Times New Roman" w:cs="Times New Roman"/>
                <w:szCs w:val="24"/>
              </w:rPr>
            </w:pPr>
            <w:r w:rsidRPr="007F3B4D">
              <w:rPr>
                <w:rFonts w:ascii="Times New Roman" w:hAnsi="宋体" w:cs="Times New Roman"/>
                <w:szCs w:val="24"/>
              </w:rPr>
              <w:t>浅层淡水区：主要分布在中西部郑家村、位敢、大广安、大尚屯、等乡镇，淡</w:t>
            </w:r>
            <w:r w:rsidRPr="007F3B4D">
              <w:rPr>
                <w:rFonts w:ascii="Times New Roman" w:hAnsi="宋体" w:cs="Times New Roman"/>
                <w:szCs w:val="24"/>
              </w:rPr>
              <w:lastRenderedPageBreak/>
              <w:t>水面积</w:t>
            </w:r>
            <w:r w:rsidRPr="007F3B4D">
              <w:rPr>
                <w:rFonts w:ascii="Times New Roman" w:hAnsi="Times New Roman" w:cs="Times New Roman"/>
                <w:szCs w:val="24"/>
              </w:rPr>
              <w:t>48l.3</w:t>
            </w:r>
            <w:r w:rsidRPr="007F3B4D">
              <w:rPr>
                <w:rFonts w:ascii="Times New Roman" w:hAnsi="宋体" w:cs="Times New Roman"/>
                <w:szCs w:val="24"/>
              </w:rPr>
              <w:t>平方公里。埋深一般为</w:t>
            </w:r>
            <w:r w:rsidRPr="007F3B4D">
              <w:rPr>
                <w:rFonts w:ascii="Times New Roman" w:hAnsi="Times New Roman" w:cs="Times New Roman"/>
                <w:szCs w:val="24"/>
              </w:rPr>
              <w:t>5</w:t>
            </w:r>
            <w:r w:rsidRPr="007F3B4D">
              <w:rPr>
                <w:rFonts w:ascii="Times New Roman" w:hAnsi="宋体" w:cs="Times New Roman"/>
                <w:szCs w:val="24"/>
              </w:rPr>
              <w:t>～</w:t>
            </w:r>
            <w:r w:rsidRPr="007F3B4D">
              <w:rPr>
                <w:rFonts w:ascii="Times New Roman" w:hAnsi="Times New Roman" w:cs="Times New Roman"/>
                <w:szCs w:val="24"/>
              </w:rPr>
              <w:t>10</w:t>
            </w:r>
            <w:r w:rsidRPr="007F3B4D">
              <w:rPr>
                <w:rFonts w:ascii="Times New Roman" w:hAnsi="宋体" w:cs="Times New Roman"/>
                <w:szCs w:val="24"/>
              </w:rPr>
              <w:t>米，含水沙层厚度</w:t>
            </w:r>
            <w:r w:rsidRPr="007F3B4D">
              <w:rPr>
                <w:rFonts w:ascii="Times New Roman" w:hAnsi="Times New Roman" w:cs="Times New Roman"/>
                <w:szCs w:val="24"/>
              </w:rPr>
              <w:t>4</w:t>
            </w:r>
            <w:r w:rsidRPr="007F3B4D">
              <w:rPr>
                <w:rFonts w:ascii="Times New Roman" w:hAnsi="宋体" w:cs="Times New Roman"/>
                <w:szCs w:val="24"/>
              </w:rPr>
              <w:t>～</w:t>
            </w:r>
            <w:r w:rsidRPr="007F3B4D">
              <w:rPr>
                <w:rFonts w:ascii="Times New Roman" w:hAnsi="Times New Roman" w:cs="Times New Roman"/>
                <w:szCs w:val="24"/>
              </w:rPr>
              <w:t>7</w:t>
            </w:r>
            <w:r w:rsidRPr="007F3B4D">
              <w:rPr>
                <w:rFonts w:ascii="Times New Roman" w:hAnsi="宋体" w:cs="Times New Roman"/>
                <w:szCs w:val="24"/>
              </w:rPr>
              <w:t>米，矿化度</w:t>
            </w:r>
            <w:r w:rsidRPr="007F3B4D">
              <w:rPr>
                <w:rFonts w:ascii="Times New Roman" w:hAnsi="Times New Roman" w:cs="Times New Roman"/>
                <w:szCs w:val="24"/>
              </w:rPr>
              <w:t>0.8</w:t>
            </w:r>
            <w:r w:rsidRPr="007F3B4D">
              <w:rPr>
                <w:rFonts w:ascii="Times New Roman" w:hAnsi="宋体" w:cs="Times New Roman"/>
                <w:szCs w:val="24"/>
              </w:rPr>
              <w:t>～</w:t>
            </w:r>
            <w:r w:rsidRPr="007F3B4D">
              <w:rPr>
                <w:rFonts w:ascii="Times New Roman" w:hAnsi="Times New Roman" w:cs="Times New Roman"/>
                <w:szCs w:val="24"/>
              </w:rPr>
              <w:t>1.99</w:t>
            </w:r>
            <w:r w:rsidRPr="007F3B4D">
              <w:rPr>
                <w:rFonts w:ascii="Times New Roman" w:hAnsi="宋体" w:cs="Times New Roman"/>
                <w:szCs w:val="24"/>
              </w:rPr>
              <w:t>克</w:t>
            </w:r>
            <w:r w:rsidRPr="007F3B4D">
              <w:rPr>
                <w:rFonts w:ascii="Times New Roman" w:hAnsi="Times New Roman" w:cs="Times New Roman"/>
                <w:szCs w:val="24"/>
              </w:rPr>
              <w:t>/</w:t>
            </w:r>
            <w:r w:rsidRPr="007F3B4D">
              <w:rPr>
                <w:rFonts w:ascii="Times New Roman" w:hAnsi="宋体" w:cs="Times New Roman"/>
                <w:szCs w:val="24"/>
              </w:rPr>
              <w:t>升。多年平均水位埋深</w:t>
            </w:r>
            <w:r w:rsidRPr="007F3B4D">
              <w:rPr>
                <w:rFonts w:ascii="Times New Roman" w:hAnsi="Times New Roman" w:cs="Times New Roman"/>
                <w:szCs w:val="24"/>
              </w:rPr>
              <w:t>2.0</w:t>
            </w:r>
            <w:r w:rsidRPr="007F3B4D">
              <w:rPr>
                <w:rFonts w:ascii="Times New Roman" w:hAnsi="宋体" w:cs="Times New Roman"/>
                <w:szCs w:val="24"/>
              </w:rPr>
              <w:t>～</w:t>
            </w:r>
            <w:r w:rsidRPr="007F3B4D">
              <w:rPr>
                <w:rFonts w:ascii="Times New Roman" w:hAnsi="Times New Roman" w:cs="Times New Roman"/>
                <w:szCs w:val="24"/>
              </w:rPr>
              <w:t>3.5</w:t>
            </w:r>
            <w:r w:rsidRPr="007F3B4D">
              <w:rPr>
                <w:rFonts w:ascii="Times New Roman" w:hAnsi="宋体" w:cs="Times New Roman"/>
                <w:szCs w:val="24"/>
              </w:rPr>
              <w:t>米，区内单位涌水量为</w:t>
            </w:r>
            <w:r w:rsidRPr="007F3B4D">
              <w:rPr>
                <w:rFonts w:ascii="Times New Roman" w:hAnsi="Times New Roman" w:cs="Times New Roman"/>
                <w:szCs w:val="24"/>
              </w:rPr>
              <w:t>3</w:t>
            </w:r>
            <w:r w:rsidRPr="007F3B4D">
              <w:rPr>
                <w:rFonts w:ascii="Times New Roman" w:hAnsi="宋体" w:cs="Times New Roman"/>
                <w:szCs w:val="24"/>
              </w:rPr>
              <w:t>～</w:t>
            </w:r>
            <w:r w:rsidRPr="007F3B4D">
              <w:rPr>
                <w:rFonts w:ascii="Times New Roman" w:hAnsi="Times New Roman" w:cs="Times New Roman"/>
                <w:szCs w:val="24"/>
              </w:rPr>
              <w:t>12</w:t>
            </w:r>
            <w:r w:rsidRPr="007F3B4D">
              <w:rPr>
                <w:rFonts w:ascii="Times New Roman" w:hAnsi="宋体" w:cs="Times New Roman"/>
                <w:szCs w:val="24"/>
              </w:rPr>
              <w:t>吨</w:t>
            </w:r>
            <w:r w:rsidRPr="007F3B4D">
              <w:rPr>
                <w:rFonts w:ascii="Times New Roman" w:hAnsi="Times New Roman" w:cs="Times New Roman"/>
                <w:szCs w:val="24"/>
              </w:rPr>
              <w:t>/</w:t>
            </w:r>
            <w:r w:rsidRPr="007F3B4D">
              <w:rPr>
                <w:rFonts w:ascii="Times New Roman" w:hAnsi="宋体" w:cs="Times New Roman"/>
                <w:szCs w:val="24"/>
              </w:rPr>
              <w:t>小时</w:t>
            </w:r>
            <w:r w:rsidRPr="007F3B4D">
              <w:rPr>
                <w:rFonts w:ascii="Times New Roman" w:hAnsi="Times New Roman" w:cs="Times New Roman"/>
                <w:szCs w:val="24"/>
              </w:rPr>
              <w:t>·</w:t>
            </w:r>
            <w:r w:rsidRPr="007F3B4D">
              <w:rPr>
                <w:rFonts w:ascii="Times New Roman" w:hAnsi="宋体" w:cs="Times New Roman"/>
                <w:szCs w:val="24"/>
              </w:rPr>
              <w:t>米。</w:t>
            </w:r>
          </w:p>
          <w:p w:rsidR="00C8625C" w:rsidRPr="007F3B4D" w:rsidRDefault="00C8625C">
            <w:pPr>
              <w:pStyle w:val="a9"/>
              <w:spacing w:line="440" w:lineRule="exact"/>
              <w:ind w:firstLineChars="200" w:firstLine="480"/>
              <w:rPr>
                <w:rFonts w:ascii="Times New Roman" w:hAnsi="Times New Roman" w:cs="Times New Roman"/>
                <w:szCs w:val="24"/>
              </w:rPr>
            </w:pPr>
            <w:r w:rsidRPr="007F3B4D">
              <w:rPr>
                <w:rFonts w:ascii="Times New Roman" w:hAnsi="宋体" w:cs="Times New Roman"/>
                <w:szCs w:val="24"/>
              </w:rPr>
              <w:t>浅、中层咸水区：主要分布在一是港河区小李庄</w:t>
            </w:r>
            <w:r w:rsidRPr="007F3B4D">
              <w:rPr>
                <w:rFonts w:ascii="Times New Roman" w:hAnsi="Times New Roman" w:cs="Times New Roman"/>
                <w:szCs w:val="24"/>
              </w:rPr>
              <w:t>—</w:t>
            </w:r>
            <w:r w:rsidRPr="007F3B4D">
              <w:rPr>
                <w:rFonts w:ascii="Times New Roman" w:hAnsi="宋体" w:cs="Times New Roman"/>
                <w:szCs w:val="24"/>
              </w:rPr>
              <w:t>小流漂</w:t>
            </w:r>
            <w:r w:rsidRPr="007F3B4D">
              <w:rPr>
                <w:rFonts w:ascii="Times New Roman" w:hAnsi="Times New Roman" w:cs="Times New Roman"/>
                <w:szCs w:val="24"/>
              </w:rPr>
              <w:t>—</w:t>
            </w:r>
            <w:r w:rsidRPr="007F3B4D">
              <w:rPr>
                <w:rFonts w:ascii="Times New Roman" w:hAnsi="宋体" w:cs="Times New Roman"/>
                <w:szCs w:val="24"/>
              </w:rPr>
              <w:t>樊庄</w:t>
            </w:r>
            <w:r w:rsidRPr="007F3B4D">
              <w:rPr>
                <w:rFonts w:ascii="Times New Roman" w:hAnsi="Times New Roman" w:cs="Times New Roman"/>
                <w:szCs w:val="24"/>
              </w:rPr>
              <w:t>—</w:t>
            </w:r>
            <w:r w:rsidRPr="007F3B4D">
              <w:rPr>
                <w:rFonts w:ascii="Times New Roman" w:hAnsi="宋体" w:cs="Times New Roman"/>
                <w:szCs w:val="24"/>
              </w:rPr>
              <w:t>藏庄子</w:t>
            </w:r>
            <w:r w:rsidRPr="007F3B4D">
              <w:rPr>
                <w:rFonts w:ascii="Times New Roman" w:hAnsi="Times New Roman" w:cs="Times New Roman"/>
                <w:szCs w:val="24"/>
              </w:rPr>
              <w:t>—</w:t>
            </w:r>
            <w:r w:rsidRPr="007F3B4D">
              <w:rPr>
                <w:rFonts w:ascii="Times New Roman" w:hAnsi="宋体" w:cs="Times New Roman"/>
                <w:szCs w:val="24"/>
              </w:rPr>
              <w:t>石疙瘩</w:t>
            </w:r>
            <w:r w:rsidRPr="007F3B4D">
              <w:rPr>
                <w:rFonts w:ascii="Times New Roman" w:hAnsi="Times New Roman" w:cs="Times New Roman"/>
                <w:szCs w:val="24"/>
              </w:rPr>
              <w:t>—</w:t>
            </w:r>
            <w:r w:rsidRPr="007F3B4D">
              <w:rPr>
                <w:rFonts w:ascii="Times New Roman" w:hAnsi="宋体" w:cs="Times New Roman"/>
                <w:szCs w:val="24"/>
              </w:rPr>
              <w:t>里坦；二是留各庄区李零巨</w:t>
            </w:r>
            <w:r w:rsidRPr="007F3B4D">
              <w:rPr>
                <w:rFonts w:ascii="Times New Roman" w:hAnsi="Times New Roman" w:cs="Times New Roman"/>
                <w:szCs w:val="24"/>
              </w:rPr>
              <w:t>—</w:t>
            </w:r>
            <w:r w:rsidRPr="007F3B4D">
              <w:rPr>
                <w:rFonts w:ascii="Times New Roman" w:hAnsi="宋体" w:cs="Times New Roman"/>
                <w:szCs w:val="24"/>
              </w:rPr>
              <w:t>阁里</w:t>
            </w:r>
            <w:r w:rsidRPr="007F3B4D">
              <w:rPr>
                <w:rFonts w:ascii="Times New Roman" w:hAnsi="Times New Roman" w:cs="Times New Roman"/>
                <w:szCs w:val="24"/>
              </w:rPr>
              <w:t>—</w:t>
            </w:r>
            <w:r w:rsidRPr="007F3B4D">
              <w:rPr>
                <w:rFonts w:ascii="Times New Roman" w:hAnsi="宋体" w:cs="Times New Roman"/>
                <w:szCs w:val="24"/>
              </w:rPr>
              <w:t>大汪</w:t>
            </w:r>
            <w:r w:rsidRPr="007F3B4D">
              <w:rPr>
                <w:rFonts w:ascii="Times New Roman" w:hAnsi="Times New Roman" w:cs="Times New Roman"/>
                <w:szCs w:val="24"/>
              </w:rPr>
              <w:t>—</w:t>
            </w:r>
            <w:r w:rsidRPr="007F3B4D">
              <w:rPr>
                <w:rFonts w:ascii="Times New Roman" w:hAnsi="宋体" w:cs="Times New Roman"/>
                <w:szCs w:val="24"/>
              </w:rPr>
              <w:t>留邻居；三是阜草区桃子、黄得务</w:t>
            </w:r>
            <w:r w:rsidRPr="007F3B4D">
              <w:rPr>
                <w:rFonts w:ascii="Times New Roman" w:hAnsi="Times New Roman" w:cs="Times New Roman"/>
                <w:szCs w:val="24"/>
              </w:rPr>
              <w:t>—</w:t>
            </w:r>
            <w:r w:rsidRPr="007F3B4D">
              <w:rPr>
                <w:rFonts w:ascii="Times New Roman" w:hAnsi="宋体" w:cs="Times New Roman"/>
                <w:szCs w:val="24"/>
              </w:rPr>
              <w:t>阜草</w:t>
            </w:r>
            <w:r w:rsidRPr="007F3B4D">
              <w:rPr>
                <w:rFonts w:ascii="Times New Roman" w:hAnsi="Times New Roman" w:cs="Times New Roman"/>
                <w:szCs w:val="24"/>
              </w:rPr>
              <w:t>—</w:t>
            </w:r>
            <w:r w:rsidRPr="007F3B4D">
              <w:rPr>
                <w:rFonts w:ascii="Times New Roman" w:hAnsi="宋体" w:cs="Times New Roman"/>
                <w:szCs w:val="24"/>
              </w:rPr>
              <w:t>南阜，东西杜；四是旺村、王文区西子牙</w:t>
            </w:r>
            <w:r w:rsidRPr="007F3B4D">
              <w:rPr>
                <w:rFonts w:ascii="Times New Roman" w:hAnsi="Times New Roman" w:cs="Times New Roman"/>
                <w:szCs w:val="24"/>
              </w:rPr>
              <w:t>—</w:t>
            </w:r>
            <w:r w:rsidRPr="007F3B4D">
              <w:rPr>
                <w:rFonts w:ascii="Times New Roman" w:hAnsi="宋体" w:cs="Times New Roman"/>
                <w:szCs w:val="24"/>
              </w:rPr>
              <w:t>次花</w:t>
            </w:r>
            <w:r w:rsidRPr="007F3B4D">
              <w:rPr>
                <w:rFonts w:ascii="Times New Roman" w:hAnsi="Times New Roman" w:cs="Times New Roman"/>
                <w:szCs w:val="24"/>
              </w:rPr>
              <w:t>—</w:t>
            </w:r>
            <w:r w:rsidRPr="007F3B4D">
              <w:rPr>
                <w:rFonts w:ascii="Times New Roman" w:hAnsi="宋体" w:cs="Times New Roman"/>
                <w:szCs w:val="24"/>
              </w:rPr>
              <w:t>王文</w:t>
            </w:r>
            <w:r w:rsidRPr="007F3B4D">
              <w:rPr>
                <w:rFonts w:ascii="Times New Roman" w:hAnsi="Times New Roman" w:cs="Times New Roman"/>
                <w:szCs w:val="24"/>
              </w:rPr>
              <w:t>—</w:t>
            </w:r>
            <w:r w:rsidRPr="007F3B4D">
              <w:rPr>
                <w:rFonts w:ascii="Times New Roman" w:hAnsi="宋体" w:cs="Times New Roman"/>
                <w:szCs w:val="24"/>
              </w:rPr>
              <w:t>大童子、城关</w:t>
            </w:r>
            <w:r w:rsidRPr="007F3B4D">
              <w:rPr>
                <w:rFonts w:ascii="Times New Roman" w:hAnsi="Times New Roman" w:cs="Times New Roman"/>
                <w:szCs w:val="24"/>
              </w:rPr>
              <w:t>—</w:t>
            </w:r>
            <w:r w:rsidRPr="007F3B4D">
              <w:rPr>
                <w:rFonts w:ascii="Times New Roman" w:hAnsi="宋体" w:cs="Times New Roman"/>
                <w:szCs w:val="24"/>
              </w:rPr>
              <w:t>裴庄。浅层咸水面积</w:t>
            </w:r>
            <w:r w:rsidRPr="007F3B4D">
              <w:rPr>
                <w:rFonts w:ascii="Times New Roman" w:hAnsi="Times New Roman" w:cs="Times New Roman"/>
                <w:szCs w:val="24"/>
              </w:rPr>
              <w:t>422.4</w:t>
            </w:r>
            <w:r w:rsidRPr="007F3B4D">
              <w:rPr>
                <w:rFonts w:ascii="Times New Roman" w:hAnsi="宋体" w:cs="Times New Roman"/>
                <w:szCs w:val="24"/>
              </w:rPr>
              <w:t>平方公里，地表以下</w:t>
            </w:r>
            <w:r w:rsidRPr="007F3B4D">
              <w:rPr>
                <w:rFonts w:ascii="Times New Roman" w:hAnsi="Times New Roman" w:cs="Times New Roman"/>
                <w:szCs w:val="24"/>
              </w:rPr>
              <w:t>2</w:t>
            </w:r>
            <w:r w:rsidRPr="007F3B4D">
              <w:rPr>
                <w:rFonts w:ascii="Times New Roman" w:hAnsi="宋体" w:cs="Times New Roman"/>
                <w:szCs w:val="24"/>
              </w:rPr>
              <w:t>米和浅层淡水以下</w:t>
            </w:r>
            <w:r w:rsidRPr="007F3B4D">
              <w:rPr>
                <w:rFonts w:ascii="Times New Roman" w:hAnsi="Times New Roman" w:cs="Times New Roman"/>
                <w:szCs w:val="24"/>
              </w:rPr>
              <w:t>40</w:t>
            </w:r>
            <w:r w:rsidRPr="007F3B4D">
              <w:rPr>
                <w:rFonts w:ascii="Times New Roman" w:hAnsi="宋体" w:cs="Times New Roman"/>
                <w:szCs w:val="24"/>
              </w:rPr>
              <w:t>至</w:t>
            </w:r>
            <w:r w:rsidRPr="007F3B4D">
              <w:rPr>
                <w:rFonts w:ascii="Times New Roman" w:hAnsi="Times New Roman" w:cs="Times New Roman"/>
                <w:szCs w:val="24"/>
              </w:rPr>
              <w:t>120</w:t>
            </w:r>
            <w:r w:rsidRPr="007F3B4D">
              <w:rPr>
                <w:rFonts w:ascii="Times New Roman" w:hAnsi="宋体" w:cs="Times New Roman"/>
                <w:szCs w:val="24"/>
              </w:rPr>
              <w:t>米的土层内均为咸水，矿化度一般在</w:t>
            </w:r>
            <w:r w:rsidRPr="007F3B4D">
              <w:rPr>
                <w:rFonts w:ascii="Times New Roman" w:hAnsi="Times New Roman" w:cs="Times New Roman"/>
                <w:szCs w:val="24"/>
              </w:rPr>
              <w:t>2.5—5.0</w:t>
            </w:r>
            <w:r w:rsidRPr="007F3B4D">
              <w:rPr>
                <w:rFonts w:ascii="Times New Roman" w:hAnsi="宋体" w:cs="Times New Roman"/>
                <w:szCs w:val="24"/>
              </w:rPr>
              <w:t>克</w:t>
            </w:r>
            <w:r w:rsidRPr="007F3B4D">
              <w:rPr>
                <w:rFonts w:ascii="Times New Roman" w:hAnsi="Times New Roman" w:cs="Times New Roman"/>
                <w:szCs w:val="24"/>
              </w:rPr>
              <w:t>/</w:t>
            </w:r>
            <w:r w:rsidRPr="007F3B4D">
              <w:rPr>
                <w:rFonts w:ascii="Times New Roman" w:hAnsi="宋体" w:cs="Times New Roman"/>
                <w:szCs w:val="24"/>
              </w:rPr>
              <w:t>升，很少开采利用。</w:t>
            </w:r>
          </w:p>
          <w:p w:rsidR="00C8625C" w:rsidRPr="007F3B4D" w:rsidRDefault="00C8625C">
            <w:pPr>
              <w:pStyle w:val="a9"/>
              <w:spacing w:line="440" w:lineRule="exact"/>
              <w:ind w:firstLineChars="200" w:firstLine="480"/>
              <w:rPr>
                <w:rFonts w:ascii="Times New Roman" w:hAnsi="Times New Roman" w:cs="Times New Roman"/>
                <w:szCs w:val="24"/>
              </w:rPr>
            </w:pPr>
            <w:r w:rsidRPr="007F3B4D">
              <w:rPr>
                <w:rFonts w:ascii="Times New Roman" w:hAnsi="宋体" w:cs="Times New Roman"/>
                <w:szCs w:val="24"/>
              </w:rPr>
              <w:t>深层淡水层：全县在</w:t>
            </w:r>
            <w:r w:rsidRPr="007F3B4D">
              <w:rPr>
                <w:rFonts w:ascii="Times New Roman" w:hAnsi="Times New Roman" w:cs="Times New Roman"/>
                <w:szCs w:val="24"/>
              </w:rPr>
              <w:t>120—280</w:t>
            </w:r>
            <w:r w:rsidRPr="007F3B4D">
              <w:rPr>
                <w:rFonts w:ascii="Times New Roman" w:hAnsi="宋体" w:cs="Times New Roman"/>
                <w:szCs w:val="24"/>
              </w:rPr>
              <w:t>米厚的土层中，普遍储有深层淡水，深层水位在</w:t>
            </w:r>
            <w:r w:rsidRPr="007F3B4D">
              <w:rPr>
                <w:rFonts w:ascii="Times New Roman" w:hAnsi="Times New Roman" w:cs="Times New Roman"/>
                <w:szCs w:val="24"/>
              </w:rPr>
              <w:t>30—48</w:t>
            </w:r>
            <w:r w:rsidRPr="007F3B4D">
              <w:rPr>
                <w:rFonts w:ascii="Times New Roman" w:hAnsi="宋体" w:cs="Times New Roman"/>
                <w:szCs w:val="24"/>
              </w:rPr>
              <w:t>米，单井出水量为</w:t>
            </w:r>
            <w:r w:rsidRPr="007F3B4D">
              <w:rPr>
                <w:rFonts w:ascii="Times New Roman" w:hAnsi="Times New Roman" w:cs="Times New Roman"/>
                <w:szCs w:val="24"/>
              </w:rPr>
              <w:t>30—40</w:t>
            </w:r>
            <w:r w:rsidRPr="007F3B4D">
              <w:rPr>
                <w:rFonts w:ascii="Times New Roman" w:hAnsi="宋体" w:cs="Times New Roman"/>
                <w:szCs w:val="24"/>
              </w:rPr>
              <w:t>吨</w:t>
            </w:r>
            <w:r w:rsidRPr="007F3B4D">
              <w:rPr>
                <w:rFonts w:ascii="Times New Roman" w:hAnsi="Times New Roman" w:cs="Times New Roman"/>
                <w:szCs w:val="24"/>
              </w:rPr>
              <w:t>/</w:t>
            </w:r>
            <w:r w:rsidRPr="007F3B4D">
              <w:rPr>
                <w:rFonts w:ascii="Times New Roman" w:hAnsi="宋体" w:cs="Times New Roman"/>
                <w:szCs w:val="24"/>
              </w:rPr>
              <w:t>小时，单位涌水量</w:t>
            </w:r>
            <w:r w:rsidRPr="007F3B4D">
              <w:rPr>
                <w:rFonts w:ascii="Times New Roman" w:hAnsi="Times New Roman" w:cs="Times New Roman"/>
                <w:szCs w:val="24"/>
              </w:rPr>
              <w:t>10—15</w:t>
            </w:r>
            <w:r w:rsidRPr="007F3B4D">
              <w:rPr>
                <w:rFonts w:ascii="Times New Roman" w:hAnsi="宋体" w:cs="Times New Roman"/>
                <w:szCs w:val="24"/>
              </w:rPr>
              <w:t>吨</w:t>
            </w:r>
            <w:r w:rsidRPr="007F3B4D">
              <w:rPr>
                <w:rFonts w:ascii="Times New Roman" w:hAnsi="Times New Roman" w:cs="Times New Roman"/>
                <w:szCs w:val="24"/>
              </w:rPr>
              <w:t>/</w:t>
            </w:r>
            <w:r w:rsidRPr="007F3B4D">
              <w:rPr>
                <w:rFonts w:ascii="Times New Roman" w:hAnsi="宋体" w:cs="Times New Roman"/>
                <w:szCs w:val="24"/>
              </w:rPr>
              <w:t>小时</w:t>
            </w:r>
            <w:r w:rsidRPr="007F3B4D">
              <w:rPr>
                <w:rFonts w:ascii="Times New Roman" w:hAnsi="Times New Roman" w:cs="Times New Roman"/>
                <w:szCs w:val="24"/>
              </w:rPr>
              <w:t>·</w:t>
            </w:r>
            <w:r w:rsidRPr="007F3B4D">
              <w:rPr>
                <w:rFonts w:ascii="Times New Roman" w:hAnsi="宋体" w:cs="Times New Roman"/>
                <w:szCs w:val="24"/>
              </w:rPr>
              <w:t>米，</w:t>
            </w:r>
            <w:r w:rsidRPr="007F3B4D">
              <w:rPr>
                <w:rFonts w:ascii="Times New Roman" w:hAnsi="Times New Roman" w:cs="Times New Roman"/>
                <w:szCs w:val="24"/>
              </w:rPr>
              <w:t>pH</w:t>
            </w:r>
            <w:r w:rsidRPr="007F3B4D">
              <w:rPr>
                <w:rFonts w:ascii="Times New Roman" w:hAnsi="宋体" w:cs="Times New Roman"/>
                <w:szCs w:val="24"/>
              </w:rPr>
              <w:t>值在</w:t>
            </w:r>
            <w:r w:rsidRPr="007F3B4D">
              <w:rPr>
                <w:rFonts w:ascii="Times New Roman" w:hAnsi="Times New Roman" w:cs="Times New Roman"/>
                <w:szCs w:val="24"/>
              </w:rPr>
              <w:t>0.8—3.5</w:t>
            </w:r>
            <w:r w:rsidRPr="007F3B4D">
              <w:rPr>
                <w:rFonts w:ascii="Times New Roman" w:hAnsi="宋体" w:cs="Times New Roman"/>
                <w:szCs w:val="24"/>
              </w:rPr>
              <w:t>左右，矿化度一般在</w:t>
            </w:r>
            <w:r w:rsidRPr="007F3B4D">
              <w:rPr>
                <w:rFonts w:ascii="Times New Roman" w:hAnsi="Times New Roman" w:cs="Times New Roman"/>
                <w:szCs w:val="24"/>
              </w:rPr>
              <w:t>0.5—1.0</w:t>
            </w:r>
            <w:r w:rsidRPr="007F3B4D">
              <w:rPr>
                <w:rFonts w:ascii="Times New Roman" w:hAnsi="宋体" w:cs="Times New Roman"/>
                <w:szCs w:val="24"/>
              </w:rPr>
              <w:t>克</w:t>
            </w:r>
            <w:r w:rsidRPr="007F3B4D">
              <w:rPr>
                <w:rFonts w:ascii="Times New Roman" w:hAnsi="Times New Roman" w:cs="Times New Roman"/>
                <w:szCs w:val="24"/>
              </w:rPr>
              <w:t>/</w:t>
            </w:r>
            <w:r w:rsidRPr="007F3B4D">
              <w:rPr>
                <w:rFonts w:ascii="Times New Roman" w:hAnsi="宋体" w:cs="Times New Roman"/>
                <w:szCs w:val="24"/>
              </w:rPr>
              <w:t>升，适宜农田灌溉。含氟量在</w:t>
            </w:r>
            <w:r w:rsidRPr="007F3B4D">
              <w:rPr>
                <w:rFonts w:ascii="Times New Roman" w:hAnsi="Times New Roman" w:cs="Times New Roman"/>
                <w:szCs w:val="24"/>
              </w:rPr>
              <w:t>2.0—3.0</w:t>
            </w:r>
            <w:r w:rsidRPr="007F3B4D">
              <w:rPr>
                <w:rFonts w:ascii="Times New Roman" w:hAnsi="宋体" w:cs="Times New Roman"/>
                <w:szCs w:val="24"/>
              </w:rPr>
              <w:t>毫克</w:t>
            </w:r>
            <w:r w:rsidRPr="007F3B4D">
              <w:rPr>
                <w:rFonts w:ascii="Times New Roman" w:hAnsi="Times New Roman" w:cs="Times New Roman"/>
                <w:szCs w:val="24"/>
              </w:rPr>
              <w:t>/</w:t>
            </w:r>
            <w:r w:rsidRPr="007F3B4D">
              <w:rPr>
                <w:rFonts w:ascii="Times New Roman" w:hAnsi="宋体" w:cs="Times New Roman"/>
                <w:szCs w:val="24"/>
              </w:rPr>
              <w:t>升，作为生活饮用水，必须经过处理或采取改水降氟的措施。</w:t>
            </w:r>
          </w:p>
          <w:p w:rsidR="00C8625C" w:rsidRPr="007F3B4D" w:rsidRDefault="00C8625C">
            <w:pPr>
              <w:pStyle w:val="a9"/>
              <w:spacing w:line="440" w:lineRule="exact"/>
              <w:ind w:firstLineChars="200" w:firstLine="480"/>
              <w:rPr>
                <w:rFonts w:ascii="Times New Roman" w:hAnsi="Times New Roman" w:cs="Times New Roman"/>
                <w:szCs w:val="24"/>
              </w:rPr>
            </w:pPr>
            <w:r w:rsidRPr="007F3B4D">
              <w:rPr>
                <w:rFonts w:ascii="Times New Roman" w:hAnsi="宋体" w:cs="Times New Roman"/>
                <w:szCs w:val="24"/>
              </w:rPr>
              <w:t>超深层淡水层：埋深在</w:t>
            </w:r>
            <w:r w:rsidRPr="007F3B4D">
              <w:rPr>
                <w:rFonts w:ascii="Times New Roman" w:hAnsi="Times New Roman" w:cs="Times New Roman"/>
                <w:szCs w:val="24"/>
              </w:rPr>
              <w:t>280—500</w:t>
            </w:r>
            <w:r w:rsidRPr="007F3B4D">
              <w:rPr>
                <w:rFonts w:ascii="Times New Roman" w:hAnsi="宋体" w:cs="Times New Roman"/>
                <w:szCs w:val="24"/>
              </w:rPr>
              <w:t>米，出水量大，每小时在</w:t>
            </w:r>
            <w:r w:rsidRPr="007F3B4D">
              <w:rPr>
                <w:rFonts w:ascii="Times New Roman" w:hAnsi="Times New Roman" w:cs="Times New Roman"/>
                <w:szCs w:val="24"/>
              </w:rPr>
              <w:t>100</w:t>
            </w:r>
            <w:r w:rsidRPr="007F3B4D">
              <w:rPr>
                <w:rFonts w:ascii="Times New Roman" w:hAnsi="宋体" w:cs="Times New Roman"/>
                <w:szCs w:val="24"/>
              </w:rPr>
              <w:t>至</w:t>
            </w:r>
            <w:r w:rsidRPr="007F3B4D">
              <w:rPr>
                <w:rFonts w:ascii="Times New Roman" w:hAnsi="Times New Roman" w:cs="Times New Roman"/>
                <w:szCs w:val="24"/>
              </w:rPr>
              <w:t>120</w:t>
            </w:r>
            <w:r w:rsidRPr="007F3B4D">
              <w:rPr>
                <w:rFonts w:ascii="Times New Roman" w:hAnsi="宋体" w:cs="Times New Roman"/>
                <w:szCs w:val="24"/>
              </w:rPr>
              <w:t>吨，深井水位在</w:t>
            </w:r>
            <w:r w:rsidRPr="007F3B4D">
              <w:rPr>
                <w:rFonts w:ascii="Times New Roman" w:hAnsi="Times New Roman" w:cs="Times New Roman"/>
                <w:szCs w:val="24"/>
              </w:rPr>
              <w:t>25</w:t>
            </w:r>
            <w:r w:rsidRPr="007F3B4D">
              <w:rPr>
                <w:rFonts w:ascii="Times New Roman" w:hAnsi="宋体" w:cs="Times New Roman"/>
                <w:szCs w:val="24"/>
              </w:rPr>
              <w:t>米。</w:t>
            </w:r>
          </w:p>
          <w:p w:rsidR="00C8625C" w:rsidRPr="007F3B4D" w:rsidRDefault="00C8625C">
            <w:pPr>
              <w:adjustRightInd w:val="0"/>
              <w:snapToGrid w:val="0"/>
              <w:spacing w:line="440" w:lineRule="exact"/>
              <w:ind w:firstLineChars="200" w:firstLine="480"/>
              <w:rPr>
                <w:sz w:val="24"/>
                <w:szCs w:val="24"/>
              </w:rPr>
            </w:pPr>
            <w:r w:rsidRPr="007F3B4D">
              <w:rPr>
                <w:rFonts w:hAnsi="宋体"/>
                <w:sz w:val="24"/>
                <w:szCs w:val="24"/>
              </w:rPr>
              <w:t>地下水的主要补给来源是大气降水入渗，其补给量随年内季节性变化，在多年气象周期内，随降水丰枯而异，年际变化较大，多年平均一般占地下水总补给量的</w:t>
            </w:r>
            <w:r w:rsidRPr="007F3B4D">
              <w:rPr>
                <w:sz w:val="24"/>
                <w:szCs w:val="24"/>
              </w:rPr>
              <w:t>56%</w:t>
            </w:r>
            <w:r w:rsidRPr="007F3B4D">
              <w:rPr>
                <w:rFonts w:hAnsi="宋体"/>
                <w:sz w:val="24"/>
                <w:szCs w:val="24"/>
              </w:rPr>
              <w:t>左右，其次是河渠坑塘引蓄入渗补给，地下水流向的总趋势自西北向东南，其方向与地面自然坡降相近，平均水力坡度为</w:t>
            </w:r>
            <w:r w:rsidRPr="007F3B4D">
              <w:rPr>
                <w:sz w:val="24"/>
                <w:szCs w:val="24"/>
              </w:rPr>
              <w:t>0.205‰</w:t>
            </w:r>
            <w:r w:rsidRPr="007F3B4D">
              <w:rPr>
                <w:rFonts w:hAnsi="宋体"/>
                <w:sz w:val="24"/>
                <w:szCs w:val="24"/>
              </w:rPr>
              <w:t>，地下水动态属降水（径流）补给</w:t>
            </w:r>
            <w:r w:rsidRPr="007F3B4D">
              <w:rPr>
                <w:sz w:val="24"/>
                <w:szCs w:val="24"/>
              </w:rPr>
              <w:t>——</w:t>
            </w:r>
            <w:r w:rsidRPr="007F3B4D">
              <w:rPr>
                <w:rFonts w:hAnsi="宋体"/>
                <w:sz w:val="24"/>
                <w:szCs w:val="24"/>
              </w:rPr>
              <w:t>开采蒸发消耗型。近年来，由于地下水的大量开采，地下水位降低，导致地表水、地下水有利转化。补给量的增加，潜水蒸发量减少，在一定范围内使地下水保持相对稳定。</w:t>
            </w:r>
          </w:p>
          <w:p w:rsidR="00C8625C" w:rsidRPr="007F3B4D" w:rsidRDefault="00C8625C">
            <w:pPr>
              <w:snapToGrid w:val="0"/>
              <w:spacing w:line="440" w:lineRule="exact"/>
              <w:ind w:firstLineChars="200" w:firstLine="480"/>
              <w:rPr>
                <w:kern w:val="24"/>
                <w:sz w:val="24"/>
                <w:szCs w:val="24"/>
              </w:rPr>
            </w:pPr>
            <w:r w:rsidRPr="007F3B4D">
              <w:rPr>
                <w:rFonts w:hAnsi="宋体"/>
                <w:kern w:val="24"/>
                <w:sz w:val="24"/>
                <w:szCs w:val="24"/>
              </w:rPr>
              <w:t>五、土壤</w:t>
            </w:r>
          </w:p>
          <w:p w:rsidR="00C8625C" w:rsidRPr="007F3B4D" w:rsidRDefault="00C8625C">
            <w:pPr>
              <w:adjustRightInd w:val="0"/>
              <w:snapToGrid w:val="0"/>
              <w:spacing w:line="440" w:lineRule="exact"/>
              <w:ind w:firstLineChars="200" w:firstLine="480"/>
              <w:rPr>
                <w:sz w:val="24"/>
                <w:szCs w:val="24"/>
              </w:rPr>
            </w:pPr>
            <w:r w:rsidRPr="007F3B4D">
              <w:rPr>
                <w:rFonts w:hAnsi="宋体"/>
                <w:sz w:val="24"/>
                <w:szCs w:val="24"/>
              </w:rPr>
              <w:t>大城县土壤以潮土和褐土为主，成土母质为洪积冲积物，虽经长期耕作已成耕作土壤，但耕层较浅，普遍缺磷。东南部低洼地带有粘土、黑土、红胶土，西部高地上和沿河两侧有壤土、河壤土、两合土，在城关及县东北部分分布有盐碱土。</w:t>
            </w:r>
          </w:p>
          <w:p w:rsidR="00C8625C" w:rsidRPr="007F3B4D" w:rsidRDefault="00C8625C">
            <w:pPr>
              <w:adjustRightInd w:val="0"/>
              <w:snapToGrid w:val="0"/>
              <w:spacing w:line="440" w:lineRule="exact"/>
              <w:ind w:firstLineChars="200" w:firstLine="480"/>
              <w:rPr>
                <w:kern w:val="24"/>
                <w:sz w:val="24"/>
                <w:szCs w:val="24"/>
              </w:rPr>
            </w:pPr>
            <w:r w:rsidRPr="007F3B4D">
              <w:rPr>
                <w:rFonts w:hAnsi="宋体"/>
                <w:kern w:val="24"/>
                <w:sz w:val="24"/>
                <w:szCs w:val="24"/>
              </w:rPr>
              <w:t>六、生态环境</w:t>
            </w:r>
          </w:p>
          <w:p w:rsidR="00C8625C" w:rsidRPr="007F3B4D" w:rsidRDefault="00C8625C">
            <w:pPr>
              <w:spacing w:line="440" w:lineRule="exact"/>
              <w:ind w:firstLineChars="200" w:firstLine="480"/>
              <w:rPr>
                <w:sz w:val="24"/>
                <w:szCs w:val="24"/>
              </w:rPr>
            </w:pPr>
            <w:r w:rsidRPr="007F3B4D">
              <w:rPr>
                <w:rFonts w:hAnsi="宋体"/>
                <w:sz w:val="24"/>
                <w:szCs w:val="24"/>
              </w:rPr>
              <w:t>周围主要为工业、农田环境，野生动物已经基本绝迹，植物以人工种植的观赏树木和草本植物为主。只在低洼河和撂荒的重碱地，有野生植物自然组成的群落。人工植被有农田、果树、林地等类型；植物组成有小麦、玉米、棉花、苹果、梨等。</w:t>
            </w:r>
          </w:p>
          <w:p w:rsidR="00C8625C" w:rsidRPr="007F3B4D" w:rsidRDefault="00C8625C" w:rsidP="0041311D">
            <w:pPr>
              <w:spacing w:line="440" w:lineRule="exact"/>
              <w:ind w:firstLineChars="200" w:firstLine="480"/>
              <w:rPr>
                <w:rFonts w:hAnsi="宋体"/>
                <w:sz w:val="24"/>
                <w:szCs w:val="24"/>
              </w:rPr>
            </w:pPr>
            <w:r w:rsidRPr="007F3B4D">
              <w:rPr>
                <w:rFonts w:hAnsi="宋体"/>
                <w:sz w:val="24"/>
                <w:szCs w:val="24"/>
              </w:rPr>
              <w:t>本区野生动物有獾、刺猬、兔、黄鼬、野鸭、蛇等，野生植物有蒲公英、马齿草、车前子等。</w:t>
            </w:r>
          </w:p>
          <w:p w:rsidR="005B0406" w:rsidRPr="007F3B4D" w:rsidRDefault="005B0406" w:rsidP="0041311D">
            <w:pPr>
              <w:spacing w:line="440" w:lineRule="exact"/>
              <w:ind w:firstLineChars="200" w:firstLine="480"/>
              <w:rPr>
                <w:sz w:val="24"/>
                <w:szCs w:val="24"/>
              </w:rPr>
            </w:pPr>
          </w:p>
        </w:tc>
      </w:tr>
      <w:tr w:rsidR="00C8625C" w:rsidRPr="007F3B4D">
        <w:trPr>
          <w:trHeight w:val="458"/>
          <w:jc w:val="center"/>
        </w:trPr>
        <w:tc>
          <w:tcPr>
            <w:tcW w:w="8650" w:type="dxa"/>
          </w:tcPr>
          <w:p w:rsidR="00C8625C" w:rsidRPr="007F3B4D" w:rsidRDefault="00C8625C">
            <w:pPr>
              <w:pStyle w:val="a9"/>
              <w:spacing w:line="440" w:lineRule="exact"/>
              <w:rPr>
                <w:rFonts w:ascii="Times New Roman" w:hAnsi="Times New Roman" w:cs="Times New Roman"/>
                <w:b/>
                <w:sz w:val="28"/>
                <w:szCs w:val="28"/>
              </w:rPr>
            </w:pPr>
            <w:r w:rsidRPr="007F3B4D">
              <w:rPr>
                <w:rFonts w:ascii="Times New Roman" w:hAnsi="宋体" w:cs="Times New Roman"/>
                <w:b/>
                <w:sz w:val="28"/>
                <w:szCs w:val="28"/>
              </w:rPr>
              <w:lastRenderedPageBreak/>
              <w:t>社会环境简况（社会经济结构、教育、文化、文物保护等）：</w:t>
            </w:r>
          </w:p>
          <w:p w:rsidR="00C8625C" w:rsidRPr="007F3B4D" w:rsidRDefault="00C8625C" w:rsidP="00520B77">
            <w:pPr>
              <w:spacing w:line="450" w:lineRule="exact"/>
              <w:ind w:firstLineChars="200" w:firstLine="482"/>
              <w:rPr>
                <w:b/>
                <w:kern w:val="24"/>
                <w:sz w:val="24"/>
              </w:rPr>
            </w:pPr>
            <w:r w:rsidRPr="007F3B4D">
              <w:rPr>
                <w:rFonts w:hAnsi="宋体"/>
                <w:b/>
                <w:kern w:val="24"/>
                <w:sz w:val="24"/>
              </w:rPr>
              <w:t>一</w:t>
            </w:r>
            <w:r w:rsidRPr="007F3B4D">
              <w:rPr>
                <w:b/>
                <w:kern w:val="24"/>
                <w:sz w:val="24"/>
              </w:rPr>
              <w:t>.</w:t>
            </w:r>
            <w:r w:rsidRPr="007F3B4D">
              <w:rPr>
                <w:rFonts w:hAnsi="宋体"/>
                <w:b/>
                <w:kern w:val="24"/>
                <w:sz w:val="24"/>
              </w:rPr>
              <w:t>行政区划和人口构成</w:t>
            </w:r>
          </w:p>
          <w:p w:rsidR="00C8625C" w:rsidRPr="007F3B4D" w:rsidRDefault="00C8625C">
            <w:pPr>
              <w:spacing w:line="450" w:lineRule="exact"/>
              <w:ind w:firstLineChars="200" w:firstLine="480"/>
              <w:rPr>
                <w:sz w:val="24"/>
              </w:rPr>
            </w:pPr>
            <w:r w:rsidRPr="007F3B4D">
              <w:rPr>
                <w:rFonts w:hAnsi="宋体"/>
                <w:sz w:val="24"/>
              </w:rPr>
              <w:t>大城县现辖</w:t>
            </w:r>
            <w:r w:rsidRPr="007F3B4D">
              <w:rPr>
                <w:sz w:val="24"/>
              </w:rPr>
              <w:t>10</w:t>
            </w:r>
            <w:r w:rsidRPr="007F3B4D">
              <w:rPr>
                <w:rFonts w:hAnsi="宋体"/>
                <w:sz w:val="24"/>
              </w:rPr>
              <w:t>个乡镇，</w:t>
            </w:r>
            <w:r w:rsidRPr="007F3B4D">
              <w:rPr>
                <w:sz w:val="24"/>
              </w:rPr>
              <w:t>394</w:t>
            </w:r>
            <w:r w:rsidRPr="007F3B4D">
              <w:rPr>
                <w:rFonts w:hAnsi="宋体"/>
                <w:sz w:val="24"/>
              </w:rPr>
              <w:t>个行政村。总面积</w:t>
            </w:r>
            <w:r w:rsidRPr="007F3B4D">
              <w:rPr>
                <w:sz w:val="24"/>
              </w:rPr>
              <w:t>904</w:t>
            </w:r>
            <w:r w:rsidRPr="007F3B4D">
              <w:rPr>
                <w:rFonts w:hAnsi="宋体"/>
                <w:sz w:val="24"/>
              </w:rPr>
              <w:t>平方公里，人口</w:t>
            </w:r>
            <w:r w:rsidRPr="007F3B4D">
              <w:rPr>
                <w:sz w:val="24"/>
              </w:rPr>
              <w:t>45</w:t>
            </w:r>
            <w:r w:rsidRPr="007F3B4D">
              <w:rPr>
                <w:rFonts w:hAnsi="宋体"/>
                <w:sz w:val="24"/>
              </w:rPr>
              <w:t>万人。</w:t>
            </w:r>
          </w:p>
          <w:p w:rsidR="00C8625C" w:rsidRPr="007F3B4D" w:rsidRDefault="00C8625C" w:rsidP="00520B77">
            <w:pPr>
              <w:spacing w:line="450" w:lineRule="exact"/>
              <w:ind w:firstLineChars="200" w:firstLine="482"/>
              <w:rPr>
                <w:b/>
                <w:kern w:val="24"/>
                <w:sz w:val="24"/>
              </w:rPr>
            </w:pPr>
            <w:r w:rsidRPr="007F3B4D">
              <w:rPr>
                <w:rFonts w:hAnsi="宋体"/>
                <w:b/>
                <w:kern w:val="24"/>
                <w:sz w:val="24"/>
              </w:rPr>
              <w:t>二</w:t>
            </w:r>
            <w:r w:rsidRPr="007F3B4D">
              <w:rPr>
                <w:b/>
                <w:kern w:val="24"/>
                <w:sz w:val="24"/>
              </w:rPr>
              <w:t>.</w:t>
            </w:r>
            <w:r w:rsidRPr="007F3B4D">
              <w:rPr>
                <w:rFonts w:hAnsi="宋体"/>
                <w:b/>
                <w:kern w:val="24"/>
                <w:sz w:val="24"/>
              </w:rPr>
              <w:t>工农业生产</w:t>
            </w:r>
          </w:p>
          <w:p w:rsidR="00C8625C" w:rsidRPr="007F3B4D" w:rsidRDefault="00C8625C">
            <w:pPr>
              <w:spacing w:line="450" w:lineRule="exact"/>
              <w:ind w:firstLineChars="200" w:firstLine="480"/>
              <w:rPr>
                <w:sz w:val="24"/>
              </w:rPr>
            </w:pPr>
            <w:r w:rsidRPr="007F3B4D">
              <w:rPr>
                <w:rFonts w:hAnsi="宋体"/>
                <w:sz w:val="24"/>
              </w:rPr>
              <w:t>大城物产资源丰富，全县耕地面积</w:t>
            </w:r>
            <w:r w:rsidRPr="007F3B4D">
              <w:rPr>
                <w:sz w:val="24"/>
              </w:rPr>
              <w:t>82</w:t>
            </w:r>
            <w:r w:rsidRPr="007F3B4D">
              <w:rPr>
                <w:rFonts w:hAnsi="宋体"/>
                <w:sz w:val="24"/>
              </w:rPr>
              <w:t>万亩，盛产小麦、玉米、豆类等粮食作物，经济作物以棉花、花生、芝麻、向日葵为主，干鲜果品种类繁多，尤以天津鸭梨、金丝小枣最负盛名。煤炭、煤层气等自然资源十分丰富，初步探明，境内煤炭储量</w:t>
            </w:r>
            <w:r w:rsidRPr="007F3B4D">
              <w:rPr>
                <w:sz w:val="24"/>
              </w:rPr>
              <w:t>127</w:t>
            </w:r>
            <w:r w:rsidRPr="007F3B4D">
              <w:rPr>
                <w:rFonts w:hAnsi="宋体"/>
                <w:sz w:val="24"/>
              </w:rPr>
              <w:t>亿吨以上，煤质优良，是理想的工来用煤，煤层气含量</w:t>
            </w:r>
            <w:r w:rsidRPr="007F3B4D">
              <w:rPr>
                <w:sz w:val="24"/>
              </w:rPr>
              <w:t>1405</w:t>
            </w:r>
            <w:r w:rsidRPr="007F3B4D">
              <w:rPr>
                <w:rFonts w:hAnsi="宋体"/>
                <w:sz w:val="24"/>
              </w:rPr>
              <w:t>亿立方米，地热水可保证</w:t>
            </w:r>
            <w:r w:rsidRPr="007F3B4D">
              <w:rPr>
                <w:sz w:val="24"/>
              </w:rPr>
              <w:t>60</w:t>
            </w:r>
            <w:r w:rsidRPr="007F3B4D">
              <w:rPr>
                <w:rFonts w:ascii="宋体" w:hAnsi="宋体"/>
                <w:sz w:val="24"/>
              </w:rPr>
              <w:t>℃</w:t>
            </w:r>
            <w:r w:rsidRPr="007F3B4D">
              <w:rPr>
                <w:rFonts w:hAnsi="宋体"/>
                <w:sz w:val="24"/>
              </w:rPr>
              <w:t>以上，日出水量可达</w:t>
            </w:r>
            <w:r w:rsidRPr="007F3B4D">
              <w:rPr>
                <w:sz w:val="24"/>
              </w:rPr>
              <w:t>100</w:t>
            </w:r>
            <w:r w:rsidRPr="007F3B4D">
              <w:rPr>
                <w:rFonts w:hAnsi="宋体"/>
                <w:sz w:val="24"/>
              </w:rPr>
              <w:t>吨，开发前景十分广阔。</w:t>
            </w:r>
          </w:p>
          <w:p w:rsidR="00C8625C" w:rsidRPr="007F3B4D" w:rsidRDefault="00C8625C">
            <w:pPr>
              <w:spacing w:line="450" w:lineRule="exact"/>
              <w:ind w:firstLineChars="200" w:firstLine="480"/>
              <w:rPr>
                <w:sz w:val="24"/>
              </w:rPr>
            </w:pPr>
            <w:r w:rsidRPr="007F3B4D">
              <w:rPr>
                <w:rFonts w:hAnsi="宋体"/>
                <w:sz w:val="24"/>
              </w:rPr>
              <w:t>大城县依靠毗邻京津的地理优势和众多关系，主动接受京津等大城市的辐射，深化改革，扩大开放，形成了特色鲜明的地方经济体系。保温建材、摩托车配件、食品、化工、有色金属加工、建筑、电缆、仿古家具已成为支柱行业，每个行业都具有相当规模。其中，保温建材行业建成了全国最大的保温建材基地，摩配行业形成了全国最大的摩托车配件专业市场。</w:t>
            </w:r>
            <w:r w:rsidRPr="007F3B4D">
              <w:rPr>
                <w:sz w:val="24"/>
              </w:rPr>
              <w:t xml:space="preserve"> </w:t>
            </w:r>
          </w:p>
          <w:p w:rsidR="00987351" w:rsidRPr="007F3B4D" w:rsidRDefault="00987351" w:rsidP="00987351">
            <w:pPr>
              <w:spacing w:line="460" w:lineRule="exact"/>
              <w:ind w:firstLineChars="200" w:firstLine="480"/>
              <w:rPr>
                <w:kern w:val="0"/>
                <w:sz w:val="24"/>
                <w:szCs w:val="24"/>
              </w:rPr>
            </w:pPr>
            <w:r w:rsidRPr="007F3B4D">
              <w:rPr>
                <w:sz w:val="24"/>
                <w:szCs w:val="24"/>
              </w:rPr>
              <w:t>2016</w:t>
            </w:r>
            <w:r w:rsidRPr="007F3B4D">
              <w:rPr>
                <w:sz w:val="24"/>
                <w:szCs w:val="24"/>
              </w:rPr>
              <w:t>年，大城县经济、社会事业发展态势良好，步伐加快。到</w:t>
            </w:r>
            <w:r w:rsidRPr="007F3B4D">
              <w:rPr>
                <w:sz w:val="24"/>
                <w:szCs w:val="24"/>
              </w:rPr>
              <w:t>2016</w:t>
            </w:r>
            <w:r w:rsidRPr="007F3B4D">
              <w:rPr>
                <w:sz w:val="24"/>
                <w:szCs w:val="24"/>
              </w:rPr>
              <w:t>年底，主要经济指标平稳较快增长，财政收入达到</w:t>
            </w:r>
            <w:r w:rsidRPr="007F3B4D">
              <w:rPr>
                <w:sz w:val="24"/>
                <w:szCs w:val="24"/>
              </w:rPr>
              <w:t>11.78</w:t>
            </w:r>
            <w:r w:rsidRPr="007F3B4D">
              <w:rPr>
                <w:sz w:val="24"/>
                <w:szCs w:val="24"/>
              </w:rPr>
              <w:t>亿元，比</w:t>
            </w:r>
            <w:r w:rsidRPr="007F3B4D">
              <w:rPr>
                <w:sz w:val="24"/>
                <w:szCs w:val="24"/>
              </w:rPr>
              <w:t>2011</w:t>
            </w:r>
            <w:r w:rsidRPr="007F3B4D">
              <w:rPr>
                <w:sz w:val="24"/>
                <w:szCs w:val="24"/>
              </w:rPr>
              <w:t>年增长近一倍。园区建设：河北大城经济开发区获省批复，</w:t>
            </w:r>
            <w:r w:rsidRPr="007F3B4D">
              <w:rPr>
                <w:sz w:val="24"/>
                <w:szCs w:val="24"/>
              </w:rPr>
              <w:t>“</w:t>
            </w:r>
            <w:r w:rsidRPr="007F3B4D">
              <w:rPr>
                <w:sz w:val="24"/>
                <w:szCs w:val="24"/>
              </w:rPr>
              <w:t>一区多园</w:t>
            </w:r>
            <w:r w:rsidRPr="007F3B4D">
              <w:rPr>
                <w:sz w:val="24"/>
                <w:szCs w:val="24"/>
              </w:rPr>
              <w:t>”</w:t>
            </w:r>
            <w:r w:rsidRPr="007F3B4D">
              <w:rPr>
                <w:sz w:val="24"/>
                <w:szCs w:val="24"/>
              </w:rPr>
              <w:t>建设拉开框架。项目建设：全县建设亿元以上项目</w:t>
            </w:r>
            <w:r w:rsidRPr="007F3B4D">
              <w:rPr>
                <w:sz w:val="24"/>
                <w:szCs w:val="24"/>
              </w:rPr>
              <w:t>120</w:t>
            </w:r>
            <w:r w:rsidRPr="007F3B4D">
              <w:rPr>
                <w:sz w:val="24"/>
                <w:szCs w:val="24"/>
              </w:rPr>
              <w:t>个，争列省、市重点项目</w:t>
            </w:r>
            <w:r w:rsidRPr="007F3B4D">
              <w:rPr>
                <w:sz w:val="24"/>
                <w:szCs w:val="24"/>
              </w:rPr>
              <w:t>42</w:t>
            </w:r>
            <w:r w:rsidRPr="007F3B4D">
              <w:rPr>
                <w:sz w:val="24"/>
                <w:szCs w:val="24"/>
              </w:rPr>
              <w:t>个。</w:t>
            </w:r>
            <w:r w:rsidRPr="007F3B4D">
              <w:rPr>
                <w:sz w:val="24"/>
                <w:szCs w:val="24"/>
              </w:rPr>
              <w:t>“</w:t>
            </w:r>
            <w:r w:rsidRPr="007F3B4D">
              <w:rPr>
                <w:sz w:val="24"/>
                <w:szCs w:val="24"/>
              </w:rPr>
              <w:t>互联网</w:t>
            </w:r>
            <w:r w:rsidRPr="007F3B4D">
              <w:rPr>
                <w:sz w:val="24"/>
                <w:szCs w:val="24"/>
              </w:rPr>
              <w:t>+”</w:t>
            </w:r>
            <w:r w:rsidRPr="007F3B4D">
              <w:rPr>
                <w:sz w:val="24"/>
                <w:szCs w:val="24"/>
              </w:rPr>
              <w:t>建设：携手腾讯大燕网，启动</w:t>
            </w:r>
            <w:r w:rsidRPr="007F3B4D">
              <w:rPr>
                <w:sz w:val="24"/>
                <w:szCs w:val="24"/>
              </w:rPr>
              <w:t>“</w:t>
            </w:r>
            <w:r w:rsidRPr="007F3B4D">
              <w:rPr>
                <w:sz w:val="24"/>
                <w:szCs w:val="24"/>
              </w:rPr>
              <w:t>互联网＋</w:t>
            </w:r>
            <w:r w:rsidRPr="007F3B4D">
              <w:rPr>
                <w:sz w:val="24"/>
                <w:szCs w:val="24"/>
              </w:rPr>
              <w:t>”</w:t>
            </w:r>
            <w:r w:rsidRPr="007F3B4D">
              <w:rPr>
                <w:sz w:val="24"/>
                <w:szCs w:val="24"/>
              </w:rPr>
              <w:t>建设，成为全国首家践行</w:t>
            </w:r>
            <w:r w:rsidRPr="007F3B4D">
              <w:rPr>
                <w:sz w:val="24"/>
                <w:szCs w:val="24"/>
              </w:rPr>
              <w:t>“</w:t>
            </w:r>
            <w:r w:rsidRPr="007F3B4D">
              <w:rPr>
                <w:sz w:val="24"/>
                <w:szCs w:val="24"/>
              </w:rPr>
              <w:t>互联网</w:t>
            </w:r>
            <w:r w:rsidRPr="007F3B4D">
              <w:rPr>
                <w:sz w:val="24"/>
                <w:szCs w:val="24"/>
              </w:rPr>
              <w:t>+”</w:t>
            </w:r>
            <w:r w:rsidRPr="007F3B4D">
              <w:rPr>
                <w:sz w:val="24"/>
                <w:szCs w:val="24"/>
              </w:rPr>
              <w:t>的县城。电子商务蓬勃兴起，中国网库</w:t>
            </w:r>
            <w:r w:rsidRPr="007F3B4D">
              <w:rPr>
                <w:sz w:val="24"/>
                <w:szCs w:val="24"/>
              </w:rPr>
              <w:t>“</w:t>
            </w:r>
            <w:r w:rsidRPr="007F3B4D">
              <w:rPr>
                <w:sz w:val="24"/>
                <w:szCs w:val="24"/>
              </w:rPr>
              <w:t>腾计划</w:t>
            </w:r>
            <w:r w:rsidRPr="007F3B4D">
              <w:rPr>
                <w:sz w:val="24"/>
                <w:szCs w:val="24"/>
              </w:rPr>
              <w:t>”</w:t>
            </w:r>
            <w:r w:rsidRPr="007F3B4D">
              <w:rPr>
                <w:sz w:val="24"/>
                <w:szCs w:val="24"/>
              </w:rPr>
              <w:t>保温建材产业带上线启动。城市建设：市场化运作资金</w:t>
            </w:r>
            <w:r w:rsidRPr="007F3B4D">
              <w:rPr>
                <w:sz w:val="24"/>
                <w:szCs w:val="24"/>
              </w:rPr>
              <w:t>60</w:t>
            </w:r>
            <w:r w:rsidRPr="007F3B4D">
              <w:rPr>
                <w:sz w:val="24"/>
                <w:szCs w:val="24"/>
              </w:rPr>
              <w:t>多亿元，实施了主次干道改造、红木文化新区启动建设、城乡环卫一体化、集中供暖等工程，居民生活环境明显改善。新农村建设：农业设施逐步夯实，累计投资</w:t>
            </w:r>
            <w:r w:rsidRPr="007F3B4D">
              <w:rPr>
                <w:sz w:val="24"/>
                <w:szCs w:val="24"/>
              </w:rPr>
              <w:t>5.5</w:t>
            </w:r>
            <w:r w:rsidRPr="007F3B4D">
              <w:rPr>
                <w:sz w:val="24"/>
                <w:szCs w:val="24"/>
              </w:rPr>
              <w:t>亿元，实施了高标准农田改造等</w:t>
            </w:r>
            <w:r w:rsidRPr="007F3B4D">
              <w:rPr>
                <w:sz w:val="24"/>
                <w:szCs w:val="24"/>
              </w:rPr>
              <w:t>40</w:t>
            </w:r>
            <w:r w:rsidRPr="007F3B4D">
              <w:rPr>
                <w:sz w:val="24"/>
                <w:szCs w:val="24"/>
              </w:rPr>
              <w:t>多项重点工程，修建农田路网</w:t>
            </w:r>
            <w:r w:rsidRPr="007F3B4D">
              <w:rPr>
                <w:sz w:val="24"/>
                <w:szCs w:val="24"/>
              </w:rPr>
              <w:t>47</w:t>
            </w:r>
            <w:r w:rsidRPr="007F3B4D">
              <w:rPr>
                <w:sz w:val="24"/>
                <w:szCs w:val="24"/>
              </w:rPr>
              <w:t>公里，成功争列省级农业科技园区。打造出津保南线旅游精品线，农村垃圾清运纳入城乡环卫一体化。留各庄镇、南赵扶镇荣膺全国重点镇，田王文、薛王文、王纪庄、中赵扶、刘演马获评省级美丽乡村。</w:t>
            </w:r>
          </w:p>
          <w:p w:rsidR="00C8625C" w:rsidRPr="007F3B4D" w:rsidRDefault="00C8625C" w:rsidP="00520B77">
            <w:pPr>
              <w:spacing w:line="450" w:lineRule="exact"/>
              <w:ind w:firstLineChars="200" w:firstLine="482"/>
              <w:rPr>
                <w:b/>
                <w:kern w:val="24"/>
                <w:sz w:val="24"/>
              </w:rPr>
            </w:pPr>
            <w:r w:rsidRPr="007F3B4D">
              <w:rPr>
                <w:rFonts w:hAnsi="宋体"/>
                <w:b/>
                <w:kern w:val="24"/>
                <w:sz w:val="24"/>
              </w:rPr>
              <w:t>三</w:t>
            </w:r>
            <w:r w:rsidRPr="007F3B4D">
              <w:rPr>
                <w:b/>
                <w:kern w:val="24"/>
                <w:sz w:val="24"/>
              </w:rPr>
              <w:t>.</w:t>
            </w:r>
            <w:r w:rsidRPr="007F3B4D">
              <w:rPr>
                <w:rFonts w:hAnsi="宋体"/>
                <w:b/>
                <w:kern w:val="24"/>
                <w:sz w:val="24"/>
              </w:rPr>
              <w:t>交通运输及通讯</w:t>
            </w:r>
          </w:p>
          <w:p w:rsidR="00C8625C" w:rsidRPr="007F3B4D" w:rsidRDefault="00C8625C">
            <w:pPr>
              <w:spacing w:line="450" w:lineRule="exact"/>
              <w:ind w:firstLineChars="200" w:firstLine="480"/>
              <w:rPr>
                <w:sz w:val="27"/>
                <w:szCs w:val="27"/>
              </w:rPr>
            </w:pPr>
            <w:r w:rsidRPr="007F3B4D">
              <w:rPr>
                <w:rFonts w:hAnsi="宋体"/>
                <w:sz w:val="24"/>
              </w:rPr>
              <w:t>交通基础设施建设进一步加强，运输能力稳步提升。邮电通信业迅速发展。</w:t>
            </w:r>
          </w:p>
          <w:p w:rsidR="00C8625C" w:rsidRPr="007F3B4D" w:rsidRDefault="00C8625C" w:rsidP="00520B77">
            <w:pPr>
              <w:spacing w:line="450" w:lineRule="exact"/>
              <w:ind w:firstLineChars="200" w:firstLine="482"/>
              <w:rPr>
                <w:b/>
                <w:kern w:val="24"/>
                <w:sz w:val="24"/>
              </w:rPr>
            </w:pPr>
            <w:r w:rsidRPr="007F3B4D">
              <w:rPr>
                <w:rFonts w:hAnsi="宋体"/>
                <w:b/>
                <w:kern w:val="24"/>
                <w:sz w:val="24"/>
              </w:rPr>
              <w:t>四</w:t>
            </w:r>
            <w:r w:rsidRPr="007F3B4D">
              <w:rPr>
                <w:b/>
                <w:kern w:val="24"/>
                <w:sz w:val="24"/>
              </w:rPr>
              <w:t>.</w:t>
            </w:r>
            <w:r w:rsidRPr="007F3B4D">
              <w:rPr>
                <w:rFonts w:hAnsi="宋体"/>
                <w:b/>
                <w:kern w:val="24"/>
                <w:sz w:val="24"/>
              </w:rPr>
              <w:t>文教卫生</w:t>
            </w:r>
          </w:p>
          <w:p w:rsidR="00C8625C" w:rsidRPr="007F3B4D" w:rsidRDefault="00C8625C">
            <w:pPr>
              <w:spacing w:line="450" w:lineRule="exact"/>
              <w:ind w:firstLineChars="200" w:firstLine="480"/>
              <w:textAlignment w:val="baseline"/>
              <w:rPr>
                <w:sz w:val="24"/>
                <w:szCs w:val="24"/>
              </w:rPr>
            </w:pPr>
            <w:r w:rsidRPr="007F3B4D">
              <w:rPr>
                <w:rFonts w:hAnsi="宋体"/>
                <w:sz w:val="24"/>
                <w:szCs w:val="24"/>
              </w:rPr>
              <w:t>文化事业日益繁荣。年末全县共有民间艺术团体</w:t>
            </w:r>
            <w:r w:rsidRPr="007F3B4D">
              <w:rPr>
                <w:sz w:val="24"/>
                <w:szCs w:val="24"/>
              </w:rPr>
              <w:t>200</w:t>
            </w:r>
            <w:r w:rsidRPr="007F3B4D">
              <w:rPr>
                <w:rFonts w:hAnsi="宋体"/>
                <w:sz w:val="24"/>
                <w:szCs w:val="24"/>
              </w:rPr>
              <w:t>个，图书馆藏书</w:t>
            </w:r>
            <w:r w:rsidRPr="007F3B4D">
              <w:rPr>
                <w:sz w:val="24"/>
                <w:szCs w:val="24"/>
              </w:rPr>
              <w:t>4</w:t>
            </w:r>
            <w:r w:rsidRPr="007F3B4D">
              <w:rPr>
                <w:rFonts w:hAnsi="宋体"/>
                <w:sz w:val="24"/>
                <w:szCs w:val="24"/>
              </w:rPr>
              <w:t>万册，电视覆盖率达</w:t>
            </w:r>
            <w:r w:rsidRPr="007F3B4D">
              <w:rPr>
                <w:sz w:val="24"/>
                <w:szCs w:val="24"/>
              </w:rPr>
              <w:t>100%</w:t>
            </w:r>
            <w:r w:rsidRPr="007F3B4D">
              <w:rPr>
                <w:rFonts w:hAnsi="宋体"/>
                <w:sz w:val="24"/>
                <w:szCs w:val="24"/>
              </w:rPr>
              <w:t>。教育事业健康蓬勃发展。教学条件得到进一步提高。年末全</w:t>
            </w:r>
            <w:r w:rsidRPr="007F3B4D">
              <w:rPr>
                <w:rFonts w:hAnsi="宋体"/>
                <w:sz w:val="24"/>
                <w:szCs w:val="24"/>
              </w:rPr>
              <w:lastRenderedPageBreak/>
              <w:t>县普通中学在校生数</w:t>
            </w:r>
            <w:r w:rsidRPr="007F3B4D">
              <w:rPr>
                <w:sz w:val="24"/>
                <w:szCs w:val="24"/>
              </w:rPr>
              <w:t>33827</w:t>
            </w:r>
            <w:r w:rsidRPr="007F3B4D">
              <w:rPr>
                <w:rFonts w:hAnsi="宋体"/>
                <w:sz w:val="24"/>
                <w:szCs w:val="24"/>
              </w:rPr>
              <w:t>人，比上年减少</w:t>
            </w:r>
            <w:r w:rsidRPr="007F3B4D">
              <w:rPr>
                <w:sz w:val="24"/>
                <w:szCs w:val="24"/>
              </w:rPr>
              <w:t>12.9%</w:t>
            </w:r>
            <w:r w:rsidRPr="007F3B4D">
              <w:rPr>
                <w:rFonts w:hAnsi="宋体"/>
                <w:sz w:val="24"/>
                <w:szCs w:val="24"/>
              </w:rPr>
              <w:t>，小学在校生数</w:t>
            </w:r>
            <w:r w:rsidRPr="007F3B4D">
              <w:rPr>
                <w:sz w:val="24"/>
                <w:szCs w:val="24"/>
              </w:rPr>
              <w:t>35258</w:t>
            </w:r>
            <w:r w:rsidRPr="007F3B4D">
              <w:rPr>
                <w:rFonts w:hAnsi="宋体"/>
                <w:sz w:val="24"/>
                <w:szCs w:val="24"/>
              </w:rPr>
              <w:t>人，比上年增加</w:t>
            </w:r>
            <w:r w:rsidRPr="007F3B4D">
              <w:rPr>
                <w:sz w:val="24"/>
                <w:szCs w:val="24"/>
              </w:rPr>
              <w:t>3.5%</w:t>
            </w:r>
            <w:r w:rsidRPr="007F3B4D">
              <w:rPr>
                <w:rFonts w:hAnsi="宋体"/>
                <w:sz w:val="24"/>
                <w:szCs w:val="24"/>
              </w:rPr>
              <w:t>，学龄儿童入学率达</w:t>
            </w:r>
            <w:r w:rsidRPr="007F3B4D">
              <w:rPr>
                <w:sz w:val="24"/>
                <w:szCs w:val="24"/>
              </w:rPr>
              <w:t>100%</w:t>
            </w:r>
            <w:r w:rsidRPr="007F3B4D">
              <w:rPr>
                <w:rFonts w:hAnsi="宋体"/>
                <w:sz w:val="24"/>
                <w:szCs w:val="24"/>
              </w:rPr>
              <w:t>。卫生事业平稳发展，医疗条件进一步改善。年末全县拥有卫生医疗机构</w:t>
            </w:r>
            <w:r w:rsidRPr="007F3B4D">
              <w:rPr>
                <w:sz w:val="24"/>
                <w:szCs w:val="24"/>
              </w:rPr>
              <w:t>19</w:t>
            </w:r>
            <w:r w:rsidRPr="007F3B4D">
              <w:rPr>
                <w:rFonts w:hAnsi="宋体"/>
                <w:sz w:val="24"/>
                <w:szCs w:val="24"/>
              </w:rPr>
              <w:t>个，床位</w:t>
            </w:r>
            <w:r w:rsidRPr="007F3B4D">
              <w:rPr>
                <w:sz w:val="24"/>
                <w:szCs w:val="24"/>
              </w:rPr>
              <w:t>1092</w:t>
            </w:r>
            <w:r w:rsidRPr="007F3B4D">
              <w:rPr>
                <w:rFonts w:hAnsi="宋体"/>
                <w:sz w:val="24"/>
                <w:szCs w:val="24"/>
              </w:rPr>
              <w:t>张，卫生技术人员</w:t>
            </w:r>
            <w:r w:rsidRPr="007F3B4D">
              <w:rPr>
                <w:sz w:val="24"/>
                <w:szCs w:val="24"/>
              </w:rPr>
              <w:t>2108</w:t>
            </w:r>
            <w:r w:rsidRPr="007F3B4D">
              <w:rPr>
                <w:rFonts w:hAnsi="宋体"/>
                <w:sz w:val="24"/>
                <w:szCs w:val="24"/>
              </w:rPr>
              <w:t>人，全县集体、个体行医机构</w:t>
            </w:r>
            <w:r w:rsidRPr="007F3B4D">
              <w:rPr>
                <w:sz w:val="24"/>
                <w:szCs w:val="24"/>
              </w:rPr>
              <w:t>640</w:t>
            </w:r>
            <w:r w:rsidRPr="007F3B4D">
              <w:rPr>
                <w:rFonts w:hAnsi="宋体"/>
                <w:sz w:val="24"/>
                <w:szCs w:val="24"/>
              </w:rPr>
              <w:t>个（有执照），行医人员</w:t>
            </w:r>
            <w:r w:rsidRPr="007F3B4D">
              <w:rPr>
                <w:sz w:val="24"/>
                <w:szCs w:val="24"/>
              </w:rPr>
              <w:t>1244</w:t>
            </w:r>
            <w:r w:rsidRPr="007F3B4D">
              <w:rPr>
                <w:rFonts w:hAnsi="宋体"/>
                <w:sz w:val="24"/>
                <w:szCs w:val="24"/>
              </w:rPr>
              <w:t>人，基本保证了人民群众就医需要。</w:t>
            </w:r>
          </w:p>
          <w:p w:rsidR="008B432E" w:rsidRPr="007F3B4D" w:rsidRDefault="00C8625C" w:rsidP="005B0406">
            <w:pPr>
              <w:pStyle w:val="a9"/>
              <w:spacing w:line="450" w:lineRule="exact"/>
              <w:ind w:firstLine="482"/>
              <w:rPr>
                <w:rFonts w:ascii="Times New Roman" w:hAnsi="宋体" w:cs="Times New Roman"/>
                <w:szCs w:val="24"/>
              </w:rPr>
            </w:pPr>
            <w:r w:rsidRPr="007F3B4D">
              <w:rPr>
                <w:rFonts w:ascii="Times New Roman" w:hAnsi="宋体" w:cs="Times New Roman"/>
                <w:szCs w:val="24"/>
              </w:rPr>
              <w:t>通过现场调查，在评价范围内无珍贵动植物及文物保护单位。</w:t>
            </w: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宋体" w:cs="Times New Roman"/>
                <w:szCs w:val="24"/>
              </w:rPr>
            </w:pPr>
          </w:p>
          <w:p w:rsidR="00987351" w:rsidRPr="007F3B4D" w:rsidRDefault="00987351" w:rsidP="005B0406">
            <w:pPr>
              <w:pStyle w:val="a9"/>
              <w:spacing w:line="450" w:lineRule="exact"/>
              <w:ind w:firstLine="482"/>
              <w:rPr>
                <w:rFonts w:ascii="Times New Roman" w:hAnsi="Times New Roman" w:cs="Times New Roman"/>
                <w:szCs w:val="24"/>
              </w:rPr>
            </w:pPr>
          </w:p>
        </w:tc>
      </w:tr>
    </w:tbl>
    <w:p w:rsidR="00C8625C" w:rsidRPr="007F3B4D" w:rsidRDefault="00C8625C">
      <w:pPr>
        <w:spacing w:line="360" w:lineRule="auto"/>
        <w:rPr>
          <w:sz w:val="28"/>
          <w:szCs w:val="28"/>
        </w:rPr>
        <w:sectPr w:rsidR="00C8625C" w:rsidRPr="007F3B4D">
          <w:pgSz w:w="11906" w:h="16838"/>
          <w:pgMar w:top="1304" w:right="1701" w:bottom="1418" w:left="1701" w:header="851" w:footer="992" w:gutter="0"/>
          <w:cols w:space="720"/>
          <w:docGrid w:linePitch="312"/>
        </w:sectPr>
      </w:pPr>
    </w:p>
    <w:p w:rsidR="00C8625C" w:rsidRPr="007F3B4D" w:rsidRDefault="00C8625C" w:rsidP="00520B77">
      <w:pPr>
        <w:ind w:leftChars="-159" w:left="-334" w:firstLineChars="53" w:firstLine="170"/>
        <w:outlineLvl w:val="0"/>
        <w:rPr>
          <w:b/>
          <w:sz w:val="32"/>
          <w:szCs w:val="32"/>
        </w:rPr>
      </w:pPr>
      <w:r w:rsidRPr="007F3B4D">
        <w:rPr>
          <w:rFonts w:hAnsi="宋体"/>
          <w:b/>
          <w:sz w:val="32"/>
          <w:szCs w:val="32"/>
        </w:rPr>
        <w:lastRenderedPageBreak/>
        <w:t>环境质量现状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C8625C" w:rsidRPr="007F3B4D">
        <w:trPr>
          <w:trHeight w:val="141"/>
          <w:jc w:val="center"/>
        </w:trPr>
        <w:tc>
          <w:tcPr>
            <w:tcW w:w="9039" w:type="dxa"/>
          </w:tcPr>
          <w:p w:rsidR="00C8625C" w:rsidRPr="007F3B4D" w:rsidRDefault="00C8625C">
            <w:pPr>
              <w:pStyle w:val="af4"/>
              <w:spacing w:after="0" w:line="460" w:lineRule="exact"/>
              <w:rPr>
                <w:sz w:val="28"/>
                <w:szCs w:val="28"/>
              </w:rPr>
            </w:pPr>
            <w:r w:rsidRPr="007F3B4D">
              <w:rPr>
                <w:rFonts w:hAnsi="宋体"/>
                <w:b/>
                <w:sz w:val="28"/>
                <w:szCs w:val="28"/>
              </w:rPr>
              <w:t>建设项目所在地区域环境质量现状及主要环境问题（环境空气、地面水、地下水、声环境、生态环境</w:t>
            </w:r>
            <w:r w:rsidRPr="007F3B4D">
              <w:rPr>
                <w:rFonts w:hAnsi="宋体"/>
                <w:sz w:val="28"/>
                <w:szCs w:val="28"/>
              </w:rPr>
              <w:t>）</w:t>
            </w:r>
          </w:p>
          <w:p w:rsidR="00494B8F" w:rsidRPr="007F3B4D" w:rsidRDefault="00494B8F" w:rsidP="00494B8F">
            <w:pPr>
              <w:widowControl/>
              <w:spacing w:line="440" w:lineRule="exact"/>
              <w:ind w:firstLineChars="200" w:firstLine="482"/>
              <w:jc w:val="left"/>
              <w:rPr>
                <w:b/>
                <w:kern w:val="0"/>
                <w:sz w:val="24"/>
                <w:szCs w:val="24"/>
              </w:rPr>
            </w:pPr>
            <w:r w:rsidRPr="007F3B4D">
              <w:rPr>
                <w:b/>
                <w:kern w:val="0"/>
                <w:sz w:val="24"/>
                <w:szCs w:val="24"/>
              </w:rPr>
              <w:t>1</w:t>
            </w:r>
            <w:r w:rsidRPr="007F3B4D">
              <w:rPr>
                <w:rFonts w:hAnsi="宋体"/>
                <w:b/>
                <w:kern w:val="0"/>
                <w:sz w:val="24"/>
                <w:szCs w:val="24"/>
              </w:rPr>
              <w:t>、环境空气</w:t>
            </w:r>
          </w:p>
          <w:p w:rsidR="00494B8F" w:rsidRPr="007F3B4D" w:rsidRDefault="00494B8F" w:rsidP="00494B8F">
            <w:pPr>
              <w:spacing w:line="440" w:lineRule="exact"/>
              <w:ind w:firstLineChars="200" w:firstLine="480"/>
            </w:pPr>
            <w:r w:rsidRPr="007F3B4D">
              <w:rPr>
                <w:rFonts w:hAnsi="宋体"/>
                <w:sz w:val="24"/>
                <w:szCs w:val="24"/>
              </w:rPr>
              <w:t>区域环境空气质量引用</w:t>
            </w:r>
            <w:r w:rsidRPr="007F3B4D">
              <w:rPr>
                <w:sz w:val="24"/>
                <w:szCs w:val="24"/>
              </w:rPr>
              <w:t>2017</w:t>
            </w:r>
            <w:r w:rsidRPr="007F3B4D">
              <w:rPr>
                <w:rFonts w:hAnsi="宋体" w:hint="eastAsia"/>
                <w:sz w:val="24"/>
                <w:szCs w:val="24"/>
              </w:rPr>
              <w:t>年</w:t>
            </w:r>
            <w:r w:rsidRPr="007F3B4D">
              <w:rPr>
                <w:rFonts w:hAnsi="宋体"/>
                <w:sz w:val="24"/>
                <w:szCs w:val="24"/>
              </w:rPr>
              <w:t>大城县《环境质量评价报告》中相关数据。</w:t>
            </w:r>
            <w:r w:rsidRPr="007F3B4D">
              <w:rPr>
                <w:kern w:val="0"/>
                <w:sz w:val="24"/>
                <w:szCs w:val="24"/>
              </w:rPr>
              <w:t xml:space="preserve"> 2017</w:t>
            </w:r>
            <w:r w:rsidRPr="007F3B4D">
              <w:rPr>
                <w:rFonts w:hAnsi="宋体"/>
                <w:kern w:val="0"/>
                <w:sz w:val="24"/>
                <w:szCs w:val="24"/>
              </w:rPr>
              <w:t>年大城县县城区域内环境空气可吸入颗粒物五日平均浓度为</w:t>
            </w:r>
            <w:r w:rsidRPr="007F3B4D">
              <w:rPr>
                <w:kern w:val="0"/>
                <w:sz w:val="24"/>
                <w:szCs w:val="24"/>
              </w:rPr>
              <w:t>0.0728mg/m</w:t>
            </w:r>
            <w:r w:rsidRPr="007F3B4D">
              <w:rPr>
                <w:kern w:val="0"/>
                <w:sz w:val="24"/>
                <w:szCs w:val="24"/>
                <w:vertAlign w:val="superscript"/>
              </w:rPr>
              <w:t>3</w:t>
            </w:r>
            <w:r w:rsidRPr="007F3B4D">
              <w:rPr>
                <w:rFonts w:hAnsi="宋体"/>
                <w:kern w:val="0"/>
                <w:sz w:val="24"/>
                <w:szCs w:val="24"/>
              </w:rPr>
              <w:t>；</w:t>
            </w:r>
            <w:r w:rsidRPr="007F3B4D">
              <w:rPr>
                <w:kern w:val="0"/>
                <w:sz w:val="24"/>
                <w:szCs w:val="24"/>
              </w:rPr>
              <w:t>SO</w:t>
            </w:r>
            <w:r w:rsidRPr="007F3B4D">
              <w:rPr>
                <w:kern w:val="0"/>
                <w:sz w:val="24"/>
                <w:szCs w:val="24"/>
                <w:vertAlign w:val="subscript"/>
              </w:rPr>
              <w:t>2</w:t>
            </w:r>
            <w:r w:rsidRPr="007F3B4D">
              <w:rPr>
                <w:rFonts w:hAnsi="宋体"/>
                <w:kern w:val="0"/>
                <w:sz w:val="24"/>
                <w:szCs w:val="24"/>
              </w:rPr>
              <w:t>五日平均浓度为</w:t>
            </w:r>
            <w:r w:rsidRPr="007F3B4D">
              <w:rPr>
                <w:kern w:val="0"/>
                <w:sz w:val="24"/>
                <w:szCs w:val="24"/>
              </w:rPr>
              <w:t>0.020mg/m</w:t>
            </w:r>
            <w:r w:rsidRPr="007F3B4D">
              <w:rPr>
                <w:kern w:val="0"/>
                <w:sz w:val="24"/>
                <w:szCs w:val="24"/>
                <w:vertAlign w:val="superscript"/>
              </w:rPr>
              <w:t>3</w:t>
            </w:r>
            <w:r w:rsidRPr="007F3B4D">
              <w:rPr>
                <w:rFonts w:hAnsi="宋体"/>
                <w:kern w:val="0"/>
                <w:sz w:val="24"/>
                <w:szCs w:val="24"/>
              </w:rPr>
              <w:t>；</w:t>
            </w:r>
            <w:r w:rsidRPr="007F3B4D">
              <w:rPr>
                <w:kern w:val="0"/>
                <w:sz w:val="24"/>
                <w:szCs w:val="24"/>
              </w:rPr>
              <w:t>NO</w:t>
            </w:r>
            <w:r w:rsidRPr="007F3B4D">
              <w:rPr>
                <w:kern w:val="0"/>
                <w:sz w:val="24"/>
                <w:szCs w:val="24"/>
                <w:vertAlign w:val="subscript"/>
              </w:rPr>
              <w:t>2</w:t>
            </w:r>
            <w:r w:rsidRPr="007F3B4D">
              <w:rPr>
                <w:rFonts w:hAnsi="宋体"/>
                <w:kern w:val="0"/>
                <w:sz w:val="24"/>
                <w:szCs w:val="24"/>
              </w:rPr>
              <w:t>五日平均浓度为</w:t>
            </w:r>
            <w:r w:rsidRPr="007F3B4D">
              <w:rPr>
                <w:kern w:val="0"/>
                <w:sz w:val="24"/>
                <w:szCs w:val="24"/>
              </w:rPr>
              <w:t>0.020mg/m</w:t>
            </w:r>
            <w:r w:rsidRPr="007F3B4D">
              <w:rPr>
                <w:kern w:val="0"/>
                <w:sz w:val="24"/>
                <w:szCs w:val="24"/>
                <w:vertAlign w:val="superscript"/>
              </w:rPr>
              <w:t>3</w:t>
            </w:r>
            <w:r w:rsidRPr="007F3B4D">
              <w:rPr>
                <w:rFonts w:hAnsi="宋体"/>
                <w:kern w:val="0"/>
                <w:sz w:val="24"/>
                <w:szCs w:val="24"/>
              </w:rPr>
              <w:t>。空气污染指数</w:t>
            </w:r>
            <w:r w:rsidRPr="007F3B4D">
              <w:rPr>
                <w:kern w:val="0"/>
                <w:sz w:val="24"/>
                <w:szCs w:val="24"/>
              </w:rPr>
              <w:t>1.68</w:t>
            </w:r>
            <w:r w:rsidRPr="007F3B4D">
              <w:rPr>
                <w:rFonts w:hAnsi="宋体"/>
                <w:kern w:val="0"/>
                <w:sz w:val="24"/>
                <w:szCs w:val="24"/>
              </w:rPr>
              <w:t>。主要污染物浓度稳定达到国家《环境空气质量标准》（</w:t>
            </w:r>
            <w:r w:rsidRPr="007F3B4D">
              <w:rPr>
                <w:kern w:val="0"/>
                <w:sz w:val="24"/>
                <w:szCs w:val="24"/>
              </w:rPr>
              <w:t>GB3095-2012</w:t>
            </w:r>
            <w:r w:rsidRPr="007F3B4D">
              <w:rPr>
                <w:rFonts w:hAnsi="宋体"/>
                <w:kern w:val="0"/>
                <w:sz w:val="24"/>
                <w:szCs w:val="24"/>
              </w:rPr>
              <w:t>）二级标准，各项污染物浓度和污染指数均比去年有所下降，空气质量保持在较好的水平。</w:t>
            </w:r>
          </w:p>
          <w:p w:rsidR="00494B8F" w:rsidRPr="007F3B4D" w:rsidRDefault="00494B8F" w:rsidP="00494B8F">
            <w:pPr>
              <w:widowControl/>
              <w:spacing w:line="440" w:lineRule="exact"/>
              <w:ind w:firstLineChars="200" w:firstLine="480"/>
              <w:jc w:val="left"/>
              <w:rPr>
                <w:kern w:val="0"/>
                <w:sz w:val="24"/>
                <w:szCs w:val="24"/>
              </w:rPr>
            </w:pPr>
            <w:r w:rsidRPr="007F3B4D">
              <w:rPr>
                <w:kern w:val="0"/>
                <w:sz w:val="24"/>
                <w:szCs w:val="24"/>
              </w:rPr>
              <w:t>2.</w:t>
            </w:r>
            <w:r w:rsidRPr="007F3B4D">
              <w:rPr>
                <w:kern w:val="0"/>
                <w:sz w:val="24"/>
                <w:szCs w:val="24"/>
              </w:rPr>
              <w:t>地表水环境</w:t>
            </w:r>
          </w:p>
          <w:p w:rsidR="00494B8F" w:rsidRPr="007F3B4D" w:rsidRDefault="00494B8F" w:rsidP="00494B8F">
            <w:pPr>
              <w:widowControl/>
              <w:spacing w:line="440" w:lineRule="exact"/>
              <w:ind w:firstLineChars="200" w:firstLine="480"/>
              <w:jc w:val="left"/>
              <w:rPr>
                <w:kern w:val="0"/>
                <w:sz w:val="24"/>
                <w:szCs w:val="24"/>
              </w:rPr>
            </w:pPr>
            <w:r w:rsidRPr="007F3B4D">
              <w:rPr>
                <w:kern w:val="0"/>
                <w:sz w:val="24"/>
                <w:szCs w:val="24"/>
              </w:rPr>
              <w:t>201</w:t>
            </w:r>
            <w:r w:rsidRPr="007F3B4D">
              <w:rPr>
                <w:rFonts w:hint="eastAsia"/>
                <w:kern w:val="0"/>
                <w:sz w:val="24"/>
                <w:szCs w:val="24"/>
              </w:rPr>
              <w:t>7</w:t>
            </w:r>
            <w:r w:rsidRPr="007F3B4D">
              <w:rPr>
                <w:kern w:val="0"/>
                <w:sz w:val="24"/>
                <w:szCs w:val="24"/>
              </w:rPr>
              <w:t>年度对大城县子牙河南赵扶断面水质进行监测。子牙河南赵扶断面达到《地表水环境质量标准》</w:t>
            </w:r>
            <w:r w:rsidRPr="007F3B4D">
              <w:rPr>
                <w:kern w:val="0"/>
                <w:sz w:val="24"/>
                <w:szCs w:val="24"/>
              </w:rPr>
              <w:t>(GB3838-2002)Ⅴ</w:t>
            </w:r>
            <w:r w:rsidRPr="007F3B4D">
              <w:rPr>
                <w:kern w:val="0"/>
                <w:sz w:val="24"/>
                <w:szCs w:val="24"/>
              </w:rPr>
              <w:t>类水质标准，</w:t>
            </w:r>
            <w:r w:rsidRPr="007F3B4D">
              <w:rPr>
                <w:kern w:val="0"/>
                <w:sz w:val="24"/>
                <w:szCs w:val="24"/>
              </w:rPr>
              <w:t>COD</w:t>
            </w:r>
            <w:r w:rsidRPr="007F3B4D">
              <w:rPr>
                <w:kern w:val="0"/>
                <w:sz w:val="24"/>
                <w:szCs w:val="24"/>
              </w:rPr>
              <w:t>年平均浓度为</w:t>
            </w:r>
            <w:r w:rsidRPr="007F3B4D">
              <w:rPr>
                <w:kern w:val="0"/>
                <w:sz w:val="24"/>
                <w:szCs w:val="24"/>
              </w:rPr>
              <w:t>38mg/L</w:t>
            </w:r>
            <w:r w:rsidRPr="007F3B4D">
              <w:rPr>
                <w:kern w:val="0"/>
                <w:sz w:val="24"/>
                <w:szCs w:val="24"/>
              </w:rPr>
              <w:t>，达到目标考核要求</w:t>
            </w:r>
            <w:r w:rsidRPr="007F3B4D">
              <w:rPr>
                <w:kern w:val="0"/>
                <w:sz w:val="24"/>
                <w:szCs w:val="24"/>
              </w:rPr>
              <w:t>(COD≤40mg/L)</w:t>
            </w:r>
            <w:r w:rsidRPr="007F3B4D">
              <w:rPr>
                <w:kern w:val="0"/>
                <w:sz w:val="24"/>
                <w:szCs w:val="24"/>
              </w:rPr>
              <w:t>。</w:t>
            </w:r>
          </w:p>
          <w:p w:rsidR="00494B8F" w:rsidRPr="007F3B4D" w:rsidRDefault="00494B8F" w:rsidP="00494B8F">
            <w:pPr>
              <w:widowControl/>
              <w:spacing w:line="440" w:lineRule="exact"/>
              <w:ind w:firstLineChars="200" w:firstLine="480"/>
              <w:jc w:val="left"/>
              <w:rPr>
                <w:kern w:val="0"/>
                <w:sz w:val="24"/>
                <w:szCs w:val="24"/>
              </w:rPr>
            </w:pPr>
            <w:r w:rsidRPr="007F3B4D">
              <w:rPr>
                <w:kern w:val="0"/>
                <w:sz w:val="24"/>
                <w:szCs w:val="24"/>
              </w:rPr>
              <w:t>3.</w:t>
            </w:r>
            <w:r w:rsidRPr="007F3B4D">
              <w:rPr>
                <w:kern w:val="0"/>
                <w:sz w:val="24"/>
                <w:szCs w:val="24"/>
              </w:rPr>
              <w:t>声环境</w:t>
            </w:r>
          </w:p>
          <w:p w:rsidR="00494B8F" w:rsidRPr="007F3B4D" w:rsidRDefault="00494B8F" w:rsidP="00494B8F">
            <w:pPr>
              <w:widowControl/>
              <w:spacing w:line="440" w:lineRule="exact"/>
              <w:ind w:firstLineChars="200" w:firstLine="480"/>
              <w:jc w:val="left"/>
              <w:rPr>
                <w:kern w:val="0"/>
                <w:sz w:val="24"/>
                <w:szCs w:val="24"/>
              </w:rPr>
            </w:pPr>
            <w:r w:rsidRPr="007F3B4D">
              <w:rPr>
                <w:kern w:val="0"/>
                <w:sz w:val="24"/>
                <w:szCs w:val="24"/>
              </w:rPr>
              <w:t>（一）道路交通噪声</w:t>
            </w:r>
          </w:p>
          <w:p w:rsidR="00494B8F" w:rsidRPr="007F3B4D" w:rsidRDefault="00494B8F" w:rsidP="00494B8F">
            <w:pPr>
              <w:widowControl/>
              <w:spacing w:line="440" w:lineRule="exact"/>
              <w:ind w:firstLineChars="200" w:firstLine="480"/>
              <w:jc w:val="left"/>
              <w:rPr>
                <w:kern w:val="0"/>
                <w:sz w:val="24"/>
                <w:szCs w:val="24"/>
              </w:rPr>
            </w:pPr>
            <w:r w:rsidRPr="007F3B4D">
              <w:rPr>
                <w:kern w:val="0"/>
                <w:sz w:val="24"/>
                <w:szCs w:val="24"/>
              </w:rPr>
              <w:t>201</w:t>
            </w:r>
            <w:r w:rsidRPr="007F3B4D">
              <w:rPr>
                <w:rFonts w:hint="eastAsia"/>
                <w:kern w:val="0"/>
                <w:sz w:val="24"/>
                <w:szCs w:val="24"/>
              </w:rPr>
              <w:t>7</w:t>
            </w:r>
            <w:r w:rsidRPr="007F3B4D">
              <w:rPr>
                <w:kern w:val="0"/>
                <w:sz w:val="24"/>
                <w:szCs w:val="24"/>
              </w:rPr>
              <w:t>年城区监测噪声选取路长为</w:t>
            </w:r>
            <w:r w:rsidRPr="007F3B4D">
              <w:rPr>
                <w:kern w:val="0"/>
                <w:sz w:val="24"/>
                <w:szCs w:val="24"/>
              </w:rPr>
              <w:t>2</w:t>
            </w:r>
            <w:r w:rsidRPr="007F3B4D">
              <w:rPr>
                <w:kern w:val="0"/>
                <w:sz w:val="24"/>
                <w:szCs w:val="24"/>
              </w:rPr>
              <w:t>～</w:t>
            </w:r>
            <w:r w:rsidRPr="007F3B4D">
              <w:rPr>
                <w:kern w:val="0"/>
                <w:sz w:val="24"/>
                <w:szCs w:val="24"/>
              </w:rPr>
              <w:t>4</w:t>
            </w:r>
            <w:r w:rsidRPr="007F3B4D">
              <w:rPr>
                <w:kern w:val="0"/>
                <w:sz w:val="24"/>
                <w:szCs w:val="24"/>
              </w:rPr>
              <w:t>公里，点位选取东升大厦、新华书店、国税局、光大灯饰城作为道路噪声监测点，监测值范围为</w:t>
            </w:r>
            <w:r w:rsidRPr="007F3B4D">
              <w:rPr>
                <w:kern w:val="0"/>
                <w:sz w:val="24"/>
                <w:szCs w:val="24"/>
              </w:rPr>
              <w:t>65.2</w:t>
            </w:r>
            <w:r w:rsidRPr="007F3B4D">
              <w:rPr>
                <w:kern w:val="0"/>
                <w:sz w:val="24"/>
                <w:szCs w:val="24"/>
              </w:rPr>
              <w:t>～</w:t>
            </w:r>
            <w:r w:rsidRPr="007F3B4D">
              <w:rPr>
                <w:kern w:val="0"/>
                <w:sz w:val="24"/>
                <w:szCs w:val="24"/>
              </w:rPr>
              <w:t>69.1dB(A)</w:t>
            </w:r>
            <w:r w:rsidRPr="007F3B4D">
              <w:rPr>
                <w:kern w:val="0"/>
                <w:sz w:val="24"/>
                <w:szCs w:val="24"/>
              </w:rPr>
              <w:t>，达到《声环境质量标准》（</w:t>
            </w:r>
            <w:r w:rsidRPr="007F3B4D">
              <w:rPr>
                <w:kern w:val="0"/>
                <w:sz w:val="24"/>
                <w:szCs w:val="24"/>
              </w:rPr>
              <w:t>GB3096-2008</w:t>
            </w:r>
            <w:r w:rsidRPr="007F3B4D">
              <w:rPr>
                <w:kern w:val="0"/>
                <w:sz w:val="24"/>
                <w:szCs w:val="24"/>
              </w:rPr>
              <w:t>）</w:t>
            </w:r>
            <w:r w:rsidRPr="007F3B4D">
              <w:rPr>
                <w:kern w:val="0"/>
                <w:sz w:val="24"/>
                <w:szCs w:val="24"/>
              </w:rPr>
              <w:t>4a</w:t>
            </w:r>
            <w:r w:rsidRPr="007F3B4D">
              <w:rPr>
                <w:kern w:val="0"/>
                <w:sz w:val="24"/>
                <w:szCs w:val="24"/>
              </w:rPr>
              <w:t>类标准。</w:t>
            </w:r>
          </w:p>
          <w:p w:rsidR="00494B8F" w:rsidRPr="007F3B4D" w:rsidRDefault="00494B8F" w:rsidP="00494B8F">
            <w:pPr>
              <w:widowControl/>
              <w:spacing w:line="440" w:lineRule="exact"/>
              <w:ind w:firstLineChars="200" w:firstLine="480"/>
              <w:jc w:val="left"/>
              <w:rPr>
                <w:kern w:val="0"/>
                <w:sz w:val="24"/>
                <w:szCs w:val="24"/>
              </w:rPr>
            </w:pPr>
            <w:r w:rsidRPr="007F3B4D">
              <w:rPr>
                <w:kern w:val="0"/>
                <w:sz w:val="24"/>
                <w:szCs w:val="24"/>
              </w:rPr>
              <w:t>（二）区域环境噪声</w:t>
            </w:r>
          </w:p>
          <w:p w:rsidR="00494B8F" w:rsidRPr="007F3B4D" w:rsidRDefault="00494B8F" w:rsidP="00494B8F">
            <w:pPr>
              <w:spacing w:line="480" w:lineRule="exact"/>
              <w:ind w:firstLineChars="200" w:firstLine="480"/>
              <w:rPr>
                <w:sz w:val="24"/>
              </w:rPr>
            </w:pPr>
            <w:r w:rsidRPr="007F3B4D">
              <w:rPr>
                <w:kern w:val="0"/>
                <w:sz w:val="24"/>
                <w:szCs w:val="24"/>
              </w:rPr>
              <w:t>20</w:t>
            </w:r>
            <w:r w:rsidRPr="007F3B4D">
              <w:rPr>
                <w:rFonts w:hint="eastAsia"/>
                <w:kern w:val="0"/>
                <w:sz w:val="24"/>
                <w:szCs w:val="24"/>
              </w:rPr>
              <w:t>17</w:t>
            </w:r>
            <w:r w:rsidRPr="007F3B4D">
              <w:rPr>
                <w:kern w:val="0"/>
                <w:sz w:val="24"/>
                <w:szCs w:val="24"/>
              </w:rPr>
              <w:t>年大城县区域噪声监测大城县环保局采取网格和功能区相结合的方法将大城县城区按</w:t>
            </w:r>
            <w:r w:rsidRPr="007F3B4D">
              <w:rPr>
                <w:kern w:val="0"/>
                <w:sz w:val="24"/>
                <w:szCs w:val="24"/>
              </w:rPr>
              <w:t>400m×400m</w:t>
            </w:r>
            <w:r w:rsidRPr="007F3B4D">
              <w:rPr>
                <w:kern w:val="0"/>
                <w:sz w:val="24"/>
                <w:szCs w:val="24"/>
              </w:rPr>
              <w:t>网格面积设置了</w:t>
            </w:r>
            <w:r w:rsidRPr="007F3B4D">
              <w:rPr>
                <w:kern w:val="0"/>
                <w:sz w:val="24"/>
                <w:szCs w:val="24"/>
              </w:rPr>
              <w:t>11</w:t>
            </w:r>
            <w:r w:rsidRPr="007F3B4D">
              <w:rPr>
                <w:kern w:val="0"/>
                <w:sz w:val="24"/>
                <w:szCs w:val="24"/>
              </w:rPr>
              <w:t>个噪声监测点位，分别为泰安里、汽车配件厂、西关、第二小学、晨星里、司法局、商场、教育局、汽运公司、老干部局、沈大电缆公司。监测值范围为</w:t>
            </w:r>
            <w:r w:rsidRPr="007F3B4D">
              <w:rPr>
                <w:kern w:val="0"/>
                <w:sz w:val="24"/>
                <w:szCs w:val="24"/>
              </w:rPr>
              <w:t>51.8</w:t>
            </w:r>
            <w:r w:rsidRPr="007F3B4D">
              <w:rPr>
                <w:kern w:val="0"/>
                <w:sz w:val="24"/>
                <w:szCs w:val="24"/>
              </w:rPr>
              <w:t>～</w:t>
            </w:r>
            <w:r w:rsidRPr="007F3B4D">
              <w:rPr>
                <w:kern w:val="0"/>
                <w:sz w:val="24"/>
                <w:szCs w:val="24"/>
              </w:rPr>
              <w:t>68.9dB(A)</w:t>
            </w:r>
            <w:r w:rsidRPr="007F3B4D">
              <w:rPr>
                <w:kern w:val="0"/>
                <w:sz w:val="24"/>
                <w:szCs w:val="24"/>
              </w:rPr>
              <w:t>，均可达到《声环境质量标准》（</w:t>
            </w:r>
            <w:r w:rsidRPr="007F3B4D">
              <w:rPr>
                <w:kern w:val="0"/>
                <w:sz w:val="24"/>
                <w:szCs w:val="24"/>
              </w:rPr>
              <w:t>GB3096-2008</w:t>
            </w:r>
            <w:r w:rsidRPr="007F3B4D">
              <w:rPr>
                <w:kern w:val="0"/>
                <w:sz w:val="24"/>
                <w:szCs w:val="24"/>
              </w:rPr>
              <w:t>）要求。</w:t>
            </w:r>
          </w:p>
          <w:p w:rsidR="0041311D" w:rsidRPr="007F3B4D" w:rsidRDefault="0041311D" w:rsidP="0041311D">
            <w:pPr>
              <w:widowControl/>
              <w:spacing w:line="430" w:lineRule="exact"/>
              <w:ind w:firstLineChars="200" w:firstLine="480"/>
              <w:jc w:val="left"/>
              <w:rPr>
                <w:kern w:val="0"/>
                <w:sz w:val="24"/>
                <w:szCs w:val="24"/>
              </w:rPr>
            </w:pPr>
          </w:p>
          <w:p w:rsidR="00494B8F" w:rsidRPr="007F3B4D" w:rsidRDefault="00494B8F" w:rsidP="0041311D">
            <w:pPr>
              <w:widowControl/>
              <w:spacing w:line="430" w:lineRule="exact"/>
              <w:ind w:firstLineChars="200" w:firstLine="480"/>
              <w:jc w:val="left"/>
              <w:rPr>
                <w:kern w:val="0"/>
                <w:sz w:val="24"/>
                <w:szCs w:val="24"/>
              </w:rPr>
            </w:pPr>
          </w:p>
          <w:p w:rsidR="00494B8F" w:rsidRPr="007F3B4D" w:rsidRDefault="00494B8F" w:rsidP="0041311D">
            <w:pPr>
              <w:widowControl/>
              <w:spacing w:line="430" w:lineRule="exact"/>
              <w:ind w:firstLineChars="200" w:firstLine="480"/>
              <w:jc w:val="left"/>
              <w:rPr>
                <w:kern w:val="0"/>
                <w:sz w:val="24"/>
                <w:szCs w:val="24"/>
              </w:rPr>
            </w:pPr>
          </w:p>
          <w:p w:rsidR="0041311D" w:rsidRPr="007F3B4D" w:rsidRDefault="0041311D" w:rsidP="0041311D">
            <w:pPr>
              <w:widowControl/>
              <w:spacing w:line="430" w:lineRule="exact"/>
              <w:ind w:firstLineChars="200" w:firstLine="480"/>
              <w:jc w:val="left"/>
              <w:rPr>
                <w:kern w:val="0"/>
                <w:sz w:val="24"/>
                <w:szCs w:val="24"/>
              </w:rPr>
            </w:pPr>
          </w:p>
          <w:p w:rsidR="0041311D" w:rsidRPr="007F3B4D" w:rsidRDefault="0041311D" w:rsidP="0041311D">
            <w:pPr>
              <w:widowControl/>
              <w:spacing w:line="430" w:lineRule="exact"/>
              <w:ind w:firstLineChars="200" w:firstLine="480"/>
              <w:jc w:val="left"/>
              <w:rPr>
                <w:kern w:val="0"/>
                <w:sz w:val="24"/>
                <w:szCs w:val="24"/>
              </w:rPr>
            </w:pPr>
          </w:p>
          <w:p w:rsidR="0041311D" w:rsidRPr="007F3B4D" w:rsidRDefault="0041311D" w:rsidP="0041311D">
            <w:pPr>
              <w:widowControl/>
              <w:spacing w:line="430" w:lineRule="exact"/>
              <w:ind w:firstLineChars="200" w:firstLine="480"/>
              <w:jc w:val="left"/>
              <w:rPr>
                <w:kern w:val="0"/>
                <w:sz w:val="24"/>
                <w:szCs w:val="24"/>
              </w:rPr>
            </w:pPr>
          </w:p>
          <w:p w:rsidR="0041311D" w:rsidRPr="007F3B4D" w:rsidRDefault="0041311D" w:rsidP="0041311D">
            <w:pPr>
              <w:widowControl/>
              <w:spacing w:line="430" w:lineRule="exact"/>
              <w:ind w:firstLineChars="200" w:firstLine="480"/>
              <w:jc w:val="left"/>
              <w:rPr>
                <w:kern w:val="0"/>
                <w:sz w:val="24"/>
                <w:szCs w:val="24"/>
              </w:rPr>
            </w:pPr>
          </w:p>
        </w:tc>
      </w:tr>
      <w:tr w:rsidR="00C8625C" w:rsidRPr="007F3B4D">
        <w:trPr>
          <w:trHeight w:val="297"/>
          <w:jc w:val="center"/>
        </w:trPr>
        <w:tc>
          <w:tcPr>
            <w:tcW w:w="9039" w:type="dxa"/>
          </w:tcPr>
          <w:p w:rsidR="00C8625C" w:rsidRPr="007F3B4D" w:rsidRDefault="00C8625C">
            <w:pPr>
              <w:spacing w:line="440" w:lineRule="exact"/>
              <w:rPr>
                <w:b/>
                <w:sz w:val="24"/>
                <w:szCs w:val="24"/>
              </w:rPr>
            </w:pPr>
            <w:r w:rsidRPr="007F3B4D">
              <w:rPr>
                <w:rFonts w:hAnsi="宋体"/>
                <w:b/>
                <w:sz w:val="24"/>
                <w:szCs w:val="24"/>
              </w:rPr>
              <w:lastRenderedPageBreak/>
              <w:t>主要环境保护目标（列出名单及保护级别）：</w:t>
            </w:r>
          </w:p>
          <w:p w:rsidR="00B16317" w:rsidRPr="007F3B4D" w:rsidRDefault="00C8625C" w:rsidP="0041311D">
            <w:pPr>
              <w:spacing w:line="440" w:lineRule="exact"/>
              <w:ind w:firstLineChars="200" w:firstLine="480"/>
              <w:rPr>
                <w:sz w:val="24"/>
              </w:rPr>
            </w:pPr>
            <w:r w:rsidRPr="007F3B4D">
              <w:rPr>
                <w:rFonts w:hAnsi="宋体"/>
                <w:sz w:val="24"/>
              </w:rPr>
              <w:t>本项目位于</w:t>
            </w:r>
            <w:r w:rsidR="00FD2A64" w:rsidRPr="007F3B4D">
              <w:rPr>
                <w:rFonts w:hAnsi="宋体"/>
                <w:sz w:val="24"/>
              </w:rPr>
              <w:t>大城县里坦镇一村</w:t>
            </w:r>
            <w:r w:rsidR="00DC0A58" w:rsidRPr="007F3B4D">
              <w:rPr>
                <w:rFonts w:hAnsi="宋体" w:hint="eastAsia"/>
                <w:sz w:val="24"/>
              </w:rPr>
              <w:t>东南</w:t>
            </w:r>
            <w:r w:rsidRPr="007F3B4D">
              <w:rPr>
                <w:rFonts w:hAnsi="宋体"/>
                <w:sz w:val="24"/>
              </w:rPr>
              <w:t>侧。</w:t>
            </w:r>
            <w:r w:rsidR="0041311D" w:rsidRPr="007F3B4D">
              <w:rPr>
                <w:rFonts w:hAnsi="宋体"/>
                <w:sz w:val="24"/>
              </w:rPr>
              <w:t>厂址周围无饮用水水源保护区、珍稀动、植物资源、重点文物、自然保护区、生态敏感区域等环境敏感区域，主要环境敏感保护目标情况及保护内容见表</w:t>
            </w:r>
            <w:r w:rsidR="00A61709" w:rsidRPr="007F3B4D">
              <w:rPr>
                <w:sz w:val="24"/>
              </w:rPr>
              <w:t>5</w:t>
            </w:r>
            <w:r w:rsidR="0041311D" w:rsidRPr="007F3B4D">
              <w:rPr>
                <w:rFonts w:hAnsi="宋体"/>
                <w:sz w:val="24"/>
              </w:rPr>
              <w:t>。</w:t>
            </w:r>
          </w:p>
          <w:p w:rsidR="00C8625C" w:rsidRPr="007F3B4D" w:rsidRDefault="00C8625C">
            <w:pPr>
              <w:adjustRightInd w:val="0"/>
              <w:snapToGrid w:val="0"/>
              <w:spacing w:line="440" w:lineRule="exact"/>
              <w:ind w:firstLineChars="1000" w:firstLine="2400"/>
              <w:jc w:val="left"/>
              <w:rPr>
                <w:sz w:val="24"/>
              </w:rPr>
            </w:pPr>
            <w:r w:rsidRPr="007F3B4D">
              <w:rPr>
                <w:rFonts w:hAnsi="宋体"/>
                <w:sz w:val="24"/>
              </w:rPr>
              <w:t>表</w:t>
            </w:r>
            <w:r w:rsidR="00A61709" w:rsidRPr="007F3B4D">
              <w:rPr>
                <w:sz w:val="24"/>
              </w:rPr>
              <w:t>5</w:t>
            </w:r>
            <w:r w:rsidRPr="007F3B4D">
              <w:rPr>
                <w:sz w:val="24"/>
              </w:rPr>
              <w:t xml:space="preserve">   </w:t>
            </w:r>
            <w:r w:rsidRPr="007F3B4D">
              <w:rPr>
                <w:rFonts w:hAnsi="宋体"/>
                <w:sz w:val="24"/>
              </w:rPr>
              <w:t>本项目环境保护敏感目标及保护内容</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tblPr>
            <w:tblGrid>
              <w:gridCol w:w="1123"/>
              <w:gridCol w:w="1447"/>
              <w:gridCol w:w="851"/>
              <w:gridCol w:w="1134"/>
              <w:gridCol w:w="1106"/>
              <w:gridCol w:w="3162"/>
            </w:tblGrid>
            <w:tr w:rsidR="00C8625C" w:rsidRPr="007F3B4D" w:rsidTr="00DC0A58">
              <w:trPr>
                <w:trHeight w:val="397"/>
                <w:jc w:val="center"/>
              </w:trPr>
              <w:tc>
                <w:tcPr>
                  <w:tcW w:w="1123" w:type="dxa"/>
                  <w:vAlign w:val="center"/>
                </w:tcPr>
                <w:p w:rsidR="00C8625C" w:rsidRPr="007F3B4D" w:rsidRDefault="00C8625C">
                  <w:pPr>
                    <w:spacing w:line="300" w:lineRule="exact"/>
                    <w:jc w:val="center"/>
                    <w:rPr>
                      <w:szCs w:val="21"/>
                    </w:rPr>
                  </w:pPr>
                  <w:r w:rsidRPr="007F3B4D">
                    <w:rPr>
                      <w:rFonts w:hAnsi="宋体"/>
                      <w:szCs w:val="21"/>
                    </w:rPr>
                    <w:t>环境要素</w:t>
                  </w:r>
                </w:p>
              </w:tc>
              <w:tc>
                <w:tcPr>
                  <w:tcW w:w="1447" w:type="dxa"/>
                  <w:vAlign w:val="center"/>
                </w:tcPr>
                <w:p w:rsidR="00C8625C" w:rsidRPr="007F3B4D" w:rsidRDefault="00C8625C">
                  <w:pPr>
                    <w:spacing w:line="300" w:lineRule="exact"/>
                    <w:rPr>
                      <w:szCs w:val="21"/>
                    </w:rPr>
                  </w:pPr>
                  <w:r w:rsidRPr="007F3B4D">
                    <w:rPr>
                      <w:rFonts w:hAnsi="宋体"/>
                      <w:szCs w:val="21"/>
                    </w:rPr>
                    <w:t>环境保护目标</w:t>
                  </w:r>
                </w:p>
              </w:tc>
              <w:tc>
                <w:tcPr>
                  <w:tcW w:w="851" w:type="dxa"/>
                  <w:vAlign w:val="center"/>
                </w:tcPr>
                <w:p w:rsidR="00C8625C" w:rsidRPr="007F3B4D" w:rsidRDefault="00C8625C">
                  <w:pPr>
                    <w:spacing w:line="300" w:lineRule="exact"/>
                    <w:jc w:val="center"/>
                    <w:rPr>
                      <w:szCs w:val="21"/>
                    </w:rPr>
                  </w:pPr>
                  <w:r w:rsidRPr="007F3B4D">
                    <w:rPr>
                      <w:rFonts w:hAnsi="宋体"/>
                      <w:szCs w:val="21"/>
                    </w:rPr>
                    <w:t>方位</w:t>
                  </w:r>
                </w:p>
              </w:tc>
              <w:tc>
                <w:tcPr>
                  <w:tcW w:w="1134" w:type="dxa"/>
                  <w:vAlign w:val="center"/>
                </w:tcPr>
                <w:p w:rsidR="00C8625C" w:rsidRPr="007F3B4D" w:rsidRDefault="00C8625C">
                  <w:pPr>
                    <w:spacing w:line="300" w:lineRule="exact"/>
                    <w:jc w:val="center"/>
                    <w:rPr>
                      <w:szCs w:val="21"/>
                    </w:rPr>
                  </w:pPr>
                  <w:r w:rsidRPr="007F3B4D">
                    <w:rPr>
                      <w:rFonts w:hAnsi="宋体"/>
                      <w:szCs w:val="21"/>
                    </w:rPr>
                    <w:t>距离</w:t>
                  </w:r>
                </w:p>
              </w:tc>
              <w:tc>
                <w:tcPr>
                  <w:tcW w:w="1106" w:type="dxa"/>
                  <w:vAlign w:val="center"/>
                </w:tcPr>
                <w:p w:rsidR="00C8625C" w:rsidRPr="007F3B4D" w:rsidRDefault="00C8625C">
                  <w:pPr>
                    <w:spacing w:line="300" w:lineRule="exact"/>
                    <w:jc w:val="center"/>
                    <w:rPr>
                      <w:szCs w:val="21"/>
                    </w:rPr>
                  </w:pPr>
                  <w:r w:rsidRPr="007F3B4D">
                    <w:rPr>
                      <w:rFonts w:hAnsi="宋体"/>
                      <w:szCs w:val="21"/>
                    </w:rPr>
                    <w:t>保护对象</w:t>
                  </w:r>
                </w:p>
              </w:tc>
              <w:tc>
                <w:tcPr>
                  <w:tcW w:w="3162" w:type="dxa"/>
                  <w:vAlign w:val="center"/>
                </w:tcPr>
                <w:p w:rsidR="00C8625C" w:rsidRPr="007F3B4D" w:rsidRDefault="00C8625C">
                  <w:pPr>
                    <w:spacing w:line="300" w:lineRule="exact"/>
                    <w:jc w:val="center"/>
                    <w:rPr>
                      <w:szCs w:val="21"/>
                    </w:rPr>
                  </w:pPr>
                  <w:r w:rsidRPr="007F3B4D">
                    <w:rPr>
                      <w:rFonts w:hAnsi="宋体"/>
                      <w:szCs w:val="21"/>
                    </w:rPr>
                    <w:t>保护内容</w:t>
                  </w:r>
                </w:p>
              </w:tc>
            </w:tr>
            <w:tr w:rsidR="00B16317" w:rsidRPr="007F3B4D" w:rsidTr="00DC0A58">
              <w:trPr>
                <w:trHeight w:val="397"/>
                <w:jc w:val="center"/>
              </w:trPr>
              <w:tc>
                <w:tcPr>
                  <w:tcW w:w="1123" w:type="dxa"/>
                  <w:vAlign w:val="center"/>
                </w:tcPr>
                <w:p w:rsidR="00B16317" w:rsidRPr="007F3B4D" w:rsidRDefault="00B16317">
                  <w:pPr>
                    <w:spacing w:line="300" w:lineRule="exact"/>
                    <w:jc w:val="center"/>
                    <w:rPr>
                      <w:szCs w:val="21"/>
                    </w:rPr>
                  </w:pPr>
                  <w:r w:rsidRPr="007F3B4D">
                    <w:rPr>
                      <w:rFonts w:hAnsi="宋体"/>
                      <w:szCs w:val="21"/>
                    </w:rPr>
                    <w:t>大气环境质量</w:t>
                  </w:r>
                </w:p>
              </w:tc>
              <w:tc>
                <w:tcPr>
                  <w:tcW w:w="1447" w:type="dxa"/>
                  <w:vAlign w:val="center"/>
                </w:tcPr>
                <w:p w:rsidR="00B16317" w:rsidRPr="007F3B4D" w:rsidRDefault="00DC0A58">
                  <w:pPr>
                    <w:spacing w:line="300" w:lineRule="exact"/>
                    <w:jc w:val="center"/>
                    <w:rPr>
                      <w:szCs w:val="21"/>
                    </w:rPr>
                  </w:pPr>
                  <w:r w:rsidRPr="007F3B4D">
                    <w:rPr>
                      <w:rFonts w:hAnsi="宋体" w:hint="eastAsia"/>
                      <w:szCs w:val="21"/>
                    </w:rPr>
                    <w:t>里坦镇</w:t>
                  </w:r>
                  <w:r w:rsidR="00471B7B" w:rsidRPr="007F3B4D">
                    <w:rPr>
                      <w:rFonts w:hAnsi="宋体"/>
                      <w:szCs w:val="21"/>
                    </w:rPr>
                    <w:t>一村</w:t>
                  </w:r>
                </w:p>
              </w:tc>
              <w:tc>
                <w:tcPr>
                  <w:tcW w:w="851" w:type="dxa"/>
                  <w:vAlign w:val="center"/>
                </w:tcPr>
                <w:p w:rsidR="00B16317" w:rsidRPr="007F3B4D" w:rsidRDefault="00DC0A58" w:rsidP="005157FC">
                  <w:pPr>
                    <w:spacing w:line="300" w:lineRule="exact"/>
                    <w:jc w:val="center"/>
                    <w:rPr>
                      <w:szCs w:val="21"/>
                    </w:rPr>
                  </w:pPr>
                  <w:r w:rsidRPr="007F3B4D">
                    <w:rPr>
                      <w:rFonts w:hAnsi="宋体" w:hint="eastAsia"/>
                      <w:szCs w:val="21"/>
                    </w:rPr>
                    <w:t>东南侧</w:t>
                  </w:r>
                </w:p>
              </w:tc>
              <w:tc>
                <w:tcPr>
                  <w:tcW w:w="1134" w:type="dxa"/>
                  <w:vAlign w:val="center"/>
                </w:tcPr>
                <w:p w:rsidR="00B16317" w:rsidRPr="007F3B4D" w:rsidRDefault="00A61709">
                  <w:pPr>
                    <w:spacing w:line="300" w:lineRule="exact"/>
                    <w:jc w:val="center"/>
                    <w:rPr>
                      <w:szCs w:val="21"/>
                    </w:rPr>
                  </w:pPr>
                  <w:r w:rsidRPr="007F3B4D">
                    <w:rPr>
                      <w:szCs w:val="21"/>
                    </w:rPr>
                    <w:t>5</w:t>
                  </w:r>
                  <w:r w:rsidR="002C1B0D" w:rsidRPr="007F3B4D">
                    <w:rPr>
                      <w:szCs w:val="21"/>
                    </w:rPr>
                    <w:t>0</w:t>
                  </w:r>
                  <w:r w:rsidR="00B16317" w:rsidRPr="007F3B4D">
                    <w:rPr>
                      <w:szCs w:val="21"/>
                    </w:rPr>
                    <w:t>m</w:t>
                  </w:r>
                </w:p>
              </w:tc>
              <w:tc>
                <w:tcPr>
                  <w:tcW w:w="1106" w:type="dxa"/>
                  <w:vAlign w:val="center"/>
                </w:tcPr>
                <w:p w:rsidR="00B16317" w:rsidRPr="007F3B4D" w:rsidRDefault="00B16317">
                  <w:pPr>
                    <w:spacing w:line="300" w:lineRule="exact"/>
                    <w:jc w:val="center"/>
                    <w:rPr>
                      <w:szCs w:val="21"/>
                    </w:rPr>
                  </w:pPr>
                  <w:r w:rsidRPr="007F3B4D">
                    <w:rPr>
                      <w:rFonts w:hAnsi="宋体"/>
                      <w:szCs w:val="21"/>
                    </w:rPr>
                    <w:t>居民</w:t>
                  </w:r>
                </w:p>
              </w:tc>
              <w:tc>
                <w:tcPr>
                  <w:tcW w:w="3162" w:type="dxa"/>
                  <w:vAlign w:val="center"/>
                </w:tcPr>
                <w:p w:rsidR="00B16317" w:rsidRPr="007F3B4D" w:rsidRDefault="00B16317">
                  <w:pPr>
                    <w:spacing w:line="300" w:lineRule="exact"/>
                    <w:jc w:val="center"/>
                    <w:rPr>
                      <w:szCs w:val="21"/>
                    </w:rPr>
                  </w:pPr>
                  <w:r w:rsidRPr="007F3B4D">
                    <w:rPr>
                      <w:rFonts w:hAnsi="宋体"/>
                      <w:szCs w:val="21"/>
                    </w:rPr>
                    <w:t>大气环境质量符合《环境空气质量标准》</w:t>
                  </w:r>
                  <w:r w:rsidRPr="007F3B4D">
                    <w:rPr>
                      <w:szCs w:val="21"/>
                    </w:rPr>
                    <w:t>(GB3095-2012)</w:t>
                  </w:r>
                  <w:r w:rsidRPr="007F3B4D">
                    <w:rPr>
                      <w:rFonts w:hAnsi="宋体"/>
                      <w:szCs w:val="21"/>
                    </w:rPr>
                    <w:t>二级标准</w:t>
                  </w:r>
                </w:p>
              </w:tc>
            </w:tr>
            <w:tr w:rsidR="00C8625C" w:rsidRPr="007F3B4D" w:rsidTr="00DC0A58">
              <w:trPr>
                <w:trHeight w:val="397"/>
                <w:jc w:val="center"/>
              </w:trPr>
              <w:tc>
                <w:tcPr>
                  <w:tcW w:w="1123" w:type="dxa"/>
                  <w:vAlign w:val="center"/>
                </w:tcPr>
                <w:p w:rsidR="00C8625C" w:rsidRPr="007F3B4D" w:rsidRDefault="00C8625C">
                  <w:pPr>
                    <w:spacing w:line="300" w:lineRule="exact"/>
                    <w:jc w:val="center"/>
                    <w:rPr>
                      <w:szCs w:val="21"/>
                    </w:rPr>
                  </w:pPr>
                  <w:r w:rsidRPr="007F3B4D">
                    <w:rPr>
                      <w:rFonts w:hAnsi="宋体"/>
                      <w:szCs w:val="21"/>
                    </w:rPr>
                    <w:t>地下水环境质量</w:t>
                  </w:r>
                </w:p>
              </w:tc>
              <w:tc>
                <w:tcPr>
                  <w:tcW w:w="1447" w:type="dxa"/>
                  <w:vAlign w:val="center"/>
                </w:tcPr>
                <w:p w:rsidR="00C8625C" w:rsidRPr="007F3B4D" w:rsidRDefault="00C8625C">
                  <w:pPr>
                    <w:spacing w:line="300" w:lineRule="exact"/>
                    <w:jc w:val="center"/>
                    <w:rPr>
                      <w:szCs w:val="21"/>
                    </w:rPr>
                  </w:pPr>
                  <w:r w:rsidRPr="007F3B4D">
                    <w:rPr>
                      <w:rFonts w:hAnsi="宋体"/>
                      <w:szCs w:val="21"/>
                    </w:rPr>
                    <w:t>厂址周边地下水环境</w:t>
                  </w:r>
                </w:p>
              </w:tc>
              <w:tc>
                <w:tcPr>
                  <w:tcW w:w="851" w:type="dxa"/>
                  <w:vAlign w:val="center"/>
                </w:tcPr>
                <w:p w:rsidR="00C8625C" w:rsidRPr="007F3B4D" w:rsidRDefault="00C8625C">
                  <w:pPr>
                    <w:spacing w:line="300" w:lineRule="exact"/>
                    <w:jc w:val="center"/>
                    <w:rPr>
                      <w:szCs w:val="21"/>
                    </w:rPr>
                  </w:pPr>
                  <w:r w:rsidRPr="007F3B4D">
                    <w:rPr>
                      <w:szCs w:val="21"/>
                    </w:rPr>
                    <w:t>—</w:t>
                  </w:r>
                </w:p>
              </w:tc>
              <w:tc>
                <w:tcPr>
                  <w:tcW w:w="1134" w:type="dxa"/>
                  <w:vAlign w:val="center"/>
                </w:tcPr>
                <w:p w:rsidR="00C8625C" w:rsidRPr="007F3B4D" w:rsidRDefault="00C8625C">
                  <w:pPr>
                    <w:spacing w:line="300" w:lineRule="exact"/>
                    <w:jc w:val="center"/>
                    <w:rPr>
                      <w:szCs w:val="21"/>
                    </w:rPr>
                  </w:pPr>
                  <w:r w:rsidRPr="007F3B4D">
                    <w:rPr>
                      <w:rFonts w:hAnsi="宋体"/>
                      <w:szCs w:val="21"/>
                    </w:rPr>
                    <w:t>厂址</w:t>
                  </w:r>
                  <w:r w:rsidRPr="007F3B4D">
                    <w:rPr>
                      <w:szCs w:val="21"/>
                    </w:rPr>
                    <w:t>1km</w:t>
                  </w:r>
                  <w:r w:rsidRPr="007F3B4D">
                    <w:rPr>
                      <w:rFonts w:hAnsi="宋体"/>
                      <w:szCs w:val="21"/>
                    </w:rPr>
                    <w:t>范围</w:t>
                  </w:r>
                </w:p>
              </w:tc>
              <w:tc>
                <w:tcPr>
                  <w:tcW w:w="1106" w:type="dxa"/>
                  <w:vAlign w:val="center"/>
                </w:tcPr>
                <w:p w:rsidR="00C8625C" w:rsidRPr="007F3B4D" w:rsidRDefault="00C8625C">
                  <w:pPr>
                    <w:spacing w:line="300" w:lineRule="exact"/>
                    <w:jc w:val="center"/>
                    <w:rPr>
                      <w:szCs w:val="21"/>
                    </w:rPr>
                  </w:pPr>
                  <w:r w:rsidRPr="007F3B4D">
                    <w:rPr>
                      <w:rFonts w:hAnsi="宋体"/>
                      <w:szCs w:val="21"/>
                    </w:rPr>
                    <w:t>地下水</w:t>
                  </w:r>
                </w:p>
              </w:tc>
              <w:tc>
                <w:tcPr>
                  <w:tcW w:w="3162" w:type="dxa"/>
                  <w:vAlign w:val="center"/>
                </w:tcPr>
                <w:p w:rsidR="00C8625C" w:rsidRPr="007F3B4D" w:rsidRDefault="00C8625C">
                  <w:pPr>
                    <w:spacing w:line="300" w:lineRule="exact"/>
                    <w:jc w:val="center"/>
                    <w:rPr>
                      <w:szCs w:val="21"/>
                    </w:rPr>
                  </w:pPr>
                  <w:r w:rsidRPr="007F3B4D">
                    <w:rPr>
                      <w:rFonts w:hAnsi="宋体"/>
                      <w:szCs w:val="21"/>
                    </w:rPr>
                    <w:t>《地下水质量标准》（</w:t>
                  </w:r>
                  <w:r w:rsidRPr="007F3B4D">
                    <w:rPr>
                      <w:szCs w:val="21"/>
                    </w:rPr>
                    <w:t>GB/T14848-93</w:t>
                  </w:r>
                  <w:r w:rsidRPr="007F3B4D">
                    <w:rPr>
                      <w:rFonts w:hAnsi="宋体"/>
                      <w:szCs w:val="21"/>
                    </w:rPr>
                    <w:t>）中</w:t>
                  </w:r>
                  <w:r w:rsidRPr="007F3B4D">
                    <w:rPr>
                      <w:rFonts w:ascii="宋体" w:hAnsi="宋体"/>
                      <w:szCs w:val="21"/>
                    </w:rPr>
                    <w:t>Ⅲ</w:t>
                  </w:r>
                  <w:r w:rsidRPr="007F3B4D">
                    <w:rPr>
                      <w:rFonts w:hAnsi="宋体"/>
                      <w:szCs w:val="21"/>
                    </w:rPr>
                    <w:t>类标准</w:t>
                  </w:r>
                </w:p>
              </w:tc>
            </w:tr>
            <w:tr w:rsidR="00A61709" w:rsidRPr="007F3B4D" w:rsidTr="00DC0A58">
              <w:trPr>
                <w:trHeight w:val="397"/>
                <w:jc w:val="center"/>
              </w:trPr>
              <w:tc>
                <w:tcPr>
                  <w:tcW w:w="1123" w:type="dxa"/>
                  <w:vAlign w:val="center"/>
                </w:tcPr>
                <w:p w:rsidR="00A61709" w:rsidRPr="007F3B4D" w:rsidRDefault="00A61709">
                  <w:pPr>
                    <w:spacing w:line="300" w:lineRule="exact"/>
                    <w:jc w:val="center"/>
                    <w:rPr>
                      <w:szCs w:val="21"/>
                    </w:rPr>
                  </w:pPr>
                  <w:r w:rsidRPr="007F3B4D">
                    <w:rPr>
                      <w:rFonts w:hAnsi="宋体"/>
                      <w:szCs w:val="21"/>
                    </w:rPr>
                    <w:t>声环境质量</w:t>
                  </w:r>
                </w:p>
              </w:tc>
              <w:tc>
                <w:tcPr>
                  <w:tcW w:w="1447" w:type="dxa"/>
                  <w:vAlign w:val="center"/>
                </w:tcPr>
                <w:p w:rsidR="00A61709" w:rsidRPr="007F3B4D" w:rsidRDefault="00DC0A58" w:rsidP="007345CA">
                  <w:pPr>
                    <w:spacing w:line="300" w:lineRule="exact"/>
                    <w:jc w:val="center"/>
                    <w:rPr>
                      <w:szCs w:val="21"/>
                    </w:rPr>
                  </w:pPr>
                  <w:r w:rsidRPr="007F3B4D">
                    <w:rPr>
                      <w:rFonts w:hAnsi="宋体" w:hint="eastAsia"/>
                      <w:szCs w:val="21"/>
                    </w:rPr>
                    <w:t>里坦镇</w:t>
                  </w:r>
                  <w:r w:rsidR="00A61709" w:rsidRPr="007F3B4D">
                    <w:rPr>
                      <w:rFonts w:hAnsi="宋体"/>
                      <w:szCs w:val="21"/>
                    </w:rPr>
                    <w:t>一村</w:t>
                  </w:r>
                </w:p>
              </w:tc>
              <w:tc>
                <w:tcPr>
                  <w:tcW w:w="851" w:type="dxa"/>
                  <w:vAlign w:val="center"/>
                </w:tcPr>
                <w:p w:rsidR="00A61709" w:rsidRPr="007F3B4D" w:rsidRDefault="00DC0A58" w:rsidP="007345CA">
                  <w:pPr>
                    <w:spacing w:line="300" w:lineRule="exact"/>
                    <w:jc w:val="center"/>
                    <w:rPr>
                      <w:szCs w:val="21"/>
                    </w:rPr>
                  </w:pPr>
                  <w:r w:rsidRPr="007F3B4D">
                    <w:rPr>
                      <w:rFonts w:hAnsi="宋体" w:hint="eastAsia"/>
                      <w:szCs w:val="21"/>
                    </w:rPr>
                    <w:t>东南侧</w:t>
                  </w:r>
                </w:p>
              </w:tc>
              <w:tc>
                <w:tcPr>
                  <w:tcW w:w="1134" w:type="dxa"/>
                  <w:vAlign w:val="center"/>
                </w:tcPr>
                <w:p w:rsidR="00A61709" w:rsidRPr="007F3B4D" w:rsidRDefault="00A61709" w:rsidP="007345CA">
                  <w:pPr>
                    <w:spacing w:line="300" w:lineRule="exact"/>
                    <w:jc w:val="center"/>
                    <w:rPr>
                      <w:szCs w:val="21"/>
                    </w:rPr>
                  </w:pPr>
                  <w:r w:rsidRPr="007F3B4D">
                    <w:rPr>
                      <w:szCs w:val="21"/>
                    </w:rPr>
                    <w:t>50m</w:t>
                  </w:r>
                </w:p>
              </w:tc>
              <w:tc>
                <w:tcPr>
                  <w:tcW w:w="1106" w:type="dxa"/>
                  <w:vAlign w:val="center"/>
                </w:tcPr>
                <w:p w:rsidR="00A61709" w:rsidRPr="007F3B4D" w:rsidRDefault="00A61709" w:rsidP="007345CA">
                  <w:pPr>
                    <w:spacing w:line="300" w:lineRule="exact"/>
                    <w:jc w:val="center"/>
                    <w:rPr>
                      <w:szCs w:val="21"/>
                    </w:rPr>
                  </w:pPr>
                  <w:r w:rsidRPr="007F3B4D">
                    <w:rPr>
                      <w:rFonts w:hAnsi="宋体"/>
                      <w:szCs w:val="21"/>
                    </w:rPr>
                    <w:t>居民</w:t>
                  </w:r>
                </w:p>
              </w:tc>
              <w:tc>
                <w:tcPr>
                  <w:tcW w:w="3162" w:type="dxa"/>
                  <w:vAlign w:val="center"/>
                </w:tcPr>
                <w:p w:rsidR="00A61709" w:rsidRPr="007F3B4D" w:rsidRDefault="00A61709" w:rsidP="00A61709">
                  <w:pPr>
                    <w:spacing w:line="300" w:lineRule="exact"/>
                    <w:jc w:val="center"/>
                    <w:rPr>
                      <w:szCs w:val="21"/>
                    </w:rPr>
                  </w:pPr>
                  <w:r w:rsidRPr="007F3B4D">
                    <w:rPr>
                      <w:rFonts w:hAnsi="宋体"/>
                      <w:szCs w:val="21"/>
                    </w:rPr>
                    <w:t>《声环境质量标准》</w:t>
                  </w:r>
                </w:p>
                <w:p w:rsidR="00A61709" w:rsidRPr="007F3B4D" w:rsidRDefault="00A61709" w:rsidP="00A61709">
                  <w:pPr>
                    <w:spacing w:line="300" w:lineRule="exact"/>
                    <w:jc w:val="center"/>
                    <w:rPr>
                      <w:szCs w:val="21"/>
                    </w:rPr>
                  </w:pPr>
                  <w:r w:rsidRPr="007F3B4D">
                    <w:rPr>
                      <w:rFonts w:hAnsi="宋体"/>
                      <w:szCs w:val="21"/>
                    </w:rPr>
                    <w:t>（</w:t>
                  </w:r>
                  <w:r w:rsidRPr="007F3B4D">
                    <w:rPr>
                      <w:szCs w:val="21"/>
                    </w:rPr>
                    <w:t>GB 3096-2008</w:t>
                  </w:r>
                  <w:r w:rsidRPr="007F3B4D">
                    <w:rPr>
                      <w:rFonts w:hAnsi="宋体"/>
                      <w:szCs w:val="21"/>
                    </w:rPr>
                    <w:t>）</w:t>
                  </w:r>
                  <w:r w:rsidRPr="007F3B4D">
                    <w:rPr>
                      <w:szCs w:val="21"/>
                    </w:rPr>
                    <w:t>1</w:t>
                  </w:r>
                  <w:r w:rsidRPr="007F3B4D">
                    <w:rPr>
                      <w:rFonts w:hAnsi="宋体"/>
                      <w:szCs w:val="21"/>
                    </w:rPr>
                    <w:t>类标准</w:t>
                  </w:r>
                </w:p>
              </w:tc>
            </w:tr>
          </w:tbl>
          <w:p w:rsidR="00B16317" w:rsidRPr="007F3B4D" w:rsidRDefault="00B16317">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p w:rsidR="0041311D" w:rsidRPr="007F3B4D" w:rsidRDefault="0041311D">
            <w:pPr>
              <w:spacing w:line="360" w:lineRule="auto"/>
            </w:pPr>
          </w:p>
        </w:tc>
      </w:tr>
    </w:tbl>
    <w:p w:rsidR="00C8625C" w:rsidRPr="007F3B4D" w:rsidRDefault="00C8625C">
      <w:pPr>
        <w:sectPr w:rsidR="00C8625C" w:rsidRPr="007F3B4D">
          <w:pgSz w:w="11906" w:h="16838"/>
          <w:pgMar w:top="1304" w:right="1701" w:bottom="1418" w:left="1701" w:header="851" w:footer="992" w:gutter="0"/>
          <w:cols w:space="720"/>
          <w:docGrid w:linePitch="312"/>
        </w:sectPr>
      </w:pPr>
    </w:p>
    <w:p w:rsidR="00C8625C" w:rsidRPr="007F3B4D" w:rsidRDefault="00C8625C" w:rsidP="00520B77">
      <w:pPr>
        <w:ind w:leftChars="-159" w:left="-334" w:firstLineChars="53" w:firstLine="170"/>
        <w:outlineLvl w:val="0"/>
        <w:rPr>
          <w:b/>
          <w:sz w:val="32"/>
          <w:szCs w:val="32"/>
        </w:rPr>
      </w:pPr>
      <w:r w:rsidRPr="007F3B4D">
        <w:rPr>
          <w:rFonts w:hAnsi="宋体"/>
          <w:b/>
          <w:sz w:val="32"/>
          <w:szCs w:val="32"/>
        </w:rPr>
        <w:lastRenderedPageBreak/>
        <w:t>评价适用标准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9"/>
        <w:gridCol w:w="8065"/>
      </w:tblGrid>
      <w:tr w:rsidR="00C8625C" w:rsidRPr="007F3B4D" w:rsidTr="00CF5B2E">
        <w:trPr>
          <w:trHeight w:val="11474"/>
          <w:jc w:val="center"/>
        </w:trPr>
        <w:tc>
          <w:tcPr>
            <w:tcW w:w="449" w:type="dxa"/>
            <w:vAlign w:val="center"/>
          </w:tcPr>
          <w:p w:rsidR="00C8625C" w:rsidRPr="007F3B4D" w:rsidRDefault="00C8625C">
            <w:pPr>
              <w:spacing w:line="480" w:lineRule="auto"/>
              <w:jc w:val="center"/>
              <w:rPr>
                <w:sz w:val="24"/>
              </w:rPr>
            </w:pPr>
            <w:r w:rsidRPr="007F3B4D">
              <w:rPr>
                <w:rFonts w:hAnsi="宋体"/>
                <w:sz w:val="24"/>
              </w:rPr>
              <w:t>环</w:t>
            </w:r>
          </w:p>
          <w:p w:rsidR="00C8625C" w:rsidRPr="007F3B4D" w:rsidRDefault="00C8625C">
            <w:pPr>
              <w:spacing w:line="480" w:lineRule="auto"/>
              <w:jc w:val="center"/>
              <w:rPr>
                <w:sz w:val="24"/>
              </w:rPr>
            </w:pPr>
            <w:r w:rsidRPr="007F3B4D">
              <w:rPr>
                <w:rFonts w:hAnsi="宋体"/>
                <w:sz w:val="24"/>
              </w:rPr>
              <w:t>境</w:t>
            </w:r>
          </w:p>
          <w:p w:rsidR="00C8625C" w:rsidRPr="007F3B4D" w:rsidRDefault="00C8625C">
            <w:pPr>
              <w:spacing w:line="480" w:lineRule="auto"/>
              <w:jc w:val="center"/>
              <w:rPr>
                <w:sz w:val="24"/>
              </w:rPr>
            </w:pPr>
            <w:r w:rsidRPr="007F3B4D">
              <w:rPr>
                <w:rFonts w:hAnsi="宋体"/>
                <w:sz w:val="24"/>
              </w:rPr>
              <w:t>质</w:t>
            </w:r>
          </w:p>
          <w:p w:rsidR="00C8625C" w:rsidRPr="007F3B4D" w:rsidRDefault="00C8625C">
            <w:pPr>
              <w:spacing w:line="480" w:lineRule="auto"/>
              <w:jc w:val="center"/>
              <w:rPr>
                <w:sz w:val="24"/>
              </w:rPr>
            </w:pPr>
            <w:r w:rsidRPr="007F3B4D">
              <w:rPr>
                <w:rFonts w:hAnsi="宋体"/>
                <w:sz w:val="24"/>
              </w:rPr>
              <w:t>量</w:t>
            </w:r>
          </w:p>
          <w:p w:rsidR="00C8625C" w:rsidRPr="007F3B4D" w:rsidRDefault="00C8625C">
            <w:pPr>
              <w:spacing w:line="480" w:lineRule="auto"/>
              <w:jc w:val="center"/>
              <w:rPr>
                <w:sz w:val="24"/>
              </w:rPr>
            </w:pPr>
            <w:r w:rsidRPr="007F3B4D">
              <w:rPr>
                <w:rFonts w:hAnsi="宋体"/>
                <w:sz w:val="24"/>
              </w:rPr>
              <w:t>标</w:t>
            </w:r>
          </w:p>
          <w:p w:rsidR="00C8625C" w:rsidRPr="007F3B4D" w:rsidRDefault="00C8625C">
            <w:pPr>
              <w:spacing w:line="480" w:lineRule="auto"/>
              <w:jc w:val="center"/>
              <w:rPr>
                <w:sz w:val="24"/>
              </w:rPr>
            </w:pPr>
            <w:r w:rsidRPr="007F3B4D">
              <w:rPr>
                <w:rFonts w:hAnsi="宋体"/>
                <w:sz w:val="24"/>
              </w:rPr>
              <w:t>准</w:t>
            </w:r>
          </w:p>
        </w:tc>
        <w:tc>
          <w:tcPr>
            <w:tcW w:w="8065" w:type="dxa"/>
          </w:tcPr>
          <w:p w:rsidR="00C8625C" w:rsidRPr="007F3B4D" w:rsidRDefault="00C8625C">
            <w:pPr>
              <w:tabs>
                <w:tab w:val="left" w:pos="-108"/>
                <w:tab w:val="left" w:pos="627"/>
                <w:tab w:val="left" w:pos="942"/>
              </w:tabs>
              <w:spacing w:line="460" w:lineRule="exact"/>
              <w:ind w:rightChars="-1" w:right="-2" w:firstLineChars="200" w:firstLine="480"/>
              <w:jc w:val="left"/>
              <w:rPr>
                <w:sz w:val="24"/>
                <w:szCs w:val="24"/>
              </w:rPr>
            </w:pPr>
            <w:r w:rsidRPr="007F3B4D">
              <w:rPr>
                <w:rFonts w:hAnsi="宋体"/>
                <w:sz w:val="24"/>
                <w:szCs w:val="24"/>
              </w:rPr>
              <w:t>（</w:t>
            </w:r>
            <w:r w:rsidRPr="007F3B4D">
              <w:rPr>
                <w:sz w:val="24"/>
                <w:szCs w:val="24"/>
              </w:rPr>
              <w:t>1</w:t>
            </w:r>
            <w:r w:rsidRPr="007F3B4D">
              <w:rPr>
                <w:rFonts w:hAnsi="宋体"/>
                <w:sz w:val="24"/>
                <w:szCs w:val="24"/>
              </w:rPr>
              <w:t>）</w:t>
            </w:r>
            <w:r w:rsidR="00DC0A58" w:rsidRPr="007F3B4D">
              <w:rPr>
                <w:sz w:val="24"/>
              </w:rPr>
              <w:t>环境空气执行《环境空气质量标准》（</w:t>
            </w:r>
            <w:r w:rsidR="00DC0A58" w:rsidRPr="007F3B4D">
              <w:rPr>
                <w:sz w:val="24"/>
              </w:rPr>
              <w:t>GB3095-2012</w:t>
            </w:r>
            <w:r w:rsidR="00DC0A58" w:rsidRPr="007F3B4D">
              <w:rPr>
                <w:sz w:val="24"/>
              </w:rPr>
              <w:t>）二级标准，非甲烷总烃执行《环境空气质量</w:t>
            </w:r>
            <w:r w:rsidR="00DC0A58" w:rsidRPr="007F3B4D">
              <w:rPr>
                <w:sz w:val="24"/>
              </w:rPr>
              <w:t xml:space="preserve"> </w:t>
            </w:r>
            <w:r w:rsidR="00DC0A58" w:rsidRPr="007F3B4D">
              <w:rPr>
                <w:sz w:val="24"/>
              </w:rPr>
              <w:t>非甲烷总烃限值》（</w:t>
            </w:r>
            <w:r w:rsidR="00DC0A58" w:rsidRPr="007F3B4D">
              <w:rPr>
                <w:sz w:val="24"/>
              </w:rPr>
              <w:t>DB13/1577-2012</w:t>
            </w:r>
            <w:r w:rsidR="00DC0A58" w:rsidRPr="007F3B4D">
              <w:rPr>
                <w:sz w:val="24"/>
              </w:rPr>
              <w:t>）二级标准。</w:t>
            </w:r>
            <w:r w:rsidRPr="007F3B4D">
              <w:rPr>
                <w:rFonts w:hAnsi="宋体"/>
                <w:sz w:val="24"/>
                <w:szCs w:val="24"/>
              </w:rPr>
              <w:t>标准见表</w:t>
            </w:r>
            <w:r w:rsidR="00A61709" w:rsidRPr="007F3B4D">
              <w:rPr>
                <w:sz w:val="24"/>
                <w:szCs w:val="24"/>
              </w:rPr>
              <w:t>6</w:t>
            </w:r>
            <w:r w:rsidRPr="007F3B4D">
              <w:rPr>
                <w:rFonts w:hAnsi="宋体"/>
                <w:sz w:val="24"/>
                <w:szCs w:val="24"/>
              </w:rPr>
              <w:t>。</w:t>
            </w:r>
          </w:p>
          <w:p w:rsidR="00C8625C" w:rsidRPr="007F3B4D" w:rsidRDefault="00C8625C">
            <w:pPr>
              <w:pStyle w:val="aff1"/>
              <w:spacing w:line="440" w:lineRule="exact"/>
              <w:ind w:right="958" w:firstLine="420"/>
              <w:rPr>
                <w:rFonts w:hAnsi="Times New Roman"/>
                <w:b w:val="0"/>
                <w:color w:val="auto"/>
                <w:sz w:val="21"/>
                <w:vertAlign w:val="superscript"/>
              </w:rPr>
            </w:pPr>
            <w:r w:rsidRPr="007F3B4D">
              <w:rPr>
                <w:rFonts w:hAnsi="Times New Roman"/>
                <w:b w:val="0"/>
                <w:color w:val="auto"/>
              </w:rPr>
              <w:t xml:space="preserve">   </w:t>
            </w:r>
            <w:r w:rsidRPr="007F3B4D">
              <w:rPr>
                <w:b w:val="0"/>
                <w:color w:val="auto"/>
              </w:rPr>
              <w:t>表</w:t>
            </w:r>
            <w:r w:rsidR="00A61709" w:rsidRPr="007F3B4D">
              <w:rPr>
                <w:rFonts w:hAnsi="Times New Roman"/>
                <w:b w:val="0"/>
                <w:color w:val="auto"/>
              </w:rPr>
              <w:t>6</w:t>
            </w:r>
            <w:r w:rsidRPr="007F3B4D">
              <w:rPr>
                <w:rFonts w:hAnsi="Times New Roman"/>
                <w:b w:val="0"/>
                <w:color w:val="auto"/>
              </w:rPr>
              <w:t xml:space="preserve">    </w:t>
            </w:r>
            <w:r w:rsidRPr="007F3B4D">
              <w:rPr>
                <w:b w:val="0"/>
                <w:color w:val="auto"/>
              </w:rPr>
              <w:t>环境空气质量标准</w:t>
            </w:r>
            <w:r w:rsidRPr="007F3B4D">
              <w:rPr>
                <w:rFonts w:hAnsi="Times New Roman"/>
                <w:b w:val="0"/>
                <w:color w:val="auto"/>
                <w:sz w:val="21"/>
              </w:rPr>
              <w:t xml:space="preserve">    </w:t>
            </w:r>
            <w:r w:rsidRPr="007F3B4D">
              <w:rPr>
                <w:b w:val="0"/>
                <w:color w:val="auto"/>
                <w:sz w:val="21"/>
              </w:rPr>
              <w:t>单位：</w:t>
            </w:r>
            <w:r w:rsidRPr="007F3B4D">
              <w:rPr>
                <w:rFonts w:hAnsi="Times New Roman"/>
                <w:b w:val="0"/>
                <w:color w:val="auto"/>
                <w:sz w:val="21"/>
                <w:szCs w:val="21"/>
              </w:rPr>
              <w:t xml:space="preserve">µg </w:t>
            </w:r>
            <w:r w:rsidRPr="007F3B4D">
              <w:rPr>
                <w:rFonts w:hAnsi="Times New Roman"/>
                <w:b w:val="0"/>
                <w:color w:val="auto"/>
                <w:sz w:val="21"/>
              </w:rPr>
              <w:t>/m</w:t>
            </w:r>
            <w:r w:rsidRPr="007F3B4D">
              <w:rPr>
                <w:rFonts w:hAnsi="Times New Roman"/>
                <w:b w:val="0"/>
                <w:color w:val="auto"/>
                <w:sz w:val="21"/>
                <w:vertAlign w:val="superscript"/>
              </w:rPr>
              <w:t>3</w:t>
            </w: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1533"/>
              <w:gridCol w:w="1301"/>
              <w:gridCol w:w="1315"/>
              <w:gridCol w:w="1342"/>
              <w:gridCol w:w="2564"/>
            </w:tblGrid>
            <w:tr w:rsidR="00C8625C" w:rsidRPr="007F3B4D" w:rsidTr="00D62F80">
              <w:trPr>
                <w:trHeight w:val="340"/>
                <w:jc w:val="center"/>
              </w:trPr>
              <w:tc>
                <w:tcPr>
                  <w:tcW w:w="1593" w:type="dxa"/>
                  <w:tcBorders>
                    <w:top w:val="single" w:sz="2" w:space="0" w:color="auto"/>
                    <w:left w:val="nil"/>
                  </w:tcBorders>
                  <w:vAlign w:val="center"/>
                </w:tcPr>
                <w:p w:rsidR="00C8625C" w:rsidRPr="007F3B4D" w:rsidRDefault="00C8625C">
                  <w:pPr>
                    <w:spacing w:line="300" w:lineRule="exact"/>
                    <w:jc w:val="center"/>
                    <w:rPr>
                      <w:szCs w:val="21"/>
                    </w:rPr>
                  </w:pPr>
                  <w:r w:rsidRPr="007F3B4D">
                    <w:rPr>
                      <w:rFonts w:hAnsi="宋体"/>
                      <w:szCs w:val="21"/>
                    </w:rPr>
                    <w:t>项目</w:t>
                  </w:r>
                </w:p>
              </w:tc>
              <w:tc>
                <w:tcPr>
                  <w:tcW w:w="1364" w:type="dxa"/>
                  <w:tcBorders>
                    <w:top w:val="single" w:sz="2" w:space="0" w:color="auto"/>
                  </w:tcBorders>
                  <w:vAlign w:val="center"/>
                </w:tcPr>
                <w:p w:rsidR="00C8625C" w:rsidRPr="007F3B4D" w:rsidRDefault="00C8625C">
                  <w:pPr>
                    <w:spacing w:line="300" w:lineRule="exact"/>
                    <w:jc w:val="center"/>
                    <w:rPr>
                      <w:szCs w:val="21"/>
                    </w:rPr>
                  </w:pPr>
                  <w:r w:rsidRPr="007F3B4D">
                    <w:rPr>
                      <w:rFonts w:hAnsi="宋体"/>
                      <w:szCs w:val="21"/>
                    </w:rPr>
                    <w:t>年平均</w:t>
                  </w:r>
                </w:p>
              </w:tc>
              <w:tc>
                <w:tcPr>
                  <w:tcW w:w="1371" w:type="dxa"/>
                  <w:tcBorders>
                    <w:top w:val="single" w:sz="2" w:space="0" w:color="auto"/>
                  </w:tcBorders>
                  <w:vAlign w:val="center"/>
                </w:tcPr>
                <w:p w:rsidR="00C8625C" w:rsidRPr="007F3B4D" w:rsidRDefault="00C8625C">
                  <w:pPr>
                    <w:spacing w:line="300" w:lineRule="exact"/>
                    <w:jc w:val="center"/>
                    <w:rPr>
                      <w:szCs w:val="21"/>
                    </w:rPr>
                  </w:pPr>
                  <w:r w:rsidRPr="007F3B4D">
                    <w:rPr>
                      <w:szCs w:val="21"/>
                    </w:rPr>
                    <w:t>24</w:t>
                  </w:r>
                  <w:r w:rsidRPr="007F3B4D">
                    <w:rPr>
                      <w:rFonts w:hAnsi="宋体"/>
                      <w:szCs w:val="21"/>
                    </w:rPr>
                    <w:t>小时平均</w:t>
                  </w:r>
                </w:p>
              </w:tc>
              <w:tc>
                <w:tcPr>
                  <w:tcW w:w="1364" w:type="dxa"/>
                  <w:tcBorders>
                    <w:top w:val="single" w:sz="2" w:space="0" w:color="auto"/>
                  </w:tcBorders>
                  <w:vAlign w:val="center"/>
                </w:tcPr>
                <w:p w:rsidR="00C8625C" w:rsidRPr="007F3B4D" w:rsidRDefault="00C8625C">
                  <w:pPr>
                    <w:spacing w:line="300" w:lineRule="exact"/>
                    <w:jc w:val="center"/>
                    <w:rPr>
                      <w:szCs w:val="21"/>
                    </w:rPr>
                  </w:pPr>
                  <w:r w:rsidRPr="007F3B4D">
                    <w:rPr>
                      <w:szCs w:val="21"/>
                    </w:rPr>
                    <w:t>1</w:t>
                  </w:r>
                  <w:r w:rsidRPr="007F3B4D">
                    <w:rPr>
                      <w:rFonts w:hAnsi="宋体"/>
                      <w:szCs w:val="21"/>
                    </w:rPr>
                    <w:t>小时平均</w:t>
                  </w:r>
                </w:p>
              </w:tc>
              <w:tc>
                <w:tcPr>
                  <w:tcW w:w="2627" w:type="dxa"/>
                  <w:tcBorders>
                    <w:top w:val="single" w:sz="2" w:space="0" w:color="auto"/>
                    <w:right w:val="nil"/>
                  </w:tcBorders>
                  <w:vAlign w:val="center"/>
                </w:tcPr>
                <w:p w:rsidR="00C8625C" w:rsidRPr="007F3B4D" w:rsidRDefault="00C8625C">
                  <w:pPr>
                    <w:spacing w:line="300" w:lineRule="exact"/>
                    <w:jc w:val="center"/>
                    <w:rPr>
                      <w:szCs w:val="21"/>
                    </w:rPr>
                  </w:pPr>
                  <w:r w:rsidRPr="007F3B4D">
                    <w:rPr>
                      <w:rFonts w:hAnsi="宋体"/>
                      <w:szCs w:val="21"/>
                    </w:rPr>
                    <w:t>备</w:t>
                  </w:r>
                  <w:r w:rsidRPr="007F3B4D">
                    <w:rPr>
                      <w:szCs w:val="21"/>
                    </w:rPr>
                    <w:t xml:space="preserve">   </w:t>
                  </w:r>
                  <w:r w:rsidRPr="007F3B4D">
                    <w:rPr>
                      <w:rFonts w:hAnsi="宋体"/>
                      <w:szCs w:val="21"/>
                    </w:rPr>
                    <w:t>注</w:t>
                  </w:r>
                </w:p>
              </w:tc>
            </w:tr>
            <w:tr w:rsidR="00C8625C" w:rsidRPr="007F3B4D" w:rsidTr="00D62F80">
              <w:trPr>
                <w:trHeight w:val="340"/>
                <w:jc w:val="center"/>
              </w:trPr>
              <w:tc>
                <w:tcPr>
                  <w:tcW w:w="1593" w:type="dxa"/>
                  <w:tcBorders>
                    <w:left w:val="nil"/>
                  </w:tcBorders>
                  <w:vAlign w:val="center"/>
                </w:tcPr>
                <w:p w:rsidR="00C8625C" w:rsidRPr="007F3B4D" w:rsidRDefault="00C8625C">
                  <w:pPr>
                    <w:spacing w:line="300" w:lineRule="exact"/>
                    <w:jc w:val="center"/>
                    <w:rPr>
                      <w:szCs w:val="21"/>
                    </w:rPr>
                  </w:pPr>
                  <w:r w:rsidRPr="007F3B4D">
                    <w:rPr>
                      <w:szCs w:val="21"/>
                    </w:rPr>
                    <w:t>PM</w:t>
                  </w:r>
                  <w:r w:rsidRPr="007F3B4D">
                    <w:rPr>
                      <w:szCs w:val="21"/>
                      <w:vertAlign w:val="subscript"/>
                    </w:rPr>
                    <w:t>2.5</w:t>
                  </w:r>
                </w:p>
              </w:tc>
              <w:tc>
                <w:tcPr>
                  <w:tcW w:w="1364" w:type="dxa"/>
                  <w:vAlign w:val="center"/>
                </w:tcPr>
                <w:p w:rsidR="00C8625C" w:rsidRPr="007F3B4D" w:rsidRDefault="00C8625C">
                  <w:pPr>
                    <w:spacing w:line="300" w:lineRule="exact"/>
                    <w:jc w:val="center"/>
                    <w:rPr>
                      <w:szCs w:val="21"/>
                    </w:rPr>
                  </w:pPr>
                  <w:r w:rsidRPr="007F3B4D">
                    <w:rPr>
                      <w:szCs w:val="21"/>
                    </w:rPr>
                    <w:t>35</w:t>
                  </w:r>
                </w:p>
              </w:tc>
              <w:tc>
                <w:tcPr>
                  <w:tcW w:w="1371" w:type="dxa"/>
                  <w:vAlign w:val="center"/>
                </w:tcPr>
                <w:p w:rsidR="00C8625C" w:rsidRPr="007F3B4D" w:rsidRDefault="00C8625C">
                  <w:pPr>
                    <w:spacing w:line="300" w:lineRule="exact"/>
                    <w:jc w:val="center"/>
                    <w:rPr>
                      <w:szCs w:val="21"/>
                    </w:rPr>
                  </w:pPr>
                  <w:r w:rsidRPr="007F3B4D">
                    <w:rPr>
                      <w:szCs w:val="21"/>
                    </w:rPr>
                    <w:t>75</w:t>
                  </w:r>
                </w:p>
              </w:tc>
              <w:tc>
                <w:tcPr>
                  <w:tcW w:w="1364" w:type="dxa"/>
                  <w:vAlign w:val="center"/>
                </w:tcPr>
                <w:p w:rsidR="00C8625C" w:rsidRPr="007F3B4D" w:rsidRDefault="00C8625C">
                  <w:pPr>
                    <w:spacing w:line="300" w:lineRule="exact"/>
                    <w:jc w:val="center"/>
                    <w:rPr>
                      <w:szCs w:val="21"/>
                    </w:rPr>
                  </w:pPr>
                </w:p>
              </w:tc>
              <w:tc>
                <w:tcPr>
                  <w:tcW w:w="2627" w:type="dxa"/>
                  <w:vMerge w:val="restart"/>
                  <w:tcBorders>
                    <w:right w:val="nil"/>
                  </w:tcBorders>
                  <w:vAlign w:val="center"/>
                </w:tcPr>
                <w:p w:rsidR="00C8625C" w:rsidRPr="007F3B4D" w:rsidRDefault="00C8625C">
                  <w:pPr>
                    <w:spacing w:line="300" w:lineRule="exact"/>
                    <w:jc w:val="center"/>
                    <w:rPr>
                      <w:szCs w:val="21"/>
                    </w:rPr>
                  </w:pPr>
                  <w:r w:rsidRPr="007F3B4D">
                    <w:rPr>
                      <w:szCs w:val="21"/>
                    </w:rPr>
                    <w:t>GB3095-2012</w:t>
                  </w:r>
                </w:p>
              </w:tc>
            </w:tr>
            <w:tr w:rsidR="00C8625C" w:rsidRPr="007F3B4D" w:rsidTr="00D62F80">
              <w:trPr>
                <w:trHeight w:val="340"/>
                <w:jc w:val="center"/>
              </w:trPr>
              <w:tc>
                <w:tcPr>
                  <w:tcW w:w="1593" w:type="dxa"/>
                  <w:tcBorders>
                    <w:left w:val="nil"/>
                  </w:tcBorders>
                  <w:vAlign w:val="center"/>
                </w:tcPr>
                <w:p w:rsidR="00C8625C" w:rsidRPr="007F3B4D" w:rsidRDefault="00C8625C">
                  <w:pPr>
                    <w:spacing w:line="300" w:lineRule="exact"/>
                    <w:jc w:val="center"/>
                    <w:rPr>
                      <w:szCs w:val="21"/>
                    </w:rPr>
                  </w:pPr>
                  <w:r w:rsidRPr="007F3B4D">
                    <w:rPr>
                      <w:szCs w:val="21"/>
                    </w:rPr>
                    <w:t>PM</w:t>
                  </w:r>
                  <w:r w:rsidRPr="007F3B4D">
                    <w:rPr>
                      <w:szCs w:val="21"/>
                      <w:vertAlign w:val="subscript"/>
                    </w:rPr>
                    <w:t>10</w:t>
                  </w:r>
                </w:p>
              </w:tc>
              <w:tc>
                <w:tcPr>
                  <w:tcW w:w="1364" w:type="dxa"/>
                  <w:vAlign w:val="center"/>
                </w:tcPr>
                <w:p w:rsidR="00C8625C" w:rsidRPr="007F3B4D" w:rsidRDefault="00C8625C">
                  <w:pPr>
                    <w:spacing w:line="300" w:lineRule="exact"/>
                    <w:jc w:val="center"/>
                    <w:rPr>
                      <w:szCs w:val="21"/>
                    </w:rPr>
                  </w:pPr>
                  <w:r w:rsidRPr="007F3B4D">
                    <w:rPr>
                      <w:szCs w:val="21"/>
                    </w:rPr>
                    <w:t>70</w:t>
                  </w:r>
                </w:p>
              </w:tc>
              <w:tc>
                <w:tcPr>
                  <w:tcW w:w="1371" w:type="dxa"/>
                  <w:vAlign w:val="center"/>
                </w:tcPr>
                <w:p w:rsidR="00C8625C" w:rsidRPr="007F3B4D" w:rsidRDefault="00C8625C">
                  <w:pPr>
                    <w:spacing w:line="300" w:lineRule="exact"/>
                    <w:jc w:val="center"/>
                    <w:rPr>
                      <w:szCs w:val="21"/>
                    </w:rPr>
                  </w:pPr>
                  <w:r w:rsidRPr="007F3B4D">
                    <w:rPr>
                      <w:szCs w:val="21"/>
                    </w:rPr>
                    <w:t>150</w:t>
                  </w:r>
                </w:p>
              </w:tc>
              <w:tc>
                <w:tcPr>
                  <w:tcW w:w="1364" w:type="dxa"/>
                  <w:vAlign w:val="center"/>
                </w:tcPr>
                <w:p w:rsidR="00C8625C" w:rsidRPr="007F3B4D" w:rsidRDefault="00C8625C">
                  <w:pPr>
                    <w:spacing w:line="300" w:lineRule="exact"/>
                    <w:jc w:val="center"/>
                    <w:rPr>
                      <w:szCs w:val="21"/>
                    </w:rPr>
                  </w:pPr>
                </w:p>
              </w:tc>
              <w:tc>
                <w:tcPr>
                  <w:tcW w:w="2627" w:type="dxa"/>
                  <w:vMerge/>
                  <w:tcBorders>
                    <w:right w:val="nil"/>
                  </w:tcBorders>
                  <w:vAlign w:val="center"/>
                </w:tcPr>
                <w:p w:rsidR="00C8625C" w:rsidRPr="007F3B4D" w:rsidRDefault="00C8625C">
                  <w:pPr>
                    <w:spacing w:line="300" w:lineRule="exact"/>
                    <w:jc w:val="center"/>
                    <w:rPr>
                      <w:szCs w:val="21"/>
                    </w:rPr>
                  </w:pPr>
                </w:p>
              </w:tc>
            </w:tr>
            <w:tr w:rsidR="00C8625C" w:rsidRPr="007F3B4D" w:rsidTr="00D62F80">
              <w:trPr>
                <w:trHeight w:val="340"/>
                <w:jc w:val="center"/>
              </w:trPr>
              <w:tc>
                <w:tcPr>
                  <w:tcW w:w="1593" w:type="dxa"/>
                  <w:tcBorders>
                    <w:left w:val="nil"/>
                  </w:tcBorders>
                  <w:vAlign w:val="center"/>
                </w:tcPr>
                <w:p w:rsidR="00C8625C" w:rsidRPr="007F3B4D" w:rsidRDefault="00C8625C">
                  <w:pPr>
                    <w:spacing w:line="300" w:lineRule="exact"/>
                    <w:jc w:val="center"/>
                    <w:rPr>
                      <w:szCs w:val="21"/>
                    </w:rPr>
                  </w:pPr>
                  <w:r w:rsidRPr="007F3B4D">
                    <w:rPr>
                      <w:szCs w:val="21"/>
                    </w:rPr>
                    <w:t>SO</w:t>
                  </w:r>
                  <w:r w:rsidRPr="007F3B4D">
                    <w:rPr>
                      <w:szCs w:val="21"/>
                      <w:vertAlign w:val="subscript"/>
                    </w:rPr>
                    <w:t>2</w:t>
                  </w:r>
                </w:p>
              </w:tc>
              <w:tc>
                <w:tcPr>
                  <w:tcW w:w="1364" w:type="dxa"/>
                  <w:vAlign w:val="center"/>
                </w:tcPr>
                <w:p w:rsidR="00C8625C" w:rsidRPr="007F3B4D" w:rsidRDefault="00C8625C">
                  <w:pPr>
                    <w:spacing w:line="300" w:lineRule="exact"/>
                    <w:jc w:val="center"/>
                    <w:rPr>
                      <w:szCs w:val="21"/>
                    </w:rPr>
                  </w:pPr>
                  <w:r w:rsidRPr="007F3B4D">
                    <w:rPr>
                      <w:szCs w:val="21"/>
                    </w:rPr>
                    <w:t>60</w:t>
                  </w:r>
                </w:p>
              </w:tc>
              <w:tc>
                <w:tcPr>
                  <w:tcW w:w="1371" w:type="dxa"/>
                  <w:vAlign w:val="center"/>
                </w:tcPr>
                <w:p w:rsidR="00C8625C" w:rsidRPr="007F3B4D" w:rsidRDefault="00C8625C">
                  <w:pPr>
                    <w:spacing w:line="300" w:lineRule="exact"/>
                    <w:jc w:val="center"/>
                    <w:rPr>
                      <w:szCs w:val="21"/>
                    </w:rPr>
                  </w:pPr>
                  <w:r w:rsidRPr="007F3B4D">
                    <w:rPr>
                      <w:szCs w:val="21"/>
                    </w:rPr>
                    <w:t>150</w:t>
                  </w:r>
                </w:p>
              </w:tc>
              <w:tc>
                <w:tcPr>
                  <w:tcW w:w="1364" w:type="dxa"/>
                  <w:vAlign w:val="center"/>
                </w:tcPr>
                <w:p w:rsidR="00C8625C" w:rsidRPr="007F3B4D" w:rsidRDefault="00C8625C">
                  <w:pPr>
                    <w:spacing w:line="300" w:lineRule="exact"/>
                    <w:jc w:val="center"/>
                    <w:rPr>
                      <w:szCs w:val="21"/>
                    </w:rPr>
                  </w:pPr>
                  <w:r w:rsidRPr="007F3B4D">
                    <w:rPr>
                      <w:szCs w:val="21"/>
                    </w:rPr>
                    <w:t>500</w:t>
                  </w:r>
                </w:p>
              </w:tc>
              <w:tc>
                <w:tcPr>
                  <w:tcW w:w="2627" w:type="dxa"/>
                  <w:vMerge/>
                  <w:tcBorders>
                    <w:right w:val="nil"/>
                  </w:tcBorders>
                  <w:vAlign w:val="center"/>
                </w:tcPr>
                <w:p w:rsidR="00C8625C" w:rsidRPr="007F3B4D" w:rsidRDefault="00C8625C">
                  <w:pPr>
                    <w:spacing w:line="300" w:lineRule="exact"/>
                    <w:jc w:val="center"/>
                    <w:rPr>
                      <w:szCs w:val="21"/>
                    </w:rPr>
                  </w:pPr>
                </w:p>
              </w:tc>
            </w:tr>
            <w:tr w:rsidR="00C8625C" w:rsidRPr="007F3B4D" w:rsidTr="00D62F80">
              <w:trPr>
                <w:trHeight w:val="340"/>
                <w:jc w:val="center"/>
              </w:trPr>
              <w:tc>
                <w:tcPr>
                  <w:tcW w:w="1593" w:type="dxa"/>
                  <w:tcBorders>
                    <w:left w:val="nil"/>
                  </w:tcBorders>
                  <w:vAlign w:val="center"/>
                </w:tcPr>
                <w:p w:rsidR="00C8625C" w:rsidRPr="007F3B4D" w:rsidRDefault="00C8625C">
                  <w:pPr>
                    <w:spacing w:line="300" w:lineRule="exact"/>
                    <w:jc w:val="center"/>
                    <w:rPr>
                      <w:szCs w:val="21"/>
                    </w:rPr>
                  </w:pPr>
                  <w:r w:rsidRPr="007F3B4D">
                    <w:rPr>
                      <w:szCs w:val="21"/>
                    </w:rPr>
                    <w:t>NO</w:t>
                  </w:r>
                  <w:r w:rsidRPr="007F3B4D">
                    <w:rPr>
                      <w:szCs w:val="21"/>
                      <w:vertAlign w:val="subscript"/>
                    </w:rPr>
                    <w:t>2</w:t>
                  </w:r>
                </w:p>
              </w:tc>
              <w:tc>
                <w:tcPr>
                  <w:tcW w:w="1364" w:type="dxa"/>
                  <w:vAlign w:val="center"/>
                </w:tcPr>
                <w:p w:rsidR="00C8625C" w:rsidRPr="007F3B4D" w:rsidRDefault="00C8625C">
                  <w:pPr>
                    <w:spacing w:line="300" w:lineRule="exact"/>
                    <w:jc w:val="center"/>
                    <w:rPr>
                      <w:szCs w:val="21"/>
                    </w:rPr>
                  </w:pPr>
                  <w:r w:rsidRPr="007F3B4D">
                    <w:rPr>
                      <w:szCs w:val="21"/>
                    </w:rPr>
                    <w:t>40</w:t>
                  </w:r>
                </w:p>
              </w:tc>
              <w:tc>
                <w:tcPr>
                  <w:tcW w:w="1371" w:type="dxa"/>
                  <w:vAlign w:val="center"/>
                </w:tcPr>
                <w:p w:rsidR="00C8625C" w:rsidRPr="007F3B4D" w:rsidRDefault="00C8625C">
                  <w:pPr>
                    <w:spacing w:line="300" w:lineRule="exact"/>
                    <w:jc w:val="center"/>
                    <w:rPr>
                      <w:szCs w:val="21"/>
                    </w:rPr>
                  </w:pPr>
                  <w:r w:rsidRPr="007F3B4D">
                    <w:rPr>
                      <w:szCs w:val="21"/>
                    </w:rPr>
                    <w:t>80</w:t>
                  </w:r>
                </w:p>
              </w:tc>
              <w:tc>
                <w:tcPr>
                  <w:tcW w:w="1364" w:type="dxa"/>
                  <w:vAlign w:val="center"/>
                </w:tcPr>
                <w:p w:rsidR="00C8625C" w:rsidRPr="007F3B4D" w:rsidRDefault="00C8625C">
                  <w:pPr>
                    <w:spacing w:line="300" w:lineRule="exact"/>
                    <w:jc w:val="center"/>
                    <w:rPr>
                      <w:szCs w:val="21"/>
                    </w:rPr>
                  </w:pPr>
                  <w:r w:rsidRPr="007F3B4D">
                    <w:rPr>
                      <w:szCs w:val="21"/>
                    </w:rPr>
                    <w:t>200</w:t>
                  </w:r>
                </w:p>
              </w:tc>
              <w:tc>
                <w:tcPr>
                  <w:tcW w:w="2627" w:type="dxa"/>
                  <w:vMerge/>
                  <w:tcBorders>
                    <w:bottom w:val="single" w:sz="4" w:space="0" w:color="auto"/>
                    <w:right w:val="nil"/>
                  </w:tcBorders>
                  <w:vAlign w:val="center"/>
                </w:tcPr>
                <w:p w:rsidR="00C8625C" w:rsidRPr="007F3B4D" w:rsidRDefault="00C8625C">
                  <w:pPr>
                    <w:spacing w:line="300" w:lineRule="exact"/>
                    <w:jc w:val="center"/>
                    <w:rPr>
                      <w:szCs w:val="21"/>
                    </w:rPr>
                  </w:pPr>
                </w:p>
              </w:tc>
            </w:tr>
            <w:tr w:rsidR="00C8625C" w:rsidRPr="007F3B4D" w:rsidTr="00D62F80">
              <w:trPr>
                <w:trHeight w:val="340"/>
                <w:jc w:val="center"/>
              </w:trPr>
              <w:tc>
                <w:tcPr>
                  <w:tcW w:w="1593" w:type="dxa"/>
                  <w:tcBorders>
                    <w:left w:val="nil"/>
                    <w:bottom w:val="single" w:sz="2" w:space="0" w:color="auto"/>
                  </w:tcBorders>
                  <w:vAlign w:val="center"/>
                </w:tcPr>
                <w:p w:rsidR="00C8625C" w:rsidRPr="007F3B4D" w:rsidRDefault="00C8625C">
                  <w:pPr>
                    <w:spacing w:line="300" w:lineRule="exact"/>
                    <w:jc w:val="center"/>
                    <w:rPr>
                      <w:szCs w:val="21"/>
                    </w:rPr>
                  </w:pPr>
                  <w:r w:rsidRPr="007F3B4D">
                    <w:rPr>
                      <w:rFonts w:hAnsi="宋体"/>
                      <w:szCs w:val="21"/>
                    </w:rPr>
                    <w:t>非甲烷总烃</w:t>
                  </w:r>
                </w:p>
              </w:tc>
              <w:tc>
                <w:tcPr>
                  <w:tcW w:w="1364" w:type="dxa"/>
                  <w:tcBorders>
                    <w:bottom w:val="single" w:sz="2" w:space="0" w:color="auto"/>
                    <w:right w:val="single" w:sz="4" w:space="0" w:color="auto"/>
                  </w:tcBorders>
                  <w:vAlign w:val="center"/>
                </w:tcPr>
                <w:p w:rsidR="00C8625C" w:rsidRPr="007F3B4D" w:rsidRDefault="00C8625C">
                  <w:pPr>
                    <w:spacing w:line="300" w:lineRule="exact"/>
                    <w:jc w:val="center"/>
                    <w:rPr>
                      <w:szCs w:val="21"/>
                    </w:rPr>
                  </w:pPr>
                </w:p>
              </w:tc>
              <w:tc>
                <w:tcPr>
                  <w:tcW w:w="1371" w:type="dxa"/>
                  <w:tcBorders>
                    <w:left w:val="single" w:sz="4" w:space="0" w:color="auto"/>
                    <w:bottom w:val="single" w:sz="2" w:space="0" w:color="auto"/>
                    <w:right w:val="single" w:sz="4" w:space="0" w:color="auto"/>
                  </w:tcBorders>
                  <w:vAlign w:val="center"/>
                </w:tcPr>
                <w:p w:rsidR="00C8625C" w:rsidRPr="007F3B4D" w:rsidRDefault="00C8625C">
                  <w:pPr>
                    <w:spacing w:line="300" w:lineRule="exact"/>
                    <w:jc w:val="center"/>
                    <w:rPr>
                      <w:szCs w:val="21"/>
                    </w:rPr>
                  </w:pPr>
                </w:p>
              </w:tc>
              <w:tc>
                <w:tcPr>
                  <w:tcW w:w="1364" w:type="dxa"/>
                  <w:tcBorders>
                    <w:left w:val="single" w:sz="4" w:space="0" w:color="auto"/>
                    <w:bottom w:val="single" w:sz="2" w:space="0" w:color="auto"/>
                  </w:tcBorders>
                  <w:vAlign w:val="center"/>
                </w:tcPr>
                <w:p w:rsidR="00C8625C" w:rsidRPr="007F3B4D" w:rsidRDefault="00C8625C">
                  <w:pPr>
                    <w:spacing w:line="300" w:lineRule="exact"/>
                    <w:jc w:val="center"/>
                    <w:rPr>
                      <w:szCs w:val="21"/>
                    </w:rPr>
                  </w:pPr>
                  <w:r w:rsidRPr="007F3B4D">
                    <w:rPr>
                      <w:szCs w:val="21"/>
                    </w:rPr>
                    <w:t>2.0mg/m</w:t>
                  </w:r>
                  <w:r w:rsidRPr="007F3B4D">
                    <w:rPr>
                      <w:szCs w:val="21"/>
                      <w:vertAlign w:val="superscript"/>
                    </w:rPr>
                    <w:t>3</w:t>
                  </w:r>
                </w:p>
              </w:tc>
              <w:tc>
                <w:tcPr>
                  <w:tcW w:w="2627" w:type="dxa"/>
                  <w:tcBorders>
                    <w:top w:val="single" w:sz="4" w:space="0" w:color="auto"/>
                    <w:bottom w:val="single" w:sz="2" w:space="0" w:color="auto"/>
                    <w:right w:val="nil"/>
                  </w:tcBorders>
                  <w:vAlign w:val="center"/>
                </w:tcPr>
                <w:p w:rsidR="00C8625C" w:rsidRPr="007F3B4D" w:rsidRDefault="00C8625C">
                  <w:pPr>
                    <w:spacing w:line="300" w:lineRule="exact"/>
                    <w:jc w:val="center"/>
                    <w:rPr>
                      <w:szCs w:val="21"/>
                    </w:rPr>
                  </w:pPr>
                  <w:r w:rsidRPr="007F3B4D">
                    <w:rPr>
                      <w:szCs w:val="21"/>
                    </w:rPr>
                    <w:t>DB13/1577-2012</w:t>
                  </w:r>
                </w:p>
              </w:tc>
            </w:tr>
          </w:tbl>
          <w:p w:rsidR="00C8625C" w:rsidRPr="007F3B4D" w:rsidRDefault="00C8625C">
            <w:pPr>
              <w:spacing w:line="440" w:lineRule="exact"/>
              <w:ind w:firstLineChars="150" w:firstLine="360"/>
              <w:rPr>
                <w:sz w:val="24"/>
                <w:szCs w:val="24"/>
              </w:rPr>
            </w:pPr>
            <w:r w:rsidRPr="007F3B4D">
              <w:rPr>
                <w:rFonts w:hAnsi="宋体"/>
                <w:sz w:val="24"/>
                <w:szCs w:val="24"/>
              </w:rPr>
              <w:t>（</w:t>
            </w:r>
            <w:r w:rsidRPr="007F3B4D">
              <w:rPr>
                <w:sz w:val="24"/>
                <w:szCs w:val="24"/>
              </w:rPr>
              <w:t>2</w:t>
            </w:r>
            <w:r w:rsidRPr="007F3B4D">
              <w:rPr>
                <w:rFonts w:hAnsi="宋体"/>
                <w:sz w:val="24"/>
                <w:szCs w:val="24"/>
              </w:rPr>
              <w:t>）地下水执行《地下水质量标准》（</w:t>
            </w:r>
            <w:r w:rsidRPr="007F3B4D">
              <w:rPr>
                <w:sz w:val="24"/>
                <w:szCs w:val="24"/>
              </w:rPr>
              <w:t>GB/T14848-</w:t>
            </w:r>
            <w:r w:rsidR="00DC0A58" w:rsidRPr="007F3B4D">
              <w:rPr>
                <w:rFonts w:hint="eastAsia"/>
                <w:sz w:val="24"/>
                <w:szCs w:val="24"/>
              </w:rPr>
              <w:t>2017</w:t>
            </w:r>
            <w:r w:rsidRPr="007F3B4D">
              <w:rPr>
                <w:rFonts w:hAnsi="宋体"/>
                <w:sz w:val="24"/>
                <w:szCs w:val="24"/>
              </w:rPr>
              <w:t>）中</w:t>
            </w:r>
            <w:r w:rsidRPr="007F3B4D">
              <w:rPr>
                <w:rFonts w:ascii="宋体" w:hAnsi="宋体"/>
                <w:sz w:val="24"/>
                <w:szCs w:val="24"/>
              </w:rPr>
              <w:t>Ⅲ</w:t>
            </w:r>
            <w:r w:rsidRPr="007F3B4D">
              <w:rPr>
                <w:rFonts w:hAnsi="宋体"/>
                <w:sz w:val="24"/>
                <w:szCs w:val="24"/>
              </w:rPr>
              <w:t>类标准。标准见表</w:t>
            </w:r>
            <w:r w:rsidR="00A61709" w:rsidRPr="007F3B4D">
              <w:rPr>
                <w:sz w:val="24"/>
                <w:szCs w:val="24"/>
              </w:rPr>
              <w:t>7</w:t>
            </w:r>
            <w:r w:rsidRPr="007F3B4D">
              <w:rPr>
                <w:rFonts w:hAnsi="宋体"/>
                <w:sz w:val="24"/>
                <w:szCs w:val="24"/>
              </w:rPr>
              <w:t>。</w:t>
            </w:r>
          </w:p>
          <w:p w:rsidR="00C8625C" w:rsidRPr="007F3B4D" w:rsidRDefault="00C8625C">
            <w:pPr>
              <w:pStyle w:val="aff1"/>
              <w:spacing w:line="440" w:lineRule="exact"/>
              <w:ind w:right="958" w:firstLine="420"/>
              <w:rPr>
                <w:rFonts w:hAnsi="Times New Roman"/>
                <w:b w:val="0"/>
                <w:color w:val="auto"/>
                <w:sz w:val="21"/>
                <w:szCs w:val="21"/>
              </w:rPr>
            </w:pPr>
            <w:r w:rsidRPr="007F3B4D">
              <w:rPr>
                <w:rFonts w:hAnsi="Times New Roman"/>
                <w:b w:val="0"/>
                <w:color w:val="auto"/>
                <w:szCs w:val="24"/>
              </w:rPr>
              <w:t xml:space="preserve">   </w:t>
            </w:r>
            <w:r w:rsidRPr="007F3B4D">
              <w:rPr>
                <w:b w:val="0"/>
                <w:color w:val="auto"/>
                <w:szCs w:val="24"/>
              </w:rPr>
              <w:t>表</w:t>
            </w:r>
            <w:r w:rsidR="00A61709" w:rsidRPr="007F3B4D">
              <w:rPr>
                <w:rFonts w:hAnsi="Times New Roman"/>
                <w:b w:val="0"/>
                <w:color w:val="auto"/>
                <w:szCs w:val="24"/>
              </w:rPr>
              <w:t>7</w:t>
            </w:r>
            <w:r w:rsidRPr="007F3B4D">
              <w:rPr>
                <w:rFonts w:hAnsi="Times New Roman"/>
                <w:b w:val="0"/>
                <w:color w:val="auto"/>
                <w:szCs w:val="24"/>
              </w:rPr>
              <w:t xml:space="preserve">  </w:t>
            </w:r>
            <w:r w:rsidRPr="007F3B4D">
              <w:rPr>
                <w:b w:val="0"/>
                <w:color w:val="auto"/>
                <w:szCs w:val="24"/>
              </w:rPr>
              <w:t>地下水质量标准</w:t>
            </w:r>
            <w:r w:rsidRPr="007F3B4D">
              <w:rPr>
                <w:rFonts w:hAnsi="Times New Roman"/>
                <w:b w:val="0"/>
                <w:color w:val="auto"/>
                <w:szCs w:val="24"/>
              </w:rPr>
              <w:t xml:space="preserve">   </w:t>
            </w:r>
            <w:r w:rsidRPr="007F3B4D">
              <w:rPr>
                <w:rFonts w:hAnsi="Times New Roman"/>
                <w:b w:val="0"/>
                <w:color w:val="auto"/>
                <w:sz w:val="21"/>
                <w:szCs w:val="21"/>
              </w:rPr>
              <w:t xml:space="preserve"> </w:t>
            </w:r>
            <w:r w:rsidRPr="007F3B4D">
              <w:rPr>
                <w:b w:val="0"/>
                <w:color w:val="auto"/>
                <w:sz w:val="21"/>
                <w:szCs w:val="21"/>
              </w:rPr>
              <w:t>单位：</w:t>
            </w:r>
            <w:r w:rsidRPr="007F3B4D">
              <w:rPr>
                <w:rFonts w:hAnsi="Times New Roman"/>
                <w:b w:val="0"/>
                <w:color w:val="auto"/>
                <w:sz w:val="21"/>
                <w:szCs w:val="21"/>
              </w:rPr>
              <w:t>mg/L</w:t>
            </w:r>
          </w:p>
          <w:tbl>
            <w:tblPr>
              <w:tblW w:w="0" w:type="auto"/>
              <w:jc w:val="center"/>
              <w:tblBorders>
                <w:top w:val="single" w:sz="2" w:space="0" w:color="auto"/>
                <w:bottom w:val="single" w:sz="2" w:space="0" w:color="auto"/>
                <w:insideH w:val="single" w:sz="2" w:space="0" w:color="auto"/>
                <w:insideV w:val="single" w:sz="2" w:space="0" w:color="auto"/>
              </w:tblBorders>
              <w:tblLook w:val="0000"/>
            </w:tblPr>
            <w:tblGrid>
              <w:gridCol w:w="1837"/>
              <w:gridCol w:w="3546"/>
              <w:gridCol w:w="2672"/>
            </w:tblGrid>
            <w:tr w:rsidR="00C8625C" w:rsidRPr="007F3B4D" w:rsidTr="00D62F80">
              <w:trPr>
                <w:trHeight w:val="340"/>
                <w:jc w:val="center"/>
              </w:trPr>
              <w:tc>
                <w:tcPr>
                  <w:tcW w:w="1900" w:type="dxa"/>
                  <w:vAlign w:val="center"/>
                </w:tcPr>
                <w:p w:rsidR="00C8625C" w:rsidRPr="007F3B4D" w:rsidRDefault="00C8625C">
                  <w:pPr>
                    <w:spacing w:line="300" w:lineRule="exact"/>
                    <w:jc w:val="center"/>
                    <w:rPr>
                      <w:szCs w:val="21"/>
                      <w:lang w:val="en-GB"/>
                    </w:rPr>
                  </w:pPr>
                  <w:r w:rsidRPr="007F3B4D">
                    <w:rPr>
                      <w:rFonts w:hAnsi="宋体"/>
                      <w:szCs w:val="21"/>
                      <w:lang w:val="en-GB"/>
                    </w:rPr>
                    <w:t>序</w:t>
                  </w:r>
                  <w:r w:rsidRPr="007F3B4D">
                    <w:rPr>
                      <w:szCs w:val="21"/>
                      <w:lang w:val="en-GB"/>
                    </w:rPr>
                    <w:t xml:space="preserve"> </w:t>
                  </w:r>
                  <w:r w:rsidRPr="007F3B4D">
                    <w:rPr>
                      <w:rFonts w:hAnsi="宋体"/>
                      <w:szCs w:val="21"/>
                      <w:lang w:val="en-GB"/>
                    </w:rPr>
                    <w:t>号</w:t>
                  </w:r>
                </w:p>
              </w:tc>
              <w:tc>
                <w:tcPr>
                  <w:tcW w:w="3667" w:type="dxa"/>
                  <w:vAlign w:val="center"/>
                </w:tcPr>
                <w:p w:rsidR="00C8625C" w:rsidRPr="007F3B4D" w:rsidRDefault="00C8625C">
                  <w:pPr>
                    <w:spacing w:line="300" w:lineRule="exact"/>
                    <w:jc w:val="center"/>
                    <w:rPr>
                      <w:szCs w:val="21"/>
                      <w:lang w:val="en-GB"/>
                    </w:rPr>
                  </w:pPr>
                  <w:r w:rsidRPr="007F3B4D">
                    <w:rPr>
                      <w:rFonts w:hAnsi="宋体"/>
                      <w:szCs w:val="21"/>
                      <w:lang w:val="en-GB"/>
                    </w:rPr>
                    <w:t>污染物名称</w:t>
                  </w:r>
                </w:p>
              </w:tc>
              <w:tc>
                <w:tcPr>
                  <w:tcW w:w="2752" w:type="dxa"/>
                  <w:vAlign w:val="center"/>
                </w:tcPr>
                <w:p w:rsidR="00C8625C" w:rsidRPr="007F3B4D" w:rsidRDefault="00C8625C">
                  <w:pPr>
                    <w:spacing w:line="300" w:lineRule="exact"/>
                    <w:jc w:val="center"/>
                    <w:rPr>
                      <w:szCs w:val="21"/>
                      <w:lang w:val="en-GB"/>
                    </w:rPr>
                  </w:pPr>
                  <w:r w:rsidRPr="007F3B4D">
                    <w:rPr>
                      <w:rFonts w:hAnsi="宋体"/>
                      <w:szCs w:val="21"/>
                      <w:lang w:val="en-GB"/>
                    </w:rPr>
                    <w:t>标准值</w:t>
                  </w:r>
                </w:p>
              </w:tc>
            </w:tr>
            <w:tr w:rsidR="00C8625C" w:rsidRPr="007F3B4D" w:rsidTr="00D62F80">
              <w:trPr>
                <w:trHeight w:val="340"/>
                <w:jc w:val="center"/>
              </w:trPr>
              <w:tc>
                <w:tcPr>
                  <w:tcW w:w="1900" w:type="dxa"/>
                  <w:vAlign w:val="center"/>
                </w:tcPr>
                <w:p w:rsidR="00C8625C" w:rsidRPr="007F3B4D" w:rsidRDefault="00C8625C">
                  <w:pPr>
                    <w:spacing w:line="300" w:lineRule="exact"/>
                    <w:jc w:val="center"/>
                    <w:rPr>
                      <w:szCs w:val="21"/>
                      <w:lang w:val="en-GB"/>
                    </w:rPr>
                  </w:pPr>
                  <w:r w:rsidRPr="007F3B4D">
                    <w:rPr>
                      <w:szCs w:val="21"/>
                      <w:lang w:val="en-GB"/>
                    </w:rPr>
                    <w:t>1</w:t>
                  </w:r>
                </w:p>
              </w:tc>
              <w:tc>
                <w:tcPr>
                  <w:tcW w:w="3667" w:type="dxa"/>
                  <w:vAlign w:val="center"/>
                </w:tcPr>
                <w:p w:rsidR="00C8625C" w:rsidRPr="007F3B4D" w:rsidRDefault="00C8625C">
                  <w:pPr>
                    <w:spacing w:line="300" w:lineRule="exact"/>
                    <w:jc w:val="center"/>
                    <w:rPr>
                      <w:szCs w:val="21"/>
                      <w:lang w:val="en-GB"/>
                    </w:rPr>
                  </w:pPr>
                  <w:r w:rsidRPr="007F3B4D">
                    <w:rPr>
                      <w:szCs w:val="21"/>
                      <w:lang w:val="en-GB"/>
                    </w:rPr>
                    <w:t>pH</w:t>
                  </w:r>
                </w:p>
              </w:tc>
              <w:tc>
                <w:tcPr>
                  <w:tcW w:w="2752" w:type="dxa"/>
                  <w:vAlign w:val="center"/>
                </w:tcPr>
                <w:p w:rsidR="00C8625C" w:rsidRPr="007F3B4D" w:rsidRDefault="00C8625C">
                  <w:pPr>
                    <w:spacing w:line="300" w:lineRule="exact"/>
                    <w:jc w:val="center"/>
                    <w:rPr>
                      <w:szCs w:val="21"/>
                      <w:lang w:val="en-GB"/>
                    </w:rPr>
                  </w:pPr>
                  <w:r w:rsidRPr="007F3B4D">
                    <w:rPr>
                      <w:szCs w:val="21"/>
                      <w:lang w:val="en-GB"/>
                    </w:rPr>
                    <w:t>6.5~8.5</w:t>
                  </w:r>
                </w:p>
              </w:tc>
            </w:tr>
            <w:tr w:rsidR="00C8625C" w:rsidRPr="007F3B4D" w:rsidTr="00D62F80">
              <w:trPr>
                <w:trHeight w:val="340"/>
                <w:jc w:val="center"/>
              </w:trPr>
              <w:tc>
                <w:tcPr>
                  <w:tcW w:w="1900" w:type="dxa"/>
                  <w:vAlign w:val="center"/>
                </w:tcPr>
                <w:p w:rsidR="00C8625C" w:rsidRPr="007F3B4D" w:rsidRDefault="00C8625C">
                  <w:pPr>
                    <w:spacing w:line="300" w:lineRule="exact"/>
                    <w:jc w:val="center"/>
                    <w:rPr>
                      <w:szCs w:val="21"/>
                      <w:lang w:val="en-GB"/>
                    </w:rPr>
                  </w:pPr>
                  <w:r w:rsidRPr="007F3B4D">
                    <w:rPr>
                      <w:szCs w:val="21"/>
                      <w:lang w:val="en-GB"/>
                    </w:rPr>
                    <w:t>2</w:t>
                  </w:r>
                </w:p>
              </w:tc>
              <w:tc>
                <w:tcPr>
                  <w:tcW w:w="3667" w:type="dxa"/>
                  <w:vAlign w:val="center"/>
                </w:tcPr>
                <w:p w:rsidR="00C8625C" w:rsidRPr="007F3B4D" w:rsidRDefault="00C8625C">
                  <w:pPr>
                    <w:spacing w:line="300" w:lineRule="exact"/>
                    <w:jc w:val="center"/>
                    <w:rPr>
                      <w:szCs w:val="21"/>
                      <w:lang w:val="en-GB"/>
                    </w:rPr>
                  </w:pPr>
                  <w:r w:rsidRPr="007F3B4D">
                    <w:rPr>
                      <w:rFonts w:hAnsi="宋体"/>
                      <w:szCs w:val="21"/>
                      <w:lang w:val="en-GB"/>
                    </w:rPr>
                    <w:t>总硬度</w:t>
                  </w:r>
                  <w:r w:rsidRPr="007F3B4D">
                    <w:rPr>
                      <w:szCs w:val="21"/>
                      <w:lang w:val="en-GB"/>
                    </w:rPr>
                    <w:t>(</w:t>
                  </w:r>
                  <w:r w:rsidRPr="007F3B4D">
                    <w:rPr>
                      <w:rFonts w:hAnsi="宋体"/>
                      <w:szCs w:val="21"/>
                      <w:lang w:val="en-GB"/>
                    </w:rPr>
                    <w:t>以</w:t>
                  </w:r>
                  <w:r w:rsidRPr="007F3B4D">
                    <w:rPr>
                      <w:szCs w:val="21"/>
                      <w:lang w:val="en-GB"/>
                    </w:rPr>
                    <w:t>CaCO</w:t>
                  </w:r>
                  <w:r w:rsidRPr="007F3B4D">
                    <w:rPr>
                      <w:szCs w:val="21"/>
                      <w:vertAlign w:val="subscript"/>
                      <w:lang w:val="en-GB"/>
                    </w:rPr>
                    <w:t>3</w:t>
                  </w:r>
                  <w:r w:rsidRPr="007F3B4D">
                    <w:rPr>
                      <w:rFonts w:hAnsi="宋体"/>
                      <w:szCs w:val="21"/>
                      <w:lang w:val="en-GB"/>
                    </w:rPr>
                    <w:t>计</w:t>
                  </w:r>
                  <w:r w:rsidRPr="007F3B4D">
                    <w:rPr>
                      <w:szCs w:val="21"/>
                      <w:lang w:val="en-GB"/>
                    </w:rPr>
                    <w:t>)</w:t>
                  </w:r>
                </w:p>
              </w:tc>
              <w:tc>
                <w:tcPr>
                  <w:tcW w:w="2752" w:type="dxa"/>
                  <w:vAlign w:val="center"/>
                </w:tcPr>
                <w:p w:rsidR="00C8625C" w:rsidRPr="007F3B4D" w:rsidRDefault="00C8625C">
                  <w:pPr>
                    <w:spacing w:line="300" w:lineRule="exact"/>
                    <w:jc w:val="center"/>
                    <w:rPr>
                      <w:szCs w:val="21"/>
                      <w:lang w:val="en-GB"/>
                    </w:rPr>
                  </w:pPr>
                  <w:r w:rsidRPr="007F3B4D">
                    <w:rPr>
                      <w:szCs w:val="21"/>
                      <w:lang w:val="en-GB"/>
                    </w:rPr>
                    <w:t>≤450</w:t>
                  </w:r>
                </w:p>
              </w:tc>
            </w:tr>
            <w:tr w:rsidR="00C8625C" w:rsidRPr="007F3B4D" w:rsidTr="00D62F80">
              <w:trPr>
                <w:trHeight w:val="340"/>
                <w:jc w:val="center"/>
              </w:trPr>
              <w:tc>
                <w:tcPr>
                  <w:tcW w:w="1900" w:type="dxa"/>
                  <w:vAlign w:val="center"/>
                </w:tcPr>
                <w:p w:rsidR="00C8625C" w:rsidRPr="007F3B4D" w:rsidRDefault="00C8625C">
                  <w:pPr>
                    <w:spacing w:line="300" w:lineRule="exact"/>
                    <w:jc w:val="center"/>
                    <w:rPr>
                      <w:szCs w:val="21"/>
                      <w:lang w:val="en-GB"/>
                    </w:rPr>
                  </w:pPr>
                  <w:r w:rsidRPr="007F3B4D">
                    <w:rPr>
                      <w:szCs w:val="21"/>
                      <w:lang w:val="en-GB"/>
                    </w:rPr>
                    <w:t>3</w:t>
                  </w:r>
                </w:p>
              </w:tc>
              <w:tc>
                <w:tcPr>
                  <w:tcW w:w="3667" w:type="dxa"/>
                  <w:vAlign w:val="center"/>
                </w:tcPr>
                <w:p w:rsidR="00C8625C" w:rsidRPr="007F3B4D" w:rsidRDefault="00C8625C">
                  <w:pPr>
                    <w:spacing w:line="300" w:lineRule="exact"/>
                    <w:jc w:val="center"/>
                    <w:rPr>
                      <w:szCs w:val="21"/>
                      <w:lang w:val="en-GB"/>
                    </w:rPr>
                  </w:pPr>
                  <w:r w:rsidRPr="007F3B4D">
                    <w:rPr>
                      <w:rFonts w:hAnsi="宋体"/>
                      <w:szCs w:val="21"/>
                      <w:lang w:val="en-GB"/>
                    </w:rPr>
                    <w:t>氨氮</w:t>
                  </w:r>
                </w:p>
              </w:tc>
              <w:tc>
                <w:tcPr>
                  <w:tcW w:w="2752" w:type="dxa"/>
                  <w:vAlign w:val="center"/>
                </w:tcPr>
                <w:p w:rsidR="00C8625C" w:rsidRPr="007F3B4D" w:rsidRDefault="00C8625C">
                  <w:pPr>
                    <w:spacing w:line="300" w:lineRule="exact"/>
                    <w:jc w:val="center"/>
                    <w:rPr>
                      <w:szCs w:val="21"/>
                      <w:lang w:val="en-GB"/>
                    </w:rPr>
                  </w:pPr>
                  <w:r w:rsidRPr="007F3B4D">
                    <w:rPr>
                      <w:szCs w:val="21"/>
                      <w:lang w:val="en-GB"/>
                    </w:rPr>
                    <w:t>≤0.2</w:t>
                  </w:r>
                </w:p>
              </w:tc>
            </w:tr>
            <w:tr w:rsidR="00C8625C" w:rsidRPr="007F3B4D" w:rsidTr="00D62F80">
              <w:trPr>
                <w:trHeight w:val="340"/>
                <w:jc w:val="center"/>
              </w:trPr>
              <w:tc>
                <w:tcPr>
                  <w:tcW w:w="1900" w:type="dxa"/>
                  <w:vAlign w:val="center"/>
                </w:tcPr>
                <w:p w:rsidR="00C8625C" w:rsidRPr="007F3B4D" w:rsidRDefault="00C8625C">
                  <w:pPr>
                    <w:spacing w:line="300" w:lineRule="exact"/>
                    <w:jc w:val="center"/>
                    <w:rPr>
                      <w:szCs w:val="21"/>
                      <w:lang w:val="en-GB"/>
                    </w:rPr>
                  </w:pPr>
                  <w:r w:rsidRPr="007F3B4D">
                    <w:rPr>
                      <w:szCs w:val="21"/>
                      <w:lang w:val="en-GB"/>
                    </w:rPr>
                    <w:t>4</w:t>
                  </w:r>
                </w:p>
              </w:tc>
              <w:tc>
                <w:tcPr>
                  <w:tcW w:w="3667" w:type="dxa"/>
                  <w:vAlign w:val="center"/>
                </w:tcPr>
                <w:p w:rsidR="00C8625C" w:rsidRPr="007F3B4D" w:rsidRDefault="00C8625C">
                  <w:pPr>
                    <w:spacing w:line="300" w:lineRule="exact"/>
                    <w:jc w:val="center"/>
                    <w:rPr>
                      <w:szCs w:val="21"/>
                      <w:lang w:val="en-GB"/>
                    </w:rPr>
                  </w:pPr>
                  <w:r w:rsidRPr="007F3B4D">
                    <w:rPr>
                      <w:rFonts w:hAnsi="宋体"/>
                      <w:szCs w:val="21"/>
                      <w:lang w:val="en-GB"/>
                    </w:rPr>
                    <w:t>细菌总数</w:t>
                  </w:r>
                  <w:r w:rsidRPr="007F3B4D">
                    <w:rPr>
                      <w:szCs w:val="21"/>
                      <w:lang w:val="en-GB"/>
                    </w:rPr>
                    <w:t>(</w:t>
                  </w:r>
                  <w:r w:rsidRPr="007F3B4D">
                    <w:rPr>
                      <w:rFonts w:hAnsi="宋体"/>
                      <w:szCs w:val="21"/>
                      <w:lang w:val="en-GB"/>
                    </w:rPr>
                    <w:t>个</w:t>
                  </w:r>
                  <w:r w:rsidRPr="007F3B4D">
                    <w:rPr>
                      <w:szCs w:val="21"/>
                      <w:lang w:val="en-GB"/>
                    </w:rPr>
                    <w:t>/mL)</w:t>
                  </w:r>
                </w:p>
              </w:tc>
              <w:tc>
                <w:tcPr>
                  <w:tcW w:w="2752" w:type="dxa"/>
                  <w:vAlign w:val="center"/>
                </w:tcPr>
                <w:p w:rsidR="00C8625C" w:rsidRPr="007F3B4D" w:rsidRDefault="00C8625C">
                  <w:pPr>
                    <w:spacing w:line="300" w:lineRule="exact"/>
                    <w:jc w:val="center"/>
                    <w:rPr>
                      <w:szCs w:val="21"/>
                      <w:lang w:val="en-GB"/>
                    </w:rPr>
                  </w:pPr>
                  <w:r w:rsidRPr="007F3B4D">
                    <w:rPr>
                      <w:szCs w:val="21"/>
                      <w:lang w:val="en-GB"/>
                    </w:rPr>
                    <w:t>≤100</w:t>
                  </w:r>
                </w:p>
              </w:tc>
            </w:tr>
            <w:tr w:rsidR="00C8625C" w:rsidRPr="007F3B4D" w:rsidTr="00D62F80">
              <w:trPr>
                <w:trHeight w:val="340"/>
                <w:jc w:val="center"/>
              </w:trPr>
              <w:tc>
                <w:tcPr>
                  <w:tcW w:w="1900" w:type="dxa"/>
                  <w:vAlign w:val="center"/>
                </w:tcPr>
                <w:p w:rsidR="00C8625C" w:rsidRPr="007F3B4D" w:rsidRDefault="00C8625C">
                  <w:pPr>
                    <w:spacing w:line="300" w:lineRule="exact"/>
                    <w:jc w:val="center"/>
                    <w:rPr>
                      <w:szCs w:val="21"/>
                      <w:lang w:val="en-GB"/>
                    </w:rPr>
                  </w:pPr>
                  <w:r w:rsidRPr="007F3B4D">
                    <w:rPr>
                      <w:szCs w:val="21"/>
                      <w:lang w:val="en-GB"/>
                    </w:rPr>
                    <w:t>5</w:t>
                  </w:r>
                </w:p>
              </w:tc>
              <w:tc>
                <w:tcPr>
                  <w:tcW w:w="3667" w:type="dxa"/>
                  <w:vAlign w:val="center"/>
                </w:tcPr>
                <w:p w:rsidR="00C8625C" w:rsidRPr="007F3B4D" w:rsidRDefault="00C8625C">
                  <w:pPr>
                    <w:spacing w:line="300" w:lineRule="exact"/>
                    <w:jc w:val="center"/>
                    <w:rPr>
                      <w:szCs w:val="21"/>
                      <w:lang w:val="en-GB"/>
                    </w:rPr>
                  </w:pPr>
                  <w:r w:rsidRPr="007F3B4D">
                    <w:rPr>
                      <w:rFonts w:hAnsi="宋体"/>
                      <w:szCs w:val="21"/>
                      <w:lang w:val="en-GB"/>
                    </w:rPr>
                    <w:t>氟化物</w:t>
                  </w:r>
                </w:p>
              </w:tc>
              <w:tc>
                <w:tcPr>
                  <w:tcW w:w="2752" w:type="dxa"/>
                  <w:vAlign w:val="center"/>
                </w:tcPr>
                <w:p w:rsidR="00C8625C" w:rsidRPr="007F3B4D" w:rsidRDefault="00C8625C">
                  <w:pPr>
                    <w:spacing w:line="300" w:lineRule="exact"/>
                    <w:jc w:val="center"/>
                    <w:rPr>
                      <w:szCs w:val="21"/>
                      <w:lang w:val="en-GB"/>
                    </w:rPr>
                  </w:pPr>
                  <w:r w:rsidRPr="007F3B4D">
                    <w:rPr>
                      <w:szCs w:val="21"/>
                      <w:lang w:val="en-GB"/>
                    </w:rPr>
                    <w:t>≤1.0</w:t>
                  </w:r>
                </w:p>
              </w:tc>
            </w:tr>
            <w:tr w:rsidR="00C8625C" w:rsidRPr="007F3B4D" w:rsidTr="00D62F80">
              <w:trPr>
                <w:trHeight w:val="340"/>
                <w:jc w:val="center"/>
              </w:trPr>
              <w:tc>
                <w:tcPr>
                  <w:tcW w:w="1900" w:type="dxa"/>
                  <w:vAlign w:val="center"/>
                </w:tcPr>
                <w:p w:rsidR="00C8625C" w:rsidRPr="007F3B4D" w:rsidRDefault="00C8625C">
                  <w:pPr>
                    <w:spacing w:line="300" w:lineRule="exact"/>
                    <w:jc w:val="center"/>
                    <w:rPr>
                      <w:szCs w:val="21"/>
                      <w:lang w:val="en-GB"/>
                    </w:rPr>
                  </w:pPr>
                  <w:r w:rsidRPr="007F3B4D">
                    <w:rPr>
                      <w:szCs w:val="21"/>
                      <w:lang w:val="en-GB"/>
                    </w:rPr>
                    <w:t>6</w:t>
                  </w:r>
                </w:p>
              </w:tc>
              <w:tc>
                <w:tcPr>
                  <w:tcW w:w="3667" w:type="dxa"/>
                  <w:vAlign w:val="center"/>
                </w:tcPr>
                <w:p w:rsidR="00C8625C" w:rsidRPr="007F3B4D" w:rsidRDefault="00C8625C">
                  <w:pPr>
                    <w:spacing w:line="300" w:lineRule="exact"/>
                    <w:jc w:val="center"/>
                    <w:rPr>
                      <w:szCs w:val="21"/>
                      <w:lang w:val="en-GB"/>
                    </w:rPr>
                  </w:pPr>
                  <w:r w:rsidRPr="007F3B4D">
                    <w:rPr>
                      <w:rFonts w:hAnsi="宋体"/>
                      <w:szCs w:val="21"/>
                      <w:lang w:val="en-GB"/>
                    </w:rPr>
                    <w:t>总大肠菌群</w:t>
                  </w:r>
                  <w:r w:rsidRPr="007F3B4D">
                    <w:rPr>
                      <w:szCs w:val="21"/>
                      <w:lang w:val="en-GB"/>
                    </w:rPr>
                    <w:t>(</w:t>
                  </w:r>
                  <w:r w:rsidRPr="007F3B4D">
                    <w:rPr>
                      <w:rFonts w:hAnsi="宋体"/>
                      <w:szCs w:val="21"/>
                      <w:lang w:val="en-GB"/>
                    </w:rPr>
                    <w:t>个</w:t>
                  </w:r>
                  <w:r w:rsidRPr="007F3B4D">
                    <w:rPr>
                      <w:szCs w:val="21"/>
                      <w:lang w:val="en-GB"/>
                    </w:rPr>
                    <w:t>/L)</w:t>
                  </w:r>
                </w:p>
              </w:tc>
              <w:tc>
                <w:tcPr>
                  <w:tcW w:w="2752" w:type="dxa"/>
                  <w:vAlign w:val="center"/>
                </w:tcPr>
                <w:p w:rsidR="00C8625C" w:rsidRPr="007F3B4D" w:rsidRDefault="00C8625C">
                  <w:pPr>
                    <w:spacing w:line="300" w:lineRule="exact"/>
                    <w:jc w:val="center"/>
                    <w:rPr>
                      <w:szCs w:val="21"/>
                      <w:lang w:val="en-GB"/>
                    </w:rPr>
                  </w:pPr>
                  <w:r w:rsidRPr="007F3B4D">
                    <w:rPr>
                      <w:szCs w:val="21"/>
                      <w:lang w:val="en-GB"/>
                    </w:rPr>
                    <w:t>≤3.0</w:t>
                  </w:r>
                </w:p>
              </w:tc>
            </w:tr>
            <w:tr w:rsidR="00C8625C" w:rsidRPr="007F3B4D" w:rsidTr="00D62F80">
              <w:trPr>
                <w:trHeight w:val="340"/>
                <w:jc w:val="center"/>
              </w:trPr>
              <w:tc>
                <w:tcPr>
                  <w:tcW w:w="1900" w:type="dxa"/>
                  <w:vAlign w:val="center"/>
                </w:tcPr>
                <w:p w:rsidR="00C8625C" w:rsidRPr="007F3B4D" w:rsidRDefault="00C8625C">
                  <w:pPr>
                    <w:spacing w:line="300" w:lineRule="exact"/>
                    <w:jc w:val="center"/>
                    <w:rPr>
                      <w:szCs w:val="21"/>
                      <w:lang w:val="en-GB"/>
                    </w:rPr>
                  </w:pPr>
                  <w:r w:rsidRPr="007F3B4D">
                    <w:rPr>
                      <w:szCs w:val="21"/>
                      <w:lang w:val="en-GB"/>
                    </w:rPr>
                    <w:t>7</w:t>
                  </w:r>
                </w:p>
              </w:tc>
              <w:tc>
                <w:tcPr>
                  <w:tcW w:w="3667" w:type="dxa"/>
                  <w:vAlign w:val="center"/>
                </w:tcPr>
                <w:p w:rsidR="00C8625C" w:rsidRPr="007F3B4D" w:rsidRDefault="00C8625C">
                  <w:pPr>
                    <w:spacing w:line="300" w:lineRule="exact"/>
                    <w:jc w:val="center"/>
                    <w:rPr>
                      <w:szCs w:val="21"/>
                      <w:lang w:val="en-GB"/>
                    </w:rPr>
                  </w:pPr>
                  <w:r w:rsidRPr="007F3B4D">
                    <w:rPr>
                      <w:rFonts w:hAnsi="宋体"/>
                      <w:szCs w:val="21"/>
                      <w:lang w:val="en-GB"/>
                    </w:rPr>
                    <w:t>硝酸盐</w:t>
                  </w:r>
                </w:p>
              </w:tc>
              <w:tc>
                <w:tcPr>
                  <w:tcW w:w="2752" w:type="dxa"/>
                  <w:vAlign w:val="center"/>
                </w:tcPr>
                <w:p w:rsidR="00C8625C" w:rsidRPr="007F3B4D" w:rsidRDefault="00C8625C">
                  <w:pPr>
                    <w:spacing w:line="300" w:lineRule="exact"/>
                    <w:jc w:val="center"/>
                    <w:rPr>
                      <w:szCs w:val="21"/>
                      <w:lang w:val="en-GB"/>
                    </w:rPr>
                  </w:pPr>
                  <w:r w:rsidRPr="007F3B4D">
                    <w:rPr>
                      <w:szCs w:val="21"/>
                      <w:lang w:val="en-GB"/>
                    </w:rPr>
                    <w:t>≤20</w:t>
                  </w:r>
                </w:p>
              </w:tc>
            </w:tr>
          </w:tbl>
          <w:p w:rsidR="00C8625C" w:rsidRPr="007F3B4D" w:rsidRDefault="00C8625C">
            <w:pPr>
              <w:tabs>
                <w:tab w:val="left" w:pos="-108"/>
                <w:tab w:val="left" w:pos="627"/>
                <w:tab w:val="left" w:pos="942"/>
              </w:tabs>
              <w:spacing w:line="312" w:lineRule="auto"/>
              <w:ind w:firstLineChars="150" w:firstLine="360"/>
              <w:rPr>
                <w:sz w:val="24"/>
                <w:szCs w:val="24"/>
              </w:rPr>
            </w:pPr>
            <w:r w:rsidRPr="007F3B4D">
              <w:rPr>
                <w:rFonts w:hAnsi="宋体"/>
                <w:sz w:val="24"/>
                <w:szCs w:val="24"/>
              </w:rPr>
              <w:t>（</w:t>
            </w:r>
            <w:r w:rsidRPr="007F3B4D">
              <w:rPr>
                <w:sz w:val="24"/>
                <w:szCs w:val="24"/>
              </w:rPr>
              <w:t>3</w:t>
            </w:r>
            <w:r w:rsidRPr="007F3B4D">
              <w:rPr>
                <w:rFonts w:hAnsi="宋体"/>
                <w:sz w:val="24"/>
                <w:szCs w:val="24"/>
              </w:rPr>
              <w:t>）</w:t>
            </w:r>
            <w:r w:rsidR="00666410" w:rsidRPr="007F3B4D">
              <w:rPr>
                <w:rFonts w:hAnsi="宋体"/>
                <w:sz w:val="24"/>
                <w:szCs w:val="24"/>
              </w:rPr>
              <w:t>区域声环境质量执行《声环境质量标准》（</w:t>
            </w:r>
            <w:r w:rsidR="00666410" w:rsidRPr="007F3B4D">
              <w:rPr>
                <w:sz w:val="24"/>
                <w:szCs w:val="24"/>
              </w:rPr>
              <w:t>GB3096-2008</w:t>
            </w:r>
            <w:r w:rsidR="00666410" w:rsidRPr="007F3B4D">
              <w:rPr>
                <w:rFonts w:hAnsi="宋体"/>
                <w:sz w:val="24"/>
                <w:szCs w:val="24"/>
              </w:rPr>
              <w:t>）表</w:t>
            </w:r>
            <w:r w:rsidR="00666410" w:rsidRPr="007F3B4D">
              <w:rPr>
                <w:sz w:val="24"/>
                <w:szCs w:val="24"/>
              </w:rPr>
              <w:t>1</w:t>
            </w:r>
            <w:r w:rsidR="00666410" w:rsidRPr="007F3B4D">
              <w:rPr>
                <w:rFonts w:hAnsi="宋体"/>
                <w:sz w:val="24"/>
                <w:szCs w:val="24"/>
              </w:rPr>
              <w:t>中</w:t>
            </w:r>
            <w:r w:rsidR="00DC0A58" w:rsidRPr="007F3B4D">
              <w:rPr>
                <w:rFonts w:hint="eastAsia"/>
                <w:sz w:val="24"/>
                <w:szCs w:val="24"/>
              </w:rPr>
              <w:t>1</w:t>
            </w:r>
            <w:r w:rsidR="00666410" w:rsidRPr="007F3B4D">
              <w:rPr>
                <w:rFonts w:hAnsi="宋体"/>
                <w:sz w:val="24"/>
                <w:szCs w:val="24"/>
              </w:rPr>
              <w:t>类。</w:t>
            </w:r>
            <w:r w:rsidRPr="007F3B4D">
              <w:rPr>
                <w:rFonts w:hAnsi="宋体"/>
                <w:sz w:val="24"/>
                <w:szCs w:val="24"/>
              </w:rPr>
              <w:t>标准限值见表</w:t>
            </w:r>
            <w:r w:rsidR="00A61709" w:rsidRPr="007F3B4D">
              <w:rPr>
                <w:sz w:val="24"/>
                <w:szCs w:val="24"/>
              </w:rPr>
              <w:t>8</w:t>
            </w:r>
            <w:r w:rsidRPr="007F3B4D">
              <w:rPr>
                <w:rFonts w:hAnsi="宋体"/>
                <w:sz w:val="24"/>
                <w:szCs w:val="24"/>
              </w:rPr>
              <w:t>。</w:t>
            </w:r>
          </w:p>
          <w:p w:rsidR="00C8625C" w:rsidRPr="007F3B4D" w:rsidRDefault="00C8625C">
            <w:pPr>
              <w:spacing w:line="440" w:lineRule="exact"/>
              <w:jc w:val="center"/>
              <w:rPr>
                <w:sz w:val="24"/>
                <w:szCs w:val="24"/>
              </w:rPr>
            </w:pPr>
            <w:r w:rsidRPr="007F3B4D">
              <w:rPr>
                <w:rFonts w:hAnsi="宋体"/>
                <w:sz w:val="24"/>
                <w:szCs w:val="24"/>
              </w:rPr>
              <w:t>表</w:t>
            </w:r>
            <w:r w:rsidR="00A61709" w:rsidRPr="007F3B4D">
              <w:rPr>
                <w:sz w:val="24"/>
                <w:szCs w:val="24"/>
              </w:rPr>
              <w:t>8</w:t>
            </w:r>
            <w:r w:rsidRPr="007F3B4D">
              <w:rPr>
                <w:sz w:val="24"/>
                <w:szCs w:val="24"/>
              </w:rPr>
              <w:t xml:space="preserve">   </w:t>
            </w:r>
            <w:r w:rsidRPr="007F3B4D">
              <w:rPr>
                <w:rFonts w:hAnsi="宋体"/>
                <w:sz w:val="24"/>
                <w:szCs w:val="24"/>
              </w:rPr>
              <w:t>声环境质量标准</w:t>
            </w:r>
            <w:r w:rsidRPr="007F3B4D">
              <w:rPr>
                <w:sz w:val="24"/>
                <w:szCs w:val="24"/>
              </w:rPr>
              <w:t xml:space="preserve">    </w:t>
            </w:r>
            <w:r w:rsidRPr="007F3B4D">
              <w:rPr>
                <w:rFonts w:hAnsi="宋体"/>
                <w:sz w:val="24"/>
                <w:szCs w:val="24"/>
              </w:rPr>
              <w:t>单位：</w:t>
            </w:r>
            <w:r w:rsidRPr="007F3B4D">
              <w:rPr>
                <w:sz w:val="24"/>
                <w:szCs w:val="24"/>
              </w:rPr>
              <w:t>dB</w:t>
            </w:r>
            <w:r w:rsidRPr="007F3B4D">
              <w:rPr>
                <w:rFonts w:hAnsi="宋体"/>
                <w:sz w:val="24"/>
                <w:szCs w:val="24"/>
              </w:rPr>
              <w:t>（</w:t>
            </w:r>
            <w:r w:rsidRPr="007F3B4D">
              <w:rPr>
                <w:sz w:val="24"/>
                <w:szCs w:val="24"/>
              </w:rPr>
              <w:t>A</w:t>
            </w:r>
            <w:r w:rsidRPr="007F3B4D">
              <w:rPr>
                <w:rFonts w:hAnsi="宋体"/>
                <w:sz w:val="24"/>
                <w:szCs w:val="24"/>
              </w:rPr>
              <w:t>）</w:t>
            </w:r>
          </w:p>
          <w:tbl>
            <w:tblPr>
              <w:tblW w:w="5000" w:type="pct"/>
              <w:jc w:val="center"/>
              <w:tblBorders>
                <w:top w:val="single" w:sz="4" w:space="0" w:color="auto"/>
                <w:bottom w:val="single" w:sz="4" w:space="0" w:color="auto"/>
                <w:insideH w:val="single" w:sz="4" w:space="0" w:color="auto"/>
                <w:insideV w:val="single" w:sz="4" w:space="0" w:color="auto"/>
              </w:tblBorders>
              <w:tblLook w:val="0000"/>
            </w:tblPr>
            <w:tblGrid>
              <w:gridCol w:w="2212"/>
              <w:gridCol w:w="3072"/>
              <w:gridCol w:w="2771"/>
            </w:tblGrid>
            <w:tr w:rsidR="00DC0A58" w:rsidRPr="007F3B4D" w:rsidTr="00DC0A58">
              <w:trPr>
                <w:trHeight w:val="340"/>
                <w:jc w:val="center"/>
              </w:trPr>
              <w:tc>
                <w:tcPr>
                  <w:tcW w:w="1373" w:type="pct"/>
                  <w:vAlign w:val="center"/>
                </w:tcPr>
                <w:p w:rsidR="00DC0A58" w:rsidRPr="007F3B4D" w:rsidRDefault="00DC0A58">
                  <w:pPr>
                    <w:spacing w:line="320" w:lineRule="exact"/>
                    <w:jc w:val="center"/>
                    <w:rPr>
                      <w:szCs w:val="21"/>
                    </w:rPr>
                  </w:pPr>
                  <w:r w:rsidRPr="007F3B4D">
                    <w:rPr>
                      <w:rFonts w:hAnsi="宋体"/>
                      <w:szCs w:val="21"/>
                    </w:rPr>
                    <w:t>类别</w:t>
                  </w:r>
                </w:p>
              </w:tc>
              <w:tc>
                <w:tcPr>
                  <w:tcW w:w="1907" w:type="pct"/>
                  <w:vAlign w:val="center"/>
                </w:tcPr>
                <w:p w:rsidR="00DC0A58" w:rsidRPr="007F3B4D" w:rsidRDefault="00DC0A58">
                  <w:pPr>
                    <w:pStyle w:val="aff"/>
                    <w:spacing w:line="320" w:lineRule="exact"/>
                    <w:textAlignment w:val="baseline"/>
                    <w:rPr>
                      <w:rFonts w:ascii="Times New Roman" w:eastAsia="宋体"/>
                      <w:szCs w:val="21"/>
                    </w:rPr>
                  </w:pPr>
                  <w:r w:rsidRPr="007F3B4D">
                    <w:rPr>
                      <w:rFonts w:ascii="Times New Roman" w:eastAsia="宋体" w:hAnsi="宋体"/>
                      <w:szCs w:val="21"/>
                    </w:rPr>
                    <w:t>昼间</w:t>
                  </w:r>
                </w:p>
              </w:tc>
              <w:tc>
                <w:tcPr>
                  <w:tcW w:w="1720" w:type="pct"/>
                  <w:vAlign w:val="center"/>
                </w:tcPr>
                <w:p w:rsidR="00DC0A58" w:rsidRPr="007F3B4D" w:rsidRDefault="00DC0A58">
                  <w:pPr>
                    <w:spacing w:line="320" w:lineRule="exact"/>
                    <w:jc w:val="center"/>
                    <w:rPr>
                      <w:szCs w:val="21"/>
                    </w:rPr>
                  </w:pPr>
                  <w:r w:rsidRPr="007F3B4D">
                    <w:rPr>
                      <w:rFonts w:hAnsi="宋体"/>
                      <w:szCs w:val="21"/>
                    </w:rPr>
                    <w:t>夜间</w:t>
                  </w:r>
                </w:p>
              </w:tc>
            </w:tr>
            <w:tr w:rsidR="00DC0A58" w:rsidRPr="007F3B4D" w:rsidTr="00DC0A58">
              <w:trPr>
                <w:trHeight w:val="340"/>
                <w:jc w:val="center"/>
              </w:trPr>
              <w:tc>
                <w:tcPr>
                  <w:tcW w:w="1373" w:type="pct"/>
                  <w:vAlign w:val="center"/>
                </w:tcPr>
                <w:p w:rsidR="00DC0A58" w:rsidRPr="007F3B4D" w:rsidRDefault="00DC0A58">
                  <w:pPr>
                    <w:spacing w:line="320" w:lineRule="exact"/>
                    <w:jc w:val="center"/>
                    <w:rPr>
                      <w:szCs w:val="21"/>
                    </w:rPr>
                  </w:pPr>
                  <w:r w:rsidRPr="007F3B4D">
                    <w:rPr>
                      <w:szCs w:val="21"/>
                    </w:rPr>
                    <w:t>1</w:t>
                  </w:r>
                  <w:r w:rsidRPr="007F3B4D">
                    <w:rPr>
                      <w:rFonts w:hAnsi="宋体"/>
                      <w:szCs w:val="21"/>
                    </w:rPr>
                    <w:t>类</w:t>
                  </w:r>
                </w:p>
              </w:tc>
              <w:tc>
                <w:tcPr>
                  <w:tcW w:w="1907" w:type="pct"/>
                  <w:vAlign w:val="center"/>
                </w:tcPr>
                <w:p w:rsidR="00DC0A58" w:rsidRPr="007F3B4D" w:rsidRDefault="00DC0A58">
                  <w:pPr>
                    <w:spacing w:line="320" w:lineRule="exact"/>
                    <w:jc w:val="center"/>
                    <w:rPr>
                      <w:szCs w:val="21"/>
                    </w:rPr>
                  </w:pPr>
                  <w:r w:rsidRPr="007F3B4D">
                    <w:rPr>
                      <w:szCs w:val="21"/>
                    </w:rPr>
                    <w:t>55</w:t>
                  </w:r>
                </w:p>
              </w:tc>
              <w:tc>
                <w:tcPr>
                  <w:tcW w:w="1720" w:type="pct"/>
                  <w:vAlign w:val="center"/>
                </w:tcPr>
                <w:p w:rsidR="00DC0A58" w:rsidRPr="007F3B4D" w:rsidRDefault="00DC0A58">
                  <w:pPr>
                    <w:spacing w:line="320" w:lineRule="exact"/>
                    <w:jc w:val="center"/>
                    <w:rPr>
                      <w:szCs w:val="21"/>
                    </w:rPr>
                  </w:pPr>
                  <w:r w:rsidRPr="007F3B4D">
                    <w:rPr>
                      <w:szCs w:val="21"/>
                    </w:rPr>
                    <w:t>45</w:t>
                  </w:r>
                </w:p>
              </w:tc>
            </w:tr>
          </w:tbl>
          <w:p w:rsidR="00C8625C" w:rsidRPr="007F3B4D" w:rsidRDefault="00C8625C">
            <w:pPr>
              <w:tabs>
                <w:tab w:val="left" w:pos="682"/>
              </w:tabs>
              <w:jc w:val="left"/>
            </w:pPr>
          </w:p>
          <w:p w:rsidR="00C8625C" w:rsidRPr="007F3B4D" w:rsidRDefault="00C8625C">
            <w:pPr>
              <w:tabs>
                <w:tab w:val="left" w:pos="682"/>
              </w:tabs>
              <w:jc w:val="left"/>
            </w:pPr>
          </w:p>
          <w:p w:rsidR="00C8625C" w:rsidRPr="007F3B4D" w:rsidRDefault="00C8625C">
            <w:pPr>
              <w:tabs>
                <w:tab w:val="left" w:pos="682"/>
              </w:tabs>
              <w:jc w:val="left"/>
            </w:pPr>
          </w:p>
          <w:p w:rsidR="00C8625C" w:rsidRPr="007F3B4D" w:rsidRDefault="00C8625C">
            <w:pPr>
              <w:tabs>
                <w:tab w:val="left" w:pos="682"/>
              </w:tabs>
              <w:jc w:val="left"/>
            </w:pPr>
          </w:p>
          <w:p w:rsidR="00C8625C" w:rsidRPr="007F3B4D" w:rsidRDefault="00C8625C">
            <w:pPr>
              <w:tabs>
                <w:tab w:val="left" w:pos="682"/>
              </w:tabs>
              <w:jc w:val="left"/>
            </w:pPr>
          </w:p>
          <w:p w:rsidR="00C8625C" w:rsidRPr="007F3B4D" w:rsidRDefault="00C8625C">
            <w:pPr>
              <w:tabs>
                <w:tab w:val="left" w:pos="682"/>
              </w:tabs>
              <w:jc w:val="left"/>
            </w:pPr>
          </w:p>
          <w:p w:rsidR="00C8625C" w:rsidRPr="007F3B4D" w:rsidRDefault="00C8625C">
            <w:pPr>
              <w:tabs>
                <w:tab w:val="left" w:pos="682"/>
              </w:tabs>
              <w:jc w:val="left"/>
            </w:pPr>
          </w:p>
          <w:p w:rsidR="00C8625C" w:rsidRPr="007F3B4D" w:rsidRDefault="00C8625C">
            <w:pPr>
              <w:tabs>
                <w:tab w:val="left" w:pos="682"/>
              </w:tabs>
              <w:jc w:val="left"/>
            </w:pPr>
          </w:p>
          <w:p w:rsidR="00C8625C" w:rsidRPr="007F3B4D" w:rsidRDefault="00C8625C">
            <w:pPr>
              <w:tabs>
                <w:tab w:val="left" w:pos="682"/>
              </w:tabs>
              <w:jc w:val="left"/>
            </w:pPr>
          </w:p>
          <w:p w:rsidR="00C8625C" w:rsidRPr="007F3B4D" w:rsidRDefault="00C8625C">
            <w:pPr>
              <w:tabs>
                <w:tab w:val="left" w:pos="682"/>
              </w:tabs>
              <w:jc w:val="left"/>
            </w:pPr>
          </w:p>
          <w:p w:rsidR="00C8625C" w:rsidRPr="007F3B4D" w:rsidRDefault="00C8625C">
            <w:pPr>
              <w:tabs>
                <w:tab w:val="left" w:pos="682"/>
              </w:tabs>
              <w:jc w:val="left"/>
            </w:pPr>
          </w:p>
          <w:p w:rsidR="00C8625C" w:rsidRPr="007F3B4D" w:rsidRDefault="00C8625C">
            <w:pPr>
              <w:tabs>
                <w:tab w:val="left" w:pos="682"/>
              </w:tabs>
              <w:jc w:val="left"/>
            </w:pPr>
          </w:p>
          <w:p w:rsidR="00A61709" w:rsidRPr="007F3B4D" w:rsidRDefault="00A61709">
            <w:pPr>
              <w:tabs>
                <w:tab w:val="left" w:pos="682"/>
              </w:tabs>
              <w:jc w:val="left"/>
            </w:pPr>
          </w:p>
          <w:p w:rsidR="00C8625C" w:rsidRPr="007F3B4D" w:rsidRDefault="00C8625C">
            <w:pPr>
              <w:tabs>
                <w:tab w:val="left" w:pos="682"/>
              </w:tabs>
              <w:jc w:val="left"/>
            </w:pPr>
          </w:p>
        </w:tc>
      </w:tr>
      <w:tr w:rsidR="00F11761" w:rsidRPr="007F3B4D" w:rsidTr="00C34F31">
        <w:trPr>
          <w:trHeight w:val="9213"/>
          <w:jc w:val="center"/>
        </w:trPr>
        <w:tc>
          <w:tcPr>
            <w:tcW w:w="449" w:type="dxa"/>
            <w:vAlign w:val="center"/>
          </w:tcPr>
          <w:p w:rsidR="00F11761" w:rsidRPr="007F3B4D" w:rsidRDefault="00F11761">
            <w:pPr>
              <w:spacing w:line="480" w:lineRule="auto"/>
              <w:jc w:val="center"/>
              <w:rPr>
                <w:sz w:val="24"/>
              </w:rPr>
            </w:pPr>
            <w:r w:rsidRPr="007F3B4D">
              <w:rPr>
                <w:rFonts w:hAnsi="宋体"/>
                <w:sz w:val="24"/>
              </w:rPr>
              <w:lastRenderedPageBreak/>
              <w:t>污</w:t>
            </w:r>
          </w:p>
          <w:p w:rsidR="00F11761" w:rsidRPr="007F3B4D" w:rsidRDefault="00F11761">
            <w:pPr>
              <w:spacing w:line="480" w:lineRule="auto"/>
              <w:jc w:val="center"/>
              <w:rPr>
                <w:sz w:val="24"/>
              </w:rPr>
            </w:pPr>
            <w:r w:rsidRPr="007F3B4D">
              <w:rPr>
                <w:rFonts w:hAnsi="宋体"/>
                <w:sz w:val="24"/>
              </w:rPr>
              <w:t>染</w:t>
            </w:r>
          </w:p>
          <w:p w:rsidR="00F11761" w:rsidRPr="007F3B4D" w:rsidRDefault="00F11761">
            <w:pPr>
              <w:spacing w:line="480" w:lineRule="auto"/>
              <w:jc w:val="center"/>
              <w:rPr>
                <w:sz w:val="24"/>
              </w:rPr>
            </w:pPr>
            <w:r w:rsidRPr="007F3B4D">
              <w:rPr>
                <w:rFonts w:hAnsi="宋体"/>
                <w:sz w:val="24"/>
              </w:rPr>
              <w:t>物</w:t>
            </w:r>
          </w:p>
          <w:p w:rsidR="00F11761" w:rsidRPr="007F3B4D" w:rsidRDefault="00F11761">
            <w:pPr>
              <w:spacing w:line="480" w:lineRule="auto"/>
              <w:jc w:val="center"/>
              <w:rPr>
                <w:sz w:val="24"/>
              </w:rPr>
            </w:pPr>
            <w:r w:rsidRPr="007F3B4D">
              <w:rPr>
                <w:rFonts w:hAnsi="宋体"/>
                <w:sz w:val="24"/>
              </w:rPr>
              <w:t>排</w:t>
            </w:r>
          </w:p>
          <w:p w:rsidR="00F11761" w:rsidRPr="007F3B4D" w:rsidRDefault="00F11761">
            <w:pPr>
              <w:spacing w:line="480" w:lineRule="auto"/>
              <w:jc w:val="center"/>
              <w:rPr>
                <w:sz w:val="24"/>
              </w:rPr>
            </w:pPr>
            <w:r w:rsidRPr="007F3B4D">
              <w:rPr>
                <w:rFonts w:hAnsi="宋体"/>
                <w:sz w:val="24"/>
              </w:rPr>
              <w:t>放</w:t>
            </w:r>
          </w:p>
          <w:p w:rsidR="00F11761" w:rsidRPr="007F3B4D" w:rsidRDefault="00F11761">
            <w:pPr>
              <w:spacing w:line="480" w:lineRule="auto"/>
              <w:jc w:val="center"/>
              <w:rPr>
                <w:sz w:val="24"/>
              </w:rPr>
            </w:pPr>
            <w:r w:rsidRPr="007F3B4D">
              <w:rPr>
                <w:rFonts w:hAnsi="宋体"/>
                <w:sz w:val="24"/>
              </w:rPr>
              <w:t>标</w:t>
            </w:r>
          </w:p>
          <w:p w:rsidR="00F11761" w:rsidRPr="007F3B4D" w:rsidRDefault="00F11761">
            <w:pPr>
              <w:spacing w:line="480" w:lineRule="auto"/>
              <w:jc w:val="center"/>
              <w:rPr>
                <w:sz w:val="24"/>
              </w:rPr>
            </w:pPr>
            <w:r w:rsidRPr="007F3B4D">
              <w:rPr>
                <w:rFonts w:hAnsi="宋体"/>
                <w:sz w:val="24"/>
              </w:rPr>
              <w:t>准</w:t>
            </w:r>
          </w:p>
        </w:tc>
        <w:tc>
          <w:tcPr>
            <w:tcW w:w="8065" w:type="dxa"/>
          </w:tcPr>
          <w:p w:rsidR="00F11761" w:rsidRPr="007F3B4D" w:rsidRDefault="00F11761" w:rsidP="00955990">
            <w:pPr>
              <w:pStyle w:val="22"/>
              <w:spacing w:line="480" w:lineRule="exact"/>
              <w:ind w:firstLine="480"/>
            </w:pPr>
            <w:r w:rsidRPr="007F3B4D">
              <w:rPr>
                <w:rFonts w:hAnsi="宋体"/>
              </w:rPr>
              <w:t>（</w:t>
            </w:r>
            <w:r w:rsidRPr="007F3B4D">
              <w:t>1</w:t>
            </w:r>
            <w:r w:rsidRPr="007F3B4D">
              <w:rPr>
                <w:rFonts w:hAnsi="宋体"/>
              </w:rPr>
              <w:t>）生产工序非甲烷总烃废气排放执行河北省地方标准《工业企业挥发性有机物排放控制标准》（</w:t>
            </w:r>
            <w:r w:rsidRPr="007F3B4D">
              <w:t>DB13/2322-2016</w:t>
            </w:r>
            <w:r w:rsidRPr="007F3B4D">
              <w:rPr>
                <w:rFonts w:hAnsi="宋体"/>
              </w:rPr>
              <w:t>）表</w:t>
            </w:r>
            <w:r w:rsidRPr="007F3B4D">
              <w:t>1</w:t>
            </w:r>
            <w:r w:rsidRPr="007F3B4D">
              <w:rPr>
                <w:rFonts w:hAnsi="宋体"/>
              </w:rPr>
              <w:t>中有机化工行业标准要求。无组织排放非甲烷总烃企业边界浓度限值执行表</w:t>
            </w:r>
            <w:r w:rsidRPr="007F3B4D">
              <w:t>2</w:t>
            </w:r>
            <w:r w:rsidRPr="007F3B4D">
              <w:rPr>
                <w:rFonts w:hAnsi="宋体"/>
              </w:rPr>
              <w:t>中其他企业标准要求。当非甲烷总烃去除效率达不到要求时，需执行表</w:t>
            </w:r>
            <w:r w:rsidRPr="007F3B4D">
              <w:t>3</w:t>
            </w:r>
            <w:r w:rsidRPr="007F3B4D">
              <w:rPr>
                <w:rFonts w:hAnsi="宋体"/>
              </w:rPr>
              <w:t>生产车间或生产设备边界大气污染物浓度限值。具体指标见表</w:t>
            </w:r>
            <w:r w:rsidR="00A61709" w:rsidRPr="007F3B4D">
              <w:t>9</w:t>
            </w:r>
            <w:r w:rsidRPr="007F3B4D">
              <w:rPr>
                <w:rFonts w:hAnsi="宋体"/>
              </w:rPr>
              <w:t>。</w:t>
            </w:r>
          </w:p>
          <w:p w:rsidR="00F11761" w:rsidRPr="007F3B4D" w:rsidRDefault="00F11761" w:rsidP="00955990">
            <w:pPr>
              <w:pStyle w:val="aa"/>
              <w:spacing w:before="0" w:beforeAutospacing="0" w:after="0" w:afterAutospacing="0" w:line="480" w:lineRule="exact"/>
              <w:jc w:val="center"/>
              <w:rPr>
                <w:rFonts w:ascii="Times New Roman" w:hAnsi="Times New Roman"/>
                <w:kern w:val="2"/>
              </w:rPr>
            </w:pPr>
            <w:r w:rsidRPr="007F3B4D">
              <w:rPr>
                <w:rFonts w:ascii="Times New Roman"/>
              </w:rPr>
              <w:t>表</w:t>
            </w:r>
            <w:r w:rsidR="00A61709" w:rsidRPr="007F3B4D">
              <w:rPr>
                <w:rFonts w:ascii="Times New Roman" w:hAnsi="Times New Roman"/>
              </w:rPr>
              <w:t>9</w:t>
            </w:r>
            <w:r w:rsidRPr="007F3B4D">
              <w:rPr>
                <w:rFonts w:ascii="Times New Roman" w:hAnsi="Times New Roman"/>
              </w:rPr>
              <w:t xml:space="preserve">   </w:t>
            </w:r>
            <w:r w:rsidRPr="007F3B4D">
              <w:rPr>
                <w:rFonts w:ascii="Times New Roman"/>
                <w:kern w:val="2"/>
              </w:rPr>
              <w:t>工业企业挥发性有机物排放控制标准</w:t>
            </w:r>
            <w:r w:rsidRPr="007F3B4D">
              <w:rPr>
                <w:rFonts w:ascii="Times New Roman" w:hAnsi="Times New Roman"/>
                <w:kern w:val="2"/>
              </w:rPr>
              <w:t xml:space="preserve">   </w:t>
            </w:r>
            <w:r w:rsidRPr="007F3B4D">
              <w:rPr>
                <w:rFonts w:ascii="Times New Roman"/>
                <w:kern w:val="2"/>
              </w:rPr>
              <w:t>单位：</w:t>
            </w:r>
            <w:r w:rsidRPr="007F3B4D">
              <w:rPr>
                <w:rFonts w:ascii="Times New Roman" w:hAnsi="Times New Roman"/>
                <w:szCs w:val="21"/>
              </w:rPr>
              <w:t>mg/m</w:t>
            </w:r>
            <w:r w:rsidRPr="007F3B4D">
              <w:rPr>
                <w:rFonts w:ascii="Times New Roman" w:hAnsi="Times New Roman"/>
                <w:szCs w:val="21"/>
                <w:vertAlign w:val="superscript"/>
              </w:rPr>
              <w:t>3</w:t>
            </w:r>
          </w:p>
          <w:tbl>
            <w:tblPr>
              <w:tblW w:w="4888" w:type="pct"/>
              <w:jc w:val="center"/>
              <w:tblBorders>
                <w:top w:val="single" w:sz="2" w:space="0" w:color="auto"/>
                <w:bottom w:val="single" w:sz="2" w:space="0" w:color="auto"/>
                <w:insideH w:val="single" w:sz="2" w:space="0" w:color="auto"/>
                <w:insideV w:val="single" w:sz="2" w:space="0" w:color="auto"/>
              </w:tblBorders>
              <w:tblLook w:val="0000"/>
            </w:tblPr>
            <w:tblGrid>
              <w:gridCol w:w="850"/>
              <w:gridCol w:w="1118"/>
              <w:gridCol w:w="1120"/>
              <w:gridCol w:w="1321"/>
              <w:gridCol w:w="1733"/>
              <w:gridCol w:w="1733"/>
            </w:tblGrid>
            <w:tr w:rsidR="00F11761" w:rsidRPr="007F3B4D" w:rsidTr="00A610A0">
              <w:trPr>
                <w:trHeight w:val="327"/>
                <w:jc w:val="center"/>
              </w:trPr>
              <w:tc>
                <w:tcPr>
                  <w:tcW w:w="540" w:type="pct"/>
                  <w:vAlign w:val="center"/>
                </w:tcPr>
                <w:p w:rsidR="00F11761" w:rsidRPr="007F3B4D" w:rsidRDefault="00F11761" w:rsidP="00A610A0">
                  <w:pPr>
                    <w:spacing w:line="320" w:lineRule="exact"/>
                    <w:jc w:val="center"/>
                    <w:rPr>
                      <w:szCs w:val="21"/>
                    </w:rPr>
                  </w:pPr>
                  <w:r w:rsidRPr="007F3B4D">
                    <w:rPr>
                      <w:rFonts w:hAnsi="宋体"/>
                      <w:szCs w:val="21"/>
                    </w:rPr>
                    <w:t>行业</w:t>
                  </w:r>
                </w:p>
              </w:tc>
              <w:tc>
                <w:tcPr>
                  <w:tcW w:w="710" w:type="pct"/>
                  <w:tcBorders>
                    <w:right w:val="single" w:sz="4" w:space="0" w:color="auto"/>
                  </w:tcBorders>
                  <w:vAlign w:val="center"/>
                </w:tcPr>
                <w:p w:rsidR="00F11761" w:rsidRPr="007F3B4D" w:rsidRDefault="00F11761" w:rsidP="00A610A0">
                  <w:pPr>
                    <w:pStyle w:val="aff"/>
                    <w:adjustRightInd w:val="0"/>
                    <w:spacing w:line="320" w:lineRule="exact"/>
                    <w:textAlignment w:val="baseline"/>
                    <w:rPr>
                      <w:rFonts w:ascii="Times New Roman" w:eastAsia="宋体"/>
                      <w:szCs w:val="21"/>
                    </w:rPr>
                  </w:pPr>
                  <w:r w:rsidRPr="007F3B4D">
                    <w:rPr>
                      <w:rFonts w:ascii="Times New Roman" w:eastAsia="宋体" w:hAnsi="宋体"/>
                      <w:szCs w:val="21"/>
                    </w:rPr>
                    <w:t>污染物名称</w:t>
                  </w:r>
                </w:p>
              </w:tc>
              <w:tc>
                <w:tcPr>
                  <w:tcW w:w="711" w:type="pct"/>
                  <w:tcBorders>
                    <w:left w:val="single" w:sz="4" w:space="0" w:color="auto"/>
                  </w:tcBorders>
                  <w:vAlign w:val="center"/>
                </w:tcPr>
                <w:p w:rsidR="00F11761" w:rsidRPr="007F3B4D" w:rsidRDefault="00F11761" w:rsidP="00A610A0">
                  <w:pPr>
                    <w:pStyle w:val="aff"/>
                    <w:adjustRightInd w:val="0"/>
                    <w:spacing w:line="320" w:lineRule="exact"/>
                    <w:textAlignment w:val="baseline"/>
                    <w:rPr>
                      <w:rFonts w:ascii="Times New Roman" w:eastAsia="宋体"/>
                      <w:szCs w:val="21"/>
                    </w:rPr>
                  </w:pPr>
                  <w:r w:rsidRPr="007F3B4D">
                    <w:rPr>
                      <w:rFonts w:ascii="Times New Roman" w:eastAsia="宋体" w:hAnsi="宋体"/>
                      <w:szCs w:val="21"/>
                    </w:rPr>
                    <w:t>排放浓度</w:t>
                  </w:r>
                </w:p>
              </w:tc>
              <w:tc>
                <w:tcPr>
                  <w:tcW w:w="839" w:type="pct"/>
                  <w:vAlign w:val="center"/>
                </w:tcPr>
                <w:p w:rsidR="00F11761" w:rsidRPr="007F3B4D" w:rsidRDefault="00F11761" w:rsidP="00A610A0">
                  <w:pPr>
                    <w:spacing w:line="320" w:lineRule="exact"/>
                    <w:jc w:val="center"/>
                    <w:rPr>
                      <w:szCs w:val="21"/>
                    </w:rPr>
                  </w:pPr>
                  <w:r w:rsidRPr="007F3B4D">
                    <w:rPr>
                      <w:rFonts w:hAnsi="宋体"/>
                      <w:szCs w:val="21"/>
                    </w:rPr>
                    <w:t>最低去除效率</w:t>
                  </w:r>
                </w:p>
              </w:tc>
              <w:tc>
                <w:tcPr>
                  <w:tcW w:w="1100" w:type="pct"/>
                  <w:vAlign w:val="center"/>
                </w:tcPr>
                <w:p w:rsidR="00F11761" w:rsidRPr="007F3B4D" w:rsidRDefault="00F11761" w:rsidP="00A610A0">
                  <w:pPr>
                    <w:spacing w:line="320" w:lineRule="exact"/>
                    <w:jc w:val="center"/>
                    <w:rPr>
                      <w:szCs w:val="21"/>
                    </w:rPr>
                  </w:pPr>
                  <w:r w:rsidRPr="007F3B4D">
                    <w:rPr>
                      <w:rFonts w:hAnsi="宋体"/>
                      <w:szCs w:val="21"/>
                    </w:rPr>
                    <w:t>无组织排放监控浓度限值</w:t>
                  </w:r>
                </w:p>
              </w:tc>
              <w:tc>
                <w:tcPr>
                  <w:tcW w:w="1100" w:type="pct"/>
                </w:tcPr>
                <w:p w:rsidR="00F11761" w:rsidRPr="007F3B4D" w:rsidRDefault="00F11761" w:rsidP="00A610A0">
                  <w:pPr>
                    <w:tabs>
                      <w:tab w:val="left" w:pos="60"/>
                    </w:tabs>
                    <w:spacing w:line="320" w:lineRule="exact"/>
                    <w:jc w:val="center"/>
                    <w:rPr>
                      <w:szCs w:val="21"/>
                    </w:rPr>
                  </w:pPr>
                  <w:r w:rsidRPr="007F3B4D">
                    <w:rPr>
                      <w:rFonts w:hAnsi="宋体"/>
                      <w:spacing w:val="-6"/>
                      <w:szCs w:val="21"/>
                    </w:rPr>
                    <w:t>生产车间或生产设备边界大气污染物浓度限值</w:t>
                  </w:r>
                </w:p>
              </w:tc>
            </w:tr>
            <w:tr w:rsidR="00F11761" w:rsidRPr="007F3B4D" w:rsidTr="00A610A0">
              <w:trPr>
                <w:trHeight w:val="327"/>
                <w:jc w:val="center"/>
              </w:trPr>
              <w:tc>
                <w:tcPr>
                  <w:tcW w:w="540" w:type="pct"/>
                  <w:vAlign w:val="center"/>
                </w:tcPr>
                <w:p w:rsidR="00F11761" w:rsidRPr="007F3B4D" w:rsidRDefault="00F11761" w:rsidP="00A610A0">
                  <w:pPr>
                    <w:spacing w:line="320" w:lineRule="exact"/>
                    <w:jc w:val="center"/>
                    <w:rPr>
                      <w:szCs w:val="21"/>
                    </w:rPr>
                  </w:pPr>
                  <w:r w:rsidRPr="007F3B4D">
                    <w:rPr>
                      <w:rFonts w:hAnsi="宋体"/>
                      <w:szCs w:val="21"/>
                    </w:rPr>
                    <w:t>有机化工行业</w:t>
                  </w:r>
                </w:p>
              </w:tc>
              <w:tc>
                <w:tcPr>
                  <w:tcW w:w="710" w:type="pct"/>
                  <w:tcBorders>
                    <w:right w:val="single" w:sz="4" w:space="0" w:color="auto"/>
                  </w:tcBorders>
                  <w:vAlign w:val="center"/>
                </w:tcPr>
                <w:p w:rsidR="00F11761" w:rsidRPr="007F3B4D" w:rsidRDefault="00F11761" w:rsidP="00A610A0">
                  <w:pPr>
                    <w:spacing w:line="320" w:lineRule="exact"/>
                    <w:jc w:val="center"/>
                    <w:rPr>
                      <w:szCs w:val="21"/>
                    </w:rPr>
                  </w:pPr>
                  <w:r w:rsidRPr="007F3B4D">
                    <w:rPr>
                      <w:rFonts w:hAnsi="宋体"/>
                      <w:szCs w:val="21"/>
                    </w:rPr>
                    <w:t>非甲烷总烃</w:t>
                  </w:r>
                </w:p>
              </w:tc>
              <w:tc>
                <w:tcPr>
                  <w:tcW w:w="711" w:type="pct"/>
                  <w:tcBorders>
                    <w:left w:val="single" w:sz="4" w:space="0" w:color="auto"/>
                  </w:tcBorders>
                  <w:vAlign w:val="center"/>
                </w:tcPr>
                <w:p w:rsidR="00F11761" w:rsidRPr="007F3B4D" w:rsidRDefault="00F11761" w:rsidP="00A610A0">
                  <w:pPr>
                    <w:spacing w:line="320" w:lineRule="exact"/>
                    <w:jc w:val="center"/>
                    <w:rPr>
                      <w:szCs w:val="21"/>
                    </w:rPr>
                  </w:pPr>
                  <w:r w:rsidRPr="007F3B4D">
                    <w:rPr>
                      <w:szCs w:val="21"/>
                    </w:rPr>
                    <w:t>80mg/m</w:t>
                  </w:r>
                  <w:r w:rsidRPr="007F3B4D">
                    <w:rPr>
                      <w:szCs w:val="21"/>
                      <w:vertAlign w:val="superscript"/>
                    </w:rPr>
                    <w:t>3</w:t>
                  </w:r>
                </w:p>
              </w:tc>
              <w:tc>
                <w:tcPr>
                  <w:tcW w:w="839" w:type="pct"/>
                  <w:vAlign w:val="center"/>
                </w:tcPr>
                <w:p w:rsidR="00F11761" w:rsidRPr="007F3B4D" w:rsidRDefault="00F11761" w:rsidP="00A610A0">
                  <w:pPr>
                    <w:spacing w:line="320" w:lineRule="exact"/>
                    <w:jc w:val="center"/>
                    <w:rPr>
                      <w:szCs w:val="21"/>
                    </w:rPr>
                  </w:pPr>
                  <w:r w:rsidRPr="007F3B4D">
                    <w:rPr>
                      <w:szCs w:val="21"/>
                    </w:rPr>
                    <w:t>90%</w:t>
                  </w:r>
                </w:p>
              </w:tc>
              <w:tc>
                <w:tcPr>
                  <w:tcW w:w="1100" w:type="pct"/>
                  <w:vAlign w:val="center"/>
                </w:tcPr>
                <w:p w:rsidR="00F11761" w:rsidRPr="007F3B4D" w:rsidRDefault="00F11761" w:rsidP="00A610A0">
                  <w:pPr>
                    <w:spacing w:line="320" w:lineRule="exact"/>
                    <w:jc w:val="center"/>
                    <w:rPr>
                      <w:szCs w:val="21"/>
                    </w:rPr>
                  </w:pPr>
                  <w:r w:rsidRPr="007F3B4D">
                    <w:rPr>
                      <w:szCs w:val="21"/>
                    </w:rPr>
                    <w:t>2.0mg/m</w:t>
                  </w:r>
                  <w:r w:rsidRPr="007F3B4D">
                    <w:rPr>
                      <w:szCs w:val="21"/>
                      <w:vertAlign w:val="superscript"/>
                    </w:rPr>
                    <w:t>3</w:t>
                  </w:r>
                </w:p>
              </w:tc>
              <w:tc>
                <w:tcPr>
                  <w:tcW w:w="1100" w:type="pct"/>
                  <w:vAlign w:val="center"/>
                </w:tcPr>
                <w:p w:rsidR="00F11761" w:rsidRPr="007F3B4D" w:rsidRDefault="00F11761" w:rsidP="00A610A0">
                  <w:pPr>
                    <w:spacing w:line="320" w:lineRule="exact"/>
                    <w:jc w:val="center"/>
                    <w:rPr>
                      <w:szCs w:val="21"/>
                    </w:rPr>
                  </w:pPr>
                  <w:r w:rsidRPr="007F3B4D">
                    <w:rPr>
                      <w:bCs/>
                      <w:spacing w:val="-6"/>
                      <w:kern w:val="0"/>
                      <w:szCs w:val="21"/>
                    </w:rPr>
                    <w:t>4.0mg/m</w:t>
                  </w:r>
                  <w:r w:rsidRPr="007F3B4D">
                    <w:rPr>
                      <w:bCs/>
                      <w:spacing w:val="-6"/>
                      <w:kern w:val="0"/>
                      <w:szCs w:val="21"/>
                      <w:vertAlign w:val="superscript"/>
                    </w:rPr>
                    <w:t>3</w:t>
                  </w:r>
                </w:p>
              </w:tc>
            </w:tr>
          </w:tbl>
          <w:p w:rsidR="00AB4165" w:rsidRPr="007F3B4D" w:rsidRDefault="00AB4165" w:rsidP="00AB4165">
            <w:pPr>
              <w:spacing w:line="420" w:lineRule="exact"/>
              <w:ind w:firstLineChars="250" w:firstLine="600"/>
              <w:rPr>
                <w:sz w:val="24"/>
              </w:rPr>
            </w:pPr>
            <w:r w:rsidRPr="007F3B4D">
              <w:rPr>
                <w:rFonts w:hint="eastAsia"/>
                <w:sz w:val="24"/>
              </w:rPr>
              <w:t>粉碎工序颗粒物废气</w:t>
            </w:r>
            <w:r w:rsidRPr="007F3B4D">
              <w:rPr>
                <w:sz w:val="24"/>
              </w:rPr>
              <w:t>排放执行《大气污染物综合排放标准》（</w:t>
            </w:r>
            <w:r w:rsidRPr="007F3B4D">
              <w:rPr>
                <w:sz w:val="24"/>
              </w:rPr>
              <w:t>GB16297-1996</w:t>
            </w:r>
            <w:r w:rsidRPr="007F3B4D">
              <w:rPr>
                <w:sz w:val="24"/>
              </w:rPr>
              <w:t>）表</w:t>
            </w:r>
            <w:r w:rsidRPr="007F3B4D">
              <w:rPr>
                <w:sz w:val="24"/>
              </w:rPr>
              <w:t>2</w:t>
            </w:r>
            <w:r w:rsidRPr="007F3B4D">
              <w:rPr>
                <w:sz w:val="24"/>
              </w:rPr>
              <w:t>中二级标准浓度限值</w:t>
            </w:r>
            <w:r w:rsidRPr="007F3B4D">
              <w:rPr>
                <w:rFonts w:hint="eastAsia"/>
                <w:sz w:val="24"/>
              </w:rPr>
              <w:t>。</w:t>
            </w:r>
          </w:p>
          <w:p w:rsidR="00AB4165" w:rsidRPr="007F3B4D" w:rsidRDefault="00AB4165" w:rsidP="00AB4165">
            <w:pPr>
              <w:spacing w:line="420" w:lineRule="exact"/>
              <w:ind w:firstLine="482"/>
              <w:jc w:val="center"/>
              <w:rPr>
                <w:sz w:val="24"/>
                <w:szCs w:val="24"/>
              </w:rPr>
            </w:pPr>
            <w:r w:rsidRPr="007F3B4D">
              <w:rPr>
                <w:rFonts w:cs="宋体"/>
                <w:sz w:val="24"/>
                <w:szCs w:val="24"/>
              </w:rPr>
              <w:t>表</w:t>
            </w:r>
            <w:r w:rsidRPr="007F3B4D">
              <w:rPr>
                <w:rFonts w:cs="宋体"/>
                <w:sz w:val="24"/>
                <w:szCs w:val="24"/>
              </w:rPr>
              <w:t>1</w:t>
            </w:r>
            <w:r w:rsidRPr="007F3B4D">
              <w:rPr>
                <w:rFonts w:cs="宋体" w:hint="eastAsia"/>
                <w:sz w:val="24"/>
                <w:szCs w:val="24"/>
              </w:rPr>
              <w:t>0</w:t>
            </w:r>
            <w:r w:rsidRPr="007F3B4D">
              <w:rPr>
                <w:rFonts w:cs="宋体"/>
                <w:sz w:val="24"/>
                <w:szCs w:val="24"/>
              </w:rPr>
              <w:t xml:space="preserve">    </w:t>
            </w:r>
            <w:r w:rsidRPr="007F3B4D">
              <w:rPr>
                <w:rFonts w:cs="宋体"/>
                <w:sz w:val="24"/>
                <w:szCs w:val="24"/>
              </w:rPr>
              <w:t>大气污染物综合排放标准</w:t>
            </w:r>
          </w:p>
          <w:tbl>
            <w:tblPr>
              <w:tblW w:w="0" w:type="auto"/>
              <w:jc w:val="center"/>
              <w:tblBorders>
                <w:top w:val="single" w:sz="4" w:space="0" w:color="auto"/>
                <w:bottom w:val="single" w:sz="4" w:space="0" w:color="auto"/>
                <w:insideH w:val="single" w:sz="4" w:space="0" w:color="auto"/>
                <w:insideV w:val="single" w:sz="4" w:space="0" w:color="auto"/>
              </w:tblBorders>
              <w:tblLook w:val="0000"/>
            </w:tblPr>
            <w:tblGrid>
              <w:gridCol w:w="1550"/>
              <w:gridCol w:w="1653"/>
              <w:gridCol w:w="2092"/>
              <w:gridCol w:w="1324"/>
              <w:gridCol w:w="1386"/>
            </w:tblGrid>
            <w:tr w:rsidR="00AB4165" w:rsidRPr="007F3B4D" w:rsidTr="001752AF">
              <w:trPr>
                <w:trHeight w:val="330"/>
                <w:jc w:val="center"/>
              </w:trPr>
              <w:tc>
                <w:tcPr>
                  <w:tcW w:w="1550" w:type="dxa"/>
                  <w:vMerge w:val="restart"/>
                  <w:vAlign w:val="center"/>
                </w:tcPr>
                <w:p w:rsidR="00AB4165" w:rsidRPr="007F3B4D" w:rsidRDefault="00AB4165" w:rsidP="001752AF">
                  <w:pPr>
                    <w:adjustRightInd w:val="0"/>
                    <w:snapToGrid w:val="0"/>
                    <w:spacing w:line="320" w:lineRule="exact"/>
                    <w:jc w:val="center"/>
                    <w:rPr>
                      <w:spacing w:val="-6"/>
                      <w:szCs w:val="21"/>
                    </w:rPr>
                  </w:pPr>
                  <w:r w:rsidRPr="007F3B4D">
                    <w:rPr>
                      <w:rFonts w:hAnsi="宋体"/>
                      <w:spacing w:val="-6"/>
                      <w:szCs w:val="21"/>
                    </w:rPr>
                    <w:t>污染物</w:t>
                  </w:r>
                  <w:r w:rsidRPr="007F3B4D">
                    <w:rPr>
                      <w:rFonts w:hAnsi="宋体" w:hint="eastAsia"/>
                      <w:spacing w:val="-6"/>
                      <w:szCs w:val="21"/>
                    </w:rPr>
                    <w:t>名称</w:t>
                  </w:r>
                </w:p>
              </w:tc>
              <w:tc>
                <w:tcPr>
                  <w:tcW w:w="1653" w:type="dxa"/>
                  <w:vMerge w:val="restart"/>
                  <w:vAlign w:val="center"/>
                </w:tcPr>
                <w:p w:rsidR="00AB4165" w:rsidRPr="007F3B4D" w:rsidRDefault="00AB4165" w:rsidP="001752AF">
                  <w:pPr>
                    <w:adjustRightInd w:val="0"/>
                    <w:snapToGrid w:val="0"/>
                    <w:spacing w:line="320" w:lineRule="exact"/>
                    <w:jc w:val="center"/>
                    <w:rPr>
                      <w:rFonts w:hAnsi="宋体"/>
                      <w:spacing w:val="-6"/>
                      <w:szCs w:val="21"/>
                    </w:rPr>
                  </w:pPr>
                  <w:r w:rsidRPr="007F3B4D">
                    <w:rPr>
                      <w:rFonts w:hAnsi="宋体" w:hint="eastAsia"/>
                      <w:spacing w:val="-6"/>
                      <w:szCs w:val="21"/>
                    </w:rPr>
                    <w:t>标准级别</w:t>
                  </w:r>
                </w:p>
              </w:tc>
              <w:tc>
                <w:tcPr>
                  <w:tcW w:w="2092" w:type="dxa"/>
                  <w:vMerge w:val="restart"/>
                  <w:vAlign w:val="center"/>
                </w:tcPr>
                <w:p w:rsidR="00AB4165" w:rsidRPr="007F3B4D" w:rsidRDefault="00AB4165" w:rsidP="001752AF">
                  <w:pPr>
                    <w:pStyle w:val="ae"/>
                    <w:snapToGrid w:val="0"/>
                    <w:spacing w:before="0" w:after="0" w:line="320" w:lineRule="exact"/>
                    <w:ind w:firstLineChars="50" w:firstLine="99"/>
                    <w:jc w:val="both"/>
                    <w:textAlignment w:val="auto"/>
                    <w:rPr>
                      <w:spacing w:val="-6"/>
                      <w:kern w:val="2"/>
                      <w:szCs w:val="21"/>
                    </w:rPr>
                  </w:pPr>
                  <w:r w:rsidRPr="007F3B4D">
                    <w:rPr>
                      <w:rFonts w:hAnsi="宋体"/>
                      <w:spacing w:val="-6"/>
                      <w:kern w:val="2"/>
                      <w:szCs w:val="21"/>
                    </w:rPr>
                    <w:t>最高允许排放浓度</w:t>
                  </w:r>
                </w:p>
              </w:tc>
              <w:tc>
                <w:tcPr>
                  <w:tcW w:w="2710" w:type="dxa"/>
                  <w:gridSpan w:val="2"/>
                  <w:vAlign w:val="center"/>
                </w:tcPr>
                <w:p w:rsidR="00AB4165" w:rsidRPr="007F3B4D" w:rsidRDefault="00AB4165" w:rsidP="001752AF">
                  <w:pPr>
                    <w:adjustRightInd w:val="0"/>
                    <w:snapToGrid w:val="0"/>
                    <w:spacing w:line="320" w:lineRule="exact"/>
                    <w:jc w:val="center"/>
                    <w:rPr>
                      <w:spacing w:val="-6"/>
                      <w:szCs w:val="21"/>
                    </w:rPr>
                  </w:pPr>
                  <w:r w:rsidRPr="007F3B4D">
                    <w:rPr>
                      <w:rFonts w:hAnsi="宋体"/>
                      <w:spacing w:val="-6"/>
                      <w:szCs w:val="21"/>
                    </w:rPr>
                    <w:t>最高允许排放速率</w:t>
                  </w:r>
                </w:p>
              </w:tc>
            </w:tr>
            <w:tr w:rsidR="00AB4165" w:rsidRPr="007F3B4D" w:rsidTr="001752AF">
              <w:trPr>
                <w:trHeight w:val="330"/>
                <w:jc w:val="center"/>
              </w:trPr>
              <w:tc>
                <w:tcPr>
                  <w:tcW w:w="1550" w:type="dxa"/>
                  <w:vMerge/>
                  <w:vAlign w:val="center"/>
                </w:tcPr>
                <w:p w:rsidR="00AB4165" w:rsidRPr="007F3B4D" w:rsidRDefault="00AB4165" w:rsidP="001752AF">
                  <w:pPr>
                    <w:adjustRightInd w:val="0"/>
                    <w:snapToGrid w:val="0"/>
                    <w:spacing w:line="320" w:lineRule="exact"/>
                    <w:jc w:val="center"/>
                    <w:rPr>
                      <w:spacing w:val="-6"/>
                      <w:szCs w:val="21"/>
                    </w:rPr>
                  </w:pPr>
                </w:p>
              </w:tc>
              <w:tc>
                <w:tcPr>
                  <w:tcW w:w="1653" w:type="dxa"/>
                  <w:vMerge/>
                  <w:vAlign w:val="center"/>
                </w:tcPr>
                <w:p w:rsidR="00AB4165" w:rsidRPr="007F3B4D" w:rsidRDefault="00AB4165" w:rsidP="001752AF">
                  <w:pPr>
                    <w:adjustRightInd w:val="0"/>
                    <w:snapToGrid w:val="0"/>
                    <w:spacing w:line="320" w:lineRule="exact"/>
                    <w:jc w:val="center"/>
                    <w:rPr>
                      <w:spacing w:val="-6"/>
                      <w:szCs w:val="21"/>
                    </w:rPr>
                  </w:pPr>
                </w:p>
              </w:tc>
              <w:tc>
                <w:tcPr>
                  <w:tcW w:w="2092" w:type="dxa"/>
                  <w:vMerge/>
                  <w:vAlign w:val="center"/>
                </w:tcPr>
                <w:p w:rsidR="00AB4165" w:rsidRPr="007F3B4D" w:rsidRDefault="00AB4165" w:rsidP="00AB4165">
                  <w:pPr>
                    <w:pStyle w:val="ae"/>
                    <w:snapToGrid w:val="0"/>
                    <w:spacing w:before="0" w:after="0" w:line="320" w:lineRule="exact"/>
                    <w:ind w:left="4410" w:firstLine="396"/>
                    <w:textAlignment w:val="auto"/>
                    <w:rPr>
                      <w:spacing w:val="-6"/>
                      <w:kern w:val="2"/>
                      <w:szCs w:val="21"/>
                    </w:rPr>
                  </w:pPr>
                </w:p>
              </w:tc>
              <w:tc>
                <w:tcPr>
                  <w:tcW w:w="1324" w:type="dxa"/>
                  <w:vAlign w:val="center"/>
                </w:tcPr>
                <w:p w:rsidR="00AB4165" w:rsidRPr="007F3B4D" w:rsidRDefault="00AB4165" w:rsidP="001752AF">
                  <w:pPr>
                    <w:adjustRightInd w:val="0"/>
                    <w:snapToGrid w:val="0"/>
                    <w:spacing w:line="320" w:lineRule="exact"/>
                    <w:jc w:val="center"/>
                    <w:rPr>
                      <w:spacing w:val="-6"/>
                      <w:szCs w:val="21"/>
                    </w:rPr>
                  </w:pPr>
                  <w:r w:rsidRPr="007F3B4D">
                    <w:rPr>
                      <w:rFonts w:hAnsi="宋体"/>
                      <w:spacing w:val="-6"/>
                      <w:szCs w:val="21"/>
                    </w:rPr>
                    <w:t>排气筒</w:t>
                  </w:r>
                </w:p>
              </w:tc>
              <w:tc>
                <w:tcPr>
                  <w:tcW w:w="1386" w:type="dxa"/>
                  <w:vAlign w:val="center"/>
                </w:tcPr>
                <w:p w:rsidR="00AB4165" w:rsidRPr="007F3B4D" w:rsidRDefault="00AB4165" w:rsidP="001752AF">
                  <w:pPr>
                    <w:adjustRightInd w:val="0"/>
                    <w:snapToGrid w:val="0"/>
                    <w:spacing w:line="320" w:lineRule="exact"/>
                    <w:jc w:val="center"/>
                    <w:rPr>
                      <w:spacing w:val="-6"/>
                      <w:szCs w:val="21"/>
                    </w:rPr>
                  </w:pPr>
                  <w:r w:rsidRPr="007F3B4D">
                    <w:rPr>
                      <w:rFonts w:hAnsi="宋体"/>
                      <w:spacing w:val="-6"/>
                      <w:szCs w:val="21"/>
                    </w:rPr>
                    <w:t>限值</w:t>
                  </w:r>
                </w:p>
              </w:tc>
            </w:tr>
            <w:tr w:rsidR="00AB4165" w:rsidRPr="007F3B4D" w:rsidTr="001752AF">
              <w:trPr>
                <w:trHeight w:val="340"/>
                <w:jc w:val="center"/>
              </w:trPr>
              <w:tc>
                <w:tcPr>
                  <w:tcW w:w="1550" w:type="dxa"/>
                  <w:vAlign w:val="center"/>
                </w:tcPr>
                <w:p w:rsidR="00AB4165" w:rsidRPr="007F3B4D" w:rsidRDefault="00AB4165" w:rsidP="001752AF">
                  <w:pPr>
                    <w:adjustRightInd w:val="0"/>
                    <w:snapToGrid w:val="0"/>
                    <w:spacing w:line="320" w:lineRule="exact"/>
                    <w:jc w:val="center"/>
                    <w:rPr>
                      <w:spacing w:val="-6"/>
                      <w:szCs w:val="21"/>
                    </w:rPr>
                  </w:pPr>
                  <w:r w:rsidRPr="007F3B4D">
                    <w:rPr>
                      <w:rFonts w:hint="eastAsia"/>
                      <w:spacing w:val="-6"/>
                      <w:szCs w:val="21"/>
                    </w:rPr>
                    <w:t>颗粒物</w:t>
                  </w:r>
                </w:p>
              </w:tc>
              <w:tc>
                <w:tcPr>
                  <w:tcW w:w="1653" w:type="dxa"/>
                  <w:vAlign w:val="center"/>
                </w:tcPr>
                <w:p w:rsidR="00AB4165" w:rsidRPr="007F3B4D" w:rsidRDefault="00AB4165" w:rsidP="001752AF">
                  <w:pPr>
                    <w:adjustRightInd w:val="0"/>
                    <w:snapToGrid w:val="0"/>
                    <w:spacing w:line="320" w:lineRule="exact"/>
                    <w:jc w:val="center"/>
                    <w:rPr>
                      <w:spacing w:val="-6"/>
                      <w:szCs w:val="21"/>
                    </w:rPr>
                  </w:pPr>
                  <w:r w:rsidRPr="007F3B4D">
                    <w:rPr>
                      <w:rFonts w:hint="eastAsia"/>
                      <w:spacing w:val="-6"/>
                      <w:szCs w:val="21"/>
                    </w:rPr>
                    <w:t>新污染源二级</w:t>
                  </w:r>
                </w:p>
              </w:tc>
              <w:tc>
                <w:tcPr>
                  <w:tcW w:w="2092" w:type="dxa"/>
                  <w:vAlign w:val="center"/>
                </w:tcPr>
                <w:p w:rsidR="00AB4165" w:rsidRPr="007F3B4D" w:rsidRDefault="00AB4165" w:rsidP="001752AF">
                  <w:pPr>
                    <w:adjustRightInd w:val="0"/>
                    <w:snapToGrid w:val="0"/>
                    <w:spacing w:line="320" w:lineRule="exact"/>
                    <w:jc w:val="center"/>
                    <w:rPr>
                      <w:spacing w:val="-6"/>
                      <w:szCs w:val="21"/>
                    </w:rPr>
                  </w:pPr>
                  <w:r w:rsidRPr="007F3B4D">
                    <w:rPr>
                      <w:rFonts w:hint="eastAsia"/>
                      <w:spacing w:val="-6"/>
                      <w:szCs w:val="21"/>
                    </w:rPr>
                    <w:t>120</w:t>
                  </w:r>
                  <w:r w:rsidRPr="007F3B4D">
                    <w:rPr>
                      <w:spacing w:val="-6"/>
                      <w:szCs w:val="21"/>
                    </w:rPr>
                    <w:t>mg/m</w:t>
                  </w:r>
                  <w:r w:rsidRPr="007F3B4D">
                    <w:rPr>
                      <w:spacing w:val="-6"/>
                      <w:szCs w:val="21"/>
                      <w:vertAlign w:val="superscript"/>
                    </w:rPr>
                    <w:t>3</w:t>
                  </w:r>
                </w:p>
              </w:tc>
              <w:tc>
                <w:tcPr>
                  <w:tcW w:w="1324" w:type="dxa"/>
                  <w:vAlign w:val="center"/>
                </w:tcPr>
                <w:p w:rsidR="00AB4165" w:rsidRPr="007F3B4D" w:rsidRDefault="00AB4165" w:rsidP="001752AF">
                  <w:pPr>
                    <w:adjustRightInd w:val="0"/>
                    <w:snapToGrid w:val="0"/>
                    <w:spacing w:line="320" w:lineRule="exact"/>
                    <w:jc w:val="center"/>
                    <w:rPr>
                      <w:spacing w:val="-6"/>
                      <w:szCs w:val="21"/>
                    </w:rPr>
                  </w:pPr>
                  <w:r w:rsidRPr="007F3B4D">
                    <w:rPr>
                      <w:rFonts w:hint="eastAsia"/>
                      <w:spacing w:val="-6"/>
                      <w:szCs w:val="21"/>
                    </w:rPr>
                    <w:t>15</w:t>
                  </w:r>
                  <w:r w:rsidRPr="007F3B4D">
                    <w:rPr>
                      <w:spacing w:val="-6"/>
                      <w:szCs w:val="21"/>
                    </w:rPr>
                    <w:t>m</w:t>
                  </w:r>
                </w:p>
              </w:tc>
              <w:tc>
                <w:tcPr>
                  <w:tcW w:w="1386" w:type="dxa"/>
                  <w:vAlign w:val="center"/>
                </w:tcPr>
                <w:p w:rsidR="00AB4165" w:rsidRPr="007F3B4D" w:rsidRDefault="00AB4165" w:rsidP="001752AF">
                  <w:pPr>
                    <w:adjustRightInd w:val="0"/>
                    <w:snapToGrid w:val="0"/>
                    <w:spacing w:line="320" w:lineRule="exact"/>
                    <w:jc w:val="center"/>
                    <w:rPr>
                      <w:spacing w:val="-6"/>
                      <w:szCs w:val="21"/>
                    </w:rPr>
                  </w:pPr>
                  <w:r w:rsidRPr="007F3B4D">
                    <w:rPr>
                      <w:rFonts w:hint="eastAsia"/>
                      <w:spacing w:val="-6"/>
                      <w:szCs w:val="21"/>
                    </w:rPr>
                    <w:t>3.5</w:t>
                  </w:r>
                  <w:r w:rsidRPr="007F3B4D">
                    <w:rPr>
                      <w:spacing w:val="-6"/>
                      <w:szCs w:val="21"/>
                    </w:rPr>
                    <w:t>kg</w:t>
                  </w:r>
                  <w:r w:rsidRPr="007F3B4D">
                    <w:rPr>
                      <w:rFonts w:hint="eastAsia"/>
                      <w:spacing w:val="-6"/>
                      <w:szCs w:val="21"/>
                    </w:rPr>
                    <w:t>/</w:t>
                  </w:r>
                  <w:r w:rsidRPr="007F3B4D">
                    <w:rPr>
                      <w:spacing w:val="-6"/>
                      <w:szCs w:val="21"/>
                    </w:rPr>
                    <w:t>h</w:t>
                  </w:r>
                </w:p>
              </w:tc>
            </w:tr>
          </w:tbl>
          <w:p w:rsidR="00F11761" w:rsidRPr="007F3B4D" w:rsidRDefault="00F11761" w:rsidP="00955990">
            <w:pPr>
              <w:tabs>
                <w:tab w:val="left" w:pos="-108"/>
                <w:tab w:val="left" w:pos="627"/>
                <w:tab w:val="left" w:pos="942"/>
              </w:tabs>
              <w:spacing w:line="480" w:lineRule="exact"/>
              <w:ind w:firstLineChars="200" w:firstLine="480"/>
              <w:rPr>
                <w:sz w:val="24"/>
              </w:rPr>
            </w:pPr>
            <w:r w:rsidRPr="007F3B4D">
              <w:rPr>
                <w:rFonts w:hAnsi="宋体"/>
                <w:sz w:val="24"/>
                <w:szCs w:val="24"/>
              </w:rPr>
              <w:t>（</w:t>
            </w:r>
            <w:r w:rsidRPr="007F3B4D">
              <w:rPr>
                <w:sz w:val="24"/>
                <w:szCs w:val="24"/>
              </w:rPr>
              <w:t>2</w:t>
            </w:r>
            <w:r w:rsidRPr="007F3B4D">
              <w:rPr>
                <w:rFonts w:hAnsi="宋体"/>
                <w:sz w:val="24"/>
                <w:szCs w:val="24"/>
              </w:rPr>
              <w:t>）厂界噪声执行《工业企业厂界环境噪声排放标准》（</w:t>
            </w:r>
            <w:r w:rsidRPr="007F3B4D">
              <w:rPr>
                <w:sz w:val="24"/>
                <w:szCs w:val="24"/>
              </w:rPr>
              <w:t>GB12348-2008</w:t>
            </w:r>
            <w:r w:rsidRPr="007F3B4D">
              <w:rPr>
                <w:rFonts w:hAnsi="宋体"/>
                <w:sz w:val="24"/>
                <w:szCs w:val="24"/>
              </w:rPr>
              <w:t>）表</w:t>
            </w:r>
            <w:r w:rsidRPr="007F3B4D">
              <w:rPr>
                <w:sz w:val="24"/>
                <w:szCs w:val="24"/>
              </w:rPr>
              <w:t>1</w:t>
            </w:r>
            <w:r w:rsidRPr="007F3B4D">
              <w:rPr>
                <w:rFonts w:hAnsi="宋体"/>
                <w:sz w:val="24"/>
                <w:szCs w:val="24"/>
              </w:rPr>
              <w:t>中</w:t>
            </w:r>
            <w:r w:rsidR="00A61709" w:rsidRPr="007F3B4D">
              <w:rPr>
                <w:sz w:val="24"/>
                <w:szCs w:val="24"/>
              </w:rPr>
              <w:t>1</w:t>
            </w:r>
            <w:r w:rsidRPr="007F3B4D">
              <w:rPr>
                <w:rFonts w:hAnsi="宋体"/>
                <w:sz w:val="24"/>
                <w:szCs w:val="24"/>
              </w:rPr>
              <w:t>类。见表</w:t>
            </w:r>
            <w:r w:rsidRPr="007F3B4D">
              <w:rPr>
                <w:sz w:val="24"/>
                <w:szCs w:val="24"/>
              </w:rPr>
              <w:t>1</w:t>
            </w:r>
            <w:r w:rsidR="00AB4165" w:rsidRPr="007F3B4D">
              <w:rPr>
                <w:rFonts w:hint="eastAsia"/>
                <w:sz w:val="24"/>
                <w:szCs w:val="24"/>
              </w:rPr>
              <w:t>1</w:t>
            </w:r>
            <w:r w:rsidRPr="007F3B4D">
              <w:rPr>
                <w:rFonts w:hAnsi="宋体"/>
                <w:sz w:val="24"/>
              </w:rPr>
              <w:t>。</w:t>
            </w:r>
          </w:p>
          <w:p w:rsidR="00F11761" w:rsidRPr="007F3B4D" w:rsidRDefault="00F11761" w:rsidP="00BA7DAD">
            <w:pPr>
              <w:spacing w:line="480" w:lineRule="exact"/>
              <w:jc w:val="center"/>
              <w:rPr>
                <w:sz w:val="24"/>
                <w:szCs w:val="24"/>
              </w:rPr>
            </w:pPr>
            <w:r w:rsidRPr="007F3B4D">
              <w:rPr>
                <w:b/>
                <w:szCs w:val="24"/>
              </w:rPr>
              <w:t xml:space="preserve">         </w:t>
            </w:r>
            <w:r w:rsidRPr="007F3B4D">
              <w:rPr>
                <w:rFonts w:hAnsi="宋体"/>
                <w:sz w:val="24"/>
                <w:szCs w:val="24"/>
              </w:rPr>
              <w:t>表</w:t>
            </w:r>
            <w:r w:rsidRPr="007F3B4D">
              <w:rPr>
                <w:sz w:val="24"/>
                <w:szCs w:val="24"/>
              </w:rPr>
              <w:t>1</w:t>
            </w:r>
            <w:r w:rsidR="00AB4165" w:rsidRPr="007F3B4D">
              <w:rPr>
                <w:rFonts w:hint="eastAsia"/>
                <w:sz w:val="24"/>
                <w:szCs w:val="24"/>
              </w:rPr>
              <w:t>1</w:t>
            </w:r>
            <w:r w:rsidRPr="007F3B4D">
              <w:rPr>
                <w:sz w:val="24"/>
                <w:szCs w:val="24"/>
              </w:rPr>
              <w:t xml:space="preserve">  </w:t>
            </w:r>
            <w:r w:rsidRPr="007F3B4D">
              <w:rPr>
                <w:rFonts w:hAnsi="宋体"/>
                <w:sz w:val="24"/>
                <w:szCs w:val="24"/>
              </w:rPr>
              <w:t>工业企业厂界环境噪声排放限值</w:t>
            </w:r>
            <w:r w:rsidRPr="007F3B4D">
              <w:rPr>
                <w:sz w:val="24"/>
                <w:szCs w:val="24"/>
              </w:rPr>
              <w:t xml:space="preserve">   </w:t>
            </w:r>
            <w:r w:rsidRPr="007F3B4D">
              <w:rPr>
                <w:szCs w:val="21"/>
              </w:rPr>
              <w:t xml:space="preserve"> </w:t>
            </w:r>
            <w:r w:rsidRPr="007F3B4D">
              <w:rPr>
                <w:rFonts w:hAnsi="宋体"/>
                <w:szCs w:val="21"/>
              </w:rPr>
              <w:t>单位：</w:t>
            </w:r>
            <w:r w:rsidRPr="007F3B4D">
              <w:rPr>
                <w:szCs w:val="21"/>
              </w:rPr>
              <w:t>dB</w:t>
            </w:r>
            <w:r w:rsidRPr="007F3B4D">
              <w:rPr>
                <w:rFonts w:hAnsi="宋体"/>
                <w:szCs w:val="21"/>
              </w:rPr>
              <w:t>（</w:t>
            </w:r>
            <w:r w:rsidRPr="007F3B4D">
              <w:rPr>
                <w:szCs w:val="21"/>
              </w:rPr>
              <w:t>A</w:t>
            </w:r>
            <w:r w:rsidRPr="007F3B4D">
              <w:rPr>
                <w:rFonts w:hAnsi="宋体"/>
                <w:szCs w:val="21"/>
              </w:rPr>
              <w:t>）</w:t>
            </w:r>
          </w:p>
          <w:tbl>
            <w:tblPr>
              <w:tblW w:w="5000" w:type="pct"/>
              <w:jc w:val="center"/>
              <w:tblBorders>
                <w:top w:val="single" w:sz="2" w:space="0" w:color="auto"/>
                <w:bottom w:val="single" w:sz="2" w:space="0" w:color="auto"/>
                <w:insideH w:val="single" w:sz="2" w:space="0" w:color="auto"/>
                <w:insideV w:val="single" w:sz="2" w:space="0" w:color="auto"/>
              </w:tblBorders>
              <w:tblLook w:val="0000"/>
            </w:tblPr>
            <w:tblGrid>
              <w:gridCol w:w="2093"/>
              <w:gridCol w:w="3138"/>
              <w:gridCol w:w="2824"/>
            </w:tblGrid>
            <w:tr w:rsidR="00DC0A58" w:rsidRPr="007F3B4D" w:rsidTr="00DC0A58">
              <w:trPr>
                <w:jc w:val="center"/>
              </w:trPr>
              <w:tc>
                <w:tcPr>
                  <w:tcW w:w="1299" w:type="pct"/>
                  <w:vAlign w:val="center"/>
                </w:tcPr>
                <w:p w:rsidR="00DC0A58" w:rsidRPr="007F3B4D" w:rsidRDefault="00DC0A58" w:rsidP="00F622F8">
                  <w:pPr>
                    <w:spacing w:line="320" w:lineRule="exact"/>
                    <w:jc w:val="center"/>
                    <w:rPr>
                      <w:szCs w:val="21"/>
                    </w:rPr>
                  </w:pPr>
                  <w:r w:rsidRPr="007F3B4D">
                    <w:rPr>
                      <w:rFonts w:hAnsi="宋体"/>
                      <w:szCs w:val="21"/>
                    </w:rPr>
                    <w:t>类别</w:t>
                  </w:r>
                </w:p>
              </w:tc>
              <w:tc>
                <w:tcPr>
                  <w:tcW w:w="1948" w:type="pct"/>
                  <w:vAlign w:val="center"/>
                </w:tcPr>
                <w:p w:rsidR="00DC0A58" w:rsidRPr="007F3B4D" w:rsidRDefault="00DC0A58" w:rsidP="00F622F8">
                  <w:pPr>
                    <w:pStyle w:val="aff"/>
                    <w:adjustRightInd w:val="0"/>
                    <w:spacing w:line="320" w:lineRule="exact"/>
                    <w:textAlignment w:val="baseline"/>
                    <w:rPr>
                      <w:rFonts w:ascii="Times New Roman" w:eastAsia="宋体"/>
                      <w:szCs w:val="21"/>
                    </w:rPr>
                  </w:pPr>
                  <w:r w:rsidRPr="007F3B4D">
                    <w:rPr>
                      <w:rFonts w:ascii="Times New Roman" w:eastAsia="宋体" w:hAnsi="宋体"/>
                      <w:szCs w:val="21"/>
                    </w:rPr>
                    <w:t>昼间</w:t>
                  </w:r>
                </w:p>
              </w:tc>
              <w:tc>
                <w:tcPr>
                  <w:tcW w:w="1753" w:type="pct"/>
                  <w:vAlign w:val="center"/>
                </w:tcPr>
                <w:p w:rsidR="00DC0A58" w:rsidRPr="007F3B4D" w:rsidRDefault="00DC0A58" w:rsidP="00F622F8">
                  <w:pPr>
                    <w:spacing w:line="320" w:lineRule="exact"/>
                    <w:jc w:val="center"/>
                    <w:rPr>
                      <w:szCs w:val="21"/>
                    </w:rPr>
                  </w:pPr>
                  <w:r w:rsidRPr="007F3B4D">
                    <w:rPr>
                      <w:rFonts w:hAnsi="宋体"/>
                      <w:szCs w:val="21"/>
                    </w:rPr>
                    <w:t>夜间</w:t>
                  </w:r>
                </w:p>
              </w:tc>
            </w:tr>
            <w:tr w:rsidR="00DC0A58" w:rsidRPr="007F3B4D" w:rsidTr="00DC0A58">
              <w:trPr>
                <w:jc w:val="center"/>
              </w:trPr>
              <w:tc>
                <w:tcPr>
                  <w:tcW w:w="1299" w:type="pct"/>
                  <w:vAlign w:val="center"/>
                </w:tcPr>
                <w:p w:rsidR="00DC0A58" w:rsidRPr="007F3B4D" w:rsidRDefault="00DC0A58" w:rsidP="00F622F8">
                  <w:pPr>
                    <w:spacing w:line="320" w:lineRule="exact"/>
                    <w:jc w:val="center"/>
                    <w:rPr>
                      <w:szCs w:val="21"/>
                    </w:rPr>
                  </w:pPr>
                  <w:r w:rsidRPr="007F3B4D">
                    <w:rPr>
                      <w:szCs w:val="21"/>
                    </w:rPr>
                    <w:t>1</w:t>
                  </w:r>
                  <w:r w:rsidRPr="007F3B4D">
                    <w:rPr>
                      <w:rFonts w:hAnsi="宋体"/>
                      <w:szCs w:val="21"/>
                    </w:rPr>
                    <w:t>类</w:t>
                  </w:r>
                </w:p>
              </w:tc>
              <w:tc>
                <w:tcPr>
                  <w:tcW w:w="1948" w:type="pct"/>
                  <w:vAlign w:val="center"/>
                </w:tcPr>
                <w:p w:rsidR="00DC0A58" w:rsidRPr="007F3B4D" w:rsidRDefault="00DC0A58" w:rsidP="00F622F8">
                  <w:pPr>
                    <w:spacing w:line="320" w:lineRule="exact"/>
                    <w:jc w:val="center"/>
                    <w:rPr>
                      <w:szCs w:val="21"/>
                    </w:rPr>
                  </w:pPr>
                  <w:r w:rsidRPr="007F3B4D">
                    <w:rPr>
                      <w:szCs w:val="21"/>
                    </w:rPr>
                    <w:t>55</w:t>
                  </w:r>
                </w:p>
              </w:tc>
              <w:tc>
                <w:tcPr>
                  <w:tcW w:w="1753" w:type="pct"/>
                  <w:vAlign w:val="center"/>
                </w:tcPr>
                <w:p w:rsidR="00DC0A58" w:rsidRPr="007F3B4D" w:rsidRDefault="00DC0A58" w:rsidP="00F622F8">
                  <w:pPr>
                    <w:spacing w:line="320" w:lineRule="exact"/>
                    <w:jc w:val="center"/>
                    <w:rPr>
                      <w:szCs w:val="21"/>
                    </w:rPr>
                  </w:pPr>
                  <w:r w:rsidRPr="007F3B4D">
                    <w:rPr>
                      <w:szCs w:val="21"/>
                    </w:rPr>
                    <w:t>45</w:t>
                  </w:r>
                </w:p>
              </w:tc>
            </w:tr>
          </w:tbl>
          <w:p w:rsidR="00AB4165" w:rsidRPr="007F3B4D" w:rsidRDefault="00F11761" w:rsidP="00666410">
            <w:pPr>
              <w:spacing w:line="480" w:lineRule="exact"/>
              <w:rPr>
                <w:sz w:val="24"/>
                <w:szCs w:val="24"/>
              </w:rPr>
            </w:pPr>
            <w:r w:rsidRPr="007F3B4D">
              <w:rPr>
                <w:b/>
                <w:szCs w:val="24"/>
              </w:rPr>
              <w:t xml:space="preserve">     </w:t>
            </w:r>
            <w:r w:rsidRPr="007F3B4D">
              <w:rPr>
                <w:rFonts w:hAnsi="宋体"/>
                <w:sz w:val="24"/>
                <w:szCs w:val="24"/>
              </w:rPr>
              <w:t>（</w:t>
            </w:r>
            <w:r w:rsidRPr="007F3B4D">
              <w:rPr>
                <w:sz w:val="24"/>
                <w:szCs w:val="24"/>
              </w:rPr>
              <w:t>3</w:t>
            </w:r>
            <w:r w:rsidRPr="007F3B4D">
              <w:rPr>
                <w:rFonts w:hAnsi="宋体"/>
                <w:sz w:val="24"/>
                <w:szCs w:val="24"/>
              </w:rPr>
              <w:t>）固体废弃物：一般工业固体废物贮存、处置执行《一般工业固体废物贮存、处置场污染控制标准》（</w:t>
            </w:r>
            <w:r w:rsidRPr="007F3B4D">
              <w:rPr>
                <w:sz w:val="24"/>
                <w:szCs w:val="24"/>
              </w:rPr>
              <w:t>GB18599-2001</w:t>
            </w:r>
            <w:r w:rsidRPr="007F3B4D">
              <w:rPr>
                <w:rFonts w:hAnsi="宋体"/>
                <w:sz w:val="24"/>
                <w:szCs w:val="24"/>
              </w:rPr>
              <w:t>）及</w:t>
            </w:r>
            <w:r w:rsidRPr="007F3B4D">
              <w:rPr>
                <w:sz w:val="24"/>
                <w:szCs w:val="24"/>
              </w:rPr>
              <w:t>2013</w:t>
            </w:r>
            <w:r w:rsidRPr="007F3B4D">
              <w:rPr>
                <w:rFonts w:hAnsi="宋体"/>
                <w:sz w:val="24"/>
                <w:szCs w:val="24"/>
              </w:rPr>
              <w:t>年修改单。生活垃圾处置执行《中华人民共和国固体废物污染环境防治法》</w:t>
            </w:r>
            <w:r w:rsidRPr="007F3B4D">
              <w:rPr>
                <w:sz w:val="24"/>
                <w:szCs w:val="24"/>
              </w:rPr>
              <w:t>(2015</w:t>
            </w:r>
            <w:r w:rsidRPr="007F3B4D">
              <w:rPr>
                <w:rFonts w:hAnsi="宋体"/>
                <w:sz w:val="24"/>
                <w:szCs w:val="24"/>
              </w:rPr>
              <w:t>年修订</w:t>
            </w:r>
            <w:r w:rsidRPr="007F3B4D">
              <w:rPr>
                <w:sz w:val="24"/>
                <w:szCs w:val="24"/>
              </w:rPr>
              <w:t>)“</w:t>
            </w:r>
            <w:r w:rsidRPr="007F3B4D">
              <w:rPr>
                <w:rFonts w:hAnsi="宋体"/>
                <w:sz w:val="24"/>
                <w:szCs w:val="24"/>
              </w:rPr>
              <w:t>第三节生活垃圾污染环境的防治</w:t>
            </w:r>
            <w:r w:rsidRPr="007F3B4D">
              <w:rPr>
                <w:sz w:val="24"/>
                <w:szCs w:val="24"/>
              </w:rPr>
              <w:t>”</w:t>
            </w:r>
            <w:r w:rsidRPr="007F3B4D">
              <w:rPr>
                <w:rFonts w:hAnsi="宋体"/>
                <w:sz w:val="24"/>
                <w:szCs w:val="24"/>
              </w:rPr>
              <w:t>之规定。</w:t>
            </w:r>
            <w:r w:rsidRPr="007F3B4D">
              <w:rPr>
                <w:sz w:val="24"/>
                <w:szCs w:val="24"/>
              </w:rPr>
              <w:t xml:space="preserve"> </w:t>
            </w:r>
          </w:p>
        </w:tc>
      </w:tr>
      <w:tr w:rsidR="00C8625C" w:rsidRPr="007F3B4D" w:rsidTr="00AB4165">
        <w:trPr>
          <w:trHeight w:val="2538"/>
          <w:jc w:val="center"/>
        </w:trPr>
        <w:tc>
          <w:tcPr>
            <w:tcW w:w="449" w:type="dxa"/>
            <w:vAlign w:val="center"/>
          </w:tcPr>
          <w:p w:rsidR="00C8625C" w:rsidRPr="007F3B4D" w:rsidRDefault="00C8625C">
            <w:pPr>
              <w:spacing w:line="360" w:lineRule="auto"/>
              <w:jc w:val="center"/>
              <w:rPr>
                <w:sz w:val="24"/>
              </w:rPr>
            </w:pPr>
            <w:r w:rsidRPr="007F3B4D">
              <w:rPr>
                <w:rFonts w:hAnsi="宋体"/>
                <w:sz w:val="24"/>
              </w:rPr>
              <w:t>总</w:t>
            </w:r>
          </w:p>
          <w:p w:rsidR="00C8625C" w:rsidRPr="007F3B4D" w:rsidRDefault="00C8625C">
            <w:pPr>
              <w:spacing w:line="360" w:lineRule="auto"/>
              <w:jc w:val="center"/>
              <w:rPr>
                <w:sz w:val="24"/>
              </w:rPr>
            </w:pPr>
            <w:r w:rsidRPr="007F3B4D">
              <w:rPr>
                <w:rFonts w:hAnsi="宋体"/>
                <w:sz w:val="24"/>
              </w:rPr>
              <w:t>量</w:t>
            </w:r>
          </w:p>
          <w:p w:rsidR="00C8625C" w:rsidRPr="007F3B4D" w:rsidRDefault="00C8625C">
            <w:pPr>
              <w:spacing w:line="360" w:lineRule="auto"/>
              <w:jc w:val="center"/>
              <w:rPr>
                <w:sz w:val="24"/>
              </w:rPr>
            </w:pPr>
            <w:r w:rsidRPr="007F3B4D">
              <w:rPr>
                <w:rFonts w:hAnsi="宋体"/>
                <w:sz w:val="24"/>
              </w:rPr>
              <w:t>控</w:t>
            </w:r>
          </w:p>
          <w:p w:rsidR="00C8625C" w:rsidRPr="007F3B4D" w:rsidRDefault="00C8625C">
            <w:pPr>
              <w:spacing w:line="360" w:lineRule="auto"/>
              <w:jc w:val="center"/>
              <w:rPr>
                <w:sz w:val="24"/>
              </w:rPr>
            </w:pPr>
            <w:r w:rsidRPr="007F3B4D">
              <w:rPr>
                <w:rFonts w:hAnsi="宋体"/>
                <w:sz w:val="24"/>
              </w:rPr>
              <w:t>制</w:t>
            </w:r>
          </w:p>
          <w:p w:rsidR="00C8625C" w:rsidRPr="007F3B4D" w:rsidRDefault="00C8625C">
            <w:pPr>
              <w:spacing w:line="360" w:lineRule="auto"/>
              <w:jc w:val="center"/>
              <w:rPr>
                <w:sz w:val="24"/>
              </w:rPr>
            </w:pPr>
            <w:r w:rsidRPr="007F3B4D">
              <w:rPr>
                <w:rFonts w:hAnsi="宋体"/>
                <w:sz w:val="24"/>
              </w:rPr>
              <w:t>指</w:t>
            </w:r>
          </w:p>
          <w:p w:rsidR="00C8625C" w:rsidRPr="007F3B4D" w:rsidRDefault="00C8625C">
            <w:pPr>
              <w:spacing w:line="360" w:lineRule="auto"/>
              <w:jc w:val="center"/>
              <w:rPr>
                <w:sz w:val="24"/>
              </w:rPr>
            </w:pPr>
            <w:r w:rsidRPr="007F3B4D">
              <w:rPr>
                <w:rFonts w:hAnsi="宋体"/>
                <w:sz w:val="24"/>
              </w:rPr>
              <w:t>标</w:t>
            </w:r>
          </w:p>
        </w:tc>
        <w:tc>
          <w:tcPr>
            <w:tcW w:w="8065" w:type="dxa"/>
          </w:tcPr>
          <w:p w:rsidR="00CF5B2E" w:rsidRPr="007F3B4D" w:rsidRDefault="00CF5B2E" w:rsidP="00CF5B2E">
            <w:pPr>
              <w:snapToGrid w:val="0"/>
              <w:spacing w:line="460" w:lineRule="exact"/>
              <w:ind w:firstLine="480"/>
              <w:rPr>
                <w:sz w:val="24"/>
              </w:rPr>
            </w:pPr>
            <w:r w:rsidRPr="007F3B4D">
              <w:rPr>
                <w:rFonts w:hAnsi="宋体"/>
                <w:sz w:val="24"/>
              </w:rPr>
              <w:t>根据国家</w:t>
            </w:r>
            <w:r w:rsidRPr="007F3B4D">
              <w:rPr>
                <w:sz w:val="24"/>
              </w:rPr>
              <w:t>“</w:t>
            </w:r>
            <w:r w:rsidRPr="007F3B4D">
              <w:rPr>
                <w:rFonts w:hAnsi="宋体"/>
                <w:sz w:val="24"/>
              </w:rPr>
              <w:t>十三五</w:t>
            </w:r>
            <w:r w:rsidRPr="007F3B4D">
              <w:rPr>
                <w:sz w:val="24"/>
              </w:rPr>
              <w:t>”</w:t>
            </w:r>
            <w:r w:rsidRPr="007F3B4D">
              <w:rPr>
                <w:rFonts w:hAnsi="宋体"/>
                <w:sz w:val="24"/>
              </w:rPr>
              <w:t>污染物总量控制的有关规定，并结合本项目所在区域环境质量现状和工程自身外排污染物特征，确定本项目的总量控制因子为</w:t>
            </w:r>
            <w:r w:rsidRPr="007F3B4D">
              <w:rPr>
                <w:sz w:val="24"/>
              </w:rPr>
              <w:t>COD</w:t>
            </w:r>
            <w:r w:rsidRPr="007F3B4D">
              <w:rPr>
                <w:rFonts w:hAnsi="宋体"/>
                <w:sz w:val="24"/>
              </w:rPr>
              <w:t>、氨氮、</w:t>
            </w:r>
            <w:r w:rsidRPr="007F3B4D">
              <w:rPr>
                <w:sz w:val="24"/>
              </w:rPr>
              <w:t>SO</w:t>
            </w:r>
            <w:r w:rsidRPr="007F3B4D">
              <w:rPr>
                <w:sz w:val="24"/>
                <w:vertAlign w:val="subscript"/>
              </w:rPr>
              <w:t>2</w:t>
            </w:r>
            <w:r w:rsidRPr="007F3B4D">
              <w:rPr>
                <w:rFonts w:hAnsi="宋体"/>
                <w:sz w:val="24"/>
              </w:rPr>
              <w:t>、</w:t>
            </w:r>
            <w:r w:rsidRPr="007F3B4D">
              <w:rPr>
                <w:sz w:val="24"/>
              </w:rPr>
              <w:t>NOx</w:t>
            </w:r>
            <w:r w:rsidR="002E6215" w:rsidRPr="007F3B4D">
              <w:rPr>
                <w:rFonts w:hAnsi="宋体"/>
                <w:sz w:val="24"/>
              </w:rPr>
              <w:t>、</w:t>
            </w:r>
            <w:r w:rsidR="00560A62" w:rsidRPr="007F3B4D">
              <w:rPr>
                <w:sz w:val="24"/>
              </w:rPr>
              <w:t>VOCs</w:t>
            </w:r>
            <w:r w:rsidRPr="007F3B4D">
              <w:rPr>
                <w:rFonts w:hAnsi="宋体"/>
                <w:sz w:val="24"/>
              </w:rPr>
              <w:t>。</w:t>
            </w:r>
          </w:p>
          <w:p w:rsidR="00C52CCB" w:rsidRPr="007F3B4D" w:rsidRDefault="00F901E3" w:rsidP="00616E98">
            <w:pPr>
              <w:tabs>
                <w:tab w:val="left" w:pos="-108"/>
                <w:tab w:val="left" w:pos="627"/>
                <w:tab w:val="left" w:pos="942"/>
              </w:tabs>
              <w:spacing w:line="460" w:lineRule="exact"/>
              <w:ind w:firstLineChars="200" w:firstLine="480"/>
              <w:rPr>
                <w:rFonts w:hAnsi="宋体"/>
                <w:sz w:val="24"/>
              </w:rPr>
            </w:pPr>
            <w:r w:rsidRPr="007F3B4D">
              <w:rPr>
                <w:rFonts w:hAnsi="宋体"/>
                <w:sz w:val="24"/>
              </w:rPr>
              <w:t>本</w:t>
            </w:r>
            <w:r w:rsidR="00CF5B2E" w:rsidRPr="007F3B4D">
              <w:rPr>
                <w:rFonts w:hAnsi="宋体"/>
                <w:sz w:val="24"/>
              </w:rPr>
              <w:t>项目污染物总量控制指标为</w:t>
            </w:r>
            <w:r w:rsidR="00CF5B2E" w:rsidRPr="007F3B4D">
              <w:rPr>
                <w:sz w:val="24"/>
              </w:rPr>
              <w:t>COD0t/a</w:t>
            </w:r>
            <w:r w:rsidR="00CF5B2E" w:rsidRPr="007F3B4D">
              <w:rPr>
                <w:rFonts w:hAnsi="宋体"/>
                <w:sz w:val="24"/>
              </w:rPr>
              <w:t>、</w:t>
            </w:r>
            <w:r w:rsidR="00CF5B2E" w:rsidRPr="007F3B4D">
              <w:rPr>
                <w:sz w:val="24"/>
              </w:rPr>
              <w:t>NH</w:t>
            </w:r>
            <w:r w:rsidR="00CF5B2E" w:rsidRPr="007F3B4D">
              <w:rPr>
                <w:sz w:val="24"/>
                <w:vertAlign w:val="subscript"/>
              </w:rPr>
              <w:t>3</w:t>
            </w:r>
            <w:r w:rsidR="00CF5B2E" w:rsidRPr="007F3B4D">
              <w:rPr>
                <w:sz w:val="24"/>
              </w:rPr>
              <w:t>-N0t/a</w:t>
            </w:r>
            <w:r w:rsidR="00CF5B2E" w:rsidRPr="007F3B4D">
              <w:rPr>
                <w:rFonts w:hAnsi="宋体"/>
                <w:sz w:val="24"/>
              </w:rPr>
              <w:t>；</w:t>
            </w:r>
            <w:r w:rsidR="00CF5B2E" w:rsidRPr="007F3B4D">
              <w:rPr>
                <w:sz w:val="24"/>
              </w:rPr>
              <w:t>SO</w:t>
            </w:r>
            <w:r w:rsidR="00CF5B2E" w:rsidRPr="007F3B4D">
              <w:rPr>
                <w:sz w:val="24"/>
                <w:vertAlign w:val="subscript"/>
              </w:rPr>
              <w:t xml:space="preserve">2 </w:t>
            </w:r>
            <w:r w:rsidR="00CF5B2E" w:rsidRPr="007F3B4D">
              <w:rPr>
                <w:sz w:val="24"/>
              </w:rPr>
              <w:t>0t/a</w:t>
            </w:r>
            <w:r w:rsidR="00CF5B2E" w:rsidRPr="007F3B4D">
              <w:rPr>
                <w:rFonts w:hAnsi="宋体"/>
                <w:sz w:val="24"/>
              </w:rPr>
              <w:t>、</w:t>
            </w:r>
            <w:r w:rsidR="00CF5B2E" w:rsidRPr="007F3B4D">
              <w:rPr>
                <w:sz w:val="24"/>
              </w:rPr>
              <w:t>NO</w:t>
            </w:r>
            <w:r w:rsidR="00CF5B2E" w:rsidRPr="007F3B4D">
              <w:rPr>
                <w:sz w:val="24"/>
                <w:vertAlign w:val="subscript"/>
              </w:rPr>
              <w:t>X</w:t>
            </w:r>
            <w:r w:rsidR="00CF5B2E" w:rsidRPr="007F3B4D">
              <w:rPr>
                <w:sz w:val="24"/>
              </w:rPr>
              <w:t xml:space="preserve"> 0t/a</w:t>
            </w:r>
            <w:r w:rsidR="002E6215" w:rsidRPr="007F3B4D">
              <w:rPr>
                <w:rFonts w:hAnsi="宋体"/>
                <w:sz w:val="24"/>
              </w:rPr>
              <w:t>、</w:t>
            </w:r>
            <w:r w:rsidR="00560A62" w:rsidRPr="007F3B4D">
              <w:rPr>
                <w:sz w:val="24"/>
              </w:rPr>
              <w:t>VOCs</w:t>
            </w:r>
            <w:r w:rsidR="00616E98" w:rsidRPr="007F3B4D">
              <w:rPr>
                <w:rFonts w:hint="eastAsia"/>
                <w:sz w:val="24"/>
              </w:rPr>
              <w:t>3.84</w:t>
            </w:r>
            <w:r w:rsidR="002E6215" w:rsidRPr="007F3B4D">
              <w:rPr>
                <w:sz w:val="24"/>
              </w:rPr>
              <w:t>t/a</w:t>
            </w:r>
            <w:r w:rsidR="00CF5B2E" w:rsidRPr="007F3B4D">
              <w:rPr>
                <w:rFonts w:hAnsi="宋体"/>
                <w:sz w:val="24"/>
              </w:rPr>
              <w:t>。</w:t>
            </w:r>
          </w:p>
          <w:p w:rsidR="00AB4165" w:rsidRPr="007F3B4D" w:rsidRDefault="00AB4165" w:rsidP="00616E98">
            <w:pPr>
              <w:tabs>
                <w:tab w:val="left" w:pos="-108"/>
                <w:tab w:val="left" w:pos="627"/>
                <w:tab w:val="left" w:pos="942"/>
              </w:tabs>
              <w:spacing w:line="460" w:lineRule="exact"/>
              <w:ind w:firstLineChars="200" w:firstLine="480"/>
              <w:rPr>
                <w:rFonts w:hAnsi="宋体"/>
                <w:sz w:val="24"/>
              </w:rPr>
            </w:pPr>
          </w:p>
          <w:p w:rsidR="00AB4165" w:rsidRPr="007F3B4D" w:rsidRDefault="00AB4165" w:rsidP="00616E98">
            <w:pPr>
              <w:tabs>
                <w:tab w:val="left" w:pos="-108"/>
                <w:tab w:val="left" w:pos="627"/>
                <w:tab w:val="left" w:pos="942"/>
              </w:tabs>
              <w:spacing w:line="460" w:lineRule="exact"/>
              <w:ind w:firstLineChars="200" w:firstLine="480"/>
              <w:rPr>
                <w:sz w:val="24"/>
              </w:rPr>
            </w:pPr>
          </w:p>
        </w:tc>
      </w:tr>
    </w:tbl>
    <w:p w:rsidR="00C8625C" w:rsidRPr="007F3B4D" w:rsidRDefault="00C8625C">
      <w:pPr>
        <w:spacing w:line="360" w:lineRule="auto"/>
        <w:rPr>
          <w:sz w:val="28"/>
          <w:szCs w:val="28"/>
        </w:rPr>
        <w:sectPr w:rsidR="00C8625C" w:rsidRPr="007F3B4D">
          <w:pgSz w:w="11906" w:h="16838"/>
          <w:pgMar w:top="1304" w:right="1701" w:bottom="1418" w:left="1701" w:header="851" w:footer="992" w:gutter="0"/>
          <w:cols w:space="720"/>
          <w:docGrid w:linePitch="312"/>
        </w:sectPr>
      </w:pPr>
    </w:p>
    <w:p w:rsidR="00C8625C" w:rsidRPr="007F3B4D" w:rsidRDefault="00C8625C" w:rsidP="00520B77">
      <w:pPr>
        <w:ind w:leftChars="-159" w:left="-334" w:firstLineChars="53" w:firstLine="170"/>
        <w:outlineLvl w:val="0"/>
        <w:rPr>
          <w:b/>
          <w:sz w:val="32"/>
          <w:szCs w:val="32"/>
        </w:rPr>
      </w:pPr>
      <w:r w:rsidRPr="007F3B4D">
        <w:rPr>
          <w:rFonts w:hAnsi="宋体"/>
          <w:b/>
          <w:sz w:val="32"/>
          <w:szCs w:val="32"/>
        </w:rPr>
        <w:lastRenderedPageBreak/>
        <w:t>建设项目工程分析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69"/>
      </w:tblGrid>
      <w:tr w:rsidR="00C8625C" w:rsidRPr="007F3B4D">
        <w:trPr>
          <w:trHeight w:val="13305"/>
          <w:jc w:val="center"/>
        </w:trPr>
        <w:tc>
          <w:tcPr>
            <w:tcW w:w="8769" w:type="dxa"/>
          </w:tcPr>
          <w:p w:rsidR="00C8625C" w:rsidRPr="007F3B4D" w:rsidRDefault="00C8625C">
            <w:pPr>
              <w:spacing w:line="440" w:lineRule="exact"/>
              <w:textAlignment w:val="baseline"/>
              <w:rPr>
                <w:b/>
                <w:sz w:val="24"/>
              </w:rPr>
            </w:pPr>
            <w:r w:rsidRPr="007F3B4D">
              <w:rPr>
                <w:rFonts w:hAnsi="宋体"/>
                <w:b/>
                <w:sz w:val="24"/>
              </w:rPr>
              <w:t>项目工艺流程及排污节点：</w:t>
            </w:r>
          </w:p>
          <w:p w:rsidR="00C8625C" w:rsidRPr="007F3B4D" w:rsidRDefault="00C8625C" w:rsidP="00301101">
            <w:pPr>
              <w:spacing w:line="480" w:lineRule="exact"/>
              <w:ind w:firstLineChars="200" w:firstLine="480"/>
              <w:rPr>
                <w:sz w:val="24"/>
              </w:rPr>
            </w:pPr>
            <w:r w:rsidRPr="007F3B4D">
              <w:rPr>
                <w:rFonts w:hAnsi="宋体"/>
                <w:sz w:val="24"/>
              </w:rPr>
              <w:t>本项目产品</w:t>
            </w:r>
            <w:r w:rsidR="00F11761" w:rsidRPr="007F3B4D">
              <w:rPr>
                <w:rFonts w:hAnsi="宋体"/>
                <w:sz w:val="24"/>
              </w:rPr>
              <w:t>为</w:t>
            </w:r>
            <w:r w:rsidR="00E70C11" w:rsidRPr="007F3B4D">
              <w:rPr>
                <w:rFonts w:hAnsi="宋体" w:hint="eastAsia"/>
                <w:sz w:val="24"/>
              </w:rPr>
              <w:t>软</w:t>
            </w:r>
            <w:r w:rsidR="00F11761" w:rsidRPr="007F3B4D">
              <w:rPr>
                <w:rFonts w:hAnsi="宋体"/>
                <w:sz w:val="24"/>
              </w:rPr>
              <w:t>门帘</w:t>
            </w:r>
            <w:r w:rsidR="00543849" w:rsidRPr="007F3B4D">
              <w:rPr>
                <w:rFonts w:hAnsi="宋体"/>
                <w:sz w:val="24"/>
              </w:rPr>
              <w:t>料及</w:t>
            </w:r>
            <w:r w:rsidR="00E70C11" w:rsidRPr="007F3B4D">
              <w:rPr>
                <w:rFonts w:hAnsi="宋体" w:hint="eastAsia"/>
                <w:sz w:val="24"/>
              </w:rPr>
              <w:t>软门帘</w:t>
            </w:r>
            <w:r w:rsidR="00543849" w:rsidRPr="007F3B4D">
              <w:rPr>
                <w:rFonts w:hAnsi="宋体"/>
                <w:sz w:val="24"/>
              </w:rPr>
              <w:t>制品</w:t>
            </w:r>
            <w:r w:rsidR="00E70C11" w:rsidRPr="007F3B4D">
              <w:rPr>
                <w:rFonts w:hAnsi="宋体" w:hint="eastAsia"/>
                <w:sz w:val="24"/>
              </w:rPr>
              <w:t>，生产的软门帘料一部分外售，一部分用于本厂生产软门帘</w:t>
            </w:r>
            <w:r w:rsidRPr="007F3B4D">
              <w:rPr>
                <w:rFonts w:hAnsi="宋体"/>
                <w:sz w:val="24"/>
              </w:rPr>
              <w:t>。</w:t>
            </w:r>
            <w:r w:rsidRPr="007F3B4D">
              <w:rPr>
                <w:rFonts w:hAnsi="宋体"/>
                <w:sz w:val="24"/>
                <w:szCs w:val="24"/>
              </w:rPr>
              <w:t>生产工艺流</w:t>
            </w:r>
            <w:r w:rsidRPr="007F3B4D">
              <w:rPr>
                <w:rFonts w:hAnsi="宋体"/>
                <w:sz w:val="24"/>
              </w:rPr>
              <w:t>程及排污节点示意见图</w:t>
            </w:r>
            <w:r w:rsidR="0083255E" w:rsidRPr="007F3B4D">
              <w:rPr>
                <w:sz w:val="24"/>
              </w:rPr>
              <w:t>3</w:t>
            </w:r>
            <w:r w:rsidRPr="007F3B4D">
              <w:rPr>
                <w:rFonts w:hAnsi="宋体"/>
                <w:sz w:val="24"/>
              </w:rPr>
              <w:t>。</w:t>
            </w:r>
          </w:p>
          <w:p w:rsidR="00C8625C" w:rsidRPr="007F3B4D" w:rsidRDefault="00694504">
            <w:pPr>
              <w:spacing w:line="440" w:lineRule="exact"/>
              <w:ind w:right="85" w:firstLineChars="200" w:firstLine="480"/>
              <w:jc w:val="left"/>
              <w:rPr>
                <w:sz w:val="24"/>
              </w:rPr>
            </w:pPr>
            <w:r w:rsidRPr="007F3B4D">
              <w:rPr>
                <w:sz w:val="24"/>
              </w:rPr>
              <w:pict>
                <v:rect id="矩形 827" o:spid="_x0000_s1851" style="position:absolute;left:0;text-align:left;margin-left:169.25pt;margin-top:17.8pt;width:61.35pt;height:36.95pt;z-index:251665920" filled="f" stroked="f">
                  <v:textbox style="mso-next-textbox:#矩形 827" inset="0,0,0,0">
                    <w:txbxContent>
                      <w:p w:rsidR="001752AF" w:rsidRDefault="001752AF">
                        <w:pPr>
                          <w:spacing w:line="240" w:lineRule="exact"/>
                          <w:rPr>
                            <w:sz w:val="18"/>
                            <w:szCs w:val="18"/>
                          </w:rPr>
                        </w:pPr>
                        <w:r>
                          <w:rPr>
                            <w:rFonts w:hint="eastAsia"/>
                            <w:sz w:val="18"/>
                            <w:szCs w:val="18"/>
                          </w:rPr>
                          <w:t>G</w:t>
                        </w:r>
                        <w:r>
                          <w:rPr>
                            <w:rFonts w:hint="eastAsia"/>
                            <w:sz w:val="18"/>
                            <w:szCs w:val="18"/>
                            <w:vertAlign w:val="subscript"/>
                          </w:rPr>
                          <w:t>1</w:t>
                        </w:r>
                        <w:r>
                          <w:rPr>
                            <w:rFonts w:hint="eastAsia"/>
                            <w:sz w:val="18"/>
                            <w:szCs w:val="18"/>
                          </w:rPr>
                          <w:t>有机废气</w:t>
                        </w:r>
                      </w:p>
                      <w:p w:rsidR="001752AF" w:rsidRDefault="001752AF">
                        <w:pPr>
                          <w:spacing w:line="240" w:lineRule="exact"/>
                          <w:rPr>
                            <w:sz w:val="18"/>
                            <w:szCs w:val="18"/>
                          </w:rPr>
                        </w:pPr>
                        <w:r>
                          <w:rPr>
                            <w:rFonts w:hint="eastAsia"/>
                            <w:sz w:val="18"/>
                            <w:szCs w:val="18"/>
                          </w:rPr>
                          <w:t>S</w:t>
                        </w:r>
                        <w:r>
                          <w:rPr>
                            <w:rFonts w:hint="eastAsia"/>
                            <w:sz w:val="18"/>
                            <w:szCs w:val="18"/>
                            <w:vertAlign w:val="subscript"/>
                          </w:rPr>
                          <w:t>1</w:t>
                        </w:r>
                        <w:r>
                          <w:rPr>
                            <w:rFonts w:hint="eastAsia"/>
                            <w:sz w:val="18"/>
                            <w:szCs w:val="18"/>
                          </w:rPr>
                          <w:t>边角料</w:t>
                        </w:r>
                      </w:p>
                      <w:p w:rsidR="001752AF" w:rsidRDefault="001752AF">
                        <w:pPr>
                          <w:rPr>
                            <w:szCs w:val="18"/>
                          </w:rPr>
                        </w:pPr>
                      </w:p>
                    </w:txbxContent>
                  </v:textbox>
                </v:rect>
              </w:pict>
            </w:r>
            <w:r w:rsidR="002C1A4C" w:rsidRPr="007F3B4D">
              <w:rPr>
                <w:rFonts w:hAnsi="宋体"/>
                <w:sz w:val="24"/>
              </w:rPr>
              <w:t>（</w:t>
            </w:r>
            <w:r w:rsidR="002C1A4C" w:rsidRPr="007F3B4D">
              <w:rPr>
                <w:sz w:val="24"/>
              </w:rPr>
              <w:t>1</w:t>
            </w:r>
            <w:r w:rsidR="002C1A4C" w:rsidRPr="007F3B4D">
              <w:rPr>
                <w:rFonts w:hAnsi="宋体"/>
                <w:sz w:val="24"/>
              </w:rPr>
              <w:t>）软门帘料生产工艺</w:t>
            </w:r>
          </w:p>
          <w:p w:rsidR="00C8625C" w:rsidRPr="007F3B4D" w:rsidRDefault="00694504" w:rsidP="00494B8F">
            <w:pPr>
              <w:spacing w:line="440" w:lineRule="exact"/>
              <w:ind w:right="85" w:firstLineChars="200" w:firstLine="482"/>
              <w:jc w:val="left"/>
              <w:rPr>
                <w:sz w:val="24"/>
              </w:rPr>
            </w:pPr>
            <w:r w:rsidRPr="007F3B4D">
              <w:rPr>
                <w:b/>
                <w:noProof/>
                <w:sz w:val="24"/>
              </w:rPr>
              <w:pict>
                <v:rect id="_x0000_s1921" style="position:absolute;left:0;text-align:left;margin-left:71.85pt;margin-top:2.3pt;width:68.15pt;height:19.35pt;z-index:251702784" filled="f" stroked="f">
                  <v:textbox style="mso-next-textbox:#_x0000_s1921">
                    <w:txbxContent>
                      <w:p w:rsidR="001752AF" w:rsidRDefault="001752AF">
                        <w:pPr>
                          <w:spacing w:line="240" w:lineRule="exact"/>
                          <w:rPr>
                            <w:sz w:val="18"/>
                            <w:szCs w:val="18"/>
                          </w:rPr>
                        </w:pPr>
                        <w:r>
                          <w:rPr>
                            <w:rFonts w:hint="eastAsia"/>
                            <w:sz w:val="18"/>
                            <w:szCs w:val="18"/>
                          </w:rPr>
                          <w:t>N</w:t>
                        </w:r>
                        <w:r>
                          <w:rPr>
                            <w:rFonts w:hint="eastAsia"/>
                            <w:sz w:val="18"/>
                            <w:szCs w:val="18"/>
                            <w:vertAlign w:val="subscript"/>
                          </w:rPr>
                          <w:t>1</w:t>
                        </w:r>
                        <w:r>
                          <w:rPr>
                            <w:rFonts w:hint="eastAsia"/>
                            <w:sz w:val="18"/>
                            <w:szCs w:val="18"/>
                          </w:rPr>
                          <w:t>设备噪声</w:t>
                        </w:r>
                      </w:p>
                    </w:txbxContent>
                  </v:textbox>
                </v:rect>
              </w:pict>
            </w:r>
            <w:r w:rsidRPr="007F3B4D">
              <w:rPr>
                <w:sz w:val="24"/>
              </w:rPr>
              <w:pict>
                <v:rect id="矩形 831" o:spid="_x0000_s1855" style="position:absolute;left:0;text-align:left;margin-left:254.9pt;margin-top:3.9pt;width:68.15pt;height:19.35pt;z-index:251670016" filled="f" stroked="f">
                  <v:textbox style="mso-next-textbox:#矩形 831">
                    <w:txbxContent>
                      <w:p w:rsidR="001752AF" w:rsidRDefault="001752AF">
                        <w:pPr>
                          <w:spacing w:line="240" w:lineRule="exact"/>
                          <w:rPr>
                            <w:sz w:val="18"/>
                            <w:szCs w:val="18"/>
                          </w:rPr>
                        </w:pPr>
                        <w:r>
                          <w:rPr>
                            <w:rFonts w:hint="eastAsia"/>
                            <w:sz w:val="18"/>
                            <w:szCs w:val="18"/>
                          </w:rPr>
                          <w:t>N</w:t>
                        </w:r>
                        <w:r>
                          <w:rPr>
                            <w:rFonts w:hint="eastAsia"/>
                            <w:sz w:val="18"/>
                            <w:szCs w:val="18"/>
                            <w:vertAlign w:val="subscript"/>
                          </w:rPr>
                          <w:t>2</w:t>
                        </w:r>
                        <w:r>
                          <w:rPr>
                            <w:rFonts w:hint="eastAsia"/>
                            <w:sz w:val="18"/>
                            <w:szCs w:val="18"/>
                          </w:rPr>
                          <w:t>设备噪声</w:t>
                        </w:r>
                      </w:p>
                    </w:txbxContent>
                  </v:textbox>
                </v:rect>
              </w:pict>
            </w:r>
          </w:p>
          <w:p w:rsidR="00C8625C" w:rsidRPr="007F3B4D" w:rsidRDefault="00694504" w:rsidP="002C1A4C">
            <w:pPr>
              <w:spacing w:line="440" w:lineRule="exact"/>
              <w:ind w:right="85" w:firstLineChars="200" w:firstLine="480"/>
              <w:jc w:val="left"/>
              <w:rPr>
                <w:sz w:val="24"/>
              </w:rPr>
            </w:pPr>
            <w:r w:rsidRPr="007F3B4D">
              <w:rPr>
                <w:sz w:val="24"/>
              </w:rPr>
              <w:pict>
                <v:rect id="矩形 814" o:spid="_x0000_s1838" style="position:absolute;left:0;text-align:left;margin-left:-4.85pt;margin-top:9.5pt;width:56.35pt;height:61.9pt;z-index:251654656" filled="f" stroked="f">
                  <v:textbox style="mso-next-textbox:#矩形 814" inset=".5mm,.3mm,.5mm,.3mm">
                    <w:txbxContent>
                      <w:p w:rsidR="001752AF" w:rsidRDefault="001752AF" w:rsidP="002B043A">
                        <w:pPr>
                          <w:spacing w:line="280" w:lineRule="exact"/>
                          <w:jc w:val="center"/>
                          <w:rPr>
                            <w:szCs w:val="21"/>
                          </w:rPr>
                        </w:pPr>
                        <w:r>
                          <w:rPr>
                            <w:rFonts w:hint="eastAsia"/>
                            <w:szCs w:val="21"/>
                          </w:rPr>
                          <w:t>PVC</w:t>
                        </w:r>
                        <w:r>
                          <w:rPr>
                            <w:rFonts w:hint="eastAsia"/>
                            <w:szCs w:val="21"/>
                          </w:rPr>
                          <w:t>树脂</w:t>
                        </w:r>
                      </w:p>
                      <w:p w:rsidR="001752AF" w:rsidRDefault="001752AF" w:rsidP="002B043A">
                        <w:pPr>
                          <w:spacing w:line="280" w:lineRule="exact"/>
                          <w:jc w:val="center"/>
                          <w:rPr>
                            <w:szCs w:val="21"/>
                          </w:rPr>
                        </w:pPr>
                        <w:r>
                          <w:rPr>
                            <w:rFonts w:hint="eastAsia"/>
                            <w:szCs w:val="21"/>
                          </w:rPr>
                          <w:t>二乙辛丁酯</w:t>
                        </w:r>
                      </w:p>
                      <w:p w:rsidR="001752AF" w:rsidRDefault="001752AF" w:rsidP="002B043A">
                        <w:pPr>
                          <w:spacing w:line="280" w:lineRule="exact"/>
                          <w:jc w:val="center"/>
                          <w:rPr>
                            <w:szCs w:val="21"/>
                          </w:rPr>
                        </w:pPr>
                        <w:r>
                          <w:rPr>
                            <w:rFonts w:hint="eastAsia"/>
                            <w:szCs w:val="21"/>
                          </w:rPr>
                          <w:t>氯化石蜡</w:t>
                        </w:r>
                      </w:p>
                      <w:p w:rsidR="001752AF" w:rsidRDefault="001752AF" w:rsidP="002B043A">
                        <w:pPr>
                          <w:spacing w:line="280" w:lineRule="exact"/>
                          <w:jc w:val="center"/>
                          <w:rPr>
                            <w:szCs w:val="21"/>
                          </w:rPr>
                        </w:pPr>
                        <w:r>
                          <w:rPr>
                            <w:rFonts w:hint="eastAsia"/>
                            <w:szCs w:val="21"/>
                          </w:rPr>
                          <w:t>DOA</w:t>
                        </w:r>
                      </w:p>
                    </w:txbxContent>
                  </v:textbox>
                </v:rect>
              </w:pict>
            </w:r>
            <w:r w:rsidRPr="007F3B4D">
              <w:rPr>
                <w:b/>
                <w:noProof/>
                <w:sz w:val="24"/>
              </w:rPr>
              <w:pict>
                <v:line id="_x0000_s1920" style="position:absolute;left:0;text-align:left;rotation:270;z-index:251701760" from="93.7pt,8.75pt" to="110.7pt,8.75pt">
                  <v:stroke dashstyle="dash" endarrow="open"/>
                </v:line>
              </w:pict>
            </w:r>
            <w:r w:rsidRPr="007F3B4D">
              <w:rPr>
                <w:sz w:val="24"/>
              </w:rPr>
              <w:pict>
                <v:line id="直线 830" o:spid="_x0000_s1854" style="position:absolute;left:0;text-align:left;rotation:270;z-index:251668992" from="276.75pt,10.35pt" to="293.75pt,10.35pt">
                  <v:stroke dashstyle="dash" endarrow="open"/>
                </v:line>
              </w:pict>
            </w:r>
            <w:r w:rsidRPr="007F3B4D">
              <w:rPr>
                <w:sz w:val="24"/>
              </w:rPr>
              <w:pict>
                <v:line id="直线 826" o:spid="_x0000_s1850" style="position:absolute;left:0;text-align:left;rotation:270;z-index:251664896" from="180pt,9.55pt" to="197pt,9.55pt">
                  <v:stroke dashstyle="dash" endarrow="open"/>
                </v:line>
              </w:pict>
            </w:r>
            <w:r w:rsidRPr="007F3B4D">
              <w:rPr>
                <w:sz w:val="24"/>
              </w:rPr>
              <w:pict>
                <v:rect id="矩形 818" o:spid="_x0000_s1842" style="position:absolute;left:0;text-align:left;margin-left:349.05pt;margin-top:19.5pt;width:59.65pt;height:23.4pt;z-index:251658752" filled="f">
                  <v:textbox style="mso-next-textbox:#矩形 818">
                    <w:txbxContent>
                      <w:p w:rsidR="001752AF" w:rsidRDefault="001752AF">
                        <w:pPr>
                          <w:jc w:val="center"/>
                          <w:rPr>
                            <w:szCs w:val="21"/>
                          </w:rPr>
                        </w:pPr>
                        <w:r>
                          <w:rPr>
                            <w:rFonts w:hint="eastAsia"/>
                            <w:szCs w:val="21"/>
                          </w:rPr>
                          <w:t>包装入库</w:t>
                        </w:r>
                      </w:p>
                      <w:p w:rsidR="001752AF" w:rsidRDefault="001752AF"/>
                    </w:txbxContent>
                  </v:textbox>
                </v:rect>
              </w:pict>
            </w:r>
            <w:r w:rsidRPr="007F3B4D">
              <w:rPr>
                <w:sz w:val="24"/>
              </w:rPr>
              <w:pict>
                <v:rect id="矩形 817" o:spid="_x0000_s1841" style="position:absolute;left:0;text-align:left;margin-left:254.9pt;margin-top:19.05pt;width:58.9pt;height:23.4pt;z-index:251657728" filled="f">
                  <v:textbox style="mso-next-textbox:#矩形 817" inset=".5mm,,.5mm">
                    <w:txbxContent>
                      <w:p w:rsidR="001752AF" w:rsidRDefault="001752AF" w:rsidP="007806CD">
                        <w:pPr>
                          <w:jc w:val="center"/>
                        </w:pPr>
                        <w:r>
                          <w:rPr>
                            <w:rFonts w:hint="eastAsia"/>
                          </w:rPr>
                          <w:t>切断</w:t>
                        </w:r>
                      </w:p>
                    </w:txbxContent>
                  </v:textbox>
                </v:rect>
              </w:pict>
            </w:r>
            <w:r w:rsidRPr="007F3B4D">
              <w:rPr>
                <w:sz w:val="24"/>
              </w:rPr>
              <w:pict>
                <v:rect id="矩形 815" o:spid="_x0000_s1839" style="position:absolute;left:0;text-align:left;margin-left:159.6pt;margin-top:18.6pt;width:60.7pt;height:23.4pt;z-index:251655680" filled="f">
                  <v:textbox style="mso-next-textbox:#矩形 815">
                    <w:txbxContent>
                      <w:p w:rsidR="001752AF" w:rsidRDefault="001752AF">
                        <w:pPr>
                          <w:jc w:val="center"/>
                          <w:rPr>
                            <w:szCs w:val="21"/>
                          </w:rPr>
                        </w:pPr>
                        <w:r>
                          <w:rPr>
                            <w:rFonts w:hint="eastAsia"/>
                            <w:szCs w:val="21"/>
                          </w:rPr>
                          <w:t>挤出</w:t>
                        </w:r>
                      </w:p>
                    </w:txbxContent>
                  </v:textbox>
                </v:rect>
              </w:pict>
            </w:r>
            <w:r w:rsidRPr="007F3B4D">
              <w:rPr>
                <w:sz w:val="24"/>
              </w:rPr>
              <w:pict>
                <v:rect id="矩形 813" o:spid="_x0000_s1837" style="position:absolute;left:0;text-align:left;margin-left:77.85pt;margin-top:18.15pt;width:47.05pt;height:23.4pt;z-index:251653632" filled="f">
                  <v:textbox style="mso-next-textbox:#矩形 813" inset=".5mm,,.5mm">
                    <w:txbxContent>
                      <w:p w:rsidR="001752AF" w:rsidRDefault="001752AF" w:rsidP="007806CD">
                        <w:pPr>
                          <w:jc w:val="center"/>
                        </w:pPr>
                        <w:r>
                          <w:rPr>
                            <w:rFonts w:hint="eastAsia"/>
                          </w:rPr>
                          <w:t>混料</w:t>
                        </w:r>
                      </w:p>
                    </w:txbxContent>
                  </v:textbox>
                </v:rect>
              </w:pict>
            </w:r>
          </w:p>
          <w:p w:rsidR="00C8625C" w:rsidRPr="007F3B4D" w:rsidRDefault="00694504" w:rsidP="002C1A4C">
            <w:pPr>
              <w:spacing w:line="440" w:lineRule="exact"/>
              <w:ind w:right="85" w:firstLineChars="200" w:firstLine="480"/>
              <w:jc w:val="left"/>
              <w:rPr>
                <w:sz w:val="24"/>
              </w:rPr>
            </w:pPr>
            <w:r w:rsidRPr="007F3B4D">
              <w:rPr>
                <w:sz w:val="24"/>
              </w:rPr>
              <w:pict>
                <v:line id="直线 821" o:spid="_x0000_s1845" style="position:absolute;left:0;text-align:left;z-index:251661824" from="51.5pt,6.2pt" to="76.1pt,6.2pt">
                  <v:stroke endarrow="open"/>
                </v:line>
              </w:pict>
            </w:r>
            <w:r w:rsidRPr="007F3B4D">
              <w:rPr>
                <w:sz w:val="24"/>
              </w:rPr>
              <w:pict>
                <v:line id="直线 822" o:spid="_x0000_s1846" style="position:absolute;left:0;text-align:left;rotation:90;z-index:251662848" from="276.25pt,28.05pt" to="290.4pt,28.05pt">
                  <v:stroke dashstyle="dash" endarrow="open"/>
                </v:line>
              </w:pict>
            </w:r>
            <w:r w:rsidRPr="007F3B4D">
              <w:rPr>
                <w:sz w:val="24"/>
              </w:rPr>
              <w:pict>
                <v:line id="直线 820" o:spid="_x0000_s1844" style="position:absolute;left:0;text-align:left;z-index:251660800" from="220.25pt,8.45pt" to="254.25pt,8.45pt">
                  <v:stroke endarrow="open"/>
                </v:line>
              </w:pict>
            </w:r>
            <w:r w:rsidRPr="007F3B4D">
              <w:rPr>
                <w:sz w:val="24"/>
              </w:rPr>
              <w:pict>
                <v:line id="直线 819" o:spid="_x0000_s1843" style="position:absolute;left:0;text-align:left;z-index:251659776" from="313.8pt,8.9pt" to="347.8pt,8.9pt">
                  <v:stroke endarrow="open"/>
                </v:line>
              </w:pict>
            </w:r>
            <w:r w:rsidRPr="007F3B4D">
              <w:rPr>
                <w:sz w:val="24"/>
              </w:rPr>
              <w:pict>
                <v:line id="直线 816" o:spid="_x0000_s1840" style="position:absolute;left:0;text-align:left;z-index:251656704" from="124.9pt,8.45pt" to="158.9pt,8.45pt">
                  <v:stroke endarrow="open"/>
                </v:line>
              </w:pict>
            </w:r>
          </w:p>
          <w:p w:rsidR="00C8625C" w:rsidRPr="007F3B4D" w:rsidRDefault="00694504">
            <w:pPr>
              <w:rPr>
                <w:sz w:val="24"/>
                <w:szCs w:val="24"/>
              </w:rPr>
            </w:pPr>
            <w:r w:rsidRPr="007F3B4D">
              <w:rPr>
                <w:sz w:val="24"/>
                <w:szCs w:val="24"/>
              </w:rPr>
              <w:pict>
                <v:rect id="矩形 823" o:spid="_x0000_s1847" style="position:absolute;left:0;text-align:left;margin-left:268.75pt;margin-top:11.9pt;width:46.35pt;height:35.65pt;z-index:251663872" filled="f" stroked="f">
                  <v:textbox style="mso-next-textbox:#矩形 823" inset="0,0,0,0">
                    <w:txbxContent>
                      <w:p w:rsidR="001752AF" w:rsidRDefault="001752AF" w:rsidP="001475E0">
                        <w:pPr>
                          <w:spacing w:line="320" w:lineRule="exact"/>
                          <w:rPr>
                            <w:sz w:val="18"/>
                            <w:szCs w:val="18"/>
                          </w:rPr>
                        </w:pPr>
                        <w:r>
                          <w:rPr>
                            <w:rFonts w:hint="eastAsia"/>
                            <w:sz w:val="18"/>
                            <w:szCs w:val="18"/>
                          </w:rPr>
                          <w:t>S</w:t>
                        </w:r>
                        <w:r>
                          <w:rPr>
                            <w:rFonts w:hint="eastAsia"/>
                            <w:sz w:val="18"/>
                            <w:szCs w:val="18"/>
                            <w:vertAlign w:val="subscript"/>
                          </w:rPr>
                          <w:t>2</w:t>
                        </w:r>
                        <w:r>
                          <w:rPr>
                            <w:rFonts w:hint="eastAsia"/>
                            <w:sz w:val="18"/>
                            <w:szCs w:val="18"/>
                          </w:rPr>
                          <w:t>边角料</w:t>
                        </w:r>
                      </w:p>
                      <w:p w:rsidR="001752AF" w:rsidRDefault="001752AF" w:rsidP="001475E0">
                        <w:pPr>
                          <w:spacing w:line="320" w:lineRule="exact"/>
                          <w:rPr>
                            <w:sz w:val="18"/>
                            <w:szCs w:val="18"/>
                          </w:rPr>
                        </w:pPr>
                        <w:r>
                          <w:rPr>
                            <w:rFonts w:hint="eastAsia"/>
                            <w:sz w:val="18"/>
                            <w:szCs w:val="18"/>
                          </w:rPr>
                          <w:t>S</w:t>
                        </w:r>
                        <w:r>
                          <w:rPr>
                            <w:rFonts w:hint="eastAsia"/>
                            <w:sz w:val="18"/>
                            <w:szCs w:val="18"/>
                            <w:vertAlign w:val="subscript"/>
                          </w:rPr>
                          <w:t>3</w:t>
                        </w:r>
                        <w:r>
                          <w:rPr>
                            <w:rFonts w:hint="eastAsia"/>
                            <w:sz w:val="18"/>
                            <w:szCs w:val="18"/>
                          </w:rPr>
                          <w:t>废包装物</w:t>
                        </w:r>
                      </w:p>
                      <w:p w:rsidR="001752AF" w:rsidRDefault="001752AF">
                        <w:pPr>
                          <w:spacing w:line="320" w:lineRule="exact"/>
                          <w:rPr>
                            <w:sz w:val="18"/>
                            <w:szCs w:val="18"/>
                          </w:rPr>
                        </w:pPr>
                      </w:p>
                    </w:txbxContent>
                  </v:textbox>
                </v:rect>
              </w:pict>
            </w:r>
            <w:r w:rsidRPr="007F3B4D">
              <w:rPr>
                <w:sz w:val="24"/>
              </w:rPr>
              <w:pict>
                <v:line id="直线 828" o:spid="_x0000_s1852" style="position:absolute;left:0;text-align:left;rotation:270;z-index:251666944" from="180.7pt,8.25pt" to="196.3pt,8.25pt">
                  <v:stroke endarrow="open"/>
                </v:line>
              </w:pict>
            </w:r>
            <w:r w:rsidRPr="007F3B4D">
              <w:rPr>
                <w:sz w:val="24"/>
                <w:szCs w:val="24"/>
              </w:rPr>
              <w:pict>
                <v:rect id="矩形 829" o:spid="_x0000_s1853" style="position:absolute;left:0;text-align:left;margin-left:173.95pt;margin-top:13.4pt;width:31.25pt;height:18pt;z-index:251667968" filled="f" stroked="f">
                  <v:textbox style="mso-next-textbox:#矩形 829" inset="0,0,0,0">
                    <w:txbxContent>
                      <w:p w:rsidR="001752AF" w:rsidRDefault="001752AF">
                        <w:pPr>
                          <w:spacing w:line="320" w:lineRule="exact"/>
                          <w:rPr>
                            <w:sz w:val="18"/>
                            <w:szCs w:val="18"/>
                          </w:rPr>
                        </w:pPr>
                        <w:r>
                          <w:rPr>
                            <w:rFonts w:hint="eastAsia"/>
                            <w:sz w:val="18"/>
                            <w:szCs w:val="18"/>
                          </w:rPr>
                          <w:t>电加热</w:t>
                        </w:r>
                      </w:p>
                    </w:txbxContent>
                  </v:textbox>
                </v:rect>
              </w:pict>
            </w:r>
          </w:p>
          <w:p w:rsidR="00C8625C" w:rsidRPr="007F3B4D" w:rsidRDefault="00C8625C">
            <w:pPr>
              <w:rPr>
                <w:sz w:val="24"/>
                <w:szCs w:val="24"/>
              </w:rPr>
            </w:pPr>
          </w:p>
          <w:p w:rsidR="00C8625C" w:rsidRPr="007F3B4D" w:rsidRDefault="00C8625C">
            <w:pPr>
              <w:rPr>
                <w:sz w:val="24"/>
                <w:szCs w:val="24"/>
              </w:rPr>
            </w:pPr>
          </w:p>
          <w:p w:rsidR="005D3EFB" w:rsidRPr="007F3B4D" w:rsidRDefault="00694504" w:rsidP="005D3EFB">
            <w:pPr>
              <w:spacing w:line="440" w:lineRule="exact"/>
              <w:ind w:right="85" w:firstLineChars="200" w:firstLine="482"/>
              <w:jc w:val="left"/>
              <w:rPr>
                <w:rFonts w:hAnsi="宋体"/>
                <w:sz w:val="24"/>
              </w:rPr>
            </w:pPr>
            <w:r w:rsidRPr="007F3B4D">
              <w:rPr>
                <w:b/>
                <w:noProof/>
                <w:sz w:val="24"/>
              </w:rPr>
              <w:pict>
                <v:shape id="_x0000_s1969" type="#_x0000_t202" style="position:absolute;left:0;text-align:left;margin-left:86.45pt;margin-top:6.15pt;width:269.15pt;height:23.4pt;z-index:251742720" filled="f" stroked="f">
                  <v:textbox style="mso-next-textbox:#_x0000_s1969">
                    <w:txbxContent>
                      <w:p w:rsidR="001752AF" w:rsidRDefault="001752AF">
                        <w:pPr>
                          <w:ind w:firstLineChars="350" w:firstLine="840"/>
                          <w:rPr>
                            <w:sz w:val="24"/>
                            <w:szCs w:val="24"/>
                          </w:rPr>
                        </w:pPr>
                        <w:r>
                          <w:rPr>
                            <w:rFonts w:hint="eastAsia"/>
                            <w:sz w:val="24"/>
                            <w:szCs w:val="24"/>
                          </w:rPr>
                          <w:t>图</w:t>
                        </w:r>
                        <w:r>
                          <w:rPr>
                            <w:rFonts w:hint="eastAsia"/>
                            <w:sz w:val="24"/>
                            <w:szCs w:val="24"/>
                          </w:rPr>
                          <w:t xml:space="preserve">3   </w:t>
                        </w:r>
                        <w:r>
                          <w:rPr>
                            <w:rFonts w:hint="eastAsia"/>
                            <w:sz w:val="24"/>
                            <w:szCs w:val="24"/>
                          </w:rPr>
                          <w:t>生产工艺流程及排污节点示意图</w:t>
                        </w:r>
                      </w:p>
                    </w:txbxContent>
                  </v:textbox>
                </v:shape>
              </w:pict>
            </w:r>
          </w:p>
          <w:p w:rsidR="00B253F3" w:rsidRPr="007F3B4D" w:rsidRDefault="00B253F3" w:rsidP="00B253F3">
            <w:pPr>
              <w:spacing w:line="440" w:lineRule="exact"/>
              <w:ind w:right="85" w:firstLineChars="200" w:firstLine="480"/>
              <w:jc w:val="left"/>
              <w:rPr>
                <w:sz w:val="24"/>
              </w:rPr>
            </w:pPr>
            <w:r w:rsidRPr="007F3B4D">
              <w:rPr>
                <w:rFonts w:hAnsi="宋体"/>
                <w:sz w:val="24"/>
              </w:rPr>
              <w:t>软门帘料生产工艺简述</w:t>
            </w:r>
          </w:p>
          <w:p w:rsidR="00B253F3" w:rsidRPr="007F3B4D" w:rsidRDefault="00B253F3" w:rsidP="00B253F3">
            <w:pPr>
              <w:spacing w:line="440" w:lineRule="exact"/>
              <w:ind w:right="85" w:firstLineChars="200" w:firstLine="480"/>
              <w:jc w:val="left"/>
              <w:rPr>
                <w:sz w:val="24"/>
              </w:rPr>
            </w:pPr>
            <w:r w:rsidRPr="007F3B4D">
              <w:rPr>
                <w:rFonts w:hAnsi="宋体"/>
                <w:sz w:val="24"/>
              </w:rPr>
              <w:t>本产品的原料</w:t>
            </w:r>
            <w:r w:rsidRPr="007F3B4D">
              <w:rPr>
                <w:sz w:val="24"/>
              </w:rPr>
              <w:t>PVC</w:t>
            </w:r>
            <w:r w:rsidR="00F142EF" w:rsidRPr="007F3B4D">
              <w:rPr>
                <w:rFonts w:hAnsi="宋体"/>
                <w:sz w:val="24"/>
              </w:rPr>
              <w:t>树脂</w:t>
            </w:r>
            <w:r w:rsidRPr="007F3B4D">
              <w:rPr>
                <w:rFonts w:hAnsi="宋体"/>
                <w:sz w:val="24"/>
              </w:rPr>
              <w:t>为</w:t>
            </w:r>
            <w:r w:rsidR="00F142EF" w:rsidRPr="007F3B4D">
              <w:rPr>
                <w:rFonts w:hAnsi="宋体" w:hint="eastAsia"/>
                <w:sz w:val="24"/>
              </w:rPr>
              <w:t>粉末</w:t>
            </w:r>
            <w:r w:rsidRPr="007F3B4D">
              <w:rPr>
                <w:rFonts w:hAnsi="宋体"/>
                <w:sz w:val="24"/>
              </w:rPr>
              <w:t>状。将</w:t>
            </w:r>
            <w:r w:rsidRPr="007F3B4D">
              <w:rPr>
                <w:sz w:val="24"/>
              </w:rPr>
              <w:t>PVC</w:t>
            </w:r>
            <w:r w:rsidRPr="007F3B4D">
              <w:rPr>
                <w:rFonts w:hAnsi="宋体"/>
                <w:sz w:val="24"/>
              </w:rPr>
              <w:t>树脂、二乙辛丁酯原料先经过电脑自动计量系统配料后，通过</w:t>
            </w:r>
            <w:r w:rsidR="006E10CB" w:rsidRPr="007F3B4D">
              <w:rPr>
                <w:rFonts w:hAnsi="宋体" w:hint="eastAsia"/>
                <w:sz w:val="24"/>
              </w:rPr>
              <w:t>捏合机</w:t>
            </w:r>
            <w:r w:rsidRPr="007F3B4D">
              <w:rPr>
                <w:rFonts w:hAnsi="宋体"/>
                <w:sz w:val="24"/>
              </w:rPr>
              <w:t>进行搅拌混合，通过挤出机挤出成丝</w:t>
            </w:r>
            <w:r w:rsidR="005D3EFB" w:rsidRPr="007F3B4D">
              <w:rPr>
                <w:rFonts w:hAnsi="宋体" w:hint="eastAsia"/>
                <w:sz w:val="24"/>
              </w:rPr>
              <w:t>（</w:t>
            </w:r>
            <w:r w:rsidR="005D3EFB" w:rsidRPr="007F3B4D">
              <w:rPr>
                <w:rFonts w:hAnsi="宋体"/>
                <w:sz w:val="24"/>
              </w:rPr>
              <w:t>挤出机加热温度为</w:t>
            </w:r>
            <w:r w:rsidR="005D3EFB" w:rsidRPr="007F3B4D">
              <w:rPr>
                <w:sz w:val="24"/>
              </w:rPr>
              <w:t>175-180</w:t>
            </w:r>
            <w:r w:rsidR="005D3EFB" w:rsidRPr="007F3B4D">
              <w:rPr>
                <w:rFonts w:ascii="宋体" w:hAnsi="宋体"/>
                <w:sz w:val="24"/>
              </w:rPr>
              <w:t>℃</w:t>
            </w:r>
            <w:r w:rsidR="005D3EFB" w:rsidRPr="007F3B4D">
              <w:rPr>
                <w:rFonts w:hAnsi="宋体"/>
                <w:sz w:val="24"/>
              </w:rPr>
              <w:t>，为电加热</w:t>
            </w:r>
            <w:r w:rsidR="005D3EFB" w:rsidRPr="007F3B4D">
              <w:rPr>
                <w:rFonts w:hAnsi="宋体" w:hint="eastAsia"/>
                <w:sz w:val="24"/>
              </w:rPr>
              <w:t>）</w:t>
            </w:r>
            <w:r w:rsidRPr="007F3B4D">
              <w:rPr>
                <w:rFonts w:hAnsi="宋体"/>
                <w:sz w:val="24"/>
              </w:rPr>
              <w:t>，再按一定规格</w:t>
            </w:r>
            <w:r w:rsidR="00F63049" w:rsidRPr="007F3B4D">
              <w:rPr>
                <w:rFonts w:hAnsi="宋体" w:hint="eastAsia"/>
                <w:sz w:val="24"/>
              </w:rPr>
              <w:t>切割</w:t>
            </w:r>
            <w:r w:rsidRPr="007F3B4D">
              <w:rPr>
                <w:rFonts w:hAnsi="宋体"/>
                <w:sz w:val="24"/>
              </w:rPr>
              <w:t>后包装，最后成品入库。</w:t>
            </w:r>
          </w:p>
          <w:p w:rsidR="002C1A4C" w:rsidRPr="007F3B4D" w:rsidRDefault="002C1A4C">
            <w:pPr>
              <w:rPr>
                <w:sz w:val="24"/>
                <w:szCs w:val="24"/>
              </w:rPr>
            </w:pPr>
          </w:p>
          <w:p w:rsidR="002C1A4C" w:rsidRPr="007F3B4D" w:rsidRDefault="002C1A4C" w:rsidP="002C1A4C">
            <w:pPr>
              <w:ind w:firstLineChars="150" w:firstLine="360"/>
              <w:rPr>
                <w:sz w:val="24"/>
                <w:szCs w:val="24"/>
              </w:rPr>
            </w:pPr>
            <w:r w:rsidRPr="007F3B4D">
              <w:rPr>
                <w:rFonts w:hAnsi="宋体"/>
                <w:sz w:val="24"/>
                <w:szCs w:val="24"/>
              </w:rPr>
              <w:t>（</w:t>
            </w:r>
            <w:r w:rsidRPr="007F3B4D">
              <w:rPr>
                <w:sz w:val="24"/>
                <w:szCs w:val="24"/>
              </w:rPr>
              <w:t>2</w:t>
            </w:r>
            <w:r w:rsidRPr="007F3B4D">
              <w:rPr>
                <w:rFonts w:hAnsi="宋体"/>
                <w:sz w:val="24"/>
                <w:szCs w:val="24"/>
              </w:rPr>
              <w:t>）软门帘生产工艺</w:t>
            </w:r>
          </w:p>
          <w:p w:rsidR="002C1A4C" w:rsidRPr="007F3B4D" w:rsidRDefault="00694504" w:rsidP="002C1A4C">
            <w:pPr>
              <w:ind w:firstLineChars="150" w:firstLine="361"/>
              <w:rPr>
                <w:sz w:val="24"/>
                <w:szCs w:val="24"/>
              </w:rPr>
            </w:pPr>
            <w:r w:rsidRPr="007F3B4D">
              <w:rPr>
                <w:b/>
                <w:noProof/>
                <w:sz w:val="24"/>
              </w:rPr>
              <w:pict>
                <v:rect id="_x0000_s1956" style="position:absolute;left:0;text-align:left;margin-left:222pt;margin-top:10.85pt;width:61.35pt;height:25.05pt;z-index:251732480" filled="f" stroked="f">
                  <v:textbox style="mso-next-textbox:#_x0000_s1956" inset="0,0,0,0">
                    <w:txbxContent>
                      <w:p w:rsidR="001752AF" w:rsidRDefault="001752AF" w:rsidP="002C1A4C">
                        <w:pPr>
                          <w:spacing w:line="240" w:lineRule="exact"/>
                          <w:rPr>
                            <w:sz w:val="18"/>
                            <w:szCs w:val="18"/>
                          </w:rPr>
                        </w:pPr>
                        <w:r>
                          <w:rPr>
                            <w:rFonts w:hint="eastAsia"/>
                            <w:sz w:val="18"/>
                            <w:szCs w:val="18"/>
                          </w:rPr>
                          <w:t>G</w:t>
                        </w:r>
                        <w:r>
                          <w:rPr>
                            <w:rFonts w:hint="eastAsia"/>
                            <w:sz w:val="18"/>
                            <w:szCs w:val="18"/>
                            <w:vertAlign w:val="subscript"/>
                          </w:rPr>
                          <w:t>3</w:t>
                        </w:r>
                        <w:r>
                          <w:rPr>
                            <w:rFonts w:hint="eastAsia"/>
                            <w:sz w:val="18"/>
                            <w:szCs w:val="18"/>
                          </w:rPr>
                          <w:t>有机废气</w:t>
                        </w:r>
                      </w:p>
                      <w:p w:rsidR="001752AF" w:rsidRPr="002C1A4C" w:rsidRDefault="001752AF" w:rsidP="002C1A4C">
                        <w:pPr>
                          <w:spacing w:line="240" w:lineRule="exact"/>
                          <w:rPr>
                            <w:sz w:val="18"/>
                            <w:szCs w:val="18"/>
                          </w:rPr>
                        </w:pPr>
                        <w:r>
                          <w:rPr>
                            <w:rFonts w:hint="eastAsia"/>
                            <w:sz w:val="18"/>
                            <w:szCs w:val="18"/>
                          </w:rPr>
                          <w:t>S</w:t>
                        </w:r>
                        <w:r>
                          <w:rPr>
                            <w:rFonts w:hint="eastAsia"/>
                            <w:sz w:val="18"/>
                            <w:szCs w:val="18"/>
                            <w:vertAlign w:val="subscript"/>
                          </w:rPr>
                          <w:t>4</w:t>
                        </w:r>
                        <w:r>
                          <w:rPr>
                            <w:rFonts w:hint="eastAsia"/>
                            <w:sz w:val="18"/>
                            <w:szCs w:val="18"/>
                          </w:rPr>
                          <w:t>边角料</w:t>
                        </w:r>
                      </w:p>
                    </w:txbxContent>
                  </v:textbox>
                </v:rect>
              </w:pict>
            </w:r>
            <w:r w:rsidRPr="007F3B4D">
              <w:rPr>
                <w:b/>
                <w:noProof/>
                <w:sz w:val="24"/>
              </w:rPr>
              <w:pict>
                <v:line id="_x0000_s1959" style="position:absolute;left:0;text-align:left;rotation:270;z-index:251735552" from="89.95pt,40.65pt" to="106.95pt,40.65pt">
                  <v:stroke dashstyle="dash" endarrow="open"/>
                </v:line>
              </w:pict>
            </w:r>
            <w:r w:rsidRPr="007F3B4D">
              <w:rPr>
                <w:b/>
                <w:noProof/>
                <w:sz w:val="24"/>
              </w:rPr>
              <w:pict>
                <v:rect id="_x0000_s1960" style="position:absolute;left:0;text-align:left;margin-left:68.1pt;margin-top:12.2pt;width:68.15pt;height:19.35pt;z-index:251736576" filled="f" stroked="f">
                  <v:textbox style="mso-next-textbox:#_x0000_s1960">
                    <w:txbxContent>
                      <w:p w:rsidR="001752AF" w:rsidRDefault="001752AF" w:rsidP="002C1A4C">
                        <w:pPr>
                          <w:spacing w:line="240" w:lineRule="exact"/>
                          <w:rPr>
                            <w:sz w:val="18"/>
                            <w:szCs w:val="18"/>
                          </w:rPr>
                        </w:pPr>
                        <w:r>
                          <w:rPr>
                            <w:rFonts w:hint="eastAsia"/>
                            <w:sz w:val="18"/>
                            <w:szCs w:val="18"/>
                          </w:rPr>
                          <w:t>N</w:t>
                        </w:r>
                        <w:r>
                          <w:rPr>
                            <w:rFonts w:hint="eastAsia"/>
                            <w:sz w:val="18"/>
                            <w:szCs w:val="18"/>
                            <w:vertAlign w:val="subscript"/>
                          </w:rPr>
                          <w:t>1</w:t>
                        </w:r>
                        <w:r>
                          <w:rPr>
                            <w:rFonts w:hint="eastAsia"/>
                            <w:sz w:val="18"/>
                            <w:szCs w:val="18"/>
                          </w:rPr>
                          <w:t>设备噪声</w:t>
                        </w:r>
                      </w:p>
                    </w:txbxContent>
                  </v:textbox>
                </v:rect>
              </w:pict>
            </w:r>
          </w:p>
          <w:p w:rsidR="002C1A4C" w:rsidRPr="007F3B4D" w:rsidRDefault="00694504" w:rsidP="002C1A4C">
            <w:pPr>
              <w:spacing w:line="440" w:lineRule="exact"/>
              <w:ind w:right="85" w:firstLineChars="200" w:firstLine="482"/>
              <w:jc w:val="left"/>
              <w:rPr>
                <w:sz w:val="24"/>
              </w:rPr>
            </w:pPr>
            <w:r w:rsidRPr="007F3B4D">
              <w:rPr>
                <w:b/>
                <w:noProof/>
                <w:sz w:val="24"/>
              </w:rPr>
              <w:pict>
                <v:line id="_x0000_s1964" style="position:absolute;left:0;text-align:left;rotation:270;z-index:251740672" from="158.1pt,30.25pt" to="175.1pt,30.25pt">
                  <v:stroke dashstyle="dash" endarrow="open"/>
                </v:line>
              </w:pict>
            </w:r>
            <w:r w:rsidRPr="007F3B4D">
              <w:rPr>
                <w:b/>
                <w:noProof/>
                <w:sz w:val="24"/>
              </w:rPr>
              <w:pict>
                <v:rect id="_x0000_s1965" style="position:absolute;left:0;text-align:left;margin-left:136.25pt;margin-top:1.8pt;width:68.15pt;height:19.35pt;z-index:251741696" filled="f" stroked="f">
                  <v:textbox style="mso-next-textbox:#_x0000_s1965">
                    <w:txbxContent>
                      <w:p w:rsidR="001752AF" w:rsidRDefault="001752AF" w:rsidP="002C1A4C">
                        <w:pPr>
                          <w:spacing w:line="240" w:lineRule="exact"/>
                          <w:rPr>
                            <w:sz w:val="18"/>
                            <w:szCs w:val="18"/>
                          </w:rPr>
                        </w:pPr>
                        <w:r>
                          <w:rPr>
                            <w:rFonts w:hint="eastAsia"/>
                            <w:sz w:val="18"/>
                            <w:szCs w:val="18"/>
                          </w:rPr>
                          <w:t xml:space="preserve">G2 </w:t>
                        </w:r>
                        <w:r>
                          <w:rPr>
                            <w:rFonts w:hint="eastAsia"/>
                            <w:sz w:val="18"/>
                            <w:szCs w:val="18"/>
                          </w:rPr>
                          <w:t>有机废气</w:t>
                        </w:r>
                      </w:p>
                    </w:txbxContent>
                  </v:textbox>
                </v:rect>
              </w:pict>
            </w:r>
            <w:r w:rsidRPr="007F3B4D">
              <w:rPr>
                <w:b/>
                <w:noProof/>
                <w:sz w:val="32"/>
                <w:szCs w:val="32"/>
              </w:rPr>
              <w:pict>
                <v:rect id="_x0000_s1957" style="position:absolute;left:0;text-align:left;margin-left:-5.6pt;margin-top:17.75pt;width:56.35pt;height:61.9pt;z-index:251733504" filled="f" stroked="f">
                  <v:textbox style="mso-next-textbox:#_x0000_s1957" inset=".5mm,.3mm,.5mm,.3mm">
                    <w:txbxContent>
                      <w:p w:rsidR="001752AF" w:rsidRDefault="001752AF" w:rsidP="002C1A4C">
                        <w:pPr>
                          <w:spacing w:line="280" w:lineRule="exact"/>
                          <w:jc w:val="center"/>
                          <w:rPr>
                            <w:szCs w:val="21"/>
                          </w:rPr>
                        </w:pPr>
                        <w:r>
                          <w:rPr>
                            <w:rFonts w:hint="eastAsia"/>
                            <w:szCs w:val="21"/>
                          </w:rPr>
                          <w:t>PVC</w:t>
                        </w:r>
                        <w:r>
                          <w:rPr>
                            <w:rFonts w:hint="eastAsia"/>
                            <w:szCs w:val="21"/>
                          </w:rPr>
                          <w:t>树脂</w:t>
                        </w:r>
                      </w:p>
                      <w:p w:rsidR="001752AF" w:rsidRDefault="001752AF" w:rsidP="002C1A4C">
                        <w:pPr>
                          <w:spacing w:line="280" w:lineRule="exact"/>
                          <w:jc w:val="center"/>
                          <w:rPr>
                            <w:szCs w:val="21"/>
                          </w:rPr>
                        </w:pPr>
                        <w:r>
                          <w:rPr>
                            <w:rFonts w:hint="eastAsia"/>
                            <w:szCs w:val="21"/>
                          </w:rPr>
                          <w:t>二乙辛丁酯</w:t>
                        </w:r>
                      </w:p>
                      <w:p w:rsidR="001752AF" w:rsidRDefault="001752AF" w:rsidP="002C1A4C">
                        <w:pPr>
                          <w:spacing w:line="280" w:lineRule="exact"/>
                          <w:jc w:val="center"/>
                          <w:rPr>
                            <w:szCs w:val="21"/>
                          </w:rPr>
                        </w:pPr>
                        <w:r>
                          <w:rPr>
                            <w:rFonts w:hint="eastAsia"/>
                            <w:szCs w:val="21"/>
                          </w:rPr>
                          <w:t>氯化石蜡</w:t>
                        </w:r>
                      </w:p>
                      <w:p w:rsidR="001752AF" w:rsidRDefault="001752AF" w:rsidP="002C1A4C">
                        <w:pPr>
                          <w:spacing w:line="280" w:lineRule="exact"/>
                          <w:jc w:val="center"/>
                          <w:rPr>
                            <w:szCs w:val="21"/>
                          </w:rPr>
                        </w:pPr>
                        <w:r>
                          <w:rPr>
                            <w:rFonts w:hint="eastAsia"/>
                            <w:szCs w:val="21"/>
                          </w:rPr>
                          <w:t>DOA</w:t>
                        </w:r>
                      </w:p>
                    </w:txbxContent>
                  </v:textbox>
                </v:rect>
              </w:pict>
            </w:r>
            <w:r w:rsidRPr="007F3B4D">
              <w:rPr>
                <w:sz w:val="24"/>
              </w:rPr>
              <w:pict>
                <v:rect id="_x0000_s1953" style="position:absolute;left:0;text-align:left;margin-left:287.45pt;margin-top:1.8pt;width:68.15pt;height:19.35pt;z-index:251731456" filled="f" stroked="f">
                  <v:textbox style="mso-next-textbox:#_x0000_s1953">
                    <w:txbxContent>
                      <w:p w:rsidR="001752AF" w:rsidRDefault="001752AF" w:rsidP="002C1A4C">
                        <w:pPr>
                          <w:spacing w:line="240" w:lineRule="exact"/>
                          <w:rPr>
                            <w:sz w:val="18"/>
                            <w:szCs w:val="18"/>
                          </w:rPr>
                        </w:pPr>
                        <w:r>
                          <w:rPr>
                            <w:rFonts w:hint="eastAsia"/>
                            <w:sz w:val="18"/>
                            <w:szCs w:val="18"/>
                          </w:rPr>
                          <w:t>N</w:t>
                        </w:r>
                        <w:r>
                          <w:rPr>
                            <w:rFonts w:hint="eastAsia"/>
                            <w:sz w:val="18"/>
                            <w:szCs w:val="18"/>
                            <w:vertAlign w:val="subscript"/>
                          </w:rPr>
                          <w:t>3</w:t>
                        </w:r>
                        <w:r>
                          <w:rPr>
                            <w:rFonts w:hint="eastAsia"/>
                            <w:sz w:val="18"/>
                            <w:szCs w:val="18"/>
                          </w:rPr>
                          <w:t>设备噪声</w:t>
                        </w:r>
                      </w:p>
                    </w:txbxContent>
                  </v:textbox>
                </v:rect>
              </w:pict>
            </w:r>
            <w:r w:rsidRPr="007F3B4D">
              <w:rPr>
                <w:sz w:val="24"/>
              </w:rPr>
              <w:pict>
                <v:line id="_x0000_s1952" style="position:absolute;left:0;text-align:left;rotation:270;z-index:251730432" from="314.55pt,26.85pt" to="331.55pt,26.85pt">
                  <v:stroke dashstyle="dash" endarrow="open"/>
                </v:line>
              </w:pict>
            </w:r>
            <w:r w:rsidRPr="007F3B4D">
              <w:rPr>
                <w:sz w:val="24"/>
              </w:rPr>
              <w:pict>
                <v:rect id="_x0000_s1943" style="position:absolute;left:0;text-align:left;margin-left:366.9pt;margin-top:39.1pt;width:59.65pt;height:23.4pt;z-index:251721216" filled="f">
                  <v:textbox style="mso-next-textbox:#_x0000_s1943">
                    <w:txbxContent>
                      <w:p w:rsidR="001752AF" w:rsidRDefault="001752AF" w:rsidP="002C1A4C">
                        <w:pPr>
                          <w:jc w:val="center"/>
                          <w:rPr>
                            <w:szCs w:val="21"/>
                          </w:rPr>
                        </w:pPr>
                        <w:r>
                          <w:rPr>
                            <w:rFonts w:hint="eastAsia"/>
                            <w:szCs w:val="21"/>
                          </w:rPr>
                          <w:t>包装入库</w:t>
                        </w:r>
                      </w:p>
                      <w:p w:rsidR="001752AF" w:rsidRDefault="001752AF" w:rsidP="002C1A4C"/>
                    </w:txbxContent>
                  </v:textbox>
                </v:rect>
              </w:pict>
            </w:r>
          </w:p>
          <w:p w:rsidR="002C1A4C" w:rsidRPr="007F3B4D" w:rsidRDefault="00694504" w:rsidP="002C1A4C">
            <w:pPr>
              <w:spacing w:line="440" w:lineRule="exact"/>
              <w:ind w:right="85" w:firstLineChars="200" w:firstLine="482"/>
              <w:jc w:val="left"/>
              <w:rPr>
                <w:sz w:val="24"/>
              </w:rPr>
            </w:pPr>
            <w:r w:rsidRPr="007F3B4D">
              <w:rPr>
                <w:b/>
                <w:noProof/>
                <w:sz w:val="24"/>
              </w:rPr>
              <w:pict>
                <v:rect id="_x0000_s1961" style="position:absolute;left:0;text-align:left;margin-left:139pt;margin-top:17.1pt;width:49.85pt;height:23.4pt;z-index:251737600" filled="f">
                  <v:textbox style="mso-next-textbox:#_x0000_s1961">
                    <w:txbxContent>
                      <w:p w:rsidR="001752AF" w:rsidRDefault="001752AF" w:rsidP="002C1A4C">
                        <w:pPr>
                          <w:ind w:firstLineChars="50" w:firstLine="105"/>
                          <w:rPr>
                            <w:szCs w:val="21"/>
                          </w:rPr>
                        </w:pPr>
                        <w:r>
                          <w:rPr>
                            <w:rFonts w:hint="eastAsia"/>
                            <w:szCs w:val="21"/>
                          </w:rPr>
                          <w:t>捏合</w:t>
                        </w:r>
                      </w:p>
                    </w:txbxContent>
                  </v:textbox>
                </v:rect>
              </w:pict>
            </w:r>
            <w:r w:rsidRPr="007F3B4D">
              <w:rPr>
                <w:b/>
                <w:noProof/>
                <w:sz w:val="24"/>
              </w:rPr>
              <w:pict>
                <v:rect id="_x0000_s1958" style="position:absolute;left:0;text-align:left;margin-left:71.6pt;margin-top:16.15pt;width:47.05pt;height:23.4pt;z-index:251734528" filled="f">
                  <v:textbox style="mso-next-textbox:#_x0000_s1958" inset=".5mm,,.5mm">
                    <w:txbxContent>
                      <w:p w:rsidR="001752AF" w:rsidRDefault="001752AF" w:rsidP="002C1A4C">
                        <w:pPr>
                          <w:jc w:val="center"/>
                        </w:pPr>
                        <w:r>
                          <w:rPr>
                            <w:rFonts w:hint="eastAsia"/>
                          </w:rPr>
                          <w:t>混料</w:t>
                        </w:r>
                      </w:p>
                    </w:txbxContent>
                  </v:textbox>
                </v:rect>
              </w:pict>
            </w:r>
            <w:r w:rsidRPr="007F3B4D">
              <w:rPr>
                <w:sz w:val="24"/>
              </w:rPr>
              <w:pict>
                <v:line id="_x0000_s1949" style="position:absolute;left:0;text-align:left;rotation:270;z-index:251727360" from="231.9pt,8.6pt" to="248.9pt,8.6pt">
                  <v:stroke dashstyle="dash" endarrow="open"/>
                </v:line>
              </w:pict>
            </w:r>
            <w:r w:rsidRPr="007F3B4D">
              <w:rPr>
                <w:sz w:val="24"/>
              </w:rPr>
              <w:pict>
                <v:rect id="_x0000_s1940" style="position:absolute;left:0;text-align:left;margin-left:208.05pt;margin-top:17.1pt;width:60.7pt;height:23.4pt;z-index:251718144" filled="f">
                  <v:textbox style="mso-next-textbox:#_x0000_s1940">
                    <w:txbxContent>
                      <w:p w:rsidR="001752AF" w:rsidRDefault="001752AF" w:rsidP="002C1A4C">
                        <w:pPr>
                          <w:jc w:val="center"/>
                          <w:rPr>
                            <w:szCs w:val="21"/>
                          </w:rPr>
                        </w:pPr>
                        <w:r>
                          <w:rPr>
                            <w:rFonts w:hint="eastAsia"/>
                            <w:szCs w:val="21"/>
                          </w:rPr>
                          <w:t>挤出压光</w:t>
                        </w:r>
                      </w:p>
                    </w:txbxContent>
                  </v:textbox>
                </v:rect>
              </w:pict>
            </w:r>
            <w:r w:rsidRPr="007F3B4D">
              <w:rPr>
                <w:sz w:val="24"/>
              </w:rPr>
              <w:pict>
                <v:rect id="_x0000_s1942" style="position:absolute;left:0;text-align:left;margin-left:288.9pt;margin-top:16.15pt;width:58.9pt;height:23.4pt;z-index:251720192" filled="f">
                  <v:textbox style="mso-next-textbox:#_x0000_s1942" inset=".5mm,,.5mm">
                    <w:txbxContent>
                      <w:p w:rsidR="001752AF" w:rsidRDefault="001752AF" w:rsidP="002C1A4C">
                        <w:pPr>
                          <w:jc w:val="center"/>
                        </w:pPr>
                        <w:r>
                          <w:rPr>
                            <w:rFonts w:hint="eastAsia"/>
                          </w:rPr>
                          <w:t>切断成卷</w:t>
                        </w:r>
                      </w:p>
                    </w:txbxContent>
                  </v:textbox>
                </v:rect>
              </w:pict>
            </w:r>
          </w:p>
          <w:p w:rsidR="002C1A4C" w:rsidRPr="007F3B4D" w:rsidRDefault="00694504" w:rsidP="002C1A4C">
            <w:pPr>
              <w:spacing w:line="440" w:lineRule="exact"/>
              <w:ind w:right="85" w:firstLineChars="200" w:firstLine="482"/>
              <w:jc w:val="left"/>
              <w:rPr>
                <w:sz w:val="24"/>
              </w:rPr>
            </w:pPr>
            <w:r w:rsidRPr="007F3B4D">
              <w:rPr>
                <w:b/>
                <w:noProof/>
                <w:sz w:val="24"/>
              </w:rPr>
              <w:pict>
                <v:line id="_x0000_s1963" style="position:absolute;left:0;text-align:left;z-index:251739648" from="188.5pt,4.65pt" to="207.85pt,4.65pt">
                  <v:stroke endarrow="open"/>
                </v:line>
              </w:pict>
            </w:r>
            <w:r w:rsidRPr="007F3B4D">
              <w:rPr>
                <w:b/>
                <w:noProof/>
                <w:sz w:val="24"/>
              </w:rPr>
              <w:pict>
                <v:line id="_x0000_s1962" style="position:absolute;left:0;text-align:left;z-index:251738624" from="119.65pt,3.95pt" to="139pt,3.95pt">
                  <v:stroke endarrow="open"/>
                </v:line>
              </w:pict>
            </w:r>
            <w:r w:rsidRPr="007F3B4D">
              <w:rPr>
                <w:sz w:val="24"/>
              </w:rPr>
              <w:pict>
                <v:line id="_x0000_s1946" style="position:absolute;left:0;text-align:left;z-index:251724288" from="47.75pt,4.65pt" to="72.35pt,4.65pt">
                  <v:stroke endarrow="open"/>
                </v:line>
              </w:pict>
            </w:r>
            <w:r w:rsidRPr="007F3B4D">
              <w:rPr>
                <w:sz w:val="24"/>
              </w:rPr>
              <w:pict>
                <v:line id="_x0000_s1950" style="position:absolute;left:0;text-align:left;rotation:270;z-index:251728384" from="222.8pt,25.35pt" to="238.4pt,25.35pt">
                  <v:stroke endarrow="open"/>
                </v:line>
              </w:pict>
            </w:r>
            <w:r w:rsidRPr="007F3B4D">
              <w:rPr>
                <w:sz w:val="24"/>
              </w:rPr>
              <w:pict>
                <v:line id="_x0000_s1945" style="position:absolute;left:0;text-align:left;z-index:251723264" from="268.75pt,4.65pt" to="288.5pt,4.65pt">
                  <v:stroke endarrow="open"/>
                </v:line>
              </w:pict>
            </w:r>
            <w:r w:rsidRPr="007F3B4D">
              <w:rPr>
                <w:sz w:val="24"/>
              </w:rPr>
              <w:pict>
                <v:line id="_x0000_s1947" style="position:absolute;left:0;text-align:left;rotation:90;z-index:251725312" from="315.95pt,24.65pt" to="330.1pt,24.65pt">
                  <v:stroke dashstyle="dash" endarrow="open"/>
                </v:line>
              </w:pict>
            </w:r>
            <w:r w:rsidRPr="007F3B4D">
              <w:rPr>
                <w:sz w:val="24"/>
              </w:rPr>
              <w:pict>
                <v:line id="_x0000_s1944" style="position:absolute;left:0;text-align:left;z-index:251722240" from="347.8pt,4.65pt" to="366.9pt,4.65pt">
                  <v:stroke endarrow="open"/>
                </v:line>
              </w:pict>
            </w:r>
          </w:p>
          <w:p w:rsidR="002C1A4C" w:rsidRPr="007F3B4D" w:rsidRDefault="00694504" w:rsidP="002C1A4C">
            <w:pPr>
              <w:rPr>
                <w:sz w:val="24"/>
                <w:szCs w:val="24"/>
              </w:rPr>
            </w:pPr>
            <w:r w:rsidRPr="007F3B4D">
              <w:rPr>
                <w:sz w:val="24"/>
                <w:szCs w:val="24"/>
              </w:rPr>
              <w:pict>
                <v:rect id="_x0000_s1951" style="position:absolute;left:0;text-align:left;margin-left:222pt;margin-top:11.15pt;width:31.25pt;height:18pt;z-index:251729408" filled="f" stroked="f">
                  <v:textbox style="mso-next-textbox:#_x0000_s1951" inset="0,0,0,0">
                    <w:txbxContent>
                      <w:p w:rsidR="001752AF" w:rsidRDefault="001752AF" w:rsidP="002C1A4C">
                        <w:pPr>
                          <w:spacing w:line="320" w:lineRule="exact"/>
                          <w:rPr>
                            <w:sz w:val="18"/>
                            <w:szCs w:val="18"/>
                          </w:rPr>
                        </w:pPr>
                        <w:r>
                          <w:rPr>
                            <w:rFonts w:hint="eastAsia"/>
                            <w:sz w:val="18"/>
                            <w:szCs w:val="18"/>
                          </w:rPr>
                          <w:t>电加热</w:t>
                        </w:r>
                      </w:p>
                    </w:txbxContent>
                  </v:textbox>
                </v:rect>
              </w:pict>
            </w:r>
            <w:r w:rsidRPr="007F3B4D">
              <w:rPr>
                <w:sz w:val="24"/>
                <w:szCs w:val="24"/>
              </w:rPr>
              <w:pict>
                <v:rect id="_x0000_s1948" style="position:absolute;left:0;text-align:left;margin-left:302.7pt;margin-top:4.7pt;width:46.35pt;height:35.65pt;z-index:251726336" filled="f" stroked="f">
                  <v:textbox style="mso-next-textbox:#_x0000_s1948" inset="0,0,0,0">
                    <w:txbxContent>
                      <w:p w:rsidR="001752AF" w:rsidRDefault="001752AF" w:rsidP="002C1A4C">
                        <w:pPr>
                          <w:spacing w:line="320" w:lineRule="exact"/>
                          <w:rPr>
                            <w:sz w:val="18"/>
                            <w:szCs w:val="18"/>
                          </w:rPr>
                        </w:pPr>
                        <w:r>
                          <w:rPr>
                            <w:rFonts w:hint="eastAsia"/>
                            <w:sz w:val="18"/>
                            <w:szCs w:val="18"/>
                          </w:rPr>
                          <w:t>S</w:t>
                        </w:r>
                        <w:r>
                          <w:rPr>
                            <w:rFonts w:hint="eastAsia"/>
                            <w:sz w:val="18"/>
                            <w:szCs w:val="18"/>
                            <w:vertAlign w:val="subscript"/>
                          </w:rPr>
                          <w:t>5</w:t>
                        </w:r>
                        <w:r>
                          <w:rPr>
                            <w:rFonts w:hint="eastAsia"/>
                            <w:sz w:val="18"/>
                            <w:szCs w:val="18"/>
                          </w:rPr>
                          <w:t>边角料</w:t>
                        </w:r>
                      </w:p>
                      <w:p w:rsidR="001752AF" w:rsidRDefault="001752AF" w:rsidP="002C1A4C">
                        <w:pPr>
                          <w:spacing w:line="320" w:lineRule="exact"/>
                          <w:rPr>
                            <w:sz w:val="18"/>
                            <w:szCs w:val="18"/>
                          </w:rPr>
                        </w:pPr>
                        <w:r>
                          <w:rPr>
                            <w:rFonts w:hint="eastAsia"/>
                            <w:sz w:val="18"/>
                            <w:szCs w:val="18"/>
                          </w:rPr>
                          <w:t>S</w:t>
                        </w:r>
                        <w:r>
                          <w:rPr>
                            <w:rFonts w:hint="eastAsia"/>
                            <w:sz w:val="18"/>
                            <w:szCs w:val="18"/>
                            <w:vertAlign w:val="subscript"/>
                          </w:rPr>
                          <w:t>6</w:t>
                        </w:r>
                        <w:r>
                          <w:rPr>
                            <w:rFonts w:hint="eastAsia"/>
                            <w:sz w:val="18"/>
                            <w:szCs w:val="18"/>
                          </w:rPr>
                          <w:t>废包装物</w:t>
                        </w:r>
                      </w:p>
                      <w:p w:rsidR="001752AF" w:rsidRDefault="001752AF" w:rsidP="002C1A4C">
                        <w:pPr>
                          <w:spacing w:line="320" w:lineRule="exact"/>
                          <w:rPr>
                            <w:sz w:val="18"/>
                            <w:szCs w:val="18"/>
                          </w:rPr>
                        </w:pPr>
                      </w:p>
                    </w:txbxContent>
                  </v:textbox>
                </v:rect>
              </w:pict>
            </w:r>
          </w:p>
          <w:p w:rsidR="002C1A4C" w:rsidRPr="007F3B4D" w:rsidRDefault="002C1A4C" w:rsidP="002C1A4C">
            <w:pPr>
              <w:ind w:firstLineChars="150" w:firstLine="360"/>
              <w:rPr>
                <w:sz w:val="24"/>
                <w:szCs w:val="24"/>
              </w:rPr>
            </w:pPr>
          </w:p>
          <w:p w:rsidR="00C8625C" w:rsidRPr="007F3B4D" w:rsidRDefault="00694504">
            <w:pPr>
              <w:rPr>
                <w:sz w:val="24"/>
                <w:szCs w:val="24"/>
              </w:rPr>
            </w:pPr>
            <w:r w:rsidRPr="007F3B4D">
              <w:rPr>
                <w:b/>
                <w:sz w:val="24"/>
              </w:rPr>
              <w:pict>
                <v:rect id="矩形 866" o:spid="_x0000_s1890" style="position:absolute;left:0;text-align:left;margin-left:1.15pt;margin-top:5.6pt;width:189pt;height:30.9pt;z-index:251672064" filled="f" stroked="f">
                  <v:textbox style="mso-next-textbox:#矩形 866">
                    <w:txbxContent>
                      <w:p w:rsidR="001752AF" w:rsidRDefault="001752AF">
                        <w:pPr>
                          <w:spacing w:line="440" w:lineRule="exact"/>
                          <w:rPr>
                            <w:szCs w:val="21"/>
                          </w:rPr>
                        </w:pPr>
                        <w:r>
                          <w:rPr>
                            <w:rFonts w:hint="eastAsia"/>
                            <w:szCs w:val="21"/>
                          </w:rPr>
                          <w:t>图例：</w:t>
                        </w:r>
                        <w:r>
                          <w:rPr>
                            <w:rFonts w:hint="eastAsia"/>
                            <w:szCs w:val="21"/>
                          </w:rPr>
                          <w:t>G</w:t>
                        </w:r>
                        <w:r>
                          <w:rPr>
                            <w:rFonts w:hint="eastAsia"/>
                            <w:szCs w:val="21"/>
                          </w:rPr>
                          <w:t>废气</w:t>
                        </w:r>
                        <w:r>
                          <w:rPr>
                            <w:rFonts w:hint="eastAsia"/>
                            <w:szCs w:val="21"/>
                          </w:rPr>
                          <w:t xml:space="preserve"> N</w:t>
                        </w:r>
                        <w:r>
                          <w:rPr>
                            <w:rFonts w:hint="eastAsia"/>
                            <w:szCs w:val="21"/>
                          </w:rPr>
                          <w:t>噪声</w:t>
                        </w:r>
                        <w:r>
                          <w:rPr>
                            <w:rFonts w:hint="eastAsia"/>
                            <w:szCs w:val="21"/>
                          </w:rPr>
                          <w:t xml:space="preserve"> S</w:t>
                        </w:r>
                        <w:r>
                          <w:rPr>
                            <w:rFonts w:hint="eastAsia"/>
                            <w:szCs w:val="21"/>
                          </w:rPr>
                          <w:t>固废</w:t>
                        </w:r>
                      </w:p>
                    </w:txbxContent>
                  </v:textbox>
                </v:rect>
              </w:pict>
            </w:r>
          </w:p>
          <w:p w:rsidR="00C8625C" w:rsidRPr="007F3B4D" w:rsidRDefault="00694504" w:rsidP="00986303">
            <w:pPr>
              <w:spacing w:line="440" w:lineRule="exact"/>
              <w:ind w:right="85"/>
              <w:jc w:val="left"/>
              <w:rPr>
                <w:b/>
                <w:sz w:val="24"/>
              </w:rPr>
            </w:pPr>
            <w:r w:rsidRPr="007F3B4D">
              <w:rPr>
                <w:b/>
                <w:sz w:val="24"/>
              </w:rPr>
              <w:pict>
                <v:shape id="文本框 865" o:spid="_x0000_s1889" type="#_x0000_t202" style="position:absolute;margin-left:86.45pt;margin-top:13.55pt;width:269.15pt;height:23.4pt;z-index:251671040" filled="f" stroked="f">
                  <v:textbox style="mso-next-textbox:#文本框 865">
                    <w:txbxContent>
                      <w:p w:rsidR="001752AF" w:rsidRDefault="001752AF">
                        <w:pPr>
                          <w:ind w:firstLineChars="350" w:firstLine="840"/>
                          <w:rPr>
                            <w:sz w:val="24"/>
                            <w:szCs w:val="24"/>
                          </w:rPr>
                        </w:pPr>
                        <w:r>
                          <w:rPr>
                            <w:rFonts w:hint="eastAsia"/>
                            <w:sz w:val="24"/>
                            <w:szCs w:val="24"/>
                          </w:rPr>
                          <w:t>图</w:t>
                        </w:r>
                        <w:r>
                          <w:rPr>
                            <w:rFonts w:hint="eastAsia"/>
                            <w:sz w:val="24"/>
                            <w:szCs w:val="24"/>
                          </w:rPr>
                          <w:t xml:space="preserve">4   </w:t>
                        </w:r>
                        <w:r>
                          <w:rPr>
                            <w:rFonts w:hint="eastAsia"/>
                            <w:sz w:val="24"/>
                            <w:szCs w:val="24"/>
                          </w:rPr>
                          <w:t>生产工艺流程及排污节点示意图</w:t>
                        </w:r>
                      </w:p>
                    </w:txbxContent>
                  </v:textbox>
                </v:shape>
              </w:pict>
            </w:r>
          </w:p>
          <w:p w:rsidR="00C8625C" w:rsidRPr="007F3B4D" w:rsidRDefault="00C8625C" w:rsidP="00DC0A58">
            <w:pPr>
              <w:spacing w:line="440" w:lineRule="exact"/>
              <w:ind w:right="85"/>
              <w:jc w:val="left"/>
              <w:rPr>
                <w:sz w:val="24"/>
              </w:rPr>
            </w:pPr>
          </w:p>
          <w:p w:rsidR="002C1A4C" w:rsidRPr="007F3B4D" w:rsidRDefault="002C1A4C" w:rsidP="00986303">
            <w:pPr>
              <w:spacing w:line="440" w:lineRule="exact"/>
              <w:ind w:right="85" w:firstLineChars="200" w:firstLine="480"/>
              <w:jc w:val="left"/>
              <w:rPr>
                <w:sz w:val="24"/>
              </w:rPr>
            </w:pPr>
            <w:r w:rsidRPr="007F3B4D">
              <w:rPr>
                <w:rFonts w:hAnsi="宋体"/>
                <w:sz w:val="24"/>
              </w:rPr>
              <w:t>软门帘生产工艺简述</w:t>
            </w:r>
          </w:p>
          <w:p w:rsidR="002C1A4C" w:rsidRPr="007F3B4D" w:rsidRDefault="00986303" w:rsidP="00DC0A58">
            <w:pPr>
              <w:spacing w:line="440" w:lineRule="exact"/>
              <w:ind w:right="85" w:firstLineChars="200" w:firstLine="480"/>
              <w:jc w:val="left"/>
              <w:rPr>
                <w:rFonts w:hAnsi="宋体"/>
                <w:sz w:val="24"/>
              </w:rPr>
            </w:pPr>
            <w:r w:rsidRPr="007F3B4D">
              <w:rPr>
                <w:rFonts w:hAnsi="宋体"/>
                <w:sz w:val="24"/>
              </w:rPr>
              <w:t>本产品的原料</w:t>
            </w:r>
            <w:r w:rsidRPr="007F3B4D">
              <w:rPr>
                <w:sz w:val="24"/>
              </w:rPr>
              <w:t>PVC</w:t>
            </w:r>
            <w:r w:rsidRPr="007F3B4D">
              <w:rPr>
                <w:rFonts w:hAnsi="宋体"/>
                <w:sz w:val="24"/>
              </w:rPr>
              <w:t>树脂粉为颗粒状。将</w:t>
            </w:r>
            <w:r w:rsidRPr="007F3B4D">
              <w:rPr>
                <w:sz w:val="24"/>
              </w:rPr>
              <w:t>PVC</w:t>
            </w:r>
            <w:r w:rsidRPr="007F3B4D">
              <w:rPr>
                <w:rFonts w:hAnsi="宋体"/>
                <w:sz w:val="24"/>
              </w:rPr>
              <w:t>树脂、二乙辛丁酯原料先经过电脑自动计量系统配料后，通过捏合机将原材料</w:t>
            </w:r>
            <w:r w:rsidR="006E10CB" w:rsidRPr="007F3B4D">
              <w:rPr>
                <w:rFonts w:hAnsi="宋体" w:hint="eastAsia"/>
                <w:sz w:val="24"/>
              </w:rPr>
              <w:t>混料搅拌</w:t>
            </w:r>
            <w:r w:rsidRPr="007F3B4D">
              <w:rPr>
                <w:rFonts w:hAnsi="宋体"/>
                <w:sz w:val="24"/>
              </w:rPr>
              <w:t>，再通过挤出机挤出压光，</w:t>
            </w:r>
            <w:r w:rsidR="00DC0A58" w:rsidRPr="007F3B4D">
              <w:rPr>
                <w:rFonts w:hAnsi="宋体" w:hint="eastAsia"/>
                <w:sz w:val="24"/>
              </w:rPr>
              <w:t>（</w:t>
            </w:r>
            <w:r w:rsidR="00DC0A58" w:rsidRPr="007F3B4D">
              <w:rPr>
                <w:rFonts w:hAnsi="宋体"/>
                <w:sz w:val="24"/>
              </w:rPr>
              <w:t>挤出机加热温度为</w:t>
            </w:r>
            <w:r w:rsidR="00DC0A58" w:rsidRPr="007F3B4D">
              <w:rPr>
                <w:sz w:val="24"/>
              </w:rPr>
              <w:t>175-180</w:t>
            </w:r>
            <w:r w:rsidR="00DC0A58" w:rsidRPr="007F3B4D">
              <w:rPr>
                <w:rFonts w:ascii="宋体" w:hAnsi="宋体"/>
                <w:sz w:val="24"/>
              </w:rPr>
              <w:t>℃</w:t>
            </w:r>
            <w:r w:rsidR="00DC0A58" w:rsidRPr="007F3B4D">
              <w:rPr>
                <w:rFonts w:hAnsi="宋体"/>
                <w:sz w:val="24"/>
              </w:rPr>
              <w:t>，为电加热</w:t>
            </w:r>
            <w:r w:rsidR="005D3EFB" w:rsidRPr="007F3B4D">
              <w:rPr>
                <w:rFonts w:hAnsi="宋体" w:hint="eastAsia"/>
                <w:sz w:val="24"/>
              </w:rPr>
              <w:t>）</w:t>
            </w:r>
            <w:r w:rsidR="00DC0A58" w:rsidRPr="007F3B4D">
              <w:rPr>
                <w:rFonts w:hAnsi="宋体"/>
                <w:sz w:val="24"/>
              </w:rPr>
              <w:t>。</w:t>
            </w:r>
            <w:r w:rsidRPr="007F3B4D">
              <w:rPr>
                <w:rFonts w:hAnsi="宋体"/>
                <w:sz w:val="24"/>
              </w:rPr>
              <w:t>最后再按照一定规格切割成卷，最后即为成品</w:t>
            </w:r>
          </w:p>
          <w:p w:rsidR="00F142EF" w:rsidRPr="007F3B4D" w:rsidRDefault="00F142EF" w:rsidP="00DC0A58">
            <w:pPr>
              <w:spacing w:line="440" w:lineRule="exact"/>
              <w:ind w:right="85" w:firstLineChars="200" w:firstLine="480"/>
              <w:jc w:val="left"/>
              <w:rPr>
                <w:rFonts w:hAnsi="宋体"/>
                <w:sz w:val="24"/>
              </w:rPr>
            </w:pPr>
          </w:p>
          <w:p w:rsidR="00F142EF" w:rsidRPr="007F3B4D" w:rsidRDefault="00F142EF" w:rsidP="00E70C11">
            <w:pPr>
              <w:spacing w:line="440" w:lineRule="exact"/>
              <w:ind w:right="85"/>
              <w:jc w:val="left"/>
              <w:rPr>
                <w:sz w:val="24"/>
              </w:rPr>
            </w:pPr>
          </w:p>
          <w:p w:rsidR="006E10CB" w:rsidRPr="007F3B4D" w:rsidRDefault="006E10CB" w:rsidP="00E70C11">
            <w:pPr>
              <w:spacing w:line="440" w:lineRule="exact"/>
              <w:ind w:right="85"/>
              <w:jc w:val="left"/>
              <w:rPr>
                <w:sz w:val="24"/>
              </w:rPr>
            </w:pPr>
          </w:p>
          <w:p w:rsidR="00C8625C" w:rsidRPr="007F3B4D" w:rsidRDefault="00C8625C" w:rsidP="006C1F98">
            <w:pPr>
              <w:spacing w:line="440" w:lineRule="exact"/>
              <w:jc w:val="left"/>
              <w:rPr>
                <w:b/>
                <w:sz w:val="24"/>
              </w:rPr>
            </w:pPr>
            <w:r w:rsidRPr="007F3B4D">
              <w:rPr>
                <w:rFonts w:hAnsi="宋体"/>
                <w:b/>
                <w:sz w:val="24"/>
              </w:rPr>
              <w:lastRenderedPageBreak/>
              <w:t>主要污染物产生工序：</w:t>
            </w:r>
          </w:p>
          <w:p w:rsidR="00C8625C" w:rsidRPr="007F3B4D" w:rsidRDefault="00C8625C" w:rsidP="006C1F98">
            <w:pPr>
              <w:spacing w:line="440" w:lineRule="exact"/>
              <w:ind w:right="85" w:firstLineChars="200" w:firstLine="482"/>
              <w:jc w:val="left"/>
              <w:rPr>
                <w:b/>
                <w:sz w:val="24"/>
              </w:rPr>
            </w:pPr>
            <w:r w:rsidRPr="007F3B4D">
              <w:rPr>
                <w:rFonts w:hAnsi="宋体"/>
                <w:b/>
                <w:sz w:val="24"/>
              </w:rPr>
              <w:t>一、施工期的主要环境影响因素：</w:t>
            </w:r>
          </w:p>
          <w:p w:rsidR="00CF5B2E" w:rsidRPr="007F3B4D" w:rsidRDefault="00F142EF" w:rsidP="006C1F98">
            <w:pPr>
              <w:spacing w:line="440" w:lineRule="exact"/>
              <w:ind w:firstLineChars="200" w:firstLine="480"/>
              <w:jc w:val="left"/>
              <w:rPr>
                <w:sz w:val="24"/>
              </w:rPr>
            </w:pPr>
            <w:r w:rsidRPr="007F3B4D">
              <w:rPr>
                <w:rFonts w:hAnsi="宋体" w:hint="eastAsia"/>
                <w:sz w:val="24"/>
              </w:rPr>
              <w:t>本</w:t>
            </w:r>
            <w:r w:rsidR="00CF5B2E" w:rsidRPr="007F3B4D">
              <w:rPr>
                <w:rFonts w:hAnsi="宋体"/>
                <w:sz w:val="24"/>
              </w:rPr>
              <w:t>项目已建成，无施工期，不存在施工期环境影响问题。</w:t>
            </w:r>
          </w:p>
          <w:p w:rsidR="00C8625C" w:rsidRPr="007F3B4D" w:rsidRDefault="00C8625C" w:rsidP="006C1F98">
            <w:pPr>
              <w:spacing w:line="440" w:lineRule="exact"/>
              <w:ind w:right="85" w:firstLineChars="200" w:firstLine="482"/>
              <w:jc w:val="left"/>
              <w:rPr>
                <w:b/>
                <w:sz w:val="24"/>
              </w:rPr>
            </w:pPr>
            <w:r w:rsidRPr="007F3B4D">
              <w:rPr>
                <w:rFonts w:hAnsi="宋体"/>
                <w:b/>
                <w:sz w:val="24"/>
              </w:rPr>
              <w:t>二、营运期的主要环境影响因素：</w:t>
            </w:r>
          </w:p>
          <w:p w:rsidR="00C8625C" w:rsidRPr="007F3B4D" w:rsidRDefault="00C8625C" w:rsidP="006C1F98">
            <w:pPr>
              <w:spacing w:line="440" w:lineRule="exact"/>
              <w:ind w:right="85" w:firstLineChars="200" w:firstLine="480"/>
              <w:jc w:val="left"/>
              <w:rPr>
                <w:b/>
                <w:sz w:val="24"/>
              </w:rPr>
            </w:pPr>
            <w:r w:rsidRPr="007F3B4D">
              <w:rPr>
                <w:sz w:val="24"/>
              </w:rPr>
              <w:t>1</w:t>
            </w:r>
            <w:r w:rsidRPr="007F3B4D">
              <w:rPr>
                <w:rFonts w:hAnsi="宋体"/>
                <w:sz w:val="24"/>
              </w:rPr>
              <w:t>、大气污染源分析</w:t>
            </w:r>
          </w:p>
          <w:p w:rsidR="00C8625C" w:rsidRPr="007F3B4D" w:rsidRDefault="001752AF" w:rsidP="006C1F98">
            <w:pPr>
              <w:adjustRightInd w:val="0"/>
              <w:spacing w:line="440" w:lineRule="exact"/>
              <w:ind w:firstLineChars="200" w:firstLine="480"/>
              <w:rPr>
                <w:sz w:val="24"/>
              </w:rPr>
            </w:pPr>
            <w:r w:rsidRPr="007F3B4D">
              <w:rPr>
                <w:rFonts w:hAnsi="宋体" w:hint="eastAsia"/>
                <w:sz w:val="24"/>
              </w:rPr>
              <w:t>本项目</w:t>
            </w:r>
            <w:r w:rsidR="001475E0" w:rsidRPr="007F3B4D">
              <w:rPr>
                <w:rFonts w:hAnsi="宋体"/>
                <w:sz w:val="24"/>
              </w:rPr>
              <w:t>大气污染物为挤出压延时产生有机废气，主要污染物为非甲烷总烃废气。</w:t>
            </w:r>
            <w:r w:rsidRPr="007F3B4D">
              <w:rPr>
                <w:rFonts w:hAnsi="宋体" w:hint="eastAsia"/>
                <w:sz w:val="24"/>
              </w:rPr>
              <w:t>粉碎时产生的废气，主要污染物为颗粒物。</w:t>
            </w:r>
            <w:r w:rsidR="001475E0" w:rsidRPr="007F3B4D">
              <w:rPr>
                <w:sz w:val="24"/>
              </w:rPr>
              <w:t xml:space="preserve">  </w:t>
            </w:r>
          </w:p>
          <w:p w:rsidR="00C8625C" w:rsidRPr="007F3B4D" w:rsidRDefault="00C8625C" w:rsidP="006C1F98">
            <w:pPr>
              <w:spacing w:line="440" w:lineRule="exact"/>
              <w:ind w:firstLineChars="200" w:firstLine="480"/>
              <w:rPr>
                <w:sz w:val="24"/>
              </w:rPr>
            </w:pPr>
            <w:r w:rsidRPr="007F3B4D">
              <w:rPr>
                <w:rStyle w:val="a3"/>
                <w:b w:val="0"/>
                <w:sz w:val="24"/>
                <w:szCs w:val="24"/>
              </w:rPr>
              <w:t>2</w:t>
            </w:r>
            <w:r w:rsidRPr="007F3B4D">
              <w:rPr>
                <w:rFonts w:hAnsi="宋体"/>
                <w:sz w:val="24"/>
              </w:rPr>
              <w:t>、水污染源</w:t>
            </w:r>
          </w:p>
          <w:p w:rsidR="00A90E00" w:rsidRPr="007F3B4D" w:rsidRDefault="00F142EF" w:rsidP="006C1F98">
            <w:pPr>
              <w:pStyle w:val="af"/>
              <w:spacing w:line="440" w:lineRule="exact"/>
              <w:ind w:firstLineChars="232" w:firstLine="557"/>
              <w:rPr>
                <w:bCs/>
                <w:sz w:val="24"/>
              </w:rPr>
            </w:pPr>
            <w:r w:rsidRPr="007F3B4D">
              <w:rPr>
                <w:rFonts w:hAnsi="宋体" w:hint="eastAsia"/>
                <w:sz w:val="24"/>
              </w:rPr>
              <w:t>本</w:t>
            </w:r>
            <w:r w:rsidR="00C8625C" w:rsidRPr="007F3B4D">
              <w:rPr>
                <w:rFonts w:hAnsi="宋体"/>
                <w:sz w:val="24"/>
              </w:rPr>
              <w:t>项目生产工序冷却用水循环使用，每天定期补充蒸发损耗，不外排。项目污水主要为员工日常办公生活污水，排水系数按</w:t>
            </w:r>
            <w:r w:rsidR="00C8625C" w:rsidRPr="007F3B4D">
              <w:rPr>
                <w:sz w:val="24"/>
              </w:rPr>
              <w:t>0.8</w:t>
            </w:r>
            <w:r w:rsidR="00C8625C" w:rsidRPr="007F3B4D">
              <w:rPr>
                <w:rFonts w:hAnsi="宋体"/>
                <w:sz w:val="24"/>
              </w:rPr>
              <w:t>计算，则污水量为</w:t>
            </w:r>
            <w:r w:rsidR="009B53DD" w:rsidRPr="007F3B4D">
              <w:rPr>
                <w:sz w:val="24"/>
              </w:rPr>
              <w:t>0.29</w:t>
            </w:r>
            <w:r w:rsidR="00C8625C" w:rsidRPr="007F3B4D">
              <w:rPr>
                <w:sz w:val="24"/>
              </w:rPr>
              <w:t>m</w:t>
            </w:r>
            <w:r w:rsidR="00C8625C" w:rsidRPr="007F3B4D">
              <w:rPr>
                <w:sz w:val="24"/>
                <w:vertAlign w:val="superscript"/>
              </w:rPr>
              <w:t>3</w:t>
            </w:r>
            <w:r w:rsidR="00C8625C" w:rsidRPr="007F3B4D">
              <w:rPr>
                <w:sz w:val="24"/>
              </w:rPr>
              <w:t>/d</w:t>
            </w:r>
            <w:r w:rsidR="00C8625C" w:rsidRPr="007F3B4D">
              <w:rPr>
                <w:rFonts w:hAnsi="宋体"/>
                <w:sz w:val="24"/>
              </w:rPr>
              <w:t>。</w:t>
            </w:r>
            <w:r w:rsidR="00A90E00" w:rsidRPr="007F3B4D">
              <w:rPr>
                <w:rFonts w:hAnsi="宋体"/>
                <w:bCs/>
                <w:sz w:val="24"/>
              </w:rPr>
              <w:t>员工洗漱废水用于厂区泼洒道路抑尘，不外排。</w:t>
            </w:r>
            <w:r w:rsidRPr="007F3B4D">
              <w:rPr>
                <w:rFonts w:hAnsi="宋体"/>
                <w:bCs/>
                <w:sz w:val="24"/>
              </w:rPr>
              <w:t>旱厕由当地村民定期清掏，用于农肥。</w:t>
            </w:r>
          </w:p>
          <w:p w:rsidR="00C8625C" w:rsidRPr="007F3B4D" w:rsidRDefault="00C8625C" w:rsidP="006C1F98">
            <w:pPr>
              <w:pStyle w:val="af"/>
              <w:spacing w:line="440" w:lineRule="exact"/>
              <w:ind w:firstLineChars="232" w:firstLine="557"/>
              <w:rPr>
                <w:sz w:val="24"/>
              </w:rPr>
            </w:pPr>
            <w:r w:rsidRPr="007F3B4D">
              <w:rPr>
                <w:sz w:val="24"/>
              </w:rPr>
              <w:t>3</w:t>
            </w:r>
            <w:r w:rsidRPr="007F3B4D">
              <w:rPr>
                <w:rFonts w:hAnsi="宋体"/>
                <w:sz w:val="24"/>
              </w:rPr>
              <w:t>、噪声</w:t>
            </w:r>
          </w:p>
          <w:p w:rsidR="00C8625C" w:rsidRPr="007F3B4D" w:rsidRDefault="00C8625C" w:rsidP="006C1F98">
            <w:pPr>
              <w:pStyle w:val="af"/>
              <w:spacing w:line="440" w:lineRule="exact"/>
              <w:ind w:firstLineChars="232" w:firstLine="557"/>
              <w:rPr>
                <w:sz w:val="24"/>
              </w:rPr>
            </w:pPr>
            <w:r w:rsidRPr="007F3B4D">
              <w:rPr>
                <w:rFonts w:hAnsi="宋体"/>
                <w:bCs/>
                <w:sz w:val="24"/>
              </w:rPr>
              <w:t>本项目运营期噪声主要来源于</w:t>
            </w:r>
            <w:r w:rsidR="00D5265A" w:rsidRPr="007F3B4D">
              <w:rPr>
                <w:rFonts w:hAnsi="宋体"/>
                <w:bCs/>
                <w:sz w:val="24"/>
              </w:rPr>
              <w:t>挤出机、</w:t>
            </w:r>
            <w:r w:rsidR="001475E0" w:rsidRPr="007F3B4D">
              <w:rPr>
                <w:rFonts w:hAnsi="宋体"/>
                <w:bCs/>
                <w:sz w:val="24"/>
              </w:rPr>
              <w:t>捏合机、粉碎机、打孔机</w:t>
            </w:r>
            <w:r w:rsidRPr="007F3B4D">
              <w:rPr>
                <w:rFonts w:hAnsi="宋体"/>
                <w:bCs/>
                <w:sz w:val="24"/>
              </w:rPr>
              <w:t>等，</w:t>
            </w:r>
            <w:r w:rsidRPr="007F3B4D">
              <w:rPr>
                <w:rFonts w:hAnsi="宋体"/>
                <w:sz w:val="24"/>
              </w:rPr>
              <w:t>声压级在</w:t>
            </w:r>
            <w:r w:rsidR="009B53DD" w:rsidRPr="007F3B4D">
              <w:rPr>
                <w:sz w:val="24"/>
              </w:rPr>
              <w:t>80-85</w:t>
            </w:r>
            <w:r w:rsidRPr="007F3B4D">
              <w:rPr>
                <w:sz w:val="24"/>
              </w:rPr>
              <w:t>dB</w:t>
            </w:r>
            <w:r w:rsidRPr="007F3B4D">
              <w:rPr>
                <w:rFonts w:hAnsi="宋体"/>
                <w:sz w:val="24"/>
              </w:rPr>
              <w:t>（</w:t>
            </w:r>
            <w:r w:rsidRPr="007F3B4D">
              <w:rPr>
                <w:sz w:val="24"/>
              </w:rPr>
              <w:t>A</w:t>
            </w:r>
            <w:r w:rsidRPr="007F3B4D">
              <w:rPr>
                <w:rFonts w:hAnsi="宋体"/>
                <w:sz w:val="24"/>
              </w:rPr>
              <w:t>）。</w:t>
            </w:r>
          </w:p>
          <w:p w:rsidR="00C8625C" w:rsidRPr="007F3B4D" w:rsidRDefault="00C8625C" w:rsidP="006C1F98">
            <w:pPr>
              <w:pStyle w:val="af"/>
              <w:spacing w:line="440" w:lineRule="exact"/>
              <w:ind w:firstLineChars="232" w:firstLine="557"/>
              <w:rPr>
                <w:sz w:val="24"/>
              </w:rPr>
            </w:pPr>
            <w:r w:rsidRPr="007F3B4D">
              <w:rPr>
                <w:sz w:val="24"/>
              </w:rPr>
              <w:t>4</w:t>
            </w:r>
            <w:r w:rsidRPr="007F3B4D">
              <w:rPr>
                <w:rFonts w:hAnsi="宋体"/>
                <w:sz w:val="24"/>
              </w:rPr>
              <w:t>、固体废弃物</w:t>
            </w:r>
          </w:p>
          <w:p w:rsidR="00C8625C" w:rsidRPr="007F3B4D" w:rsidRDefault="00DC0A58" w:rsidP="006C1F98">
            <w:pPr>
              <w:adjustRightInd w:val="0"/>
              <w:snapToGrid w:val="0"/>
              <w:spacing w:line="440" w:lineRule="exact"/>
              <w:ind w:firstLineChars="150" w:firstLine="360"/>
              <w:rPr>
                <w:sz w:val="24"/>
              </w:rPr>
            </w:pPr>
            <w:r w:rsidRPr="007F3B4D">
              <w:rPr>
                <w:rFonts w:hAnsi="宋体"/>
                <w:sz w:val="24"/>
              </w:rPr>
              <w:t>本项目生产固废主要来自于挤出、切断成卷工序产生的边角料和包装工序产生的废包装物。边角料年产生量</w:t>
            </w:r>
            <w:r w:rsidRPr="007F3B4D">
              <w:rPr>
                <w:sz w:val="24"/>
              </w:rPr>
              <w:t>100t/a</w:t>
            </w:r>
            <w:r w:rsidRPr="007F3B4D">
              <w:rPr>
                <w:rFonts w:hAnsi="宋体"/>
                <w:sz w:val="24"/>
              </w:rPr>
              <w:t>，边角料经收集后回用于混料生产工序；废包装物年产生量</w:t>
            </w:r>
            <w:r w:rsidRPr="007F3B4D">
              <w:rPr>
                <w:rFonts w:hint="eastAsia"/>
                <w:sz w:val="24"/>
              </w:rPr>
              <w:t>2</w:t>
            </w:r>
            <w:r w:rsidRPr="007F3B4D">
              <w:rPr>
                <w:sz w:val="24"/>
              </w:rPr>
              <w:t>t/a</w:t>
            </w:r>
            <w:r w:rsidRPr="007F3B4D">
              <w:rPr>
                <w:rFonts w:hAnsi="宋体"/>
                <w:sz w:val="24"/>
              </w:rPr>
              <w:t>，收集后外售</w:t>
            </w:r>
            <w:r w:rsidRPr="007F3B4D">
              <w:rPr>
                <w:rFonts w:hAnsi="宋体" w:hint="eastAsia"/>
                <w:sz w:val="24"/>
              </w:rPr>
              <w:t>处理</w:t>
            </w:r>
            <w:r w:rsidRPr="007F3B4D">
              <w:rPr>
                <w:rFonts w:hAnsi="宋体"/>
                <w:sz w:val="24"/>
              </w:rPr>
              <w:t>。</w:t>
            </w:r>
            <w:r w:rsidR="00AB4165" w:rsidRPr="007F3B4D">
              <w:rPr>
                <w:rFonts w:hAnsi="宋体" w:hint="eastAsia"/>
                <w:sz w:val="24"/>
              </w:rPr>
              <w:t>粉碎工序收集粉尘，收集后回用于生产工序。</w:t>
            </w:r>
          </w:p>
          <w:p w:rsidR="00C8625C" w:rsidRPr="007F3B4D" w:rsidRDefault="00C8625C" w:rsidP="006C1F98">
            <w:pPr>
              <w:spacing w:line="440" w:lineRule="exact"/>
              <w:ind w:firstLineChars="200" w:firstLine="480"/>
              <w:rPr>
                <w:sz w:val="24"/>
              </w:rPr>
            </w:pPr>
            <w:r w:rsidRPr="007F3B4D">
              <w:rPr>
                <w:rFonts w:hAnsi="宋体"/>
                <w:sz w:val="24"/>
                <w:szCs w:val="24"/>
              </w:rPr>
              <w:t>本项目职工定员为</w:t>
            </w:r>
            <w:r w:rsidR="001475E0" w:rsidRPr="007F3B4D">
              <w:rPr>
                <w:sz w:val="24"/>
                <w:szCs w:val="24"/>
              </w:rPr>
              <w:t>20</w:t>
            </w:r>
            <w:r w:rsidR="009B53DD" w:rsidRPr="007F3B4D">
              <w:rPr>
                <w:rFonts w:hAnsi="宋体"/>
                <w:sz w:val="24"/>
                <w:szCs w:val="24"/>
              </w:rPr>
              <w:t>人</w:t>
            </w:r>
            <w:r w:rsidRPr="007F3B4D">
              <w:rPr>
                <w:rFonts w:hAnsi="宋体"/>
                <w:sz w:val="24"/>
                <w:szCs w:val="24"/>
              </w:rPr>
              <w:t>，本评价取</w:t>
            </w:r>
            <w:r w:rsidRPr="007F3B4D">
              <w:rPr>
                <w:sz w:val="24"/>
                <w:szCs w:val="24"/>
              </w:rPr>
              <w:t>0.5kg/</w:t>
            </w:r>
            <w:r w:rsidRPr="007F3B4D">
              <w:rPr>
                <w:rFonts w:hAnsi="宋体"/>
                <w:sz w:val="24"/>
                <w:szCs w:val="24"/>
              </w:rPr>
              <w:t>人</w:t>
            </w:r>
            <w:r w:rsidRPr="007F3B4D">
              <w:rPr>
                <w:sz w:val="24"/>
                <w:szCs w:val="24"/>
              </w:rPr>
              <w:t>·d</w:t>
            </w:r>
            <w:r w:rsidRPr="007F3B4D">
              <w:rPr>
                <w:rFonts w:hAnsi="宋体"/>
                <w:sz w:val="24"/>
                <w:szCs w:val="24"/>
              </w:rPr>
              <w:t>，年工作</w:t>
            </w:r>
            <w:r w:rsidRPr="007F3B4D">
              <w:rPr>
                <w:sz w:val="24"/>
                <w:szCs w:val="24"/>
              </w:rPr>
              <w:t>300</w:t>
            </w:r>
            <w:r w:rsidRPr="007F3B4D">
              <w:rPr>
                <w:rFonts w:hAnsi="宋体"/>
                <w:sz w:val="24"/>
                <w:szCs w:val="24"/>
              </w:rPr>
              <w:t>天计算，生活垃圾产生量为</w:t>
            </w:r>
            <w:r w:rsidR="001475E0" w:rsidRPr="007F3B4D">
              <w:rPr>
                <w:sz w:val="24"/>
                <w:szCs w:val="24"/>
              </w:rPr>
              <w:t>3</w:t>
            </w:r>
            <w:r w:rsidRPr="007F3B4D">
              <w:rPr>
                <w:sz w:val="24"/>
                <w:szCs w:val="24"/>
              </w:rPr>
              <w:t>t/a</w:t>
            </w:r>
            <w:r w:rsidRPr="007F3B4D">
              <w:rPr>
                <w:rFonts w:hAnsi="宋体"/>
                <w:sz w:val="24"/>
                <w:szCs w:val="24"/>
              </w:rPr>
              <w:t>，</w:t>
            </w:r>
            <w:r w:rsidRPr="007F3B4D">
              <w:rPr>
                <w:rFonts w:hAnsi="宋体"/>
                <w:sz w:val="24"/>
              </w:rPr>
              <w:t>经收集后交当地环卫部门进行处理。</w:t>
            </w:r>
          </w:p>
          <w:p w:rsidR="00C8625C" w:rsidRPr="007F3B4D" w:rsidRDefault="00C8625C" w:rsidP="006C1F98">
            <w:pPr>
              <w:autoSpaceDE w:val="0"/>
              <w:autoSpaceDN w:val="0"/>
              <w:spacing w:line="440" w:lineRule="exact"/>
              <w:ind w:firstLineChars="200" w:firstLine="480"/>
              <w:rPr>
                <w:sz w:val="24"/>
              </w:rPr>
            </w:pPr>
            <w:r w:rsidRPr="007F3B4D">
              <w:rPr>
                <w:rFonts w:hAnsi="宋体"/>
                <w:sz w:val="24"/>
              </w:rPr>
              <w:t>营运期排污节点见表</w:t>
            </w:r>
            <w:r w:rsidRPr="007F3B4D">
              <w:rPr>
                <w:sz w:val="24"/>
              </w:rPr>
              <w:t>1</w:t>
            </w:r>
            <w:r w:rsidR="00AB4165" w:rsidRPr="007F3B4D">
              <w:rPr>
                <w:rFonts w:hint="eastAsia"/>
                <w:sz w:val="24"/>
              </w:rPr>
              <w:t>2</w:t>
            </w:r>
            <w:r w:rsidRPr="007F3B4D">
              <w:rPr>
                <w:rFonts w:hAnsi="宋体"/>
                <w:sz w:val="24"/>
              </w:rPr>
              <w:t>。</w:t>
            </w:r>
          </w:p>
          <w:p w:rsidR="00C8625C" w:rsidRPr="007F3B4D" w:rsidRDefault="00C8625C" w:rsidP="006C1F98">
            <w:pPr>
              <w:spacing w:line="440" w:lineRule="exact"/>
              <w:jc w:val="center"/>
              <w:rPr>
                <w:sz w:val="24"/>
              </w:rPr>
            </w:pPr>
            <w:r w:rsidRPr="007F3B4D">
              <w:rPr>
                <w:rFonts w:hAnsi="宋体"/>
                <w:sz w:val="24"/>
              </w:rPr>
              <w:t>表</w:t>
            </w:r>
            <w:r w:rsidRPr="007F3B4D">
              <w:rPr>
                <w:sz w:val="24"/>
              </w:rPr>
              <w:t>1</w:t>
            </w:r>
            <w:r w:rsidR="00AB4165" w:rsidRPr="007F3B4D">
              <w:rPr>
                <w:rFonts w:hint="eastAsia"/>
                <w:sz w:val="24"/>
              </w:rPr>
              <w:t>2</w:t>
            </w:r>
            <w:r w:rsidRPr="007F3B4D">
              <w:rPr>
                <w:sz w:val="24"/>
              </w:rPr>
              <w:t xml:space="preserve">   </w:t>
            </w:r>
            <w:r w:rsidRPr="007F3B4D">
              <w:rPr>
                <w:rFonts w:hAnsi="宋体"/>
                <w:sz w:val="24"/>
              </w:rPr>
              <w:t>主要排污节点一览表</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tblPr>
            <w:tblGrid>
              <w:gridCol w:w="1301"/>
              <w:gridCol w:w="851"/>
              <w:gridCol w:w="1984"/>
              <w:gridCol w:w="1558"/>
              <w:gridCol w:w="1136"/>
              <w:gridCol w:w="1723"/>
            </w:tblGrid>
            <w:tr w:rsidR="00C8625C" w:rsidRPr="007F3B4D" w:rsidTr="00986303">
              <w:trPr>
                <w:trHeight w:val="340"/>
                <w:tblHeader/>
                <w:jc w:val="center"/>
              </w:trPr>
              <w:tc>
                <w:tcPr>
                  <w:tcW w:w="1301" w:type="dxa"/>
                  <w:vAlign w:val="center"/>
                </w:tcPr>
                <w:p w:rsidR="00C8625C" w:rsidRPr="007F3B4D" w:rsidRDefault="00C8625C">
                  <w:pPr>
                    <w:pStyle w:val="211"/>
                    <w:adjustRightInd w:val="0"/>
                    <w:snapToGrid w:val="0"/>
                    <w:jc w:val="center"/>
                    <w:rPr>
                      <w:b/>
                      <w:sz w:val="21"/>
                      <w:szCs w:val="21"/>
                    </w:rPr>
                  </w:pPr>
                  <w:r w:rsidRPr="007F3B4D">
                    <w:rPr>
                      <w:rFonts w:hAnsi="宋体"/>
                      <w:b/>
                      <w:sz w:val="21"/>
                      <w:szCs w:val="21"/>
                    </w:rPr>
                    <w:t>污染物类型</w:t>
                  </w:r>
                </w:p>
              </w:tc>
              <w:tc>
                <w:tcPr>
                  <w:tcW w:w="851" w:type="dxa"/>
                  <w:vAlign w:val="center"/>
                </w:tcPr>
                <w:p w:rsidR="00C8625C" w:rsidRPr="007F3B4D" w:rsidRDefault="00C8625C">
                  <w:pPr>
                    <w:pStyle w:val="211"/>
                    <w:adjustRightInd w:val="0"/>
                    <w:snapToGrid w:val="0"/>
                    <w:jc w:val="center"/>
                    <w:rPr>
                      <w:b/>
                      <w:sz w:val="21"/>
                      <w:szCs w:val="21"/>
                    </w:rPr>
                  </w:pPr>
                  <w:r w:rsidRPr="007F3B4D">
                    <w:rPr>
                      <w:rFonts w:hAnsi="宋体"/>
                      <w:b/>
                      <w:sz w:val="21"/>
                      <w:szCs w:val="21"/>
                    </w:rPr>
                    <w:t>序号</w:t>
                  </w:r>
                </w:p>
              </w:tc>
              <w:tc>
                <w:tcPr>
                  <w:tcW w:w="1984" w:type="dxa"/>
                  <w:vAlign w:val="center"/>
                </w:tcPr>
                <w:p w:rsidR="00C8625C" w:rsidRPr="007F3B4D" w:rsidRDefault="00C8625C">
                  <w:pPr>
                    <w:pStyle w:val="211"/>
                    <w:adjustRightInd w:val="0"/>
                    <w:snapToGrid w:val="0"/>
                    <w:jc w:val="center"/>
                    <w:rPr>
                      <w:b/>
                      <w:sz w:val="21"/>
                      <w:szCs w:val="21"/>
                    </w:rPr>
                  </w:pPr>
                  <w:r w:rsidRPr="007F3B4D">
                    <w:rPr>
                      <w:rFonts w:hAnsi="宋体"/>
                      <w:b/>
                      <w:sz w:val="21"/>
                      <w:szCs w:val="21"/>
                    </w:rPr>
                    <w:t>排污节点</w:t>
                  </w:r>
                </w:p>
              </w:tc>
              <w:tc>
                <w:tcPr>
                  <w:tcW w:w="1558" w:type="dxa"/>
                  <w:vAlign w:val="center"/>
                </w:tcPr>
                <w:p w:rsidR="00C8625C" w:rsidRPr="007F3B4D" w:rsidRDefault="00C8625C">
                  <w:pPr>
                    <w:pStyle w:val="211"/>
                    <w:adjustRightInd w:val="0"/>
                    <w:snapToGrid w:val="0"/>
                    <w:jc w:val="center"/>
                    <w:rPr>
                      <w:b/>
                      <w:sz w:val="21"/>
                      <w:szCs w:val="21"/>
                    </w:rPr>
                  </w:pPr>
                  <w:r w:rsidRPr="007F3B4D">
                    <w:rPr>
                      <w:rFonts w:hAnsi="宋体"/>
                      <w:b/>
                      <w:sz w:val="21"/>
                      <w:szCs w:val="21"/>
                    </w:rPr>
                    <w:t>污染物</w:t>
                  </w:r>
                </w:p>
              </w:tc>
              <w:tc>
                <w:tcPr>
                  <w:tcW w:w="1136" w:type="dxa"/>
                  <w:vAlign w:val="center"/>
                </w:tcPr>
                <w:p w:rsidR="00C8625C" w:rsidRPr="007F3B4D" w:rsidRDefault="00C8625C">
                  <w:pPr>
                    <w:pStyle w:val="211"/>
                    <w:adjustRightInd w:val="0"/>
                    <w:snapToGrid w:val="0"/>
                    <w:jc w:val="center"/>
                    <w:rPr>
                      <w:b/>
                      <w:sz w:val="21"/>
                      <w:szCs w:val="21"/>
                    </w:rPr>
                  </w:pPr>
                  <w:r w:rsidRPr="007F3B4D">
                    <w:rPr>
                      <w:rFonts w:hAnsi="宋体"/>
                      <w:b/>
                      <w:sz w:val="21"/>
                      <w:szCs w:val="21"/>
                    </w:rPr>
                    <w:t>排放特征</w:t>
                  </w:r>
                </w:p>
              </w:tc>
              <w:tc>
                <w:tcPr>
                  <w:tcW w:w="1723" w:type="dxa"/>
                  <w:vAlign w:val="center"/>
                </w:tcPr>
                <w:p w:rsidR="00C8625C" w:rsidRPr="007F3B4D" w:rsidRDefault="00C8625C">
                  <w:pPr>
                    <w:pStyle w:val="211"/>
                    <w:adjustRightInd w:val="0"/>
                    <w:snapToGrid w:val="0"/>
                    <w:jc w:val="center"/>
                    <w:rPr>
                      <w:b/>
                      <w:sz w:val="21"/>
                      <w:szCs w:val="21"/>
                    </w:rPr>
                  </w:pPr>
                  <w:r w:rsidRPr="007F3B4D">
                    <w:rPr>
                      <w:rFonts w:hAnsi="宋体"/>
                      <w:b/>
                      <w:sz w:val="21"/>
                      <w:szCs w:val="21"/>
                    </w:rPr>
                    <w:t>去向</w:t>
                  </w:r>
                </w:p>
              </w:tc>
            </w:tr>
            <w:tr w:rsidR="00C8625C" w:rsidRPr="007F3B4D" w:rsidTr="00986303">
              <w:trPr>
                <w:trHeight w:val="340"/>
                <w:jc w:val="center"/>
              </w:trPr>
              <w:tc>
                <w:tcPr>
                  <w:tcW w:w="1301"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废气</w:t>
                  </w:r>
                </w:p>
              </w:tc>
              <w:tc>
                <w:tcPr>
                  <w:tcW w:w="851" w:type="dxa"/>
                  <w:vAlign w:val="center"/>
                </w:tcPr>
                <w:p w:rsidR="00C8625C" w:rsidRPr="007F3B4D" w:rsidRDefault="00C8625C">
                  <w:pPr>
                    <w:pStyle w:val="211"/>
                    <w:adjustRightInd w:val="0"/>
                    <w:snapToGrid w:val="0"/>
                    <w:jc w:val="center"/>
                    <w:rPr>
                      <w:sz w:val="21"/>
                      <w:szCs w:val="21"/>
                    </w:rPr>
                  </w:pPr>
                  <w:r w:rsidRPr="007F3B4D">
                    <w:rPr>
                      <w:sz w:val="21"/>
                      <w:szCs w:val="21"/>
                    </w:rPr>
                    <w:t>G1</w:t>
                  </w:r>
                  <w:r w:rsidR="00986303" w:rsidRPr="007F3B4D">
                    <w:rPr>
                      <w:sz w:val="21"/>
                      <w:szCs w:val="21"/>
                    </w:rPr>
                    <w:t>-G3</w:t>
                  </w:r>
                </w:p>
              </w:tc>
              <w:tc>
                <w:tcPr>
                  <w:tcW w:w="1984" w:type="dxa"/>
                  <w:vAlign w:val="center"/>
                </w:tcPr>
                <w:p w:rsidR="00C8625C" w:rsidRPr="007F3B4D" w:rsidRDefault="00C8625C" w:rsidP="00986303">
                  <w:pPr>
                    <w:pStyle w:val="211"/>
                    <w:adjustRightInd w:val="0"/>
                    <w:snapToGrid w:val="0"/>
                    <w:jc w:val="center"/>
                    <w:rPr>
                      <w:sz w:val="21"/>
                      <w:szCs w:val="21"/>
                    </w:rPr>
                  </w:pPr>
                  <w:r w:rsidRPr="007F3B4D">
                    <w:rPr>
                      <w:rFonts w:hAnsi="宋体"/>
                      <w:sz w:val="21"/>
                      <w:szCs w:val="21"/>
                    </w:rPr>
                    <w:t>挤出</w:t>
                  </w:r>
                  <w:r w:rsidR="00986303" w:rsidRPr="007F3B4D">
                    <w:rPr>
                      <w:rFonts w:hAnsi="宋体"/>
                      <w:sz w:val="21"/>
                      <w:szCs w:val="21"/>
                    </w:rPr>
                    <w:t>压光、捏合</w:t>
                  </w:r>
                  <w:r w:rsidRPr="007F3B4D">
                    <w:rPr>
                      <w:rFonts w:hAnsi="宋体"/>
                      <w:sz w:val="21"/>
                      <w:szCs w:val="21"/>
                    </w:rPr>
                    <w:t>工序</w:t>
                  </w:r>
                </w:p>
              </w:tc>
              <w:tc>
                <w:tcPr>
                  <w:tcW w:w="1558"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非甲烷总烃</w:t>
                  </w:r>
                </w:p>
              </w:tc>
              <w:tc>
                <w:tcPr>
                  <w:tcW w:w="1136"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间断</w:t>
                  </w:r>
                </w:p>
              </w:tc>
              <w:tc>
                <w:tcPr>
                  <w:tcW w:w="1723"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大气</w:t>
                  </w:r>
                </w:p>
              </w:tc>
            </w:tr>
            <w:tr w:rsidR="00C8625C" w:rsidRPr="007F3B4D" w:rsidTr="00986303">
              <w:trPr>
                <w:trHeight w:val="340"/>
                <w:jc w:val="center"/>
              </w:trPr>
              <w:tc>
                <w:tcPr>
                  <w:tcW w:w="1301" w:type="dxa"/>
                  <w:vMerge w:val="restart"/>
                  <w:vAlign w:val="center"/>
                </w:tcPr>
                <w:p w:rsidR="00C8625C" w:rsidRPr="007F3B4D" w:rsidRDefault="00C8625C">
                  <w:pPr>
                    <w:pStyle w:val="211"/>
                    <w:adjustRightInd w:val="0"/>
                    <w:snapToGrid w:val="0"/>
                    <w:jc w:val="center"/>
                    <w:rPr>
                      <w:sz w:val="21"/>
                      <w:szCs w:val="21"/>
                    </w:rPr>
                  </w:pPr>
                  <w:r w:rsidRPr="007F3B4D">
                    <w:rPr>
                      <w:rFonts w:hAnsi="宋体"/>
                      <w:sz w:val="21"/>
                      <w:szCs w:val="21"/>
                    </w:rPr>
                    <w:t>废水</w:t>
                  </w:r>
                </w:p>
              </w:tc>
              <w:tc>
                <w:tcPr>
                  <w:tcW w:w="851" w:type="dxa"/>
                  <w:vAlign w:val="center"/>
                </w:tcPr>
                <w:p w:rsidR="00C8625C" w:rsidRPr="007F3B4D" w:rsidRDefault="00C8625C">
                  <w:pPr>
                    <w:pStyle w:val="211"/>
                    <w:adjustRightInd w:val="0"/>
                    <w:snapToGrid w:val="0"/>
                    <w:jc w:val="center"/>
                    <w:rPr>
                      <w:sz w:val="21"/>
                      <w:szCs w:val="21"/>
                    </w:rPr>
                  </w:pPr>
                  <w:r w:rsidRPr="007F3B4D">
                    <w:rPr>
                      <w:sz w:val="21"/>
                      <w:szCs w:val="21"/>
                    </w:rPr>
                    <w:t>—</w:t>
                  </w:r>
                </w:p>
              </w:tc>
              <w:tc>
                <w:tcPr>
                  <w:tcW w:w="1984"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生活污水</w:t>
                  </w:r>
                </w:p>
              </w:tc>
              <w:tc>
                <w:tcPr>
                  <w:tcW w:w="1558" w:type="dxa"/>
                  <w:vAlign w:val="center"/>
                </w:tcPr>
                <w:p w:rsidR="00C8625C" w:rsidRPr="007F3B4D" w:rsidRDefault="00C8625C">
                  <w:pPr>
                    <w:pStyle w:val="211"/>
                    <w:adjustRightInd w:val="0"/>
                    <w:snapToGrid w:val="0"/>
                    <w:jc w:val="center"/>
                    <w:rPr>
                      <w:sz w:val="21"/>
                      <w:szCs w:val="21"/>
                    </w:rPr>
                  </w:pPr>
                  <w:r w:rsidRPr="007F3B4D">
                    <w:rPr>
                      <w:sz w:val="21"/>
                      <w:szCs w:val="21"/>
                    </w:rPr>
                    <w:t>COD</w:t>
                  </w:r>
                  <w:r w:rsidRPr="007F3B4D">
                    <w:rPr>
                      <w:rFonts w:hAnsi="宋体"/>
                      <w:sz w:val="21"/>
                      <w:szCs w:val="21"/>
                    </w:rPr>
                    <w:t>、</w:t>
                  </w:r>
                  <w:r w:rsidRPr="007F3B4D">
                    <w:rPr>
                      <w:sz w:val="21"/>
                      <w:szCs w:val="21"/>
                    </w:rPr>
                    <w:t>SS</w:t>
                  </w:r>
                  <w:r w:rsidRPr="007F3B4D">
                    <w:rPr>
                      <w:rFonts w:hAnsi="宋体"/>
                      <w:sz w:val="21"/>
                      <w:szCs w:val="21"/>
                    </w:rPr>
                    <w:t>、氨氮</w:t>
                  </w:r>
                </w:p>
              </w:tc>
              <w:tc>
                <w:tcPr>
                  <w:tcW w:w="1136"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间断</w:t>
                  </w:r>
                </w:p>
              </w:tc>
              <w:tc>
                <w:tcPr>
                  <w:tcW w:w="1723"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不外排</w:t>
                  </w:r>
                </w:p>
              </w:tc>
            </w:tr>
            <w:tr w:rsidR="00C8625C" w:rsidRPr="007F3B4D" w:rsidTr="00986303">
              <w:trPr>
                <w:trHeight w:val="340"/>
                <w:jc w:val="center"/>
              </w:trPr>
              <w:tc>
                <w:tcPr>
                  <w:tcW w:w="1301" w:type="dxa"/>
                  <w:vMerge/>
                  <w:vAlign w:val="center"/>
                </w:tcPr>
                <w:p w:rsidR="00C8625C" w:rsidRPr="007F3B4D" w:rsidRDefault="00C8625C">
                  <w:pPr>
                    <w:pStyle w:val="211"/>
                    <w:adjustRightInd w:val="0"/>
                    <w:snapToGrid w:val="0"/>
                    <w:jc w:val="center"/>
                    <w:rPr>
                      <w:sz w:val="21"/>
                      <w:szCs w:val="21"/>
                    </w:rPr>
                  </w:pPr>
                </w:p>
              </w:tc>
              <w:tc>
                <w:tcPr>
                  <w:tcW w:w="851" w:type="dxa"/>
                  <w:vAlign w:val="center"/>
                </w:tcPr>
                <w:p w:rsidR="00C8625C" w:rsidRPr="007F3B4D" w:rsidRDefault="00C8625C">
                  <w:pPr>
                    <w:pStyle w:val="211"/>
                    <w:adjustRightInd w:val="0"/>
                    <w:snapToGrid w:val="0"/>
                    <w:jc w:val="center"/>
                    <w:rPr>
                      <w:sz w:val="21"/>
                      <w:szCs w:val="21"/>
                    </w:rPr>
                  </w:pPr>
                  <w:r w:rsidRPr="007F3B4D">
                    <w:rPr>
                      <w:sz w:val="21"/>
                      <w:szCs w:val="21"/>
                    </w:rPr>
                    <w:t>—</w:t>
                  </w:r>
                </w:p>
              </w:tc>
              <w:tc>
                <w:tcPr>
                  <w:tcW w:w="1984"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生产工序冷却用水</w:t>
                  </w:r>
                </w:p>
              </w:tc>
              <w:tc>
                <w:tcPr>
                  <w:tcW w:w="1558" w:type="dxa"/>
                  <w:vAlign w:val="center"/>
                </w:tcPr>
                <w:p w:rsidR="00C8625C" w:rsidRPr="007F3B4D" w:rsidRDefault="00C8625C">
                  <w:pPr>
                    <w:pStyle w:val="211"/>
                    <w:adjustRightInd w:val="0"/>
                    <w:snapToGrid w:val="0"/>
                    <w:jc w:val="center"/>
                    <w:rPr>
                      <w:sz w:val="21"/>
                      <w:szCs w:val="21"/>
                    </w:rPr>
                  </w:pPr>
                  <w:r w:rsidRPr="007F3B4D">
                    <w:rPr>
                      <w:sz w:val="21"/>
                      <w:szCs w:val="21"/>
                    </w:rPr>
                    <w:t>SS</w:t>
                  </w:r>
                </w:p>
              </w:tc>
              <w:tc>
                <w:tcPr>
                  <w:tcW w:w="1136"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间断</w:t>
                  </w:r>
                </w:p>
              </w:tc>
              <w:tc>
                <w:tcPr>
                  <w:tcW w:w="1723"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不外排</w:t>
                  </w:r>
                </w:p>
              </w:tc>
            </w:tr>
            <w:tr w:rsidR="00C8625C" w:rsidRPr="007F3B4D" w:rsidTr="00986303">
              <w:trPr>
                <w:trHeight w:val="340"/>
                <w:jc w:val="center"/>
              </w:trPr>
              <w:tc>
                <w:tcPr>
                  <w:tcW w:w="1301" w:type="dxa"/>
                  <w:vMerge w:val="restart"/>
                  <w:vAlign w:val="center"/>
                </w:tcPr>
                <w:p w:rsidR="00C8625C" w:rsidRPr="007F3B4D" w:rsidRDefault="00C8625C">
                  <w:pPr>
                    <w:pStyle w:val="211"/>
                    <w:adjustRightInd w:val="0"/>
                    <w:snapToGrid w:val="0"/>
                    <w:jc w:val="center"/>
                    <w:rPr>
                      <w:sz w:val="21"/>
                      <w:szCs w:val="21"/>
                    </w:rPr>
                  </w:pPr>
                  <w:r w:rsidRPr="007F3B4D">
                    <w:rPr>
                      <w:rFonts w:hAnsi="宋体"/>
                      <w:sz w:val="21"/>
                      <w:szCs w:val="21"/>
                    </w:rPr>
                    <w:t>噪声</w:t>
                  </w:r>
                </w:p>
              </w:tc>
              <w:tc>
                <w:tcPr>
                  <w:tcW w:w="851" w:type="dxa"/>
                  <w:vAlign w:val="center"/>
                </w:tcPr>
                <w:p w:rsidR="00C8625C" w:rsidRPr="007F3B4D" w:rsidRDefault="00C8625C">
                  <w:pPr>
                    <w:pStyle w:val="211"/>
                    <w:adjustRightInd w:val="0"/>
                    <w:snapToGrid w:val="0"/>
                    <w:jc w:val="center"/>
                    <w:rPr>
                      <w:sz w:val="21"/>
                      <w:szCs w:val="21"/>
                    </w:rPr>
                  </w:pPr>
                  <w:r w:rsidRPr="007F3B4D">
                    <w:rPr>
                      <w:sz w:val="21"/>
                      <w:szCs w:val="21"/>
                    </w:rPr>
                    <w:t>N1</w:t>
                  </w:r>
                  <w:r w:rsidR="001475E0" w:rsidRPr="007F3B4D">
                    <w:rPr>
                      <w:rFonts w:hAnsi="宋体"/>
                      <w:sz w:val="21"/>
                      <w:szCs w:val="21"/>
                    </w:rPr>
                    <w:t>、</w:t>
                  </w:r>
                  <w:r w:rsidR="001475E0" w:rsidRPr="007F3B4D">
                    <w:rPr>
                      <w:sz w:val="21"/>
                      <w:szCs w:val="21"/>
                    </w:rPr>
                    <w:t>N2</w:t>
                  </w:r>
                </w:p>
              </w:tc>
              <w:tc>
                <w:tcPr>
                  <w:tcW w:w="1984"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生产加工设备</w:t>
                  </w:r>
                </w:p>
              </w:tc>
              <w:tc>
                <w:tcPr>
                  <w:tcW w:w="1558" w:type="dxa"/>
                  <w:vMerge w:val="restart"/>
                  <w:vAlign w:val="center"/>
                </w:tcPr>
                <w:p w:rsidR="00C8625C" w:rsidRPr="007F3B4D" w:rsidRDefault="00C8625C">
                  <w:pPr>
                    <w:pStyle w:val="211"/>
                    <w:adjustRightInd w:val="0"/>
                    <w:snapToGrid w:val="0"/>
                    <w:jc w:val="center"/>
                    <w:rPr>
                      <w:sz w:val="21"/>
                      <w:szCs w:val="21"/>
                    </w:rPr>
                  </w:pPr>
                  <w:r w:rsidRPr="007F3B4D">
                    <w:rPr>
                      <w:rFonts w:hAnsi="宋体"/>
                      <w:sz w:val="21"/>
                      <w:szCs w:val="21"/>
                    </w:rPr>
                    <w:t>等效</w:t>
                  </w:r>
                  <w:r w:rsidRPr="007F3B4D">
                    <w:rPr>
                      <w:sz w:val="21"/>
                      <w:szCs w:val="21"/>
                    </w:rPr>
                    <w:t>A</w:t>
                  </w:r>
                  <w:r w:rsidRPr="007F3B4D">
                    <w:rPr>
                      <w:rFonts w:hAnsi="宋体"/>
                      <w:sz w:val="21"/>
                      <w:szCs w:val="21"/>
                    </w:rPr>
                    <w:t>声级</w:t>
                  </w:r>
                </w:p>
              </w:tc>
              <w:tc>
                <w:tcPr>
                  <w:tcW w:w="1136"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间断</w:t>
                  </w:r>
                </w:p>
              </w:tc>
              <w:tc>
                <w:tcPr>
                  <w:tcW w:w="1723" w:type="dxa"/>
                  <w:vMerge w:val="restart"/>
                  <w:vAlign w:val="center"/>
                </w:tcPr>
                <w:p w:rsidR="00C8625C" w:rsidRPr="007F3B4D" w:rsidRDefault="00C8625C">
                  <w:pPr>
                    <w:pStyle w:val="211"/>
                    <w:adjustRightInd w:val="0"/>
                    <w:snapToGrid w:val="0"/>
                    <w:jc w:val="center"/>
                    <w:rPr>
                      <w:sz w:val="21"/>
                      <w:szCs w:val="21"/>
                    </w:rPr>
                  </w:pPr>
                  <w:r w:rsidRPr="007F3B4D">
                    <w:rPr>
                      <w:rFonts w:hAnsi="宋体"/>
                      <w:sz w:val="21"/>
                      <w:szCs w:val="21"/>
                    </w:rPr>
                    <w:t>周围环境</w:t>
                  </w:r>
                </w:p>
              </w:tc>
            </w:tr>
            <w:tr w:rsidR="00C8625C" w:rsidRPr="007F3B4D" w:rsidTr="00986303">
              <w:trPr>
                <w:trHeight w:val="340"/>
                <w:jc w:val="center"/>
              </w:trPr>
              <w:tc>
                <w:tcPr>
                  <w:tcW w:w="1301" w:type="dxa"/>
                  <w:vMerge/>
                  <w:vAlign w:val="center"/>
                </w:tcPr>
                <w:p w:rsidR="00C8625C" w:rsidRPr="007F3B4D" w:rsidRDefault="00C8625C">
                  <w:pPr>
                    <w:pStyle w:val="211"/>
                    <w:adjustRightInd w:val="0"/>
                    <w:snapToGrid w:val="0"/>
                    <w:jc w:val="center"/>
                    <w:rPr>
                      <w:sz w:val="21"/>
                      <w:szCs w:val="21"/>
                    </w:rPr>
                  </w:pPr>
                </w:p>
              </w:tc>
              <w:tc>
                <w:tcPr>
                  <w:tcW w:w="851" w:type="dxa"/>
                  <w:vAlign w:val="center"/>
                </w:tcPr>
                <w:p w:rsidR="00C8625C" w:rsidRPr="007F3B4D" w:rsidRDefault="00C8625C">
                  <w:pPr>
                    <w:pStyle w:val="211"/>
                    <w:adjustRightInd w:val="0"/>
                    <w:snapToGrid w:val="0"/>
                    <w:jc w:val="center"/>
                    <w:rPr>
                      <w:sz w:val="21"/>
                      <w:szCs w:val="21"/>
                    </w:rPr>
                  </w:pPr>
                  <w:r w:rsidRPr="007F3B4D">
                    <w:rPr>
                      <w:sz w:val="21"/>
                      <w:szCs w:val="21"/>
                    </w:rPr>
                    <w:t>—</w:t>
                  </w:r>
                </w:p>
              </w:tc>
              <w:tc>
                <w:tcPr>
                  <w:tcW w:w="1984"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水泵、通排风风机</w:t>
                  </w:r>
                </w:p>
              </w:tc>
              <w:tc>
                <w:tcPr>
                  <w:tcW w:w="1558" w:type="dxa"/>
                  <w:vMerge/>
                  <w:vAlign w:val="center"/>
                </w:tcPr>
                <w:p w:rsidR="00C8625C" w:rsidRPr="007F3B4D" w:rsidRDefault="00C8625C">
                  <w:pPr>
                    <w:pStyle w:val="211"/>
                    <w:adjustRightInd w:val="0"/>
                    <w:snapToGrid w:val="0"/>
                    <w:jc w:val="center"/>
                    <w:rPr>
                      <w:sz w:val="21"/>
                      <w:szCs w:val="21"/>
                    </w:rPr>
                  </w:pPr>
                </w:p>
              </w:tc>
              <w:tc>
                <w:tcPr>
                  <w:tcW w:w="1136"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连续</w:t>
                  </w:r>
                </w:p>
              </w:tc>
              <w:tc>
                <w:tcPr>
                  <w:tcW w:w="1723" w:type="dxa"/>
                  <w:vMerge/>
                  <w:vAlign w:val="center"/>
                </w:tcPr>
                <w:p w:rsidR="00C8625C" w:rsidRPr="007F3B4D" w:rsidRDefault="00C8625C">
                  <w:pPr>
                    <w:pStyle w:val="211"/>
                    <w:adjustRightInd w:val="0"/>
                    <w:snapToGrid w:val="0"/>
                    <w:jc w:val="center"/>
                    <w:rPr>
                      <w:sz w:val="21"/>
                      <w:szCs w:val="21"/>
                    </w:rPr>
                  </w:pPr>
                </w:p>
              </w:tc>
            </w:tr>
            <w:tr w:rsidR="00C8625C" w:rsidRPr="007F3B4D" w:rsidTr="00986303">
              <w:trPr>
                <w:trHeight w:val="340"/>
                <w:jc w:val="center"/>
              </w:trPr>
              <w:tc>
                <w:tcPr>
                  <w:tcW w:w="1301" w:type="dxa"/>
                  <w:vMerge w:val="restart"/>
                  <w:vAlign w:val="center"/>
                </w:tcPr>
                <w:p w:rsidR="00C8625C" w:rsidRPr="007F3B4D" w:rsidRDefault="00C8625C">
                  <w:pPr>
                    <w:pStyle w:val="211"/>
                    <w:adjustRightInd w:val="0"/>
                    <w:snapToGrid w:val="0"/>
                    <w:jc w:val="center"/>
                    <w:rPr>
                      <w:sz w:val="21"/>
                      <w:szCs w:val="21"/>
                    </w:rPr>
                  </w:pPr>
                  <w:r w:rsidRPr="007F3B4D">
                    <w:rPr>
                      <w:rFonts w:hAnsi="宋体"/>
                      <w:sz w:val="21"/>
                      <w:szCs w:val="21"/>
                    </w:rPr>
                    <w:t>固废</w:t>
                  </w:r>
                </w:p>
              </w:tc>
              <w:tc>
                <w:tcPr>
                  <w:tcW w:w="851" w:type="dxa"/>
                  <w:vAlign w:val="center"/>
                </w:tcPr>
                <w:p w:rsidR="00C8625C" w:rsidRPr="007F3B4D" w:rsidRDefault="00C8625C">
                  <w:pPr>
                    <w:pStyle w:val="211"/>
                    <w:adjustRightInd w:val="0"/>
                    <w:snapToGrid w:val="0"/>
                    <w:jc w:val="center"/>
                    <w:rPr>
                      <w:sz w:val="21"/>
                      <w:szCs w:val="21"/>
                    </w:rPr>
                  </w:pPr>
                  <w:r w:rsidRPr="007F3B4D">
                    <w:rPr>
                      <w:sz w:val="21"/>
                      <w:szCs w:val="21"/>
                    </w:rPr>
                    <w:t>S1</w:t>
                  </w:r>
                  <w:r w:rsidR="001475E0" w:rsidRPr="007F3B4D">
                    <w:rPr>
                      <w:rFonts w:hAnsi="宋体"/>
                      <w:sz w:val="21"/>
                      <w:szCs w:val="21"/>
                    </w:rPr>
                    <w:t>、</w:t>
                  </w:r>
                  <w:r w:rsidR="001475E0" w:rsidRPr="007F3B4D">
                    <w:rPr>
                      <w:sz w:val="21"/>
                      <w:szCs w:val="21"/>
                    </w:rPr>
                    <w:t>S2</w:t>
                  </w:r>
                  <w:r w:rsidR="00986303" w:rsidRPr="007F3B4D">
                    <w:rPr>
                      <w:rFonts w:hAnsi="宋体"/>
                      <w:sz w:val="21"/>
                      <w:szCs w:val="21"/>
                    </w:rPr>
                    <w:t>、</w:t>
                  </w:r>
                  <w:r w:rsidR="00986303" w:rsidRPr="007F3B4D">
                    <w:rPr>
                      <w:sz w:val="21"/>
                      <w:szCs w:val="21"/>
                    </w:rPr>
                    <w:t>S4</w:t>
                  </w:r>
                  <w:r w:rsidR="00986303" w:rsidRPr="007F3B4D">
                    <w:rPr>
                      <w:rFonts w:hAnsi="宋体"/>
                      <w:sz w:val="21"/>
                      <w:szCs w:val="21"/>
                    </w:rPr>
                    <w:t>、</w:t>
                  </w:r>
                  <w:r w:rsidR="00986303" w:rsidRPr="007F3B4D">
                    <w:rPr>
                      <w:sz w:val="21"/>
                      <w:szCs w:val="21"/>
                    </w:rPr>
                    <w:t>S5</w:t>
                  </w:r>
                </w:p>
              </w:tc>
              <w:tc>
                <w:tcPr>
                  <w:tcW w:w="1984"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挤出</w:t>
                  </w:r>
                  <w:r w:rsidR="001475E0" w:rsidRPr="007F3B4D">
                    <w:rPr>
                      <w:rFonts w:hAnsi="宋体"/>
                      <w:sz w:val="21"/>
                      <w:szCs w:val="21"/>
                    </w:rPr>
                    <w:t>、切断</w:t>
                  </w:r>
                  <w:r w:rsidRPr="007F3B4D">
                    <w:rPr>
                      <w:rFonts w:hAnsi="宋体"/>
                      <w:sz w:val="21"/>
                      <w:szCs w:val="21"/>
                    </w:rPr>
                    <w:t>工序</w:t>
                  </w:r>
                </w:p>
              </w:tc>
              <w:tc>
                <w:tcPr>
                  <w:tcW w:w="1558"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边角料</w:t>
                  </w:r>
                </w:p>
              </w:tc>
              <w:tc>
                <w:tcPr>
                  <w:tcW w:w="1136"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间断</w:t>
                  </w:r>
                </w:p>
              </w:tc>
              <w:tc>
                <w:tcPr>
                  <w:tcW w:w="1723" w:type="dxa"/>
                  <w:vAlign w:val="center"/>
                </w:tcPr>
                <w:p w:rsidR="00C8625C" w:rsidRPr="007F3B4D" w:rsidRDefault="00C8625C" w:rsidP="001475E0">
                  <w:pPr>
                    <w:pStyle w:val="211"/>
                    <w:adjustRightInd w:val="0"/>
                    <w:snapToGrid w:val="0"/>
                    <w:jc w:val="center"/>
                    <w:rPr>
                      <w:sz w:val="21"/>
                      <w:szCs w:val="21"/>
                    </w:rPr>
                  </w:pPr>
                  <w:r w:rsidRPr="007F3B4D">
                    <w:rPr>
                      <w:rFonts w:hAnsi="宋体"/>
                      <w:sz w:val="21"/>
                      <w:szCs w:val="21"/>
                    </w:rPr>
                    <w:t>经收集后回用于</w:t>
                  </w:r>
                  <w:r w:rsidR="001475E0" w:rsidRPr="007F3B4D">
                    <w:rPr>
                      <w:rFonts w:hAnsi="宋体"/>
                      <w:sz w:val="21"/>
                      <w:szCs w:val="21"/>
                    </w:rPr>
                    <w:t>混料</w:t>
                  </w:r>
                  <w:r w:rsidRPr="007F3B4D">
                    <w:rPr>
                      <w:rFonts w:hAnsi="宋体"/>
                      <w:sz w:val="21"/>
                      <w:szCs w:val="21"/>
                    </w:rPr>
                    <w:t>生产工序</w:t>
                  </w:r>
                </w:p>
              </w:tc>
            </w:tr>
            <w:tr w:rsidR="00C8625C" w:rsidRPr="007F3B4D" w:rsidTr="00986303">
              <w:trPr>
                <w:trHeight w:val="340"/>
                <w:jc w:val="center"/>
              </w:trPr>
              <w:tc>
                <w:tcPr>
                  <w:tcW w:w="1301" w:type="dxa"/>
                  <w:vMerge/>
                  <w:vAlign w:val="center"/>
                </w:tcPr>
                <w:p w:rsidR="00C8625C" w:rsidRPr="007F3B4D" w:rsidRDefault="00C8625C">
                  <w:pPr>
                    <w:pStyle w:val="211"/>
                    <w:adjustRightInd w:val="0"/>
                    <w:snapToGrid w:val="0"/>
                    <w:jc w:val="center"/>
                    <w:rPr>
                      <w:sz w:val="21"/>
                      <w:szCs w:val="21"/>
                    </w:rPr>
                  </w:pPr>
                </w:p>
              </w:tc>
              <w:tc>
                <w:tcPr>
                  <w:tcW w:w="851" w:type="dxa"/>
                  <w:vAlign w:val="center"/>
                </w:tcPr>
                <w:p w:rsidR="00C8625C" w:rsidRPr="007F3B4D" w:rsidRDefault="00C8625C" w:rsidP="001475E0">
                  <w:pPr>
                    <w:pStyle w:val="211"/>
                    <w:adjustRightInd w:val="0"/>
                    <w:snapToGrid w:val="0"/>
                    <w:jc w:val="center"/>
                    <w:rPr>
                      <w:sz w:val="21"/>
                      <w:szCs w:val="21"/>
                    </w:rPr>
                  </w:pPr>
                  <w:r w:rsidRPr="007F3B4D">
                    <w:rPr>
                      <w:sz w:val="21"/>
                      <w:szCs w:val="21"/>
                    </w:rPr>
                    <w:t>S</w:t>
                  </w:r>
                  <w:r w:rsidR="001475E0" w:rsidRPr="007F3B4D">
                    <w:rPr>
                      <w:sz w:val="21"/>
                      <w:szCs w:val="21"/>
                    </w:rPr>
                    <w:t>3</w:t>
                  </w:r>
                  <w:r w:rsidR="00986303" w:rsidRPr="007F3B4D">
                    <w:rPr>
                      <w:rFonts w:hAnsi="宋体"/>
                      <w:sz w:val="21"/>
                      <w:szCs w:val="21"/>
                    </w:rPr>
                    <w:t>、</w:t>
                  </w:r>
                  <w:r w:rsidR="00986303" w:rsidRPr="007F3B4D">
                    <w:rPr>
                      <w:sz w:val="21"/>
                      <w:szCs w:val="21"/>
                    </w:rPr>
                    <w:t>S6</w:t>
                  </w:r>
                </w:p>
              </w:tc>
              <w:tc>
                <w:tcPr>
                  <w:tcW w:w="1984"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包装工序</w:t>
                  </w:r>
                </w:p>
              </w:tc>
              <w:tc>
                <w:tcPr>
                  <w:tcW w:w="1558"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废包装物</w:t>
                  </w:r>
                </w:p>
              </w:tc>
              <w:tc>
                <w:tcPr>
                  <w:tcW w:w="1136"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间断</w:t>
                  </w:r>
                </w:p>
              </w:tc>
              <w:tc>
                <w:tcPr>
                  <w:tcW w:w="1723"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收集后外售</w:t>
                  </w:r>
                </w:p>
              </w:tc>
            </w:tr>
            <w:tr w:rsidR="00C8625C" w:rsidRPr="007F3B4D" w:rsidTr="00986303">
              <w:trPr>
                <w:trHeight w:val="340"/>
                <w:jc w:val="center"/>
              </w:trPr>
              <w:tc>
                <w:tcPr>
                  <w:tcW w:w="1301" w:type="dxa"/>
                  <w:vMerge/>
                  <w:vAlign w:val="center"/>
                </w:tcPr>
                <w:p w:rsidR="00C8625C" w:rsidRPr="007F3B4D" w:rsidRDefault="00C8625C">
                  <w:pPr>
                    <w:pStyle w:val="211"/>
                    <w:adjustRightInd w:val="0"/>
                    <w:snapToGrid w:val="0"/>
                    <w:jc w:val="center"/>
                    <w:rPr>
                      <w:sz w:val="21"/>
                      <w:szCs w:val="21"/>
                    </w:rPr>
                  </w:pPr>
                </w:p>
              </w:tc>
              <w:tc>
                <w:tcPr>
                  <w:tcW w:w="851" w:type="dxa"/>
                  <w:vAlign w:val="center"/>
                </w:tcPr>
                <w:p w:rsidR="00C8625C" w:rsidRPr="007F3B4D" w:rsidRDefault="00C8625C">
                  <w:pPr>
                    <w:pStyle w:val="211"/>
                    <w:adjustRightInd w:val="0"/>
                    <w:snapToGrid w:val="0"/>
                    <w:jc w:val="center"/>
                    <w:rPr>
                      <w:sz w:val="21"/>
                      <w:szCs w:val="21"/>
                    </w:rPr>
                  </w:pPr>
                  <w:r w:rsidRPr="007F3B4D">
                    <w:rPr>
                      <w:sz w:val="21"/>
                      <w:szCs w:val="21"/>
                    </w:rPr>
                    <w:t>—</w:t>
                  </w:r>
                </w:p>
              </w:tc>
              <w:tc>
                <w:tcPr>
                  <w:tcW w:w="1984"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职工生活</w:t>
                  </w:r>
                </w:p>
              </w:tc>
              <w:tc>
                <w:tcPr>
                  <w:tcW w:w="1558"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生活垃圾</w:t>
                  </w:r>
                </w:p>
              </w:tc>
              <w:tc>
                <w:tcPr>
                  <w:tcW w:w="1136" w:type="dxa"/>
                  <w:vAlign w:val="center"/>
                </w:tcPr>
                <w:p w:rsidR="00C8625C" w:rsidRPr="007F3B4D" w:rsidRDefault="00C8625C">
                  <w:pPr>
                    <w:pStyle w:val="211"/>
                    <w:adjustRightInd w:val="0"/>
                    <w:snapToGrid w:val="0"/>
                    <w:jc w:val="center"/>
                    <w:rPr>
                      <w:sz w:val="21"/>
                      <w:szCs w:val="21"/>
                    </w:rPr>
                  </w:pPr>
                  <w:r w:rsidRPr="007F3B4D">
                    <w:rPr>
                      <w:rFonts w:hAnsi="宋体"/>
                      <w:sz w:val="21"/>
                      <w:szCs w:val="21"/>
                    </w:rPr>
                    <w:t>间断</w:t>
                  </w:r>
                </w:p>
              </w:tc>
              <w:tc>
                <w:tcPr>
                  <w:tcW w:w="1723" w:type="dxa"/>
                  <w:vAlign w:val="center"/>
                </w:tcPr>
                <w:p w:rsidR="00C8625C" w:rsidRPr="007F3B4D" w:rsidRDefault="00F17E23">
                  <w:pPr>
                    <w:pStyle w:val="211"/>
                    <w:adjustRightInd w:val="0"/>
                    <w:snapToGrid w:val="0"/>
                    <w:jc w:val="center"/>
                    <w:rPr>
                      <w:sz w:val="21"/>
                      <w:szCs w:val="21"/>
                    </w:rPr>
                  </w:pPr>
                  <w:r w:rsidRPr="007F3B4D">
                    <w:rPr>
                      <w:rFonts w:hAnsi="宋体"/>
                      <w:sz w:val="21"/>
                      <w:szCs w:val="21"/>
                    </w:rPr>
                    <w:t>市政环卫部门</w:t>
                  </w:r>
                </w:p>
              </w:tc>
            </w:tr>
          </w:tbl>
          <w:p w:rsidR="005D3EFB" w:rsidRPr="007F3B4D" w:rsidRDefault="005D3EFB">
            <w:pPr>
              <w:spacing w:line="450" w:lineRule="exact"/>
              <w:rPr>
                <w:sz w:val="24"/>
                <w:szCs w:val="24"/>
              </w:rPr>
            </w:pPr>
          </w:p>
        </w:tc>
      </w:tr>
    </w:tbl>
    <w:p w:rsidR="00C8625C" w:rsidRPr="007F3B4D" w:rsidRDefault="00C8625C">
      <w:pPr>
        <w:spacing w:line="360" w:lineRule="auto"/>
        <w:rPr>
          <w:sz w:val="28"/>
          <w:szCs w:val="28"/>
        </w:rPr>
        <w:sectPr w:rsidR="00C8625C" w:rsidRPr="007F3B4D">
          <w:pgSz w:w="11906" w:h="16838"/>
          <w:pgMar w:top="1304" w:right="1701" w:bottom="1418" w:left="1701" w:header="851" w:footer="992" w:gutter="0"/>
          <w:cols w:space="720"/>
          <w:docGrid w:linePitch="312"/>
        </w:sectPr>
      </w:pPr>
    </w:p>
    <w:p w:rsidR="00C8625C" w:rsidRPr="007F3B4D" w:rsidRDefault="00C8625C" w:rsidP="00520B77">
      <w:pPr>
        <w:ind w:leftChars="-159" w:left="-334" w:firstLineChars="102" w:firstLine="328"/>
        <w:outlineLvl w:val="0"/>
        <w:rPr>
          <w:b/>
          <w:sz w:val="32"/>
          <w:szCs w:val="32"/>
        </w:rPr>
      </w:pPr>
      <w:r w:rsidRPr="007F3B4D">
        <w:rPr>
          <w:rFonts w:hAnsi="宋体"/>
          <w:b/>
          <w:sz w:val="32"/>
          <w:szCs w:val="32"/>
        </w:rPr>
        <w:lastRenderedPageBreak/>
        <w:t>项目主要污染物产生及预计排放情况</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5"/>
        <w:gridCol w:w="1701"/>
        <w:gridCol w:w="1559"/>
        <w:gridCol w:w="2551"/>
        <w:gridCol w:w="2375"/>
      </w:tblGrid>
      <w:tr w:rsidR="00C8625C" w:rsidRPr="007F3B4D" w:rsidTr="006C1F98">
        <w:trPr>
          <w:trHeight w:val="1141"/>
          <w:jc w:val="center"/>
        </w:trPr>
        <w:tc>
          <w:tcPr>
            <w:tcW w:w="535" w:type="dxa"/>
            <w:vAlign w:val="center"/>
          </w:tcPr>
          <w:p w:rsidR="00C8625C" w:rsidRPr="007F3B4D" w:rsidRDefault="00C8625C">
            <w:pPr>
              <w:spacing w:line="400" w:lineRule="exact"/>
              <w:rPr>
                <w:sz w:val="24"/>
                <w:szCs w:val="24"/>
              </w:rPr>
            </w:pPr>
            <w:r w:rsidRPr="007F3B4D">
              <w:rPr>
                <w:rFonts w:hAnsi="宋体"/>
                <w:sz w:val="24"/>
                <w:szCs w:val="24"/>
              </w:rPr>
              <w:t>内容</w:t>
            </w:r>
          </w:p>
          <w:p w:rsidR="00C8625C" w:rsidRPr="007F3B4D" w:rsidRDefault="00C8625C">
            <w:pPr>
              <w:spacing w:line="400" w:lineRule="exact"/>
              <w:rPr>
                <w:sz w:val="24"/>
                <w:szCs w:val="24"/>
              </w:rPr>
            </w:pPr>
            <w:r w:rsidRPr="007F3B4D">
              <w:rPr>
                <w:rFonts w:hAnsi="宋体"/>
                <w:sz w:val="24"/>
                <w:szCs w:val="24"/>
              </w:rPr>
              <w:t>类别</w:t>
            </w:r>
          </w:p>
        </w:tc>
        <w:tc>
          <w:tcPr>
            <w:tcW w:w="1701" w:type="dxa"/>
            <w:vAlign w:val="center"/>
          </w:tcPr>
          <w:p w:rsidR="00C8625C" w:rsidRPr="007F3B4D" w:rsidRDefault="00C8625C">
            <w:pPr>
              <w:spacing w:line="400" w:lineRule="exact"/>
              <w:jc w:val="center"/>
              <w:rPr>
                <w:sz w:val="24"/>
                <w:szCs w:val="24"/>
              </w:rPr>
            </w:pPr>
            <w:r w:rsidRPr="007F3B4D">
              <w:rPr>
                <w:rFonts w:hAnsi="宋体"/>
                <w:sz w:val="24"/>
                <w:szCs w:val="24"/>
              </w:rPr>
              <w:t>排放源</w:t>
            </w:r>
          </w:p>
          <w:p w:rsidR="00C8625C" w:rsidRPr="007F3B4D" w:rsidRDefault="00C8625C">
            <w:pPr>
              <w:spacing w:line="400" w:lineRule="exact"/>
              <w:jc w:val="center"/>
              <w:rPr>
                <w:sz w:val="24"/>
                <w:szCs w:val="24"/>
              </w:rPr>
            </w:pPr>
            <w:r w:rsidRPr="007F3B4D">
              <w:rPr>
                <w:rFonts w:hAnsi="宋体"/>
                <w:sz w:val="24"/>
                <w:szCs w:val="24"/>
              </w:rPr>
              <w:t>（编号）</w:t>
            </w:r>
          </w:p>
        </w:tc>
        <w:tc>
          <w:tcPr>
            <w:tcW w:w="1559" w:type="dxa"/>
            <w:vAlign w:val="center"/>
          </w:tcPr>
          <w:p w:rsidR="00C8625C" w:rsidRPr="007F3B4D" w:rsidRDefault="00C8625C">
            <w:pPr>
              <w:spacing w:line="400" w:lineRule="exact"/>
              <w:jc w:val="center"/>
              <w:rPr>
                <w:sz w:val="24"/>
                <w:szCs w:val="24"/>
              </w:rPr>
            </w:pPr>
            <w:r w:rsidRPr="007F3B4D">
              <w:rPr>
                <w:rFonts w:hAnsi="宋体"/>
                <w:sz w:val="24"/>
                <w:szCs w:val="24"/>
              </w:rPr>
              <w:t>污染物名称</w:t>
            </w:r>
          </w:p>
        </w:tc>
        <w:tc>
          <w:tcPr>
            <w:tcW w:w="2551" w:type="dxa"/>
            <w:vAlign w:val="center"/>
          </w:tcPr>
          <w:p w:rsidR="00C8625C" w:rsidRPr="007F3B4D" w:rsidRDefault="00C8625C">
            <w:pPr>
              <w:spacing w:line="400" w:lineRule="exact"/>
              <w:jc w:val="center"/>
              <w:rPr>
                <w:sz w:val="24"/>
                <w:szCs w:val="24"/>
              </w:rPr>
            </w:pPr>
            <w:r w:rsidRPr="007F3B4D">
              <w:rPr>
                <w:rFonts w:hAnsi="宋体"/>
                <w:sz w:val="24"/>
                <w:szCs w:val="24"/>
              </w:rPr>
              <w:t>处理前产生浓度及产生量（单位）</w:t>
            </w:r>
          </w:p>
        </w:tc>
        <w:tc>
          <w:tcPr>
            <w:tcW w:w="2375" w:type="dxa"/>
            <w:vAlign w:val="center"/>
          </w:tcPr>
          <w:p w:rsidR="00C8625C" w:rsidRPr="007F3B4D" w:rsidRDefault="00C8625C">
            <w:pPr>
              <w:pStyle w:val="ae"/>
              <w:adjustRightInd/>
              <w:spacing w:before="0" w:after="0" w:line="400" w:lineRule="exact"/>
              <w:textAlignment w:val="auto"/>
              <w:rPr>
                <w:kern w:val="2"/>
                <w:sz w:val="24"/>
                <w:szCs w:val="24"/>
              </w:rPr>
            </w:pPr>
            <w:r w:rsidRPr="007F3B4D">
              <w:rPr>
                <w:rFonts w:hAnsi="宋体"/>
                <w:kern w:val="2"/>
                <w:sz w:val="24"/>
                <w:szCs w:val="24"/>
              </w:rPr>
              <w:t>排放浓度及排放量</w:t>
            </w:r>
          </w:p>
          <w:p w:rsidR="00C8625C" w:rsidRPr="007F3B4D" w:rsidRDefault="00C8625C">
            <w:pPr>
              <w:spacing w:line="400" w:lineRule="exact"/>
              <w:jc w:val="center"/>
              <w:rPr>
                <w:sz w:val="24"/>
                <w:szCs w:val="24"/>
              </w:rPr>
            </w:pPr>
            <w:r w:rsidRPr="007F3B4D">
              <w:rPr>
                <w:rFonts w:hAnsi="宋体"/>
                <w:sz w:val="24"/>
                <w:szCs w:val="24"/>
              </w:rPr>
              <w:t>（单位）</w:t>
            </w:r>
          </w:p>
        </w:tc>
      </w:tr>
      <w:tr w:rsidR="006C1F98" w:rsidRPr="007F3B4D" w:rsidTr="006C1F98">
        <w:trPr>
          <w:cantSplit/>
          <w:trHeight w:val="703"/>
          <w:jc w:val="center"/>
        </w:trPr>
        <w:tc>
          <w:tcPr>
            <w:tcW w:w="535" w:type="dxa"/>
            <w:vMerge w:val="restart"/>
            <w:vAlign w:val="center"/>
          </w:tcPr>
          <w:p w:rsidR="006C1F98" w:rsidRPr="007F3B4D" w:rsidRDefault="006C1F98">
            <w:pPr>
              <w:spacing w:line="400" w:lineRule="exact"/>
              <w:jc w:val="center"/>
              <w:rPr>
                <w:sz w:val="24"/>
                <w:szCs w:val="24"/>
              </w:rPr>
            </w:pPr>
            <w:r w:rsidRPr="007F3B4D">
              <w:rPr>
                <w:rFonts w:hAnsi="宋体"/>
                <w:sz w:val="24"/>
                <w:szCs w:val="24"/>
              </w:rPr>
              <w:t>大</w:t>
            </w:r>
          </w:p>
          <w:p w:rsidR="006C1F98" w:rsidRPr="007F3B4D" w:rsidRDefault="006C1F98">
            <w:pPr>
              <w:spacing w:line="400" w:lineRule="exact"/>
              <w:jc w:val="center"/>
              <w:rPr>
                <w:sz w:val="24"/>
                <w:szCs w:val="24"/>
              </w:rPr>
            </w:pPr>
            <w:r w:rsidRPr="007F3B4D">
              <w:rPr>
                <w:rFonts w:hAnsi="宋体"/>
                <w:sz w:val="24"/>
                <w:szCs w:val="24"/>
              </w:rPr>
              <w:t>气</w:t>
            </w:r>
          </w:p>
          <w:p w:rsidR="006C1F98" w:rsidRPr="007F3B4D" w:rsidRDefault="006C1F98">
            <w:pPr>
              <w:spacing w:line="400" w:lineRule="exact"/>
              <w:jc w:val="center"/>
              <w:rPr>
                <w:sz w:val="24"/>
                <w:szCs w:val="24"/>
              </w:rPr>
            </w:pPr>
            <w:r w:rsidRPr="007F3B4D">
              <w:rPr>
                <w:rFonts w:hAnsi="宋体"/>
                <w:sz w:val="24"/>
                <w:szCs w:val="24"/>
              </w:rPr>
              <w:t>污</w:t>
            </w:r>
          </w:p>
          <w:p w:rsidR="006C1F98" w:rsidRPr="007F3B4D" w:rsidRDefault="006C1F98">
            <w:pPr>
              <w:spacing w:line="400" w:lineRule="exact"/>
              <w:jc w:val="center"/>
              <w:rPr>
                <w:sz w:val="24"/>
                <w:szCs w:val="24"/>
              </w:rPr>
            </w:pPr>
            <w:r w:rsidRPr="007F3B4D">
              <w:rPr>
                <w:rFonts w:hAnsi="宋体"/>
                <w:sz w:val="24"/>
                <w:szCs w:val="24"/>
              </w:rPr>
              <w:t>染</w:t>
            </w:r>
          </w:p>
          <w:p w:rsidR="006C1F98" w:rsidRPr="007F3B4D" w:rsidRDefault="006C1F98">
            <w:pPr>
              <w:spacing w:line="400" w:lineRule="exact"/>
              <w:jc w:val="center"/>
              <w:rPr>
                <w:sz w:val="24"/>
                <w:szCs w:val="24"/>
              </w:rPr>
            </w:pPr>
            <w:r w:rsidRPr="007F3B4D">
              <w:rPr>
                <w:rFonts w:hAnsi="宋体"/>
                <w:sz w:val="24"/>
                <w:szCs w:val="24"/>
              </w:rPr>
              <w:t>物</w:t>
            </w:r>
          </w:p>
        </w:tc>
        <w:tc>
          <w:tcPr>
            <w:tcW w:w="1701" w:type="dxa"/>
            <w:vMerge w:val="restart"/>
            <w:vAlign w:val="center"/>
          </w:tcPr>
          <w:p w:rsidR="006C1F98" w:rsidRPr="007F3B4D" w:rsidRDefault="006C1F98">
            <w:pPr>
              <w:pStyle w:val="ae"/>
              <w:snapToGrid w:val="0"/>
              <w:spacing w:before="0" w:after="0" w:line="400" w:lineRule="exact"/>
              <w:rPr>
                <w:sz w:val="24"/>
                <w:szCs w:val="24"/>
              </w:rPr>
            </w:pPr>
            <w:r w:rsidRPr="007F3B4D">
              <w:rPr>
                <w:rFonts w:hAnsi="宋体"/>
                <w:sz w:val="24"/>
                <w:szCs w:val="24"/>
              </w:rPr>
              <w:t>挤出压光、捏合</w:t>
            </w:r>
          </w:p>
          <w:p w:rsidR="006C1F98" w:rsidRPr="007F3B4D" w:rsidRDefault="006C1F98">
            <w:pPr>
              <w:pStyle w:val="ae"/>
              <w:snapToGrid w:val="0"/>
              <w:spacing w:before="0" w:after="0" w:line="400" w:lineRule="exact"/>
              <w:rPr>
                <w:sz w:val="24"/>
                <w:szCs w:val="24"/>
              </w:rPr>
            </w:pPr>
            <w:r w:rsidRPr="007F3B4D">
              <w:rPr>
                <w:rFonts w:hAnsi="宋体"/>
                <w:sz w:val="24"/>
                <w:szCs w:val="24"/>
              </w:rPr>
              <w:t>工序废气</w:t>
            </w:r>
          </w:p>
        </w:tc>
        <w:tc>
          <w:tcPr>
            <w:tcW w:w="1559" w:type="dxa"/>
            <w:vAlign w:val="center"/>
          </w:tcPr>
          <w:p w:rsidR="006C1F98" w:rsidRPr="007F3B4D" w:rsidRDefault="006C1F98">
            <w:pPr>
              <w:spacing w:line="400" w:lineRule="exact"/>
              <w:jc w:val="center"/>
              <w:rPr>
                <w:sz w:val="24"/>
                <w:szCs w:val="24"/>
              </w:rPr>
            </w:pPr>
            <w:r w:rsidRPr="007F3B4D">
              <w:rPr>
                <w:rFonts w:hAnsi="宋体"/>
                <w:sz w:val="24"/>
                <w:szCs w:val="24"/>
              </w:rPr>
              <w:t>有组织</w:t>
            </w:r>
            <w:r w:rsidRPr="007F3B4D">
              <w:rPr>
                <w:rFonts w:hAnsi="宋体" w:hint="eastAsia"/>
                <w:sz w:val="24"/>
                <w:szCs w:val="24"/>
              </w:rPr>
              <w:t>排放</w:t>
            </w:r>
          </w:p>
          <w:p w:rsidR="006C1F98" w:rsidRPr="007F3B4D" w:rsidRDefault="006C1F98">
            <w:pPr>
              <w:spacing w:line="400" w:lineRule="exact"/>
              <w:jc w:val="center"/>
              <w:rPr>
                <w:sz w:val="24"/>
                <w:szCs w:val="24"/>
              </w:rPr>
            </w:pPr>
            <w:r w:rsidRPr="007F3B4D">
              <w:rPr>
                <w:rFonts w:hAnsi="宋体"/>
                <w:sz w:val="24"/>
                <w:szCs w:val="24"/>
              </w:rPr>
              <w:t>非甲烷总烃</w:t>
            </w:r>
          </w:p>
        </w:tc>
        <w:tc>
          <w:tcPr>
            <w:tcW w:w="2551" w:type="dxa"/>
            <w:vAlign w:val="center"/>
          </w:tcPr>
          <w:p w:rsidR="006C1F98" w:rsidRPr="007F3B4D" w:rsidRDefault="006C1F98" w:rsidP="00465CEF">
            <w:pPr>
              <w:spacing w:line="400" w:lineRule="exact"/>
              <w:jc w:val="center"/>
              <w:rPr>
                <w:sz w:val="24"/>
                <w:szCs w:val="24"/>
              </w:rPr>
            </w:pPr>
            <w:r w:rsidRPr="007F3B4D">
              <w:rPr>
                <w:rFonts w:hint="eastAsia"/>
                <w:sz w:val="24"/>
                <w:szCs w:val="24"/>
              </w:rPr>
              <w:t>18.38</w:t>
            </w:r>
            <w:r w:rsidRPr="007F3B4D">
              <w:rPr>
                <w:sz w:val="24"/>
                <w:szCs w:val="24"/>
              </w:rPr>
              <w:t>mg/m</w:t>
            </w:r>
            <w:r w:rsidRPr="007F3B4D">
              <w:rPr>
                <w:sz w:val="24"/>
                <w:szCs w:val="24"/>
                <w:vertAlign w:val="superscript"/>
              </w:rPr>
              <w:t>3</w:t>
            </w:r>
            <w:r w:rsidRPr="007F3B4D">
              <w:rPr>
                <w:rFonts w:hAnsi="宋体"/>
                <w:sz w:val="24"/>
                <w:szCs w:val="24"/>
              </w:rPr>
              <w:t>，</w:t>
            </w:r>
            <w:r w:rsidRPr="007F3B4D">
              <w:rPr>
                <w:sz w:val="24"/>
                <w:szCs w:val="24"/>
              </w:rPr>
              <w:t>0.882t/a</w:t>
            </w:r>
          </w:p>
        </w:tc>
        <w:tc>
          <w:tcPr>
            <w:tcW w:w="2375" w:type="dxa"/>
            <w:vAlign w:val="center"/>
          </w:tcPr>
          <w:p w:rsidR="006C1F98" w:rsidRPr="007F3B4D" w:rsidRDefault="006C1F98" w:rsidP="00465CEF">
            <w:pPr>
              <w:spacing w:line="400" w:lineRule="exact"/>
              <w:jc w:val="center"/>
              <w:rPr>
                <w:sz w:val="24"/>
                <w:szCs w:val="24"/>
              </w:rPr>
            </w:pPr>
            <w:r w:rsidRPr="007F3B4D">
              <w:rPr>
                <w:rFonts w:hint="eastAsia"/>
                <w:sz w:val="24"/>
                <w:szCs w:val="24"/>
              </w:rPr>
              <w:t>1.838</w:t>
            </w:r>
            <w:r w:rsidRPr="007F3B4D">
              <w:rPr>
                <w:sz w:val="24"/>
                <w:szCs w:val="24"/>
              </w:rPr>
              <w:t>mg/m</w:t>
            </w:r>
            <w:r w:rsidRPr="007F3B4D">
              <w:rPr>
                <w:sz w:val="24"/>
                <w:szCs w:val="24"/>
                <w:vertAlign w:val="superscript"/>
              </w:rPr>
              <w:t>3</w:t>
            </w:r>
            <w:r w:rsidRPr="007F3B4D">
              <w:rPr>
                <w:rFonts w:hAnsi="宋体"/>
                <w:sz w:val="24"/>
                <w:szCs w:val="24"/>
              </w:rPr>
              <w:t>，</w:t>
            </w:r>
            <w:r w:rsidRPr="007F3B4D">
              <w:rPr>
                <w:sz w:val="24"/>
                <w:szCs w:val="24"/>
              </w:rPr>
              <w:t>0.088t/a</w:t>
            </w:r>
          </w:p>
        </w:tc>
      </w:tr>
      <w:tr w:rsidR="006C1F98" w:rsidRPr="007F3B4D" w:rsidTr="006C1F98">
        <w:trPr>
          <w:cantSplit/>
          <w:trHeight w:val="454"/>
          <w:jc w:val="center"/>
        </w:trPr>
        <w:tc>
          <w:tcPr>
            <w:tcW w:w="535" w:type="dxa"/>
            <w:vMerge/>
            <w:vAlign w:val="center"/>
          </w:tcPr>
          <w:p w:rsidR="006C1F98" w:rsidRPr="007F3B4D" w:rsidRDefault="006C1F98">
            <w:pPr>
              <w:spacing w:line="400" w:lineRule="exact"/>
              <w:jc w:val="center"/>
              <w:rPr>
                <w:sz w:val="24"/>
                <w:szCs w:val="24"/>
              </w:rPr>
            </w:pPr>
          </w:p>
        </w:tc>
        <w:tc>
          <w:tcPr>
            <w:tcW w:w="1701" w:type="dxa"/>
            <w:vMerge/>
            <w:vAlign w:val="center"/>
          </w:tcPr>
          <w:p w:rsidR="006C1F98" w:rsidRPr="007F3B4D" w:rsidRDefault="006C1F98">
            <w:pPr>
              <w:pStyle w:val="ae"/>
              <w:snapToGrid w:val="0"/>
              <w:spacing w:before="0" w:after="0" w:line="400" w:lineRule="exact"/>
              <w:rPr>
                <w:sz w:val="24"/>
                <w:szCs w:val="24"/>
              </w:rPr>
            </w:pPr>
          </w:p>
        </w:tc>
        <w:tc>
          <w:tcPr>
            <w:tcW w:w="1559" w:type="dxa"/>
            <w:vAlign w:val="center"/>
          </w:tcPr>
          <w:p w:rsidR="006C1F98" w:rsidRPr="007F3B4D" w:rsidRDefault="006C1F98">
            <w:pPr>
              <w:tabs>
                <w:tab w:val="left" w:pos="9450"/>
              </w:tabs>
              <w:spacing w:line="400" w:lineRule="exact"/>
              <w:jc w:val="center"/>
              <w:rPr>
                <w:sz w:val="24"/>
                <w:szCs w:val="24"/>
              </w:rPr>
            </w:pPr>
            <w:r w:rsidRPr="007F3B4D">
              <w:rPr>
                <w:rFonts w:hAnsi="宋体"/>
                <w:sz w:val="24"/>
                <w:szCs w:val="24"/>
              </w:rPr>
              <w:t>无组织</w:t>
            </w:r>
            <w:r w:rsidRPr="007F3B4D">
              <w:rPr>
                <w:rFonts w:hAnsi="宋体" w:hint="eastAsia"/>
                <w:sz w:val="24"/>
                <w:szCs w:val="24"/>
              </w:rPr>
              <w:t>排放</w:t>
            </w:r>
          </w:p>
          <w:p w:rsidR="006C1F98" w:rsidRPr="007F3B4D" w:rsidRDefault="006C1F98">
            <w:pPr>
              <w:tabs>
                <w:tab w:val="left" w:pos="9450"/>
              </w:tabs>
              <w:spacing w:line="400" w:lineRule="exact"/>
              <w:jc w:val="center"/>
              <w:rPr>
                <w:sz w:val="24"/>
                <w:szCs w:val="24"/>
              </w:rPr>
            </w:pPr>
            <w:r w:rsidRPr="007F3B4D">
              <w:rPr>
                <w:rFonts w:hAnsi="宋体"/>
                <w:sz w:val="24"/>
                <w:szCs w:val="24"/>
              </w:rPr>
              <w:t>非甲烷总烃</w:t>
            </w:r>
          </w:p>
        </w:tc>
        <w:tc>
          <w:tcPr>
            <w:tcW w:w="2551" w:type="dxa"/>
            <w:vAlign w:val="center"/>
          </w:tcPr>
          <w:p w:rsidR="006C1F98" w:rsidRPr="007F3B4D" w:rsidRDefault="006C1F98" w:rsidP="003E7A9D">
            <w:pPr>
              <w:spacing w:line="400" w:lineRule="exact"/>
              <w:jc w:val="center"/>
              <w:rPr>
                <w:sz w:val="24"/>
                <w:szCs w:val="24"/>
              </w:rPr>
            </w:pPr>
            <w:r w:rsidRPr="007F3B4D">
              <w:rPr>
                <w:sz w:val="24"/>
              </w:rPr>
              <w:t>≤2.0mg/m</w:t>
            </w:r>
            <w:r w:rsidRPr="007F3B4D">
              <w:rPr>
                <w:sz w:val="24"/>
                <w:vertAlign w:val="superscript"/>
              </w:rPr>
              <w:t>3</w:t>
            </w:r>
            <w:r w:rsidRPr="007F3B4D">
              <w:rPr>
                <w:rFonts w:hAnsi="宋体"/>
                <w:sz w:val="24"/>
              </w:rPr>
              <w:t>，</w:t>
            </w:r>
            <w:r w:rsidRPr="007F3B4D">
              <w:rPr>
                <w:sz w:val="24"/>
                <w:szCs w:val="24"/>
              </w:rPr>
              <w:t>0.098t/a</w:t>
            </w:r>
          </w:p>
        </w:tc>
        <w:tc>
          <w:tcPr>
            <w:tcW w:w="2375" w:type="dxa"/>
            <w:vAlign w:val="center"/>
          </w:tcPr>
          <w:p w:rsidR="006C1F98" w:rsidRPr="007F3B4D" w:rsidRDefault="006C1F98" w:rsidP="003E7A9D">
            <w:pPr>
              <w:spacing w:line="400" w:lineRule="exact"/>
              <w:jc w:val="center"/>
              <w:rPr>
                <w:sz w:val="24"/>
                <w:szCs w:val="24"/>
              </w:rPr>
            </w:pPr>
            <w:r w:rsidRPr="007F3B4D">
              <w:rPr>
                <w:sz w:val="24"/>
              </w:rPr>
              <w:t>≤2.0mg/m</w:t>
            </w:r>
            <w:r w:rsidRPr="007F3B4D">
              <w:rPr>
                <w:sz w:val="24"/>
                <w:vertAlign w:val="superscript"/>
              </w:rPr>
              <w:t>3</w:t>
            </w:r>
            <w:r w:rsidRPr="007F3B4D">
              <w:rPr>
                <w:rFonts w:hAnsi="宋体"/>
                <w:sz w:val="24"/>
              </w:rPr>
              <w:t>，</w:t>
            </w:r>
            <w:r w:rsidRPr="007F3B4D">
              <w:rPr>
                <w:sz w:val="24"/>
                <w:szCs w:val="24"/>
              </w:rPr>
              <w:t>0.098t/a</w:t>
            </w:r>
          </w:p>
        </w:tc>
      </w:tr>
      <w:tr w:rsidR="006C1F98" w:rsidRPr="007F3B4D" w:rsidTr="006C1F98">
        <w:trPr>
          <w:cantSplit/>
          <w:trHeight w:val="454"/>
          <w:jc w:val="center"/>
        </w:trPr>
        <w:tc>
          <w:tcPr>
            <w:tcW w:w="535" w:type="dxa"/>
            <w:vMerge/>
            <w:vAlign w:val="center"/>
          </w:tcPr>
          <w:p w:rsidR="006C1F98" w:rsidRPr="007F3B4D" w:rsidRDefault="006C1F98">
            <w:pPr>
              <w:spacing w:line="400" w:lineRule="exact"/>
              <w:jc w:val="center"/>
              <w:rPr>
                <w:sz w:val="24"/>
                <w:szCs w:val="24"/>
              </w:rPr>
            </w:pPr>
          </w:p>
        </w:tc>
        <w:tc>
          <w:tcPr>
            <w:tcW w:w="1701" w:type="dxa"/>
            <w:vMerge w:val="restart"/>
            <w:vAlign w:val="center"/>
          </w:tcPr>
          <w:p w:rsidR="006C1F98" w:rsidRPr="007F3B4D" w:rsidRDefault="006C1F98" w:rsidP="001752AF">
            <w:pPr>
              <w:spacing w:line="520" w:lineRule="exact"/>
              <w:jc w:val="center"/>
              <w:rPr>
                <w:sz w:val="24"/>
                <w:szCs w:val="24"/>
              </w:rPr>
            </w:pPr>
            <w:r w:rsidRPr="007F3B4D">
              <w:rPr>
                <w:rFonts w:hint="eastAsia"/>
                <w:sz w:val="24"/>
                <w:szCs w:val="24"/>
              </w:rPr>
              <w:t>粉碎工序</w:t>
            </w:r>
          </w:p>
        </w:tc>
        <w:tc>
          <w:tcPr>
            <w:tcW w:w="1559" w:type="dxa"/>
            <w:vAlign w:val="center"/>
          </w:tcPr>
          <w:p w:rsidR="006C1F98" w:rsidRPr="007F3B4D" w:rsidRDefault="006C1F98" w:rsidP="001752AF">
            <w:pPr>
              <w:spacing w:line="520" w:lineRule="exact"/>
              <w:jc w:val="center"/>
              <w:rPr>
                <w:sz w:val="24"/>
              </w:rPr>
            </w:pPr>
            <w:r w:rsidRPr="007F3B4D">
              <w:rPr>
                <w:rFonts w:hint="eastAsia"/>
                <w:sz w:val="24"/>
              </w:rPr>
              <w:t>有组织颗粒物</w:t>
            </w:r>
          </w:p>
        </w:tc>
        <w:tc>
          <w:tcPr>
            <w:tcW w:w="2551" w:type="dxa"/>
            <w:vAlign w:val="center"/>
          </w:tcPr>
          <w:p w:rsidR="006C1F98" w:rsidRPr="007F3B4D" w:rsidRDefault="006C1F98" w:rsidP="001752AF">
            <w:pPr>
              <w:snapToGrid w:val="0"/>
              <w:spacing w:line="460" w:lineRule="exact"/>
              <w:jc w:val="center"/>
              <w:rPr>
                <w:sz w:val="24"/>
                <w:szCs w:val="24"/>
              </w:rPr>
            </w:pPr>
            <w:r w:rsidRPr="007F3B4D">
              <w:rPr>
                <w:rFonts w:hint="eastAsia"/>
                <w:sz w:val="24"/>
                <w:szCs w:val="24"/>
              </w:rPr>
              <w:t>990</w:t>
            </w:r>
            <w:r w:rsidRPr="007F3B4D">
              <w:rPr>
                <w:sz w:val="24"/>
                <w:szCs w:val="24"/>
              </w:rPr>
              <w:t>mg/m</w:t>
            </w:r>
            <w:r w:rsidRPr="007F3B4D">
              <w:rPr>
                <w:sz w:val="24"/>
                <w:szCs w:val="24"/>
                <w:vertAlign w:val="superscript"/>
              </w:rPr>
              <w:t>3</w:t>
            </w:r>
            <w:r w:rsidRPr="007F3B4D">
              <w:rPr>
                <w:rFonts w:hAnsi="宋体"/>
                <w:sz w:val="24"/>
                <w:szCs w:val="24"/>
              </w:rPr>
              <w:t>；</w:t>
            </w:r>
            <w:r w:rsidRPr="007F3B4D">
              <w:rPr>
                <w:rFonts w:hint="eastAsia"/>
                <w:sz w:val="24"/>
                <w:szCs w:val="24"/>
              </w:rPr>
              <w:t>11.88t</w:t>
            </w:r>
            <w:r w:rsidRPr="007F3B4D">
              <w:rPr>
                <w:sz w:val="24"/>
                <w:szCs w:val="24"/>
              </w:rPr>
              <w:t>/a</w:t>
            </w:r>
          </w:p>
        </w:tc>
        <w:tc>
          <w:tcPr>
            <w:tcW w:w="2375" w:type="dxa"/>
            <w:vAlign w:val="center"/>
          </w:tcPr>
          <w:p w:rsidR="006C1F98" w:rsidRPr="007F3B4D" w:rsidRDefault="006C1F98" w:rsidP="001752AF">
            <w:pPr>
              <w:snapToGrid w:val="0"/>
              <w:spacing w:line="460" w:lineRule="exact"/>
              <w:ind w:firstLineChars="50" w:firstLine="120"/>
              <w:jc w:val="center"/>
              <w:rPr>
                <w:sz w:val="24"/>
                <w:szCs w:val="24"/>
              </w:rPr>
            </w:pPr>
            <w:r w:rsidRPr="007F3B4D">
              <w:rPr>
                <w:rFonts w:hint="eastAsia"/>
                <w:sz w:val="24"/>
                <w:szCs w:val="24"/>
                <w:lang w:val="zh-CN"/>
              </w:rPr>
              <w:t>9.9</w:t>
            </w:r>
            <w:r w:rsidRPr="007F3B4D">
              <w:rPr>
                <w:sz w:val="24"/>
                <w:szCs w:val="24"/>
              </w:rPr>
              <w:t>mg/m</w:t>
            </w:r>
            <w:r w:rsidRPr="007F3B4D">
              <w:rPr>
                <w:sz w:val="24"/>
                <w:szCs w:val="24"/>
                <w:vertAlign w:val="superscript"/>
              </w:rPr>
              <w:t>3</w:t>
            </w:r>
            <w:r w:rsidRPr="007F3B4D">
              <w:rPr>
                <w:rFonts w:hAnsi="宋体"/>
                <w:sz w:val="24"/>
                <w:szCs w:val="24"/>
              </w:rPr>
              <w:t>；</w:t>
            </w:r>
            <w:r w:rsidRPr="007F3B4D">
              <w:rPr>
                <w:rFonts w:hint="eastAsia"/>
                <w:sz w:val="24"/>
                <w:szCs w:val="24"/>
              </w:rPr>
              <w:t>0.119t</w:t>
            </w:r>
            <w:r w:rsidRPr="007F3B4D">
              <w:rPr>
                <w:sz w:val="24"/>
                <w:szCs w:val="24"/>
              </w:rPr>
              <w:t>/a</w:t>
            </w:r>
          </w:p>
        </w:tc>
      </w:tr>
      <w:tr w:rsidR="006C1F98" w:rsidRPr="007F3B4D" w:rsidTr="006C1F98">
        <w:trPr>
          <w:cantSplit/>
          <w:trHeight w:val="454"/>
          <w:jc w:val="center"/>
        </w:trPr>
        <w:tc>
          <w:tcPr>
            <w:tcW w:w="535" w:type="dxa"/>
            <w:vMerge/>
            <w:vAlign w:val="center"/>
          </w:tcPr>
          <w:p w:rsidR="006C1F98" w:rsidRPr="007F3B4D" w:rsidRDefault="006C1F98">
            <w:pPr>
              <w:spacing w:line="400" w:lineRule="exact"/>
              <w:jc w:val="center"/>
              <w:rPr>
                <w:sz w:val="24"/>
                <w:szCs w:val="24"/>
              </w:rPr>
            </w:pPr>
          </w:p>
        </w:tc>
        <w:tc>
          <w:tcPr>
            <w:tcW w:w="1701" w:type="dxa"/>
            <w:vMerge/>
            <w:vAlign w:val="center"/>
          </w:tcPr>
          <w:p w:rsidR="006C1F98" w:rsidRPr="007F3B4D" w:rsidRDefault="006C1F98">
            <w:pPr>
              <w:pStyle w:val="ae"/>
              <w:snapToGrid w:val="0"/>
              <w:spacing w:before="0" w:after="0" w:line="400" w:lineRule="exact"/>
              <w:rPr>
                <w:sz w:val="24"/>
                <w:szCs w:val="24"/>
              </w:rPr>
            </w:pPr>
          </w:p>
        </w:tc>
        <w:tc>
          <w:tcPr>
            <w:tcW w:w="1559" w:type="dxa"/>
            <w:vAlign w:val="center"/>
          </w:tcPr>
          <w:p w:rsidR="006C1F98" w:rsidRPr="007F3B4D" w:rsidRDefault="006C1F98">
            <w:pPr>
              <w:tabs>
                <w:tab w:val="left" w:pos="9450"/>
              </w:tabs>
              <w:spacing w:line="400" w:lineRule="exact"/>
              <w:jc w:val="center"/>
              <w:rPr>
                <w:rFonts w:hAnsi="宋体"/>
                <w:sz w:val="24"/>
                <w:szCs w:val="24"/>
              </w:rPr>
            </w:pPr>
            <w:r w:rsidRPr="007F3B4D">
              <w:rPr>
                <w:rFonts w:hint="eastAsia"/>
                <w:sz w:val="24"/>
              </w:rPr>
              <w:t>无组织颗粒物</w:t>
            </w:r>
          </w:p>
        </w:tc>
        <w:tc>
          <w:tcPr>
            <w:tcW w:w="2551" w:type="dxa"/>
            <w:vAlign w:val="center"/>
          </w:tcPr>
          <w:p w:rsidR="006C1F98" w:rsidRPr="007F3B4D" w:rsidRDefault="006C1F98" w:rsidP="003E7A9D">
            <w:pPr>
              <w:spacing w:line="400" w:lineRule="exact"/>
              <w:jc w:val="center"/>
              <w:rPr>
                <w:sz w:val="24"/>
              </w:rPr>
            </w:pPr>
            <w:r w:rsidRPr="007F3B4D">
              <w:rPr>
                <w:rFonts w:hint="eastAsia"/>
                <w:sz w:val="24"/>
                <w:szCs w:val="24"/>
              </w:rPr>
              <w:t>0.12</w:t>
            </w:r>
            <w:r w:rsidRPr="007F3B4D">
              <w:rPr>
                <w:sz w:val="24"/>
                <w:szCs w:val="24"/>
              </w:rPr>
              <w:t>t/a</w:t>
            </w:r>
          </w:p>
        </w:tc>
        <w:tc>
          <w:tcPr>
            <w:tcW w:w="2375" w:type="dxa"/>
            <w:vAlign w:val="center"/>
          </w:tcPr>
          <w:p w:rsidR="006C1F98" w:rsidRPr="007F3B4D" w:rsidRDefault="006C1F98" w:rsidP="003E7A9D">
            <w:pPr>
              <w:spacing w:line="400" w:lineRule="exact"/>
              <w:jc w:val="center"/>
              <w:rPr>
                <w:sz w:val="24"/>
              </w:rPr>
            </w:pPr>
            <w:r w:rsidRPr="007F3B4D">
              <w:rPr>
                <w:sz w:val="24"/>
                <w:szCs w:val="24"/>
              </w:rPr>
              <w:t>≤</w:t>
            </w:r>
            <w:r w:rsidRPr="007F3B4D">
              <w:rPr>
                <w:rFonts w:hint="eastAsia"/>
                <w:sz w:val="24"/>
                <w:szCs w:val="24"/>
              </w:rPr>
              <w:t>1.0</w:t>
            </w:r>
            <w:r w:rsidRPr="007F3B4D">
              <w:rPr>
                <w:sz w:val="24"/>
                <w:szCs w:val="24"/>
              </w:rPr>
              <w:t>mg/m</w:t>
            </w:r>
            <w:r w:rsidRPr="007F3B4D">
              <w:rPr>
                <w:sz w:val="24"/>
                <w:szCs w:val="24"/>
                <w:vertAlign w:val="superscript"/>
              </w:rPr>
              <w:t>3</w:t>
            </w:r>
            <w:r w:rsidRPr="007F3B4D">
              <w:rPr>
                <w:sz w:val="24"/>
                <w:szCs w:val="24"/>
              </w:rPr>
              <w:t>，</w:t>
            </w:r>
            <w:r w:rsidRPr="007F3B4D">
              <w:rPr>
                <w:rFonts w:hint="eastAsia"/>
                <w:sz w:val="24"/>
                <w:szCs w:val="24"/>
              </w:rPr>
              <w:t>0.12</w:t>
            </w:r>
            <w:r w:rsidRPr="007F3B4D">
              <w:rPr>
                <w:sz w:val="24"/>
                <w:szCs w:val="24"/>
              </w:rPr>
              <w:t>t/a</w:t>
            </w:r>
          </w:p>
        </w:tc>
      </w:tr>
      <w:tr w:rsidR="00C8625C" w:rsidRPr="007F3B4D" w:rsidTr="006C1F98">
        <w:trPr>
          <w:cantSplit/>
          <w:trHeight w:val="1361"/>
          <w:jc w:val="center"/>
        </w:trPr>
        <w:tc>
          <w:tcPr>
            <w:tcW w:w="535" w:type="dxa"/>
            <w:vMerge w:val="restart"/>
            <w:vAlign w:val="center"/>
          </w:tcPr>
          <w:p w:rsidR="00C8625C" w:rsidRPr="007F3B4D" w:rsidRDefault="00C8625C">
            <w:pPr>
              <w:spacing w:line="400" w:lineRule="exact"/>
              <w:jc w:val="center"/>
              <w:rPr>
                <w:sz w:val="24"/>
                <w:szCs w:val="24"/>
              </w:rPr>
            </w:pPr>
            <w:r w:rsidRPr="007F3B4D">
              <w:rPr>
                <w:rFonts w:hAnsi="宋体"/>
                <w:sz w:val="24"/>
                <w:szCs w:val="24"/>
              </w:rPr>
              <w:t>水</w:t>
            </w:r>
          </w:p>
          <w:p w:rsidR="00C8625C" w:rsidRPr="007F3B4D" w:rsidRDefault="00C8625C">
            <w:pPr>
              <w:spacing w:line="400" w:lineRule="exact"/>
              <w:jc w:val="center"/>
              <w:rPr>
                <w:sz w:val="24"/>
                <w:szCs w:val="24"/>
              </w:rPr>
            </w:pPr>
            <w:r w:rsidRPr="007F3B4D">
              <w:rPr>
                <w:rFonts w:hAnsi="宋体"/>
                <w:sz w:val="24"/>
                <w:szCs w:val="24"/>
              </w:rPr>
              <w:t>污</w:t>
            </w:r>
          </w:p>
          <w:p w:rsidR="00C8625C" w:rsidRPr="007F3B4D" w:rsidRDefault="00C8625C">
            <w:pPr>
              <w:spacing w:line="400" w:lineRule="exact"/>
              <w:jc w:val="center"/>
              <w:rPr>
                <w:sz w:val="24"/>
                <w:szCs w:val="24"/>
              </w:rPr>
            </w:pPr>
            <w:r w:rsidRPr="007F3B4D">
              <w:rPr>
                <w:rFonts w:hAnsi="宋体"/>
                <w:sz w:val="24"/>
                <w:szCs w:val="24"/>
              </w:rPr>
              <w:t>染</w:t>
            </w:r>
          </w:p>
          <w:p w:rsidR="00C8625C" w:rsidRPr="007F3B4D" w:rsidRDefault="00C8625C">
            <w:pPr>
              <w:spacing w:line="400" w:lineRule="exact"/>
              <w:jc w:val="center"/>
              <w:rPr>
                <w:sz w:val="24"/>
                <w:szCs w:val="24"/>
              </w:rPr>
            </w:pPr>
            <w:r w:rsidRPr="007F3B4D">
              <w:rPr>
                <w:rFonts w:hAnsi="宋体"/>
                <w:sz w:val="24"/>
                <w:szCs w:val="24"/>
              </w:rPr>
              <w:t>物</w:t>
            </w:r>
          </w:p>
        </w:tc>
        <w:tc>
          <w:tcPr>
            <w:tcW w:w="1701" w:type="dxa"/>
            <w:vAlign w:val="center"/>
          </w:tcPr>
          <w:p w:rsidR="00C8625C" w:rsidRPr="007F3B4D" w:rsidRDefault="00C8625C">
            <w:pPr>
              <w:spacing w:line="400" w:lineRule="exact"/>
              <w:jc w:val="center"/>
              <w:rPr>
                <w:sz w:val="24"/>
                <w:szCs w:val="24"/>
              </w:rPr>
            </w:pPr>
            <w:r w:rsidRPr="007F3B4D">
              <w:rPr>
                <w:rFonts w:hAnsi="宋体"/>
                <w:sz w:val="24"/>
                <w:szCs w:val="24"/>
              </w:rPr>
              <w:t>生活污水</w:t>
            </w:r>
          </w:p>
        </w:tc>
        <w:tc>
          <w:tcPr>
            <w:tcW w:w="1559" w:type="dxa"/>
            <w:vAlign w:val="center"/>
          </w:tcPr>
          <w:p w:rsidR="00C8625C" w:rsidRPr="007F3B4D" w:rsidRDefault="00C8625C">
            <w:pPr>
              <w:spacing w:line="400" w:lineRule="exact"/>
              <w:jc w:val="center"/>
              <w:rPr>
                <w:sz w:val="24"/>
                <w:szCs w:val="24"/>
              </w:rPr>
            </w:pPr>
            <w:r w:rsidRPr="007F3B4D">
              <w:rPr>
                <w:sz w:val="24"/>
                <w:szCs w:val="24"/>
              </w:rPr>
              <w:t>COD</w:t>
            </w:r>
          </w:p>
          <w:p w:rsidR="00C8625C" w:rsidRPr="007F3B4D" w:rsidRDefault="00C8625C">
            <w:pPr>
              <w:spacing w:line="400" w:lineRule="exact"/>
              <w:jc w:val="center"/>
              <w:rPr>
                <w:sz w:val="24"/>
                <w:szCs w:val="24"/>
              </w:rPr>
            </w:pPr>
            <w:r w:rsidRPr="007F3B4D">
              <w:rPr>
                <w:sz w:val="24"/>
                <w:szCs w:val="24"/>
              </w:rPr>
              <w:t>SS</w:t>
            </w:r>
          </w:p>
          <w:p w:rsidR="00C8625C" w:rsidRPr="007F3B4D" w:rsidRDefault="00C8625C">
            <w:pPr>
              <w:spacing w:line="400" w:lineRule="exact"/>
              <w:jc w:val="center"/>
              <w:rPr>
                <w:sz w:val="24"/>
                <w:szCs w:val="24"/>
              </w:rPr>
            </w:pPr>
            <w:r w:rsidRPr="007F3B4D">
              <w:rPr>
                <w:rFonts w:hAnsi="宋体"/>
                <w:sz w:val="24"/>
                <w:szCs w:val="24"/>
              </w:rPr>
              <w:t>氨氮</w:t>
            </w:r>
          </w:p>
        </w:tc>
        <w:tc>
          <w:tcPr>
            <w:tcW w:w="2551" w:type="dxa"/>
            <w:vAlign w:val="center"/>
          </w:tcPr>
          <w:p w:rsidR="00C8625C" w:rsidRPr="007F3B4D" w:rsidRDefault="000B4DA2" w:rsidP="000F1579">
            <w:pPr>
              <w:snapToGrid w:val="0"/>
              <w:spacing w:line="400" w:lineRule="exact"/>
              <w:jc w:val="center"/>
              <w:rPr>
                <w:sz w:val="24"/>
                <w:szCs w:val="24"/>
              </w:rPr>
            </w:pPr>
            <w:r w:rsidRPr="007F3B4D">
              <w:rPr>
                <w:rFonts w:hint="eastAsia"/>
                <w:sz w:val="24"/>
                <w:szCs w:val="24"/>
              </w:rPr>
              <w:t>/</w:t>
            </w:r>
          </w:p>
        </w:tc>
        <w:tc>
          <w:tcPr>
            <w:tcW w:w="2375" w:type="dxa"/>
            <w:vAlign w:val="center"/>
          </w:tcPr>
          <w:p w:rsidR="00C8625C" w:rsidRPr="007F3B4D" w:rsidRDefault="00AB15BE" w:rsidP="00F142EF">
            <w:pPr>
              <w:snapToGrid w:val="0"/>
              <w:spacing w:line="400" w:lineRule="exact"/>
              <w:jc w:val="center"/>
              <w:rPr>
                <w:sz w:val="24"/>
                <w:szCs w:val="24"/>
              </w:rPr>
            </w:pPr>
            <w:r w:rsidRPr="007F3B4D">
              <w:rPr>
                <w:rFonts w:hAnsi="宋体"/>
                <w:sz w:val="24"/>
                <w:szCs w:val="24"/>
              </w:rPr>
              <w:t>厂内道路</w:t>
            </w:r>
            <w:r w:rsidR="00F142EF" w:rsidRPr="007F3B4D">
              <w:rPr>
                <w:rFonts w:hAnsi="宋体" w:hint="eastAsia"/>
                <w:sz w:val="24"/>
                <w:szCs w:val="24"/>
              </w:rPr>
              <w:t>泼</w:t>
            </w:r>
            <w:r w:rsidRPr="007F3B4D">
              <w:rPr>
                <w:rFonts w:hAnsi="宋体"/>
                <w:sz w:val="24"/>
                <w:szCs w:val="24"/>
              </w:rPr>
              <w:t>洒抑尘，不外排</w:t>
            </w:r>
          </w:p>
        </w:tc>
      </w:tr>
      <w:tr w:rsidR="00C8625C" w:rsidRPr="007F3B4D" w:rsidTr="006C1F98">
        <w:trPr>
          <w:cantSplit/>
          <w:trHeight w:val="992"/>
          <w:jc w:val="center"/>
        </w:trPr>
        <w:tc>
          <w:tcPr>
            <w:tcW w:w="535" w:type="dxa"/>
            <w:vMerge/>
            <w:vAlign w:val="center"/>
          </w:tcPr>
          <w:p w:rsidR="00C8625C" w:rsidRPr="007F3B4D" w:rsidRDefault="00C8625C">
            <w:pPr>
              <w:spacing w:line="400" w:lineRule="exact"/>
              <w:jc w:val="center"/>
              <w:rPr>
                <w:sz w:val="24"/>
                <w:szCs w:val="24"/>
              </w:rPr>
            </w:pPr>
          </w:p>
        </w:tc>
        <w:tc>
          <w:tcPr>
            <w:tcW w:w="1701" w:type="dxa"/>
            <w:vAlign w:val="center"/>
          </w:tcPr>
          <w:p w:rsidR="00835166" w:rsidRPr="007F3B4D" w:rsidRDefault="00C8625C">
            <w:pPr>
              <w:spacing w:line="400" w:lineRule="exact"/>
              <w:jc w:val="center"/>
              <w:rPr>
                <w:sz w:val="24"/>
                <w:szCs w:val="24"/>
              </w:rPr>
            </w:pPr>
            <w:r w:rsidRPr="007F3B4D">
              <w:rPr>
                <w:rFonts w:hAnsi="宋体"/>
                <w:sz w:val="24"/>
                <w:szCs w:val="24"/>
              </w:rPr>
              <w:t>生产工序</w:t>
            </w:r>
          </w:p>
          <w:p w:rsidR="00C8625C" w:rsidRPr="007F3B4D" w:rsidRDefault="00C8625C">
            <w:pPr>
              <w:spacing w:line="400" w:lineRule="exact"/>
              <w:jc w:val="center"/>
              <w:rPr>
                <w:sz w:val="24"/>
                <w:szCs w:val="24"/>
              </w:rPr>
            </w:pPr>
            <w:r w:rsidRPr="007F3B4D">
              <w:rPr>
                <w:rFonts w:hAnsi="宋体"/>
                <w:sz w:val="24"/>
                <w:szCs w:val="24"/>
              </w:rPr>
              <w:t>冷却水</w:t>
            </w:r>
          </w:p>
        </w:tc>
        <w:tc>
          <w:tcPr>
            <w:tcW w:w="1559" w:type="dxa"/>
            <w:vAlign w:val="center"/>
          </w:tcPr>
          <w:p w:rsidR="00C8625C" w:rsidRPr="007F3B4D" w:rsidRDefault="009B53DD">
            <w:pPr>
              <w:spacing w:line="400" w:lineRule="exact"/>
              <w:jc w:val="center"/>
              <w:rPr>
                <w:sz w:val="24"/>
                <w:szCs w:val="24"/>
              </w:rPr>
            </w:pPr>
            <w:r w:rsidRPr="007F3B4D">
              <w:rPr>
                <w:sz w:val="24"/>
                <w:szCs w:val="24"/>
              </w:rPr>
              <w:t>/</w:t>
            </w:r>
          </w:p>
        </w:tc>
        <w:tc>
          <w:tcPr>
            <w:tcW w:w="2551" w:type="dxa"/>
            <w:vAlign w:val="center"/>
          </w:tcPr>
          <w:p w:rsidR="00C8625C" w:rsidRPr="007F3B4D" w:rsidRDefault="009B53DD">
            <w:pPr>
              <w:snapToGrid w:val="0"/>
              <w:spacing w:line="400" w:lineRule="exact"/>
              <w:jc w:val="center"/>
              <w:rPr>
                <w:sz w:val="24"/>
                <w:szCs w:val="24"/>
              </w:rPr>
            </w:pPr>
            <w:r w:rsidRPr="007F3B4D">
              <w:rPr>
                <w:sz w:val="24"/>
                <w:szCs w:val="24"/>
              </w:rPr>
              <w:t>/</w:t>
            </w:r>
          </w:p>
        </w:tc>
        <w:tc>
          <w:tcPr>
            <w:tcW w:w="2375" w:type="dxa"/>
            <w:vAlign w:val="center"/>
          </w:tcPr>
          <w:p w:rsidR="00C8625C" w:rsidRPr="007F3B4D" w:rsidRDefault="00C8625C">
            <w:pPr>
              <w:snapToGrid w:val="0"/>
              <w:spacing w:line="400" w:lineRule="exact"/>
              <w:jc w:val="center"/>
              <w:rPr>
                <w:sz w:val="24"/>
                <w:szCs w:val="24"/>
              </w:rPr>
            </w:pPr>
            <w:r w:rsidRPr="007F3B4D">
              <w:rPr>
                <w:rFonts w:hAnsi="宋体"/>
                <w:sz w:val="24"/>
                <w:szCs w:val="24"/>
              </w:rPr>
              <w:t>循环使用，每天定期补充蒸发损耗，不外排。</w:t>
            </w:r>
          </w:p>
        </w:tc>
      </w:tr>
      <w:tr w:rsidR="002C26AF" w:rsidRPr="007F3B4D" w:rsidTr="006C1F98">
        <w:trPr>
          <w:cantSplit/>
          <w:trHeight w:val="695"/>
          <w:jc w:val="center"/>
        </w:trPr>
        <w:tc>
          <w:tcPr>
            <w:tcW w:w="535" w:type="dxa"/>
            <w:vMerge w:val="restart"/>
            <w:vAlign w:val="center"/>
          </w:tcPr>
          <w:p w:rsidR="002C26AF" w:rsidRPr="007F3B4D" w:rsidRDefault="002C26AF">
            <w:pPr>
              <w:spacing w:line="320" w:lineRule="exact"/>
              <w:jc w:val="center"/>
              <w:rPr>
                <w:sz w:val="24"/>
                <w:szCs w:val="24"/>
              </w:rPr>
            </w:pPr>
            <w:r w:rsidRPr="007F3B4D">
              <w:rPr>
                <w:rFonts w:hAnsi="宋体"/>
                <w:sz w:val="24"/>
                <w:szCs w:val="24"/>
              </w:rPr>
              <w:t>固</w:t>
            </w:r>
          </w:p>
          <w:p w:rsidR="002C26AF" w:rsidRPr="007F3B4D" w:rsidRDefault="002C26AF">
            <w:pPr>
              <w:spacing w:line="320" w:lineRule="exact"/>
              <w:jc w:val="center"/>
              <w:rPr>
                <w:sz w:val="24"/>
                <w:szCs w:val="24"/>
              </w:rPr>
            </w:pPr>
            <w:r w:rsidRPr="007F3B4D">
              <w:rPr>
                <w:rFonts w:hAnsi="宋体"/>
                <w:sz w:val="24"/>
                <w:szCs w:val="24"/>
              </w:rPr>
              <w:t>体</w:t>
            </w:r>
          </w:p>
          <w:p w:rsidR="002C26AF" w:rsidRPr="007F3B4D" w:rsidRDefault="002C26AF">
            <w:pPr>
              <w:spacing w:line="320" w:lineRule="exact"/>
              <w:jc w:val="center"/>
              <w:rPr>
                <w:sz w:val="24"/>
                <w:szCs w:val="24"/>
              </w:rPr>
            </w:pPr>
            <w:r w:rsidRPr="007F3B4D">
              <w:rPr>
                <w:rFonts w:hAnsi="宋体"/>
                <w:sz w:val="24"/>
                <w:szCs w:val="24"/>
              </w:rPr>
              <w:t>废</w:t>
            </w:r>
          </w:p>
          <w:p w:rsidR="002C26AF" w:rsidRPr="007F3B4D" w:rsidRDefault="002C26AF">
            <w:pPr>
              <w:spacing w:line="320" w:lineRule="exact"/>
              <w:jc w:val="center"/>
              <w:rPr>
                <w:sz w:val="24"/>
                <w:szCs w:val="24"/>
              </w:rPr>
            </w:pPr>
            <w:r w:rsidRPr="007F3B4D">
              <w:rPr>
                <w:rFonts w:hAnsi="宋体"/>
                <w:sz w:val="24"/>
                <w:szCs w:val="24"/>
              </w:rPr>
              <w:t>物</w:t>
            </w:r>
          </w:p>
        </w:tc>
        <w:tc>
          <w:tcPr>
            <w:tcW w:w="1701" w:type="dxa"/>
            <w:vAlign w:val="center"/>
          </w:tcPr>
          <w:p w:rsidR="002C26AF" w:rsidRPr="007F3B4D" w:rsidRDefault="002C26AF">
            <w:pPr>
              <w:spacing w:line="400" w:lineRule="exact"/>
              <w:jc w:val="center"/>
              <w:rPr>
                <w:sz w:val="24"/>
                <w:szCs w:val="24"/>
              </w:rPr>
            </w:pPr>
            <w:r w:rsidRPr="007F3B4D">
              <w:rPr>
                <w:rFonts w:hAnsi="宋体"/>
                <w:sz w:val="24"/>
                <w:szCs w:val="24"/>
              </w:rPr>
              <w:t>日常生活</w:t>
            </w:r>
          </w:p>
        </w:tc>
        <w:tc>
          <w:tcPr>
            <w:tcW w:w="1559" w:type="dxa"/>
            <w:tcBorders>
              <w:bottom w:val="single" w:sz="4" w:space="0" w:color="auto"/>
            </w:tcBorders>
            <w:vAlign w:val="center"/>
          </w:tcPr>
          <w:p w:rsidR="002C26AF" w:rsidRPr="007F3B4D" w:rsidRDefault="002C26AF">
            <w:pPr>
              <w:spacing w:line="400" w:lineRule="exact"/>
              <w:jc w:val="center"/>
              <w:rPr>
                <w:sz w:val="24"/>
                <w:szCs w:val="24"/>
              </w:rPr>
            </w:pPr>
            <w:r w:rsidRPr="007F3B4D">
              <w:rPr>
                <w:rFonts w:hAnsi="宋体"/>
                <w:sz w:val="24"/>
                <w:szCs w:val="24"/>
              </w:rPr>
              <w:t>生活垃圾</w:t>
            </w:r>
          </w:p>
        </w:tc>
        <w:tc>
          <w:tcPr>
            <w:tcW w:w="2551" w:type="dxa"/>
            <w:tcBorders>
              <w:bottom w:val="single" w:sz="4" w:space="0" w:color="auto"/>
            </w:tcBorders>
            <w:vAlign w:val="center"/>
          </w:tcPr>
          <w:p w:rsidR="002C26AF" w:rsidRPr="007F3B4D" w:rsidRDefault="009E17DB">
            <w:pPr>
              <w:spacing w:line="400" w:lineRule="exact"/>
              <w:jc w:val="center"/>
              <w:rPr>
                <w:sz w:val="24"/>
                <w:szCs w:val="24"/>
              </w:rPr>
            </w:pPr>
            <w:r w:rsidRPr="007F3B4D">
              <w:rPr>
                <w:sz w:val="24"/>
                <w:szCs w:val="24"/>
              </w:rPr>
              <w:t>3</w:t>
            </w:r>
            <w:r w:rsidR="009B53DD" w:rsidRPr="007F3B4D">
              <w:rPr>
                <w:sz w:val="24"/>
                <w:szCs w:val="24"/>
              </w:rPr>
              <w:t>t/a</w:t>
            </w:r>
          </w:p>
        </w:tc>
        <w:tc>
          <w:tcPr>
            <w:tcW w:w="2375" w:type="dxa"/>
            <w:vAlign w:val="center"/>
          </w:tcPr>
          <w:p w:rsidR="002C26AF" w:rsidRPr="007F3B4D" w:rsidRDefault="002C26AF">
            <w:pPr>
              <w:spacing w:line="400" w:lineRule="exact"/>
              <w:jc w:val="center"/>
              <w:rPr>
                <w:sz w:val="24"/>
                <w:szCs w:val="24"/>
              </w:rPr>
            </w:pPr>
            <w:r w:rsidRPr="007F3B4D">
              <w:rPr>
                <w:sz w:val="24"/>
                <w:szCs w:val="24"/>
              </w:rPr>
              <w:t>0t/a</w:t>
            </w:r>
          </w:p>
        </w:tc>
      </w:tr>
      <w:tr w:rsidR="002C26AF" w:rsidRPr="007F3B4D" w:rsidTr="006C1F98">
        <w:trPr>
          <w:cantSplit/>
          <w:trHeight w:val="703"/>
          <w:jc w:val="center"/>
        </w:trPr>
        <w:tc>
          <w:tcPr>
            <w:tcW w:w="535" w:type="dxa"/>
            <w:vMerge/>
            <w:vAlign w:val="center"/>
          </w:tcPr>
          <w:p w:rsidR="002C26AF" w:rsidRPr="007F3B4D" w:rsidRDefault="002C26AF">
            <w:pPr>
              <w:spacing w:line="400" w:lineRule="exact"/>
              <w:jc w:val="center"/>
              <w:rPr>
                <w:sz w:val="24"/>
                <w:szCs w:val="24"/>
              </w:rPr>
            </w:pPr>
          </w:p>
        </w:tc>
        <w:tc>
          <w:tcPr>
            <w:tcW w:w="1701" w:type="dxa"/>
            <w:vAlign w:val="center"/>
          </w:tcPr>
          <w:p w:rsidR="002C26AF" w:rsidRPr="007F3B4D" w:rsidRDefault="002C26AF">
            <w:pPr>
              <w:spacing w:line="400" w:lineRule="exact"/>
              <w:jc w:val="center"/>
              <w:rPr>
                <w:sz w:val="24"/>
                <w:szCs w:val="24"/>
              </w:rPr>
            </w:pPr>
            <w:r w:rsidRPr="007F3B4D">
              <w:rPr>
                <w:rFonts w:hAnsi="宋体"/>
                <w:sz w:val="24"/>
                <w:szCs w:val="24"/>
              </w:rPr>
              <w:t>挤出工序</w:t>
            </w:r>
          </w:p>
        </w:tc>
        <w:tc>
          <w:tcPr>
            <w:tcW w:w="1559" w:type="dxa"/>
            <w:tcBorders>
              <w:bottom w:val="single" w:sz="4" w:space="0" w:color="auto"/>
            </w:tcBorders>
            <w:vAlign w:val="center"/>
          </w:tcPr>
          <w:p w:rsidR="002C26AF" w:rsidRPr="007F3B4D" w:rsidRDefault="002C26AF">
            <w:pPr>
              <w:spacing w:line="400" w:lineRule="exact"/>
              <w:jc w:val="center"/>
              <w:rPr>
                <w:sz w:val="24"/>
                <w:szCs w:val="24"/>
              </w:rPr>
            </w:pPr>
            <w:r w:rsidRPr="007F3B4D">
              <w:rPr>
                <w:rFonts w:hAnsi="宋体"/>
                <w:sz w:val="24"/>
                <w:szCs w:val="24"/>
              </w:rPr>
              <w:t>边角料</w:t>
            </w:r>
          </w:p>
        </w:tc>
        <w:tc>
          <w:tcPr>
            <w:tcW w:w="2551" w:type="dxa"/>
            <w:tcBorders>
              <w:bottom w:val="single" w:sz="4" w:space="0" w:color="auto"/>
            </w:tcBorders>
            <w:vAlign w:val="center"/>
          </w:tcPr>
          <w:p w:rsidR="002C26AF" w:rsidRPr="007F3B4D" w:rsidRDefault="009E17DB" w:rsidP="00CD2610">
            <w:pPr>
              <w:spacing w:line="400" w:lineRule="exact"/>
              <w:jc w:val="center"/>
              <w:rPr>
                <w:sz w:val="24"/>
                <w:szCs w:val="24"/>
              </w:rPr>
            </w:pPr>
            <w:r w:rsidRPr="007F3B4D">
              <w:rPr>
                <w:sz w:val="24"/>
                <w:szCs w:val="24"/>
              </w:rPr>
              <w:t>100</w:t>
            </w:r>
            <w:r w:rsidR="002C26AF" w:rsidRPr="007F3B4D">
              <w:rPr>
                <w:sz w:val="24"/>
                <w:szCs w:val="24"/>
              </w:rPr>
              <w:t>t/a</w:t>
            </w:r>
          </w:p>
        </w:tc>
        <w:tc>
          <w:tcPr>
            <w:tcW w:w="2375" w:type="dxa"/>
            <w:vAlign w:val="center"/>
          </w:tcPr>
          <w:p w:rsidR="002C26AF" w:rsidRPr="007F3B4D" w:rsidRDefault="002C26AF">
            <w:pPr>
              <w:spacing w:line="400" w:lineRule="exact"/>
              <w:jc w:val="center"/>
              <w:rPr>
                <w:sz w:val="24"/>
                <w:szCs w:val="24"/>
              </w:rPr>
            </w:pPr>
            <w:r w:rsidRPr="007F3B4D">
              <w:rPr>
                <w:sz w:val="24"/>
                <w:szCs w:val="24"/>
              </w:rPr>
              <w:t>0t/a</w:t>
            </w:r>
          </w:p>
        </w:tc>
      </w:tr>
      <w:tr w:rsidR="006C1F98" w:rsidRPr="007F3B4D" w:rsidTr="006C1F98">
        <w:trPr>
          <w:cantSplit/>
          <w:trHeight w:val="703"/>
          <w:jc w:val="center"/>
        </w:trPr>
        <w:tc>
          <w:tcPr>
            <w:tcW w:w="535" w:type="dxa"/>
            <w:vMerge/>
            <w:vAlign w:val="center"/>
          </w:tcPr>
          <w:p w:rsidR="006C1F98" w:rsidRPr="007F3B4D" w:rsidRDefault="006C1F98">
            <w:pPr>
              <w:spacing w:line="400" w:lineRule="exact"/>
              <w:jc w:val="center"/>
              <w:rPr>
                <w:sz w:val="24"/>
                <w:szCs w:val="24"/>
              </w:rPr>
            </w:pPr>
          </w:p>
        </w:tc>
        <w:tc>
          <w:tcPr>
            <w:tcW w:w="1701" w:type="dxa"/>
            <w:vAlign w:val="center"/>
          </w:tcPr>
          <w:p w:rsidR="006C1F98" w:rsidRPr="007F3B4D" w:rsidRDefault="006C1F98">
            <w:pPr>
              <w:spacing w:line="400" w:lineRule="exact"/>
              <w:jc w:val="center"/>
              <w:rPr>
                <w:rFonts w:hAnsi="宋体"/>
                <w:sz w:val="24"/>
                <w:szCs w:val="24"/>
              </w:rPr>
            </w:pPr>
            <w:r w:rsidRPr="007F3B4D">
              <w:rPr>
                <w:rFonts w:hAnsi="宋体" w:hint="eastAsia"/>
                <w:sz w:val="24"/>
                <w:szCs w:val="24"/>
              </w:rPr>
              <w:t>粉碎工序</w:t>
            </w:r>
          </w:p>
        </w:tc>
        <w:tc>
          <w:tcPr>
            <w:tcW w:w="1559" w:type="dxa"/>
            <w:tcBorders>
              <w:bottom w:val="single" w:sz="4" w:space="0" w:color="auto"/>
            </w:tcBorders>
            <w:vAlign w:val="center"/>
          </w:tcPr>
          <w:p w:rsidR="006C1F98" w:rsidRPr="007F3B4D" w:rsidRDefault="006C1F98" w:rsidP="001752AF">
            <w:pPr>
              <w:spacing w:line="520" w:lineRule="exact"/>
              <w:jc w:val="center"/>
              <w:rPr>
                <w:sz w:val="24"/>
              </w:rPr>
            </w:pPr>
            <w:r w:rsidRPr="007F3B4D">
              <w:rPr>
                <w:rFonts w:hint="eastAsia"/>
                <w:sz w:val="24"/>
              </w:rPr>
              <w:t>收集粉尘</w:t>
            </w:r>
          </w:p>
        </w:tc>
        <w:tc>
          <w:tcPr>
            <w:tcW w:w="2551" w:type="dxa"/>
            <w:tcBorders>
              <w:bottom w:val="single" w:sz="4" w:space="0" w:color="auto"/>
            </w:tcBorders>
            <w:vAlign w:val="center"/>
          </w:tcPr>
          <w:p w:rsidR="006C1F98" w:rsidRPr="007F3B4D" w:rsidRDefault="006C1F98" w:rsidP="001752AF">
            <w:pPr>
              <w:spacing w:line="520" w:lineRule="exact"/>
              <w:jc w:val="center"/>
              <w:rPr>
                <w:sz w:val="24"/>
                <w:szCs w:val="24"/>
              </w:rPr>
            </w:pPr>
            <w:r w:rsidRPr="007F3B4D">
              <w:rPr>
                <w:rFonts w:hint="eastAsia"/>
                <w:sz w:val="24"/>
                <w:szCs w:val="24"/>
              </w:rPr>
              <w:t>11.761</w:t>
            </w:r>
            <w:r w:rsidRPr="007F3B4D">
              <w:rPr>
                <w:sz w:val="24"/>
                <w:szCs w:val="24"/>
              </w:rPr>
              <w:t>t</w:t>
            </w:r>
            <w:r w:rsidRPr="007F3B4D">
              <w:rPr>
                <w:rFonts w:hint="eastAsia"/>
                <w:sz w:val="24"/>
                <w:szCs w:val="24"/>
              </w:rPr>
              <w:t>/a</w:t>
            </w:r>
          </w:p>
        </w:tc>
        <w:tc>
          <w:tcPr>
            <w:tcW w:w="2375" w:type="dxa"/>
            <w:vAlign w:val="center"/>
          </w:tcPr>
          <w:p w:rsidR="006C1F98" w:rsidRPr="007F3B4D" w:rsidRDefault="006C1F98" w:rsidP="001752AF">
            <w:pPr>
              <w:spacing w:line="520" w:lineRule="exact"/>
              <w:jc w:val="center"/>
              <w:rPr>
                <w:sz w:val="24"/>
                <w:szCs w:val="24"/>
              </w:rPr>
            </w:pPr>
            <w:r w:rsidRPr="007F3B4D">
              <w:rPr>
                <w:rFonts w:hint="eastAsia"/>
                <w:sz w:val="24"/>
                <w:szCs w:val="24"/>
              </w:rPr>
              <w:t>0t/a</w:t>
            </w:r>
          </w:p>
        </w:tc>
      </w:tr>
      <w:tr w:rsidR="002C26AF" w:rsidRPr="007F3B4D" w:rsidTr="006C1F98">
        <w:trPr>
          <w:cantSplit/>
          <w:trHeight w:val="711"/>
          <w:jc w:val="center"/>
        </w:trPr>
        <w:tc>
          <w:tcPr>
            <w:tcW w:w="535" w:type="dxa"/>
            <w:vMerge/>
            <w:vAlign w:val="center"/>
          </w:tcPr>
          <w:p w:rsidR="002C26AF" w:rsidRPr="007F3B4D" w:rsidRDefault="002C26AF">
            <w:pPr>
              <w:spacing w:line="400" w:lineRule="exact"/>
              <w:jc w:val="center"/>
              <w:rPr>
                <w:sz w:val="24"/>
                <w:szCs w:val="24"/>
              </w:rPr>
            </w:pPr>
          </w:p>
        </w:tc>
        <w:tc>
          <w:tcPr>
            <w:tcW w:w="1701" w:type="dxa"/>
            <w:vAlign w:val="center"/>
          </w:tcPr>
          <w:p w:rsidR="002C26AF" w:rsidRPr="007F3B4D" w:rsidRDefault="002C26AF">
            <w:pPr>
              <w:spacing w:line="400" w:lineRule="exact"/>
              <w:jc w:val="center"/>
              <w:rPr>
                <w:sz w:val="24"/>
                <w:szCs w:val="24"/>
              </w:rPr>
            </w:pPr>
            <w:r w:rsidRPr="007F3B4D">
              <w:rPr>
                <w:rFonts w:hAnsi="宋体"/>
                <w:sz w:val="24"/>
                <w:szCs w:val="24"/>
              </w:rPr>
              <w:t>包装工序</w:t>
            </w:r>
          </w:p>
        </w:tc>
        <w:tc>
          <w:tcPr>
            <w:tcW w:w="1559" w:type="dxa"/>
            <w:tcBorders>
              <w:bottom w:val="single" w:sz="4" w:space="0" w:color="auto"/>
            </w:tcBorders>
            <w:vAlign w:val="center"/>
          </w:tcPr>
          <w:p w:rsidR="002C26AF" w:rsidRPr="007F3B4D" w:rsidRDefault="002C26AF">
            <w:pPr>
              <w:spacing w:line="400" w:lineRule="exact"/>
              <w:jc w:val="center"/>
              <w:rPr>
                <w:sz w:val="24"/>
                <w:szCs w:val="24"/>
              </w:rPr>
            </w:pPr>
            <w:r w:rsidRPr="007F3B4D">
              <w:rPr>
                <w:rFonts w:hAnsi="宋体"/>
                <w:sz w:val="24"/>
                <w:szCs w:val="24"/>
              </w:rPr>
              <w:t>废包装物</w:t>
            </w:r>
          </w:p>
        </w:tc>
        <w:tc>
          <w:tcPr>
            <w:tcW w:w="2551" w:type="dxa"/>
            <w:tcBorders>
              <w:bottom w:val="single" w:sz="4" w:space="0" w:color="auto"/>
            </w:tcBorders>
            <w:vAlign w:val="center"/>
          </w:tcPr>
          <w:p w:rsidR="002C26AF" w:rsidRPr="007F3B4D" w:rsidRDefault="009E17DB">
            <w:pPr>
              <w:spacing w:line="400" w:lineRule="exact"/>
              <w:jc w:val="center"/>
              <w:rPr>
                <w:sz w:val="24"/>
                <w:szCs w:val="24"/>
              </w:rPr>
            </w:pPr>
            <w:r w:rsidRPr="007F3B4D">
              <w:rPr>
                <w:sz w:val="24"/>
                <w:szCs w:val="24"/>
              </w:rPr>
              <w:t>2</w:t>
            </w:r>
            <w:r w:rsidR="002C26AF" w:rsidRPr="007F3B4D">
              <w:rPr>
                <w:sz w:val="24"/>
                <w:szCs w:val="24"/>
              </w:rPr>
              <w:t>t/a</w:t>
            </w:r>
          </w:p>
        </w:tc>
        <w:tc>
          <w:tcPr>
            <w:tcW w:w="2375" w:type="dxa"/>
            <w:vAlign w:val="center"/>
          </w:tcPr>
          <w:p w:rsidR="002C26AF" w:rsidRPr="007F3B4D" w:rsidRDefault="002C26AF">
            <w:pPr>
              <w:spacing w:line="400" w:lineRule="exact"/>
              <w:jc w:val="center"/>
              <w:rPr>
                <w:sz w:val="24"/>
                <w:szCs w:val="24"/>
              </w:rPr>
            </w:pPr>
            <w:r w:rsidRPr="007F3B4D">
              <w:rPr>
                <w:sz w:val="24"/>
                <w:szCs w:val="24"/>
              </w:rPr>
              <w:t>0t/a</w:t>
            </w:r>
          </w:p>
        </w:tc>
      </w:tr>
      <w:tr w:rsidR="00C8625C" w:rsidRPr="007F3B4D" w:rsidTr="006C1F98">
        <w:trPr>
          <w:trHeight w:val="1701"/>
          <w:jc w:val="center"/>
        </w:trPr>
        <w:tc>
          <w:tcPr>
            <w:tcW w:w="535" w:type="dxa"/>
            <w:tcBorders>
              <w:bottom w:val="single" w:sz="4" w:space="0" w:color="auto"/>
            </w:tcBorders>
            <w:vAlign w:val="center"/>
          </w:tcPr>
          <w:p w:rsidR="00C8625C" w:rsidRPr="007F3B4D" w:rsidRDefault="00C8625C">
            <w:pPr>
              <w:spacing w:line="400" w:lineRule="exact"/>
              <w:jc w:val="center"/>
              <w:rPr>
                <w:sz w:val="24"/>
                <w:szCs w:val="24"/>
              </w:rPr>
            </w:pPr>
            <w:r w:rsidRPr="007F3B4D">
              <w:rPr>
                <w:rFonts w:hAnsi="宋体"/>
                <w:sz w:val="24"/>
                <w:szCs w:val="24"/>
              </w:rPr>
              <w:t>噪</w:t>
            </w:r>
          </w:p>
          <w:p w:rsidR="00C8625C" w:rsidRPr="007F3B4D" w:rsidRDefault="00C8625C">
            <w:pPr>
              <w:spacing w:line="400" w:lineRule="exact"/>
              <w:jc w:val="center"/>
              <w:rPr>
                <w:sz w:val="24"/>
                <w:szCs w:val="24"/>
              </w:rPr>
            </w:pPr>
            <w:r w:rsidRPr="007F3B4D">
              <w:rPr>
                <w:rFonts w:hAnsi="宋体"/>
                <w:sz w:val="24"/>
                <w:szCs w:val="24"/>
              </w:rPr>
              <w:t>声</w:t>
            </w:r>
          </w:p>
        </w:tc>
        <w:tc>
          <w:tcPr>
            <w:tcW w:w="1701" w:type="dxa"/>
            <w:vAlign w:val="center"/>
          </w:tcPr>
          <w:p w:rsidR="00C8625C" w:rsidRPr="007F3B4D" w:rsidRDefault="00C8625C" w:rsidP="00361013">
            <w:pPr>
              <w:pStyle w:val="124"/>
              <w:snapToGrid w:val="0"/>
              <w:spacing w:line="400" w:lineRule="exact"/>
              <w:ind w:firstLine="0"/>
              <w:jc w:val="center"/>
              <w:rPr>
                <w:sz w:val="24"/>
                <w:szCs w:val="24"/>
              </w:rPr>
            </w:pPr>
            <w:r w:rsidRPr="007F3B4D">
              <w:rPr>
                <w:rFonts w:hAnsi="宋体"/>
                <w:bCs/>
                <w:sz w:val="24"/>
                <w:szCs w:val="24"/>
              </w:rPr>
              <w:t>噪声主要来源于</w:t>
            </w:r>
            <w:r w:rsidR="00F755CE" w:rsidRPr="007F3B4D">
              <w:rPr>
                <w:rFonts w:hAnsi="宋体"/>
                <w:bCs/>
                <w:sz w:val="24"/>
              </w:rPr>
              <w:t>挤出机、捏合机、粉碎机、打孔机</w:t>
            </w:r>
            <w:r w:rsidRPr="007F3B4D">
              <w:rPr>
                <w:rFonts w:hAnsi="宋体"/>
                <w:bCs/>
                <w:sz w:val="24"/>
                <w:szCs w:val="24"/>
              </w:rPr>
              <w:t>等</w:t>
            </w:r>
          </w:p>
        </w:tc>
        <w:tc>
          <w:tcPr>
            <w:tcW w:w="1559" w:type="dxa"/>
            <w:vAlign w:val="center"/>
          </w:tcPr>
          <w:p w:rsidR="00C8625C" w:rsidRPr="007F3B4D" w:rsidRDefault="00C8625C">
            <w:pPr>
              <w:pStyle w:val="124"/>
              <w:snapToGrid w:val="0"/>
              <w:spacing w:line="400" w:lineRule="exact"/>
              <w:ind w:firstLine="0"/>
              <w:jc w:val="center"/>
              <w:rPr>
                <w:sz w:val="24"/>
                <w:szCs w:val="24"/>
              </w:rPr>
            </w:pPr>
            <w:r w:rsidRPr="007F3B4D">
              <w:rPr>
                <w:rFonts w:hAnsi="宋体"/>
                <w:sz w:val="24"/>
                <w:szCs w:val="24"/>
              </w:rPr>
              <w:t>噪声</w:t>
            </w:r>
          </w:p>
        </w:tc>
        <w:tc>
          <w:tcPr>
            <w:tcW w:w="2551" w:type="dxa"/>
            <w:vAlign w:val="center"/>
          </w:tcPr>
          <w:p w:rsidR="00C8625C" w:rsidRPr="007F3B4D" w:rsidRDefault="00361013">
            <w:pPr>
              <w:pStyle w:val="124"/>
              <w:snapToGrid w:val="0"/>
              <w:spacing w:line="400" w:lineRule="exact"/>
              <w:ind w:firstLine="0"/>
              <w:jc w:val="center"/>
              <w:rPr>
                <w:sz w:val="24"/>
                <w:szCs w:val="24"/>
              </w:rPr>
            </w:pPr>
            <w:r w:rsidRPr="007F3B4D">
              <w:rPr>
                <w:sz w:val="24"/>
                <w:szCs w:val="24"/>
              </w:rPr>
              <w:t>80</w:t>
            </w:r>
            <w:r w:rsidR="00C8625C" w:rsidRPr="007F3B4D">
              <w:rPr>
                <w:rFonts w:hAnsi="宋体"/>
                <w:sz w:val="24"/>
                <w:szCs w:val="24"/>
              </w:rPr>
              <w:t>～</w:t>
            </w:r>
            <w:r w:rsidR="00C8625C" w:rsidRPr="007F3B4D">
              <w:rPr>
                <w:sz w:val="24"/>
                <w:szCs w:val="24"/>
              </w:rPr>
              <w:t>85dB(A)</w:t>
            </w:r>
          </w:p>
        </w:tc>
        <w:tc>
          <w:tcPr>
            <w:tcW w:w="2375" w:type="dxa"/>
            <w:tcBorders>
              <w:bottom w:val="single" w:sz="4" w:space="0" w:color="auto"/>
            </w:tcBorders>
            <w:vAlign w:val="center"/>
          </w:tcPr>
          <w:p w:rsidR="00F17E23" w:rsidRPr="007F3B4D" w:rsidRDefault="00F17E23" w:rsidP="00F17E23">
            <w:pPr>
              <w:spacing w:line="300" w:lineRule="exact"/>
              <w:jc w:val="center"/>
              <w:rPr>
                <w:sz w:val="24"/>
                <w:szCs w:val="24"/>
              </w:rPr>
            </w:pPr>
            <w:r w:rsidRPr="007F3B4D">
              <w:rPr>
                <w:rFonts w:hAnsi="宋体"/>
                <w:sz w:val="24"/>
                <w:szCs w:val="24"/>
              </w:rPr>
              <w:t>《工业企业厂界环境噪声排放标准》（</w:t>
            </w:r>
            <w:r w:rsidRPr="007F3B4D">
              <w:rPr>
                <w:sz w:val="24"/>
                <w:szCs w:val="24"/>
              </w:rPr>
              <w:t>GB12348-2008</w:t>
            </w:r>
            <w:r w:rsidRPr="007F3B4D">
              <w:rPr>
                <w:rFonts w:hAnsi="宋体"/>
                <w:sz w:val="24"/>
                <w:szCs w:val="24"/>
              </w:rPr>
              <w:t>）</w:t>
            </w:r>
          </w:p>
          <w:p w:rsidR="00C8625C" w:rsidRPr="007F3B4D" w:rsidRDefault="009E17DB" w:rsidP="00CD2610">
            <w:pPr>
              <w:spacing w:line="300" w:lineRule="exact"/>
              <w:jc w:val="center"/>
              <w:rPr>
                <w:sz w:val="24"/>
                <w:szCs w:val="24"/>
              </w:rPr>
            </w:pPr>
            <w:r w:rsidRPr="007F3B4D">
              <w:rPr>
                <w:sz w:val="24"/>
                <w:szCs w:val="24"/>
              </w:rPr>
              <w:t>1</w:t>
            </w:r>
            <w:r w:rsidR="00F17E23" w:rsidRPr="007F3B4D">
              <w:rPr>
                <w:rFonts w:hAnsi="宋体"/>
                <w:sz w:val="24"/>
                <w:szCs w:val="24"/>
              </w:rPr>
              <w:t>类</w:t>
            </w:r>
            <w:r w:rsidR="00CD2610" w:rsidRPr="007F3B4D">
              <w:rPr>
                <w:rFonts w:hAnsi="宋体"/>
                <w:sz w:val="24"/>
                <w:szCs w:val="24"/>
              </w:rPr>
              <w:t>标准</w:t>
            </w:r>
          </w:p>
        </w:tc>
      </w:tr>
      <w:tr w:rsidR="00C8625C" w:rsidRPr="007F3B4D" w:rsidTr="003B19C6">
        <w:trPr>
          <w:trHeight w:val="128"/>
          <w:jc w:val="center"/>
        </w:trPr>
        <w:tc>
          <w:tcPr>
            <w:tcW w:w="8721" w:type="dxa"/>
            <w:gridSpan w:val="5"/>
            <w:vAlign w:val="center"/>
          </w:tcPr>
          <w:p w:rsidR="00C8625C" w:rsidRPr="007F3B4D" w:rsidRDefault="00C8625C">
            <w:pPr>
              <w:spacing w:line="400" w:lineRule="exact"/>
              <w:textAlignment w:val="baseline"/>
              <w:rPr>
                <w:b/>
                <w:sz w:val="24"/>
                <w:szCs w:val="24"/>
              </w:rPr>
            </w:pPr>
            <w:r w:rsidRPr="007F3B4D">
              <w:rPr>
                <w:rFonts w:hAnsi="宋体"/>
                <w:b/>
                <w:sz w:val="24"/>
                <w:szCs w:val="24"/>
              </w:rPr>
              <w:t>主要生态影响（不够时可加页）：</w:t>
            </w:r>
          </w:p>
          <w:p w:rsidR="00361013" w:rsidRPr="007F3B4D" w:rsidRDefault="00361013" w:rsidP="00361013">
            <w:pPr>
              <w:spacing w:line="460" w:lineRule="exact"/>
              <w:ind w:firstLineChars="200" w:firstLine="480"/>
              <w:rPr>
                <w:sz w:val="24"/>
                <w:szCs w:val="24"/>
              </w:rPr>
            </w:pPr>
            <w:r w:rsidRPr="007F3B4D">
              <w:rPr>
                <w:rFonts w:hAnsi="宋体"/>
                <w:sz w:val="24"/>
                <w:szCs w:val="24"/>
              </w:rPr>
              <w:t>本项目为已建成项目，无施工期，不涉及新增占地、植被破坏等</w:t>
            </w:r>
            <w:r w:rsidR="00F142EF" w:rsidRPr="007F3B4D">
              <w:rPr>
                <w:rFonts w:hAnsi="宋体" w:hint="eastAsia"/>
                <w:sz w:val="24"/>
                <w:szCs w:val="24"/>
              </w:rPr>
              <w:t>其他</w:t>
            </w:r>
            <w:r w:rsidRPr="007F3B4D">
              <w:rPr>
                <w:rFonts w:hAnsi="宋体"/>
                <w:sz w:val="24"/>
                <w:szCs w:val="24"/>
              </w:rPr>
              <w:t>生态影响问题，不会对周边生态环境造成明显不利影响。</w:t>
            </w:r>
          </w:p>
          <w:p w:rsidR="00C52CCB" w:rsidRPr="007F3B4D" w:rsidRDefault="00C52CCB" w:rsidP="003B19C6">
            <w:pPr>
              <w:spacing w:line="460" w:lineRule="exact"/>
              <w:rPr>
                <w:sz w:val="24"/>
                <w:szCs w:val="24"/>
              </w:rPr>
            </w:pPr>
          </w:p>
          <w:p w:rsidR="000B4DA2" w:rsidRPr="007F3B4D" w:rsidRDefault="000B4DA2" w:rsidP="003B19C6">
            <w:pPr>
              <w:spacing w:line="460" w:lineRule="exact"/>
              <w:rPr>
                <w:sz w:val="24"/>
                <w:szCs w:val="24"/>
              </w:rPr>
            </w:pPr>
          </w:p>
          <w:p w:rsidR="00361013" w:rsidRPr="007F3B4D" w:rsidRDefault="00361013" w:rsidP="003B19C6">
            <w:pPr>
              <w:spacing w:line="460" w:lineRule="exact"/>
              <w:rPr>
                <w:sz w:val="24"/>
                <w:szCs w:val="24"/>
              </w:rPr>
            </w:pPr>
          </w:p>
        </w:tc>
      </w:tr>
    </w:tbl>
    <w:p w:rsidR="00C8625C" w:rsidRPr="007F3B4D" w:rsidRDefault="00C8625C">
      <w:pPr>
        <w:spacing w:line="360" w:lineRule="auto"/>
        <w:rPr>
          <w:sz w:val="28"/>
          <w:szCs w:val="28"/>
        </w:rPr>
        <w:sectPr w:rsidR="00C8625C" w:rsidRPr="007F3B4D">
          <w:pgSz w:w="11906" w:h="16838"/>
          <w:pgMar w:top="1304" w:right="1701" w:bottom="1418" w:left="1701" w:header="851" w:footer="992" w:gutter="0"/>
          <w:cols w:space="720"/>
          <w:docGrid w:linePitch="312"/>
        </w:sectPr>
      </w:pPr>
    </w:p>
    <w:p w:rsidR="00C8625C" w:rsidRPr="007F3B4D" w:rsidRDefault="00C8625C" w:rsidP="00520B77">
      <w:pPr>
        <w:ind w:leftChars="-159" w:left="-334" w:firstLineChars="53" w:firstLine="170"/>
        <w:outlineLvl w:val="0"/>
        <w:rPr>
          <w:b/>
          <w:sz w:val="32"/>
          <w:szCs w:val="32"/>
        </w:rPr>
      </w:pPr>
      <w:r w:rsidRPr="007F3B4D">
        <w:rPr>
          <w:rFonts w:hAnsi="宋体"/>
          <w:b/>
          <w:sz w:val="32"/>
          <w:szCs w:val="32"/>
        </w:rPr>
        <w:lastRenderedPageBreak/>
        <w:t>环境影响分析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0"/>
      </w:tblGrid>
      <w:tr w:rsidR="00C8625C" w:rsidRPr="007F3B4D" w:rsidTr="00B27A4D">
        <w:trPr>
          <w:trHeight w:val="566"/>
        </w:trPr>
        <w:tc>
          <w:tcPr>
            <w:tcW w:w="8720" w:type="dxa"/>
          </w:tcPr>
          <w:p w:rsidR="00C8625C" w:rsidRPr="007F3B4D" w:rsidRDefault="00C8625C" w:rsidP="00CF5B2E">
            <w:pPr>
              <w:spacing w:line="360" w:lineRule="auto"/>
              <w:rPr>
                <w:b/>
                <w:sz w:val="24"/>
                <w:szCs w:val="24"/>
              </w:rPr>
            </w:pPr>
            <w:r w:rsidRPr="007F3B4D">
              <w:rPr>
                <w:rFonts w:hAnsi="宋体"/>
                <w:b/>
                <w:sz w:val="24"/>
                <w:szCs w:val="24"/>
              </w:rPr>
              <w:t>施工期环境影响分析</w:t>
            </w:r>
          </w:p>
          <w:p w:rsidR="00CF5B2E" w:rsidRPr="007F3B4D" w:rsidRDefault="00694504" w:rsidP="00CF5B2E">
            <w:pPr>
              <w:spacing w:line="360" w:lineRule="auto"/>
              <w:ind w:firstLineChars="200" w:firstLine="480"/>
              <w:rPr>
                <w:sz w:val="24"/>
              </w:rPr>
            </w:pPr>
            <w:r w:rsidRPr="007F3B4D">
              <w:rPr>
                <w:noProof/>
                <w:sz w:val="24"/>
              </w:rPr>
              <w:pict>
                <v:shape id="_x0000_s1934" type="#_x0000_t32" style="position:absolute;left:0;text-align:left;margin-left:-5.55pt;margin-top:45.45pt;width:435pt;height:0;z-index:251714048" o:connectortype="straight"/>
              </w:pict>
            </w:r>
            <w:r w:rsidR="00CF5B2E" w:rsidRPr="007F3B4D">
              <w:rPr>
                <w:rFonts w:hAnsi="宋体"/>
                <w:sz w:val="24"/>
              </w:rPr>
              <w:t>本项目为已建成项目，无施工期，不涉及新增占地、植被破坏等生态影响问题，不会对周边生态环境造成明显不利影响。</w:t>
            </w:r>
          </w:p>
          <w:p w:rsidR="00C8625C" w:rsidRPr="007F3B4D" w:rsidRDefault="00C8625C" w:rsidP="00986303">
            <w:pPr>
              <w:spacing w:line="460" w:lineRule="exact"/>
              <w:rPr>
                <w:b/>
                <w:sz w:val="24"/>
              </w:rPr>
            </w:pPr>
            <w:r w:rsidRPr="007F3B4D">
              <w:rPr>
                <w:rFonts w:hAnsi="宋体"/>
                <w:b/>
                <w:sz w:val="24"/>
              </w:rPr>
              <w:t>营运期环境影响分析：</w:t>
            </w:r>
          </w:p>
          <w:p w:rsidR="00C8625C" w:rsidRPr="007F3B4D" w:rsidRDefault="00C8625C" w:rsidP="00986303">
            <w:pPr>
              <w:spacing w:line="460" w:lineRule="exact"/>
              <w:ind w:right="164" w:firstLineChars="200" w:firstLine="482"/>
              <w:rPr>
                <w:b/>
                <w:sz w:val="24"/>
              </w:rPr>
            </w:pPr>
            <w:r w:rsidRPr="007F3B4D">
              <w:rPr>
                <w:b/>
                <w:sz w:val="24"/>
              </w:rPr>
              <w:t>1</w:t>
            </w:r>
            <w:r w:rsidRPr="007F3B4D">
              <w:rPr>
                <w:rFonts w:hAnsi="宋体"/>
                <w:b/>
                <w:sz w:val="24"/>
              </w:rPr>
              <w:t>、水环境影响分析</w:t>
            </w:r>
          </w:p>
          <w:p w:rsidR="00C8625C" w:rsidRPr="007F3B4D" w:rsidRDefault="00C8625C" w:rsidP="008E18E6">
            <w:pPr>
              <w:tabs>
                <w:tab w:val="left" w:pos="2292"/>
              </w:tabs>
              <w:spacing w:line="480" w:lineRule="exact"/>
              <w:ind w:firstLineChars="200" w:firstLine="480"/>
              <w:rPr>
                <w:sz w:val="24"/>
              </w:rPr>
            </w:pPr>
            <w:r w:rsidRPr="007F3B4D">
              <w:rPr>
                <w:rFonts w:hAnsi="宋体"/>
                <w:sz w:val="24"/>
              </w:rPr>
              <w:t>本项目生产工序冷却用水循环使用，每天定期补充蒸发损耗，不外排。</w:t>
            </w:r>
          </w:p>
          <w:p w:rsidR="00C8625C" w:rsidRPr="007F3B4D" w:rsidRDefault="00C8625C" w:rsidP="008E18E6">
            <w:pPr>
              <w:spacing w:line="480" w:lineRule="exact"/>
              <w:ind w:firstLine="482"/>
              <w:rPr>
                <w:sz w:val="24"/>
                <w:szCs w:val="24"/>
              </w:rPr>
            </w:pPr>
            <w:r w:rsidRPr="007F3B4D">
              <w:rPr>
                <w:rFonts w:hAnsi="宋体"/>
                <w:sz w:val="24"/>
              </w:rPr>
              <w:t>本项目员工人数为</w:t>
            </w:r>
            <w:r w:rsidR="000F1579" w:rsidRPr="007F3B4D">
              <w:rPr>
                <w:sz w:val="24"/>
              </w:rPr>
              <w:t>20</w:t>
            </w:r>
            <w:r w:rsidR="009B53DD" w:rsidRPr="007F3B4D">
              <w:rPr>
                <w:rFonts w:hAnsi="宋体"/>
                <w:sz w:val="24"/>
              </w:rPr>
              <w:t>人</w:t>
            </w:r>
            <w:r w:rsidRPr="007F3B4D">
              <w:rPr>
                <w:rFonts w:hAnsi="宋体"/>
                <w:sz w:val="24"/>
              </w:rPr>
              <w:t>，生活污</w:t>
            </w:r>
            <w:r w:rsidRPr="007F3B4D">
              <w:rPr>
                <w:rFonts w:hAnsi="宋体"/>
                <w:sz w:val="24"/>
                <w:szCs w:val="24"/>
              </w:rPr>
              <w:t>水为</w:t>
            </w:r>
            <w:r w:rsidRPr="007F3B4D">
              <w:rPr>
                <w:rFonts w:hAnsi="宋体"/>
                <w:sz w:val="24"/>
              </w:rPr>
              <w:t>员工日常生活及办公清洁废水</w:t>
            </w:r>
            <w:r w:rsidRPr="007F3B4D">
              <w:rPr>
                <w:rFonts w:hAnsi="宋体"/>
                <w:sz w:val="24"/>
                <w:szCs w:val="24"/>
              </w:rPr>
              <w:t>，污水产生量较少，约为</w:t>
            </w:r>
            <w:r w:rsidR="009B53DD" w:rsidRPr="007F3B4D">
              <w:rPr>
                <w:sz w:val="24"/>
                <w:szCs w:val="24"/>
              </w:rPr>
              <w:t>0.</w:t>
            </w:r>
            <w:r w:rsidR="000F1579" w:rsidRPr="007F3B4D">
              <w:rPr>
                <w:sz w:val="24"/>
                <w:szCs w:val="24"/>
              </w:rPr>
              <w:t>48</w:t>
            </w:r>
            <w:r w:rsidRPr="007F3B4D">
              <w:rPr>
                <w:sz w:val="24"/>
                <w:szCs w:val="24"/>
              </w:rPr>
              <w:t>m</w:t>
            </w:r>
            <w:r w:rsidRPr="007F3B4D">
              <w:rPr>
                <w:sz w:val="24"/>
                <w:szCs w:val="24"/>
                <w:vertAlign w:val="superscript"/>
              </w:rPr>
              <w:t>3</w:t>
            </w:r>
            <w:r w:rsidRPr="007F3B4D">
              <w:rPr>
                <w:sz w:val="24"/>
                <w:szCs w:val="24"/>
              </w:rPr>
              <w:t>/d</w:t>
            </w:r>
            <w:r w:rsidRPr="007F3B4D">
              <w:rPr>
                <w:rFonts w:hAnsi="宋体"/>
                <w:sz w:val="24"/>
                <w:szCs w:val="24"/>
              </w:rPr>
              <w:t>，主要污染物浓度分别为</w:t>
            </w:r>
            <w:r w:rsidRPr="007F3B4D">
              <w:rPr>
                <w:sz w:val="24"/>
                <w:szCs w:val="24"/>
              </w:rPr>
              <w:t>COD50mg/L</w:t>
            </w:r>
            <w:r w:rsidRPr="007F3B4D">
              <w:rPr>
                <w:rFonts w:hAnsi="宋体"/>
                <w:sz w:val="24"/>
                <w:szCs w:val="24"/>
              </w:rPr>
              <w:t>，</w:t>
            </w:r>
            <w:r w:rsidRPr="007F3B4D">
              <w:rPr>
                <w:kern w:val="0"/>
                <w:sz w:val="24"/>
              </w:rPr>
              <w:t>SS10mg/L</w:t>
            </w:r>
            <w:r w:rsidRPr="007F3B4D">
              <w:rPr>
                <w:rFonts w:hAnsi="宋体"/>
                <w:kern w:val="0"/>
                <w:sz w:val="24"/>
              </w:rPr>
              <w:t>，氨氮</w:t>
            </w:r>
            <w:r w:rsidRPr="007F3B4D">
              <w:rPr>
                <w:kern w:val="0"/>
                <w:sz w:val="24"/>
              </w:rPr>
              <w:t>5mg/L</w:t>
            </w:r>
            <w:r w:rsidRPr="007F3B4D">
              <w:rPr>
                <w:rFonts w:hAnsi="宋体"/>
                <w:kern w:val="0"/>
                <w:sz w:val="24"/>
              </w:rPr>
              <w:t>，产生量分别为</w:t>
            </w:r>
            <w:r w:rsidR="009A2B4A" w:rsidRPr="007F3B4D">
              <w:rPr>
                <w:kern w:val="0"/>
                <w:sz w:val="24"/>
              </w:rPr>
              <w:t>0.00</w:t>
            </w:r>
            <w:r w:rsidR="000F1579" w:rsidRPr="007F3B4D">
              <w:rPr>
                <w:kern w:val="0"/>
                <w:sz w:val="24"/>
              </w:rPr>
              <w:t>72</w:t>
            </w:r>
            <w:r w:rsidRPr="007F3B4D">
              <w:rPr>
                <w:kern w:val="0"/>
                <w:sz w:val="24"/>
              </w:rPr>
              <w:t>t/a</w:t>
            </w:r>
            <w:r w:rsidRPr="007F3B4D">
              <w:rPr>
                <w:rFonts w:hAnsi="宋体"/>
                <w:kern w:val="0"/>
                <w:sz w:val="24"/>
              </w:rPr>
              <w:t>，</w:t>
            </w:r>
            <w:r w:rsidR="009A2B4A" w:rsidRPr="007F3B4D">
              <w:rPr>
                <w:kern w:val="0"/>
                <w:sz w:val="24"/>
              </w:rPr>
              <w:t>0.00</w:t>
            </w:r>
            <w:r w:rsidR="000F1579" w:rsidRPr="007F3B4D">
              <w:rPr>
                <w:kern w:val="0"/>
                <w:sz w:val="24"/>
              </w:rPr>
              <w:t>144</w:t>
            </w:r>
            <w:r w:rsidRPr="007F3B4D">
              <w:rPr>
                <w:kern w:val="0"/>
                <w:sz w:val="24"/>
              </w:rPr>
              <w:t>t/a</w:t>
            </w:r>
            <w:r w:rsidRPr="007F3B4D">
              <w:rPr>
                <w:rFonts w:hAnsi="宋体"/>
                <w:kern w:val="0"/>
                <w:sz w:val="24"/>
              </w:rPr>
              <w:t>，</w:t>
            </w:r>
            <w:r w:rsidR="009A2B4A" w:rsidRPr="007F3B4D">
              <w:rPr>
                <w:kern w:val="0"/>
                <w:sz w:val="24"/>
              </w:rPr>
              <w:t>0.000</w:t>
            </w:r>
            <w:r w:rsidR="000F1579" w:rsidRPr="007F3B4D">
              <w:rPr>
                <w:kern w:val="0"/>
                <w:sz w:val="24"/>
              </w:rPr>
              <w:t>72</w:t>
            </w:r>
            <w:r w:rsidRPr="007F3B4D">
              <w:rPr>
                <w:kern w:val="0"/>
                <w:sz w:val="24"/>
              </w:rPr>
              <w:t>t/a</w:t>
            </w:r>
            <w:r w:rsidRPr="007F3B4D">
              <w:rPr>
                <w:rFonts w:hAnsi="宋体"/>
                <w:sz w:val="24"/>
                <w:szCs w:val="24"/>
              </w:rPr>
              <w:t>。</w:t>
            </w:r>
            <w:r w:rsidR="00A90E00" w:rsidRPr="007F3B4D">
              <w:rPr>
                <w:rFonts w:hAnsi="宋体"/>
                <w:bCs/>
                <w:sz w:val="24"/>
                <w:szCs w:val="24"/>
              </w:rPr>
              <w:t>员工洗漱废水用于厂区泼洒道路抑尘，不外排。旱厕由当地村民定期清掏，用于农肥。</w:t>
            </w:r>
          </w:p>
          <w:p w:rsidR="00C8625C" w:rsidRPr="007F3B4D" w:rsidRDefault="00C8625C" w:rsidP="008E18E6">
            <w:pPr>
              <w:spacing w:line="480" w:lineRule="exact"/>
              <w:ind w:firstLine="480"/>
              <w:rPr>
                <w:sz w:val="24"/>
              </w:rPr>
            </w:pPr>
            <w:r w:rsidRPr="007F3B4D">
              <w:rPr>
                <w:rFonts w:hAnsi="宋体"/>
                <w:sz w:val="24"/>
              </w:rPr>
              <w:t>根据《环境影响评价技术导则　地下水环境》（</w:t>
            </w:r>
            <w:r w:rsidRPr="007F3B4D">
              <w:rPr>
                <w:sz w:val="24"/>
              </w:rPr>
              <w:t>HJ 610-2016</w:t>
            </w:r>
            <w:r w:rsidRPr="007F3B4D">
              <w:rPr>
                <w:rFonts w:hAnsi="宋体"/>
                <w:sz w:val="24"/>
              </w:rPr>
              <w:t>）中有关规定，本项目属于塑料制品制造业，属于该导则中地下水环境影响评价项目类别中的</w:t>
            </w:r>
            <w:r w:rsidRPr="007F3B4D">
              <w:rPr>
                <w:rFonts w:ascii="宋体" w:hAnsi="宋体"/>
                <w:sz w:val="24"/>
              </w:rPr>
              <w:t>Ⅳ</w:t>
            </w:r>
            <w:r w:rsidRPr="007F3B4D">
              <w:rPr>
                <w:rFonts w:hAnsi="宋体"/>
                <w:sz w:val="24"/>
              </w:rPr>
              <w:t>类项目。根据导则要求，</w:t>
            </w:r>
            <w:r w:rsidRPr="007F3B4D">
              <w:rPr>
                <w:rFonts w:ascii="宋体" w:hAnsi="宋体"/>
                <w:sz w:val="24"/>
              </w:rPr>
              <w:t>Ⅳ</w:t>
            </w:r>
            <w:r w:rsidRPr="007F3B4D">
              <w:rPr>
                <w:rFonts w:hAnsi="宋体"/>
                <w:sz w:val="24"/>
              </w:rPr>
              <w:t>类建设项目不开展地下水环境影响评价工作。</w:t>
            </w:r>
          </w:p>
          <w:p w:rsidR="00C8625C" w:rsidRPr="007F3B4D" w:rsidRDefault="00C8625C" w:rsidP="008E18E6">
            <w:pPr>
              <w:snapToGrid w:val="0"/>
              <w:spacing w:line="480" w:lineRule="exact"/>
              <w:ind w:firstLineChars="200" w:firstLine="480"/>
              <w:rPr>
                <w:sz w:val="24"/>
                <w:szCs w:val="24"/>
              </w:rPr>
            </w:pPr>
            <w:r w:rsidRPr="007F3B4D">
              <w:rPr>
                <w:rFonts w:hAnsi="宋体"/>
                <w:sz w:val="24"/>
                <w:szCs w:val="24"/>
              </w:rPr>
              <w:t>综上本项目污水治理措施是可行的，</w:t>
            </w:r>
            <w:r w:rsidR="00F142EF" w:rsidRPr="007F3B4D">
              <w:rPr>
                <w:rFonts w:hAnsi="宋体" w:hint="eastAsia"/>
                <w:sz w:val="24"/>
                <w:szCs w:val="24"/>
              </w:rPr>
              <w:t>本</w:t>
            </w:r>
            <w:r w:rsidRPr="007F3B4D">
              <w:rPr>
                <w:rFonts w:hAnsi="宋体"/>
                <w:sz w:val="24"/>
                <w:szCs w:val="24"/>
              </w:rPr>
              <w:t>项目污水不会对周边水环境质量造成明显不利影响。</w:t>
            </w:r>
          </w:p>
          <w:p w:rsidR="00C8625C" w:rsidRPr="007F3B4D" w:rsidRDefault="00C8625C" w:rsidP="008E18E6">
            <w:pPr>
              <w:spacing w:line="480" w:lineRule="exact"/>
              <w:ind w:right="164" w:firstLineChars="200" w:firstLine="482"/>
              <w:rPr>
                <w:b/>
                <w:sz w:val="24"/>
              </w:rPr>
            </w:pPr>
            <w:r w:rsidRPr="007F3B4D">
              <w:rPr>
                <w:b/>
                <w:sz w:val="24"/>
              </w:rPr>
              <w:t>2</w:t>
            </w:r>
            <w:r w:rsidRPr="007F3B4D">
              <w:rPr>
                <w:rFonts w:hAnsi="宋体"/>
                <w:b/>
                <w:sz w:val="24"/>
              </w:rPr>
              <w:t>、大气环境影响分析</w:t>
            </w:r>
          </w:p>
          <w:p w:rsidR="00C8625C" w:rsidRPr="007F3B4D" w:rsidRDefault="00C8625C" w:rsidP="008E18E6">
            <w:pPr>
              <w:pStyle w:val="S"/>
              <w:spacing w:line="480" w:lineRule="exact"/>
              <w:ind w:firstLine="480"/>
            </w:pPr>
            <w:r w:rsidRPr="007F3B4D">
              <w:rPr>
                <w:rFonts w:hAnsi="宋体"/>
              </w:rPr>
              <w:t>（</w:t>
            </w:r>
            <w:r w:rsidRPr="007F3B4D">
              <w:t>1</w:t>
            </w:r>
            <w:r w:rsidRPr="007F3B4D">
              <w:rPr>
                <w:rFonts w:hAnsi="宋体"/>
              </w:rPr>
              <w:t>）废气达标排放分析</w:t>
            </w:r>
          </w:p>
          <w:p w:rsidR="008902D6" w:rsidRPr="007F3B4D" w:rsidRDefault="00F142EF" w:rsidP="008B7E45">
            <w:pPr>
              <w:spacing w:line="480" w:lineRule="exact"/>
              <w:ind w:right="85" w:firstLineChars="200" w:firstLine="480"/>
              <w:rPr>
                <w:sz w:val="24"/>
                <w:szCs w:val="24"/>
              </w:rPr>
            </w:pPr>
            <w:r w:rsidRPr="007F3B4D">
              <w:rPr>
                <w:rFonts w:hAnsi="宋体" w:hint="eastAsia"/>
                <w:sz w:val="24"/>
                <w:szCs w:val="24"/>
              </w:rPr>
              <w:t>本</w:t>
            </w:r>
            <w:r w:rsidR="00C8625C" w:rsidRPr="007F3B4D">
              <w:rPr>
                <w:rFonts w:hAnsi="宋体"/>
                <w:sz w:val="24"/>
                <w:szCs w:val="24"/>
              </w:rPr>
              <w:t>项目废气主要为加热挤出工序产生的有机废气（以非甲烷总烃计）</w:t>
            </w:r>
            <w:r w:rsidR="00212413" w:rsidRPr="007F3B4D">
              <w:rPr>
                <w:rFonts w:hAnsi="宋体"/>
                <w:sz w:val="24"/>
                <w:szCs w:val="24"/>
              </w:rPr>
              <w:t>。</w:t>
            </w:r>
            <w:r w:rsidR="0038710D" w:rsidRPr="007F3B4D">
              <w:rPr>
                <w:rFonts w:hAnsi="宋体"/>
                <w:sz w:val="24"/>
                <w:szCs w:val="24"/>
              </w:rPr>
              <w:t>挤出压光、捏合</w:t>
            </w:r>
            <w:r w:rsidR="008902D6" w:rsidRPr="007F3B4D">
              <w:rPr>
                <w:rFonts w:hAnsi="宋体"/>
                <w:sz w:val="24"/>
                <w:szCs w:val="24"/>
              </w:rPr>
              <w:t>过程因有机塑料受热分解产生少量有机废气。塑料热熔废气成份较为复杂，为各类混合烃类化合物，本评价以非甲烷总烃计。根据《空气污染物排放和控制手册》（美国国家环保局）中推荐的公式和本项目建成后物料的实际使用量计算非甲烷总烃排放量。该手册认为在无控制措施时，挤出工序非甲烷总烃的排放系数为</w:t>
            </w:r>
            <w:r w:rsidR="008902D6" w:rsidRPr="007F3B4D">
              <w:rPr>
                <w:sz w:val="24"/>
                <w:szCs w:val="24"/>
              </w:rPr>
              <w:t>0.</w:t>
            </w:r>
            <w:r w:rsidR="00CD2610" w:rsidRPr="007F3B4D">
              <w:rPr>
                <w:sz w:val="24"/>
                <w:szCs w:val="24"/>
              </w:rPr>
              <w:t>3</w:t>
            </w:r>
            <w:r w:rsidR="008902D6" w:rsidRPr="007F3B4D">
              <w:rPr>
                <w:sz w:val="24"/>
                <w:szCs w:val="24"/>
              </w:rPr>
              <w:t>5kg/t</w:t>
            </w:r>
            <w:r w:rsidR="008902D6" w:rsidRPr="007F3B4D">
              <w:rPr>
                <w:rFonts w:hAnsi="宋体"/>
                <w:sz w:val="24"/>
                <w:szCs w:val="24"/>
              </w:rPr>
              <w:t>有机原料。本项目</w:t>
            </w:r>
            <w:r w:rsidR="008902D6" w:rsidRPr="007F3B4D">
              <w:rPr>
                <w:sz w:val="24"/>
                <w:szCs w:val="24"/>
              </w:rPr>
              <w:t>PVC</w:t>
            </w:r>
            <w:r w:rsidR="008902D6" w:rsidRPr="007F3B4D">
              <w:rPr>
                <w:rFonts w:hAnsi="宋体"/>
                <w:sz w:val="24"/>
                <w:szCs w:val="24"/>
              </w:rPr>
              <w:t>颗粒</w:t>
            </w:r>
            <w:r w:rsidR="00361013" w:rsidRPr="007F3B4D">
              <w:rPr>
                <w:rFonts w:hAnsi="宋体"/>
                <w:sz w:val="24"/>
                <w:szCs w:val="24"/>
              </w:rPr>
              <w:t>和二乙辛丁酯</w:t>
            </w:r>
            <w:r w:rsidR="008902D6" w:rsidRPr="007F3B4D">
              <w:rPr>
                <w:rFonts w:hAnsi="宋体"/>
                <w:sz w:val="24"/>
                <w:szCs w:val="24"/>
              </w:rPr>
              <w:t>等有机原料年用量</w:t>
            </w:r>
            <w:r w:rsidRPr="007F3B4D">
              <w:rPr>
                <w:rFonts w:hAnsi="宋体" w:hint="eastAsia"/>
                <w:sz w:val="24"/>
                <w:szCs w:val="24"/>
              </w:rPr>
              <w:t>为</w:t>
            </w:r>
            <w:r w:rsidR="00465CEF" w:rsidRPr="007F3B4D">
              <w:rPr>
                <w:sz w:val="24"/>
                <w:szCs w:val="24"/>
              </w:rPr>
              <w:t>2</w:t>
            </w:r>
            <w:r w:rsidR="00361013" w:rsidRPr="007F3B4D">
              <w:rPr>
                <w:sz w:val="24"/>
                <w:szCs w:val="24"/>
              </w:rPr>
              <w:t>800</w:t>
            </w:r>
            <w:r w:rsidR="00CF2312" w:rsidRPr="007F3B4D">
              <w:rPr>
                <w:sz w:val="24"/>
                <w:szCs w:val="24"/>
              </w:rPr>
              <w:t>t</w:t>
            </w:r>
            <w:r w:rsidR="008902D6" w:rsidRPr="007F3B4D">
              <w:rPr>
                <w:rFonts w:hAnsi="宋体"/>
                <w:sz w:val="24"/>
                <w:szCs w:val="24"/>
              </w:rPr>
              <w:t>，根据计算，本项目挤出工序非甲烷总烃产生量约为</w:t>
            </w:r>
            <w:r w:rsidR="00CD2610" w:rsidRPr="007F3B4D">
              <w:rPr>
                <w:sz w:val="24"/>
                <w:szCs w:val="24"/>
              </w:rPr>
              <w:t>0.</w:t>
            </w:r>
            <w:r w:rsidR="00465CEF" w:rsidRPr="007F3B4D">
              <w:rPr>
                <w:sz w:val="24"/>
                <w:szCs w:val="24"/>
              </w:rPr>
              <w:t>9</w:t>
            </w:r>
            <w:r w:rsidR="00CD2610" w:rsidRPr="007F3B4D">
              <w:rPr>
                <w:sz w:val="24"/>
                <w:szCs w:val="24"/>
              </w:rPr>
              <w:t>8</w:t>
            </w:r>
            <w:r w:rsidR="008902D6" w:rsidRPr="007F3B4D">
              <w:rPr>
                <w:sz w:val="24"/>
                <w:szCs w:val="24"/>
              </w:rPr>
              <w:t>t/a</w:t>
            </w:r>
            <w:r w:rsidR="008902D6" w:rsidRPr="007F3B4D">
              <w:rPr>
                <w:rFonts w:hAnsi="宋体"/>
                <w:sz w:val="24"/>
                <w:szCs w:val="24"/>
              </w:rPr>
              <w:t>。</w:t>
            </w:r>
          </w:p>
          <w:p w:rsidR="00361013" w:rsidRPr="007F3B4D" w:rsidRDefault="00E417FD" w:rsidP="00C80ED8">
            <w:pPr>
              <w:spacing w:line="460" w:lineRule="exact"/>
              <w:ind w:firstLineChars="150" w:firstLine="360"/>
              <w:rPr>
                <w:rFonts w:hAnsi="宋体"/>
                <w:sz w:val="24"/>
                <w:szCs w:val="24"/>
              </w:rPr>
            </w:pPr>
            <w:r w:rsidRPr="007F3B4D">
              <w:rPr>
                <w:rFonts w:hAnsi="宋体" w:hint="eastAsia"/>
                <w:sz w:val="24"/>
                <w:szCs w:val="24"/>
              </w:rPr>
              <w:t>建设单位</w:t>
            </w:r>
            <w:r w:rsidRPr="007F3B4D">
              <w:rPr>
                <w:rFonts w:hAnsi="宋体"/>
                <w:sz w:val="24"/>
                <w:szCs w:val="24"/>
              </w:rPr>
              <w:t>采用</w:t>
            </w:r>
            <w:r w:rsidRPr="007F3B4D">
              <w:rPr>
                <w:rFonts w:hAnsi="宋体" w:hint="eastAsia"/>
                <w:sz w:val="24"/>
                <w:szCs w:val="24"/>
              </w:rPr>
              <w:t>2</w:t>
            </w:r>
            <w:r w:rsidRPr="007F3B4D">
              <w:rPr>
                <w:rFonts w:hAnsi="宋体" w:hint="eastAsia"/>
                <w:sz w:val="24"/>
                <w:szCs w:val="24"/>
              </w:rPr>
              <w:t>套</w:t>
            </w:r>
            <w:r w:rsidR="000B4DA2" w:rsidRPr="007F3B4D">
              <w:rPr>
                <w:rFonts w:hAnsi="宋体" w:hint="eastAsia"/>
                <w:sz w:val="24"/>
                <w:szCs w:val="24"/>
              </w:rPr>
              <w:t>废气处理</w:t>
            </w:r>
            <w:r w:rsidRPr="007F3B4D">
              <w:rPr>
                <w:rFonts w:hAnsi="宋体" w:hint="eastAsia"/>
                <w:sz w:val="24"/>
                <w:szCs w:val="24"/>
              </w:rPr>
              <w:t>设施</w:t>
            </w:r>
            <w:r w:rsidR="000B4DA2" w:rsidRPr="007F3B4D">
              <w:rPr>
                <w:rFonts w:hAnsi="宋体" w:hint="eastAsia"/>
                <w:sz w:val="24"/>
                <w:szCs w:val="24"/>
              </w:rPr>
              <w:t>，在</w:t>
            </w:r>
            <w:r w:rsidR="009A2B4A" w:rsidRPr="007F3B4D">
              <w:rPr>
                <w:rFonts w:hAnsi="宋体"/>
                <w:sz w:val="24"/>
                <w:szCs w:val="24"/>
              </w:rPr>
              <w:t>产生废气部位设置集气罩，废气收集后</w:t>
            </w:r>
            <w:r w:rsidR="00585492" w:rsidRPr="007F3B4D">
              <w:rPr>
                <w:rFonts w:hAnsi="宋体"/>
                <w:sz w:val="24"/>
                <w:szCs w:val="24"/>
              </w:rPr>
              <w:t>经</w:t>
            </w:r>
            <w:r w:rsidR="009A2B4A" w:rsidRPr="007F3B4D">
              <w:rPr>
                <w:rFonts w:hAnsi="宋体"/>
                <w:sz w:val="24"/>
                <w:szCs w:val="24"/>
              </w:rPr>
              <w:t>引风</w:t>
            </w:r>
            <w:r w:rsidR="00585492" w:rsidRPr="007F3B4D">
              <w:rPr>
                <w:rFonts w:hAnsi="宋体"/>
                <w:sz w:val="24"/>
                <w:szCs w:val="24"/>
              </w:rPr>
              <w:t>机</w:t>
            </w:r>
            <w:r w:rsidR="009A2B4A" w:rsidRPr="007F3B4D">
              <w:rPr>
                <w:rFonts w:hAnsi="宋体"/>
                <w:sz w:val="24"/>
                <w:szCs w:val="24"/>
              </w:rPr>
              <w:t>（引风机</w:t>
            </w:r>
            <w:r w:rsidR="00F96989" w:rsidRPr="007F3B4D">
              <w:rPr>
                <w:rFonts w:hAnsi="宋体"/>
                <w:sz w:val="24"/>
                <w:szCs w:val="24"/>
              </w:rPr>
              <w:t>总</w:t>
            </w:r>
            <w:r w:rsidR="009A2B4A" w:rsidRPr="007F3B4D">
              <w:rPr>
                <w:rFonts w:hAnsi="宋体"/>
                <w:sz w:val="24"/>
                <w:szCs w:val="24"/>
              </w:rPr>
              <w:t>风量为</w:t>
            </w:r>
            <w:r w:rsidR="00616E98" w:rsidRPr="007F3B4D">
              <w:rPr>
                <w:rFonts w:hint="eastAsia"/>
                <w:sz w:val="24"/>
                <w:szCs w:val="24"/>
              </w:rPr>
              <w:t>2</w:t>
            </w:r>
            <w:r w:rsidR="009A2B4A" w:rsidRPr="007F3B4D">
              <w:rPr>
                <w:sz w:val="24"/>
                <w:szCs w:val="24"/>
              </w:rPr>
              <w:t>000</w:t>
            </w:r>
            <w:r w:rsidR="00F96989" w:rsidRPr="007F3B4D">
              <w:rPr>
                <w:rFonts w:hint="eastAsia"/>
                <w:sz w:val="24"/>
                <w:szCs w:val="24"/>
              </w:rPr>
              <w:t>0</w:t>
            </w:r>
            <w:r w:rsidR="009A2B4A" w:rsidRPr="007F3B4D">
              <w:rPr>
                <w:sz w:val="24"/>
                <w:szCs w:val="24"/>
              </w:rPr>
              <w:t>m</w:t>
            </w:r>
            <w:r w:rsidR="009A2B4A" w:rsidRPr="007F3B4D">
              <w:rPr>
                <w:sz w:val="24"/>
                <w:szCs w:val="24"/>
                <w:vertAlign w:val="superscript"/>
              </w:rPr>
              <w:t>3</w:t>
            </w:r>
            <w:r w:rsidR="009A2B4A" w:rsidRPr="007F3B4D">
              <w:rPr>
                <w:sz w:val="24"/>
                <w:szCs w:val="24"/>
              </w:rPr>
              <w:t>/h</w:t>
            </w:r>
            <w:r w:rsidR="009A2B4A" w:rsidRPr="007F3B4D">
              <w:rPr>
                <w:rFonts w:hAnsi="宋体"/>
                <w:sz w:val="24"/>
                <w:szCs w:val="24"/>
              </w:rPr>
              <w:t>）</w:t>
            </w:r>
            <w:r w:rsidR="00585492" w:rsidRPr="007F3B4D">
              <w:rPr>
                <w:rFonts w:hAnsi="宋体"/>
                <w:sz w:val="24"/>
                <w:szCs w:val="24"/>
              </w:rPr>
              <w:t>管送至</w:t>
            </w:r>
            <w:r w:rsidR="00C80ED8" w:rsidRPr="007F3B4D">
              <w:rPr>
                <w:rFonts w:hAnsi="宋体" w:hint="eastAsia"/>
                <w:sz w:val="24"/>
                <w:szCs w:val="24"/>
              </w:rPr>
              <w:t>光</w:t>
            </w:r>
            <w:r w:rsidR="00CD2610" w:rsidRPr="007F3B4D">
              <w:rPr>
                <w:rFonts w:hAnsi="宋体"/>
                <w:sz w:val="24"/>
                <w:szCs w:val="24"/>
              </w:rPr>
              <w:t>氧催化及</w:t>
            </w:r>
            <w:r w:rsidR="009A2B4A" w:rsidRPr="007F3B4D">
              <w:rPr>
                <w:rFonts w:hAnsi="宋体"/>
                <w:sz w:val="24"/>
                <w:szCs w:val="24"/>
              </w:rPr>
              <w:t>低温等离子</w:t>
            </w:r>
            <w:r w:rsidR="00CD2610" w:rsidRPr="007F3B4D">
              <w:rPr>
                <w:rFonts w:hAnsi="宋体"/>
                <w:sz w:val="24"/>
                <w:szCs w:val="24"/>
              </w:rPr>
              <w:t>废气处理设施</w:t>
            </w:r>
            <w:r w:rsidR="009A2B4A" w:rsidRPr="007F3B4D">
              <w:rPr>
                <w:rFonts w:hAnsi="宋体"/>
                <w:sz w:val="24"/>
                <w:szCs w:val="24"/>
              </w:rPr>
              <w:t>处理后，</w:t>
            </w:r>
            <w:r w:rsidR="00494B8F" w:rsidRPr="007F3B4D">
              <w:rPr>
                <w:rFonts w:hAnsi="宋体" w:hint="eastAsia"/>
                <w:sz w:val="24"/>
                <w:szCs w:val="24"/>
              </w:rPr>
              <w:t>经</w:t>
            </w:r>
            <w:r w:rsidR="00494B8F" w:rsidRPr="007F3B4D">
              <w:rPr>
                <w:rFonts w:hAnsi="宋体" w:hint="eastAsia"/>
                <w:sz w:val="24"/>
                <w:szCs w:val="24"/>
              </w:rPr>
              <w:t>15m</w:t>
            </w:r>
            <w:r w:rsidR="00494B8F" w:rsidRPr="007F3B4D">
              <w:rPr>
                <w:rFonts w:hAnsi="宋体" w:hint="eastAsia"/>
                <w:sz w:val="24"/>
                <w:szCs w:val="24"/>
              </w:rPr>
              <w:t>高排气筒排放</w:t>
            </w:r>
            <w:r w:rsidR="009A2B4A" w:rsidRPr="007F3B4D">
              <w:rPr>
                <w:rFonts w:hAnsi="宋体"/>
                <w:sz w:val="24"/>
                <w:szCs w:val="24"/>
              </w:rPr>
              <w:t>。</w:t>
            </w:r>
            <w:r w:rsidR="00361013" w:rsidRPr="007F3B4D">
              <w:rPr>
                <w:rFonts w:hAnsi="宋体"/>
                <w:sz w:val="24"/>
              </w:rPr>
              <w:t>释放非甲烷总烃总时间按每天</w:t>
            </w:r>
            <w:r w:rsidR="00361013" w:rsidRPr="007F3B4D">
              <w:rPr>
                <w:sz w:val="24"/>
              </w:rPr>
              <w:t>8</w:t>
            </w:r>
            <w:r w:rsidR="00361013" w:rsidRPr="007F3B4D">
              <w:rPr>
                <w:rFonts w:hAnsi="宋体"/>
                <w:sz w:val="24"/>
              </w:rPr>
              <w:t>小时，年工作</w:t>
            </w:r>
            <w:r w:rsidR="00361013" w:rsidRPr="007F3B4D">
              <w:rPr>
                <w:sz w:val="24"/>
              </w:rPr>
              <w:t>300</w:t>
            </w:r>
            <w:r w:rsidR="00361013" w:rsidRPr="007F3B4D">
              <w:rPr>
                <w:rFonts w:hAnsi="宋体"/>
                <w:sz w:val="24"/>
              </w:rPr>
              <w:t>天，集气罩集气效率</w:t>
            </w:r>
            <w:r w:rsidR="00361013" w:rsidRPr="007F3B4D">
              <w:rPr>
                <w:sz w:val="24"/>
              </w:rPr>
              <w:t>90%</w:t>
            </w:r>
            <w:r w:rsidR="00361013" w:rsidRPr="007F3B4D">
              <w:rPr>
                <w:rFonts w:hAnsi="宋体"/>
                <w:sz w:val="24"/>
              </w:rPr>
              <w:t>计算，以有组织形式排放非甲烷总烃量为</w:t>
            </w:r>
            <w:r w:rsidR="00CD2610" w:rsidRPr="007F3B4D">
              <w:rPr>
                <w:sz w:val="24"/>
              </w:rPr>
              <w:t>0.</w:t>
            </w:r>
            <w:r w:rsidR="00465CEF" w:rsidRPr="007F3B4D">
              <w:rPr>
                <w:sz w:val="24"/>
              </w:rPr>
              <w:t>88</w:t>
            </w:r>
            <w:r w:rsidR="00CD2610" w:rsidRPr="007F3B4D">
              <w:rPr>
                <w:sz w:val="24"/>
              </w:rPr>
              <w:t>2</w:t>
            </w:r>
            <w:r w:rsidR="005E1ECB" w:rsidRPr="007F3B4D">
              <w:rPr>
                <w:sz w:val="24"/>
                <w:szCs w:val="24"/>
              </w:rPr>
              <w:t>t/a</w:t>
            </w:r>
            <w:r w:rsidR="00361013" w:rsidRPr="007F3B4D">
              <w:rPr>
                <w:rFonts w:hAnsi="宋体"/>
                <w:sz w:val="24"/>
              </w:rPr>
              <w:t>，浓度</w:t>
            </w:r>
            <w:r w:rsidR="00361013" w:rsidRPr="007F3B4D">
              <w:rPr>
                <w:rFonts w:hAnsi="宋体"/>
                <w:sz w:val="24"/>
              </w:rPr>
              <w:lastRenderedPageBreak/>
              <w:t>为</w:t>
            </w:r>
            <w:r w:rsidR="005D3EFB" w:rsidRPr="007F3B4D">
              <w:rPr>
                <w:rFonts w:hint="eastAsia"/>
                <w:sz w:val="24"/>
              </w:rPr>
              <w:t>18.38</w:t>
            </w:r>
            <w:r w:rsidR="00361013" w:rsidRPr="007F3B4D">
              <w:rPr>
                <w:sz w:val="24"/>
              </w:rPr>
              <w:t>mg/m</w:t>
            </w:r>
            <w:r w:rsidR="00361013" w:rsidRPr="007F3B4D">
              <w:rPr>
                <w:sz w:val="24"/>
                <w:vertAlign w:val="superscript"/>
              </w:rPr>
              <w:t>3</w:t>
            </w:r>
            <w:r w:rsidR="00361013" w:rsidRPr="007F3B4D">
              <w:rPr>
                <w:rFonts w:hAnsi="宋体"/>
                <w:sz w:val="24"/>
              </w:rPr>
              <w:t>。</w:t>
            </w:r>
          </w:p>
          <w:p w:rsidR="00BA0618" w:rsidRPr="007F3B4D" w:rsidRDefault="00694504" w:rsidP="00361013">
            <w:pPr>
              <w:spacing w:line="460" w:lineRule="exact"/>
              <w:ind w:firstLine="482"/>
              <w:rPr>
                <w:sz w:val="24"/>
                <w:vertAlign w:val="superscript"/>
              </w:rPr>
            </w:pPr>
            <w:r w:rsidRPr="007F3B4D">
              <w:rPr>
                <w:sz w:val="24"/>
              </w:rPr>
              <w:pict>
                <v:rect id="Rectangle 732" o:spid="_x0000_s1930" style="position:absolute;left:0;text-align:left;margin-left:327.4pt;margin-top:9.15pt;width:45pt;height:15.6pt;z-index:251713024" filled="f" stroked="f">
                  <v:textbox style="mso-next-textbox:#Rectangle 732" inset="0,0,0,0">
                    <w:txbxContent>
                      <w:p w:rsidR="001752AF" w:rsidRDefault="001752AF" w:rsidP="00BA0618">
                        <w:r>
                          <w:rPr>
                            <w:rFonts w:hint="eastAsia"/>
                          </w:rPr>
                          <w:t>达标排放</w:t>
                        </w:r>
                      </w:p>
                    </w:txbxContent>
                  </v:textbox>
                </v:rect>
              </w:pict>
            </w:r>
            <w:r w:rsidRPr="007F3B4D">
              <w:rPr>
                <w:sz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01" o:spid="_x0000_s1922" type="#_x0000_t176" style="position:absolute;left:0;text-align:left;margin-left:105.9pt;margin-top:44.4pt;width:54pt;height:15.6pt;z-index:251704832" strokeweight=".25pt">
                  <v:fill color2="#156b13"/>
                  <v:textbox style="mso-next-textbox:#Flowchart: Alternate Process 701" inset="0,.28pt,0,.28pt">
                    <w:txbxContent>
                      <w:p w:rsidR="001752AF" w:rsidRPr="00AE45EB" w:rsidRDefault="001752AF" w:rsidP="00BA0618">
                        <w:pPr>
                          <w:jc w:val="center"/>
                          <w:rPr>
                            <w:bCs/>
                            <w:szCs w:val="21"/>
                          </w:rPr>
                        </w:pPr>
                        <w:r w:rsidRPr="00AE45EB">
                          <w:rPr>
                            <w:rFonts w:hint="eastAsia"/>
                            <w:bCs/>
                            <w:szCs w:val="21"/>
                          </w:rPr>
                          <w:t>集气罩</w:t>
                        </w:r>
                      </w:p>
                    </w:txbxContent>
                  </v:textbox>
                </v:shape>
              </w:pict>
            </w:r>
            <w:r w:rsidRPr="007F3B4D">
              <w:rPr>
                <w:sz w:val="24"/>
              </w:rPr>
              <w:pict>
                <v:line id="Line 707" o:spid="_x0000_s1925" style="position:absolute;left:0;text-align:left;flip:y;z-index:251707904" from="344.5pt,21pt" to="344.55pt,44.4pt">
                  <v:stroke endarrow="block" endarrowwidth="narrow" endarrowlength="long"/>
                </v:line>
              </w:pict>
            </w:r>
            <w:r w:rsidRPr="007F3B4D">
              <w:rPr>
                <w:sz w:val="24"/>
              </w:rPr>
              <w:pict>
                <v:line id="Line 703" o:spid="_x0000_s1923" style="position:absolute;left:0;text-align:left;z-index:251705856" from="76.9pt,53.35pt" to="105.9pt,53.35pt">
                  <v:stroke endarrow="block" endarrowwidth="narrow" endarrowlength="long"/>
                </v:line>
              </w:pict>
            </w:r>
            <w:r w:rsidRPr="007F3B4D">
              <w:rPr>
                <w:sz w:val="24"/>
              </w:rPr>
              <w:pict>
                <v:shape id="Flowchart: Alternate Process 710" o:spid="_x0000_s1927" type="#_x0000_t176" style="position:absolute;left:0;text-align:left;margin-left:282.75pt;margin-top:39.05pt;width:132.85pt;height:32.25pt;z-index:251709952" strokeweight=".25pt">
                  <v:fill color2="#156b13"/>
                  <v:textbox style="mso-next-textbox:#Flowchart: Alternate Process 710" inset="0,.28pt,0,.28pt">
                    <w:txbxContent>
                      <w:p w:rsidR="001752AF" w:rsidRPr="00951822" w:rsidRDefault="001752AF" w:rsidP="00BA0618">
                        <w:pPr>
                          <w:jc w:val="center"/>
                          <w:rPr>
                            <w:bCs/>
                            <w:szCs w:val="21"/>
                          </w:rPr>
                        </w:pPr>
                        <w:r w:rsidRPr="00951822">
                          <w:rPr>
                            <w:rFonts w:hAnsi="宋体"/>
                            <w:szCs w:val="21"/>
                          </w:rPr>
                          <w:t>光氧催化</w:t>
                        </w:r>
                        <w:r w:rsidRPr="005F2885">
                          <w:rPr>
                            <w:rFonts w:hAnsi="宋体" w:hint="eastAsia"/>
                            <w:szCs w:val="21"/>
                          </w:rPr>
                          <w:t>+</w:t>
                        </w:r>
                        <w:r w:rsidRPr="005F2885">
                          <w:rPr>
                            <w:rFonts w:hAnsi="宋体" w:hint="eastAsia"/>
                            <w:szCs w:val="21"/>
                          </w:rPr>
                          <w:t>低温等离子</w:t>
                        </w:r>
                        <w:r w:rsidRPr="00951822">
                          <w:rPr>
                            <w:rFonts w:hAnsi="宋体" w:hint="eastAsia"/>
                            <w:szCs w:val="21"/>
                          </w:rPr>
                          <w:t>有机废气</w:t>
                        </w:r>
                        <w:r w:rsidRPr="00951822">
                          <w:rPr>
                            <w:rFonts w:hAnsi="宋体"/>
                            <w:szCs w:val="21"/>
                          </w:rPr>
                          <w:t>设备</w:t>
                        </w:r>
                      </w:p>
                    </w:txbxContent>
                  </v:textbox>
                </v:shape>
              </w:pict>
            </w:r>
            <w:r w:rsidRPr="007F3B4D">
              <w:rPr>
                <w:sz w:val="24"/>
              </w:rPr>
              <w:pict>
                <v:rect id="Rectangle 727" o:spid="_x0000_s1929" style="position:absolute;left:0;text-align:left;margin-left:16.9pt;margin-top:44.4pt;width:60pt;height:20.95pt;z-index:251712000" filled="f" stroked="f">
                  <v:textbox style="mso-next-textbox:#Rectangle 727" inset="0,0,0,0">
                    <w:txbxContent>
                      <w:p w:rsidR="001752AF" w:rsidRPr="00AE45EB" w:rsidRDefault="001752AF" w:rsidP="00BA0618">
                        <w:pPr>
                          <w:jc w:val="center"/>
                          <w:rPr>
                            <w:szCs w:val="21"/>
                          </w:rPr>
                        </w:pPr>
                        <w:r w:rsidRPr="00AE45EB">
                          <w:rPr>
                            <w:rFonts w:hint="eastAsia"/>
                            <w:szCs w:val="21"/>
                          </w:rPr>
                          <w:t>非甲烷总烃</w:t>
                        </w:r>
                      </w:p>
                    </w:txbxContent>
                  </v:textbox>
                </v:rect>
              </w:pict>
            </w:r>
            <w:r w:rsidRPr="007F3B4D">
              <w:rPr>
                <w:sz w:val="24"/>
              </w:rPr>
              <w:pict>
                <v:line id="Line 706" o:spid="_x0000_s1924" style="position:absolute;left:0;text-align:left;z-index:251706880" from="249.9pt,53.35pt" to="282.75pt,53.35pt">
                  <v:stroke endarrow="block" endarrowwidth="narrow" endarrowlength="long"/>
                </v:line>
              </w:pict>
            </w:r>
            <w:r w:rsidRPr="007F3B4D">
              <w:rPr>
                <w:sz w:val="24"/>
              </w:rPr>
              <w:pict>
                <v:line id="Line 713" o:spid="_x0000_s1928" style="position:absolute;left:0;text-align:left;z-index:251710976" from="159.9pt,53.35pt" to="194.3pt,53.35pt">
                  <v:stroke endarrow="block" endarrowwidth="narrow" endarrowlength="long"/>
                </v:line>
              </w:pict>
            </w:r>
          </w:p>
          <w:p w:rsidR="00BA0618" w:rsidRPr="007F3B4D" w:rsidRDefault="00694504" w:rsidP="00BA0618">
            <w:pPr>
              <w:spacing w:line="480" w:lineRule="auto"/>
              <w:rPr>
                <w:sz w:val="24"/>
              </w:rPr>
            </w:pPr>
            <w:r w:rsidRPr="007F3B4D">
              <w:rPr>
                <w:sz w:val="24"/>
              </w:rPr>
              <w:pict>
                <v:shape id="Flowchart: Alternate Process 709" o:spid="_x0000_s1926" type="#_x0000_t176" style="position:absolute;left:0;text-align:left;margin-left:194.3pt;margin-top:21.4pt;width:55.6pt;height:15.6pt;z-index:251708928" strokeweight=".25pt">
                  <v:fill color2="#156b13"/>
                  <v:textbox style="mso-next-textbox:#Flowchart: Alternate Process 709" inset="0,.28pt,0,.28pt">
                    <w:txbxContent>
                      <w:p w:rsidR="001752AF" w:rsidRPr="00AE45EB" w:rsidRDefault="001752AF" w:rsidP="00BA0618">
                        <w:pPr>
                          <w:jc w:val="center"/>
                          <w:rPr>
                            <w:bCs/>
                            <w:szCs w:val="21"/>
                          </w:rPr>
                        </w:pPr>
                        <w:r w:rsidRPr="00AE45EB">
                          <w:rPr>
                            <w:rFonts w:hint="eastAsia"/>
                            <w:bCs/>
                            <w:szCs w:val="21"/>
                          </w:rPr>
                          <w:t>风机</w:t>
                        </w:r>
                      </w:p>
                    </w:txbxContent>
                  </v:textbox>
                </v:shape>
              </w:pict>
            </w:r>
          </w:p>
          <w:p w:rsidR="00BA0618" w:rsidRPr="007F3B4D" w:rsidRDefault="00BA0618" w:rsidP="003E7A9D">
            <w:pPr>
              <w:spacing w:line="480" w:lineRule="auto"/>
              <w:rPr>
                <w:sz w:val="24"/>
              </w:rPr>
            </w:pPr>
          </w:p>
          <w:p w:rsidR="00BA0618" w:rsidRPr="007F3B4D" w:rsidRDefault="00BA0618" w:rsidP="007F3B4D">
            <w:pPr>
              <w:spacing w:beforeLines="50" w:line="460" w:lineRule="exact"/>
              <w:jc w:val="center"/>
              <w:rPr>
                <w:sz w:val="24"/>
              </w:rPr>
            </w:pPr>
            <w:r w:rsidRPr="007F3B4D">
              <w:rPr>
                <w:rFonts w:hAnsi="宋体"/>
                <w:sz w:val="24"/>
              </w:rPr>
              <w:t>图</w:t>
            </w:r>
            <w:r w:rsidR="005D3EFB" w:rsidRPr="007F3B4D">
              <w:rPr>
                <w:rFonts w:hint="eastAsia"/>
                <w:sz w:val="24"/>
              </w:rPr>
              <w:t>5</w:t>
            </w:r>
            <w:r w:rsidRPr="007F3B4D">
              <w:rPr>
                <w:sz w:val="24"/>
              </w:rPr>
              <w:t xml:space="preserve">   </w:t>
            </w:r>
            <w:r w:rsidRPr="007F3B4D">
              <w:rPr>
                <w:rFonts w:hAnsi="宋体"/>
                <w:sz w:val="24"/>
              </w:rPr>
              <w:t>非甲烷总烃处理示意图</w:t>
            </w:r>
          </w:p>
          <w:p w:rsidR="00BA0618" w:rsidRPr="007F3B4D" w:rsidRDefault="00BA0618" w:rsidP="00BA0618">
            <w:pPr>
              <w:spacing w:line="460" w:lineRule="exact"/>
              <w:ind w:firstLine="482"/>
              <w:rPr>
                <w:sz w:val="24"/>
              </w:rPr>
            </w:pPr>
            <w:r w:rsidRPr="007F3B4D">
              <w:rPr>
                <w:rFonts w:hAnsi="宋体"/>
                <w:sz w:val="24"/>
              </w:rPr>
              <w:t>光氧催化原理：光催化氧化反应是利用人工紫外线光波作为能源，配合纳米</w:t>
            </w:r>
            <w:r w:rsidRPr="007F3B4D">
              <w:rPr>
                <w:sz w:val="24"/>
              </w:rPr>
              <w:t>TiO</w:t>
            </w:r>
            <w:r w:rsidRPr="007F3B4D">
              <w:rPr>
                <w:sz w:val="24"/>
                <w:vertAlign w:val="subscript"/>
              </w:rPr>
              <w:t>2</w:t>
            </w:r>
            <w:r w:rsidRPr="007F3B4D">
              <w:rPr>
                <w:rFonts w:hAnsi="宋体"/>
                <w:sz w:val="24"/>
              </w:rPr>
              <w:t>作为催化剂，以空气中的氧为氧化剂，使有机物裂解为</w:t>
            </w:r>
            <w:r w:rsidRPr="007F3B4D">
              <w:rPr>
                <w:sz w:val="24"/>
              </w:rPr>
              <w:t>CO</w:t>
            </w:r>
            <w:r w:rsidRPr="007F3B4D">
              <w:rPr>
                <w:sz w:val="24"/>
                <w:vertAlign w:val="subscript"/>
              </w:rPr>
              <w:t>2</w:t>
            </w:r>
            <w:r w:rsidRPr="007F3B4D">
              <w:rPr>
                <w:rFonts w:hAnsi="宋体"/>
                <w:sz w:val="24"/>
              </w:rPr>
              <w:t>和</w:t>
            </w:r>
            <w:r w:rsidRPr="007F3B4D">
              <w:rPr>
                <w:sz w:val="24"/>
              </w:rPr>
              <w:t>H</w:t>
            </w:r>
            <w:r w:rsidRPr="007F3B4D">
              <w:rPr>
                <w:sz w:val="24"/>
                <w:vertAlign w:val="subscript"/>
              </w:rPr>
              <w:t>2</w:t>
            </w:r>
            <w:r w:rsidRPr="007F3B4D">
              <w:rPr>
                <w:sz w:val="24"/>
              </w:rPr>
              <w:t>O</w:t>
            </w:r>
            <w:r w:rsidRPr="007F3B4D">
              <w:rPr>
                <w:rFonts w:hAnsi="宋体"/>
                <w:sz w:val="24"/>
              </w:rPr>
              <w:t>，达到净化工业废气与除臭的目的。具体反应过程为在光催化氧化反应中，在</w:t>
            </w:r>
            <w:r w:rsidRPr="007F3B4D">
              <w:rPr>
                <w:sz w:val="24"/>
              </w:rPr>
              <w:t>253.7 nm</w:t>
            </w:r>
            <w:r w:rsidRPr="007F3B4D">
              <w:rPr>
                <w:rFonts w:hAnsi="宋体"/>
                <w:sz w:val="24"/>
              </w:rPr>
              <w:t>波段的紫外线光能的照射下纳米</w:t>
            </w:r>
            <w:r w:rsidRPr="007F3B4D">
              <w:rPr>
                <w:sz w:val="24"/>
              </w:rPr>
              <w:t>TiO</w:t>
            </w:r>
            <w:r w:rsidRPr="007F3B4D">
              <w:rPr>
                <w:sz w:val="24"/>
                <w:vertAlign w:val="subscript"/>
              </w:rPr>
              <w:t>2</w:t>
            </w:r>
            <w:r w:rsidRPr="007F3B4D">
              <w:rPr>
                <w:rFonts w:hAnsi="宋体"/>
                <w:sz w:val="24"/>
              </w:rPr>
              <w:t>催化板吸收光能并同时产生电子跃进、空穴跃进，电子跃进和空穴跃进强力结合后产生电子空穴对，一般与表面吸附的</w:t>
            </w:r>
            <w:r w:rsidRPr="007F3B4D">
              <w:rPr>
                <w:sz w:val="24"/>
              </w:rPr>
              <w:t>O</w:t>
            </w:r>
            <w:r w:rsidRPr="007F3B4D">
              <w:rPr>
                <w:sz w:val="24"/>
                <w:vertAlign w:val="subscript"/>
              </w:rPr>
              <w:t>2</w:t>
            </w:r>
            <w:r w:rsidRPr="007F3B4D">
              <w:rPr>
                <w:rFonts w:hAnsi="宋体"/>
                <w:sz w:val="24"/>
              </w:rPr>
              <w:t>反应生成氧化性很活波的氢氧自由基（</w:t>
            </w:r>
            <w:r w:rsidRPr="007F3B4D">
              <w:rPr>
                <w:sz w:val="24"/>
              </w:rPr>
              <w:t>OH-</w:t>
            </w:r>
            <w:r w:rsidRPr="007F3B4D">
              <w:rPr>
                <w:rFonts w:hAnsi="宋体"/>
                <w:sz w:val="24"/>
              </w:rPr>
              <w:t>）和超氧离子自由基（</w:t>
            </w:r>
            <w:r w:rsidRPr="007F3B4D">
              <w:rPr>
                <w:sz w:val="24"/>
              </w:rPr>
              <w:t>O</w:t>
            </w:r>
            <w:r w:rsidRPr="007F3B4D">
              <w:rPr>
                <w:sz w:val="24"/>
                <w:vertAlign w:val="subscript"/>
              </w:rPr>
              <w:t>2</w:t>
            </w:r>
            <w:r w:rsidRPr="007F3B4D">
              <w:rPr>
                <w:sz w:val="24"/>
              </w:rPr>
              <w:t>-</w:t>
            </w:r>
            <w:r w:rsidRPr="007F3B4D">
              <w:rPr>
                <w:rFonts w:hAnsi="宋体"/>
                <w:sz w:val="24"/>
              </w:rPr>
              <w:t>、</w:t>
            </w:r>
            <w:r w:rsidRPr="007F3B4D">
              <w:rPr>
                <w:sz w:val="24"/>
              </w:rPr>
              <w:t>O-</w:t>
            </w:r>
            <w:r w:rsidRPr="007F3B4D">
              <w:rPr>
                <w:rFonts w:hAnsi="宋体"/>
                <w:sz w:val="24"/>
              </w:rPr>
              <w:t>）。能够把空气中各种有害气体如苯类、酮类、酯类及其他挥发性有机物直接氧化原成</w:t>
            </w:r>
            <w:r w:rsidRPr="007F3B4D">
              <w:rPr>
                <w:sz w:val="24"/>
              </w:rPr>
              <w:t>H</w:t>
            </w:r>
            <w:r w:rsidRPr="007F3B4D">
              <w:rPr>
                <w:sz w:val="24"/>
                <w:vertAlign w:val="subscript"/>
              </w:rPr>
              <w:t>2</w:t>
            </w:r>
            <w:r w:rsidRPr="007F3B4D">
              <w:rPr>
                <w:sz w:val="24"/>
              </w:rPr>
              <w:t>O</w:t>
            </w:r>
            <w:r w:rsidRPr="007F3B4D">
              <w:rPr>
                <w:rFonts w:hAnsi="宋体"/>
                <w:sz w:val="24"/>
              </w:rPr>
              <w:t>和</w:t>
            </w:r>
            <w:r w:rsidRPr="007F3B4D">
              <w:rPr>
                <w:sz w:val="24"/>
              </w:rPr>
              <w:t>CO</w:t>
            </w:r>
            <w:r w:rsidRPr="007F3B4D">
              <w:rPr>
                <w:sz w:val="24"/>
                <w:vertAlign w:val="subscript"/>
              </w:rPr>
              <w:t>2</w:t>
            </w:r>
            <w:r w:rsidRPr="007F3B4D">
              <w:rPr>
                <w:rFonts w:hAnsi="宋体"/>
                <w:sz w:val="24"/>
              </w:rPr>
              <w:t>等小分子物质。</w:t>
            </w:r>
          </w:p>
          <w:p w:rsidR="00CD2610" w:rsidRPr="007F3B4D" w:rsidRDefault="00BA0618" w:rsidP="00BA0618">
            <w:pPr>
              <w:spacing w:line="480" w:lineRule="exact"/>
              <w:ind w:firstLine="480"/>
              <w:rPr>
                <w:sz w:val="24"/>
              </w:rPr>
            </w:pPr>
            <w:r w:rsidRPr="007F3B4D">
              <w:rPr>
                <w:rFonts w:hAnsi="宋体"/>
                <w:sz w:val="24"/>
              </w:rPr>
              <w:t>光氧催化有机废气治理设备是一种干法处理有机废气净化设备，它改变了传统使用活性炭材料的吸附有机废气的工艺技术，无需再生处理原料，无需专人负责，不产生二次污染，更换及维护保养方便。</w:t>
            </w:r>
          </w:p>
          <w:p w:rsidR="00C8625C" w:rsidRPr="007F3B4D" w:rsidRDefault="00C8625C" w:rsidP="008E18E6">
            <w:pPr>
              <w:spacing w:line="480" w:lineRule="exact"/>
              <w:ind w:firstLine="480"/>
              <w:rPr>
                <w:sz w:val="24"/>
              </w:rPr>
            </w:pPr>
            <w:r w:rsidRPr="007F3B4D">
              <w:rPr>
                <w:rFonts w:hAnsi="宋体"/>
                <w:sz w:val="24"/>
              </w:rPr>
              <w:t>低温等离子设备处理原理：</w:t>
            </w:r>
          </w:p>
          <w:p w:rsidR="00C8625C" w:rsidRPr="007F3B4D" w:rsidRDefault="00C8625C" w:rsidP="008E18E6">
            <w:pPr>
              <w:spacing w:line="480" w:lineRule="exact"/>
              <w:ind w:firstLine="480"/>
              <w:rPr>
                <w:sz w:val="24"/>
              </w:rPr>
            </w:pPr>
            <w:r w:rsidRPr="007F3B4D">
              <w:rPr>
                <w:rFonts w:hAnsi="宋体"/>
                <w:sz w:val="24"/>
              </w:rPr>
              <w:t>低温等离子体是继固态、液态、气态之后的物质第四态，当外加电压达到气体的</w:t>
            </w:r>
            <w:r w:rsidRPr="007F3B4D">
              <w:rPr>
                <w:sz w:val="24"/>
              </w:rPr>
              <w:t xml:space="preserve"> </w:t>
            </w:r>
            <w:r w:rsidRPr="007F3B4D">
              <w:rPr>
                <w:rFonts w:hAnsi="宋体"/>
                <w:sz w:val="24"/>
              </w:rPr>
              <w:t>放电电压时，气体被击穿，产生包括电子、各种离子、原子和自由基在内的混合体。放电过程中虽然电子温度很高，但重粒子温度很低，整个体系呈现低温状态，所以称为低温等离子体。低温等离子体降解污染物是利用这些高能电子、自由基等活性粒子和废气中的污染物作用，使污染物分子在极短的时间内发生分解，并发生后续的各种反应以达到降解污染物的目的。（注：低温等离子体相对于高温等离子体而言，属于常温运行。）</w:t>
            </w:r>
            <w:r w:rsidRPr="007F3B4D">
              <w:rPr>
                <w:sz w:val="24"/>
              </w:rPr>
              <w:t xml:space="preserve"> </w:t>
            </w:r>
            <w:r w:rsidRPr="007F3B4D">
              <w:rPr>
                <w:rFonts w:hAnsi="宋体"/>
                <w:sz w:val="24"/>
              </w:rPr>
              <w:t>等离子体反应区富含极高的物质，如高能电子、离子、自由基和激发态分子等，废气中的污染物质可与这些具有较高能量的物质发生反应，使污染物质在极短的时间内发生分解，并发生后续的各种反应以达到降解污染物的目的。</w:t>
            </w:r>
          </w:p>
          <w:p w:rsidR="00C8625C" w:rsidRPr="007F3B4D" w:rsidRDefault="00C8625C" w:rsidP="008E18E6">
            <w:pPr>
              <w:pStyle w:val="S"/>
              <w:spacing w:line="480" w:lineRule="exact"/>
              <w:ind w:firstLine="480"/>
            </w:pPr>
            <w:r w:rsidRPr="007F3B4D">
              <w:rPr>
                <w:rFonts w:hAnsi="宋体"/>
              </w:rPr>
              <w:t>通过</w:t>
            </w:r>
            <w:r w:rsidR="00DC0A58" w:rsidRPr="007F3B4D">
              <w:rPr>
                <w:rFonts w:hAnsi="宋体" w:hint="eastAsia"/>
              </w:rPr>
              <w:t>光氧催化</w:t>
            </w:r>
            <w:r w:rsidR="00DC0A58" w:rsidRPr="007F3B4D">
              <w:rPr>
                <w:rFonts w:hAnsi="宋体" w:hint="eastAsia"/>
              </w:rPr>
              <w:t>+</w:t>
            </w:r>
            <w:r w:rsidRPr="007F3B4D">
              <w:rPr>
                <w:rFonts w:hAnsi="宋体"/>
              </w:rPr>
              <w:t>低温等离子处理装置后，非甲烷总烃去除效率可达</w:t>
            </w:r>
            <w:r w:rsidR="00361013" w:rsidRPr="007F3B4D">
              <w:t>90</w:t>
            </w:r>
            <w:r w:rsidRPr="007F3B4D">
              <w:t>%</w:t>
            </w:r>
            <w:r w:rsidRPr="007F3B4D">
              <w:rPr>
                <w:rFonts w:hAnsi="宋体"/>
              </w:rPr>
              <w:t>以上，本次评价按</w:t>
            </w:r>
            <w:r w:rsidR="00361013" w:rsidRPr="007F3B4D">
              <w:t>90</w:t>
            </w:r>
            <w:r w:rsidRPr="007F3B4D">
              <w:t>%</w:t>
            </w:r>
            <w:r w:rsidRPr="007F3B4D">
              <w:rPr>
                <w:rFonts w:hAnsi="宋体"/>
              </w:rPr>
              <w:t>计，则非甲烷总烃排放量为</w:t>
            </w:r>
            <w:r w:rsidR="00BA0618" w:rsidRPr="007F3B4D">
              <w:t>0.0</w:t>
            </w:r>
            <w:r w:rsidR="00465CEF" w:rsidRPr="007F3B4D">
              <w:t>8</w:t>
            </w:r>
            <w:r w:rsidR="00BA0618" w:rsidRPr="007F3B4D">
              <w:t>8</w:t>
            </w:r>
            <w:r w:rsidRPr="007F3B4D">
              <w:t>t/a</w:t>
            </w:r>
            <w:r w:rsidRPr="007F3B4D">
              <w:rPr>
                <w:rFonts w:hAnsi="宋体"/>
              </w:rPr>
              <w:t>，排放浓度为</w:t>
            </w:r>
            <w:r w:rsidR="005D3EFB" w:rsidRPr="007F3B4D">
              <w:rPr>
                <w:rFonts w:hint="eastAsia"/>
              </w:rPr>
              <w:t>1.838</w:t>
            </w:r>
            <w:r w:rsidRPr="007F3B4D">
              <w:t>mg/m</w:t>
            </w:r>
            <w:r w:rsidRPr="007F3B4D">
              <w:rPr>
                <w:vertAlign w:val="superscript"/>
              </w:rPr>
              <w:t>3</w:t>
            </w:r>
            <w:r w:rsidRPr="007F3B4D">
              <w:rPr>
                <w:rFonts w:hAnsi="宋体"/>
              </w:rPr>
              <w:t>。最</w:t>
            </w:r>
            <w:r w:rsidRPr="007F3B4D">
              <w:rPr>
                <w:rFonts w:hAnsi="宋体"/>
              </w:rPr>
              <w:lastRenderedPageBreak/>
              <w:t>后废气通过</w:t>
            </w:r>
            <w:r w:rsidR="00C84304" w:rsidRPr="007F3B4D">
              <w:rPr>
                <w:rFonts w:hint="eastAsia"/>
              </w:rPr>
              <w:t>2</w:t>
            </w:r>
            <w:r w:rsidRPr="007F3B4D">
              <w:rPr>
                <w:rFonts w:hAnsi="宋体"/>
              </w:rPr>
              <w:t>根</w:t>
            </w:r>
            <w:r w:rsidRPr="007F3B4D">
              <w:t>15m</w:t>
            </w:r>
            <w:r w:rsidRPr="007F3B4D">
              <w:rPr>
                <w:rFonts w:hAnsi="宋体"/>
              </w:rPr>
              <w:t>排气筒</w:t>
            </w:r>
            <w:r w:rsidR="00AB4165" w:rsidRPr="007F3B4D">
              <w:rPr>
                <w:rFonts w:hAnsi="宋体" w:hint="eastAsia"/>
              </w:rPr>
              <w:t>（</w:t>
            </w:r>
            <w:r w:rsidR="00AB4165" w:rsidRPr="007F3B4D">
              <w:rPr>
                <w:rFonts w:hAnsi="宋体" w:hint="eastAsia"/>
              </w:rPr>
              <w:t>P1</w:t>
            </w:r>
            <w:r w:rsidR="00AB4165" w:rsidRPr="007F3B4D">
              <w:rPr>
                <w:rFonts w:hAnsi="宋体" w:hint="eastAsia"/>
              </w:rPr>
              <w:t>、</w:t>
            </w:r>
            <w:r w:rsidR="00AB4165" w:rsidRPr="007F3B4D">
              <w:rPr>
                <w:rFonts w:hAnsi="宋体" w:hint="eastAsia"/>
              </w:rPr>
              <w:t>P2</w:t>
            </w:r>
            <w:r w:rsidR="00AB4165" w:rsidRPr="007F3B4D">
              <w:rPr>
                <w:rFonts w:hAnsi="宋体" w:hint="eastAsia"/>
              </w:rPr>
              <w:t>）</w:t>
            </w:r>
            <w:r w:rsidRPr="007F3B4D">
              <w:rPr>
                <w:rFonts w:hAnsi="宋体"/>
              </w:rPr>
              <w:t>外排，排放浓度满足河北省地方标准《工业企业挥发性有机物排放控制标准》（</w:t>
            </w:r>
            <w:r w:rsidRPr="007F3B4D">
              <w:t>DB13/2322-2016</w:t>
            </w:r>
            <w:r w:rsidRPr="007F3B4D">
              <w:rPr>
                <w:rFonts w:hAnsi="宋体"/>
              </w:rPr>
              <w:t>）表</w:t>
            </w:r>
            <w:r w:rsidRPr="007F3B4D">
              <w:t>1</w:t>
            </w:r>
            <w:r w:rsidRPr="007F3B4D">
              <w:rPr>
                <w:rFonts w:hAnsi="宋体"/>
              </w:rPr>
              <w:t>有机化工</w:t>
            </w:r>
            <w:r w:rsidR="00F81B67" w:rsidRPr="007F3B4D">
              <w:rPr>
                <w:rFonts w:hAnsi="宋体"/>
              </w:rPr>
              <w:t>行</w:t>
            </w:r>
            <w:r w:rsidRPr="007F3B4D">
              <w:rPr>
                <w:rFonts w:hAnsi="宋体"/>
              </w:rPr>
              <w:t>业标准要求。</w:t>
            </w:r>
          </w:p>
          <w:p w:rsidR="00361013" w:rsidRPr="007F3B4D" w:rsidRDefault="00C8625C" w:rsidP="008E18E6">
            <w:pPr>
              <w:tabs>
                <w:tab w:val="left" w:pos="2790"/>
              </w:tabs>
              <w:spacing w:line="480" w:lineRule="exact"/>
              <w:ind w:firstLineChars="200" w:firstLine="480"/>
              <w:rPr>
                <w:rFonts w:hAnsi="宋体"/>
                <w:sz w:val="24"/>
              </w:rPr>
            </w:pPr>
            <w:r w:rsidRPr="007F3B4D">
              <w:rPr>
                <w:rFonts w:hAnsi="宋体"/>
                <w:sz w:val="24"/>
                <w:szCs w:val="24"/>
              </w:rPr>
              <w:t>未被收集部分非甲烷总烃废气经引风机引风至车间顶部排气口排放。非甲烷总烃无组织排放量为</w:t>
            </w:r>
            <w:r w:rsidR="00BA0618" w:rsidRPr="007F3B4D">
              <w:rPr>
                <w:sz w:val="24"/>
                <w:szCs w:val="24"/>
              </w:rPr>
              <w:t>0.0</w:t>
            </w:r>
            <w:r w:rsidR="00465CEF" w:rsidRPr="007F3B4D">
              <w:rPr>
                <w:sz w:val="24"/>
                <w:szCs w:val="24"/>
              </w:rPr>
              <w:t>9</w:t>
            </w:r>
            <w:r w:rsidR="00BA0618" w:rsidRPr="007F3B4D">
              <w:rPr>
                <w:sz w:val="24"/>
                <w:szCs w:val="24"/>
              </w:rPr>
              <w:t>8</w:t>
            </w:r>
            <w:r w:rsidRPr="007F3B4D">
              <w:rPr>
                <w:sz w:val="24"/>
                <w:szCs w:val="24"/>
              </w:rPr>
              <w:t>t/a</w:t>
            </w:r>
            <w:r w:rsidRPr="007F3B4D">
              <w:rPr>
                <w:rFonts w:hAnsi="宋体"/>
                <w:sz w:val="24"/>
                <w:szCs w:val="24"/>
              </w:rPr>
              <w:t>。</w:t>
            </w:r>
            <w:r w:rsidR="00361013" w:rsidRPr="007F3B4D">
              <w:rPr>
                <w:rFonts w:hAnsi="宋体"/>
                <w:sz w:val="24"/>
              </w:rPr>
              <w:t>以无组织形式扩散排出车间外。通过加强车间通风换气，促进无组织排放非甲烷总烃的稀释扩散</w:t>
            </w:r>
            <w:r w:rsidR="00BA0618" w:rsidRPr="007F3B4D">
              <w:rPr>
                <w:rFonts w:hAnsi="宋体"/>
                <w:sz w:val="24"/>
              </w:rPr>
              <w:t>，</w:t>
            </w:r>
            <w:r w:rsidR="00361013" w:rsidRPr="007F3B4D">
              <w:rPr>
                <w:rFonts w:hAnsi="宋体"/>
                <w:sz w:val="24"/>
              </w:rPr>
              <w:t>满足《工业企业挥发性有机物排放控制标准》（</w:t>
            </w:r>
            <w:r w:rsidR="00361013" w:rsidRPr="007F3B4D">
              <w:rPr>
                <w:sz w:val="24"/>
              </w:rPr>
              <w:t>DB13</w:t>
            </w:r>
            <w:bookmarkStart w:id="0" w:name="_GoBack"/>
            <w:bookmarkEnd w:id="0"/>
            <w:r w:rsidR="00361013" w:rsidRPr="007F3B4D">
              <w:rPr>
                <w:sz w:val="24"/>
              </w:rPr>
              <w:t>/2322-2016</w:t>
            </w:r>
            <w:r w:rsidR="00361013" w:rsidRPr="007F3B4D">
              <w:rPr>
                <w:rFonts w:hAnsi="宋体"/>
                <w:sz w:val="24"/>
              </w:rPr>
              <w:t>）表</w:t>
            </w:r>
            <w:r w:rsidR="00361013" w:rsidRPr="007F3B4D">
              <w:rPr>
                <w:sz w:val="24"/>
              </w:rPr>
              <w:t>2</w:t>
            </w:r>
            <w:r w:rsidR="00361013" w:rsidRPr="007F3B4D">
              <w:rPr>
                <w:rFonts w:hAnsi="宋体"/>
                <w:sz w:val="24"/>
              </w:rPr>
              <w:t>其他业企业边界大气污染物浓度限值。</w:t>
            </w:r>
          </w:p>
          <w:p w:rsidR="006C1F98" w:rsidRPr="007F3B4D" w:rsidRDefault="006C1F98" w:rsidP="006C1F98">
            <w:pPr>
              <w:tabs>
                <w:tab w:val="left" w:pos="2790"/>
              </w:tabs>
              <w:spacing w:line="440" w:lineRule="exact"/>
              <w:ind w:firstLineChars="200" w:firstLine="480"/>
              <w:rPr>
                <w:kern w:val="0"/>
                <w:sz w:val="24"/>
              </w:rPr>
            </w:pPr>
            <w:r w:rsidRPr="007F3B4D">
              <w:rPr>
                <w:rFonts w:hint="eastAsia"/>
                <w:kern w:val="0"/>
                <w:sz w:val="24"/>
              </w:rPr>
              <w:t>（</w:t>
            </w:r>
            <w:r w:rsidRPr="007F3B4D">
              <w:rPr>
                <w:rFonts w:hint="eastAsia"/>
                <w:kern w:val="0"/>
                <w:sz w:val="24"/>
              </w:rPr>
              <w:t>2</w:t>
            </w:r>
            <w:r w:rsidRPr="007F3B4D">
              <w:rPr>
                <w:rFonts w:hint="eastAsia"/>
                <w:kern w:val="0"/>
                <w:sz w:val="24"/>
              </w:rPr>
              <w:t>）粉碎工序粉尘</w:t>
            </w:r>
          </w:p>
          <w:p w:rsidR="006C1F98" w:rsidRPr="007F3B4D" w:rsidRDefault="006C1F98" w:rsidP="006C1F98">
            <w:pPr>
              <w:pStyle w:val="S"/>
              <w:spacing w:line="440" w:lineRule="exact"/>
              <w:ind w:firstLine="480"/>
            </w:pPr>
            <w:r w:rsidRPr="007F3B4D">
              <w:rPr>
                <w:rFonts w:hint="eastAsia"/>
              </w:rPr>
              <w:t>本项目生产过程中粉碎工序将产生粉尘废气，采取在各产尘点上方设置集气设施收集产生的粉尘，然后通过管道送至脉冲布袋除尘器进行除尘。根据类比大城县永兴盛塑业有限公司年产</w:t>
            </w:r>
            <w:r w:rsidRPr="007F3B4D">
              <w:rPr>
                <w:rFonts w:hint="eastAsia"/>
              </w:rPr>
              <w:t>9000</w:t>
            </w:r>
            <w:r w:rsidRPr="007F3B4D">
              <w:rPr>
                <w:rFonts w:hint="eastAsia"/>
              </w:rPr>
              <w:t>吨各类</w:t>
            </w:r>
            <w:r w:rsidRPr="007F3B4D">
              <w:rPr>
                <w:rFonts w:hint="eastAsia"/>
              </w:rPr>
              <w:t>PVC</w:t>
            </w:r>
            <w:r w:rsidRPr="007F3B4D">
              <w:rPr>
                <w:rFonts w:hint="eastAsia"/>
              </w:rPr>
              <w:t>软板、软门帘料及制品项目，废气产生浓度为</w:t>
            </w:r>
            <w:r w:rsidRPr="007F3B4D">
              <w:rPr>
                <w:rFonts w:hint="eastAsia"/>
              </w:rPr>
              <w:t>800-1000</w:t>
            </w:r>
            <w:r w:rsidRPr="007F3B4D">
              <w:t>mg/m</w:t>
            </w:r>
            <w:r w:rsidRPr="007F3B4D">
              <w:rPr>
                <w:vertAlign w:val="superscript"/>
              </w:rPr>
              <w:t>3</w:t>
            </w:r>
            <w:r w:rsidRPr="007F3B4D">
              <w:rPr>
                <w:rFonts w:hint="eastAsia"/>
              </w:rPr>
              <w:t>，本次评价取最大值</w:t>
            </w:r>
            <w:r w:rsidRPr="007F3B4D">
              <w:rPr>
                <w:rFonts w:hint="eastAsia"/>
              </w:rPr>
              <w:t>1000</w:t>
            </w:r>
            <w:r w:rsidRPr="007F3B4D">
              <w:t>mg/m</w:t>
            </w:r>
            <w:r w:rsidRPr="007F3B4D">
              <w:rPr>
                <w:vertAlign w:val="superscript"/>
              </w:rPr>
              <w:t>3</w:t>
            </w:r>
            <w:r w:rsidRPr="007F3B4D">
              <w:rPr>
                <w:rFonts w:hint="eastAsia"/>
              </w:rPr>
              <w:t>。引风机风</w:t>
            </w:r>
            <w:r w:rsidRPr="007F3B4D">
              <w:t>量为</w:t>
            </w:r>
            <w:r w:rsidRPr="007F3B4D">
              <w:rPr>
                <w:rFonts w:hint="eastAsia"/>
              </w:rPr>
              <w:t>5000</w:t>
            </w:r>
            <w:r w:rsidRPr="007F3B4D">
              <w:t>m</w:t>
            </w:r>
            <w:r w:rsidRPr="007F3B4D">
              <w:rPr>
                <w:vertAlign w:val="superscript"/>
              </w:rPr>
              <w:t>3</w:t>
            </w:r>
            <w:r w:rsidRPr="007F3B4D">
              <w:t>/h</w:t>
            </w:r>
            <w:r w:rsidRPr="007F3B4D">
              <w:t>，产生</w:t>
            </w:r>
            <w:r w:rsidRPr="007F3B4D">
              <w:rPr>
                <w:rFonts w:hint="eastAsia"/>
              </w:rPr>
              <w:t>量</w:t>
            </w:r>
            <w:r w:rsidRPr="007F3B4D">
              <w:t>为</w:t>
            </w:r>
            <w:r w:rsidRPr="007F3B4D">
              <w:rPr>
                <w:rFonts w:hint="eastAsia"/>
              </w:rPr>
              <w:t>12.0</w:t>
            </w:r>
            <w:r w:rsidRPr="007F3B4D">
              <w:t>t</w:t>
            </w:r>
            <w:r w:rsidRPr="007F3B4D">
              <w:rPr>
                <w:rFonts w:hint="eastAsia"/>
              </w:rPr>
              <w:t>/a</w:t>
            </w:r>
            <w:r w:rsidRPr="007F3B4D">
              <w:rPr>
                <w:rFonts w:hint="eastAsia"/>
              </w:rPr>
              <w:t>，产生速率为</w:t>
            </w:r>
            <w:r w:rsidRPr="007F3B4D">
              <w:rPr>
                <w:rFonts w:hint="eastAsia"/>
              </w:rPr>
              <w:t>5kg/h</w:t>
            </w:r>
            <w:r w:rsidRPr="007F3B4D">
              <w:rPr>
                <w:rFonts w:hint="eastAsia"/>
              </w:rPr>
              <w:t>。集气罩收集效率为</w:t>
            </w:r>
            <w:r w:rsidRPr="007F3B4D">
              <w:rPr>
                <w:rFonts w:hint="eastAsia"/>
              </w:rPr>
              <w:t>99</w:t>
            </w:r>
            <w:r w:rsidRPr="007F3B4D">
              <w:t>%</w:t>
            </w:r>
            <w:r w:rsidRPr="007F3B4D">
              <w:rPr>
                <w:rFonts w:hint="eastAsia"/>
              </w:rPr>
              <w:t>，处理前产生量为</w:t>
            </w:r>
            <w:r w:rsidRPr="007F3B4D">
              <w:rPr>
                <w:rFonts w:hint="eastAsia"/>
              </w:rPr>
              <w:t>11.88t/a</w:t>
            </w:r>
            <w:r w:rsidRPr="007F3B4D">
              <w:rPr>
                <w:rFonts w:hint="eastAsia"/>
              </w:rPr>
              <w:t>，产生速率为</w:t>
            </w:r>
            <w:r w:rsidRPr="007F3B4D">
              <w:rPr>
                <w:rFonts w:hint="eastAsia"/>
              </w:rPr>
              <w:t>4.95kg/h</w:t>
            </w:r>
            <w:r w:rsidRPr="007F3B4D">
              <w:rPr>
                <w:rFonts w:hint="eastAsia"/>
              </w:rPr>
              <w:t>，产生浓度为</w:t>
            </w:r>
            <w:r w:rsidRPr="007F3B4D">
              <w:rPr>
                <w:rFonts w:hint="eastAsia"/>
              </w:rPr>
              <w:t>990</w:t>
            </w:r>
            <w:r w:rsidRPr="007F3B4D">
              <w:t>mg/m</w:t>
            </w:r>
            <w:r w:rsidRPr="007F3B4D">
              <w:rPr>
                <w:vertAlign w:val="superscript"/>
              </w:rPr>
              <w:t>3</w:t>
            </w:r>
            <w:r w:rsidRPr="007F3B4D">
              <w:rPr>
                <w:rFonts w:hint="eastAsia"/>
              </w:rPr>
              <w:t>。布袋除尘装置</w:t>
            </w:r>
            <w:r w:rsidRPr="007F3B4D">
              <w:t>除尘效率为</w:t>
            </w:r>
            <w:r w:rsidRPr="007F3B4D">
              <w:t>9</w:t>
            </w:r>
            <w:r w:rsidRPr="007F3B4D">
              <w:rPr>
                <w:rFonts w:hint="eastAsia"/>
              </w:rPr>
              <w:t>9</w:t>
            </w:r>
            <w:r w:rsidRPr="007F3B4D">
              <w:t>%</w:t>
            </w:r>
            <w:r w:rsidRPr="007F3B4D">
              <w:t>以上</w:t>
            </w:r>
            <w:r w:rsidRPr="007F3B4D">
              <w:rPr>
                <w:rFonts w:hint="eastAsia"/>
              </w:rPr>
              <w:t>（本次以</w:t>
            </w:r>
            <w:r w:rsidRPr="007F3B4D">
              <w:rPr>
                <w:rFonts w:hint="eastAsia"/>
              </w:rPr>
              <w:t>99</w:t>
            </w:r>
            <w:r w:rsidRPr="007F3B4D">
              <w:t>%</w:t>
            </w:r>
            <w:r w:rsidRPr="007F3B4D">
              <w:rPr>
                <w:rFonts w:hint="eastAsia"/>
              </w:rPr>
              <w:t>计），通过</w:t>
            </w:r>
            <w:r w:rsidRPr="007F3B4D">
              <w:rPr>
                <w:rFonts w:hint="eastAsia"/>
              </w:rPr>
              <w:t>1</w:t>
            </w:r>
            <w:r w:rsidRPr="007F3B4D">
              <w:rPr>
                <w:rFonts w:hint="eastAsia"/>
              </w:rPr>
              <w:t>根</w:t>
            </w:r>
            <w:r w:rsidRPr="007F3B4D">
              <w:rPr>
                <w:rFonts w:hint="eastAsia"/>
              </w:rPr>
              <w:t>15m</w:t>
            </w:r>
            <w:r w:rsidRPr="007F3B4D">
              <w:rPr>
                <w:rFonts w:hint="eastAsia"/>
              </w:rPr>
              <w:t>排气筒（</w:t>
            </w:r>
            <w:r w:rsidRPr="007F3B4D">
              <w:rPr>
                <w:rFonts w:hint="eastAsia"/>
              </w:rPr>
              <w:t>P</w:t>
            </w:r>
            <w:r w:rsidR="00AB4165" w:rsidRPr="007F3B4D">
              <w:rPr>
                <w:rFonts w:hint="eastAsia"/>
              </w:rPr>
              <w:t>3</w:t>
            </w:r>
            <w:r w:rsidRPr="007F3B4D">
              <w:rPr>
                <w:rFonts w:hint="eastAsia"/>
              </w:rPr>
              <w:t>）排放。</w:t>
            </w:r>
            <w:r w:rsidRPr="007F3B4D">
              <w:t>处理后粉尘排放浓度为</w:t>
            </w:r>
            <w:r w:rsidRPr="007F3B4D">
              <w:rPr>
                <w:rFonts w:hint="eastAsia"/>
              </w:rPr>
              <w:t>9.9</w:t>
            </w:r>
            <w:r w:rsidRPr="007F3B4D">
              <w:t>mg/m</w:t>
            </w:r>
            <w:r w:rsidRPr="007F3B4D">
              <w:rPr>
                <w:vertAlign w:val="superscript"/>
              </w:rPr>
              <w:t>3</w:t>
            </w:r>
            <w:r w:rsidRPr="007F3B4D">
              <w:t>，</w:t>
            </w:r>
            <w:r w:rsidRPr="007F3B4D">
              <w:rPr>
                <w:rFonts w:hint="eastAsia"/>
              </w:rPr>
              <w:t>排放量</w:t>
            </w:r>
            <w:r w:rsidRPr="007F3B4D">
              <w:t>为</w:t>
            </w:r>
            <w:r w:rsidRPr="007F3B4D">
              <w:rPr>
                <w:rFonts w:hint="eastAsia"/>
              </w:rPr>
              <w:t>0.119</w:t>
            </w:r>
            <w:r w:rsidRPr="007F3B4D">
              <w:t>t</w:t>
            </w:r>
            <w:r w:rsidRPr="007F3B4D">
              <w:rPr>
                <w:rFonts w:hint="eastAsia"/>
              </w:rPr>
              <w:t>/a</w:t>
            </w:r>
            <w:r w:rsidRPr="007F3B4D">
              <w:rPr>
                <w:rFonts w:hint="eastAsia"/>
              </w:rPr>
              <w:t>，排放速率为</w:t>
            </w:r>
            <w:r w:rsidRPr="007F3B4D">
              <w:rPr>
                <w:rFonts w:hint="eastAsia"/>
              </w:rPr>
              <w:t>0.05kg/h</w:t>
            </w:r>
            <w:r w:rsidRPr="007F3B4D">
              <w:rPr>
                <w:rFonts w:hint="eastAsia"/>
              </w:rPr>
              <w:t>，满足</w:t>
            </w:r>
            <w:r w:rsidRPr="007F3B4D">
              <w:t>《大气污染物综合排放标准》（</w:t>
            </w:r>
            <w:r w:rsidRPr="007F3B4D">
              <w:t>GB16297-1996</w:t>
            </w:r>
            <w:r w:rsidRPr="007F3B4D">
              <w:t>）表</w:t>
            </w:r>
            <w:r w:rsidRPr="007F3B4D">
              <w:t>2</w:t>
            </w:r>
            <w:r w:rsidRPr="007F3B4D">
              <w:rPr>
                <w:rFonts w:hint="eastAsia"/>
              </w:rPr>
              <w:t>二级排放</w:t>
            </w:r>
            <w:r w:rsidRPr="007F3B4D">
              <w:t>标准要求。</w:t>
            </w:r>
          </w:p>
          <w:p w:rsidR="006C1F98" w:rsidRPr="007F3B4D" w:rsidRDefault="006C1F98" w:rsidP="006C1F98">
            <w:pPr>
              <w:tabs>
                <w:tab w:val="left" w:pos="2790"/>
              </w:tabs>
              <w:spacing w:line="480" w:lineRule="exact"/>
              <w:ind w:firstLineChars="200" w:firstLine="480"/>
              <w:rPr>
                <w:sz w:val="24"/>
              </w:rPr>
            </w:pPr>
            <w:r w:rsidRPr="007F3B4D">
              <w:rPr>
                <w:rFonts w:hint="eastAsia"/>
                <w:sz w:val="24"/>
                <w:szCs w:val="24"/>
              </w:rPr>
              <w:t>未被收集的粉尘量为</w:t>
            </w:r>
            <w:r w:rsidRPr="007F3B4D">
              <w:rPr>
                <w:rFonts w:hint="eastAsia"/>
                <w:sz w:val="24"/>
                <w:szCs w:val="24"/>
              </w:rPr>
              <w:t>0.12t/a</w:t>
            </w:r>
            <w:r w:rsidRPr="007F3B4D">
              <w:rPr>
                <w:rFonts w:hint="eastAsia"/>
                <w:sz w:val="24"/>
                <w:szCs w:val="24"/>
              </w:rPr>
              <w:t>，产生速率为</w:t>
            </w:r>
            <w:r w:rsidRPr="007F3B4D">
              <w:rPr>
                <w:rFonts w:hint="eastAsia"/>
                <w:sz w:val="24"/>
                <w:szCs w:val="24"/>
              </w:rPr>
              <w:t>0.05kg/h</w:t>
            </w:r>
            <w:r w:rsidRPr="007F3B4D">
              <w:rPr>
                <w:rFonts w:hint="eastAsia"/>
                <w:sz w:val="24"/>
                <w:szCs w:val="24"/>
              </w:rPr>
              <w:t>，通过车间通风换气排出车间外，厂界预测浓度小于</w:t>
            </w:r>
            <w:r w:rsidRPr="007F3B4D">
              <w:rPr>
                <w:rFonts w:hint="eastAsia"/>
                <w:sz w:val="24"/>
                <w:szCs w:val="24"/>
              </w:rPr>
              <w:t>1.0</w:t>
            </w:r>
            <w:r w:rsidRPr="007F3B4D">
              <w:rPr>
                <w:sz w:val="24"/>
                <w:szCs w:val="24"/>
              </w:rPr>
              <w:t>mg/m</w:t>
            </w:r>
            <w:r w:rsidRPr="007F3B4D">
              <w:rPr>
                <w:sz w:val="24"/>
                <w:szCs w:val="24"/>
                <w:vertAlign w:val="superscript"/>
              </w:rPr>
              <w:t>3</w:t>
            </w:r>
            <w:r w:rsidRPr="007F3B4D">
              <w:rPr>
                <w:sz w:val="24"/>
                <w:szCs w:val="24"/>
              </w:rPr>
              <w:t>，满足《大气污染物综合排放标准》（</w:t>
            </w:r>
            <w:r w:rsidRPr="007F3B4D">
              <w:rPr>
                <w:sz w:val="24"/>
                <w:szCs w:val="24"/>
              </w:rPr>
              <w:t>GB16297-1996</w:t>
            </w:r>
            <w:r w:rsidRPr="007F3B4D">
              <w:rPr>
                <w:sz w:val="24"/>
                <w:szCs w:val="24"/>
              </w:rPr>
              <w:t>）表</w:t>
            </w:r>
            <w:r w:rsidRPr="007F3B4D">
              <w:rPr>
                <w:sz w:val="24"/>
                <w:szCs w:val="24"/>
              </w:rPr>
              <w:t>2</w:t>
            </w:r>
            <w:r w:rsidRPr="007F3B4D">
              <w:rPr>
                <w:sz w:val="24"/>
                <w:szCs w:val="24"/>
              </w:rPr>
              <w:t>中</w:t>
            </w:r>
            <w:r w:rsidRPr="007F3B4D">
              <w:rPr>
                <w:rFonts w:hint="eastAsia"/>
                <w:sz w:val="24"/>
                <w:szCs w:val="24"/>
              </w:rPr>
              <w:t>周界外浓度最高点</w:t>
            </w:r>
            <w:r w:rsidRPr="007F3B4D">
              <w:rPr>
                <w:sz w:val="24"/>
                <w:szCs w:val="24"/>
              </w:rPr>
              <w:t>限值</w:t>
            </w:r>
            <w:r w:rsidRPr="007F3B4D">
              <w:rPr>
                <w:rFonts w:hint="eastAsia"/>
                <w:sz w:val="24"/>
                <w:szCs w:val="24"/>
              </w:rPr>
              <w:t>。布袋除尘装置收集的粉尘和修整的边角料收集后作为原料返回生产工艺。</w:t>
            </w:r>
          </w:p>
          <w:p w:rsidR="00C8625C" w:rsidRPr="007F3B4D" w:rsidRDefault="00C8625C" w:rsidP="008E18E6">
            <w:pPr>
              <w:tabs>
                <w:tab w:val="left" w:pos="2790"/>
              </w:tabs>
              <w:spacing w:line="480" w:lineRule="exact"/>
              <w:ind w:firstLineChars="200" w:firstLine="480"/>
              <w:rPr>
                <w:kern w:val="0"/>
                <w:sz w:val="24"/>
              </w:rPr>
            </w:pPr>
            <w:r w:rsidRPr="007F3B4D">
              <w:rPr>
                <w:rFonts w:hAnsi="宋体"/>
                <w:sz w:val="24"/>
                <w:szCs w:val="24"/>
              </w:rPr>
              <w:t>（</w:t>
            </w:r>
            <w:r w:rsidR="006C1F98" w:rsidRPr="007F3B4D">
              <w:rPr>
                <w:rFonts w:hint="eastAsia"/>
                <w:sz w:val="24"/>
                <w:szCs w:val="24"/>
              </w:rPr>
              <w:t>3</w:t>
            </w:r>
            <w:r w:rsidRPr="007F3B4D">
              <w:rPr>
                <w:rFonts w:hAnsi="宋体"/>
                <w:sz w:val="24"/>
                <w:szCs w:val="24"/>
              </w:rPr>
              <w:t>）</w:t>
            </w:r>
            <w:r w:rsidRPr="007F3B4D">
              <w:rPr>
                <w:rFonts w:hAnsi="宋体"/>
                <w:kern w:val="0"/>
                <w:sz w:val="24"/>
              </w:rPr>
              <w:t>卫生防护距离计算</w:t>
            </w:r>
          </w:p>
          <w:p w:rsidR="00C8625C" w:rsidRPr="007F3B4D" w:rsidRDefault="00C8625C" w:rsidP="008E18E6">
            <w:pPr>
              <w:tabs>
                <w:tab w:val="left" w:pos="2790"/>
              </w:tabs>
              <w:spacing w:line="480" w:lineRule="exact"/>
              <w:ind w:firstLineChars="200" w:firstLine="480"/>
              <w:rPr>
                <w:sz w:val="24"/>
              </w:rPr>
            </w:pPr>
            <w:r w:rsidRPr="007F3B4D">
              <w:rPr>
                <w:rFonts w:hAnsi="宋体"/>
                <w:sz w:val="24"/>
              </w:rPr>
              <w:t>本评价根据《制定地方大气污染物排放标准的技术方法》</w:t>
            </w:r>
            <w:r w:rsidRPr="007F3B4D">
              <w:rPr>
                <w:sz w:val="24"/>
              </w:rPr>
              <w:t>(GB/T 3840-91)</w:t>
            </w:r>
            <w:r w:rsidRPr="007F3B4D">
              <w:rPr>
                <w:rFonts w:hAnsi="宋体"/>
                <w:sz w:val="24"/>
              </w:rPr>
              <w:t>中的卫生防护距离计算本项目的卫生防护距离。</w:t>
            </w:r>
          </w:p>
          <w:p w:rsidR="00C8625C" w:rsidRPr="007F3B4D" w:rsidRDefault="00C8625C" w:rsidP="008E18E6">
            <w:pPr>
              <w:pStyle w:val="S"/>
              <w:spacing w:line="480" w:lineRule="exact"/>
              <w:ind w:firstLine="480"/>
            </w:pPr>
            <w:r w:rsidRPr="007F3B4D">
              <w:rPr>
                <w:rFonts w:hAnsi="宋体"/>
              </w:rPr>
              <w:t>卫生防护距离计算公式：</w:t>
            </w:r>
          </w:p>
          <w:p w:rsidR="00C8625C" w:rsidRPr="007F3B4D" w:rsidRDefault="00694504">
            <w:pPr>
              <w:spacing w:line="500" w:lineRule="exact"/>
              <w:ind w:firstLine="482"/>
              <w:rPr>
                <w:sz w:val="24"/>
              </w:rPr>
            </w:pPr>
            <w:r w:rsidRPr="007F3B4D">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792" o:spid="_x0000_s1816" type="#_x0000_t75" style="position:absolute;left:0;text-align:left;margin-left:135pt;margin-top:1.2pt;width:143.25pt;height:33pt;z-index:251651584" fillcolor="#aca899">
                  <v:imagedata r:id="rId21" o:title=""/>
                </v:shape>
                <o:OLEObject Type="Embed" ProgID="Equation.3" ShapeID="对象 792" DrawAspect="Content" ObjectID="_1601725931" r:id="rId22">
                  <o:FieldCodes>\* MERGEFORMAT</o:FieldCodes>
                </o:OLEObject>
              </w:pict>
            </w:r>
            <w:r w:rsidR="00C8625C" w:rsidRPr="007F3B4D">
              <w:rPr>
                <w:sz w:val="24"/>
              </w:rPr>
              <w:t xml:space="preserve">  </w:t>
            </w:r>
          </w:p>
          <w:p w:rsidR="00C8625C" w:rsidRPr="007F3B4D" w:rsidRDefault="00C8625C" w:rsidP="00520B77">
            <w:pPr>
              <w:spacing w:line="460" w:lineRule="exact"/>
              <w:ind w:firstLineChars="192" w:firstLine="461"/>
              <w:rPr>
                <w:sz w:val="24"/>
              </w:rPr>
            </w:pPr>
            <w:r w:rsidRPr="007F3B4D">
              <w:rPr>
                <w:rFonts w:hAnsi="宋体"/>
                <w:sz w:val="24"/>
              </w:rPr>
              <w:t>式中：</w:t>
            </w:r>
            <w:r w:rsidRPr="007F3B4D">
              <w:rPr>
                <w:sz w:val="24"/>
              </w:rPr>
              <w:t>C</w:t>
            </w:r>
            <w:r w:rsidRPr="007F3B4D">
              <w:rPr>
                <w:sz w:val="24"/>
                <w:vertAlign w:val="subscript"/>
              </w:rPr>
              <w:t>m</w:t>
            </w:r>
            <w:r w:rsidRPr="007F3B4D">
              <w:rPr>
                <w:sz w:val="24"/>
              </w:rPr>
              <w:t>—</w:t>
            </w:r>
            <w:r w:rsidRPr="007F3B4D">
              <w:rPr>
                <w:rFonts w:hAnsi="宋体"/>
                <w:sz w:val="24"/>
              </w:rPr>
              <w:t>标准浓度限制（</w:t>
            </w:r>
            <w:r w:rsidRPr="007F3B4D">
              <w:rPr>
                <w:sz w:val="24"/>
              </w:rPr>
              <w:t>mg/m</w:t>
            </w:r>
            <w:r w:rsidRPr="007F3B4D">
              <w:rPr>
                <w:sz w:val="24"/>
                <w:vertAlign w:val="superscript"/>
              </w:rPr>
              <w:t>3</w:t>
            </w:r>
            <w:r w:rsidRPr="007F3B4D">
              <w:rPr>
                <w:rFonts w:hAnsi="宋体"/>
                <w:sz w:val="24"/>
              </w:rPr>
              <w:t>）；</w:t>
            </w:r>
          </w:p>
          <w:p w:rsidR="00C8625C" w:rsidRPr="007F3B4D" w:rsidRDefault="00C8625C" w:rsidP="00520B77">
            <w:pPr>
              <w:spacing w:line="460" w:lineRule="exact"/>
              <w:ind w:firstLineChars="192" w:firstLine="461"/>
              <w:rPr>
                <w:sz w:val="24"/>
              </w:rPr>
            </w:pPr>
            <w:r w:rsidRPr="007F3B4D">
              <w:rPr>
                <w:sz w:val="24"/>
              </w:rPr>
              <w:t xml:space="preserve">      L—</w:t>
            </w:r>
            <w:r w:rsidRPr="007F3B4D">
              <w:rPr>
                <w:rFonts w:hAnsi="宋体"/>
                <w:sz w:val="24"/>
              </w:rPr>
              <w:t>工业企业所需卫生防护距离（</w:t>
            </w:r>
            <w:r w:rsidRPr="007F3B4D">
              <w:rPr>
                <w:sz w:val="24"/>
              </w:rPr>
              <w:t>m</w:t>
            </w:r>
            <w:r w:rsidRPr="007F3B4D">
              <w:rPr>
                <w:rFonts w:hAnsi="宋体"/>
                <w:sz w:val="24"/>
              </w:rPr>
              <w:t>）；</w:t>
            </w:r>
          </w:p>
          <w:p w:rsidR="00C8625C" w:rsidRPr="007F3B4D" w:rsidRDefault="00C8625C">
            <w:pPr>
              <w:spacing w:line="460" w:lineRule="exact"/>
              <w:ind w:left="1200" w:hangingChars="500" w:hanging="1200"/>
              <w:rPr>
                <w:sz w:val="24"/>
              </w:rPr>
            </w:pPr>
            <w:r w:rsidRPr="007F3B4D">
              <w:rPr>
                <w:sz w:val="24"/>
              </w:rPr>
              <w:t xml:space="preserve">          r—</w:t>
            </w:r>
            <w:r w:rsidRPr="007F3B4D">
              <w:rPr>
                <w:rFonts w:hAnsi="宋体"/>
                <w:sz w:val="24"/>
              </w:rPr>
              <w:t>有害气体无组织排放源所在生产单元的等效半径（</w:t>
            </w:r>
            <w:r w:rsidRPr="007F3B4D">
              <w:rPr>
                <w:sz w:val="24"/>
              </w:rPr>
              <w:t>m</w:t>
            </w:r>
            <w:r w:rsidRPr="007F3B4D">
              <w:rPr>
                <w:rFonts w:hAnsi="宋体"/>
                <w:sz w:val="24"/>
              </w:rPr>
              <w:t>）。根据生产单元占地面积</w:t>
            </w:r>
            <w:r w:rsidRPr="007F3B4D">
              <w:rPr>
                <w:sz w:val="24"/>
              </w:rPr>
              <w:t>S(m</w:t>
            </w:r>
            <w:r w:rsidRPr="007F3B4D">
              <w:rPr>
                <w:sz w:val="24"/>
                <w:vertAlign w:val="superscript"/>
              </w:rPr>
              <w:t>2</w:t>
            </w:r>
            <w:r w:rsidRPr="007F3B4D">
              <w:rPr>
                <w:sz w:val="24"/>
              </w:rPr>
              <w:t>)</w:t>
            </w:r>
            <w:r w:rsidRPr="007F3B4D">
              <w:rPr>
                <w:rFonts w:hAnsi="宋体"/>
                <w:sz w:val="24"/>
              </w:rPr>
              <w:t>计算，</w:t>
            </w:r>
            <w:r w:rsidRPr="007F3B4D">
              <w:rPr>
                <w:sz w:val="24"/>
              </w:rPr>
              <w:t>r=(S/π)</w:t>
            </w:r>
            <w:r w:rsidRPr="007F3B4D">
              <w:rPr>
                <w:sz w:val="24"/>
                <w:vertAlign w:val="superscript"/>
              </w:rPr>
              <w:t>0.5</w:t>
            </w:r>
            <w:r w:rsidRPr="007F3B4D">
              <w:rPr>
                <w:rFonts w:hAnsi="宋体"/>
                <w:sz w:val="24"/>
              </w:rPr>
              <w:t>；</w:t>
            </w:r>
          </w:p>
          <w:p w:rsidR="00C8625C" w:rsidRPr="007F3B4D" w:rsidRDefault="00C8625C">
            <w:pPr>
              <w:spacing w:line="460" w:lineRule="exact"/>
              <w:rPr>
                <w:sz w:val="24"/>
              </w:rPr>
            </w:pPr>
            <w:r w:rsidRPr="007F3B4D">
              <w:rPr>
                <w:sz w:val="24"/>
              </w:rPr>
              <w:lastRenderedPageBreak/>
              <w:t xml:space="preserve">          A</w:t>
            </w:r>
            <w:r w:rsidRPr="007F3B4D">
              <w:rPr>
                <w:rFonts w:hAnsi="宋体"/>
                <w:sz w:val="24"/>
              </w:rPr>
              <w:t>、</w:t>
            </w:r>
            <w:r w:rsidRPr="007F3B4D">
              <w:rPr>
                <w:sz w:val="24"/>
              </w:rPr>
              <w:t>B</w:t>
            </w:r>
            <w:r w:rsidRPr="007F3B4D">
              <w:rPr>
                <w:rFonts w:hAnsi="宋体"/>
                <w:sz w:val="24"/>
              </w:rPr>
              <w:t>、</w:t>
            </w:r>
            <w:r w:rsidRPr="007F3B4D">
              <w:rPr>
                <w:sz w:val="24"/>
              </w:rPr>
              <w:t>C</w:t>
            </w:r>
            <w:r w:rsidRPr="007F3B4D">
              <w:rPr>
                <w:rFonts w:hAnsi="宋体"/>
                <w:sz w:val="24"/>
              </w:rPr>
              <w:t>、</w:t>
            </w:r>
            <w:r w:rsidRPr="007F3B4D">
              <w:rPr>
                <w:sz w:val="24"/>
              </w:rPr>
              <w:t>D—</w:t>
            </w:r>
            <w:r w:rsidRPr="007F3B4D">
              <w:rPr>
                <w:rFonts w:hAnsi="宋体"/>
                <w:sz w:val="24"/>
              </w:rPr>
              <w:t>卫生防护距离计算系数，无因次。根据项目所在地年平均风速和大气污染源构成类别查取，具体数值取自</w:t>
            </w:r>
            <w:r w:rsidRPr="007F3B4D">
              <w:rPr>
                <w:sz w:val="24"/>
              </w:rPr>
              <w:t>GB/T13201—91</w:t>
            </w:r>
            <w:r w:rsidRPr="007F3B4D">
              <w:rPr>
                <w:rFonts w:hAnsi="宋体"/>
                <w:sz w:val="24"/>
              </w:rPr>
              <w:t>中表</w:t>
            </w:r>
            <w:r w:rsidRPr="007F3B4D">
              <w:rPr>
                <w:sz w:val="24"/>
              </w:rPr>
              <w:t>5</w:t>
            </w:r>
            <w:r w:rsidRPr="007F3B4D">
              <w:rPr>
                <w:rFonts w:hAnsi="宋体"/>
                <w:sz w:val="24"/>
              </w:rPr>
              <w:t>。</w:t>
            </w:r>
          </w:p>
          <w:p w:rsidR="00C8625C" w:rsidRPr="007F3B4D" w:rsidRDefault="00C8625C">
            <w:pPr>
              <w:spacing w:line="460" w:lineRule="exact"/>
              <w:ind w:firstLineChars="500" w:firstLine="1200"/>
              <w:rPr>
                <w:sz w:val="24"/>
              </w:rPr>
            </w:pPr>
            <w:r w:rsidRPr="007F3B4D">
              <w:rPr>
                <w:sz w:val="24"/>
              </w:rPr>
              <w:t>Q</w:t>
            </w:r>
            <w:r w:rsidRPr="007F3B4D">
              <w:rPr>
                <w:sz w:val="24"/>
                <w:vertAlign w:val="subscript"/>
              </w:rPr>
              <w:t>C</w:t>
            </w:r>
            <w:r w:rsidRPr="007F3B4D">
              <w:rPr>
                <w:sz w:val="24"/>
              </w:rPr>
              <w:t>—</w:t>
            </w:r>
            <w:r w:rsidRPr="007F3B4D">
              <w:rPr>
                <w:rFonts w:hAnsi="宋体"/>
                <w:spacing w:val="-6"/>
                <w:sz w:val="24"/>
              </w:rPr>
              <w:t>工业企业有害气体无组织排放量可以达到的控制水平</w:t>
            </w:r>
            <w:r w:rsidRPr="007F3B4D">
              <w:rPr>
                <w:rFonts w:hAnsi="宋体"/>
                <w:sz w:val="24"/>
              </w:rPr>
              <w:t>（</w:t>
            </w:r>
            <w:r w:rsidRPr="007F3B4D">
              <w:rPr>
                <w:sz w:val="24"/>
              </w:rPr>
              <w:t>kg/h</w:t>
            </w:r>
            <w:r w:rsidRPr="007F3B4D">
              <w:rPr>
                <w:rFonts w:hAnsi="宋体"/>
                <w:sz w:val="24"/>
              </w:rPr>
              <w:t>）</w:t>
            </w:r>
            <w:r w:rsidRPr="007F3B4D">
              <w:rPr>
                <w:rFonts w:hAnsi="宋体"/>
                <w:spacing w:val="-6"/>
                <w:sz w:val="24"/>
              </w:rPr>
              <w:t>，根据工程分析获取。</w:t>
            </w:r>
          </w:p>
          <w:p w:rsidR="00C8625C" w:rsidRPr="007F3B4D" w:rsidRDefault="00C8625C">
            <w:pPr>
              <w:spacing w:line="460" w:lineRule="exact"/>
              <w:ind w:firstLineChars="200" w:firstLine="480"/>
              <w:rPr>
                <w:sz w:val="24"/>
              </w:rPr>
            </w:pPr>
            <w:r w:rsidRPr="007F3B4D">
              <w:rPr>
                <w:rFonts w:hAnsi="宋体"/>
                <w:sz w:val="24"/>
              </w:rPr>
              <w:t>卫生防护距离计算参数及计算结果见表</w:t>
            </w:r>
            <w:r w:rsidRPr="007F3B4D">
              <w:rPr>
                <w:sz w:val="24"/>
              </w:rPr>
              <w:t>1</w:t>
            </w:r>
            <w:r w:rsidR="00B60FED" w:rsidRPr="007F3B4D">
              <w:rPr>
                <w:sz w:val="24"/>
              </w:rPr>
              <w:t>3</w:t>
            </w:r>
            <w:r w:rsidRPr="007F3B4D">
              <w:rPr>
                <w:rFonts w:hAnsi="宋体"/>
                <w:sz w:val="24"/>
              </w:rPr>
              <w:t>。</w:t>
            </w:r>
          </w:p>
          <w:p w:rsidR="00C8625C" w:rsidRPr="007F3B4D" w:rsidRDefault="00C8625C" w:rsidP="007F3B4D">
            <w:pPr>
              <w:spacing w:beforeLines="50"/>
              <w:jc w:val="center"/>
              <w:rPr>
                <w:bCs/>
                <w:sz w:val="24"/>
              </w:rPr>
            </w:pPr>
            <w:r w:rsidRPr="007F3B4D">
              <w:rPr>
                <w:rFonts w:hAnsi="宋体"/>
                <w:bCs/>
                <w:sz w:val="24"/>
              </w:rPr>
              <w:t>表</w:t>
            </w:r>
            <w:r w:rsidRPr="007F3B4D">
              <w:rPr>
                <w:bCs/>
                <w:sz w:val="24"/>
              </w:rPr>
              <w:t>1</w:t>
            </w:r>
            <w:r w:rsidR="00B60FED" w:rsidRPr="007F3B4D">
              <w:rPr>
                <w:bCs/>
                <w:sz w:val="24"/>
              </w:rPr>
              <w:t>3</w:t>
            </w:r>
            <w:r w:rsidRPr="007F3B4D">
              <w:rPr>
                <w:bCs/>
                <w:sz w:val="24"/>
              </w:rPr>
              <w:t xml:space="preserve">   </w:t>
            </w:r>
            <w:r w:rsidRPr="007F3B4D">
              <w:rPr>
                <w:rFonts w:hAnsi="宋体"/>
                <w:bCs/>
                <w:sz w:val="24"/>
              </w:rPr>
              <w:t>卫生防护距离计算参数及计算结果</w:t>
            </w:r>
          </w:p>
          <w:tbl>
            <w:tblPr>
              <w:tblW w:w="8647" w:type="dxa"/>
              <w:tblBorders>
                <w:top w:val="single" w:sz="4" w:space="0" w:color="auto"/>
                <w:bottom w:val="single" w:sz="4" w:space="0" w:color="auto"/>
                <w:insideH w:val="single" w:sz="4" w:space="0" w:color="auto"/>
                <w:insideV w:val="single" w:sz="4" w:space="0" w:color="auto"/>
              </w:tblBorders>
              <w:tblLook w:val="0000"/>
            </w:tblPr>
            <w:tblGrid>
              <w:gridCol w:w="589"/>
              <w:gridCol w:w="770"/>
              <w:gridCol w:w="740"/>
              <w:gridCol w:w="898"/>
              <w:gridCol w:w="706"/>
              <w:gridCol w:w="707"/>
              <w:gridCol w:w="840"/>
              <w:gridCol w:w="527"/>
              <w:gridCol w:w="621"/>
              <w:gridCol w:w="566"/>
              <w:gridCol w:w="566"/>
              <w:gridCol w:w="1117"/>
            </w:tblGrid>
            <w:tr w:rsidR="00C8625C" w:rsidRPr="007F3B4D" w:rsidTr="001D43E5">
              <w:trPr>
                <w:trHeight w:val="340"/>
              </w:trPr>
              <w:tc>
                <w:tcPr>
                  <w:tcW w:w="341" w:type="pct"/>
                  <w:vMerge w:val="restart"/>
                  <w:vAlign w:val="center"/>
                </w:tcPr>
                <w:p w:rsidR="00C8625C" w:rsidRPr="007F3B4D" w:rsidRDefault="00C8625C">
                  <w:pPr>
                    <w:spacing w:line="300" w:lineRule="exact"/>
                    <w:jc w:val="center"/>
                    <w:rPr>
                      <w:sz w:val="18"/>
                      <w:szCs w:val="18"/>
                    </w:rPr>
                  </w:pPr>
                  <w:r w:rsidRPr="007F3B4D">
                    <w:rPr>
                      <w:rFonts w:hAnsi="宋体"/>
                      <w:sz w:val="18"/>
                      <w:szCs w:val="18"/>
                    </w:rPr>
                    <w:t>位置</w:t>
                  </w:r>
                </w:p>
              </w:tc>
              <w:tc>
                <w:tcPr>
                  <w:tcW w:w="445" w:type="pct"/>
                  <w:vMerge w:val="restart"/>
                  <w:vAlign w:val="center"/>
                </w:tcPr>
                <w:p w:rsidR="00C8625C" w:rsidRPr="007F3B4D" w:rsidRDefault="00C8625C">
                  <w:pPr>
                    <w:spacing w:line="300" w:lineRule="exact"/>
                    <w:jc w:val="center"/>
                    <w:rPr>
                      <w:sz w:val="18"/>
                      <w:szCs w:val="18"/>
                    </w:rPr>
                  </w:pPr>
                  <w:r w:rsidRPr="007F3B4D">
                    <w:rPr>
                      <w:rFonts w:hAnsi="宋体"/>
                      <w:sz w:val="18"/>
                      <w:szCs w:val="18"/>
                    </w:rPr>
                    <w:t>污染物</w:t>
                  </w:r>
                </w:p>
              </w:tc>
              <w:tc>
                <w:tcPr>
                  <w:tcW w:w="428" w:type="pct"/>
                  <w:vMerge w:val="restart"/>
                  <w:vAlign w:val="center"/>
                </w:tcPr>
                <w:p w:rsidR="00C8625C" w:rsidRPr="007F3B4D" w:rsidRDefault="00C8625C">
                  <w:pPr>
                    <w:spacing w:line="300" w:lineRule="exact"/>
                    <w:jc w:val="center"/>
                    <w:rPr>
                      <w:sz w:val="18"/>
                      <w:szCs w:val="18"/>
                    </w:rPr>
                  </w:pPr>
                  <w:r w:rsidRPr="007F3B4D">
                    <w:rPr>
                      <w:sz w:val="18"/>
                      <w:szCs w:val="18"/>
                    </w:rPr>
                    <w:t>C</w:t>
                  </w:r>
                  <w:r w:rsidRPr="007F3B4D">
                    <w:rPr>
                      <w:sz w:val="18"/>
                      <w:szCs w:val="18"/>
                      <w:vertAlign w:val="subscript"/>
                    </w:rPr>
                    <w:t>m</w:t>
                  </w:r>
                </w:p>
                <w:p w:rsidR="00C8625C" w:rsidRPr="007F3B4D" w:rsidRDefault="00C8625C">
                  <w:pPr>
                    <w:spacing w:line="300" w:lineRule="exact"/>
                    <w:jc w:val="center"/>
                    <w:rPr>
                      <w:sz w:val="18"/>
                      <w:szCs w:val="18"/>
                    </w:rPr>
                  </w:pPr>
                  <w:r w:rsidRPr="007F3B4D">
                    <w:rPr>
                      <w:sz w:val="18"/>
                      <w:szCs w:val="18"/>
                    </w:rPr>
                    <w:t>mg/m</w:t>
                  </w:r>
                  <w:r w:rsidRPr="007F3B4D">
                    <w:rPr>
                      <w:sz w:val="18"/>
                      <w:szCs w:val="18"/>
                      <w:vertAlign w:val="superscript"/>
                    </w:rPr>
                    <w:t>3</w:t>
                  </w:r>
                </w:p>
              </w:tc>
              <w:tc>
                <w:tcPr>
                  <w:tcW w:w="1336" w:type="pct"/>
                  <w:gridSpan w:val="3"/>
                  <w:vAlign w:val="center"/>
                </w:tcPr>
                <w:p w:rsidR="00C8625C" w:rsidRPr="007F3B4D" w:rsidRDefault="00C8625C">
                  <w:pPr>
                    <w:spacing w:line="300" w:lineRule="exact"/>
                    <w:jc w:val="center"/>
                    <w:rPr>
                      <w:sz w:val="18"/>
                      <w:szCs w:val="18"/>
                    </w:rPr>
                  </w:pPr>
                  <w:r w:rsidRPr="007F3B4D">
                    <w:rPr>
                      <w:rFonts w:hAnsi="宋体"/>
                      <w:sz w:val="18"/>
                      <w:szCs w:val="18"/>
                    </w:rPr>
                    <w:t>源强特征</w:t>
                  </w:r>
                </w:p>
              </w:tc>
              <w:tc>
                <w:tcPr>
                  <w:tcW w:w="486" w:type="pct"/>
                  <w:vMerge w:val="restart"/>
                  <w:vAlign w:val="center"/>
                </w:tcPr>
                <w:p w:rsidR="00C8625C" w:rsidRPr="007F3B4D" w:rsidRDefault="00C8625C">
                  <w:pPr>
                    <w:spacing w:line="300" w:lineRule="exact"/>
                    <w:jc w:val="center"/>
                    <w:rPr>
                      <w:sz w:val="18"/>
                      <w:szCs w:val="18"/>
                    </w:rPr>
                  </w:pPr>
                  <w:r w:rsidRPr="007F3B4D">
                    <w:rPr>
                      <w:rFonts w:hAnsi="宋体"/>
                      <w:sz w:val="18"/>
                      <w:szCs w:val="18"/>
                    </w:rPr>
                    <w:t>年平均风速</w:t>
                  </w:r>
                </w:p>
                <w:p w:rsidR="00C8625C" w:rsidRPr="007F3B4D" w:rsidRDefault="00C8625C">
                  <w:pPr>
                    <w:spacing w:line="300" w:lineRule="exact"/>
                    <w:jc w:val="center"/>
                    <w:rPr>
                      <w:sz w:val="18"/>
                      <w:szCs w:val="18"/>
                    </w:rPr>
                  </w:pPr>
                  <w:r w:rsidRPr="007F3B4D">
                    <w:rPr>
                      <w:sz w:val="18"/>
                      <w:szCs w:val="18"/>
                    </w:rPr>
                    <w:t>m/s</w:t>
                  </w:r>
                </w:p>
              </w:tc>
              <w:tc>
                <w:tcPr>
                  <w:tcW w:w="1318" w:type="pct"/>
                  <w:gridSpan w:val="4"/>
                  <w:vAlign w:val="center"/>
                </w:tcPr>
                <w:p w:rsidR="00C8625C" w:rsidRPr="007F3B4D" w:rsidRDefault="00C8625C">
                  <w:pPr>
                    <w:spacing w:line="300" w:lineRule="exact"/>
                    <w:jc w:val="center"/>
                    <w:rPr>
                      <w:sz w:val="18"/>
                      <w:szCs w:val="18"/>
                    </w:rPr>
                  </w:pPr>
                  <w:r w:rsidRPr="007F3B4D">
                    <w:rPr>
                      <w:rFonts w:hAnsi="宋体"/>
                      <w:sz w:val="18"/>
                      <w:szCs w:val="18"/>
                    </w:rPr>
                    <w:t>计算系数</w:t>
                  </w:r>
                </w:p>
              </w:tc>
              <w:tc>
                <w:tcPr>
                  <w:tcW w:w="646" w:type="pct"/>
                  <w:vMerge w:val="restart"/>
                  <w:vAlign w:val="center"/>
                </w:tcPr>
                <w:p w:rsidR="00C8625C" w:rsidRPr="007F3B4D" w:rsidRDefault="00C8625C">
                  <w:pPr>
                    <w:spacing w:line="300" w:lineRule="exact"/>
                    <w:jc w:val="center"/>
                    <w:rPr>
                      <w:sz w:val="18"/>
                      <w:szCs w:val="18"/>
                    </w:rPr>
                  </w:pPr>
                  <w:r w:rsidRPr="007F3B4D">
                    <w:rPr>
                      <w:rFonts w:hAnsi="宋体"/>
                      <w:sz w:val="18"/>
                      <w:szCs w:val="18"/>
                    </w:rPr>
                    <w:t>卫生防护</w:t>
                  </w:r>
                </w:p>
                <w:p w:rsidR="00C8625C" w:rsidRPr="007F3B4D" w:rsidRDefault="00C8625C">
                  <w:pPr>
                    <w:spacing w:line="300" w:lineRule="exact"/>
                    <w:jc w:val="center"/>
                    <w:rPr>
                      <w:sz w:val="18"/>
                      <w:szCs w:val="18"/>
                    </w:rPr>
                  </w:pPr>
                  <w:r w:rsidRPr="007F3B4D">
                    <w:rPr>
                      <w:rFonts w:hAnsi="宋体"/>
                      <w:sz w:val="18"/>
                      <w:szCs w:val="18"/>
                    </w:rPr>
                    <w:t>距离</w:t>
                  </w:r>
                </w:p>
                <w:p w:rsidR="00C8625C" w:rsidRPr="007F3B4D" w:rsidRDefault="00C8625C">
                  <w:pPr>
                    <w:spacing w:line="300" w:lineRule="exact"/>
                    <w:jc w:val="center"/>
                    <w:rPr>
                      <w:sz w:val="18"/>
                      <w:szCs w:val="18"/>
                    </w:rPr>
                  </w:pPr>
                  <w:r w:rsidRPr="007F3B4D">
                    <w:rPr>
                      <w:rFonts w:hAnsi="宋体"/>
                      <w:sz w:val="18"/>
                      <w:szCs w:val="18"/>
                    </w:rPr>
                    <w:t>（</w:t>
                  </w:r>
                  <w:r w:rsidRPr="007F3B4D">
                    <w:rPr>
                      <w:sz w:val="18"/>
                      <w:szCs w:val="18"/>
                    </w:rPr>
                    <w:t>m</w:t>
                  </w:r>
                  <w:r w:rsidRPr="007F3B4D">
                    <w:rPr>
                      <w:rFonts w:hAnsi="宋体"/>
                      <w:sz w:val="18"/>
                      <w:szCs w:val="18"/>
                    </w:rPr>
                    <w:t>）</w:t>
                  </w:r>
                </w:p>
              </w:tc>
            </w:tr>
            <w:tr w:rsidR="00C8625C" w:rsidRPr="007F3B4D" w:rsidTr="001D43E5">
              <w:trPr>
                <w:trHeight w:val="340"/>
              </w:trPr>
              <w:tc>
                <w:tcPr>
                  <w:tcW w:w="341" w:type="pct"/>
                  <w:vMerge/>
                  <w:vAlign w:val="center"/>
                </w:tcPr>
                <w:p w:rsidR="00C8625C" w:rsidRPr="007F3B4D" w:rsidRDefault="00C8625C">
                  <w:pPr>
                    <w:spacing w:line="300" w:lineRule="exact"/>
                    <w:jc w:val="center"/>
                    <w:rPr>
                      <w:sz w:val="18"/>
                      <w:szCs w:val="18"/>
                    </w:rPr>
                  </w:pPr>
                </w:p>
              </w:tc>
              <w:tc>
                <w:tcPr>
                  <w:tcW w:w="445" w:type="pct"/>
                  <w:vMerge/>
                  <w:vAlign w:val="center"/>
                </w:tcPr>
                <w:p w:rsidR="00C8625C" w:rsidRPr="007F3B4D" w:rsidRDefault="00C8625C">
                  <w:pPr>
                    <w:spacing w:line="300" w:lineRule="exact"/>
                    <w:jc w:val="center"/>
                    <w:rPr>
                      <w:sz w:val="18"/>
                      <w:szCs w:val="18"/>
                    </w:rPr>
                  </w:pPr>
                </w:p>
              </w:tc>
              <w:tc>
                <w:tcPr>
                  <w:tcW w:w="428" w:type="pct"/>
                  <w:vMerge/>
                  <w:vAlign w:val="center"/>
                </w:tcPr>
                <w:p w:rsidR="00C8625C" w:rsidRPr="007F3B4D" w:rsidRDefault="00C8625C">
                  <w:pPr>
                    <w:spacing w:line="300" w:lineRule="exact"/>
                    <w:jc w:val="center"/>
                    <w:rPr>
                      <w:sz w:val="18"/>
                      <w:szCs w:val="18"/>
                    </w:rPr>
                  </w:pPr>
                </w:p>
              </w:tc>
              <w:tc>
                <w:tcPr>
                  <w:tcW w:w="519" w:type="pct"/>
                  <w:vAlign w:val="center"/>
                </w:tcPr>
                <w:p w:rsidR="00C8625C" w:rsidRPr="007F3B4D" w:rsidRDefault="00C8625C">
                  <w:pPr>
                    <w:spacing w:line="300" w:lineRule="exact"/>
                    <w:jc w:val="center"/>
                    <w:rPr>
                      <w:sz w:val="18"/>
                      <w:szCs w:val="18"/>
                    </w:rPr>
                  </w:pPr>
                  <w:r w:rsidRPr="007F3B4D">
                    <w:rPr>
                      <w:sz w:val="18"/>
                      <w:szCs w:val="18"/>
                    </w:rPr>
                    <w:t>Q</w:t>
                  </w:r>
                  <w:r w:rsidRPr="007F3B4D">
                    <w:rPr>
                      <w:sz w:val="18"/>
                      <w:szCs w:val="18"/>
                      <w:vertAlign w:val="subscript"/>
                    </w:rPr>
                    <w:t>C</w:t>
                  </w:r>
                </w:p>
                <w:p w:rsidR="00C8625C" w:rsidRPr="007F3B4D" w:rsidRDefault="00C8625C">
                  <w:pPr>
                    <w:spacing w:line="300" w:lineRule="exact"/>
                    <w:jc w:val="center"/>
                    <w:rPr>
                      <w:sz w:val="18"/>
                      <w:szCs w:val="18"/>
                    </w:rPr>
                  </w:pPr>
                  <w:r w:rsidRPr="007F3B4D">
                    <w:rPr>
                      <w:rFonts w:hAnsi="宋体"/>
                      <w:sz w:val="18"/>
                      <w:szCs w:val="18"/>
                    </w:rPr>
                    <w:t>（</w:t>
                  </w:r>
                  <w:r w:rsidRPr="007F3B4D">
                    <w:rPr>
                      <w:sz w:val="18"/>
                      <w:szCs w:val="18"/>
                    </w:rPr>
                    <w:t>kg/h</w:t>
                  </w:r>
                  <w:r w:rsidRPr="007F3B4D">
                    <w:rPr>
                      <w:rFonts w:hAnsi="宋体"/>
                      <w:sz w:val="18"/>
                      <w:szCs w:val="18"/>
                    </w:rPr>
                    <w:t>）</w:t>
                  </w:r>
                </w:p>
              </w:tc>
              <w:tc>
                <w:tcPr>
                  <w:tcW w:w="408" w:type="pct"/>
                  <w:vAlign w:val="center"/>
                </w:tcPr>
                <w:p w:rsidR="00C8625C" w:rsidRPr="007F3B4D" w:rsidRDefault="00C8625C">
                  <w:pPr>
                    <w:spacing w:line="300" w:lineRule="exact"/>
                    <w:jc w:val="center"/>
                    <w:rPr>
                      <w:sz w:val="18"/>
                      <w:szCs w:val="18"/>
                    </w:rPr>
                  </w:pPr>
                  <w:r w:rsidRPr="007F3B4D">
                    <w:rPr>
                      <w:sz w:val="18"/>
                      <w:szCs w:val="18"/>
                    </w:rPr>
                    <w:t>S</w:t>
                  </w:r>
                </w:p>
                <w:p w:rsidR="00C8625C" w:rsidRPr="007F3B4D" w:rsidRDefault="00C8625C">
                  <w:pPr>
                    <w:spacing w:line="300" w:lineRule="exact"/>
                    <w:jc w:val="center"/>
                    <w:rPr>
                      <w:sz w:val="18"/>
                      <w:szCs w:val="18"/>
                    </w:rPr>
                  </w:pPr>
                  <w:r w:rsidRPr="007F3B4D">
                    <w:rPr>
                      <w:sz w:val="18"/>
                      <w:szCs w:val="18"/>
                    </w:rPr>
                    <w:t>(m</w:t>
                  </w:r>
                  <w:r w:rsidRPr="007F3B4D">
                    <w:rPr>
                      <w:sz w:val="18"/>
                      <w:szCs w:val="18"/>
                      <w:vertAlign w:val="superscript"/>
                    </w:rPr>
                    <w:t>2</w:t>
                  </w:r>
                  <w:r w:rsidRPr="007F3B4D">
                    <w:rPr>
                      <w:sz w:val="18"/>
                      <w:szCs w:val="18"/>
                    </w:rPr>
                    <w:t>)</w:t>
                  </w:r>
                </w:p>
              </w:tc>
              <w:tc>
                <w:tcPr>
                  <w:tcW w:w="409" w:type="pct"/>
                  <w:vAlign w:val="center"/>
                </w:tcPr>
                <w:p w:rsidR="00C8625C" w:rsidRPr="007F3B4D" w:rsidRDefault="00C8625C">
                  <w:pPr>
                    <w:widowControl/>
                    <w:spacing w:line="300" w:lineRule="exact"/>
                    <w:jc w:val="center"/>
                    <w:rPr>
                      <w:sz w:val="18"/>
                      <w:szCs w:val="18"/>
                    </w:rPr>
                  </w:pPr>
                  <w:r w:rsidRPr="007F3B4D">
                    <w:rPr>
                      <w:sz w:val="18"/>
                      <w:szCs w:val="18"/>
                    </w:rPr>
                    <w:t>r</w:t>
                  </w:r>
                </w:p>
                <w:p w:rsidR="00C8625C" w:rsidRPr="007F3B4D" w:rsidRDefault="00C8625C">
                  <w:pPr>
                    <w:spacing w:line="300" w:lineRule="exact"/>
                    <w:jc w:val="center"/>
                    <w:rPr>
                      <w:sz w:val="18"/>
                      <w:szCs w:val="18"/>
                    </w:rPr>
                  </w:pPr>
                  <w:r w:rsidRPr="007F3B4D">
                    <w:rPr>
                      <w:sz w:val="18"/>
                      <w:szCs w:val="18"/>
                    </w:rPr>
                    <w:t>(m)</w:t>
                  </w:r>
                </w:p>
              </w:tc>
              <w:tc>
                <w:tcPr>
                  <w:tcW w:w="486" w:type="pct"/>
                  <w:vMerge/>
                  <w:vAlign w:val="center"/>
                </w:tcPr>
                <w:p w:rsidR="00C8625C" w:rsidRPr="007F3B4D" w:rsidRDefault="00C8625C">
                  <w:pPr>
                    <w:spacing w:line="300" w:lineRule="exact"/>
                    <w:jc w:val="center"/>
                    <w:rPr>
                      <w:sz w:val="18"/>
                      <w:szCs w:val="18"/>
                    </w:rPr>
                  </w:pPr>
                </w:p>
              </w:tc>
              <w:tc>
                <w:tcPr>
                  <w:tcW w:w="305" w:type="pct"/>
                  <w:vAlign w:val="center"/>
                </w:tcPr>
                <w:p w:rsidR="00C8625C" w:rsidRPr="007F3B4D" w:rsidRDefault="00C8625C">
                  <w:pPr>
                    <w:spacing w:line="300" w:lineRule="exact"/>
                    <w:jc w:val="center"/>
                    <w:rPr>
                      <w:sz w:val="18"/>
                      <w:szCs w:val="18"/>
                    </w:rPr>
                  </w:pPr>
                  <w:r w:rsidRPr="007F3B4D">
                    <w:rPr>
                      <w:sz w:val="18"/>
                      <w:szCs w:val="18"/>
                    </w:rPr>
                    <w:t>A</w:t>
                  </w:r>
                </w:p>
              </w:tc>
              <w:tc>
                <w:tcPr>
                  <w:tcW w:w="359" w:type="pct"/>
                  <w:vAlign w:val="center"/>
                </w:tcPr>
                <w:p w:rsidR="00C8625C" w:rsidRPr="007F3B4D" w:rsidRDefault="00C8625C">
                  <w:pPr>
                    <w:spacing w:line="300" w:lineRule="exact"/>
                    <w:jc w:val="center"/>
                    <w:rPr>
                      <w:sz w:val="18"/>
                      <w:szCs w:val="18"/>
                    </w:rPr>
                  </w:pPr>
                  <w:r w:rsidRPr="007F3B4D">
                    <w:rPr>
                      <w:sz w:val="18"/>
                      <w:szCs w:val="18"/>
                    </w:rPr>
                    <w:t>B</w:t>
                  </w:r>
                </w:p>
              </w:tc>
              <w:tc>
                <w:tcPr>
                  <w:tcW w:w="327" w:type="pct"/>
                  <w:vAlign w:val="center"/>
                </w:tcPr>
                <w:p w:rsidR="00C8625C" w:rsidRPr="007F3B4D" w:rsidRDefault="00C8625C">
                  <w:pPr>
                    <w:spacing w:line="300" w:lineRule="exact"/>
                    <w:jc w:val="center"/>
                    <w:rPr>
                      <w:sz w:val="18"/>
                      <w:szCs w:val="18"/>
                    </w:rPr>
                  </w:pPr>
                  <w:r w:rsidRPr="007F3B4D">
                    <w:rPr>
                      <w:sz w:val="18"/>
                      <w:szCs w:val="18"/>
                    </w:rPr>
                    <w:t>C</w:t>
                  </w:r>
                </w:p>
              </w:tc>
              <w:tc>
                <w:tcPr>
                  <w:tcW w:w="327" w:type="pct"/>
                  <w:vAlign w:val="center"/>
                </w:tcPr>
                <w:p w:rsidR="00C8625C" w:rsidRPr="007F3B4D" w:rsidRDefault="00C8625C">
                  <w:pPr>
                    <w:spacing w:line="300" w:lineRule="exact"/>
                    <w:jc w:val="center"/>
                    <w:rPr>
                      <w:sz w:val="18"/>
                      <w:szCs w:val="18"/>
                    </w:rPr>
                  </w:pPr>
                  <w:r w:rsidRPr="007F3B4D">
                    <w:rPr>
                      <w:sz w:val="18"/>
                      <w:szCs w:val="18"/>
                    </w:rPr>
                    <w:t>D</w:t>
                  </w:r>
                </w:p>
              </w:tc>
              <w:tc>
                <w:tcPr>
                  <w:tcW w:w="646" w:type="pct"/>
                  <w:vMerge/>
                  <w:vAlign w:val="center"/>
                </w:tcPr>
                <w:p w:rsidR="00C8625C" w:rsidRPr="007F3B4D" w:rsidRDefault="00C8625C">
                  <w:pPr>
                    <w:spacing w:line="300" w:lineRule="exact"/>
                    <w:jc w:val="center"/>
                    <w:rPr>
                      <w:sz w:val="18"/>
                      <w:szCs w:val="18"/>
                    </w:rPr>
                  </w:pPr>
                </w:p>
              </w:tc>
            </w:tr>
            <w:tr w:rsidR="001D43E5" w:rsidRPr="007F3B4D" w:rsidTr="001D43E5">
              <w:trPr>
                <w:trHeight w:val="340"/>
              </w:trPr>
              <w:tc>
                <w:tcPr>
                  <w:tcW w:w="341" w:type="pct"/>
                  <w:vMerge w:val="restart"/>
                  <w:vAlign w:val="center"/>
                </w:tcPr>
                <w:p w:rsidR="001D43E5" w:rsidRPr="007F3B4D" w:rsidRDefault="001D43E5">
                  <w:pPr>
                    <w:spacing w:line="300" w:lineRule="exact"/>
                    <w:jc w:val="center"/>
                    <w:rPr>
                      <w:sz w:val="18"/>
                      <w:szCs w:val="18"/>
                    </w:rPr>
                  </w:pPr>
                  <w:r w:rsidRPr="007F3B4D">
                    <w:rPr>
                      <w:rFonts w:hAnsi="宋体"/>
                      <w:sz w:val="18"/>
                      <w:szCs w:val="18"/>
                    </w:rPr>
                    <w:t>厂区</w:t>
                  </w:r>
                </w:p>
              </w:tc>
              <w:tc>
                <w:tcPr>
                  <w:tcW w:w="445" w:type="pct"/>
                  <w:vAlign w:val="center"/>
                </w:tcPr>
                <w:p w:rsidR="001D43E5" w:rsidRPr="007F3B4D" w:rsidRDefault="001D43E5">
                  <w:pPr>
                    <w:spacing w:line="300" w:lineRule="exact"/>
                    <w:jc w:val="center"/>
                    <w:rPr>
                      <w:sz w:val="18"/>
                      <w:szCs w:val="18"/>
                    </w:rPr>
                  </w:pPr>
                  <w:r w:rsidRPr="007F3B4D">
                    <w:rPr>
                      <w:rFonts w:hAnsi="宋体"/>
                      <w:sz w:val="18"/>
                      <w:szCs w:val="18"/>
                    </w:rPr>
                    <w:t>非甲烷总烃</w:t>
                  </w:r>
                </w:p>
              </w:tc>
              <w:tc>
                <w:tcPr>
                  <w:tcW w:w="428" w:type="pct"/>
                  <w:vAlign w:val="center"/>
                </w:tcPr>
                <w:p w:rsidR="001D43E5" w:rsidRPr="007F3B4D" w:rsidRDefault="001D43E5">
                  <w:pPr>
                    <w:spacing w:line="300" w:lineRule="exact"/>
                    <w:jc w:val="center"/>
                    <w:rPr>
                      <w:sz w:val="18"/>
                      <w:szCs w:val="18"/>
                    </w:rPr>
                  </w:pPr>
                  <w:r w:rsidRPr="007F3B4D">
                    <w:rPr>
                      <w:sz w:val="18"/>
                      <w:szCs w:val="18"/>
                    </w:rPr>
                    <w:t>2.0</w:t>
                  </w:r>
                </w:p>
              </w:tc>
              <w:tc>
                <w:tcPr>
                  <w:tcW w:w="519" w:type="pct"/>
                  <w:vAlign w:val="center"/>
                </w:tcPr>
                <w:p w:rsidR="001D43E5" w:rsidRPr="007F3B4D" w:rsidRDefault="001D43E5" w:rsidP="00764AD6">
                  <w:pPr>
                    <w:spacing w:line="300" w:lineRule="exact"/>
                    <w:jc w:val="center"/>
                    <w:rPr>
                      <w:sz w:val="18"/>
                      <w:szCs w:val="18"/>
                    </w:rPr>
                  </w:pPr>
                  <w:r w:rsidRPr="007F3B4D">
                    <w:rPr>
                      <w:sz w:val="18"/>
                      <w:szCs w:val="18"/>
                    </w:rPr>
                    <w:t>0.041</w:t>
                  </w:r>
                </w:p>
              </w:tc>
              <w:tc>
                <w:tcPr>
                  <w:tcW w:w="408" w:type="pct"/>
                  <w:vAlign w:val="center"/>
                </w:tcPr>
                <w:p w:rsidR="001D43E5" w:rsidRPr="007F3B4D" w:rsidRDefault="001D43E5">
                  <w:pPr>
                    <w:spacing w:line="300" w:lineRule="exact"/>
                    <w:jc w:val="center"/>
                    <w:rPr>
                      <w:sz w:val="18"/>
                      <w:szCs w:val="18"/>
                    </w:rPr>
                  </w:pPr>
                  <w:r w:rsidRPr="007F3B4D">
                    <w:rPr>
                      <w:sz w:val="18"/>
                      <w:szCs w:val="18"/>
                    </w:rPr>
                    <w:t>800</w:t>
                  </w:r>
                </w:p>
              </w:tc>
              <w:tc>
                <w:tcPr>
                  <w:tcW w:w="409" w:type="pct"/>
                  <w:vAlign w:val="center"/>
                </w:tcPr>
                <w:p w:rsidR="001D43E5" w:rsidRPr="007F3B4D" w:rsidRDefault="001D43E5">
                  <w:pPr>
                    <w:spacing w:line="300" w:lineRule="exact"/>
                    <w:jc w:val="center"/>
                    <w:rPr>
                      <w:sz w:val="18"/>
                      <w:szCs w:val="18"/>
                    </w:rPr>
                  </w:pPr>
                  <w:r w:rsidRPr="007F3B4D">
                    <w:rPr>
                      <w:sz w:val="18"/>
                      <w:szCs w:val="18"/>
                    </w:rPr>
                    <w:t>15.1</w:t>
                  </w:r>
                </w:p>
              </w:tc>
              <w:tc>
                <w:tcPr>
                  <w:tcW w:w="486" w:type="pct"/>
                  <w:vAlign w:val="center"/>
                </w:tcPr>
                <w:p w:rsidR="001D43E5" w:rsidRPr="007F3B4D" w:rsidRDefault="001D43E5">
                  <w:pPr>
                    <w:spacing w:line="300" w:lineRule="exact"/>
                    <w:jc w:val="center"/>
                    <w:rPr>
                      <w:sz w:val="18"/>
                      <w:szCs w:val="18"/>
                    </w:rPr>
                  </w:pPr>
                  <w:r w:rsidRPr="007F3B4D">
                    <w:rPr>
                      <w:sz w:val="18"/>
                      <w:szCs w:val="18"/>
                    </w:rPr>
                    <w:t>3.5</w:t>
                  </w:r>
                </w:p>
              </w:tc>
              <w:tc>
                <w:tcPr>
                  <w:tcW w:w="305" w:type="pct"/>
                  <w:vAlign w:val="center"/>
                </w:tcPr>
                <w:p w:rsidR="001D43E5" w:rsidRPr="007F3B4D" w:rsidRDefault="001D43E5">
                  <w:pPr>
                    <w:spacing w:line="300" w:lineRule="exact"/>
                    <w:jc w:val="center"/>
                    <w:rPr>
                      <w:sz w:val="18"/>
                      <w:szCs w:val="18"/>
                    </w:rPr>
                  </w:pPr>
                  <w:r w:rsidRPr="007F3B4D">
                    <w:rPr>
                      <w:sz w:val="18"/>
                      <w:szCs w:val="18"/>
                    </w:rPr>
                    <w:t>700</w:t>
                  </w:r>
                </w:p>
              </w:tc>
              <w:tc>
                <w:tcPr>
                  <w:tcW w:w="359" w:type="pct"/>
                  <w:vAlign w:val="center"/>
                </w:tcPr>
                <w:p w:rsidR="001D43E5" w:rsidRPr="007F3B4D" w:rsidRDefault="001D43E5">
                  <w:pPr>
                    <w:spacing w:line="300" w:lineRule="exact"/>
                    <w:jc w:val="center"/>
                    <w:rPr>
                      <w:sz w:val="18"/>
                      <w:szCs w:val="18"/>
                    </w:rPr>
                  </w:pPr>
                  <w:r w:rsidRPr="007F3B4D">
                    <w:rPr>
                      <w:sz w:val="18"/>
                      <w:szCs w:val="18"/>
                    </w:rPr>
                    <w:t>0.021</w:t>
                  </w:r>
                </w:p>
              </w:tc>
              <w:tc>
                <w:tcPr>
                  <w:tcW w:w="327" w:type="pct"/>
                  <w:vAlign w:val="center"/>
                </w:tcPr>
                <w:p w:rsidR="001D43E5" w:rsidRPr="007F3B4D" w:rsidRDefault="001D43E5">
                  <w:pPr>
                    <w:spacing w:line="300" w:lineRule="exact"/>
                    <w:jc w:val="center"/>
                    <w:rPr>
                      <w:sz w:val="18"/>
                      <w:szCs w:val="18"/>
                    </w:rPr>
                  </w:pPr>
                  <w:r w:rsidRPr="007F3B4D">
                    <w:rPr>
                      <w:sz w:val="18"/>
                      <w:szCs w:val="18"/>
                    </w:rPr>
                    <w:t>1.85</w:t>
                  </w:r>
                </w:p>
              </w:tc>
              <w:tc>
                <w:tcPr>
                  <w:tcW w:w="327" w:type="pct"/>
                  <w:vAlign w:val="center"/>
                </w:tcPr>
                <w:p w:rsidR="001D43E5" w:rsidRPr="007F3B4D" w:rsidRDefault="001D43E5">
                  <w:pPr>
                    <w:spacing w:line="300" w:lineRule="exact"/>
                    <w:jc w:val="center"/>
                    <w:rPr>
                      <w:sz w:val="18"/>
                      <w:szCs w:val="18"/>
                    </w:rPr>
                  </w:pPr>
                  <w:r w:rsidRPr="007F3B4D">
                    <w:rPr>
                      <w:sz w:val="18"/>
                      <w:szCs w:val="18"/>
                    </w:rPr>
                    <w:t>0.84</w:t>
                  </w:r>
                </w:p>
              </w:tc>
              <w:tc>
                <w:tcPr>
                  <w:tcW w:w="646" w:type="pct"/>
                  <w:vAlign w:val="center"/>
                </w:tcPr>
                <w:p w:rsidR="001D43E5" w:rsidRPr="007F3B4D" w:rsidRDefault="001D43E5" w:rsidP="00465CEF">
                  <w:pPr>
                    <w:spacing w:line="300" w:lineRule="exact"/>
                    <w:jc w:val="center"/>
                    <w:rPr>
                      <w:sz w:val="18"/>
                      <w:szCs w:val="18"/>
                    </w:rPr>
                  </w:pPr>
                  <w:r w:rsidRPr="007F3B4D">
                    <w:rPr>
                      <w:sz w:val="18"/>
                      <w:szCs w:val="18"/>
                    </w:rPr>
                    <w:t>0.88</w:t>
                  </w:r>
                </w:p>
              </w:tc>
            </w:tr>
            <w:tr w:rsidR="001D43E5" w:rsidRPr="007F3B4D" w:rsidTr="001D43E5">
              <w:trPr>
                <w:trHeight w:val="340"/>
              </w:trPr>
              <w:tc>
                <w:tcPr>
                  <w:tcW w:w="341" w:type="pct"/>
                  <w:vMerge/>
                  <w:vAlign w:val="center"/>
                </w:tcPr>
                <w:p w:rsidR="001D43E5" w:rsidRPr="007F3B4D" w:rsidRDefault="001D43E5">
                  <w:pPr>
                    <w:spacing w:line="300" w:lineRule="exact"/>
                    <w:jc w:val="center"/>
                    <w:rPr>
                      <w:rFonts w:hAnsi="宋体"/>
                      <w:sz w:val="18"/>
                      <w:szCs w:val="18"/>
                    </w:rPr>
                  </w:pPr>
                </w:p>
              </w:tc>
              <w:tc>
                <w:tcPr>
                  <w:tcW w:w="445" w:type="pct"/>
                  <w:vAlign w:val="center"/>
                </w:tcPr>
                <w:p w:rsidR="001D43E5" w:rsidRPr="007F3B4D" w:rsidRDefault="001D43E5" w:rsidP="001752AF">
                  <w:pPr>
                    <w:spacing w:line="300" w:lineRule="exact"/>
                    <w:jc w:val="center"/>
                    <w:rPr>
                      <w:sz w:val="18"/>
                      <w:szCs w:val="18"/>
                    </w:rPr>
                  </w:pPr>
                  <w:r w:rsidRPr="007F3B4D">
                    <w:rPr>
                      <w:rFonts w:hint="eastAsia"/>
                      <w:sz w:val="18"/>
                      <w:szCs w:val="18"/>
                    </w:rPr>
                    <w:t>颗粒物</w:t>
                  </w:r>
                </w:p>
              </w:tc>
              <w:tc>
                <w:tcPr>
                  <w:tcW w:w="428" w:type="pct"/>
                  <w:vAlign w:val="center"/>
                </w:tcPr>
                <w:p w:rsidR="001D43E5" w:rsidRPr="007F3B4D" w:rsidRDefault="001D43E5" w:rsidP="001752AF">
                  <w:pPr>
                    <w:spacing w:line="300" w:lineRule="exact"/>
                    <w:jc w:val="center"/>
                    <w:rPr>
                      <w:sz w:val="18"/>
                      <w:szCs w:val="18"/>
                    </w:rPr>
                  </w:pPr>
                  <w:r w:rsidRPr="007F3B4D">
                    <w:rPr>
                      <w:rFonts w:hint="eastAsia"/>
                      <w:sz w:val="18"/>
                      <w:szCs w:val="18"/>
                    </w:rPr>
                    <w:t>0.45</w:t>
                  </w:r>
                </w:p>
              </w:tc>
              <w:tc>
                <w:tcPr>
                  <w:tcW w:w="519" w:type="pct"/>
                  <w:vAlign w:val="center"/>
                </w:tcPr>
                <w:p w:rsidR="001D43E5" w:rsidRPr="007F3B4D" w:rsidRDefault="001D43E5" w:rsidP="001752AF">
                  <w:pPr>
                    <w:spacing w:line="300" w:lineRule="exact"/>
                    <w:jc w:val="center"/>
                    <w:rPr>
                      <w:sz w:val="18"/>
                      <w:szCs w:val="18"/>
                    </w:rPr>
                  </w:pPr>
                  <w:r w:rsidRPr="007F3B4D">
                    <w:rPr>
                      <w:rFonts w:hint="eastAsia"/>
                      <w:sz w:val="18"/>
                      <w:szCs w:val="18"/>
                    </w:rPr>
                    <w:t>0.008</w:t>
                  </w:r>
                </w:p>
              </w:tc>
              <w:tc>
                <w:tcPr>
                  <w:tcW w:w="408" w:type="pct"/>
                  <w:vAlign w:val="center"/>
                </w:tcPr>
                <w:p w:rsidR="001D43E5" w:rsidRPr="007F3B4D" w:rsidRDefault="001D43E5" w:rsidP="001752AF">
                  <w:pPr>
                    <w:spacing w:line="300" w:lineRule="exact"/>
                    <w:jc w:val="center"/>
                    <w:rPr>
                      <w:sz w:val="18"/>
                      <w:szCs w:val="18"/>
                    </w:rPr>
                  </w:pPr>
                  <w:r w:rsidRPr="007F3B4D">
                    <w:rPr>
                      <w:rFonts w:hint="eastAsia"/>
                      <w:sz w:val="18"/>
                      <w:szCs w:val="18"/>
                    </w:rPr>
                    <w:t>800</w:t>
                  </w:r>
                </w:p>
              </w:tc>
              <w:tc>
                <w:tcPr>
                  <w:tcW w:w="409" w:type="pct"/>
                  <w:vAlign w:val="center"/>
                </w:tcPr>
                <w:p w:rsidR="001D43E5" w:rsidRPr="007F3B4D" w:rsidRDefault="001D43E5" w:rsidP="001752AF">
                  <w:pPr>
                    <w:spacing w:line="300" w:lineRule="exact"/>
                    <w:jc w:val="center"/>
                    <w:rPr>
                      <w:sz w:val="18"/>
                      <w:szCs w:val="18"/>
                    </w:rPr>
                  </w:pPr>
                  <w:r w:rsidRPr="007F3B4D">
                    <w:rPr>
                      <w:rFonts w:hint="eastAsia"/>
                      <w:sz w:val="18"/>
                      <w:szCs w:val="18"/>
                    </w:rPr>
                    <w:t>15.1</w:t>
                  </w:r>
                </w:p>
              </w:tc>
              <w:tc>
                <w:tcPr>
                  <w:tcW w:w="486" w:type="pct"/>
                  <w:vAlign w:val="center"/>
                </w:tcPr>
                <w:p w:rsidR="001D43E5" w:rsidRPr="007F3B4D" w:rsidRDefault="001D43E5" w:rsidP="001752AF">
                  <w:pPr>
                    <w:spacing w:line="300" w:lineRule="exact"/>
                    <w:jc w:val="center"/>
                    <w:rPr>
                      <w:sz w:val="18"/>
                      <w:szCs w:val="18"/>
                    </w:rPr>
                  </w:pPr>
                  <w:r w:rsidRPr="007F3B4D">
                    <w:rPr>
                      <w:rFonts w:hint="eastAsia"/>
                      <w:sz w:val="18"/>
                      <w:szCs w:val="18"/>
                    </w:rPr>
                    <w:t>3.5</w:t>
                  </w:r>
                </w:p>
              </w:tc>
              <w:tc>
                <w:tcPr>
                  <w:tcW w:w="305" w:type="pct"/>
                  <w:vAlign w:val="center"/>
                </w:tcPr>
                <w:p w:rsidR="001D43E5" w:rsidRPr="007F3B4D" w:rsidRDefault="001D43E5" w:rsidP="001752AF">
                  <w:pPr>
                    <w:spacing w:line="300" w:lineRule="exact"/>
                    <w:jc w:val="center"/>
                    <w:rPr>
                      <w:sz w:val="18"/>
                      <w:szCs w:val="18"/>
                    </w:rPr>
                  </w:pPr>
                  <w:r w:rsidRPr="007F3B4D">
                    <w:rPr>
                      <w:rFonts w:hint="eastAsia"/>
                      <w:sz w:val="18"/>
                      <w:szCs w:val="18"/>
                    </w:rPr>
                    <w:t>700</w:t>
                  </w:r>
                </w:p>
              </w:tc>
              <w:tc>
                <w:tcPr>
                  <w:tcW w:w="359" w:type="pct"/>
                  <w:vAlign w:val="center"/>
                </w:tcPr>
                <w:p w:rsidR="001D43E5" w:rsidRPr="007F3B4D" w:rsidRDefault="001D43E5" w:rsidP="001752AF">
                  <w:pPr>
                    <w:spacing w:line="300" w:lineRule="exact"/>
                    <w:jc w:val="center"/>
                    <w:rPr>
                      <w:sz w:val="18"/>
                      <w:szCs w:val="18"/>
                    </w:rPr>
                  </w:pPr>
                  <w:r w:rsidRPr="007F3B4D">
                    <w:rPr>
                      <w:sz w:val="18"/>
                      <w:szCs w:val="18"/>
                    </w:rPr>
                    <w:t>0.021</w:t>
                  </w:r>
                </w:p>
              </w:tc>
              <w:tc>
                <w:tcPr>
                  <w:tcW w:w="327" w:type="pct"/>
                  <w:vAlign w:val="center"/>
                </w:tcPr>
                <w:p w:rsidR="001D43E5" w:rsidRPr="007F3B4D" w:rsidRDefault="001D43E5" w:rsidP="001752AF">
                  <w:pPr>
                    <w:spacing w:line="300" w:lineRule="exact"/>
                    <w:jc w:val="center"/>
                    <w:rPr>
                      <w:sz w:val="18"/>
                      <w:szCs w:val="18"/>
                    </w:rPr>
                  </w:pPr>
                  <w:r w:rsidRPr="007F3B4D">
                    <w:rPr>
                      <w:sz w:val="18"/>
                      <w:szCs w:val="18"/>
                    </w:rPr>
                    <w:t>1.85</w:t>
                  </w:r>
                </w:p>
              </w:tc>
              <w:tc>
                <w:tcPr>
                  <w:tcW w:w="327" w:type="pct"/>
                  <w:vAlign w:val="center"/>
                </w:tcPr>
                <w:p w:rsidR="001D43E5" w:rsidRPr="007F3B4D" w:rsidRDefault="001D43E5" w:rsidP="001752AF">
                  <w:pPr>
                    <w:spacing w:line="300" w:lineRule="exact"/>
                    <w:jc w:val="center"/>
                    <w:rPr>
                      <w:sz w:val="18"/>
                      <w:szCs w:val="18"/>
                    </w:rPr>
                  </w:pPr>
                  <w:r w:rsidRPr="007F3B4D">
                    <w:rPr>
                      <w:sz w:val="18"/>
                      <w:szCs w:val="18"/>
                    </w:rPr>
                    <w:t>0.84</w:t>
                  </w:r>
                </w:p>
              </w:tc>
              <w:tc>
                <w:tcPr>
                  <w:tcW w:w="646" w:type="pct"/>
                  <w:vAlign w:val="center"/>
                </w:tcPr>
                <w:p w:rsidR="001D43E5" w:rsidRPr="007F3B4D" w:rsidRDefault="000866BF" w:rsidP="001752AF">
                  <w:pPr>
                    <w:spacing w:line="300" w:lineRule="exact"/>
                    <w:jc w:val="center"/>
                    <w:rPr>
                      <w:sz w:val="18"/>
                      <w:szCs w:val="18"/>
                    </w:rPr>
                  </w:pPr>
                  <w:r w:rsidRPr="007F3B4D">
                    <w:rPr>
                      <w:rFonts w:hint="eastAsia"/>
                      <w:sz w:val="18"/>
                      <w:szCs w:val="18"/>
                    </w:rPr>
                    <w:t>0.74</w:t>
                  </w:r>
                </w:p>
              </w:tc>
            </w:tr>
          </w:tbl>
          <w:p w:rsidR="00764AD6" w:rsidRPr="007F3B4D" w:rsidRDefault="000866BF" w:rsidP="00764AD6">
            <w:pPr>
              <w:spacing w:before="60" w:after="60" w:line="460" w:lineRule="exact"/>
              <w:ind w:firstLineChars="182" w:firstLine="437"/>
              <w:rPr>
                <w:sz w:val="24"/>
              </w:rPr>
            </w:pPr>
            <w:r w:rsidRPr="007F3B4D">
              <w:rPr>
                <w:rFonts w:hAnsi="宋体" w:hint="eastAsia"/>
                <w:sz w:val="24"/>
              </w:rPr>
              <w:t>生产车间两种污染物卫生防护距离为</w:t>
            </w:r>
            <w:r w:rsidRPr="007F3B4D">
              <w:rPr>
                <w:rFonts w:hAnsi="宋体" w:hint="eastAsia"/>
                <w:sz w:val="24"/>
              </w:rPr>
              <w:t>50m</w:t>
            </w:r>
            <w:r w:rsidRPr="007F3B4D">
              <w:rPr>
                <w:rFonts w:hAnsi="宋体" w:hint="eastAsia"/>
                <w:sz w:val="24"/>
              </w:rPr>
              <w:t>。根据企业提供资料，企业加热挤出与粉碎工序不同时进行，最终确定设置</w:t>
            </w:r>
            <w:r w:rsidR="00764AD6" w:rsidRPr="007F3B4D">
              <w:rPr>
                <w:sz w:val="24"/>
              </w:rPr>
              <w:t>50m</w:t>
            </w:r>
            <w:r w:rsidR="00764AD6" w:rsidRPr="007F3B4D">
              <w:rPr>
                <w:rFonts w:hAnsi="宋体"/>
                <w:sz w:val="24"/>
              </w:rPr>
              <w:t>卫生防护距离。因此，本项目卫生防护距离确定为</w:t>
            </w:r>
            <w:r w:rsidR="00764AD6" w:rsidRPr="007F3B4D">
              <w:rPr>
                <w:sz w:val="24"/>
              </w:rPr>
              <w:t>50m</w:t>
            </w:r>
            <w:r w:rsidR="00764AD6" w:rsidRPr="007F3B4D">
              <w:rPr>
                <w:rFonts w:hAnsi="宋体"/>
                <w:sz w:val="24"/>
              </w:rPr>
              <w:t>，</w:t>
            </w:r>
            <w:r w:rsidR="00F17E23" w:rsidRPr="007F3B4D">
              <w:rPr>
                <w:rFonts w:hAnsi="宋体"/>
                <w:sz w:val="24"/>
              </w:rPr>
              <w:t>本项目距离最近的居民区敏感点（</w:t>
            </w:r>
            <w:r w:rsidR="00DC0A58" w:rsidRPr="007F3B4D">
              <w:rPr>
                <w:rFonts w:hAnsi="宋体" w:hint="eastAsia"/>
                <w:sz w:val="24"/>
              </w:rPr>
              <w:t>东南</w:t>
            </w:r>
            <w:r w:rsidR="00F17E23" w:rsidRPr="007F3B4D">
              <w:rPr>
                <w:rFonts w:hAnsi="宋体"/>
                <w:sz w:val="24"/>
              </w:rPr>
              <w:t>侧</w:t>
            </w:r>
            <w:r w:rsidR="00DC0A58" w:rsidRPr="007F3B4D">
              <w:rPr>
                <w:rFonts w:hAnsi="宋体" w:hint="eastAsia"/>
                <w:sz w:val="24"/>
              </w:rPr>
              <w:t>里坦镇</w:t>
            </w:r>
            <w:r w:rsidR="00471B7B" w:rsidRPr="007F3B4D">
              <w:rPr>
                <w:rFonts w:hAnsi="宋体"/>
                <w:sz w:val="24"/>
                <w:szCs w:val="24"/>
              </w:rPr>
              <w:t>一村</w:t>
            </w:r>
            <w:r w:rsidR="00F17E23" w:rsidRPr="007F3B4D">
              <w:rPr>
                <w:rFonts w:hAnsi="宋体"/>
                <w:sz w:val="24"/>
              </w:rPr>
              <w:t>）距离</w:t>
            </w:r>
            <w:r w:rsidR="00465CEF" w:rsidRPr="007F3B4D">
              <w:rPr>
                <w:sz w:val="24"/>
              </w:rPr>
              <w:t>5</w:t>
            </w:r>
            <w:r w:rsidR="00F17E23" w:rsidRPr="007F3B4D">
              <w:rPr>
                <w:sz w:val="24"/>
              </w:rPr>
              <w:t>0m</w:t>
            </w:r>
            <w:r w:rsidR="00F17E23" w:rsidRPr="007F3B4D">
              <w:rPr>
                <w:rFonts w:hAnsi="宋体"/>
                <w:sz w:val="24"/>
              </w:rPr>
              <w:t>，</w:t>
            </w:r>
            <w:r w:rsidR="00764AD6" w:rsidRPr="007F3B4D">
              <w:rPr>
                <w:rFonts w:hAnsi="宋体"/>
                <w:sz w:val="24"/>
              </w:rPr>
              <w:t>评价要求政府部门在项目</w:t>
            </w:r>
            <w:r w:rsidR="00764AD6" w:rsidRPr="007F3B4D">
              <w:rPr>
                <w:sz w:val="24"/>
              </w:rPr>
              <w:t>50m</w:t>
            </w:r>
            <w:r w:rsidR="00764AD6" w:rsidRPr="007F3B4D">
              <w:rPr>
                <w:rFonts w:hAnsi="宋体"/>
                <w:sz w:val="24"/>
              </w:rPr>
              <w:t>范围内，不得规划居民区、学校、医院等环境敏感目标。</w:t>
            </w:r>
          </w:p>
          <w:p w:rsidR="00C8625C" w:rsidRPr="007F3B4D" w:rsidRDefault="00C8625C">
            <w:pPr>
              <w:spacing w:line="460" w:lineRule="exact"/>
              <w:ind w:firstLineChars="200" w:firstLine="480"/>
              <w:rPr>
                <w:sz w:val="24"/>
                <w:szCs w:val="24"/>
              </w:rPr>
            </w:pPr>
            <w:r w:rsidRPr="007F3B4D">
              <w:rPr>
                <w:rFonts w:hAnsi="宋体"/>
                <w:sz w:val="24"/>
                <w:szCs w:val="24"/>
              </w:rPr>
              <w:t>综上</w:t>
            </w:r>
            <w:r w:rsidR="00A717E9" w:rsidRPr="007F3B4D">
              <w:rPr>
                <w:rFonts w:hAnsi="宋体" w:hint="eastAsia"/>
                <w:sz w:val="24"/>
              </w:rPr>
              <w:t>本</w:t>
            </w:r>
            <w:r w:rsidRPr="007F3B4D">
              <w:rPr>
                <w:rFonts w:hAnsi="宋体"/>
                <w:sz w:val="24"/>
              </w:rPr>
              <w:t>项目产生的废气可做到达标排放，不会对当地大气环境质量造成明显的不利影响</w:t>
            </w:r>
            <w:r w:rsidRPr="007F3B4D">
              <w:rPr>
                <w:rFonts w:hAnsi="宋体"/>
                <w:sz w:val="24"/>
                <w:szCs w:val="24"/>
              </w:rPr>
              <w:t>。</w:t>
            </w:r>
          </w:p>
          <w:p w:rsidR="00C8625C" w:rsidRPr="007F3B4D" w:rsidRDefault="00C8625C" w:rsidP="00520B77">
            <w:pPr>
              <w:spacing w:line="460" w:lineRule="exact"/>
              <w:ind w:firstLineChars="200" w:firstLine="482"/>
              <w:jc w:val="left"/>
              <w:rPr>
                <w:b/>
                <w:sz w:val="24"/>
              </w:rPr>
            </w:pPr>
            <w:r w:rsidRPr="007F3B4D">
              <w:rPr>
                <w:b/>
                <w:sz w:val="24"/>
              </w:rPr>
              <w:t>3</w:t>
            </w:r>
            <w:r w:rsidRPr="007F3B4D">
              <w:rPr>
                <w:rFonts w:hAnsi="宋体"/>
                <w:b/>
                <w:sz w:val="24"/>
              </w:rPr>
              <w:t>、噪声影响分析</w:t>
            </w:r>
          </w:p>
          <w:p w:rsidR="00C8625C" w:rsidRPr="007F3B4D" w:rsidRDefault="00C8625C" w:rsidP="00520B77">
            <w:pPr>
              <w:pStyle w:val="af"/>
              <w:spacing w:line="460" w:lineRule="exact"/>
              <w:ind w:firstLineChars="232" w:firstLine="557"/>
              <w:rPr>
                <w:sz w:val="24"/>
              </w:rPr>
            </w:pPr>
            <w:r w:rsidRPr="007F3B4D">
              <w:rPr>
                <w:rFonts w:hAnsi="宋体"/>
                <w:bCs/>
                <w:sz w:val="24"/>
              </w:rPr>
              <w:t>本项目运营期噪声主要来源于</w:t>
            </w:r>
            <w:r w:rsidR="00F755CE" w:rsidRPr="007F3B4D">
              <w:rPr>
                <w:rFonts w:hAnsi="宋体"/>
                <w:bCs/>
                <w:sz w:val="24"/>
              </w:rPr>
              <w:t>挤出机、捏合机、粉碎机、打孔机</w:t>
            </w:r>
            <w:r w:rsidRPr="007F3B4D">
              <w:rPr>
                <w:rFonts w:hAnsi="宋体"/>
                <w:bCs/>
                <w:sz w:val="24"/>
              </w:rPr>
              <w:t>等，</w:t>
            </w:r>
            <w:r w:rsidRPr="007F3B4D">
              <w:rPr>
                <w:rFonts w:hAnsi="宋体"/>
                <w:sz w:val="24"/>
              </w:rPr>
              <w:t>声压级在</w:t>
            </w:r>
            <w:r w:rsidR="009B53DD" w:rsidRPr="007F3B4D">
              <w:rPr>
                <w:sz w:val="24"/>
              </w:rPr>
              <w:t>80-85</w:t>
            </w:r>
            <w:r w:rsidRPr="007F3B4D">
              <w:rPr>
                <w:sz w:val="24"/>
              </w:rPr>
              <w:t>dB</w:t>
            </w:r>
            <w:r w:rsidRPr="007F3B4D">
              <w:rPr>
                <w:rFonts w:hAnsi="宋体"/>
                <w:sz w:val="24"/>
              </w:rPr>
              <w:t>（</w:t>
            </w:r>
            <w:r w:rsidRPr="007F3B4D">
              <w:rPr>
                <w:sz w:val="24"/>
              </w:rPr>
              <w:t>A</w:t>
            </w:r>
            <w:r w:rsidRPr="007F3B4D">
              <w:rPr>
                <w:rFonts w:hAnsi="宋体"/>
                <w:sz w:val="24"/>
              </w:rPr>
              <w:t>）。主要噪声设备及采取的降噪措施见表</w:t>
            </w:r>
            <w:r w:rsidR="00B60FED" w:rsidRPr="007F3B4D">
              <w:rPr>
                <w:sz w:val="24"/>
              </w:rPr>
              <w:t>14</w:t>
            </w:r>
            <w:r w:rsidRPr="007F3B4D">
              <w:rPr>
                <w:rFonts w:hAnsi="宋体"/>
                <w:sz w:val="24"/>
              </w:rPr>
              <w:t>。</w:t>
            </w:r>
          </w:p>
          <w:p w:rsidR="00C8625C" w:rsidRPr="007F3B4D" w:rsidRDefault="00C8625C">
            <w:pPr>
              <w:spacing w:line="440" w:lineRule="exact"/>
              <w:jc w:val="center"/>
              <w:rPr>
                <w:b/>
                <w:szCs w:val="21"/>
              </w:rPr>
            </w:pPr>
            <w:r w:rsidRPr="007F3B4D">
              <w:rPr>
                <w:rFonts w:hAnsi="宋体"/>
                <w:sz w:val="24"/>
                <w:szCs w:val="24"/>
              </w:rPr>
              <w:t>表</w:t>
            </w:r>
            <w:r w:rsidR="00B60FED" w:rsidRPr="007F3B4D">
              <w:rPr>
                <w:sz w:val="24"/>
                <w:szCs w:val="24"/>
              </w:rPr>
              <w:t>14</w:t>
            </w:r>
            <w:r w:rsidRPr="007F3B4D">
              <w:rPr>
                <w:sz w:val="24"/>
                <w:szCs w:val="24"/>
              </w:rPr>
              <w:t xml:space="preserve">    </w:t>
            </w:r>
            <w:r w:rsidRPr="007F3B4D">
              <w:rPr>
                <w:rFonts w:hAnsi="宋体"/>
                <w:sz w:val="24"/>
                <w:szCs w:val="24"/>
              </w:rPr>
              <w:t>本项目主要噪声源及其降噪措施</w:t>
            </w:r>
          </w:p>
          <w:tbl>
            <w:tblPr>
              <w:tblW w:w="5000" w:type="pct"/>
              <w:jc w:val="center"/>
              <w:tblBorders>
                <w:top w:val="single" w:sz="4" w:space="0" w:color="auto"/>
                <w:bottom w:val="single" w:sz="4" w:space="0" w:color="auto"/>
                <w:insideH w:val="single" w:sz="6" w:space="0" w:color="auto"/>
                <w:insideV w:val="single" w:sz="6" w:space="0" w:color="auto"/>
              </w:tblBorders>
              <w:tblLook w:val="0000"/>
            </w:tblPr>
            <w:tblGrid>
              <w:gridCol w:w="980"/>
              <w:gridCol w:w="1651"/>
              <w:gridCol w:w="983"/>
              <w:gridCol w:w="1223"/>
              <w:gridCol w:w="1153"/>
              <w:gridCol w:w="2514"/>
            </w:tblGrid>
            <w:tr w:rsidR="00C60F19" w:rsidRPr="007F3B4D" w:rsidTr="00060B96">
              <w:trPr>
                <w:cantSplit/>
                <w:trHeight w:val="321"/>
                <w:jc w:val="center"/>
              </w:trPr>
              <w:tc>
                <w:tcPr>
                  <w:tcW w:w="576" w:type="pct"/>
                  <w:vMerge w:val="restart"/>
                  <w:vAlign w:val="center"/>
                </w:tcPr>
                <w:p w:rsidR="00C60F19" w:rsidRPr="007F3B4D" w:rsidRDefault="00C60F19" w:rsidP="00060B96">
                  <w:pPr>
                    <w:spacing w:line="320" w:lineRule="exact"/>
                    <w:jc w:val="center"/>
                    <w:rPr>
                      <w:szCs w:val="21"/>
                    </w:rPr>
                  </w:pPr>
                  <w:r w:rsidRPr="007F3B4D">
                    <w:rPr>
                      <w:rFonts w:hAnsi="宋体"/>
                      <w:szCs w:val="21"/>
                    </w:rPr>
                    <w:t>序号</w:t>
                  </w:r>
                </w:p>
              </w:tc>
              <w:tc>
                <w:tcPr>
                  <w:tcW w:w="971" w:type="pct"/>
                  <w:vMerge w:val="restart"/>
                  <w:vAlign w:val="center"/>
                </w:tcPr>
                <w:p w:rsidR="00C60F19" w:rsidRPr="007F3B4D" w:rsidRDefault="00C60F19" w:rsidP="00060B96">
                  <w:pPr>
                    <w:spacing w:line="320" w:lineRule="exact"/>
                    <w:jc w:val="center"/>
                    <w:rPr>
                      <w:szCs w:val="21"/>
                    </w:rPr>
                  </w:pPr>
                  <w:r w:rsidRPr="007F3B4D">
                    <w:rPr>
                      <w:rFonts w:hAnsi="宋体"/>
                      <w:szCs w:val="21"/>
                    </w:rPr>
                    <w:t>主要噪声源</w:t>
                  </w:r>
                </w:p>
              </w:tc>
              <w:tc>
                <w:tcPr>
                  <w:tcW w:w="578" w:type="pct"/>
                  <w:vMerge w:val="restart"/>
                  <w:vAlign w:val="center"/>
                </w:tcPr>
                <w:p w:rsidR="00C60F19" w:rsidRPr="007F3B4D" w:rsidRDefault="00C60F19" w:rsidP="00060B96">
                  <w:pPr>
                    <w:spacing w:line="320" w:lineRule="exact"/>
                    <w:jc w:val="center"/>
                    <w:rPr>
                      <w:szCs w:val="21"/>
                    </w:rPr>
                  </w:pPr>
                  <w:r w:rsidRPr="007F3B4D">
                    <w:rPr>
                      <w:rFonts w:hAnsi="宋体"/>
                      <w:szCs w:val="21"/>
                    </w:rPr>
                    <w:t>设备</w:t>
                  </w:r>
                </w:p>
                <w:p w:rsidR="00C60F19" w:rsidRPr="007F3B4D" w:rsidRDefault="00C60F19" w:rsidP="00060B96">
                  <w:pPr>
                    <w:spacing w:line="320" w:lineRule="exact"/>
                    <w:jc w:val="center"/>
                    <w:rPr>
                      <w:szCs w:val="21"/>
                    </w:rPr>
                  </w:pPr>
                  <w:r w:rsidRPr="007F3B4D">
                    <w:rPr>
                      <w:rFonts w:hAnsi="宋体"/>
                      <w:szCs w:val="21"/>
                    </w:rPr>
                    <w:t>台数</w:t>
                  </w:r>
                </w:p>
              </w:tc>
              <w:tc>
                <w:tcPr>
                  <w:tcW w:w="1397" w:type="pct"/>
                  <w:gridSpan w:val="2"/>
                  <w:vAlign w:val="center"/>
                </w:tcPr>
                <w:p w:rsidR="00C60F19" w:rsidRPr="007F3B4D" w:rsidRDefault="00C60F19" w:rsidP="00060B96">
                  <w:pPr>
                    <w:spacing w:line="320" w:lineRule="exact"/>
                    <w:jc w:val="center"/>
                    <w:rPr>
                      <w:szCs w:val="21"/>
                    </w:rPr>
                  </w:pPr>
                  <w:r w:rsidRPr="007F3B4D">
                    <w:rPr>
                      <w:rFonts w:hAnsi="宋体"/>
                      <w:szCs w:val="21"/>
                    </w:rPr>
                    <w:t>噪声级</w:t>
                  </w:r>
                  <w:r w:rsidRPr="007F3B4D">
                    <w:rPr>
                      <w:szCs w:val="21"/>
                    </w:rPr>
                    <w:t xml:space="preserve"> </w:t>
                  </w:r>
                  <w:r w:rsidRPr="007F3B4D">
                    <w:rPr>
                      <w:rFonts w:hAnsi="宋体"/>
                      <w:szCs w:val="21"/>
                    </w:rPr>
                    <w:t>（单机）</w:t>
                  </w:r>
                </w:p>
              </w:tc>
              <w:tc>
                <w:tcPr>
                  <w:tcW w:w="1478" w:type="pct"/>
                  <w:vMerge w:val="restart"/>
                  <w:vAlign w:val="center"/>
                </w:tcPr>
                <w:p w:rsidR="00C60F19" w:rsidRPr="007F3B4D" w:rsidRDefault="00C60F19" w:rsidP="00060B96">
                  <w:pPr>
                    <w:spacing w:line="320" w:lineRule="exact"/>
                    <w:jc w:val="center"/>
                    <w:rPr>
                      <w:szCs w:val="21"/>
                    </w:rPr>
                  </w:pPr>
                  <w:r w:rsidRPr="007F3B4D">
                    <w:rPr>
                      <w:rFonts w:hAnsi="宋体"/>
                      <w:szCs w:val="21"/>
                    </w:rPr>
                    <w:t>安装位置</w:t>
                  </w:r>
                  <w:r w:rsidRPr="007F3B4D">
                    <w:rPr>
                      <w:szCs w:val="21"/>
                    </w:rPr>
                    <w:t>/</w:t>
                  </w:r>
                  <w:r w:rsidRPr="007F3B4D">
                    <w:rPr>
                      <w:rFonts w:hAnsi="宋体"/>
                      <w:szCs w:val="21"/>
                    </w:rPr>
                    <w:t>降噪措施</w:t>
                  </w:r>
                </w:p>
              </w:tc>
            </w:tr>
            <w:tr w:rsidR="00C60F19" w:rsidRPr="007F3B4D" w:rsidTr="00060B96">
              <w:trPr>
                <w:cantSplit/>
                <w:trHeight w:val="330"/>
                <w:jc w:val="center"/>
              </w:trPr>
              <w:tc>
                <w:tcPr>
                  <w:tcW w:w="576" w:type="pct"/>
                  <w:vMerge/>
                  <w:vAlign w:val="center"/>
                </w:tcPr>
                <w:p w:rsidR="00C60F19" w:rsidRPr="007F3B4D" w:rsidRDefault="00C60F19" w:rsidP="00060B96">
                  <w:pPr>
                    <w:spacing w:line="320" w:lineRule="exact"/>
                    <w:jc w:val="center"/>
                    <w:rPr>
                      <w:szCs w:val="21"/>
                    </w:rPr>
                  </w:pPr>
                </w:p>
              </w:tc>
              <w:tc>
                <w:tcPr>
                  <w:tcW w:w="971" w:type="pct"/>
                  <w:vMerge/>
                  <w:vAlign w:val="center"/>
                </w:tcPr>
                <w:p w:rsidR="00C60F19" w:rsidRPr="007F3B4D" w:rsidRDefault="00C60F19" w:rsidP="00060B96">
                  <w:pPr>
                    <w:spacing w:line="320" w:lineRule="exact"/>
                    <w:jc w:val="center"/>
                    <w:rPr>
                      <w:szCs w:val="21"/>
                    </w:rPr>
                  </w:pPr>
                </w:p>
              </w:tc>
              <w:tc>
                <w:tcPr>
                  <w:tcW w:w="578" w:type="pct"/>
                  <w:vMerge/>
                  <w:vAlign w:val="center"/>
                </w:tcPr>
                <w:p w:rsidR="00C60F19" w:rsidRPr="007F3B4D" w:rsidRDefault="00C60F19" w:rsidP="00060B96">
                  <w:pPr>
                    <w:spacing w:line="320" w:lineRule="exact"/>
                    <w:jc w:val="center"/>
                    <w:rPr>
                      <w:szCs w:val="21"/>
                    </w:rPr>
                  </w:pPr>
                </w:p>
              </w:tc>
              <w:tc>
                <w:tcPr>
                  <w:tcW w:w="719" w:type="pct"/>
                  <w:vAlign w:val="center"/>
                </w:tcPr>
                <w:p w:rsidR="00C60F19" w:rsidRPr="007F3B4D" w:rsidRDefault="00C60F19" w:rsidP="00060B96">
                  <w:pPr>
                    <w:spacing w:line="320" w:lineRule="exact"/>
                    <w:jc w:val="center"/>
                    <w:rPr>
                      <w:szCs w:val="21"/>
                    </w:rPr>
                  </w:pPr>
                  <w:r w:rsidRPr="007F3B4D">
                    <w:rPr>
                      <w:rFonts w:hAnsi="宋体"/>
                      <w:szCs w:val="21"/>
                    </w:rPr>
                    <w:t>原声级</w:t>
                  </w:r>
                </w:p>
              </w:tc>
              <w:tc>
                <w:tcPr>
                  <w:tcW w:w="678" w:type="pct"/>
                  <w:vAlign w:val="center"/>
                </w:tcPr>
                <w:p w:rsidR="00C60F19" w:rsidRPr="007F3B4D" w:rsidRDefault="00C60F19" w:rsidP="00060B96">
                  <w:pPr>
                    <w:spacing w:line="320" w:lineRule="exact"/>
                    <w:jc w:val="center"/>
                    <w:rPr>
                      <w:szCs w:val="21"/>
                    </w:rPr>
                  </w:pPr>
                  <w:r w:rsidRPr="007F3B4D">
                    <w:rPr>
                      <w:rFonts w:hAnsi="宋体"/>
                      <w:szCs w:val="21"/>
                    </w:rPr>
                    <w:t>降噪后</w:t>
                  </w:r>
                </w:p>
              </w:tc>
              <w:tc>
                <w:tcPr>
                  <w:tcW w:w="1478" w:type="pct"/>
                  <w:vMerge/>
                  <w:vAlign w:val="center"/>
                </w:tcPr>
                <w:p w:rsidR="00C60F19" w:rsidRPr="007F3B4D" w:rsidRDefault="00C60F19" w:rsidP="00060B96">
                  <w:pPr>
                    <w:spacing w:line="320" w:lineRule="exact"/>
                    <w:jc w:val="center"/>
                    <w:rPr>
                      <w:szCs w:val="21"/>
                    </w:rPr>
                  </w:pPr>
                </w:p>
              </w:tc>
            </w:tr>
            <w:tr w:rsidR="00C60F19" w:rsidRPr="007F3B4D" w:rsidTr="00060B96">
              <w:trPr>
                <w:cantSplit/>
                <w:trHeight w:val="330"/>
                <w:jc w:val="center"/>
              </w:trPr>
              <w:tc>
                <w:tcPr>
                  <w:tcW w:w="576" w:type="pct"/>
                  <w:vAlign w:val="center"/>
                </w:tcPr>
                <w:p w:rsidR="00C60F19" w:rsidRPr="007F3B4D" w:rsidRDefault="00C60F19" w:rsidP="00060B96">
                  <w:pPr>
                    <w:spacing w:line="320" w:lineRule="exact"/>
                    <w:jc w:val="center"/>
                    <w:rPr>
                      <w:szCs w:val="21"/>
                    </w:rPr>
                  </w:pPr>
                  <w:r w:rsidRPr="007F3B4D">
                    <w:rPr>
                      <w:szCs w:val="21"/>
                    </w:rPr>
                    <w:t>1</w:t>
                  </w:r>
                </w:p>
              </w:tc>
              <w:tc>
                <w:tcPr>
                  <w:tcW w:w="971" w:type="pct"/>
                  <w:vAlign w:val="center"/>
                </w:tcPr>
                <w:p w:rsidR="00C60F19" w:rsidRPr="007F3B4D" w:rsidRDefault="00F755CE" w:rsidP="00060B96">
                  <w:pPr>
                    <w:spacing w:line="300" w:lineRule="exact"/>
                    <w:jc w:val="center"/>
                    <w:rPr>
                      <w:szCs w:val="21"/>
                    </w:rPr>
                  </w:pPr>
                  <w:r w:rsidRPr="007F3B4D">
                    <w:rPr>
                      <w:rFonts w:hAnsi="宋体"/>
                      <w:szCs w:val="21"/>
                    </w:rPr>
                    <w:t>挤出机</w:t>
                  </w:r>
                </w:p>
              </w:tc>
              <w:tc>
                <w:tcPr>
                  <w:tcW w:w="578" w:type="pct"/>
                  <w:vAlign w:val="center"/>
                </w:tcPr>
                <w:p w:rsidR="00C60F19" w:rsidRPr="007F3B4D" w:rsidRDefault="00F755CE" w:rsidP="00060B96">
                  <w:pPr>
                    <w:spacing w:line="280" w:lineRule="exact"/>
                    <w:jc w:val="center"/>
                    <w:rPr>
                      <w:szCs w:val="21"/>
                    </w:rPr>
                  </w:pPr>
                  <w:r w:rsidRPr="007F3B4D">
                    <w:rPr>
                      <w:szCs w:val="21"/>
                    </w:rPr>
                    <w:t>8</w:t>
                  </w:r>
                </w:p>
              </w:tc>
              <w:tc>
                <w:tcPr>
                  <w:tcW w:w="719" w:type="pct"/>
                  <w:vAlign w:val="center"/>
                </w:tcPr>
                <w:p w:rsidR="00C60F19" w:rsidRPr="007F3B4D" w:rsidRDefault="00C60F19" w:rsidP="00060B96">
                  <w:pPr>
                    <w:spacing w:line="320" w:lineRule="exact"/>
                    <w:jc w:val="center"/>
                    <w:rPr>
                      <w:szCs w:val="21"/>
                    </w:rPr>
                  </w:pPr>
                  <w:r w:rsidRPr="007F3B4D">
                    <w:rPr>
                      <w:szCs w:val="21"/>
                    </w:rPr>
                    <w:t>80</w:t>
                  </w:r>
                </w:p>
              </w:tc>
              <w:tc>
                <w:tcPr>
                  <w:tcW w:w="678" w:type="pct"/>
                  <w:vAlign w:val="center"/>
                </w:tcPr>
                <w:p w:rsidR="00C60F19" w:rsidRPr="007F3B4D" w:rsidRDefault="00C60F19" w:rsidP="00060B96">
                  <w:pPr>
                    <w:spacing w:line="320" w:lineRule="exact"/>
                    <w:jc w:val="center"/>
                    <w:rPr>
                      <w:szCs w:val="21"/>
                    </w:rPr>
                  </w:pPr>
                  <w:r w:rsidRPr="007F3B4D">
                    <w:rPr>
                      <w:szCs w:val="21"/>
                    </w:rPr>
                    <w:t>55</w:t>
                  </w:r>
                </w:p>
              </w:tc>
              <w:tc>
                <w:tcPr>
                  <w:tcW w:w="1478" w:type="pct"/>
                  <w:vAlign w:val="center"/>
                </w:tcPr>
                <w:p w:rsidR="00C60F19" w:rsidRPr="007F3B4D" w:rsidRDefault="00C60F19" w:rsidP="00060B96">
                  <w:pPr>
                    <w:spacing w:line="320" w:lineRule="exact"/>
                    <w:jc w:val="center"/>
                    <w:rPr>
                      <w:szCs w:val="21"/>
                    </w:rPr>
                  </w:pPr>
                  <w:r w:rsidRPr="007F3B4D">
                    <w:rPr>
                      <w:rFonts w:hAnsi="宋体"/>
                      <w:szCs w:val="21"/>
                    </w:rPr>
                    <w:t>室内</w:t>
                  </w:r>
                  <w:r w:rsidRPr="007F3B4D">
                    <w:rPr>
                      <w:szCs w:val="21"/>
                    </w:rPr>
                    <w:t>/</w:t>
                  </w:r>
                  <w:r w:rsidRPr="007F3B4D">
                    <w:rPr>
                      <w:rFonts w:hAnsi="宋体"/>
                      <w:szCs w:val="21"/>
                    </w:rPr>
                    <w:t>减振、隔声</w:t>
                  </w:r>
                </w:p>
              </w:tc>
            </w:tr>
            <w:tr w:rsidR="00C60F19" w:rsidRPr="007F3B4D" w:rsidTr="00060B96">
              <w:trPr>
                <w:cantSplit/>
                <w:trHeight w:val="330"/>
                <w:jc w:val="center"/>
              </w:trPr>
              <w:tc>
                <w:tcPr>
                  <w:tcW w:w="576" w:type="pct"/>
                  <w:vAlign w:val="center"/>
                </w:tcPr>
                <w:p w:rsidR="00C60F19" w:rsidRPr="007F3B4D" w:rsidRDefault="00C60F19" w:rsidP="00060B96">
                  <w:pPr>
                    <w:spacing w:line="320" w:lineRule="exact"/>
                    <w:jc w:val="center"/>
                    <w:rPr>
                      <w:szCs w:val="21"/>
                    </w:rPr>
                  </w:pPr>
                  <w:r w:rsidRPr="007F3B4D">
                    <w:rPr>
                      <w:szCs w:val="21"/>
                    </w:rPr>
                    <w:t>2</w:t>
                  </w:r>
                </w:p>
              </w:tc>
              <w:tc>
                <w:tcPr>
                  <w:tcW w:w="971" w:type="pct"/>
                  <w:vAlign w:val="center"/>
                </w:tcPr>
                <w:p w:rsidR="00C60F19" w:rsidRPr="007F3B4D" w:rsidRDefault="00F755CE" w:rsidP="00060B96">
                  <w:pPr>
                    <w:spacing w:line="300" w:lineRule="exact"/>
                    <w:jc w:val="center"/>
                    <w:rPr>
                      <w:szCs w:val="21"/>
                    </w:rPr>
                  </w:pPr>
                  <w:r w:rsidRPr="007F3B4D">
                    <w:rPr>
                      <w:rFonts w:hAnsi="宋体"/>
                      <w:szCs w:val="21"/>
                    </w:rPr>
                    <w:t>捏合机</w:t>
                  </w:r>
                </w:p>
              </w:tc>
              <w:tc>
                <w:tcPr>
                  <w:tcW w:w="578" w:type="pct"/>
                  <w:vAlign w:val="center"/>
                </w:tcPr>
                <w:p w:rsidR="00C60F19" w:rsidRPr="007F3B4D" w:rsidRDefault="00F755CE" w:rsidP="00060B96">
                  <w:pPr>
                    <w:spacing w:line="280" w:lineRule="exact"/>
                    <w:jc w:val="center"/>
                    <w:rPr>
                      <w:szCs w:val="21"/>
                    </w:rPr>
                  </w:pPr>
                  <w:r w:rsidRPr="007F3B4D">
                    <w:rPr>
                      <w:szCs w:val="21"/>
                    </w:rPr>
                    <w:t>8</w:t>
                  </w:r>
                </w:p>
              </w:tc>
              <w:tc>
                <w:tcPr>
                  <w:tcW w:w="719" w:type="pct"/>
                  <w:vAlign w:val="center"/>
                </w:tcPr>
                <w:p w:rsidR="00C60F19" w:rsidRPr="007F3B4D" w:rsidRDefault="00C60F19" w:rsidP="00060B96">
                  <w:pPr>
                    <w:spacing w:line="320" w:lineRule="exact"/>
                    <w:jc w:val="center"/>
                    <w:rPr>
                      <w:szCs w:val="21"/>
                    </w:rPr>
                  </w:pPr>
                  <w:r w:rsidRPr="007F3B4D">
                    <w:rPr>
                      <w:szCs w:val="21"/>
                    </w:rPr>
                    <w:t>85</w:t>
                  </w:r>
                </w:p>
              </w:tc>
              <w:tc>
                <w:tcPr>
                  <w:tcW w:w="678" w:type="pct"/>
                  <w:vAlign w:val="center"/>
                </w:tcPr>
                <w:p w:rsidR="00C60F19" w:rsidRPr="007F3B4D" w:rsidRDefault="00C60F19" w:rsidP="00060B96">
                  <w:pPr>
                    <w:spacing w:line="320" w:lineRule="exact"/>
                    <w:jc w:val="center"/>
                    <w:rPr>
                      <w:szCs w:val="21"/>
                    </w:rPr>
                  </w:pPr>
                  <w:r w:rsidRPr="007F3B4D">
                    <w:rPr>
                      <w:szCs w:val="21"/>
                    </w:rPr>
                    <w:t>60</w:t>
                  </w:r>
                </w:p>
              </w:tc>
              <w:tc>
                <w:tcPr>
                  <w:tcW w:w="1478" w:type="pct"/>
                  <w:vAlign w:val="center"/>
                </w:tcPr>
                <w:p w:rsidR="00C60F19" w:rsidRPr="007F3B4D" w:rsidRDefault="00C60F19" w:rsidP="00060B96">
                  <w:pPr>
                    <w:spacing w:line="320" w:lineRule="exact"/>
                    <w:jc w:val="center"/>
                    <w:rPr>
                      <w:szCs w:val="21"/>
                    </w:rPr>
                  </w:pPr>
                  <w:r w:rsidRPr="007F3B4D">
                    <w:rPr>
                      <w:rFonts w:hAnsi="宋体"/>
                      <w:szCs w:val="21"/>
                    </w:rPr>
                    <w:t>室内</w:t>
                  </w:r>
                  <w:r w:rsidRPr="007F3B4D">
                    <w:rPr>
                      <w:szCs w:val="21"/>
                    </w:rPr>
                    <w:t>/</w:t>
                  </w:r>
                  <w:r w:rsidRPr="007F3B4D">
                    <w:rPr>
                      <w:rFonts w:hAnsi="宋体"/>
                      <w:szCs w:val="21"/>
                    </w:rPr>
                    <w:t>减振、隔声</w:t>
                  </w:r>
                </w:p>
              </w:tc>
            </w:tr>
            <w:tr w:rsidR="00C60F19" w:rsidRPr="007F3B4D" w:rsidTr="00060B96">
              <w:trPr>
                <w:cantSplit/>
                <w:trHeight w:val="330"/>
                <w:jc w:val="center"/>
              </w:trPr>
              <w:tc>
                <w:tcPr>
                  <w:tcW w:w="576" w:type="pct"/>
                  <w:vAlign w:val="center"/>
                </w:tcPr>
                <w:p w:rsidR="00C60F19" w:rsidRPr="007F3B4D" w:rsidRDefault="00C60F19" w:rsidP="00060B96">
                  <w:pPr>
                    <w:spacing w:line="320" w:lineRule="exact"/>
                    <w:jc w:val="center"/>
                    <w:rPr>
                      <w:szCs w:val="21"/>
                    </w:rPr>
                  </w:pPr>
                  <w:r w:rsidRPr="007F3B4D">
                    <w:rPr>
                      <w:szCs w:val="21"/>
                    </w:rPr>
                    <w:t>3</w:t>
                  </w:r>
                </w:p>
              </w:tc>
              <w:tc>
                <w:tcPr>
                  <w:tcW w:w="971" w:type="pct"/>
                  <w:vAlign w:val="center"/>
                </w:tcPr>
                <w:p w:rsidR="00C60F19" w:rsidRPr="007F3B4D" w:rsidRDefault="00C60F19" w:rsidP="00060B96">
                  <w:pPr>
                    <w:spacing w:line="300" w:lineRule="exact"/>
                    <w:jc w:val="center"/>
                    <w:rPr>
                      <w:szCs w:val="21"/>
                    </w:rPr>
                  </w:pPr>
                  <w:r w:rsidRPr="007F3B4D">
                    <w:rPr>
                      <w:rFonts w:hAnsi="宋体"/>
                      <w:szCs w:val="21"/>
                    </w:rPr>
                    <w:t>粉碎机</w:t>
                  </w:r>
                </w:p>
              </w:tc>
              <w:tc>
                <w:tcPr>
                  <w:tcW w:w="578" w:type="pct"/>
                  <w:vAlign w:val="center"/>
                </w:tcPr>
                <w:p w:rsidR="00C60F19" w:rsidRPr="007F3B4D" w:rsidRDefault="00F755CE" w:rsidP="00060B96">
                  <w:pPr>
                    <w:spacing w:line="280" w:lineRule="exact"/>
                    <w:jc w:val="center"/>
                    <w:rPr>
                      <w:szCs w:val="21"/>
                    </w:rPr>
                  </w:pPr>
                  <w:r w:rsidRPr="007F3B4D">
                    <w:rPr>
                      <w:szCs w:val="21"/>
                    </w:rPr>
                    <w:t>6</w:t>
                  </w:r>
                </w:p>
              </w:tc>
              <w:tc>
                <w:tcPr>
                  <w:tcW w:w="719" w:type="pct"/>
                  <w:vAlign w:val="center"/>
                </w:tcPr>
                <w:p w:rsidR="00C60F19" w:rsidRPr="007F3B4D" w:rsidRDefault="00C60F19" w:rsidP="00060B96">
                  <w:pPr>
                    <w:spacing w:line="320" w:lineRule="exact"/>
                    <w:jc w:val="center"/>
                    <w:rPr>
                      <w:szCs w:val="21"/>
                    </w:rPr>
                  </w:pPr>
                  <w:r w:rsidRPr="007F3B4D">
                    <w:rPr>
                      <w:szCs w:val="21"/>
                    </w:rPr>
                    <w:t>85</w:t>
                  </w:r>
                </w:p>
              </w:tc>
              <w:tc>
                <w:tcPr>
                  <w:tcW w:w="678" w:type="pct"/>
                  <w:vAlign w:val="center"/>
                </w:tcPr>
                <w:p w:rsidR="00C60F19" w:rsidRPr="007F3B4D" w:rsidRDefault="00C60F19" w:rsidP="00060B96">
                  <w:pPr>
                    <w:spacing w:line="320" w:lineRule="exact"/>
                    <w:jc w:val="center"/>
                    <w:rPr>
                      <w:szCs w:val="21"/>
                    </w:rPr>
                  </w:pPr>
                  <w:r w:rsidRPr="007F3B4D">
                    <w:rPr>
                      <w:szCs w:val="21"/>
                    </w:rPr>
                    <w:t>60</w:t>
                  </w:r>
                </w:p>
              </w:tc>
              <w:tc>
                <w:tcPr>
                  <w:tcW w:w="1478" w:type="pct"/>
                  <w:vAlign w:val="center"/>
                </w:tcPr>
                <w:p w:rsidR="00C60F19" w:rsidRPr="007F3B4D" w:rsidRDefault="00C60F19" w:rsidP="00060B96">
                  <w:pPr>
                    <w:spacing w:line="320" w:lineRule="exact"/>
                    <w:jc w:val="center"/>
                    <w:rPr>
                      <w:szCs w:val="21"/>
                    </w:rPr>
                  </w:pPr>
                  <w:r w:rsidRPr="007F3B4D">
                    <w:rPr>
                      <w:rFonts w:hAnsi="宋体"/>
                      <w:szCs w:val="21"/>
                    </w:rPr>
                    <w:t>室内</w:t>
                  </w:r>
                  <w:r w:rsidRPr="007F3B4D">
                    <w:rPr>
                      <w:szCs w:val="21"/>
                    </w:rPr>
                    <w:t>/</w:t>
                  </w:r>
                  <w:r w:rsidRPr="007F3B4D">
                    <w:rPr>
                      <w:rFonts w:hAnsi="宋体"/>
                      <w:szCs w:val="21"/>
                    </w:rPr>
                    <w:t>减振、隔声</w:t>
                  </w:r>
                </w:p>
              </w:tc>
            </w:tr>
            <w:tr w:rsidR="00F755CE" w:rsidRPr="007F3B4D" w:rsidTr="00060B96">
              <w:trPr>
                <w:cantSplit/>
                <w:trHeight w:val="330"/>
                <w:jc w:val="center"/>
              </w:trPr>
              <w:tc>
                <w:tcPr>
                  <w:tcW w:w="576" w:type="pct"/>
                  <w:vAlign w:val="center"/>
                </w:tcPr>
                <w:p w:rsidR="00F755CE" w:rsidRPr="007F3B4D" w:rsidRDefault="00F755CE" w:rsidP="00060B96">
                  <w:pPr>
                    <w:spacing w:line="320" w:lineRule="exact"/>
                    <w:jc w:val="center"/>
                    <w:rPr>
                      <w:szCs w:val="21"/>
                    </w:rPr>
                  </w:pPr>
                  <w:r w:rsidRPr="007F3B4D">
                    <w:rPr>
                      <w:szCs w:val="21"/>
                    </w:rPr>
                    <w:t>4</w:t>
                  </w:r>
                </w:p>
              </w:tc>
              <w:tc>
                <w:tcPr>
                  <w:tcW w:w="971" w:type="pct"/>
                  <w:vAlign w:val="center"/>
                </w:tcPr>
                <w:p w:rsidR="00F755CE" w:rsidRPr="007F3B4D" w:rsidRDefault="00F755CE" w:rsidP="00060B96">
                  <w:pPr>
                    <w:spacing w:line="300" w:lineRule="exact"/>
                    <w:jc w:val="center"/>
                    <w:rPr>
                      <w:szCs w:val="21"/>
                    </w:rPr>
                  </w:pPr>
                  <w:r w:rsidRPr="007F3B4D">
                    <w:rPr>
                      <w:rFonts w:hAnsi="宋体"/>
                      <w:szCs w:val="21"/>
                    </w:rPr>
                    <w:t>打孔机</w:t>
                  </w:r>
                </w:p>
              </w:tc>
              <w:tc>
                <w:tcPr>
                  <w:tcW w:w="578" w:type="pct"/>
                  <w:vAlign w:val="center"/>
                </w:tcPr>
                <w:p w:rsidR="00F755CE" w:rsidRPr="007F3B4D" w:rsidRDefault="00F755CE" w:rsidP="00060B96">
                  <w:pPr>
                    <w:spacing w:line="280" w:lineRule="exact"/>
                    <w:jc w:val="center"/>
                    <w:rPr>
                      <w:szCs w:val="21"/>
                    </w:rPr>
                  </w:pPr>
                  <w:r w:rsidRPr="007F3B4D">
                    <w:rPr>
                      <w:szCs w:val="21"/>
                    </w:rPr>
                    <w:t>8</w:t>
                  </w:r>
                </w:p>
              </w:tc>
              <w:tc>
                <w:tcPr>
                  <w:tcW w:w="719" w:type="pct"/>
                  <w:vAlign w:val="center"/>
                </w:tcPr>
                <w:p w:rsidR="00F755CE" w:rsidRPr="007F3B4D" w:rsidRDefault="00F755CE" w:rsidP="00060B96">
                  <w:pPr>
                    <w:spacing w:line="320" w:lineRule="exact"/>
                    <w:jc w:val="center"/>
                    <w:rPr>
                      <w:szCs w:val="21"/>
                    </w:rPr>
                  </w:pPr>
                  <w:r w:rsidRPr="007F3B4D">
                    <w:rPr>
                      <w:szCs w:val="21"/>
                    </w:rPr>
                    <w:t>85</w:t>
                  </w:r>
                </w:p>
              </w:tc>
              <w:tc>
                <w:tcPr>
                  <w:tcW w:w="678" w:type="pct"/>
                  <w:vAlign w:val="center"/>
                </w:tcPr>
                <w:p w:rsidR="00F755CE" w:rsidRPr="007F3B4D" w:rsidRDefault="00F755CE" w:rsidP="00060B96">
                  <w:pPr>
                    <w:spacing w:line="320" w:lineRule="exact"/>
                    <w:jc w:val="center"/>
                    <w:rPr>
                      <w:szCs w:val="21"/>
                    </w:rPr>
                  </w:pPr>
                  <w:r w:rsidRPr="007F3B4D">
                    <w:rPr>
                      <w:szCs w:val="21"/>
                    </w:rPr>
                    <w:t>60</w:t>
                  </w:r>
                </w:p>
              </w:tc>
              <w:tc>
                <w:tcPr>
                  <w:tcW w:w="1478" w:type="pct"/>
                  <w:vAlign w:val="center"/>
                </w:tcPr>
                <w:p w:rsidR="00F755CE" w:rsidRPr="007F3B4D" w:rsidRDefault="00F755CE" w:rsidP="00060B96">
                  <w:pPr>
                    <w:spacing w:line="320" w:lineRule="exact"/>
                    <w:jc w:val="center"/>
                    <w:rPr>
                      <w:szCs w:val="21"/>
                    </w:rPr>
                  </w:pPr>
                  <w:r w:rsidRPr="007F3B4D">
                    <w:rPr>
                      <w:rFonts w:hAnsi="宋体"/>
                      <w:szCs w:val="21"/>
                    </w:rPr>
                    <w:t>室内</w:t>
                  </w:r>
                  <w:r w:rsidRPr="007F3B4D">
                    <w:rPr>
                      <w:szCs w:val="21"/>
                    </w:rPr>
                    <w:t>/</w:t>
                  </w:r>
                  <w:r w:rsidRPr="007F3B4D">
                    <w:rPr>
                      <w:rFonts w:hAnsi="宋体"/>
                      <w:szCs w:val="21"/>
                    </w:rPr>
                    <w:t>减振、隔声</w:t>
                  </w:r>
                </w:p>
              </w:tc>
            </w:tr>
          </w:tbl>
          <w:p w:rsidR="00C8625C" w:rsidRPr="007F3B4D" w:rsidRDefault="00C8625C">
            <w:pPr>
              <w:spacing w:line="360" w:lineRule="auto"/>
              <w:ind w:firstLineChars="200" w:firstLine="480"/>
              <w:rPr>
                <w:sz w:val="24"/>
              </w:rPr>
            </w:pPr>
            <w:r w:rsidRPr="007F3B4D">
              <w:rPr>
                <w:sz w:val="24"/>
              </w:rPr>
              <w:t xml:space="preserve"> </w:t>
            </w:r>
            <w:r w:rsidRPr="007F3B4D">
              <w:rPr>
                <w:rFonts w:hAnsi="宋体"/>
                <w:sz w:val="24"/>
              </w:rPr>
              <w:t>根据《环境影响评价技术导则</w:t>
            </w:r>
            <w:r w:rsidRPr="007F3B4D">
              <w:rPr>
                <w:sz w:val="24"/>
              </w:rPr>
              <w:t xml:space="preserve"> </w:t>
            </w:r>
            <w:r w:rsidRPr="007F3B4D">
              <w:rPr>
                <w:rFonts w:hAnsi="宋体"/>
                <w:sz w:val="24"/>
              </w:rPr>
              <w:t>声环境》（</w:t>
            </w:r>
            <w:r w:rsidRPr="007F3B4D">
              <w:rPr>
                <w:sz w:val="24"/>
              </w:rPr>
              <w:t>HJ 2.4-2009</w:t>
            </w:r>
            <w:r w:rsidRPr="007F3B4D">
              <w:rPr>
                <w:rFonts w:hAnsi="宋体"/>
                <w:sz w:val="24"/>
              </w:rPr>
              <w:t>）的技术要求，本次评价采取导则上推荐模式。</w:t>
            </w:r>
          </w:p>
          <w:p w:rsidR="00C8625C" w:rsidRPr="007F3B4D" w:rsidRDefault="00C8625C">
            <w:pPr>
              <w:spacing w:line="360" w:lineRule="auto"/>
              <w:ind w:firstLineChars="200" w:firstLine="480"/>
              <w:rPr>
                <w:sz w:val="24"/>
              </w:rPr>
            </w:pPr>
            <w:r w:rsidRPr="007F3B4D">
              <w:rPr>
                <w:rFonts w:hAnsi="宋体"/>
                <w:sz w:val="24"/>
              </w:rPr>
              <w:t>（</w:t>
            </w:r>
            <w:r w:rsidRPr="007F3B4D">
              <w:rPr>
                <w:sz w:val="24"/>
              </w:rPr>
              <w:t>1</w:t>
            </w:r>
            <w:r w:rsidRPr="007F3B4D">
              <w:rPr>
                <w:rFonts w:hAnsi="宋体"/>
                <w:sz w:val="24"/>
              </w:rPr>
              <w:t>）声级计算</w:t>
            </w:r>
          </w:p>
          <w:p w:rsidR="00C8625C" w:rsidRPr="007F3B4D" w:rsidRDefault="00C8625C">
            <w:pPr>
              <w:spacing w:line="360" w:lineRule="auto"/>
              <w:ind w:firstLineChars="200" w:firstLine="480"/>
              <w:rPr>
                <w:sz w:val="24"/>
              </w:rPr>
            </w:pPr>
            <w:r w:rsidRPr="007F3B4D">
              <w:rPr>
                <w:rFonts w:hAnsi="宋体"/>
                <w:sz w:val="24"/>
              </w:rPr>
              <w:t>建设项目声源在预测点产生的等效声级贡献值</w:t>
            </w:r>
            <w:r w:rsidRPr="007F3B4D">
              <w:rPr>
                <w:sz w:val="24"/>
              </w:rPr>
              <w:t>(Leq g)</w:t>
            </w:r>
            <w:r w:rsidRPr="007F3B4D">
              <w:rPr>
                <w:rFonts w:hAnsi="宋体"/>
                <w:sz w:val="24"/>
              </w:rPr>
              <w:t>计算公式：</w:t>
            </w:r>
          </w:p>
          <w:p w:rsidR="00C8625C" w:rsidRPr="007F3B4D" w:rsidRDefault="00C8625C">
            <w:pPr>
              <w:spacing w:line="360" w:lineRule="auto"/>
              <w:ind w:firstLineChars="200" w:firstLine="480"/>
              <w:jc w:val="center"/>
              <w:rPr>
                <w:sz w:val="24"/>
              </w:rPr>
            </w:pPr>
            <w:r w:rsidRPr="007F3B4D">
              <w:rPr>
                <w:sz w:val="24"/>
              </w:rPr>
              <w:object w:dxaOrig="2640" w:dyaOrig="659">
                <v:shape id="对象 2" o:spid="_x0000_i1025" type="#_x0000_t75" style="width:132pt;height:33pt;mso-position-horizontal-relative:page;mso-position-vertical-relative:page" o:ole="">
                  <v:imagedata r:id="rId23" o:title=""/>
                </v:shape>
                <o:OLEObject Type="Embed" ProgID="Equation.3" ShapeID="对象 2" DrawAspect="Content" ObjectID="_1601725929" r:id="rId24"/>
              </w:object>
            </w:r>
          </w:p>
          <w:p w:rsidR="00C8625C" w:rsidRPr="007F3B4D" w:rsidRDefault="00C8625C">
            <w:pPr>
              <w:spacing w:line="360" w:lineRule="auto"/>
              <w:ind w:firstLineChars="200" w:firstLine="480"/>
              <w:rPr>
                <w:sz w:val="24"/>
              </w:rPr>
            </w:pPr>
            <w:r w:rsidRPr="007F3B4D">
              <w:rPr>
                <w:rFonts w:hAnsi="宋体"/>
                <w:sz w:val="24"/>
              </w:rPr>
              <w:t>式中：</w:t>
            </w:r>
          </w:p>
          <w:p w:rsidR="00C8625C" w:rsidRPr="007F3B4D" w:rsidRDefault="00C8625C">
            <w:pPr>
              <w:spacing w:line="360" w:lineRule="auto"/>
              <w:ind w:firstLineChars="450" w:firstLine="1080"/>
              <w:rPr>
                <w:sz w:val="24"/>
              </w:rPr>
            </w:pPr>
            <w:r w:rsidRPr="007F3B4D">
              <w:rPr>
                <w:sz w:val="24"/>
              </w:rPr>
              <w:t>Leqg—</w:t>
            </w:r>
            <w:r w:rsidRPr="007F3B4D">
              <w:rPr>
                <w:rFonts w:hAnsi="宋体"/>
                <w:sz w:val="24"/>
              </w:rPr>
              <w:t>建设项目声源在预测点的等效声级贡献值，</w:t>
            </w:r>
            <w:r w:rsidRPr="007F3B4D">
              <w:rPr>
                <w:sz w:val="24"/>
              </w:rPr>
              <w:t>dB(A)</w:t>
            </w:r>
            <w:r w:rsidRPr="007F3B4D">
              <w:rPr>
                <w:rFonts w:hAnsi="宋体"/>
                <w:sz w:val="24"/>
              </w:rPr>
              <w:t>；</w:t>
            </w:r>
          </w:p>
          <w:p w:rsidR="00C8625C" w:rsidRPr="007F3B4D" w:rsidRDefault="00C8625C">
            <w:pPr>
              <w:spacing w:line="360" w:lineRule="auto"/>
              <w:ind w:firstLineChars="450" w:firstLine="1080"/>
              <w:rPr>
                <w:sz w:val="24"/>
              </w:rPr>
            </w:pPr>
            <w:r w:rsidRPr="007F3B4D">
              <w:rPr>
                <w:sz w:val="24"/>
              </w:rPr>
              <w:t>LAi — i</w:t>
            </w:r>
            <w:r w:rsidRPr="007F3B4D">
              <w:rPr>
                <w:rFonts w:hAnsi="宋体"/>
                <w:sz w:val="24"/>
              </w:rPr>
              <w:t>声源在预测点产生的</w:t>
            </w:r>
            <w:r w:rsidRPr="007F3B4D">
              <w:rPr>
                <w:sz w:val="24"/>
              </w:rPr>
              <w:t xml:space="preserve">A </w:t>
            </w:r>
            <w:r w:rsidRPr="007F3B4D">
              <w:rPr>
                <w:rFonts w:hAnsi="宋体"/>
                <w:sz w:val="24"/>
              </w:rPr>
              <w:t>声级，</w:t>
            </w:r>
            <w:r w:rsidRPr="007F3B4D">
              <w:rPr>
                <w:sz w:val="24"/>
              </w:rPr>
              <w:t>dB(A)</w:t>
            </w:r>
            <w:r w:rsidRPr="007F3B4D">
              <w:rPr>
                <w:rFonts w:hAnsi="宋体"/>
                <w:sz w:val="24"/>
              </w:rPr>
              <w:t>；</w:t>
            </w:r>
          </w:p>
          <w:p w:rsidR="00C8625C" w:rsidRPr="007F3B4D" w:rsidRDefault="00C8625C">
            <w:pPr>
              <w:spacing w:line="360" w:lineRule="auto"/>
              <w:ind w:firstLineChars="450" w:firstLine="1080"/>
              <w:rPr>
                <w:sz w:val="24"/>
              </w:rPr>
            </w:pPr>
            <w:r w:rsidRPr="007F3B4D">
              <w:rPr>
                <w:sz w:val="24"/>
              </w:rPr>
              <w:t xml:space="preserve">T  — </w:t>
            </w:r>
            <w:r w:rsidRPr="007F3B4D">
              <w:rPr>
                <w:rFonts w:hAnsi="宋体"/>
                <w:sz w:val="24"/>
              </w:rPr>
              <w:t>预测计算的时间段，</w:t>
            </w:r>
            <w:r w:rsidRPr="007F3B4D">
              <w:rPr>
                <w:sz w:val="24"/>
              </w:rPr>
              <w:t>s</w:t>
            </w:r>
            <w:r w:rsidRPr="007F3B4D">
              <w:rPr>
                <w:rFonts w:hAnsi="宋体"/>
                <w:sz w:val="24"/>
              </w:rPr>
              <w:t>；</w:t>
            </w:r>
          </w:p>
          <w:p w:rsidR="00C8625C" w:rsidRPr="007F3B4D" w:rsidRDefault="00C8625C">
            <w:pPr>
              <w:spacing w:line="360" w:lineRule="auto"/>
              <w:ind w:firstLineChars="450" w:firstLine="1080"/>
              <w:rPr>
                <w:sz w:val="24"/>
              </w:rPr>
            </w:pPr>
            <w:r w:rsidRPr="007F3B4D">
              <w:rPr>
                <w:sz w:val="24"/>
              </w:rPr>
              <w:t xml:space="preserve">ti  — i </w:t>
            </w:r>
            <w:r w:rsidRPr="007F3B4D">
              <w:rPr>
                <w:rFonts w:hAnsi="宋体"/>
                <w:sz w:val="24"/>
              </w:rPr>
              <w:t>声源在</w:t>
            </w:r>
            <w:r w:rsidRPr="007F3B4D">
              <w:rPr>
                <w:sz w:val="24"/>
              </w:rPr>
              <w:t xml:space="preserve">T </w:t>
            </w:r>
            <w:r w:rsidRPr="007F3B4D">
              <w:rPr>
                <w:rFonts w:hAnsi="宋体"/>
                <w:sz w:val="24"/>
              </w:rPr>
              <w:t>时段内的运行时间，</w:t>
            </w:r>
            <w:r w:rsidRPr="007F3B4D">
              <w:rPr>
                <w:sz w:val="24"/>
              </w:rPr>
              <w:t>s</w:t>
            </w:r>
            <w:r w:rsidRPr="007F3B4D">
              <w:rPr>
                <w:rFonts w:hAnsi="宋体"/>
                <w:sz w:val="24"/>
              </w:rPr>
              <w:t>。</w:t>
            </w:r>
          </w:p>
          <w:p w:rsidR="00C8625C" w:rsidRPr="007F3B4D" w:rsidRDefault="00C8625C">
            <w:pPr>
              <w:spacing w:line="360" w:lineRule="auto"/>
              <w:ind w:firstLineChars="200" w:firstLine="480"/>
              <w:rPr>
                <w:sz w:val="24"/>
              </w:rPr>
            </w:pPr>
            <w:r w:rsidRPr="007F3B4D">
              <w:rPr>
                <w:rFonts w:hAnsi="宋体"/>
                <w:sz w:val="24"/>
              </w:rPr>
              <w:t>（</w:t>
            </w:r>
            <w:r w:rsidRPr="007F3B4D">
              <w:rPr>
                <w:sz w:val="24"/>
              </w:rPr>
              <w:t>2</w:t>
            </w:r>
            <w:r w:rsidRPr="007F3B4D">
              <w:rPr>
                <w:rFonts w:hAnsi="宋体"/>
                <w:sz w:val="24"/>
              </w:rPr>
              <w:t>）预测点的预测等效声级</w:t>
            </w:r>
            <w:r w:rsidRPr="007F3B4D">
              <w:rPr>
                <w:sz w:val="24"/>
              </w:rPr>
              <w:t>(L eq )</w:t>
            </w:r>
            <w:r w:rsidRPr="007F3B4D">
              <w:rPr>
                <w:rFonts w:hAnsi="宋体"/>
                <w:sz w:val="24"/>
              </w:rPr>
              <w:t>计算公式</w:t>
            </w:r>
          </w:p>
          <w:p w:rsidR="00C8625C" w:rsidRPr="007F3B4D" w:rsidRDefault="00C8625C">
            <w:pPr>
              <w:spacing w:line="360" w:lineRule="auto"/>
              <w:ind w:firstLineChars="200" w:firstLine="480"/>
              <w:jc w:val="center"/>
              <w:rPr>
                <w:sz w:val="24"/>
              </w:rPr>
            </w:pPr>
            <w:r w:rsidRPr="007F3B4D">
              <w:rPr>
                <w:sz w:val="24"/>
              </w:rPr>
              <w:object w:dxaOrig="2817" w:dyaOrig="419">
                <v:shape id="对象 3" o:spid="_x0000_i1026" type="#_x0000_t75" style="width:141pt;height:21pt;mso-position-horizontal-relative:page;mso-position-vertical-relative:page" o:ole="">
                  <v:imagedata r:id="rId25" o:title=""/>
                </v:shape>
                <o:OLEObject Type="Embed" ProgID="Equation.3" ShapeID="对象 3" DrawAspect="Content" ObjectID="_1601725930" r:id="rId26"/>
              </w:object>
            </w:r>
          </w:p>
          <w:p w:rsidR="00C8625C" w:rsidRPr="007F3B4D" w:rsidRDefault="00C8625C">
            <w:pPr>
              <w:spacing w:line="360" w:lineRule="auto"/>
              <w:ind w:firstLineChars="200" w:firstLine="480"/>
              <w:rPr>
                <w:sz w:val="24"/>
              </w:rPr>
            </w:pPr>
            <w:r w:rsidRPr="007F3B4D">
              <w:rPr>
                <w:rFonts w:hAnsi="宋体"/>
                <w:sz w:val="24"/>
              </w:rPr>
              <w:t>式中：</w:t>
            </w:r>
          </w:p>
          <w:p w:rsidR="00C8625C" w:rsidRPr="007F3B4D" w:rsidRDefault="00C8625C">
            <w:pPr>
              <w:spacing w:line="360" w:lineRule="auto"/>
              <w:ind w:firstLineChars="400" w:firstLine="960"/>
              <w:rPr>
                <w:sz w:val="24"/>
              </w:rPr>
            </w:pPr>
            <w:r w:rsidRPr="007F3B4D">
              <w:rPr>
                <w:sz w:val="24"/>
              </w:rPr>
              <w:t>L eq g —</w:t>
            </w:r>
            <w:r w:rsidRPr="007F3B4D">
              <w:rPr>
                <w:rFonts w:hAnsi="宋体"/>
                <w:sz w:val="24"/>
              </w:rPr>
              <w:t>建设项目声源在预测点的等效声级贡献值，</w:t>
            </w:r>
            <w:r w:rsidRPr="007F3B4D">
              <w:rPr>
                <w:sz w:val="24"/>
              </w:rPr>
              <w:t>dB(A)</w:t>
            </w:r>
            <w:r w:rsidRPr="007F3B4D">
              <w:rPr>
                <w:rFonts w:hAnsi="宋体"/>
                <w:sz w:val="24"/>
              </w:rPr>
              <w:t>；</w:t>
            </w:r>
          </w:p>
          <w:p w:rsidR="00C8625C" w:rsidRPr="007F3B4D" w:rsidRDefault="00C8625C">
            <w:pPr>
              <w:spacing w:line="360" w:lineRule="auto"/>
              <w:ind w:firstLineChars="400" w:firstLine="960"/>
              <w:rPr>
                <w:sz w:val="24"/>
              </w:rPr>
            </w:pPr>
            <w:r w:rsidRPr="007F3B4D">
              <w:rPr>
                <w:sz w:val="24"/>
              </w:rPr>
              <w:t xml:space="preserve">L eqb — </w:t>
            </w:r>
            <w:r w:rsidRPr="007F3B4D">
              <w:rPr>
                <w:rFonts w:hAnsi="宋体"/>
                <w:sz w:val="24"/>
              </w:rPr>
              <w:t>预测点的背景值，</w:t>
            </w:r>
            <w:r w:rsidRPr="007F3B4D">
              <w:rPr>
                <w:sz w:val="24"/>
              </w:rPr>
              <w:t>dB(A)</w:t>
            </w:r>
          </w:p>
          <w:p w:rsidR="00C8625C" w:rsidRPr="007F3B4D" w:rsidRDefault="00C8625C">
            <w:pPr>
              <w:spacing w:line="360" w:lineRule="auto"/>
              <w:ind w:firstLineChars="200" w:firstLine="480"/>
              <w:rPr>
                <w:sz w:val="24"/>
              </w:rPr>
            </w:pPr>
            <w:r w:rsidRPr="007F3B4D">
              <w:rPr>
                <w:rFonts w:hAnsi="宋体"/>
                <w:sz w:val="24"/>
              </w:rPr>
              <w:t>（</w:t>
            </w:r>
            <w:r w:rsidRPr="007F3B4D">
              <w:rPr>
                <w:sz w:val="24"/>
              </w:rPr>
              <w:t>3</w:t>
            </w:r>
            <w:r w:rsidRPr="007F3B4D">
              <w:rPr>
                <w:rFonts w:hAnsi="宋体"/>
                <w:sz w:val="24"/>
              </w:rPr>
              <w:t>）户外声传播衰减计算</w:t>
            </w:r>
          </w:p>
          <w:p w:rsidR="00C8625C" w:rsidRPr="007F3B4D" w:rsidRDefault="00C8625C">
            <w:pPr>
              <w:spacing w:line="360" w:lineRule="auto"/>
              <w:ind w:firstLineChars="200" w:firstLine="480"/>
              <w:rPr>
                <w:sz w:val="24"/>
              </w:rPr>
            </w:pPr>
            <w:r w:rsidRPr="007F3B4D">
              <w:rPr>
                <w:rFonts w:hAnsi="宋体"/>
                <w:sz w:val="24"/>
              </w:rPr>
              <w:t>户外声传播衰减包括几何发散（</w:t>
            </w:r>
            <w:r w:rsidRPr="007F3B4D">
              <w:rPr>
                <w:sz w:val="24"/>
              </w:rPr>
              <w:t>Adiv</w:t>
            </w:r>
            <w:r w:rsidRPr="007F3B4D">
              <w:rPr>
                <w:rFonts w:hAnsi="宋体"/>
                <w:sz w:val="24"/>
              </w:rPr>
              <w:t>）、大气吸收（</w:t>
            </w:r>
            <w:r w:rsidRPr="007F3B4D">
              <w:rPr>
                <w:sz w:val="24"/>
              </w:rPr>
              <w:t>Aatm</w:t>
            </w:r>
            <w:r w:rsidRPr="007F3B4D">
              <w:rPr>
                <w:rFonts w:hAnsi="宋体"/>
                <w:sz w:val="24"/>
              </w:rPr>
              <w:t>）、地面效应（</w:t>
            </w:r>
            <w:r w:rsidRPr="007F3B4D">
              <w:rPr>
                <w:sz w:val="24"/>
              </w:rPr>
              <w:t>Agr</w:t>
            </w:r>
            <w:r w:rsidRPr="007F3B4D">
              <w:rPr>
                <w:rFonts w:hAnsi="宋体"/>
                <w:sz w:val="24"/>
              </w:rPr>
              <w:t>）、屏障屏蔽（</w:t>
            </w:r>
            <w:r w:rsidRPr="007F3B4D">
              <w:rPr>
                <w:sz w:val="24"/>
              </w:rPr>
              <w:t>Abar</w:t>
            </w:r>
            <w:r w:rsidRPr="007F3B4D">
              <w:rPr>
                <w:rFonts w:hAnsi="宋体"/>
                <w:sz w:val="24"/>
              </w:rPr>
              <w:t>）、其他多方面效应（</w:t>
            </w:r>
            <w:r w:rsidRPr="007F3B4D">
              <w:rPr>
                <w:sz w:val="24"/>
              </w:rPr>
              <w:t>Amisc</w:t>
            </w:r>
            <w:r w:rsidRPr="007F3B4D">
              <w:rPr>
                <w:rFonts w:hAnsi="宋体"/>
                <w:sz w:val="24"/>
              </w:rPr>
              <w:t>）引起的衰减。</w:t>
            </w:r>
          </w:p>
          <w:p w:rsidR="00C8625C" w:rsidRPr="007F3B4D" w:rsidRDefault="00C8625C">
            <w:pPr>
              <w:spacing w:line="360" w:lineRule="auto"/>
              <w:ind w:firstLineChars="200" w:firstLine="480"/>
              <w:rPr>
                <w:sz w:val="24"/>
              </w:rPr>
            </w:pPr>
            <w:r w:rsidRPr="007F3B4D">
              <w:rPr>
                <w:rFonts w:hAnsi="宋体"/>
                <w:sz w:val="24"/>
              </w:rPr>
              <w:t>距声源点</w:t>
            </w:r>
            <w:r w:rsidRPr="007F3B4D">
              <w:rPr>
                <w:sz w:val="24"/>
              </w:rPr>
              <w:t>r</w:t>
            </w:r>
            <w:r w:rsidRPr="007F3B4D">
              <w:rPr>
                <w:rFonts w:hAnsi="宋体"/>
                <w:sz w:val="24"/>
              </w:rPr>
              <w:t>处的</w:t>
            </w:r>
            <w:r w:rsidRPr="007F3B4D">
              <w:rPr>
                <w:sz w:val="24"/>
              </w:rPr>
              <w:t>A</w:t>
            </w:r>
            <w:r w:rsidRPr="007F3B4D">
              <w:rPr>
                <w:rFonts w:hAnsi="宋体"/>
                <w:sz w:val="24"/>
              </w:rPr>
              <w:t>声级按下式计算：</w:t>
            </w:r>
          </w:p>
          <w:p w:rsidR="00C8625C" w:rsidRPr="007F3B4D" w:rsidRDefault="00B16317">
            <w:pPr>
              <w:spacing w:line="360" w:lineRule="auto"/>
              <w:ind w:firstLineChars="200" w:firstLine="480"/>
              <w:jc w:val="center"/>
              <w:rPr>
                <w:sz w:val="24"/>
              </w:rPr>
            </w:pPr>
            <w:r w:rsidRPr="007F3B4D">
              <w:rPr>
                <w:noProof/>
                <w:sz w:val="24"/>
              </w:rPr>
              <w:drawing>
                <wp:inline distT="0" distB="0" distL="0" distR="0">
                  <wp:extent cx="3419475" cy="36195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7" cstate="print"/>
                          <a:srcRect/>
                          <a:stretch>
                            <a:fillRect/>
                          </a:stretch>
                        </pic:blipFill>
                        <pic:spPr bwMode="auto">
                          <a:xfrm>
                            <a:off x="0" y="0"/>
                            <a:ext cx="3419475" cy="361950"/>
                          </a:xfrm>
                          <a:prstGeom prst="rect">
                            <a:avLst/>
                          </a:prstGeom>
                          <a:noFill/>
                          <a:ln w="9525">
                            <a:noFill/>
                            <a:miter lim="800000"/>
                            <a:headEnd/>
                            <a:tailEnd/>
                          </a:ln>
                        </pic:spPr>
                      </pic:pic>
                    </a:graphicData>
                  </a:graphic>
                </wp:inline>
              </w:drawing>
            </w:r>
          </w:p>
          <w:p w:rsidR="00C8625C" w:rsidRPr="007F3B4D" w:rsidRDefault="00C8625C">
            <w:pPr>
              <w:spacing w:line="440" w:lineRule="exact"/>
              <w:ind w:firstLineChars="200" w:firstLine="480"/>
              <w:rPr>
                <w:sz w:val="24"/>
              </w:rPr>
            </w:pPr>
            <w:r w:rsidRPr="007F3B4D">
              <w:rPr>
                <w:rFonts w:hAnsi="宋体"/>
                <w:sz w:val="24"/>
              </w:rPr>
              <w:t>在预测中考虑反射引起的修正、屏障引起的衰减、双绕射、室内声源等效室外声源等影响和计算方法。</w:t>
            </w:r>
          </w:p>
          <w:p w:rsidR="00C8625C" w:rsidRPr="007F3B4D" w:rsidRDefault="00C8625C">
            <w:pPr>
              <w:spacing w:line="440" w:lineRule="exact"/>
              <w:ind w:firstLineChars="200" w:firstLine="480"/>
              <w:rPr>
                <w:sz w:val="24"/>
              </w:rPr>
            </w:pPr>
            <w:r w:rsidRPr="007F3B4D">
              <w:rPr>
                <w:rFonts w:hAnsi="宋体"/>
                <w:sz w:val="24"/>
              </w:rPr>
              <w:t>（</w:t>
            </w:r>
            <w:r w:rsidRPr="007F3B4D">
              <w:rPr>
                <w:sz w:val="24"/>
              </w:rPr>
              <w:t>4</w:t>
            </w:r>
            <w:r w:rsidRPr="007F3B4D">
              <w:rPr>
                <w:rFonts w:hAnsi="宋体"/>
                <w:sz w:val="24"/>
              </w:rPr>
              <w:t>）预测结果</w:t>
            </w:r>
          </w:p>
          <w:p w:rsidR="00C8625C" w:rsidRPr="007F3B4D" w:rsidRDefault="00C8625C">
            <w:pPr>
              <w:spacing w:line="440" w:lineRule="exact"/>
              <w:ind w:firstLineChars="200" w:firstLine="480"/>
              <w:rPr>
                <w:sz w:val="24"/>
              </w:rPr>
            </w:pPr>
            <w:r w:rsidRPr="007F3B4D">
              <w:rPr>
                <w:rFonts w:hAnsi="宋体"/>
                <w:sz w:val="24"/>
              </w:rPr>
              <w:t>噪声源对各预测点的影响预测结果见表</w:t>
            </w:r>
            <w:r w:rsidR="00B60FED" w:rsidRPr="007F3B4D">
              <w:rPr>
                <w:sz w:val="24"/>
              </w:rPr>
              <w:t>15</w:t>
            </w:r>
            <w:r w:rsidRPr="007F3B4D">
              <w:rPr>
                <w:rFonts w:hAnsi="宋体"/>
                <w:sz w:val="24"/>
              </w:rPr>
              <w:t>。</w:t>
            </w:r>
          </w:p>
          <w:p w:rsidR="00C8625C" w:rsidRPr="007F3B4D" w:rsidRDefault="00C8625C">
            <w:pPr>
              <w:spacing w:line="440" w:lineRule="exact"/>
              <w:jc w:val="center"/>
              <w:rPr>
                <w:sz w:val="24"/>
                <w:szCs w:val="24"/>
              </w:rPr>
            </w:pPr>
            <w:r w:rsidRPr="007F3B4D">
              <w:rPr>
                <w:rFonts w:hAnsi="宋体"/>
                <w:sz w:val="24"/>
                <w:szCs w:val="24"/>
              </w:rPr>
              <w:t>表</w:t>
            </w:r>
            <w:r w:rsidR="00B60FED" w:rsidRPr="007F3B4D">
              <w:rPr>
                <w:sz w:val="24"/>
                <w:szCs w:val="24"/>
              </w:rPr>
              <w:t>15</w:t>
            </w:r>
            <w:r w:rsidRPr="007F3B4D">
              <w:rPr>
                <w:sz w:val="24"/>
                <w:szCs w:val="24"/>
              </w:rPr>
              <w:t xml:space="preserve">   </w:t>
            </w:r>
            <w:r w:rsidRPr="007F3B4D">
              <w:rPr>
                <w:rFonts w:hAnsi="宋体"/>
                <w:sz w:val="24"/>
                <w:szCs w:val="24"/>
              </w:rPr>
              <w:t>厂界噪声预测结果</w:t>
            </w:r>
            <w:r w:rsidRPr="007F3B4D">
              <w:rPr>
                <w:sz w:val="24"/>
                <w:szCs w:val="24"/>
              </w:rPr>
              <w:t xml:space="preserve">       </w:t>
            </w:r>
            <w:r w:rsidRPr="007F3B4D">
              <w:rPr>
                <w:rFonts w:hAnsi="宋体"/>
                <w:sz w:val="24"/>
                <w:szCs w:val="24"/>
              </w:rPr>
              <w:t>单位：</w:t>
            </w:r>
            <w:r w:rsidRPr="007F3B4D">
              <w:rPr>
                <w:sz w:val="24"/>
                <w:szCs w:val="24"/>
              </w:rPr>
              <w:t>dB(A)</w:t>
            </w: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1635"/>
              <w:gridCol w:w="1349"/>
              <w:gridCol w:w="1776"/>
              <w:gridCol w:w="1315"/>
              <w:gridCol w:w="2429"/>
            </w:tblGrid>
            <w:tr w:rsidR="00C8625C" w:rsidRPr="007F3B4D" w:rsidTr="00B27A4D">
              <w:trPr>
                <w:cantSplit/>
                <w:trHeight w:val="296"/>
                <w:jc w:val="center"/>
              </w:trPr>
              <w:tc>
                <w:tcPr>
                  <w:tcW w:w="1635" w:type="dxa"/>
                  <w:vMerge w:val="restart"/>
                  <w:tcBorders>
                    <w:top w:val="single" w:sz="2" w:space="0" w:color="auto"/>
                    <w:left w:val="nil"/>
                    <w:bottom w:val="single" w:sz="6" w:space="0" w:color="auto"/>
                  </w:tcBorders>
                  <w:vAlign w:val="center"/>
                </w:tcPr>
                <w:p w:rsidR="00C8625C" w:rsidRPr="007F3B4D" w:rsidRDefault="00C8625C">
                  <w:pPr>
                    <w:jc w:val="center"/>
                    <w:rPr>
                      <w:szCs w:val="21"/>
                    </w:rPr>
                  </w:pPr>
                  <w:r w:rsidRPr="007F3B4D">
                    <w:rPr>
                      <w:rFonts w:hAnsi="宋体"/>
                      <w:szCs w:val="21"/>
                    </w:rPr>
                    <w:t>噪声源</w:t>
                  </w:r>
                </w:p>
              </w:tc>
              <w:tc>
                <w:tcPr>
                  <w:tcW w:w="1349" w:type="dxa"/>
                  <w:vMerge w:val="restart"/>
                  <w:tcBorders>
                    <w:top w:val="single" w:sz="2" w:space="0" w:color="auto"/>
                    <w:bottom w:val="single" w:sz="6" w:space="0" w:color="auto"/>
                  </w:tcBorders>
                  <w:vAlign w:val="center"/>
                </w:tcPr>
                <w:p w:rsidR="00C8625C" w:rsidRPr="007F3B4D" w:rsidRDefault="00C8625C">
                  <w:pPr>
                    <w:jc w:val="center"/>
                    <w:rPr>
                      <w:szCs w:val="21"/>
                    </w:rPr>
                  </w:pPr>
                  <w:r w:rsidRPr="007F3B4D">
                    <w:rPr>
                      <w:rFonts w:hAnsi="宋体"/>
                      <w:szCs w:val="21"/>
                    </w:rPr>
                    <w:t>预测点位</w:t>
                  </w:r>
                </w:p>
              </w:tc>
              <w:tc>
                <w:tcPr>
                  <w:tcW w:w="1776" w:type="dxa"/>
                  <w:vMerge w:val="restart"/>
                  <w:tcBorders>
                    <w:top w:val="single" w:sz="2" w:space="0" w:color="auto"/>
                    <w:bottom w:val="single" w:sz="6" w:space="0" w:color="auto"/>
                  </w:tcBorders>
                  <w:vAlign w:val="center"/>
                </w:tcPr>
                <w:p w:rsidR="00C8625C" w:rsidRPr="007F3B4D" w:rsidRDefault="00C8625C">
                  <w:pPr>
                    <w:jc w:val="center"/>
                    <w:rPr>
                      <w:szCs w:val="21"/>
                    </w:rPr>
                  </w:pPr>
                  <w:r w:rsidRPr="007F3B4D">
                    <w:rPr>
                      <w:rFonts w:hAnsi="宋体"/>
                      <w:szCs w:val="21"/>
                    </w:rPr>
                    <w:t>距离厂界，</w:t>
                  </w:r>
                  <w:r w:rsidRPr="007F3B4D">
                    <w:rPr>
                      <w:szCs w:val="21"/>
                    </w:rPr>
                    <w:t>m</w:t>
                  </w:r>
                </w:p>
              </w:tc>
              <w:tc>
                <w:tcPr>
                  <w:tcW w:w="1315" w:type="dxa"/>
                  <w:vMerge w:val="restart"/>
                  <w:tcBorders>
                    <w:top w:val="single" w:sz="2" w:space="0" w:color="auto"/>
                    <w:bottom w:val="single" w:sz="6" w:space="0" w:color="auto"/>
                  </w:tcBorders>
                  <w:vAlign w:val="center"/>
                </w:tcPr>
                <w:p w:rsidR="00C8625C" w:rsidRPr="007F3B4D" w:rsidRDefault="00C8625C">
                  <w:pPr>
                    <w:jc w:val="center"/>
                    <w:rPr>
                      <w:szCs w:val="21"/>
                    </w:rPr>
                  </w:pPr>
                  <w:r w:rsidRPr="007F3B4D">
                    <w:rPr>
                      <w:rFonts w:hAnsi="宋体"/>
                      <w:szCs w:val="21"/>
                    </w:rPr>
                    <w:t>贡献值</w:t>
                  </w:r>
                </w:p>
              </w:tc>
              <w:tc>
                <w:tcPr>
                  <w:tcW w:w="2429" w:type="dxa"/>
                  <w:tcBorders>
                    <w:top w:val="single" w:sz="2" w:space="0" w:color="auto"/>
                    <w:bottom w:val="single" w:sz="6" w:space="0" w:color="auto"/>
                    <w:right w:val="nil"/>
                  </w:tcBorders>
                  <w:vAlign w:val="center"/>
                </w:tcPr>
                <w:p w:rsidR="00C8625C" w:rsidRPr="007F3B4D" w:rsidRDefault="00C8625C">
                  <w:pPr>
                    <w:jc w:val="center"/>
                    <w:rPr>
                      <w:szCs w:val="21"/>
                    </w:rPr>
                  </w:pPr>
                  <w:r w:rsidRPr="007F3B4D">
                    <w:rPr>
                      <w:rFonts w:hAnsi="宋体"/>
                      <w:szCs w:val="21"/>
                    </w:rPr>
                    <w:t>标准值</w:t>
                  </w:r>
                </w:p>
              </w:tc>
            </w:tr>
            <w:tr w:rsidR="00C8625C" w:rsidRPr="007F3B4D" w:rsidTr="00B27A4D">
              <w:trPr>
                <w:cantSplit/>
                <w:trHeight w:val="142"/>
                <w:jc w:val="center"/>
              </w:trPr>
              <w:tc>
                <w:tcPr>
                  <w:tcW w:w="1635" w:type="dxa"/>
                  <w:vMerge/>
                  <w:tcBorders>
                    <w:top w:val="single" w:sz="6" w:space="0" w:color="auto"/>
                    <w:left w:val="nil"/>
                    <w:bottom w:val="single" w:sz="6" w:space="0" w:color="auto"/>
                  </w:tcBorders>
                  <w:vAlign w:val="center"/>
                </w:tcPr>
                <w:p w:rsidR="00C8625C" w:rsidRPr="007F3B4D" w:rsidRDefault="00C8625C">
                  <w:pPr>
                    <w:jc w:val="center"/>
                    <w:rPr>
                      <w:szCs w:val="21"/>
                    </w:rPr>
                  </w:pPr>
                </w:p>
              </w:tc>
              <w:tc>
                <w:tcPr>
                  <w:tcW w:w="1349" w:type="dxa"/>
                  <w:vMerge/>
                  <w:tcBorders>
                    <w:top w:val="single" w:sz="6" w:space="0" w:color="auto"/>
                    <w:bottom w:val="single" w:sz="6" w:space="0" w:color="auto"/>
                  </w:tcBorders>
                  <w:vAlign w:val="center"/>
                </w:tcPr>
                <w:p w:rsidR="00C8625C" w:rsidRPr="007F3B4D" w:rsidRDefault="00C8625C">
                  <w:pPr>
                    <w:jc w:val="center"/>
                    <w:rPr>
                      <w:szCs w:val="21"/>
                    </w:rPr>
                  </w:pPr>
                </w:p>
              </w:tc>
              <w:tc>
                <w:tcPr>
                  <w:tcW w:w="1776" w:type="dxa"/>
                  <w:vMerge/>
                  <w:tcBorders>
                    <w:top w:val="single" w:sz="6" w:space="0" w:color="auto"/>
                    <w:bottom w:val="single" w:sz="6" w:space="0" w:color="auto"/>
                  </w:tcBorders>
                  <w:vAlign w:val="center"/>
                </w:tcPr>
                <w:p w:rsidR="00C8625C" w:rsidRPr="007F3B4D" w:rsidRDefault="00C8625C">
                  <w:pPr>
                    <w:jc w:val="center"/>
                    <w:rPr>
                      <w:szCs w:val="21"/>
                    </w:rPr>
                  </w:pPr>
                </w:p>
              </w:tc>
              <w:tc>
                <w:tcPr>
                  <w:tcW w:w="1315" w:type="dxa"/>
                  <w:vMerge/>
                  <w:tcBorders>
                    <w:top w:val="single" w:sz="6" w:space="0" w:color="auto"/>
                    <w:bottom w:val="single" w:sz="6" w:space="0" w:color="auto"/>
                  </w:tcBorders>
                  <w:vAlign w:val="center"/>
                </w:tcPr>
                <w:p w:rsidR="00C8625C" w:rsidRPr="007F3B4D" w:rsidRDefault="00C8625C">
                  <w:pPr>
                    <w:jc w:val="center"/>
                    <w:rPr>
                      <w:szCs w:val="21"/>
                    </w:rPr>
                  </w:pPr>
                </w:p>
              </w:tc>
              <w:tc>
                <w:tcPr>
                  <w:tcW w:w="2429" w:type="dxa"/>
                  <w:tcBorders>
                    <w:top w:val="single" w:sz="6" w:space="0" w:color="auto"/>
                    <w:bottom w:val="single" w:sz="6" w:space="0" w:color="auto"/>
                    <w:right w:val="nil"/>
                  </w:tcBorders>
                  <w:vAlign w:val="center"/>
                </w:tcPr>
                <w:p w:rsidR="00C8625C" w:rsidRPr="007F3B4D" w:rsidRDefault="00C8625C">
                  <w:pPr>
                    <w:jc w:val="center"/>
                    <w:rPr>
                      <w:szCs w:val="21"/>
                    </w:rPr>
                  </w:pPr>
                  <w:r w:rsidRPr="007F3B4D">
                    <w:rPr>
                      <w:rFonts w:hAnsi="宋体"/>
                      <w:szCs w:val="21"/>
                    </w:rPr>
                    <w:t>昼间（夜间不生产）</w:t>
                  </w:r>
                </w:p>
              </w:tc>
            </w:tr>
            <w:tr w:rsidR="00F755CE" w:rsidRPr="007F3B4D" w:rsidTr="00B27A4D">
              <w:trPr>
                <w:cantSplit/>
                <w:trHeight w:hRule="exact" w:val="340"/>
                <w:jc w:val="center"/>
              </w:trPr>
              <w:tc>
                <w:tcPr>
                  <w:tcW w:w="1635" w:type="dxa"/>
                  <w:vMerge w:val="restart"/>
                  <w:tcBorders>
                    <w:top w:val="single" w:sz="6" w:space="0" w:color="auto"/>
                    <w:left w:val="nil"/>
                    <w:bottom w:val="single" w:sz="6" w:space="0" w:color="auto"/>
                  </w:tcBorders>
                  <w:vAlign w:val="center"/>
                </w:tcPr>
                <w:p w:rsidR="00F755CE" w:rsidRPr="007F3B4D" w:rsidRDefault="00F755CE" w:rsidP="00F755CE">
                  <w:pPr>
                    <w:jc w:val="center"/>
                    <w:rPr>
                      <w:szCs w:val="21"/>
                    </w:rPr>
                  </w:pPr>
                  <w:r w:rsidRPr="007F3B4D">
                    <w:rPr>
                      <w:szCs w:val="21"/>
                    </w:rPr>
                    <w:t>73.9</w:t>
                  </w:r>
                  <w:r w:rsidRPr="007F3B4D">
                    <w:t>dB(A)</w:t>
                  </w:r>
                </w:p>
              </w:tc>
              <w:tc>
                <w:tcPr>
                  <w:tcW w:w="1349" w:type="dxa"/>
                  <w:tcBorders>
                    <w:top w:val="single" w:sz="6" w:space="0" w:color="auto"/>
                    <w:bottom w:val="single" w:sz="6" w:space="0" w:color="auto"/>
                  </w:tcBorders>
                  <w:vAlign w:val="center"/>
                </w:tcPr>
                <w:p w:rsidR="00F755CE" w:rsidRPr="007F3B4D" w:rsidRDefault="00F755CE">
                  <w:pPr>
                    <w:jc w:val="center"/>
                    <w:rPr>
                      <w:szCs w:val="21"/>
                    </w:rPr>
                  </w:pPr>
                  <w:r w:rsidRPr="007F3B4D">
                    <w:rPr>
                      <w:rFonts w:hAnsi="宋体"/>
                      <w:szCs w:val="21"/>
                    </w:rPr>
                    <w:t>东厂界</w:t>
                  </w:r>
                </w:p>
              </w:tc>
              <w:tc>
                <w:tcPr>
                  <w:tcW w:w="1776" w:type="dxa"/>
                  <w:tcBorders>
                    <w:top w:val="single" w:sz="6" w:space="0" w:color="auto"/>
                    <w:bottom w:val="single" w:sz="6" w:space="0" w:color="auto"/>
                  </w:tcBorders>
                  <w:vAlign w:val="center"/>
                </w:tcPr>
                <w:p w:rsidR="00F755CE" w:rsidRPr="007F3B4D" w:rsidRDefault="00F755CE">
                  <w:pPr>
                    <w:jc w:val="center"/>
                    <w:rPr>
                      <w:szCs w:val="21"/>
                    </w:rPr>
                  </w:pPr>
                  <w:r w:rsidRPr="007F3B4D">
                    <w:rPr>
                      <w:szCs w:val="21"/>
                    </w:rPr>
                    <w:t>8.0</w:t>
                  </w:r>
                </w:p>
              </w:tc>
              <w:tc>
                <w:tcPr>
                  <w:tcW w:w="1315" w:type="dxa"/>
                  <w:tcBorders>
                    <w:top w:val="single" w:sz="6" w:space="0" w:color="auto"/>
                    <w:bottom w:val="single" w:sz="4" w:space="0" w:color="auto"/>
                  </w:tcBorders>
                  <w:vAlign w:val="center"/>
                </w:tcPr>
                <w:p w:rsidR="00F755CE" w:rsidRPr="007F3B4D" w:rsidRDefault="00F755CE" w:rsidP="00F755CE">
                  <w:pPr>
                    <w:jc w:val="center"/>
                    <w:rPr>
                      <w:szCs w:val="21"/>
                    </w:rPr>
                  </w:pPr>
                  <w:r w:rsidRPr="007F3B4D">
                    <w:rPr>
                      <w:szCs w:val="21"/>
                    </w:rPr>
                    <w:t>50.8</w:t>
                  </w:r>
                </w:p>
              </w:tc>
              <w:tc>
                <w:tcPr>
                  <w:tcW w:w="2429" w:type="dxa"/>
                  <w:vMerge w:val="restart"/>
                  <w:tcBorders>
                    <w:top w:val="single" w:sz="6" w:space="0" w:color="auto"/>
                    <w:right w:val="nil"/>
                  </w:tcBorders>
                  <w:vAlign w:val="center"/>
                </w:tcPr>
                <w:p w:rsidR="00F755CE" w:rsidRPr="007F3B4D" w:rsidRDefault="00F755CE">
                  <w:pPr>
                    <w:jc w:val="center"/>
                    <w:rPr>
                      <w:szCs w:val="21"/>
                    </w:rPr>
                  </w:pPr>
                  <w:r w:rsidRPr="007F3B4D">
                    <w:rPr>
                      <w:szCs w:val="21"/>
                    </w:rPr>
                    <w:t>55</w:t>
                  </w:r>
                </w:p>
              </w:tc>
            </w:tr>
            <w:tr w:rsidR="00F755CE" w:rsidRPr="007F3B4D" w:rsidTr="00B27A4D">
              <w:trPr>
                <w:cantSplit/>
                <w:trHeight w:hRule="exact" w:val="340"/>
                <w:jc w:val="center"/>
              </w:trPr>
              <w:tc>
                <w:tcPr>
                  <w:tcW w:w="1635" w:type="dxa"/>
                  <w:vMerge/>
                  <w:tcBorders>
                    <w:top w:val="single" w:sz="6" w:space="0" w:color="auto"/>
                    <w:left w:val="nil"/>
                    <w:bottom w:val="single" w:sz="6" w:space="0" w:color="auto"/>
                  </w:tcBorders>
                  <w:vAlign w:val="center"/>
                </w:tcPr>
                <w:p w:rsidR="00F755CE" w:rsidRPr="007F3B4D" w:rsidRDefault="00F755CE">
                  <w:pPr>
                    <w:jc w:val="center"/>
                    <w:rPr>
                      <w:szCs w:val="21"/>
                    </w:rPr>
                  </w:pPr>
                </w:p>
              </w:tc>
              <w:tc>
                <w:tcPr>
                  <w:tcW w:w="1349" w:type="dxa"/>
                  <w:tcBorders>
                    <w:top w:val="single" w:sz="6" w:space="0" w:color="auto"/>
                    <w:bottom w:val="single" w:sz="6" w:space="0" w:color="auto"/>
                  </w:tcBorders>
                  <w:vAlign w:val="center"/>
                </w:tcPr>
                <w:p w:rsidR="00F755CE" w:rsidRPr="007F3B4D" w:rsidRDefault="00F755CE">
                  <w:pPr>
                    <w:jc w:val="center"/>
                  </w:pPr>
                  <w:r w:rsidRPr="007F3B4D">
                    <w:rPr>
                      <w:rFonts w:hAnsi="宋体"/>
                      <w:szCs w:val="21"/>
                    </w:rPr>
                    <w:t>南厂界</w:t>
                  </w:r>
                </w:p>
              </w:tc>
              <w:tc>
                <w:tcPr>
                  <w:tcW w:w="1776" w:type="dxa"/>
                  <w:tcBorders>
                    <w:top w:val="single" w:sz="6" w:space="0" w:color="auto"/>
                    <w:bottom w:val="single" w:sz="6" w:space="0" w:color="auto"/>
                  </w:tcBorders>
                  <w:vAlign w:val="center"/>
                </w:tcPr>
                <w:p w:rsidR="00F755CE" w:rsidRPr="007F3B4D" w:rsidRDefault="00F755CE">
                  <w:pPr>
                    <w:jc w:val="center"/>
                    <w:rPr>
                      <w:szCs w:val="21"/>
                    </w:rPr>
                  </w:pPr>
                  <w:r w:rsidRPr="007F3B4D">
                    <w:rPr>
                      <w:szCs w:val="21"/>
                    </w:rPr>
                    <w:t>8.0</w:t>
                  </w:r>
                </w:p>
              </w:tc>
              <w:tc>
                <w:tcPr>
                  <w:tcW w:w="1315" w:type="dxa"/>
                  <w:tcBorders>
                    <w:top w:val="single" w:sz="6" w:space="0" w:color="auto"/>
                    <w:bottom w:val="single" w:sz="6" w:space="0" w:color="auto"/>
                  </w:tcBorders>
                  <w:vAlign w:val="center"/>
                </w:tcPr>
                <w:p w:rsidR="00F755CE" w:rsidRPr="007F3B4D" w:rsidRDefault="00F755CE">
                  <w:pPr>
                    <w:jc w:val="center"/>
                    <w:rPr>
                      <w:szCs w:val="21"/>
                    </w:rPr>
                  </w:pPr>
                  <w:r w:rsidRPr="007F3B4D">
                    <w:rPr>
                      <w:szCs w:val="21"/>
                    </w:rPr>
                    <w:t>50.8</w:t>
                  </w:r>
                </w:p>
              </w:tc>
              <w:tc>
                <w:tcPr>
                  <w:tcW w:w="2429" w:type="dxa"/>
                  <w:vMerge/>
                  <w:tcBorders>
                    <w:right w:val="nil"/>
                  </w:tcBorders>
                  <w:vAlign w:val="center"/>
                </w:tcPr>
                <w:p w:rsidR="00F755CE" w:rsidRPr="007F3B4D" w:rsidRDefault="00F755CE">
                  <w:pPr>
                    <w:jc w:val="center"/>
                    <w:rPr>
                      <w:szCs w:val="21"/>
                    </w:rPr>
                  </w:pPr>
                </w:p>
              </w:tc>
            </w:tr>
            <w:tr w:rsidR="00F755CE" w:rsidRPr="007F3B4D" w:rsidTr="00B27A4D">
              <w:trPr>
                <w:cantSplit/>
                <w:trHeight w:hRule="exact" w:val="340"/>
                <w:jc w:val="center"/>
              </w:trPr>
              <w:tc>
                <w:tcPr>
                  <w:tcW w:w="1635" w:type="dxa"/>
                  <w:vMerge/>
                  <w:tcBorders>
                    <w:top w:val="single" w:sz="6" w:space="0" w:color="auto"/>
                    <w:left w:val="nil"/>
                    <w:bottom w:val="single" w:sz="6" w:space="0" w:color="auto"/>
                  </w:tcBorders>
                  <w:vAlign w:val="center"/>
                </w:tcPr>
                <w:p w:rsidR="00F755CE" w:rsidRPr="007F3B4D" w:rsidRDefault="00F755CE">
                  <w:pPr>
                    <w:jc w:val="center"/>
                    <w:rPr>
                      <w:szCs w:val="21"/>
                    </w:rPr>
                  </w:pPr>
                </w:p>
              </w:tc>
              <w:tc>
                <w:tcPr>
                  <w:tcW w:w="1349" w:type="dxa"/>
                  <w:tcBorders>
                    <w:top w:val="single" w:sz="6" w:space="0" w:color="auto"/>
                    <w:bottom w:val="single" w:sz="6" w:space="0" w:color="auto"/>
                    <w:right w:val="single" w:sz="4" w:space="0" w:color="auto"/>
                  </w:tcBorders>
                  <w:vAlign w:val="center"/>
                </w:tcPr>
                <w:p w:rsidR="00F755CE" w:rsidRPr="007F3B4D" w:rsidRDefault="00F755CE">
                  <w:pPr>
                    <w:jc w:val="center"/>
                  </w:pPr>
                  <w:r w:rsidRPr="007F3B4D">
                    <w:rPr>
                      <w:rFonts w:hAnsi="宋体"/>
                      <w:szCs w:val="21"/>
                    </w:rPr>
                    <w:t>西厂界</w:t>
                  </w:r>
                </w:p>
              </w:tc>
              <w:tc>
                <w:tcPr>
                  <w:tcW w:w="1776" w:type="dxa"/>
                  <w:tcBorders>
                    <w:top w:val="single" w:sz="6" w:space="0" w:color="auto"/>
                    <w:left w:val="single" w:sz="4" w:space="0" w:color="auto"/>
                    <w:bottom w:val="single" w:sz="6" w:space="0" w:color="auto"/>
                  </w:tcBorders>
                  <w:vAlign w:val="center"/>
                </w:tcPr>
                <w:p w:rsidR="00F755CE" w:rsidRPr="007F3B4D" w:rsidRDefault="00F755CE">
                  <w:pPr>
                    <w:jc w:val="center"/>
                    <w:rPr>
                      <w:szCs w:val="21"/>
                    </w:rPr>
                  </w:pPr>
                  <w:r w:rsidRPr="007F3B4D">
                    <w:rPr>
                      <w:szCs w:val="21"/>
                    </w:rPr>
                    <w:t>20.0</w:t>
                  </w:r>
                </w:p>
              </w:tc>
              <w:tc>
                <w:tcPr>
                  <w:tcW w:w="1315" w:type="dxa"/>
                  <w:tcBorders>
                    <w:top w:val="single" w:sz="6" w:space="0" w:color="auto"/>
                    <w:bottom w:val="single" w:sz="6" w:space="0" w:color="auto"/>
                  </w:tcBorders>
                  <w:vAlign w:val="center"/>
                </w:tcPr>
                <w:p w:rsidR="00F755CE" w:rsidRPr="007F3B4D" w:rsidRDefault="00F755CE" w:rsidP="004144BA">
                  <w:pPr>
                    <w:jc w:val="center"/>
                    <w:rPr>
                      <w:szCs w:val="21"/>
                    </w:rPr>
                  </w:pPr>
                  <w:r w:rsidRPr="007F3B4D">
                    <w:rPr>
                      <w:szCs w:val="21"/>
                    </w:rPr>
                    <w:t>42.9</w:t>
                  </w:r>
                </w:p>
              </w:tc>
              <w:tc>
                <w:tcPr>
                  <w:tcW w:w="2429" w:type="dxa"/>
                  <w:vMerge/>
                  <w:tcBorders>
                    <w:right w:val="nil"/>
                  </w:tcBorders>
                  <w:vAlign w:val="center"/>
                </w:tcPr>
                <w:p w:rsidR="00F755CE" w:rsidRPr="007F3B4D" w:rsidRDefault="00F755CE">
                  <w:pPr>
                    <w:jc w:val="center"/>
                    <w:rPr>
                      <w:szCs w:val="21"/>
                    </w:rPr>
                  </w:pPr>
                </w:p>
              </w:tc>
            </w:tr>
            <w:tr w:rsidR="00F755CE" w:rsidRPr="007F3B4D" w:rsidTr="00B27A4D">
              <w:trPr>
                <w:cantSplit/>
                <w:trHeight w:hRule="exact" w:val="340"/>
                <w:jc w:val="center"/>
              </w:trPr>
              <w:tc>
                <w:tcPr>
                  <w:tcW w:w="1635" w:type="dxa"/>
                  <w:vMerge/>
                  <w:tcBorders>
                    <w:top w:val="single" w:sz="6" w:space="0" w:color="auto"/>
                    <w:left w:val="nil"/>
                    <w:bottom w:val="single" w:sz="2" w:space="0" w:color="auto"/>
                  </w:tcBorders>
                  <w:vAlign w:val="center"/>
                </w:tcPr>
                <w:p w:rsidR="00F755CE" w:rsidRPr="007F3B4D" w:rsidRDefault="00F755CE">
                  <w:pPr>
                    <w:jc w:val="center"/>
                    <w:rPr>
                      <w:szCs w:val="21"/>
                    </w:rPr>
                  </w:pPr>
                </w:p>
              </w:tc>
              <w:tc>
                <w:tcPr>
                  <w:tcW w:w="1349" w:type="dxa"/>
                  <w:tcBorders>
                    <w:top w:val="single" w:sz="6" w:space="0" w:color="auto"/>
                    <w:bottom w:val="single" w:sz="2" w:space="0" w:color="auto"/>
                    <w:right w:val="single" w:sz="4" w:space="0" w:color="auto"/>
                  </w:tcBorders>
                  <w:vAlign w:val="center"/>
                </w:tcPr>
                <w:p w:rsidR="00F755CE" w:rsidRPr="007F3B4D" w:rsidRDefault="00F755CE">
                  <w:pPr>
                    <w:jc w:val="center"/>
                  </w:pPr>
                  <w:r w:rsidRPr="007F3B4D">
                    <w:rPr>
                      <w:rFonts w:hAnsi="宋体"/>
                      <w:szCs w:val="21"/>
                    </w:rPr>
                    <w:t>北厂界</w:t>
                  </w:r>
                </w:p>
              </w:tc>
              <w:tc>
                <w:tcPr>
                  <w:tcW w:w="1776" w:type="dxa"/>
                  <w:tcBorders>
                    <w:top w:val="single" w:sz="6" w:space="0" w:color="auto"/>
                    <w:left w:val="single" w:sz="4" w:space="0" w:color="auto"/>
                    <w:bottom w:val="single" w:sz="2" w:space="0" w:color="auto"/>
                  </w:tcBorders>
                  <w:vAlign w:val="center"/>
                </w:tcPr>
                <w:p w:rsidR="00F755CE" w:rsidRPr="007F3B4D" w:rsidRDefault="00F755CE">
                  <w:pPr>
                    <w:jc w:val="center"/>
                    <w:rPr>
                      <w:szCs w:val="21"/>
                    </w:rPr>
                  </w:pPr>
                  <w:r w:rsidRPr="007F3B4D">
                    <w:rPr>
                      <w:szCs w:val="21"/>
                    </w:rPr>
                    <w:t>10.0</w:t>
                  </w:r>
                </w:p>
              </w:tc>
              <w:tc>
                <w:tcPr>
                  <w:tcW w:w="1315" w:type="dxa"/>
                  <w:tcBorders>
                    <w:top w:val="single" w:sz="6" w:space="0" w:color="auto"/>
                    <w:bottom w:val="single" w:sz="2" w:space="0" w:color="auto"/>
                  </w:tcBorders>
                  <w:vAlign w:val="center"/>
                </w:tcPr>
                <w:p w:rsidR="00F755CE" w:rsidRPr="007F3B4D" w:rsidRDefault="00F755CE">
                  <w:pPr>
                    <w:jc w:val="center"/>
                    <w:rPr>
                      <w:szCs w:val="21"/>
                    </w:rPr>
                  </w:pPr>
                  <w:r w:rsidRPr="007F3B4D">
                    <w:rPr>
                      <w:szCs w:val="21"/>
                    </w:rPr>
                    <w:t>48.9</w:t>
                  </w:r>
                </w:p>
              </w:tc>
              <w:tc>
                <w:tcPr>
                  <w:tcW w:w="2429" w:type="dxa"/>
                  <w:vMerge/>
                  <w:tcBorders>
                    <w:bottom w:val="single" w:sz="2" w:space="0" w:color="auto"/>
                    <w:right w:val="nil"/>
                  </w:tcBorders>
                  <w:vAlign w:val="center"/>
                </w:tcPr>
                <w:p w:rsidR="00F755CE" w:rsidRPr="007F3B4D" w:rsidRDefault="00F755CE">
                  <w:pPr>
                    <w:jc w:val="center"/>
                    <w:rPr>
                      <w:szCs w:val="21"/>
                    </w:rPr>
                  </w:pPr>
                </w:p>
              </w:tc>
            </w:tr>
          </w:tbl>
          <w:p w:rsidR="00666410" w:rsidRPr="007F3B4D" w:rsidRDefault="00C8625C" w:rsidP="00666410">
            <w:pPr>
              <w:spacing w:line="460" w:lineRule="exact"/>
              <w:ind w:firstLineChars="200" w:firstLine="480"/>
              <w:rPr>
                <w:sz w:val="24"/>
              </w:rPr>
            </w:pPr>
            <w:r w:rsidRPr="007F3B4D">
              <w:rPr>
                <w:rFonts w:hAnsi="宋体"/>
                <w:sz w:val="24"/>
              </w:rPr>
              <w:t>由上表可知，其设备噪声对厂界的噪声贡献值在</w:t>
            </w:r>
            <w:r w:rsidR="00F755CE" w:rsidRPr="007F3B4D">
              <w:rPr>
                <w:sz w:val="24"/>
              </w:rPr>
              <w:t>42.9</w:t>
            </w:r>
            <w:r w:rsidR="00F755CE" w:rsidRPr="007F3B4D">
              <w:rPr>
                <w:rFonts w:hAnsi="宋体"/>
                <w:sz w:val="24"/>
              </w:rPr>
              <w:t>～</w:t>
            </w:r>
            <w:r w:rsidR="00F755CE" w:rsidRPr="007F3B4D">
              <w:rPr>
                <w:sz w:val="24"/>
              </w:rPr>
              <w:t>50.8</w:t>
            </w:r>
            <w:r w:rsidRPr="007F3B4D">
              <w:rPr>
                <w:sz w:val="24"/>
              </w:rPr>
              <w:t>dB(A)</w:t>
            </w:r>
            <w:r w:rsidRPr="007F3B4D">
              <w:rPr>
                <w:rFonts w:hAnsi="宋体"/>
                <w:sz w:val="24"/>
              </w:rPr>
              <w:t>，满足《工业企业厂界环境噪声排放标准》（</w:t>
            </w:r>
            <w:r w:rsidRPr="007F3B4D">
              <w:rPr>
                <w:sz w:val="24"/>
              </w:rPr>
              <w:t>GB12348-2008</w:t>
            </w:r>
            <w:r w:rsidRPr="007F3B4D">
              <w:rPr>
                <w:rFonts w:hAnsi="宋体"/>
                <w:sz w:val="24"/>
              </w:rPr>
              <w:t>）</w:t>
            </w:r>
            <w:r w:rsidR="00666410" w:rsidRPr="007F3B4D">
              <w:rPr>
                <w:rFonts w:hAnsi="宋体"/>
                <w:sz w:val="24"/>
              </w:rPr>
              <w:t>表</w:t>
            </w:r>
            <w:r w:rsidR="00666410" w:rsidRPr="007F3B4D">
              <w:rPr>
                <w:sz w:val="24"/>
              </w:rPr>
              <w:t>1</w:t>
            </w:r>
            <w:r w:rsidR="00666410" w:rsidRPr="007F3B4D">
              <w:rPr>
                <w:rFonts w:hAnsi="宋体"/>
                <w:sz w:val="24"/>
              </w:rPr>
              <w:t>中</w:t>
            </w:r>
            <w:r w:rsidR="00F755CE" w:rsidRPr="007F3B4D">
              <w:rPr>
                <w:sz w:val="24"/>
              </w:rPr>
              <w:t>1</w:t>
            </w:r>
            <w:r w:rsidR="00666410" w:rsidRPr="007F3B4D">
              <w:rPr>
                <w:rFonts w:hAnsi="宋体"/>
                <w:sz w:val="24"/>
              </w:rPr>
              <w:t>类标准要求。</w:t>
            </w:r>
          </w:p>
          <w:p w:rsidR="00C8625C" w:rsidRPr="007F3B4D" w:rsidRDefault="00C8625C" w:rsidP="00520B77">
            <w:pPr>
              <w:spacing w:line="480" w:lineRule="exact"/>
              <w:ind w:firstLineChars="192" w:firstLine="461"/>
              <w:rPr>
                <w:sz w:val="24"/>
              </w:rPr>
            </w:pPr>
            <w:r w:rsidRPr="007F3B4D">
              <w:rPr>
                <w:rFonts w:hAnsi="宋体"/>
                <w:sz w:val="24"/>
              </w:rPr>
              <w:t>本项目距离最近的居民区敏感点（</w:t>
            </w:r>
            <w:r w:rsidR="00DC0A58" w:rsidRPr="007F3B4D">
              <w:rPr>
                <w:rFonts w:hAnsi="宋体" w:hint="eastAsia"/>
                <w:sz w:val="24"/>
              </w:rPr>
              <w:t>东南</w:t>
            </w:r>
            <w:r w:rsidRPr="007F3B4D">
              <w:rPr>
                <w:rFonts w:hAnsi="宋体"/>
                <w:sz w:val="24"/>
              </w:rPr>
              <w:t>侧</w:t>
            </w:r>
            <w:r w:rsidR="00DC0A58" w:rsidRPr="007F3B4D">
              <w:rPr>
                <w:rFonts w:hAnsi="宋体" w:hint="eastAsia"/>
                <w:sz w:val="24"/>
              </w:rPr>
              <w:t>里坦镇</w:t>
            </w:r>
            <w:r w:rsidR="00471B7B" w:rsidRPr="007F3B4D">
              <w:rPr>
                <w:rFonts w:hAnsi="宋体"/>
                <w:sz w:val="24"/>
                <w:szCs w:val="24"/>
              </w:rPr>
              <w:t>一村</w:t>
            </w:r>
            <w:r w:rsidRPr="007F3B4D">
              <w:rPr>
                <w:rFonts w:hAnsi="宋体"/>
                <w:sz w:val="24"/>
              </w:rPr>
              <w:t>）距离</w:t>
            </w:r>
            <w:r w:rsidR="00F755CE" w:rsidRPr="007F3B4D">
              <w:rPr>
                <w:sz w:val="24"/>
              </w:rPr>
              <w:t>5</w:t>
            </w:r>
            <w:r w:rsidR="002C161B" w:rsidRPr="007F3B4D">
              <w:rPr>
                <w:sz w:val="24"/>
              </w:rPr>
              <w:t>0</w:t>
            </w:r>
            <w:r w:rsidRPr="007F3B4D">
              <w:rPr>
                <w:sz w:val="24"/>
              </w:rPr>
              <w:t>m</w:t>
            </w:r>
            <w:r w:rsidRPr="007F3B4D">
              <w:rPr>
                <w:rFonts w:hAnsi="宋体"/>
                <w:sz w:val="24"/>
              </w:rPr>
              <w:t>，</w:t>
            </w:r>
            <w:r w:rsidR="00EB47A6" w:rsidRPr="007F3B4D">
              <w:rPr>
                <w:rFonts w:hAnsi="宋体"/>
                <w:kern w:val="0"/>
                <w:sz w:val="24"/>
              </w:rPr>
              <w:t>通过预测，</w:t>
            </w:r>
            <w:r w:rsidR="00EB47A6" w:rsidRPr="007F3B4D">
              <w:rPr>
                <w:rFonts w:hAnsi="宋体"/>
                <w:kern w:val="0"/>
                <w:sz w:val="24"/>
              </w:rPr>
              <w:lastRenderedPageBreak/>
              <w:t>对其噪声贡献值小于</w:t>
            </w:r>
            <w:r w:rsidR="00EB47A6" w:rsidRPr="007F3B4D">
              <w:rPr>
                <w:kern w:val="0"/>
                <w:sz w:val="24"/>
              </w:rPr>
              <w:t>30</w:t>
            </w:r>
            <w:r w:rsidR="00EB47A6" w:rsidRPr="007F3B4D">
              <w:rPr>
                <w:sz w:val="24"/>
              </w:rPr>
              <w:t>dB(A)</w:t>
            </w:r>
            <w:r w:rsidR="00EB47A6" w:rsidRPr="007F3B4D">
              <w:rPr>
                <w:rFonts w:hAnsi="宋体"/>
                <w:sz w:val="24"/>
              </w:rPr>
              <w:t>，满足《声环境质量标准》（</w:t>
            </w:r>
            <w:r w:rsidR="00EB47A6" w:rsidRPr="007F3B4D">
              <w:rPr>
                <w:sz w:val="24"/>
              </w:rPr>
              <w:t>GB3096-2008</w:t>
            </w:r>
            <w:r w:rsidR="00EB47A6" w:rsidRPr="007F3B4D">
              <w:rPr>
                <w:rFonts w:hAnsi="宋体"/>
                <w:sz w:val="24"/>
              </w:rPr>
              <w:t>）表</w:t>
            </w:r>
            <w:r w:rsidR="00EB47A6" w:rsidRPr="007F3B4D">
              <w:rPr>
                <w:sz w:val="24"/>
              </w:rPr>
              <w:t>1</w:t>
            </w:r>
            <w:r w:rsidR="00EB47A6" w:rsidRPr="007F3B4D">
              <w:rPr>
                <w:rFonts w:hAnsi="宋体"/>
                <w:sz w:val="24"/>
              </w:rPr>
              <w:t>中</w:t>
            </w:r>
            <w:r w:rsidR="00F755CE" w:rsidRPr="007F3B4D">
              <w:rPr>
                <w:sz w:val="24"/>
              </w:rPr>
              <w:t>1</w:t>
            </w:r>
            <w:r w:rsidR="00EB47A6" w:rsidRPr="007F3B4D">
              <w:rPr>
                <w:rFonts w:hAnsi="宋体"/>
                <w:sz w:val="24"/>
              </w:rPr>
              <w:t>类标准，不会</w:t>
            </w:r>
            <w:r w:rsidR="00EB47A6" w:rsidRPr="007F3B4D">
              <w:rPr>
                <w:rFonts w:hAnsi="宋体"/>
                <w:kern w:val="0"/>
                <w:sz w:val="24"/>
              </w:rPr>
              <w:t>对其声环境敏感目标造成不利影响。</w:t>
            </w:r>
          </w:p>
          <w:p w:rsidR="00C8625C" w:rsidRPr="007F3B4D" w:rsidRDefault="00C8625C">
            <w:pPr>
              <w:spacing w:line="480" w:lineRule="exact"/>
              <w:ind w:firstLineChars="200" w:firstLine="480"/>
              <w:rPr>
                <w:sz w:val="24"/>
              </w:rPr>
            </w:pPr>
            <w:r w:rsidRPr="007F3B4D">
              <w:rPr>
                <w:rFonts w:hAnsi="宋体"/>
                <w:sz w:val="24"/>
              </w:rPr>
              <w:t>综上，本项目的噪声对厂界声环境的影响较小，不会对厂界及声环境敏感点声环境质量产生明显不利影响。</w:t>
            </w:r>
          </w:p>
          <w:p w:rsidR="00C8625C" w:rsidRPr="007F3B4D" w:rsidRDefault="00C8625C" w:rsidP="00520B77">
            <w:pPr>
              <w:spacing w:line="440" w:lineRule="exact"/>
              <w:ind w:firstLineChars="200" w:firstLine="482"/>
              <w:rPr>
                <w:b/>
                <w:sz w:val="24"/>
              </w:rPr>
            </w:pPr>
            <w:r w:rsidRPr="007F3B4D">
              <w:rPr>
                <w:b/>
                <w:sz w:val="24"/>
              </w:rPr>
              <w:t>4</w:t>
            </w:r>
            <w:r w:rsidRPr="007F3B4D">
              <w:rPr>
                <w:rFonts w:hAnsi="宋体"/>
                <w:b/>
                <w:sz w:val="24"/>
              </w:rPr>
              <w:t>、固体废物对环境的影响分析</w:t>
            </w:r>
          </w:p>
          <w:p w:rsidR="00C8625C" w:rsidRPr="007F3B4D" w:rsidRDefault="00C8625C">
            <w:pPr>
              <w:adjustRightInd w:val="0"/>
              <w:snapToGrid w:val="0"/>
              <w:spacing w:line="460" w:lineRule="exact"/>
              <w:ind w:firstLineChars="150" w:firstLine="360"/>
              <w:rPr>
                <w:sz w:val="24"/>
              </w:rPr>
            </w:pPr>
            <w:r w:rsidRPr="007F3B4D">
              <w:rPr>
                <w:rFonts w:hAnsi="宋体"/>
                <w:sz w:val="24"/>
              </w:rPr>
              <w:t>建设项目营运期产生的固体废物包括生产固废和生活垃圾。</w:t>
            </w:r>
          </w:p>
          <w:p w:rsidR="00C8625C" w:rsidRPr="007F3B4D" w:rsidRDefault="00C8625C">
            <w:pPr>
              <w:adjustRightInd w:val="0"/>
              <w:snapToGrid w:val="0"/>
              <w:spacing w:line="460" w:lineRule="exact"/>
              <w:ind w:firstLineChars="150" w:firstLine="360"/>
              <w:rPr>
                <w:sz w:val="24"/>
              </w:rPr>
            </w:pPr>
            <w:r w:rsidRPr="007F3B4D">
              <w:rPr>
                <w:rFonts w:hAnsi="宋体"/>
                <w:sz w:val="24"/>
              </w:rPr>
              <w:t>（</w:t>
            </w:r>
            <w:r w:rsidRPr="007F3B4D">
              <w:rPr>
                <w:sz w:val="24"/>
              </w:rPr>
              <w:t>1</w:t>
            </w:r>
            <w:r w:rsidRPr="007F3B4D">
              <w:rPr>
                <w:rFonts w:hAnsi="宋体"/>
                <w:sz w:val="24"/>
              </w:rPr>
              <w:t>）生产固废</w:t>
            </w:r>
          </w:p>
          <w:p w:rsidR="00F755CE" w:rsidRPr="007F3B4D" w:rsidRDefault="00F755CE" w:rsidP="00F755CE">
            <w:pPr>
              <w:adjustRightInd w:val="0"/>
              <w:snapToGrid w:val="0"/>
              <w:spacing w:line="450" w:lineRule="exact"/>
              <w:ind w:firstLineChars="150" w:firstLine="360"/>
              <w:rPr>
                <w:sz w:val="24"/>
              </w:rPr>
            </w:pPr>
            <w:r w:rsidRPr="007F3B4D">
              <w:rPr>
                <w:rFonts w:hAnsi="宋体"/>
                <w:sz w:val="24"/>
              </w:rPr>
              <w:t>本项目生产固废主要来自于挤出、切断成卷工序产生的边角料和包装工序产生的废包装物。边角料年产生量</w:t>
            </w:r>
            <w:r w:rsidRPr="007F3B4D">
              <w:rPr>
                <w:sz w:val="24"/>
              </w:rPr>
              <w:t>100t/a</w:t>
            </w:r>
            <w:r w:rsidRPr="007F3B4D">
              <w:rPr>
                <w:rFonts w:hAnsi="宋体"/>
                <w:sz w:val="24"/>
              </w:rPr>
              <w:t>，</w:t>
            </w:r>
            <w:r w:rsidR="0062717F" w:rsidRPr="007F3B4D">
              <w:rPr>
                <w:rFonts w:hAnsi="宋体"/>
                <w:sz w:val="24"/>
              </w:rPr>
              <w:t>边角料经收集后回用于混料工序；</w:t>
            </w:r>
            <w:r w:rsidRPr="007F3B4D">
              <w:rPr>
                <w:rFonts w:hAnsi="宋体"/>
                <w:sz w:val="24"/>
              </w:rPr>
              <w:t>废包装物年产生量</w:t>
            </w:r>
            <w:r w:rsidR="00DC0A58" w:rsidRPr="007F3B4D">
              <w:rPr>
                <w:rFonts w:hint="eastAsia"/>
                <w:sz w:val="24"/>
              </w:rPr>
              <w:t>2</w:t>
            </w:r>
            <w:r w:rsidRPr="007F3B4D">
              <w:rPr>
                <w:sz w:val="24"/>
              </w:rPr>
              <w:t>t/a</w:t>
            </w:r>
            <w:r w:rsidR="0062717F" w:rsidRPr="007F3B4D">
              <w:rPr>
                <w:rFonts w:hAnsi="宋体"/>
                <w:sz w:val="24"/>
              </w:rPr>
              <w:t>，</w:t>
            </w:r>
            <w:r w:rsidRPr="007F3B4D">
              <w:rPr>
                <w:rFonts w:hAnsi="宋体"/>
                <w:sz w:val="24"/>
              </w:rPr>
              <w:t>收集后外售</w:t>
            </w:r>
            <w:r w:rsidR="00DC0A58" w:rsidRPr="007F3B4D">
              <w:rPr>
                <w:rFonts w:hAnsi="宋体" w:hint="eastAsia"/>
                <w:sz w:val="24"/>
              </w:rPr>
              <w:t>处理</w:t>
            </w:r>
            <w:r w:rsidRPr="007F3B4D">
              <w:rPr>
                <w:rFonts w:hAnsi="宋体"/>
                <w:sz w:val="24"/>
              </w:rPr>
              <w:t>。</w:t>
            </w:r>
            <w:r w:rsidR="00AB4165" w:rsidRPr="007F3B4D">
              <w:rPr>
                <w:rFonts w:hAnsi="宋体" w:hint="eastAsia"/>
                <w:sz w:val="24"/>
              </w:rPr>
              <w:t>粉碎工序收集粉尘，收集后回用于生产工序。</w:t>
            </w:r>
          </w:p>
          <w:p w:rsidR="00C8625C" w:rsidRPr="007F3B4D" w:rsidRDefault="00C8625C">
            <w:pPr>
              <w:adjustRightInd w:val="0"/>
              <w:snapToGrid w:val="0"/>
              <w:spacing w:line="460" w:lineRule="exact"/>
              <w:ind w:firstLineChars="150" w:firstLine="360"/>
              <w:rPr>
                <w:sz w:val="24"/>
              </w:rPr>
            </w:pPr>
            <w:r w:rsidRPr="007F3B4D">
              <w:rPr>
                <w:rFonts w:hAnsi="宋体"/>
                <w:sz w:val="24"/>
              </w:rPr>
              <w:t>（</w:t>
            </w:r>
            <w:r w:rsidRPr="007F3B4D">
              <w:rPr>
                <w:sz w:val="24"/>
              </w:rPr>
              <w:t>2</w:t>
            </w:r>
            <w:r w:rsidRPr="007F3B4D">
              <w:rPr>
                <w:rFonts w:hAnsi="宋体"/>
                <w:sz w:val="24"/>
              </w:rPr>
              <w:t>）生活垃圾</w:t>
            </w:r>
          </w:p>
          <w:p w:rsidR="00C8625C" w:rsidRPr="007F3B4D" w:rsidRDefault="00C8625C">
            <w:pPr>
              <w:tabs>
                <w:tab w:val="left" w:pos="-108"/>
                <w:tab w:val="left" w:pos="627"/>
                <w:tab w:val="left" w:pos="942"/>
              </w:tabs>
              <w:spacing w:line="460" w:lineRule="exact"/>
              <w:ind w:firstLineChars="200" w:firstLine="480"/>
              <w:rPr>
                <w:sz w:val="24"/>
              </w:rPr>
            </w:pPr>
            <w:r w:rsidRPr="007F3B4D">
              <w:rPr>
                <w:rFonts w:hAnsi="宋体"/>
                <w:sz w:val="24"/>
              </w:rPr>
              <w:t>生活垃圾主要来源于员工的日常生活，产生量按</w:t>
            </w:r>
            <w:r w:rsidRPr="007F3B4D">
              <w:rPr>
                <w:sz w:val="24"/>
              </w:rPr>
              <w:t>0.5kg/</w:t>
            </w:r>
            <w:r w:rsidRPr="007F3B4D">
              <w:rPr>
                <w:rFonts w:hAnsi="宋体"/>
                <w:sz w:val="24"/>
              </w:rPr>
              <w:t>人</w:t>
            </w:r>
            <w:r w:rsidRPr="007F3B4D">
              <w:rPr>
                <w:sz w:val="24"/>
              </w:rPr>
              <w:t>·</w:t>
            </w:r>
            <w:r w:rsidRPr="007F3B4D">
              <w:rPr>
                <w:rFonts w:hAnsi="宋体"/>
                <w:sz w:val="24"/>
              </w:rPr>
              <w:t>天，员工</w:t>
            </w:r>
            <w:r w:rsidR="00F755CE" w:rsidRPr="007F3B4D">
              <w:rPr>
                <w:sz w:val="24"/>
              </w:rPr>
              <w:t>20</w:t>
            </w:r>
            <w:r w:rsidR="009B53DD" w:rsidRPr="007F3B4D">
              <w:rPr>
                <w:rFonts w:hAnsi="宋体"/>
                <w:sz w:val="24"/>
              </w:rPr>
              <w:t>人</w:t>
            </w:r>
            <w:r w:rsidRPr="007F3B4D">
              <w:rPr>
                <w:rFonts w:hAnsi="宋体"/>
                <w:sz w:val="24"/>
              </w:rPr>
              <w:t>，工作日以</w:t>
            </w:r>
            <w:r w:rsidRPr="007F3B4D">
              <w:rPr>
                <w:sz w:val="24"/>
              </w:rPr>
              <w:t>300</w:t>
            </w:r>
            <w:r w:rsidRPr="007F3B4D">
              <w:rPr>
                <w:rFonts w:hAnsi="宋体"/>
                <w:sz w:val="24"/>
              </w:rPr>
              <w:t>天计，则产生量为</w:t>
            </w:r>
            <w:r w:rsidR="00F755CE" w:rsidRPr="007F3B4D">
              <w:rPr>
                <w:sz w:val="24"/>
              </w:rPr>
              <w:t>3</w:t>
            </w:r>
            <w:r w:rsidR="009B53DD" w:rsidRPr="007F3B4D">
              <w:rPr>
                <w:sz w:val="24"/>
              </w:rPr>
              <w:t>t/a</w:t>
            </w:r>
            <w:r w:rsidRPr="007F3B4D">
              <w:rPr>
                <w:rFonts w:hAnsi="宋体"/>
                <w:sz w:val="24"/>
              </w:rPr>
              <w:t>，由环卫部门定期清运处理。</w:t>
            </w:r>
          </w:p>
          <w:p w:rsidR="00C8625C" w:rsidRPr="007F3B4D" w:rsidRDefault="00C8625C">
            <w:pPr>
              <w:tabs>
                <w:tab w:val="left" w:pos="-108"/>
                <w:tab w:val="left" w:pos="627"/>
                <w:tab w:val="left" w:pos="942"/>
              </w:tabs>
              <w:spacing w:line="460" w:lineRule="exact"/>
              <w:ind w:firstLineChars="200" w:firstLine="480"/>
              <w:rPr>
                <w:sz w:val="24"/>
              </w:rPr>
            </w:pPr>
            <w:r w:rsidRPr="007F3B4D">
              <w:rPr>
                <w:rFonts w:hAnsi="宋体"/>
                <w:sz w:val="24"/>
              </w:rPr>
              <w:t>在建设方对固体废物安全存放统一处理处置的情况下，本项目固体废物去向明确，切实可行，不会对环境造成二次污染。</w:t>
            </w:r>
          </w:p>
          <w:p w:rsidR="00C8625C" w:rsidRPr="007F3B4D" w:rsidRDefault="00C8625C" w:rsidP="00520B77">
            <w:pPr>
              <w:spacing w:line="440" w:lineRule="exact"/>
              <w:ind w:firstLineChars="200" w:firstLine="482"/>
              <w:rPr>
                <w:b/>
                <w:sz w:val="24"/>
              </w:rPr>
            </w:pPr>
            <w:r w:rsidRPr="007F3B4D">
              <w:rPr>
                <w:b/>
                <w:sz w:val="24"/>
              </w:rPr>
              <w:t>5</w:t>
            </w:r>
            <w:r w:rsidRPr="007F3B4D">
              <w:rPr>
                <w:rFonts w:hAnsi="宋体"/>
                <w:b/>
                <w:sz w:val="24"/>
              </w:rPr>
              <w:t>、清洁生产</w:t>
            </w:r>
          </w:p>
          <w:p w:rsidR="00C8625C" w:rsidRPr="007F3B4D" w:rsidRDefault="00C8625C">
            <w:pPr>
              <w:pStyle w:val="a8"/>
              <w:adjustRightInd/>
              <w:spacing w:line="460" w:lineRule="exact"/>
              <w:ind w:firstLineChars="200" w:firstLine="480"/>
              <w:rPr>
                <w:kern w:val="2"/>
                <w:szCs w:val="24"/>
              </w:rPr>
            </w:pPr>
            <w:r w:rsidRPr="007F3B4D">
              <w:rPr>
                <w:rFonts w:hAnsi="宋体"/>
                <w:kern w:val="2"/>
                <w:szCs w:val="24"/>
              </w:rPr>
              <w:t>（</w:t>
            </w:r>
            <w:r w:rsidRPr="007F3B4D">
              <w:rPr>
                <w:kern w:val="2"/>
                <w:szCs w:val="24"/>
              </w:rPr>
              <w:t>1</w:t>
            </w:r>
            <w:r w:rsidRPr="007F3B4D">
              <w:rPr>
                <w:rFonts w:hAnsi="宋体"/>
                <w:kern w:val="2"/>
                <w:szCs w:val="24"/>
              </w:rPr>
              <w:t>）产业政策分析</w:t>
            </w:r>
          </w:p>
          <w:p w:rsidR="00C8625C" w:rsidRPr="007F3B4D" w:rsidRDefault="00C8625C">
            <w:pPr>
              <w:spacing w:line="460" w:lineRule="exact"/>
              <w:ind w:firstLineChars="200" w:firstLine="480"/>
              <w:rPr>
                <w:sz w:val="24"/>
                <w:szCs w:val="24"/>
              </w:rPr>
            </w:pPr>
            <w:r w:rsidRPr="007F3B4D">
              <w:rPr>
                <w:rFonts w:hAnsi="宋体"/>
                <w:sz w:val="24"/>
              </w:rPr>
              <w:t>本项目</w:t>
            </w:r>
            <w:r w:rsidRPr="007F3B4D">
              <w:rPr>
                <w:rFonts w:hAnsi="宋体"/>
                <w:sz w:val="24"/>
                <w:szCs w:val="24"/>
              </w:rPr>
              <w:t>为</w:t>
            </w:r>
            <w:r w:rsidRPr="007F3B4D">
              <w:rPr>
                <w:rFonts w:hAnsi="宋体"/>
                <w:sz w:val="24"/>
              </w:rPr>
              <w:t>塑料产品加工生产，不属于《产业结构调整指导目录》（</w:t>
            </w:r>
            <w:r w:rsidRPr="007F3B4D">
              <w:rPr>
                <w:sz w:val="24"/>
              </w:rPr>
              <w:t>2011</w:t>
            </w:r>
            <w:r w:rsidRPr="007F3B4D">
              <w:rPr>
                <w:rFonts w:hAnsi="宋体"/>
                <w:sz w:val="24"/>
              </w:rPr>
              <w:t>年本，</w:t>
            </w:r>
            <w:r w:rsidRPr="007F3B4D">
              <w:rPr>
                <w:sz w:val="24"/>
              </w:rPr>
              <w:t>2013</w:t>
            </w:r>
            <w:r w:rsidRPr="007F3B4D">
              <w:rPr>
                <w:rFonts w:hAnsi="宋体"/>
                <w:sz w:val="24"/>
              </w:rPr>
              <w:t>年修订）中的限制和淘</w:t>
            </w:r>
            <w:r w:rsidRPr="007F3B4D">
              <w:rPr>
                <w:rFonts w:hAnsi="宋体"/>
                <w:sz w:val="24"/>
                <w:szCs w:val="24"/>
              </w:rPr>
              <w:t>汰类别，不含该名录限制和淘汰类生产工艺和设备。</w:t>
            </w:r>
            <w:r w:rsidRPr="007F3B4D">
              <w:rPr>
                <w:rFonts w:hAnsi="宋体"/>
                <w:sz w:val="24"/>
              </w:rPr>
              <w:t>根据《河北省人民政府办公厅</w:t>
            </w:r>
            <w:r w:rsidRPr="007F3B4D">
              <w:rPr>
                <w:sz w:val="24"/>
              </w:rPr>
              <w:t xml:space="preserve"> </w:t>
            </w:r>
            <w:r w:rsidRPr="007F3B4D">
              <w:rPr>
                <w:rFonts w:hAnsi="宋体"/>
                <w:sz w:val="24"/>
              </w:rPr>
              <w:t>关于印发河北省新增限制和淘汰类产业目录（</w:t>
            </w:r>
            <w:r w:rsidRPr="007F3B4D">
              <w:rPr>
                <w:sz w:val="24"/>
              </w:rPr>
              <w:t>2015</w:t>
            </w:r>
            <w:r w:rsidRPr="007F3B4D">
              <w:rPr>
                <w:rFonts w:hAnsi="宋体"/>
                <w:sz w:val="24"/>
              </w:rPr>
              <w:t>年版）的通知》（冀政办发〔</w:t>
            </w:r>
            <w:r w:rsidRPr="007F3B4D">
              <w:rPr>
                <w:sz w:val="24"/>
              </w:rPr>
              <w:t>2015</w:t>
            </w:r>
            <w:r w:rsidRPr="007F3B4D">
              <w:rPr>
                <w:rFonts w:hAnsi="宋体"/>
                <w:sz w:val="24"/>
              </w:rPr>
              <w:t>〕</w:t>
            </w:r>
            <w:r w:rsidRPr="007F3B4D">
              <w:rPr>
                <w:sz w:val="24"/>
              </w:rPr>
              <w:t>7</w:t>
            </w:r>
            <w:r w:rsidRPr="007F3B4D">
              <w:rPr>
                <w:rFonts w:hAnsi="宋体"/>
                <w:sz w:val="24"/>
              </w:rPr>
              <w:t>号），本项目不属于河北省新增限制和淘汰类项目。</w:t>
            </w:r>
            <w:r w:rsidRPr="007F3B4D">
              <w:rPr>
                <w:rFonts w:hAnsi="宋体"/>
                <w:sz w:val="24"/>
                <w:szCs w:val="24"/>
              </w:rPr>
              <w:t>因此，本项目建设符合国家相关产业政策要求。</w:t>
            </w:r>
          </w:p>
          <w:p w:rsidR="00C8625C" w:rsidRPr="007F3B4D" w:rsidRDefault="00C8625C">
            <w:pPr>
              <w:tabs>
                <w:tab w:val="left" w:pos="-108"/>
                <w:tab w:val="left" w:pos="627"/>
                <w:tab w:val="left" w:pos="942"/>
              </w:tabs>
              <w:spacing w:line="460" w:lineRule="exact"/>
              <w:ind w:firstLineChars="150" w:firstLine="360"/>
              <w:rPr>
                <w:sz w:val="24"/>
                <w:szCs w:val="24"/>
              </w:rPr>
            </w:pPr>
            <w:r w:rsidRPr="007F3B4D">
              <w:rPr>
                <w:rFonts w:hAnsi="宋体"/>
                <w:sz w:val="24"/>
                <w:szCs w:val="24"/>
              </w:rPr>
              <w:t>（</w:t>
            </w:r>
            <w:r w:rsidRPr="007F3B4D">
              <w:rPr>
                <w:sz w:val="24"/>
                <w:szCs w:val="24"/>
              </w:rPr>
              <w:t>2</w:t>
            </w:r>
            <w:r w:rsidRPr="007F3B4D">
              <w:rPr>
                <w:rFonts w:hAnsi="宋体"/>
                <w:sz w:val="24"/>
                <w:szCs w:val="24"/>
              </w:rPr>
              <w:t>）设备、产品先进性分析</w:t>
            </w:r>
          </w:p>
          <w:p w:rsidR="00C8625C" w:rsidRPr="007F3B4D" w:rsidRDefault="00A717E9">
            <w:pPr>
              <w:spacing w:line="460" w:lineRule="exact"/>
              <w:ind w:firstLineChars="200" w:firstLine="480"/>
              <w:rPr>
                <w:sz w:val="24"/>
                <w:szCs w:val="24"/>
              </w:rPr>
            </w:pPr>
            <w:r w:rsidRPr="007F3B4D">
              <w:rPr>
                <w:rFonts w:hAnsi="宋体" w:hint="eastAsia"/>
                <w:sz w:val="24"/>
                <w:szCs w:val="24"/>
              </w:rPr>
              <w:t>本</w:t>
            </w:r>
            <w:r w:rsidR="00C8625C" w:rsidRPr="007F3B4D">
              <w:rPr>
                <w:rFonts w:hAnsi="宋体"/>
                <w:sz w:val="24"/>
                <w:szCs w:val="24"/>
              </w:rPr>
              <w:t>项目采用国内先进的生产设备，提高了生产效率及产品收率，减少了废料量。本项目产品在目前市场上较为先进。</w:t>
            </w:r>
          </w:p>
          <w:p w:rsidR="00C8625C" w:rsidRPr="007F3B4D" w:rsidRDefault="00C8625C">
            <w:pPr>
              <w:tabs>
                <w:tab w:val="left" w:pos="-108"/>
                <w:tab w:val="left" w:pos="627"/>
                <w:tab w:val="left" w:pos="942"/>
              </w:tabs>
              <w:spacing w:line="460" w:lineRule="exact"/>
              <w:ind w:firstLineChars="150" w:firstLine="360"/>
              <w:rPr>
                <w:sz w:val="24"/>
                <w:szCs w:val="24"/>
              </w:rPr>
            </w:pPr>
            <w:r w:rsidRPr="007F3B4D">
              <w:rPr>
                <w:rFonts w:hAnsi="宋体"/>
                <w:sz w:val="24"/>
                <w:szCs w:val="24"/>
              </w:rPr>
              <w:t>（</w:t>
            </w:r>
            <w:r w:rsidRPr="007F3B4D">
              <w:rPr>
                <w:sz w:val="24"/>
                <w:szCs w:val="24"/>
              </w:rPr>
              <w:t>3</w:t>
            </w:r>
            <w:r w:rsidRPr="007F3B4D">
              <w:rPr>
                <w:rFonts w:hAnsi="宋体"/>
                <w:sz w:val="24"/>
                <w:szCs w:val="24"/>
              </w:rPr>
              <w:t>）工艺先进性分析</w:t>
            </w:r>
          </w:p>
          <w:p w:rsidR="00C8625C" w:rsidRPr="007F3B4D" w:rsidRDefault="00C8625C">
            <w:pPr>
              <w:tabs>
                <w:tab w:val="left" w:pos="-108"/>
                <w:tab w:val="left" w:pos="627"/>
                <w:tab w:val="left" w:pos="942"/>
              </w:tabs>
              <w:spacing w:line="460" w:lineRule="exact"/>
              <w:ind w:firstLineChars="200" w:firstLine="480"/>
              <w:rPr>
                <w:sz w:val="24"/>
                <w:szCs w:val="24"/>
              </w:rPr>
            </w:pPr>
            <w:r w:rsidRPr="007F3B4D">
              <w:rPr>
                <w:rFonts w:hAnsi="宋体"/>
                <w:sz w:val="24"/>
                <w:szCs w:val="24"/>
              </w:rPr>
              <w:t>本项目生产工艺较为先进，不涉及高能耗，低产出的工艺。生产过程主要为物料的加热挤出，不发生化学反应。</w:t>
            </w:r>
          </w:p>
          <w:p w:rsidR="00C8625C" w:rsidRPr="007F3B4D" w:rsidRDefault="00C8625C">
            <w:pPr>
              <w:tabs>
                <w:tab w:val="left" w:pos="-108"/>
                <w:tab w:val="left" w:pos="627"/>
                <w:tab w:val="left" w:pos="942"/>
              </w:tabs>
              <w:spacing w:line="460" w:lineRule="exact"/>
              <w:ind w:firstLineChars="150" w:firstLine="360"/>
              <w:rPr>
                <w:sz w:val="24"/>
                <w:szCs w:val="24"/>
              </w:rPr>
            </w:pPr>
            <w:r w:rsidRPr="007F3B4D">
              <w:rPr>
                <w:rFonts w:hAnsi="宋体"/>
                <w:sz w:val="24"/>
                <w:szCs w:val="24"/>
              </w:rPr>
              <w:t>（</w:t>
            </w:r>
            <w:r w:rsidRPr="007F3B4D">
              <w:rPr>
                <w:sz w:val="24"/>
                <w:szCs w:val="24"/>
              </w:rPr>
              <w:t>4</w:t>
            </w:r>
            <w:r w:rsidRPr="007F3B4D">
              <w:rPr>
                <w:rFonts w:hAnsi="宋体"/>
                <w:sz w:val="24"/>
                <w:szCs w:val="24"/>
              </w:rPr>
              <w:t>）消耗能源、原材料分析</w:t>
            </w:r>
          </w:p>
          <w:p w:rsidR="00C8625C" w:rsidRPr="007F3B4D" w:rsidRDefault="00F755CE">
            <w:pPr>
              <w:tabs>
                <w:tab w:val="left" w:pos="-108"/>
                <w:tab w:val="left" w:pos="627"/>
                <w:tab w:val="left" w:pos="942"/>
              </w:tabs>
              <w:spacing w:line="460" w:lineRule="exact"/>
              <w:ind w:firstLineChars="200" w:firstLine="480"/>
              <w:rPr>
                <w:sz w:val="24"/>
                <w:szCs w:val="24"/>
              </w:rPr>
            </w:pPr>
            <w:r w:rsidRPr="007F3B4D">
              <w:rPr>
                <w:rFonts w:hAnsi="宋体"/>
                <w:sz w:val="24"/>
                <w:szCs w:val="24"/>
              </w:rPr>
              <w:t>生产过程中采用电加热。</w:t>
            </w:r>
            <w:r w:rsidR="00C8625C" w:rsidRPr="007F3B4D">
              <w:rPr>
                <w:rFonts w:hAnsi="宋体"/>
                <w:sz w:val="24"/>
                <w:szCs w:val="24"/>
              </w:rPr>
              <w:t>办公区生活冬季取暖采用空调提供。项目所有原材</w:t>
            </w:r>
            <w:r w:rsidR="00C8625C" w:rsidRPr="007F3B4D">
              <w:rPr>
                <w:rFonts w:hAnsi="宋体"/>
                <w:sz w:val="24"/>
                <w:szCs w:val="24"/>
              </w:rPr>
              <w:lastRenderedPageBreak/>
              <w:t>料均为外购，通过加工，提高了产品附加值。</w:t>
            </w:r>
          </w:p>
          <w:p w:rsidR="00C8625C" w:rsidRPr="007F3B4D" w:rsidRDefault="00C8625C">
            <w:pPr>
              <w:tabs>
                <w:tab w:val="left" w:pos="-108"/>
                <w:tab w:val="left" w:pos="627"/>
                <w:tab w:val="left" w:pos="942"/>
              </w:tabs>
              <w:spacing w:line="460" w:lineRule="exact"/>
              <w:ind w:firstLineChars="150" w:firstLine="360"/>
              <w:rPr>
                <w:sz w:val="24"/>
                <w:szCs w:val="24"/>
              </w:rPr>
            </w:pPr>
            <w:r w:rsidRPr="007F3B4D">
              <w:rPr>
                <w:rFonts w:hAnsi="宋体"/>
                <w:sz w:val="24"/>
                <w:szCs w:val="24"/>
              </w:rPr>
              <w:t>（</w:t>
            </w:r>
            <w:r w:rsidRPr="007F3B4D">
              <w:rPr>
                <w:sz w:val="24"/>
                <w:szCs w:val="24"/>
              </w:rPr>
              <w:t>5</w:t>
            </w:r>
            <w:r w:rsidRPr="007F3B4D">
              <w:rPr>
                <w:rFonts w:hAnsi="宋体"/>
                <w:sz w:val="24"/>
                <w:szCs w:val="24"/>
              </w:rPr>
              <w:t>）污染物处置分析</w:t>
            </w:r>
          </w:p>
          <w:p w:rsidR="00C8625C" w:rsidRPr="007F3B4D" w:rsidRDefault="00C8625C">
            <w:pPr>
              <w:spacing w:line="460" w:lineRule="exact"/>
              <w:ind w:firstLineChars="200" w:firstLine="480"/>
              <w:rPr>
                <w:sz w:val="24"/>
              </w:rPr>
            </w:pPr>
            <w:r w:rsidRPr="007F3B4D">
              <w:rPr>
                <w:rFonts w:hAnsi="宋体"/>
                <w:sz w:val="24"/>
              </w:rPr>
              <w:t>本项目遵循</w:t>
            </w:r>
            <w:r w:rsidRPr="007F3B4D">
              <w:rPr>
                <w:sz w:val="24"/>
              </w:rPr>
              <w:t>“</w:t>
            </w:r>
            <w:r w:rsidRPr="007F3B4D">
              <w:rPr>
                <w:rFonts w:hAnsi="宋体"/>
                <w:sz w:val="24"/>
              </w:rPr>
              <w:t>三同时</w:t>
            </w:r>
            <w:r w:rsidRPr="007F3B4D">
              <w:rPr>
                <w:sz w:val="24"/>
              </w:rPr>
              <w:t>”</w:t>
            </w:r>
            <w:r w:rsidRPr="007F3B4D">
              <w:rPr>
                <w:rFonts w:hAnsi="宋体"/>
                <w:sz w:val="24"/>
              </w:rPr>
              <w:t>的原则，配备完善的废气、噪声治理设施和固体废物综合利用措施，满足污染物达标排放的要求。</w:t>
            </w:r>
          </w:p>
          <w:p w:rsidR="00C8625C" w:rsidRPr="007F3B4D" w:rsidRDefault="00C8625C">
            <w:pPr>
              <w:adjustRightInd w:val="0"/>
              <w:snapToGrid w:val="0"/>
              <w:spacing w:line="460" w:lineRule="exact"/>
              <w:ind w:firstLine="480"/>
              <w:rPr>
                <w:sz w:val="24"/>
              </w:rPr>
            </w:pPr>
            <w:r w:rsidRPr="007F3B4D">
              <w:rPr>
                <w:rFonts w:hAnsi="宋体"/>
                <w:sz w:val="24"/>
              </w:rPr>
              <w:t>本项目通过在内部管理、生产工艺与设备选择注重先进性、原辅材料选用和管理、废物回收利用等几方面采取合理可行的清洁生产措施，通过对比同类生产企业，本项目的清洁生产水平处于国内先进水平。</w:t>
            </w:r>
          </w:p>
          <w:p w:rsidR="00C8625C" w:rsidRPr="007F3B4D" w:rsidRDefault="00C8625C">
            <w:pPr>
              <w:pStyle w:val="a8"/>
              <w:spacing w:line="460" w:lineRule="exact"/>
              <w:ind w:firstLineChars="200"/>
              <w:rPr>
                <w:b/>
              </w:rPr>
            </w:pPr>
            <w:r w:rsidRPr="007F3B4D">
              <w:rPr>
                <w:b/>
              </w:rPr>
              <w:t>6</w:t>
            </w:r>
            <w:r w:rsidRPr="007F3B4D">
              <w:rPr>
                <w:rFonts w:hAnsi="宋体"/>
                <w:b/>
              </w:rPr>
              <w:t>、总量控制</w:t>
            </w:r>
          </w:p>
          <w:p w:rsidR="002269B9" w:rsidRPr="007F3B4D" w:rsidRDefault="002269B9" w:rsidP="002269B9">
            <w:pPr>
              <w:tabs>
                <w:tab w:val="left" w:pos="-108"/>
                <w:tab w:val="left" w:pos="627"/>
                <w:tab w:val="left" w:pos="942"/>
              </w:tabs>
              <w:spacing w:line="460" w:lineRule="exact"/>
              <w:ind w:firstLineChars="200" w:firstLine="480"/>
              <w:rPr>
                <w:sz w:val="24"/>
              </w:rPr>
            </w:pPr>
            <w:r w:rsidRPr="007F3B4D">
              <w:rPr>
                <w:rFonts w:hAnsi="宋体"/>
                <w:sz w:val="24"/>
              </w:rPr>
              <w:t>根据国家</w:t>
            </w:r>
            <w:r w:rsidRPr="007F3B4D">
              <w:rPr>
                <w:sz w:val="24"/>
              </w:rPr>
              <w:t>“</w:t>
            </w:r>
            <w:r w:rsidRPr="007F3B4D">
              <w:rPr>
                <w:rFonts w:hAnsi="宋体"/>
                <w:sz w:val="24"/>
              </w:rPr>
              <w:t>十三五</w:t>
            </w:r>
            <w:r w:rsidRPr="007F3B4D">
              <w:rPr>
                <w:sz w:val="24"/>
              </w:rPr>
              <w:t>”</w:t>
            </w:r>
            <w:r w:rsidRPr="007F3B4D">
              <w:rPr>
                <w:rFonts w:hAnsi="宋体"/>
                <w:sz w:val="24"/>
              </w:rPr>
              <w:t>污染物总量控制的有关规定，并结合本项目所在区域环境质量现状和工程自身外排污染物特征，确定本项目的总量控制因子为</w:t>
            </w:r>
            <w:r w:rsidRPr="007F3B4D">
              <w:rPr>
                <w:sz w:val="24"/>
              </w:rPr>
              <w:t>COD</w:t>
            </w:r>
            <w:r w:rsidRPr="007F3B4D">
              <w:rPr>
                <w:rFonts w:hAnsi="宋体"/>
                <w:sz w:val="24"/>
              </w:rPr>
              <w:t>、氨氮、</w:t>
            </w:r>
            <w:r w:rsidRPr="007F3B4D">
              <w:rPr>
                <w:sz w:val="24"/>
              </w:rPr>
              <w:t>SO</w:t>
            </w:r>
            <w:r w:rsidRPr="007F3B4D">
              <w:rPr>
                <w:sz w:val="24"/>
                <w:vertAlign w:val="subscript"/>
              </w:rPr>
              <w:t>2</w:t>
            </w:r>
            <w:r w:rsidRPr="007F3B4D">
              <w:rPr>
                <w:rFonts w:hAnsi="宋体"/>
                <w:sz w:val="24"/>
              </w:rPr>
              <w:t>、</w:t>
            </w:r>
            <w:r w:rsidRPr="007F3B4D">
              <w:rPr>
                <w:sz w:val="24"/>
              </w:rPr>
              <w:t>NOx</w:t>
            </w:r>
            <w:r w:rsidRPr="007F3B4D">
              <w:rPr>
                <w:rFonts w:hAnsi="宋体"/>
                <w:sz w:val="24"/>
              </w:rPr>
              <w:t>。</w:t>
            </w:r>
          </w:p>
          <w:p w:rsidR="002269B9" w:rsidRPr="007F3B4D" w:rsidRDefault="002269B9" w:rsidP="002269B9">
            <w:pPr>
              <w:pStyle w:val="a8"/>
              <w:spacing w:line="460" w:lineRule="exact"/>
              <w:ind w:right="164" w:firstLineChars="200" w:firstLine="480"/>
              <w:rPr>
                <w:szCs w:val="24"/>
              </w:rPr>
            </w:pPr>
            <w:r w:rsidRPr="007F3B4D">
              <w:rPr>
                <w:rFonts w:hAnsi="宋体"/>
                <w:szCs w:val="24"/>
              </w:rPr>
              <w:t>根据《关于印发＜建设项目主要污染物排放总量指标审核及管理暂行办法＞的通知》（环发</w:t>
            </w:r>
            <w:r w:rsidRPr="007F3B4D">
              <w:rPr>
                <w:szCs w:val="24"/>
              </w:rPr>
              <w:t>[2014]197</w:t>
            </w:r>
            <w:r w:rsidRPr="007F3B4D">
              <w:rPr>
                <w:rFonts w:hAnsi="宋体"/>
                <w:szCs w:val="24"/>
              </w:rPr>
              <w:t>号）、《关于进一步改革和优化建设项目主要污染物排放总量核定工作的通知》（冀环总</w:t>
            </w:r>
            <w:r w:rsidRPr="007F3B4D">
              <w:rPr>
                <w:szCs w:val="24"/>
              </w:rPr>
              <w:t>[2014]283</w:t>
            </w:r>
            <w:r w:rsidRPr="007F3B4D">
              <w:rPr>
                <w:rFonts w:hAnsi="宋体"/>
                <w:szCs w:val="24"/>
              </w:rPr>
              <w:t>号），项目建成后排放总量指标依照国家或地方污染物排放标准核定。</w:t>
            </w:r>
          </w:p>
          <w:p w:rsidR="002269B9" w:rsidRPr="007F3B4D" w:rsidRDefault="002269B9" w:rsidP="002269B9">
            <w:pPr>
              <w:pStyle w:val="22"/>
              <w:spacing w:line="460" w:lineRule="exact"/>
              <w:ind w:firstLine="480"/>
            </w:pPr>
            <w:r w:rsidRPr="007F3B4D">
              <w:rPr>
                <w:rFonts w:hAnsi="宋体"/>
              </w:rPr>
              <w:t>有机废气非甲烷总烃执行《工业企业挥发性有机物排放控制标准》（</w:t>
            </w:r>
            <w:r w:rsidRPr="007F3B4D">
              <w:t>DB13/2322-2016</w:t>
            </w:r>
            <w:r w:rsidRPr="007F3B4D">
              <w:rPr>
                <w:rFonts w:hAnsi="宋体"/>
              </w:rPr>
              <w:t>）表</w:t>
            </w:r>
            <w:r w:rsidRPr="007F3B4D">
              <w:t>1</w:t>
            </w:r>
            <w:r w:rsidRPr="007F3B4D">
              <w:rPr>
                <w:rFonts w:hAnsi="宋体"/>
              </w:rPr>
              <w:t>有机化工行业大气污染物排放限值：非甲烷总烃</w:t>
            </w:r>
            <w:r w:rsidRPr="007F3B4D">
              <w:t>80mg/m</w:t>
            </w:r>
            <w:r w:rsidRPr="007F3B4D">
              <w:rPr>
                <w:vertAlign w:val="superscript"/>
              </w:rPr>
              <w:t>3</w:t>
            </w:r>
            <w:r w:rsidRPr="007F3B4D">
              <w:rPr>
                <w:rFonts w:hAnsi="宋体"/>
              </w:rPr>
              <w:t>，风机风量为</w:t>
            </w:r>
            <w:r w:rsidR="00616E98" w:rsidRPr="007F3B4D">
              <w:rPr>
                <w:rFonts w:hint="eastAsia"/>
              </w:rPr>
              <w:t>20</w:t>
            </w:r>
            <w:r w:rsidRPr="007F3B4D">
              <w:t>000m</w:t>
            </w:r>
            <w:r w:rsidRPr="007F3B4D">
              <w:rPr>
                <w:vertAlign w:val="superscript"/>
              </w:rPr>
              <w:t>3</w:t>
            </w:r>
            <w:r w:rsidRPr="007F3B4D">
              <w:t>/h</w:t>
            </w:r>
            <w:r w:rsidRPr="007F3B4D">
              <w:rPr>
                <w:rFonts w:hAnsi="宋体"/>
              </w:rPr>
              <w:t>，工作时间为</w:t>
            </w:r>
            <w:r w:rsidRPr="007F3B4D">
              <w:t>2400h</w:t>
            </w:r>
            <w:r w:rsidR="00616E98" w:rsidRPr="007F3B4D">
              <w:rPr>
                <w:rFonts w:hint="eastAsia"/>
              </w:rPr>
              <w:t>。</w:t>
            </w:r>
          </w:p>
          <w:p w:rsidR="002269B9" w:rsidRPr="007F3B4D" w:rsidRDefault="002269B9" w:rsidP="002269B9">
            <w:pPr>
              <w:pStyle w:val="22"/>
              <w:spacing w:line="460" w:lineRule="exact"/>
              <w:ind w:firstLine="480"/>
            </w:pPr>
            <w:r w:rsidRPr="007F3B4D">
              <w:rPr>
                <w:rFonts w:hAnsi="宋体"/>
              </w:rPr>
              <w:t>按照废气污染物排放标准计算达标排放总量如下：</w:t>
            </w:r>
          </w:p>
          <w:p w:rsidR="002269B9" w:rsidRPr="007F3B4D" w:rsidRDefault="002269B9" w:rsidP="002269B9">
            <w:pPr>
              <w:pStyle w:val="aff8"/>
              <w:spacing w:line="460" w:lineRule="exact"/>
              <w:ind w:firstLine="480"/>
              <w:rPr>
                <w:color w:val="auto"/>
              </w:rPr>
            </w:pPr>
            <w:r w:rsidRPr="007F3B4D">
              <w:rPr>
                <w:color w:val="auto"/>
              </w:rPr>
              <w:t>VOCs</w:t>
            </w:r>
            <w:r w:rsidRPr="007F3B4D">
              <w:rPr>
                <w:rFonts w:hAnsi="宋体"/>
                <w:color w:val="auto"/>
              </w:rPr>
              <w:t>（以非甲烷总烃计）达标</w:t>
            </w:r>
            <w:r w:rsidRPr="007F3B4D">
              <w:rPr>
                <w:rFonts w:hAnsi="宋体"/>
                <w:color w:val="auto"/>
                <w:kern w:val="0"/>
              </w:rPr>
              <w:t>排放量</w:t>
            </w:r>
            <w:r w:rsidRPr="007F3B4D">
              <w:rPr>
                <w:color w:val="auto"/>
                <w:kern w:val="0"/>
              </w:rPr>
              <w:t>:</w:t>
            </w:r>
            <w:r w:rsidR="00616E98" w:rsidRPr="007F3B4D">
              <w:rPr>
                <w:rFonts w:hint="eastAsia"/>
                <w:color w:val="auto"/>
              </w:rPr>
              <w:t xml:space="preserve"> 20</w:t>
            </w:r>
            <w:r w:rsidR="00616E98" w:rsidRPr="007F3B4D">
              <w:rPr>
                <w:color w:val="auto"/>
              </w:rPr>
              <w:t>000m</w:t>
            </w:r>
            <w:r w:rsidR="00616E98" w:rsidRPr="007F3B4D">
              <w:rPr>
                <w:color w:val="auto"/>
                <w:vertAlign w:val="superscript"/>
              </w:rPr>
              <w:t>3</w:t>
            </w:r>
            <w:r w:rsidR="00616E98" w:rsidRPr="007F3B4D">
              <w:rPr>
                <w:color w:val="auto"/>
              </w:rPr>
              <w:t>/h</w:t>
            </w:r>
            <w:r w:rsidRPr="007F3B4D">
              <w:rPr>
                <w:color w:val="auto"/>
              </w:rPr>
              <w:t>×80mg/m</w:t>
            </w:r>
            <w:r w:rsidRPr="007F3B4D">
              <w:rPr>
                <w:color w:val="auto"/>
                <w:vertAlign w:val="superscript"/>
              </w:rPr>
              <w:t>3</w:t>
            </w:r>
            <w:r w:rsidR="00616E98" w:rsidRPr="007F3B4D">
              <w:rPr>
                <w:color w:val="auto"/>
              </w:rPr>
              <w:t>×2400h</w:t>
            </w:r>
            <w:r w:rsidRPr="007F3B4D">
              <w:rPr>
                <w:color w:val="auto"/>
              </w:rPr>
              <w:t>=</w:t>
            </w:r>
            <w:r w:rsidR="00616E98" w:rsidRPr="007F3B4D">
              <w:rPr>
                <w:rFonts w:hint="eastAsia"/>
                <w:color w:val="auto"/>
              </w:rPr>
              <w:t>3.84</w:t>
            </w:r>
            <w:r w:rsidRPr="007F3B4D">
              <w:rPr>
                <w:color w:val="auto"/>
              </w:rPr>
              <w:t>t/a</w:t>
            </w:r>
            <w:r w:rsidRPr="007F3B4D">
              <w:rPr>
                <w:rFonts w:hAnsi="宋体"/>
                <w:color w:val="auto"/>
              </w:rPr>
              <w:t>。</w:t>
            </w:r>
          </w:p>
          <w:p w:rsidR="00C8625C" w:rsidRPr="007F3B4D" w:rsidRDefault="002269B9" w:rsidP="002269B9">
            <w:pPr>
              <w:tabs>
                <w:tab w:val="left" w:pos="-108"/>
                <w:tab w:val="left" w:pos="627"/>
                <w:tab w:val="left" w:pos="942"/>
              </w:tabs>
              <w:spacing w:line="460" w:lineRule="exact"/>
              <w:ind w:firstLineChars="200" w:firstLine="480"/>
            </w:pPr>
            <w:r w:rsidRPr="007F3B4D">
              <w:rPr>
                <w:rFonts w:hAnsi="宋体"/>
                <w:sz w:val="24"/>
                <w:szCs w:val="24"/>
              </w:rPr>
              <w:t>综上，本项目以总量控制污染物达标排放量作为总量控制指标为：</w:t>
            </w:r>
            <w:r w:rsidRPr="007F3B4D">
              <w:rPr>
                <w:sz w:val="24"/>
                <w:szCs w:val="24"/>
              </w:rPr>
              <w:t>COD0t/a</w:t>
            </w:r>
            <w:r w:rsidRPr="007F3B4D">
              <w:rPr>
                <w:rFonts w:hAnsi="宋体"/>
                <w:sz w:val="24"/>
                <w:szCs w:val="24"/>
              </w:rPr>
              <w:t>、氨氮</w:t>
            </w:r>
            <w:r w:rsidRPr="007F3B4D">
              <w:rPr>
                <w:sz w:val="24"/>
                <w:szCs w:val="24"/>
              </w:rPr>
              <w:t>0t/a</w:t>
            </w:r>
            <w:r w:rsidRPr="007F3B4D">
              <w:rPr>
                <w:rFonts w:hAnsi="宋体"/>
                <w:sz w:val="24"/>
                <w:szCs w:val="24"/>
              </w:rPr>
              <w:t>；</w:t>
            </w:r>
            <w:r w:rsidRPr="007F3B4D">
              <w:rPr>
                <w:sz w:val="24"/>
                <w:szCs w:val="24"/>
              </w:rPr>
              <w:t>SO</w:t>
            </w:r>
            <w:r w:rsidRPr="007F3B4D">
              <w:rPr>
                <w:sz w:val="24"/>
                <w:szCs w:val="24"/>
                <w:vertAlign w:val="subscript"/>
              </w:rPr>
              <w:t>2</w:t>
            </w:r>
            <w:r w:rsidRPr="007F3B4D">
              <w:rPr>
                <w:sz w:val="24"/>
                <w:szCs w:val="24"/>
              </w:rPr>
              <w:t>0t/a</w:t>
            </w:r>
            <w:r w:rsidRPr="007F3B4D">
              <w:rPr>
                <w:rFonts w:hAnsi="宋体"/>
                <w:sz w:val="24"/>
                <w:szCs w:val="24"/>
              </w:rPr>
              <w:t>、</w:t>
            </w:r>
            <w:r w:rsidRPr="007F3B4D">
              <w:rPr>
                <w:sz w:val="24"/>
                <w:szCs w:val="24"/>
              </w:rPr>
              <w:t>NO</w:t>
            </w:r>
            <w:r w:rsidRPr="007F3B4D">
              <w:rPr>
                <w:sz w:val="24"/>
                <w:szCs w:val="24"/>
                <w:vertAlign w:val="subscript"/>
              </w:rPr>
              <w:t>X</w:t>
            </w:r>
            <w:r w:rsidRPr="007F3B4D">
              <w:rPr>
                <w:sz w:val="24"/>
                <w:szCs w:val="24"/>
              </w:rPr>
              <w:t xml:space="preserve"> 0t/a</w:t>
            </w:r>
            <w:r w:rsidRPr="007F3B4D">
              <w:rPr>
                <w:rFonts w:hAnsi="宋体"/>
                <w:sz w:val="24"/>
                <w:szCs w:val="24"/>
              </w:rPr>
              <w:t>、</w:t>
            </w:r>
            <w:r w:rsidRPr="007F3B4D">
              <w:rPr>
                <w:sz w:val="24"/>
                <w:szCs w:val="24"/>
              </w:rPr>
              <w:t xml:space="preserve">VOCs </w:t>
            </w:r>
            <w:r w:rsidR="00616E98" w:rsidRPr="007F3B4D">
              <w:rPr>
                <w:rFonts w:hint="eastAsia"/>
                <w:sz w:val="24"/>
                <w:szCs w:val="24"/>
              </w:rPr>
              <w:t>3.84</w:t>
            </w:r>
            <w:r w:rsidRPr="007F3B4D">
              <w:rPr>
                <w:sz w:val="24"/>
                <w:szCs w:val="24"/>
              </w:rPr>
              <w:t>t/a</w:t>
            </w:r>
            <w:r w:rsidRPr="007F3B4D">
              <w:rPr>
                <w:rFonts w:hAnsi="宋体"/>
                <w:sz w:val="24"/>
                <w:szCs w:val="24"/>
              </w:rPr>
              <w:t>。</w:t>
            </w:r>
          </w:p>
          <w:p w:rsidR="00C8625C" w:rsidRPr="007F3B4D" w:rsidRDefault="00C8625C">
            <w:pPr>
              <w:pStyle w:val="a8"/>
              <w:adjustRightInd/>
              <w:spacing w:line="460" w:lineRule="exact"/>
              <w:ind w:firstLineChars="200"/>
              <w:rPr>
                <w:b/>
                <w:kern w:val="2"/>
                <w:szCs w:val="24"/>
              </w:rPr>
            </w:pPr>
            <w:r w:rsidRPr="007F3B4D">
              <w:rPr>
                <w:b/>
                <w:kern w:val="2"/>
                <w:szCs w:val="24"/>
              </w:rPr>
              <w:t>7</w:t>
            </w:r>
            <w:r w:rsidRPr="007F3B4D">
              <w:rPr>
                <w:rFonts w:hAnsi="宋体"/>
                <w:b/>
                <w:kern w:val="2"/>
                <w:szCs w:val="24"/>
              </w:rPr>
              <w:t>、环保三同时验收一览表</w:t>
            </w:r>
          </w:p>
          <w:p w:rsidR="00EC4BC6" w:rsidRPr="007F3B4D" w:rsidRDefault="00EC4BC6" w:rsidP="00EC4BC6">
            <w:pPr>
              <w:pStyle w:val="a8"/>
              <w:adjustRightInd/>
              <w:spacing w:line="460" w:lineRule="exact"/>
              <w:ind w:firstLineChars="200" w:firstLine="480"/>
              <w:rPr>
                <w:rFonts w:hAnsi="宋体"/>
                <w:kern w:val="2"/>
              </w:rPr>
            </w:pPr>
            <w:r w:rsidRPr="007F3B4D">
              <w:rPr>
                <w:rFonts w:hAnsi="宋体"/>
                <w:szCs w:val="24"/>
              </w:rPr>
              <w:t>本项目总投资</w:t>
            </w:r>
            <w:r w:rsidR="00CF5B2E" w:rsidRPr="007F3B4D">
              <w:rPr>
                <w:szCs w:val="24"/>
              </w:rPr>
              <w:t>120</w:t>
            </w:r>
            <w:r w:rsidRPr="007F3B4D">
              <w:rPr>
                <w:rFonts w:hAnsi="宋体"/>
                <w:szCs w:val="24"/>
              </w:rPr>
              <w:t>万元，其中环保投资为</w:t>
            </w:r>
            <w:r w:rsidR="00CF5B2E" w:rsidRPr="007F3B4D">
              <w:rPr>
                <w:szCs w:val="24"/>
              </w:rPr>
              <w:t>10</w:t>
            </w:r>
            <w:r w:rsidRPr="007F3B4D">
              <w:rPr>
                <w:rFonts w:hAnsi="宋体"/>
                <w:szCs w:val="24"/>
              </w:rPr>
              <w:t>万元，占工程总投资的</w:t>
            </w:r>
            <w:r w:rsidR="00CF5B2E" w:rsidRPr="007F3B4D">
              <w:rPr>
                <w:szCs w:val="24"/>
              </w:rPr>
              <w:t>8.33</w:t>
            </w:r>
            <w:r w:rsidRPr="007F3B4D">
              <w:rPr>
                <w:szCs w:val="24"/>
              </w:rPr>
              <w:t>%</w:t>
            </w:r>
            <w:r w:rsidRPr="007F3B4D">
              <w:rPr>
                <w:rFonts w:hAnsi="宋体"/>
                <w:szCs w:val="24"/>
              </w:rPr>
              <w:t>。</w:t>
            </w:r>
            <w:r w:rsidRPr="007F3B4D">
              <w:rPr>
                <w:rFonts w:hAnsi="宋体"/>
                <w:kern w:val="2"/>
              </w:rPr>
              <w:t>具体投资情况见表</w:t>
            </w:r>
            <w:r w:rsidR="00AD4C4D" w:rsidRPr="007F3B4D">
              <w:rPr>
                <w:kern w:val="2"/>
              </w:rPr>
              <w:t>16</w:t>
            </w:r>
            <w:r w:rsidRPr="007F3B4D">
              <w:rPr>
                <w:rFonts w:hAnsi="宋体"/>
                <w:kern w:val="2"/>
              </w:rPr>
              <w:t>。</w:t>
            </w:r>
          </w:p>
          <w:p w:rsidR="006C1F98" w:rsidRPr="007F3B4D" w:rsidRDefault="006C1F98" w:rsidP="00EC4BC6">
            <w:pPr>
              <w:pStyle w:val="a8"/>
              <w:adjustRightInd/>
              <w:spacing w:line="460" w:lineRule="exact"/>
              <w:ind w:firstLineChars="200" w:firstLine="480"/>
              <w:rPr>
                <w:rFonts w:hAnsi="宋体"/>
                <w:kern w:val="2"/>
              </w:rPr>
            </w:pPr>
          </w:p>
          <w:p w:rsidR="006C1F98" w:rsidRPr="007F3B4D" w:rsidRDefault="006C1F98" w:rsidP="00EC4BC6">
            <w:pPr>
              <w:pStyle w:val="a8"/>
              <w:adjustRightInd/>
              <w:spacing w:line="460" w:lineRule="exact"/>
              <w:ind w:firstLineChars="200" w:firstLine="480"/>
              <w:rPr>
                <w:rFonts w:hAnsi="宋体"/>
                <w:kern w:val="2"/>
              </w:rPr>
            </w:pPr>
          </w:p>
          <w:p w:rsidR="006C1F98" w:rsidRPr="007F3B4D" w:rsidRDefault="006C1F98" w:rsidP="00EC4BC6">
            <w:pPr>
              <w:pStyle w:val="a8"/>
              <w:adjustRightInd/>
              <w:spacing w:line="460" w:lineRule="exact"/>
              <w:ind w:firstLineChars="200" w:firstLine="480"/>
              <w:rPr>
                <w:rFonts w:hAnsi="宋体"/>
                <w:kern w:val="2"/>
              </w:rPr>
            </w:pPr>
          </w:p>
          <w:p w:rsidR="006C1F98" w:rsidRPr="007F3B4D" w:rsidRDefault="006C1F98" w:rsidP="00AB4165">
            <w:pPr>
              <w:pStyle w:val="a8"/>
              <w:adjustRightInd/>
              <w:spacing w:line="460" w:lineRule="exact"/>
              <w:ind w:firstLine="0"/>
              <w:rPr>
                <w:rFonts w:hAnsi="宋体"/>
                <w:kern w:val="2"/>
              </w:rPr>
            </w:pPr>
          </w:p>
          <w:p w:rsidR="000866BF" w:rsidRPr="007F3B4D" w:rsidRDefault="000866BF" w:rsidP="00AB4165">
            <w:pPr>
              <w:pStyle w:val="a8"/>
              <w:adjustRightInd/>
              <w:spacing w:line="460" w:lineRule="exact"/>
              <w:ind w:firstLine="0"/>
              <w:rPr>
                <w:kern w:val="2"/>
              </w:rPr>
            </w:pPr>
          </w:p>
          <w:p w:rsidR="00EC4BC6" w:rsidRPr="007F3B4D" w:rsidRDefault="00EC4BC6" w:rsidP="00EC4BC6">
            <w:pPr>
              <w:spacing w:line="440" w:lineRule="exact"/>
              <w:ind w:firstLineChars="100" w:firstLine="240"/>
              <w:jc w:val="center"/>
              <w:rPr>
                <w:sz w:val="24"/>
                <w:szCs w:val="24"/>
              </w:rPr>
            </w:pPr>
            <w:r w:rsidRPr="007F3B4D">
              <w:rPr>
                <w:rFonts w:hAnsi="宋体"/>
                <w:sz w:val="24"/>
                <w:szCs w:val="24"/>
              </w:rPr>
              <w:lastRenderedPageBreak/>
              <w:t>表</w:t>
            </w:r>
            <w:r w:rsidR="00AD4C4D" w:rsidRPr="007F3B4D">
              <w:rPr>
                <w:sz w:val="24"/>
                <w:szCs w:val="24"/>
              </w:rPr>
              <w:t>16</w:t>
            </w:r>
            <w:r w:rsidRPr="007F3B4D">
              <w:rPr>
                <w:sz w:val="24"/>
                <w:szCs w:val="24"/>
              </w:rPr>
              <w:t xml:space="preserve">    </w:t>
            </w:r>
            <w:r w:rsidRPr="007F3B4D">
              <w:rPr>
                <w:rFonts w:hAnsi="宋体"/>
                <w:sz w:val="24"/>
                <w:szCs w:val="24"/>
              </w:rPr>
              <w:t>环境保护</w:t>
            </w:r>
            <w:r w:rsidRPr="007F3B4D">
              <w:rPr>
                <w:sz w:val="24"/>
                <w:szCs w:val="24"/>
              </w:rPr>
              <w:t>“</w:t>
            </w:r>
            <w:r w:rsidRPr="007F3B4D">
              <w:rPr>
                <w:rFonts w:hAnsi="宋体"/>
                <w:sz w:val="24"/>
                <w:szCs w:val="24"/>
              </w:rPr>
              <w:t>三同时</w:t>
            </w:r>
            <w:r w:rsidRPr="007F3B4D">
              <w:rPr>
                <w:sz w:val="24"/>
                <w:szCs w:val="24"/>
              </w:rPr>
              <w:t>”</w:t>
            </w:r>
            <w:r w:rsidRPr="007F3B4D">
              <w:rPr>
                <w:rFonts w:hAnsi="宋体"/>
                <w:sz w:val="24"/>
                <w:szCs w:val="24"/>
              </w:rPr>
              <w:t>验收一览表</w:t>
            </w:r>
          </w:p>
          <w:tbl>
            <w:tblPr>
              <w:tblW w:w="5000" w:type="pct"/>
              <w:jc w:val="center"/>
              <w:tblBorders>
                <w:top w:val="single" w:sz="4" w:space="0" w:color="auto"/>
                <w:bottom w:val="single" w:sz="4" w:space="0" w:color="auto"/>
                <w:insideH w:val="single" w:sz="4" w:space="0" w:color="auto"/>
                <w:insideV w:val="single" w:sz="4" w:space="0" w:color="auto"/>
              </w:tblBorders>
              <w:tblLook w:val="0000"/>
            </w:tblPr>
            <w:tblGrid>
              <w:gridCol w:w="527"/>
              <w:gridCol w:w="1327"/>
              <w:gridCol w:w="1801"/>
              <w:gridCol w:w="1590"/>
              <w:gridCol w:w="2410"/>
              <w:gridCol w:w="849"/>
            </w:tblGrid>
            <w:tr w:rsidR="002269B9" w:rsidRPr="007F3B4D" w:rsidTr="00060B96">
              <w:trPr>
                <w:trHeight w:val="20"/>
                <w:jc w:val="center"/>
              </w:trPr>
              <w:tc>
                <w:tcPr>
                  <w:tcW w:w="310" w:type="pct"/>
                  <w:vAlign w:val="center"/>
                </w:tcPr>
                <w:p w:rsidR="002269B9" w:rsidRPr="007F3B4D" w:rsidRDefault="002269B9" w:rsidP="00060B96">
                  <w:pPr>
                    <w:spacing w:line="320" w:lineRule="exact"/>
                    <w:jc w:val="center"/>
                    <w:rPr>
                      <w:b/>
                      <w:sz w:val="18"/>
                      <w:szCs w:val="18"/>
                    </w:rPr>
                  </w:pPr>
                  <w:r w:rsidRPr="007F3B4D">
                    <w:rPr>
                      <w:rFonts w:hAnsi="宋体"/>
                      <w:b/>
                      <w:sz w:val="18"/>
                      <w:szCs w:val="18"/>
                    </w:rPr>
                    <w:t>类别</w:t>
                  </w:r>
                </w:p>
              </w:tc>
              <w:tc>
                <w:tcPr>
                  <w:tcW w:w="780" w:type="pct"/>
                  <w:vAlign w:val="center"/>
                </w:tcPr>
                <w:p w:rsidR="002269B9" w:rsidRPr="007F3B4D" w:rsidRDefault="002269B9" w:rsidP="00060B96">
                  <w:pPr>
                    <w:spacing w:line="320" w:lineRule="exact"/>
                    <w:jc w:val="center"/>
                    <w:rPr>
                      <w:b/>
                      <w:sz w:val="18"/>
                      <w:szCs w:val="18"/>
                    </w:rPr>
                  </w:pPr>
                  <w:r w:rsidRPr="007F3B4D">
                    <w:rPr>
                      <w:rFonts w:hAnsi="宋体"/>
                      <w:b/>
                      <w:sz w:val="18"/>
                      <w:szCs w:val="18"/>
                    </w:rPr>
                    <w:t>防治对象</w:t>
                  </w:r>
                </w:p>
              </w:tc>
              <w:tc>
                <w:tcPr>
                  <w:tcW w:w="1059" w:type="pct"/>
                  <w:vAlign w:val="center"/>
                </w:tcPr>
                <w:p w:rsidR="002269B9" w:rsidRPr="007F3B4D" w:rsidRDefault="002269B9" w:rsidP="00060B96">
                  <w:pPr>
                    <w:spacing w:line="320" w:lineRule="exact"/>
                    <w:jc w:val="center"/>
                    <w:rPr>
                      <w:b/>
                      <w:sz w:val="18"/>
                      <w:szCs w:val="18"/>
                    </w:rPr>
                  </w:pPr>
                  <w:r w:rsidRPr="007F3B4D">
                    <w:rPr>
                      <w:rFonts w:hAnsi="宋体"/>
                      <w:b/>
                      <w:sz w:val="18"/>
                      <w:szCs w:val="18"/>
                    </w:rPr>
                    <w:t>环保设施、措施</w:t>
                  </w:r>
                </w:p>
              </w:tc>
              <w:tc>
                <w:tcPr>
                  <w:tcW w:w="935" w:type="pct"/>
                  <w:vAlign w:val="center"/>
                </w:tcPr>
                <w:p w:rsidR="002269B9" w:rsidRPr="007F3B4D" w:rsidRDefault="002269B9" w:rsidP="00060B96">
                  <w:pPr>
                    <w:spacing w:line="320" w:lineRule="exact"/>
                    <w:jc w:val="center"/>
                    <w:rPr>
                      <w:b/>
                      <w:sz w:val="18"/>
                      <w:szCs w:val="18"/>
                    </w:rPr>
                  </w:pPr>
                  <w:r w:rsidRPr="007F3B4D">
                    <w:rPr>
                      <w:rFonts w:hAnsi="宋体"/>
                      <w:b/>
                      <w:sz w:val="18"/>
                      <w:szCs w:val="18"/>
                    </w:rPr>
                    <w:t>验收标准</w:t>
                  </w:r>
                </w:p>
              </w:tc>
              <w:tc>
                <w:tcPr>
                  <w:tcW w:w="1417" w:type="pct"/>
                  <w:vAlign w:val="center"/>
                </w:tcPr>
                <w:p w:rsidR="002269B9" w:rsidRPr="007F3B4D" w:rsidRDefault="002269B9" w:rsidP="00060B96">
                  <w:pPr>
                    <w:spacing w:line="320" w:lineRule="exact"/>
                    <w:jc w:val="center"/>
                    <w:rPr>
                      <w:b/>
                      <w:sz w:val="18"/>
                      <w:szCs w:val="18"/>
                    </w:rPr>
                  </w:pPr>
                  <w:r w:rsidRPr="007F3B4D">
                    <w:rPr>
                      <w:rFonts w:hAnsi="宋体"/>
                      <w:b/>
                      <w:sz w:val="18"/>
                      <w:szCs w:val="18"/>
                    </w:rPr>
                    <w:t>标准来源</w:t>
                  </w:r>
                </w:p>
              </w:tc>
              <w:tc>
                <w:tcPr>
                  <w:tcW w:w="499" w:type="pct"/>
                  <w:vAlign w:val="center"/>
                </w:tcPr>
                <w:p w:rsidR="002269B9" w:rsidRPr="007F3B4D" w:rsidRDefault="002269B9" w:rsidP="00060B96">
                  <w:pPr>
                    <w:spacing w:line="320" w:lineRule="exact"/>
                    <w:jc w:val="center"/>
                    <w:rPr>
                      <w:b/>
                      <w:sz w:val="18"/>
                      <w:szCs w:val="18"/>
                    </w:rPr>
                  </w:pPr>
                  <w:r w:rsidRPr="007F3B4D">
                    <w:rPr>
                      <w:rFonts w:hAnsi="宋体"/>
                      <w:b/>
                      <w:sz w:val="18"/>
                      <w:szCs w:val="18"/>
                    </w:rPr>
                    <w:t>投资</w:t>
                  </w:r>
                </w:p>
                <w:p w:rsidR="002269B9" w:rsidRPr="007F3B4D" w:rsidRDefault="002269B9" w:rsidP="00060B96">
                  <w:pPr>
                    <w:spacing w:line="320" w:lineRule="exact"/>
                    <w:jc w:val="center"/>
                    <w:rPr>
                      <w:b/>
                      <w:sz w:val="18"/>
                      <w:szCs w:val="18"/>
                    </w:rPr>
                  </w:pPr>
                  <w:r w:rsidRPr="007F3B4D">
                    <w:rPr>
                      <w:b/>
                      <w:spacing w:val="-20"/>
                      <w:sz w:val="18"/>
                      <w:szCs w:val="18"/>
                    </w:rPr>
                    <w:t>(</w:t>
                  </w:r>
                  <w:r w:rsidRPr="007F3B4D">
                    <w:rPr>
                      <w:rFonts w:hAnsi="宋体"/>
                      <w:b/>
                      <w:spacing w:val="-20"/>
                      <w:sz w:val="18"/>
                      <w:szCs w:val="18"/>
                    </w:rPr>
                    <w:t>万元</w:t>
                  </w:r>
                  <w:r w:rsidRPr="007F3B4D">
                    <w:rPr>
                      <w:b/>
                      <w:sz w:val="18"/>
                      <w:szCs w:val="18"/>
                    </w:rPr>
                    <w:t>)</w:t>
                  </w:r>
                </w:p>
              </w:tc>
            </w:tr>
            <w:tr w:rsidR="006C1F98" w:rsidRPr="007F3B4D" w:rsidTr="00060B96">
              <w:trPr>
                <w:trHeight w:val="20"/>
                <w:jc w:val="center"/>
              </w:trPr>
              <w:tc>
                <w:tcPr>
                  <w:tcW w:w="310" w:type="pct"/>
                  <w:vMerge w:val="restart"/>
                  <w:vAlign w:val="center"/>
                </w:tcPr>
                <w:p w:rsidR="006C1F98" w:rsidRPr="007F3B4D" w:rsidRDefault="006C1F98" w:rsidP="00060B96">
                  <w:pPr>
                    <w:spacing w:line="320" w:lineRule="exact"/>
                    <w:jc w:val="center"/>
                    <w:rPr>
                      <w:sz w:val="18"/>
                      <w:szCs w:val="18"/>
                    </w:rPr>
                  </w:pPr>
                  <w:r w:rsidRPr="007F3B4D">
                    <w:rPr>
                      <w:rFonts w:hAnsi="宋体"/>
                      <w:sz w:val="18"/>
                      <w:szCs w:val="18"/>
                    </w:rPr>
                    <w:t>废气</w:t>
                  </w:r>
                </w:p>
              </w:tc>
              <w:tc>
                <w:tcPr>
                  <w:tcW w:w="780" w:type="pct"/>
                  <w:vAlign w:val="center"/>
                </w:tcPr>
                <w:p w:rsidR="006C1F98" w:rsidRPr="007F3B4D" w:rsidRDefault="00B2408A" w:rsidP="00060B96">
                  <w:pPr>
                    <w:spacing w:line="320" w:lineRule="exact"/>
                    <w:jc w:val="center"/>
                    <w:rPr>
                      <w:sz w:val="18"/>
                      <w:szCs w:val="18"/>
                    </w:rPr>
                  </w:pPr>
                  <w:r w:rsidRPr="007F3B4D">
                    <w:rPr>
                      <w:rFonts w:hAnsi="宋体" w:hint="eastAsia"/>
                      <w:sz w:val="18"/>
                      <w:szCs w:val="18"/>
                    </w:rPr>
                    <w:t>加热挤出工序</w:t>
                  </w:r>
                  <w:r w:rsidR="006C1F98" w:rsidRPr="007F3B4D">
                    <w:rPr>
                      <w:rFonts w:hAnsi="宋体"/>
                      <w:sz w:val="18"/>
                      <w:szCs w:val="18"/>
                    </w:rPr>
                    <w:t>有组织非甲烷总烃</w:t>
                  </w:r>
                </w:p>
              </w:tc>
              <w:tc>
                <w:tcPr>
                  <w:tcW w:w="1059" w:type="pct"/>
                  <w:vAlign w:val="center"/>
                </w:tcPr>
                <w:p w:rsidR="006C1F98" w:rsidRPr="007F3B4D" w:rsidRDefault="006C1F98" w:rsidP="00D84C84">
                  <w:pPr>
                    <w:spacing w:line="320" w:lineRule="exact"/>
                    <w:jc w:val="center"/>
                    <w:rPr>
                      <w:sz w:val="18"/>
                      <w:szCs w:val="18"/>
                    </w:rPr>
                  </w:pPr>
                  <w:r w:rsidRPr="007F3B4D">
                    <w:rPr>
                      <w:rFonts w:hAnsi="宋体"/>
                      <w:sz w:val="18"/>
                      <w:szCs w:val="18"/>
                    </w:rPr>
                    <w:t>集气罩</w:t>
                  </w:r>
                  <w:r w:rsidRPr="007F3B4D">
                    <w:rPr>
                      <w:sz w:val="18"/>
                      <w:szCs w:val="18"/>
                    </w:rPr>
                    <w:t>+</w:t>
                  </w:r>
                  <w:r w:rsidRPr="007F3B4D">
                    <w:rPr>
                      <w:rFonts w:hAnsi="宋体"/>
                      <w:sz w:val="18"/>
                      <w:szCs w:val="18"/>
                    </w:rPr>
                    <w:t>光氧催化</w:t>
                  </w:r>
                  <w:r w:rsidRPr="007F3B4D">
                    <w:rPr>
                      <w:sz w:val="18"/>
                      <w:szCs w:val="18"/>
                    </w:rPr>
                    <w:t>+</w:t>
                  </w:r>
                  <w:r w:rsidRPr="007F3B4D">
                    <w:rPr>
                      <w:rFonts w:hAnsi="宋体"/>
                      <w:sz w:val="18"/>
                      <w:szCs w:val="18"/>
                    </w:rPr>
                    <w:t>低温等离子有机废气治理设备</w:t>
                  </w:r>
                  <w:r w:rsidRPr="007F3B4D">
                    <w:rPr>
                      <w:sz w:val="18"/>
                      <w:szCs w:val="18"/>
                    </w:rPr>
                    <w:t>+</w:t>
                  </w:r>
                  <w:r w:rsidR="00AB4165" w:rsidRPr="007F3B4D">
                    <w:rPr>
                      <w:rFonts w:hint="eastAsia"/>
                      <w:sz w:val="18"/>
                      <w:szCs w:val="18"/>
                    </w:rPr>
                    <w:t>2</w:t>
                  </w:r>
                  <w:r w:rsidR="00AB4165" w:rsidRPr="007F3B4D">
                    <w:rPr>
                      <w:rFonts w:hint="eastAsia"/>
                      <w:sz w:val="18"/>
                      <w:szCs w:val="18"/>
                    </w:rPr>
                    <w:t>根</w:t>
                  </w:r>
                  <w:r w:rsidRPr="007F3B4D">
                    <w:rPr>
                      <w:sz w:val="18"/>
                      <w:szCs w:val="18"/>
                    </w:rPr>
                    <w:t>15m</w:t>
                  </w:r>
                  <w:r w:rsidRPr="007F3B4D">
                    <w:rPr>
                      <w:rFonts w:hAnsi="宋体"/>
                      <w:sz w:val="18"/>
                      <w:szCs w:val="18"/>
                    </w:rPr>
                    <w:t>高排气筒</w:t>
                  </w:r>
                  <w:r w:rsidR="00AB4165" w:rsidRPr="007F3B4D">
                    <w:rPr>
                      <w:rFonts w:hAnsi="宋体" w:hint="eastAsia"/>
                      <w:sz w:val="18"/>
                      <w:szCs w:val="18"/>
                    </w:rPr>
                    <w:t>（</w:t>
                  </w:r>
                  <w:r w:rsidR="00AB4165" w:rsidRPr="007F3B4D">
                    <w:rPr>
                      <w:rFonts w:hAnsi="宋体" w:hint="eastAsia"/>
                      <w:sz w:val="18"/>
                      <w:szCs w:val="18"/>
                    </w:rPr>
                    <w:t>P1</w:t>
                  </w:r>
                  <w:r w:rsidR="00AB4165" w:rsidRPr="007F3B4D">
                    <w:rPr>
                      <w:rFonts w:hAnsi="宋体" w:hint="eastAsia"/>
                      <w:sz w:val="18"/>
                      <w:szCs w:val="18"/>
                    </w:rPr>
                    <w:t>、</w:t>
                  </w:r>
                  <w:r w:rsidR="00AB4165" w:rsidRPr="007F3B4D">
                    <w:rPr>
                      <w:rFonts w:hAnsi="宋体" w:hint="eastAsia"/>
                      <w:sz w:val="18"/>
                      <w:szCs w:val="18"/>
                    </w:rPr>
                    <w:t>P2</w:t>
                  </w:r>
                  <w:r w:rsidR="00AB4165" w:rsidRPr="007F3B4D">
                    <w:rPr>
                      <w:rFonts w:hAnsi="宋体" w:hint="eastAsia"/>
                      <w:sz w:val="18"/>
                      <w:szCs w:val="18"/>
                    </w:rPr>
                    <w:t>）</w:t>
                  </w:r>
                  <w:r w:rsidRPr="007F3B4D">
                    <w:rPr>
                      <w:rFonts w:hAnsi="宋体"/>
                      <w:sz w:val="18"/>
                      <w:szCs w:val="18"/>
                    </w:rPr>
                    <w:t>，共两</w:t>
                  </w:r>
                  <w:r w:rsidRPr="007F3B4D">
                    <w:rPr>
                      <w:rFonts w:hint="eastAsia"/>
                      <w:sz w:val="18"/>
                      <w:szCs w:val="18"/>
                    </w:rPr>
                    <w:t>2</w:t>
                  </w:r>
                  <w:r w:rsidRPr="007F3B4D">
                    <w:rPr>
                      <w:rFonts w:hint="eastAsia"/>
                      <w:sz w:val="18"/>
                      <w:szCs w:val="18"/>
                    </w:rPr>
                    <w:t>套</w:t>
                  </w:r>
                </w:p>
              </w:tc>
              <w:tc>
                <w:tcPr>
                  <w:tcW w:w="935" w:type="pct"/>
                  <w:vAlign w:val="center"/>
                </w:tcPr>
                <w:p w:rsidR="006C1F98" w:rsidRPr="007F3B4D" w:rsidRDefault="006C1F98" w:rsidP="00060B96">
                  <w:pPr>
                    <w:spacing w:line="320" w:lineRule="exact"/>
                    <w:jc w:val="center"/>
                    <w:rPr>
                      <w:sz w:val="18"/>
                      <w:szCs w:val="18"/>
                    </w:rPr>
                  </w:pPr>
                  <w:r w:rsidRPr="007F3B4D">
                    <w:rPr>
                      <w:rFonts w:hAnsi="宋体"/>
                      <w:sz w:val="18"/>
                      <w:szCs w:val="18"/>
                    </w:rPr>
                    <w:t>排气筒排放浓度</w:t>
                  </w:r>
                </w:p>
                <w:p w:rsidR="006C1F98" w:rsidRPr="007F3B4D" w:rsidRDefault="006C1F98" w:rsidP="00060B96">
                  <w:pPr>
                    <w:spacing w:line="320" w:lineRule="exact"/>
                    <w:jc w:val="center"/>
                    <w:rPr>
                      <w:sz w:val="18"/>
                      <w:szCs w:val="18"/>
                      <w:vertAlign w:val="superscript"/>
                    </w:rPr>
                  </w:pPr>
                  <w:r w:rsidRPr="007F3B4D">
                    <w:rPr>
                      <w:sz w:val="18"/>
                      <w:szCs w:val="18"/>
                    </w:rPr>
                    <w:t>≤80mg/m</w:t>
                  </w:r>
                  <w:r w:rsidRPr="007F3B4D">
                    <w:rPr>
                      <w:sz w:val="18"/>
                      <w:szCs w:val="18"/>
                      <w:vertAlign w:val="superscript"/>
                    </w:rPr>
                    <w:t>3</w:t>
                  </w:r>
                </w:p>
                <w:p w:rsidR="006C1F98" w:rsidRPr="007F3B4D" w:rsidRDefault="006C1F98" w:rsidP="00060B96">
                  <w:pPr>
                    <w:spacing w:line="320" w:lineRule="exact"/>
                    <w:jc w:val="center"/>
                    <w:rPr>
                      <w:sz w:val="18"/>
                      <w:szCs w:val="18"/>
                    </w:rPr>
                  </w:pPr>
                  <w:r w:rsidRPr="007F3B4D">
                    <w:rPr>
                      <w:rFonts w:hint="eastAsia"/>
                      <w:sz w:val="18"/>
                      <w:szCs w:val="18"/>
                    </w:rPr>
                    <w:t>去除效率≥</w:t>
                  </w:r>
                  <w:r w:rsidRPr="007F3B4D">
                    <w:rPr>
                      <w:rFonts w:hint="eastAsia"/>
                      <w:sz w:val="18"/>
                      <w:szCs w:val="18"/>
                    </w:rPr>
                    <w:t>90%</w:t>
                  </w:r>
                </w:p>
              </w:tc>
              <w:tc>
                <w:tcPr>
                  <w:tcW w:w="1417" w:type="pct"/>
                  <w:vAlign w:val="center"/>
                </w:tcPr>
                <w:p w:rsidR="006C1F98" w:rsidRPr="007F3B4D" w:rsidRDefault="006C1F98" w:rsidP="00060B96">
                  <w:pPr>
                    <w:spacing w:line="320" w:lineRule="exact"/>
                    <w:jc w:val="center"/>
                    <w:rPr>
                      <w:sz w:val="18"/>
                      <w:szCs w:val="18"/>
                    </w:rPr>
                  </w:pPr>
                  <w:r w:rsidRPr="007F3B4D">
                    <w:rPr>
                      <w:rFonts w:hAnsi="宋体"/>
                      <w:sz w:val="18"/>
                      <w:szCs w:val="18"/>
                    </w:rPr>
                    <w:t>《工业企业挥发性有机物排放控制标准》（</w:t>
                  </w:r>
                  <w:r w:rsidRPr="007F3B4D">
                    <w:rPr>
                      <w:sz w:val="18"/>
                      <w:szCs w:val="18"/>
                    </w:rPr>
                    <w:t>DB13/2322-2016</w:t>
                  </w:r>
                  <w:r w:rsidRPr="007F3B4D">
                    <w:rPr>
                      <w:rFonts w:hAnsi="宋体"/>
                      <w:sz w:val="18"/>
                      <w:szCs w:val="18"/>
                    </w:rPr>
                    <w:t>）表</w:t>
                  </w:r>
                  <w:r w:rsidRPr="007F3B4D">
                    <w:rPr>
                      <w:sz w:val="18"/>
                      <w:szCs w:val="18"/>
                    </w:rPr>
                    <w:t>1</w:t>
                  </w:r>
                  <w:r w:rsidRPr="007F3B4D">
                    <w:rPr>
                      <w:rFonts w:hAnsi="宋体"/>
                      <w:sz w:val="18"/>
                      <w:szCs w:val="18"/>
                    </w:rPr>
                    <w:t>中有机化工业大气污染物排放限值</w:t>
                  </w:r>
                </w:p>
              </w:tc>
              <w:tc>
                <w:tcPr>
                  <w:tcW w:w="499" w:type="pct"/>
                  <w:vMerge w:val="restart"/>
                  <w:vAlign w:val="center"/>
                </w:tcPr>
                <w:p w:rsidR="006C1F98" w:rsidRPr="007F3B4D" w:rsidRDefault="006C1F98" w:rsidP="00060B96">
                  <w:pPr>
                    <w:spacing w:line="320" w:lineRule="exact"/>
                    <w:jc w:val="center"/>
                    <w:rPr>
                      <w:sz w:val="18"/>
                      <w:szCs w:val="18"/>
                    </w:rPr>
                  </w:pPr>
                  <w:r w:rsidRPr="007F3B4D">
                    <w:rPr>
                      <w:sz w:val="18"/>
                      <w:szCs w:val="18"/>
                    </w:rPr>
                    <w:t>7</w:t>
                  </w:r>
                </w:p>
              </w:tc>
            </w:tr>
            <w:tr w:rsidR="006C1F98" w:rsidRPr="007F3B4D" w:rsidTr="00060B96">
              <w:trPr>
                <w:trHeight w:val="20"/>
                <w:jc w:val="center"/>
              </w:trPr>
              <w:tc>
                <w:tcPr>
                  <w:tcW w:w="310" w:type="pct"/>
                  <w:vMerge/>
                  <w:vAlign w:val="center"/>
                </w:tcPr>
                <w:p w:rsidR="006C1F98" w:rsidRPr="007F3B4D" w:rsidRDefault="006C1F98" w:rsidP="00060B96">
                  <w:pPr>
                    <w:spacing w:line="320" w:lineRule="exact"/>
                    <w:jc w:val="center"/>
                    <w:rPr>
                      <w:sz w:val="18"/>
                      <w:szCs w:val="18"/>
                    </w:rPr>
                  </w:pPr>
                </w:p>
              </w:tc>
              <w:tc>
                <w:tcPr>
                  <w:tcW w:w="780" w:type="pct"/>
                  <w:vAlign w:val="center"/>
                </w:tcPr>
                <w:p w:rsidR="006C1F98" w:rsidRPr="007F3B4D" w:rsidRDefault="00B2408A" w:rsidP="00060B96">
                  <w:pPr>
                    <w:spacing w:line="320" w:lineRule="exact"/>
                    <w:jc w:val="center"/>
                    <w:rPr>
                      <w:sz w:val="18"/>
                      <w:szCs w:val="18"/>
                    </w:rPr>
                  </w:pPr>
                  <w:r w:rsidRPr="007F3B4D">
                    <w:rPr>
                      <w:rFonts w:hAnsi="宋体" w:hint="eastAsia"/>
                      <w:sz w:val="18"/>
                      <w:szCs w:val="18"/>
                    </w:rPr>
                    <w:t>加热挤出工序</w:t>
                  </w:r>
                  <w:r w:rsidR="006C1F98" w:rsidRPr="007F3B4D">
                    <w:rPr>
                      <w:rFonts w:hAnsi="宋体"/>
                      <w:sz w:val="18"/>
                      <w:szCs w:val="18"/>
                    </w:rPr>
                    <w:t>无组织非甲烷总烃</w:t>
                  </w:r>
                </w:p>
              </w:tc>
              <w:tc>
                <w:tcPr>
                  <w:tcW w:w="1059" w:type="pct"/>
                  <w:vAlign w:val="center"/>
                </w:tcPr>
                <w:p w:rsidR="006C1F98" w:rsidRPr="007F3B4D" w:rsidRDefault="006C1F98" w:rsidP="00060B96">
                  <w:pPr>
                    <w:spacing w:line="320" w:lineRule="exact"/>
                    <w:jc w:val="center"/>
                    <w:rPr>
                      <w:sz w:val="18"/>
                      <w:szCs w:val="18"/>
                    </w:rPr>
                  </w:pPr>
                  <w:r w:rsidRPr="007F3B4D">
                    <w:rPr>
                      <w:rFonts w:hAnsi="宋体"/>
                      <w:spacing w:val="-4"/>
                      <w:sz w:val="18"/>
                      <w:szCs w:val="18"/>
                    </w:rPr>
                    <w:t>加强车间通排风</w:t>
                  </w:r>
                </w:p>
              </w:tc>
              <w:tc>
                <w:tcPr>
                  <w:tcW w:w="935" w:type="pct"/>
                  <w:vAlign w:val="center"/>
                </w:tcPr>
                <w:p w:rsidR="006C1F98" w:rsidRPr="007F3B4D" w:rsidRDefault="006C1F98" w:rsidP="00060B96">
                  <w:pPr>
                    <w:spacing w:line="320" w:lineRule="exact"/>
                    <w:jc w:val="center"/>
                    <w:rPr>
                      <w:sz w:val="18"/>
                      <w:szCs w:val="18"/>
                    </w:rPr>
                  </w:pPr>
                  <w:r w:rsidRPr="007F3B4D">
                    <w:rPr>
                      <w:rFonts w:hAnsi="宋体"/>
                      <w:sz w:val="18"/>
                      <w:szCs w:val="18"/>
                    </w:rPr>
                    <w:t>厂界排放浓度</w:t>
                  </w:r>
                </w:p>
                <w:p w:rsidR="006C1F98" w:rsidRPr="007F3B4D" w:rsidRDefault="006C1F98" w:rsidP="00060B96">
                  <w:pPr>
                    <w:spacing w:line="320" w:lineRule="exact"/>
                    <w:jc w:val="center"/>
                    <w:rPr>
                      <w:sz w:val="18"/>
                      <w:szCs w:val="18"/>
                    </w:rPr>
                  </w:pPr>
                  <w:r w:rsidRPr="007F3B4D">
                    <w:rPr>
                      <w:sz w:val="18"/>
                      <w:szCs w:val="18"/>
                    </w:rPr>
                    <w:t>≤2.0mg/m</w:t>
                  </w:r>
                  <w:r w:rsidRPr="007F3B4D">
                    <w:rPr>
                      <w:sz w:val="18"/>
                      <w:szCs w:val="18"/>
                      <w:vertAlign w:val="superscript"/>
                    </w:rPr>
                    <w:t>3</w:t>
                  </w:r>
                  <w:r w:rsidRPr="007F3B4D">
                    <w:rPr>
                      <w:rFonts w:hAnsi="宋体"/>
                      <w:sz w:val="18"/>
                      <w:szCs w:val="18"/>
                    </w:rPr>
                    <w:t>，生产车间或生产设备边界大气污染物浓度限值</w:t>
                  </w:r>
                  <w:r w:rsidRPr="007F3B4D">
                    <w:rPr>
                      <w:sz w:val="18"/>
                      <w:szCs w:val="18"/>
                    </w:rPr>
                    <w:t>≤</w:t>
                  </w:r>
                  <w:r w:rsidRPr="007F3B4D">
                    <w:rPr>
                      <w:bCs/>
                      <w:spacing w:val="-6"/>
                      <w:kern w:val="0"/>
                      <w:sz w:val="18"/>
                      <w:szCs w:val="18"/>
                    </w:rPr>
                    <w:t>4.0mg/m</w:t>
                  </w:r>
                  <w:r w:rsidRPr="007F3B4D">
                    <w:rPr>
                      <w:bCs/>
                      <w:spacing w:val="-6"/>
                      <w:kern w:val="0"/>
                      <w:sz w:val="18"/>
                      <w:szCs w:val="18"/>
                      <w:vertAlign w:val="superscript"/>
                    </w:rPr>
                    <w:t>3</w:t>
                  </w:r>
                </w:p>
              </w:tc>
              <w:tc>
                <w:tcPr>
                  <w:tcW w:w="1417" w:type="pct"/>
                  <w:vAlign w:val="center"/>
                </w:tcPr>
                <w:p w:rsidR="006C1F98" w:rsidRPr="007F3B4D" w:rsidRDefault="006C1F98" w:rsidP="00060B96">
                  <w:pPr>
                    <w:spacing w:line="320" w:lineRule="exact"/>
                    <w:jc w:val="center"/>
                    <w:rPr>
                      <w:sz w:val="18"/>
                      <w:szCs w:val="18"/>
                    </w:rPr>
                  </w:pPr>
                  <w:r w:rsidRPr="007F3B4D">
                    <w:rPr>
                      <w:rFonts w:hAnsi="宋体"/>
                      <w:sz w:val="18"/>
                      <w:szCs w:val="18"/>
                    </w:rPr>
                    <w:t>《工业企业挥发性有机物排放控制标准》（</w:t>
                  </w:r>
                  <w:r w:rsidRPr="007F3B4D">
                    <w:rPr>
                      <w:sz w:val="18"/>
                      <w:szCs w:val="18"/>
                    </w:rPr>
                    <w:t>DB13/2322-2016</w:t>
                  </w:r>
                  <w:r w:rsidRPr="007F3B4D">
                    <w:rPr>
                      <w:rFonts w:hAnsi="宋体"/>
                      <w:sz w:val="18"/>
                      <w:szCs w:val="18"/>
                    </w:rPr>
                    <w:t>）表</w:t>
                  </w:r>
                  <w:r w:rsidRPr="007F3B4D">
                    <w:rPr>
                      <w:sz w:val="18"/>
                      <w:szCs w:val="18"/>
                    </w:rPr>
                    <w:t>2</w:t>
                  </w:r>
                  <w:r w:rsidRPr="007F3B4D">
                    <w:rPr>
                      <w:rFonts w:hAnsi="宋体"/>
                      <w:sz w:val="18"/>
                      <w:szCs w:val="18"/>
                    </w:rPr>
                    <w:t>其它业企业边界大气污染物浓度限值，去除效率</w:t>
                  </w:r>
                  <w:r w:rsidRPr="007F3B4D">
                    <w:rPr>
                      <w:sz w:val="18"/>
                      <w:szCs w:val="18"/>
                    </w:rPr>
                    <w:t>≥90%</w:t>
                  </w:r>
                  <w:r w:rsidRPr="007F3B4D">
                    <w:rPr>
                      <w:rFonts w:hAnsi="宋体"/>
                      <w:sz w:val="18"/>
                      <w:szCs w:val="18"/>
                    </w:rPr>
                    <w:t>；当非甲烷总烃去除效率达不到要求时，需执行表</w:t>
                  </w:r>
                  <w:r w:rsidRPr="007F3B4D">
                    <w:rPr>
                      <w:sz w:val="18"/>
                      <w:szCs w:val="18"/>
                    </w:rPr>
                    <w:t>3</w:t>
                  </w:r>
                  <w:r w:rsidRPr="007F3B4D">
                    <w:rPr>
                      <w:rFonts w:hAnsi="宋体"/>
                      <w:sz w:val="18"/>
                      <w:szCs w:val="18"/>
                    </w:rPr>
                    <w:t>标准</w:t>
                  </w:r>
                </w:p>
              </w:tc>
              <w:tc>
                <w:tcPr>
                  <w:tcW w:w="499" w:type="pct"/>
                  <w:vMerge/>
                  <w:vAlign w:val="center"/>
                </w:tcPr>
                <w:p w:rsidR="006C1F98" w:rsidRPr="007F3B4D" w:rsidRDefault="006C1F98" w:rsidP="00060B96">
                  <w:pPr>
                    <w:spacing w:line="320" w:lineRule="exact"/>
                    <w:jc w:val="center"/>
                    <w:rPr>
                      <w:sz w:val="18"/>
                      <w:szCs w:val="18"/>
                    </w:rPr>
                  </w:pPr>
                </w:p>
              </w:tc>
            </w:tr>
            <w:tr w:rsidR="006C1F98" w:rsidRPr="007F3B4D" w:rsidTr="00060B96">
              <w:trPr>
                <w:trHeight w:val="20"/>
                <w:jc w:val="center"/>
              </w:trPr>
              <w:tc>
                <w:tcPr>
                  <w:tcW w:w="310" w:type="pct"/>
                  <w:vMerge/>
                  <w:vAlign w:val="center"/>
                </w:tcPr>
                <w:p w:rsidR="006C1F98" w:rsidRPr="007F3B4D" w:rsidRDefault="006C1F98" w:rsidP="00060B96">
                  <w:pPr>
                    <w:spacing w:line="320" w:lineRule="exact"/>
                    <w:jc w:val="center"/>
                    <w:rPr>
                      <w:sz w:val="18"/>
                      <w:szCs w:val="18"/>
                    </w:rPr>
                  </w:pPr>
                </w:p>
              </w:tc>
              <w:tc>
                <w:tcPr>
                  <w:tcW w:w="780" w:type="pct"/>
                  <w:vAlign w:val="center"/>
                </w:tcPr>
                <w:p w:rsidR="006C1F98" w:rsidRPr="007F3B4D" w:rsidRDefault="006C1F98" w:rsidP="001752AF">
                  <w:pPr>
                    <w:spacing w:line="320" w:lineRule="exact"/>
                    <w:jc w:val="center"/>
                    <w:rPr>
                      <w:sz w:val="18"/>
                      <w:szCs w:val="18"/>
                    </w:rPr>
                  </w:pPr>
                  <w:r w:rsidRPr="007F3B4D">
                    <w:rPr>
                      <w:rFonts w:hint="eastAsia"/>
                      <w:sz w:val="18"/>
                      <w:szCs w:val="18"/>
                    </w:rPr>
                    <w:t>粉碎工序颗粒物</w:t>
                  </w:r>
                </w:p>
              </w:tc>
              <w:tc>
                <w:tcPr>
                  <w:tcW w:w="1059" w:type="pct"/>
                  <w:vAlign w:val="center"/>
                </w:tcPr>
                <w:p w:rsidR="006C1F98" w:rsidRPr="007F3B4D" w:rsidRDefault="006C1F98" w:rsidP="00AB4165">
                  <w:pPr>
                    <w:spacing w:line="320" w:lineRule="exact"/>
                    <w:jc w:val="center"/>
                    <w:rPr>
                      <w:spacing w:val="-4"/>
                      <w:sz w:val="18"/>
                      <w:szCs w:val="18"/>
                    </w:rPr>
                  </w:pPr>
                  <w:r w:rsidRPr="007F3B4D">
                    <w:rPr>
                      <w:rFonts w:hint="eastAsia"/>
                      <w:spacing w:val="-4"/>
                      <w:sz w:val="18"/>
                      <w:szCs w:val="18"/>
                    </w:rPr>
                    <w:t>集气罩</w:t>
                  </w:r>
                  <w:r w:rsidRPr="007F3B4D">
                    <w:rPr>
                      <w:rFonts w:hint="eastAsia"/>
                      <w:spacing w:val="-4"/>
                      <w:sz w:val="18"/>
                      <w:szCs w:val="18"/>
                    </w:rPr>
                    <w:t>+</w:t>
                  </w:r>
                  <w:r w:rsidRPr="007F3B4D">
                    <w:rPr>
                      <w:rFonts w:hint="eastAsia"/>
                      <w:spacing w:val="-4"/>
                      <w:sz w:val="18"/>
                      <w:szCs w:val="18"/>
                    </w:rPr>
                    <w:t>布袋除尘器</w:t>
                  </w:r>
                  <w:r w:rsidRPr="007F3B4D">
                    <w:rPr>
                      <w:spacing w:val="-4"/>
                      <w:sz w:val="18"/>
                      <w:szCs w:val="18"/>
                    </w:rPr>
                    <w:t>+15m</w:t>
                  </w:r>
                  <w:r w:rsidRPr="007F3B4D">
                    <w:rPr>
                      <w:spacing w:val="-4"/>
                      <w:sz w:val="18"/>
                      <w:szCs w:val="18"/>
                    </w:rPr>
                    <w:t>排气筒</w:t>
                  </w:r>
                  <w:r w:rsidRPr="007F3B4D">
                    <w:rPr>
                      <w:rFonts w:hint="eastAsia"/>
                      <w:spacing w:val="-4"/>
                      <w:sz w:val="18"/>
                      <w:szCs w:val="18"/>
                    </w:rPr>
                    <w:t>（</w:t>
                  </w:r>
                  <w:r w:rsidRPr="007F3B4D">
                    <w:rPr>
                      <w:rFonts w:hint="eastAsia"/>
                      <w:spacing w:val="-4"/>
                      <w:sz w:val="18"/>
                      <w:szCs w:val="18"/>
                    </w:rPr>
                    <w:t>P</w:t>
                  </w:r>
                  <w:r w:rsidR="00AB4165" w:rsidRPr="007F3B4D">
                    <w:rPr>
                      <w:rFonts w:hint="eastAsia"/>
                      <w:spacing w:val="-4"/>
                      <w:sz w:val="18"/>
                      <w:szCs w:val="18"/>
                    </w:rPr>
                    <w:t>3</w:t>
                  </w:r>
                  <w:r w:rsidRPr="007F3B4D">
                    <w:rPr>
                      <w:rFonts w:hint="eastAsia"/>
                      <w:spacing w:val="-4"/>
                      <w:sz w:val="18"/>
                      <w:szCs w:val="18"/>
                    </w:rPr>
                    <w:t>）</w:t>
                  </w:r>
                </w:p>
              </w:tc>
              <w:tc>
                <w:tcPr>
                  <w:tcW w:w="935" w:type="pct"/>
                  <w:vAlign w:val="center"/>
                </w:tcPr>
                <w:p w:rsidR="006C1F98" w:rsidRPr="007F3B4D" w:rsidRDefault="006C1F98" w:rsidP="001752AF">
                  <w:pPr>
                    <w:spacing w:line="300" w:lineRule="exact"/>
                    <w:jc w:val="center"/>
                    <w:rPr>
                      <w:spacing w:val="-4"/>
                      <w:sz w:val="18"/>
                      <w:szCs w:val="18"/>
                    </w:rPr>
                  </w:pPr>
                  <w:r w:rsidRPr="007F3B4D">
                    <w:rPr>
                      <w:rFonts w:hint="eastAsia"/>
                      <w:spacing w:val="-4"/>
                      <w:sz w:val="18"/>
                      <w:szCs w:val="18"/>
                    </w:rPr>
                    <w:t>颗粒物</w:t>
                  </w:r>
                  <w:r w:rsidRPr="007F3B4D">
                    <w:rPr>
                      <w:spacing w:val="-4"/>
                      <w:sz w:val="18"/>
                      <w:szCs w:val="18"/>
                    </w:rPr>
                    <w:t>≤</w:t>
                  </w:r>
                  <w:r w:rsidRPr="007F3B4D">
                    <w:rPr>
                      <w:rFonts w:hint="eastAsia"/>
                      <w:spacing w:val="-4"/>
                      <w:sz w:val="18"/>
                      <w:szCs w:val="18"/>
                    </w:rPr>
                    <w:t>12</w:t>
                  </w:r>
                  <w:r w:rsidRPr="007F3B4D">
                    <w:rPr>
                      <w:spacing w:val="-4"/>
                      <w:sz w:val="18"/>
                      <w:szCs w:val="18"/>
                    </w:rPr>
                    <w:t>0mg/m</w:t>
                  </w:r>
                  <w:r w:rsidRPr="007F3B4D">
                    <w:rPr>
                      <w:spacing w:val="-4"/>
                      <w:sz w:val="18"/>
                      <w:szCs w:val="18"/>
                      <w:vertAlign w:val="superscript"/>
                    </w:rPr>
                    <w:t>3</w:t>
                  </w:r>
                </w:p>
                <w:p w:rsidR="006C1F98" w:rsidRPr="007F3B4D" w:rsidRDefault="006C1F98" w:rsidP="001752AF">
                  <w:pPr>
                    <w:spacing w:line="300" w:lineRule="exact"/>
                    <w:jc w:val="center"/>
                    <w:rPr>
                      <w:spacing w:val="-4"/>
                      <w:sz w:val="18"/>
                      <w:szCs w:val="18"/>
                    </w:rPr>
                  </w:pPr>
                  <w:r w:rsidRPr="007F3B4D">
                    <w:rPr>
                      <w:rFonts w:hint="eastAsia"/>
                      <w:spacing w:val="-4"/>
                      <w:sz w:val="18"/>
                      <w:szCs w:val="18"/>
                    </w:rPr>
                    <w:t>排放速率</w:t>
                  </w:r>
                  <w:r w:rsidRPr="007F3B4D">
                    <w:rPr>
                      <w:spacing w:val="-4"/>
                      <w:sz w:val="18"/>
                      <w:szCs w:val="18"/>
                    </w:rPr>
                    <w:t>≤</w:t>
                  </w:r>
                  <w:r w:rsidRPr="007F3B4D">
                    <w:rPr>
                      <w:rFonts w:hint="eastAsia"/>
                      <w:spacing w:val="-4"/>
                      <w:sz w:val="18"/>
                      <w:szCs w:val="18"/>
                    </w:rPr>
                    <w:t>3.5kg/h</w:t>
                  </w:r>
                </w:p>
                <w:p w:rsidR="006C1F98" w:rsidRPr="007F3B4D" w:rsidRDefault="006C1F98" w:rsidP="001752AF">
                  <w:pPr>
                    <w:spacing w:line="320" w:lineRule="exact"/>
                    <w:jc w:val="center"/>
                    <w:rPr>
                      <w:spacing w:val="-4"/>
                      <w:sz w:val="18"/>
                      <w:szCs w:val="18"/>
                    </w:rPr>
                  </w:pPr>
                  <w:r w:rsidRPr="007F3B4D">
                    <w:rPr>
                      <w:spacing w:val="-4"/>
                      <w:sz w:val="18"/>
                      <w:szCs w:val="18"/>
                    </w:rPr>
                    <w:t>无组织排放</w:t>
                  </w:r>
                  <w:r w:rsidRPr="007F3B4D">
                    <w:rPr>
                      <w:spacing w:val="-4"/>
                      <w:sz w:val="18"/>
                      <w:szCs w:val="18"/>
                    </w:rPr>
                    <w:t>≤</w:t>
                  </w:r>
                  <w:r w:rsidRPr="007F3B4D">
                    <w:rPr>
                      <w:rFonts w:hint="eastAsia"/>
                      <w:spacing w:val="-4"/>
                      <w:sz w:val="18"/>
                      <w:szCs w:val="18"/>
                    </w:rPr>
                    <w:t>1</w:t>
                  </w:r>
                  <w:r w:rsidRPr="007F3B4D">
                    <w:rPr>
                      <w:spacing w:val="-4"/>
                      <w:sz w:val="18"/>
                      <w:szCs w:val="18"/>
                    </w:rPr>
                    <w:t>.0mg/m</w:t>
                  </w:r>
                  <w:r w:rsidRPr="007F3B4D">
                    <w:rPr>
                      <w:spacing w:val="-4"/>
                      <w:sz w:val="18"/>
                      <w:szCs w:val="18"/>
                      <w:vertAlign w:val="superscript"/>
                    </w:rPr>
                    <w:t>3</w:t>
                  </w:r>
                </w:p>
              </w:tc>
              <w:tc>
                <w:tcPr>
                  <w:tcW w:w="1417" w:type="pct"/>
                  <w:vAlign w:val="center"/>
                </w:tcPr>
                <w:p w:rsidR="006C1F98" w:rsidRPr="007F3B4D" w:rsidRDefault="006C1F98" w:rsidP="001752AF">
                  <w:pPr>
                    <w:spacing w:line="320" w:lineRule="exact"/>
                    <w:jc w:val="center"/>
                    <w:rPr>
                      <w:spacing w:val="-4"/>
                      <w:sz w:val="18"/>
                      <w:szCs w:val="18"/>
                    </w:rPr>
                  </w:pPr>
                  <w:r w:rsidRPr="007F3B4D">
                    <w:rPr>
                      <w:spacing w:val="-4"/>
                      <w:sz w:val="18"/>
                      <w:szCs w:val="18"/>
                    </w:rPr>
                    <w:t>《大气污染物综合排放标准》（</w:t>
                  </w:r>
                  <w:r w:rsidRPr="007F3B4D">
                    <w:rPr>
                      <w:spacing w:val="-4"/>
                      <w:sz w:val="18"/>
                      <w:szCs w:val="18"/>
                    </w:rPr>
                    <w:t>GB16297-1996</w:t>
                  </w:r>
                  <w:r w:rsidRPr="007F3B4D">
                    <w:rPr>
                      <w:spacing w:val="-4"/>
                      <w:sz w:val="18"/>
                      <w:szCs w:val="18"/>
                    </w:rPr>
                    <w:t>）表</w:t>
                  </w:r>
                  <w:r w:rsidRPr="007F3B4D">
                    <w:rPr>
                      <w:spacing w:val="-4"/>
                      <w:sz w:val="18"/>
                      <w:szCs w:val="18"/>
                    </w:rPr>
                    <w:t>2</w:t>
                  </w:r>
                  <w:r w:rsidRPr="007F3B4D">
                    <w:rPr>
                      <w:rFonts w:hint="eastAsia"/>
                      <w:spacing w:val="-4"/>
                      <w:sz w:val="18"/>
                      <w:szCs w:val="18"/>
                    </w:rPr>
                    <w:t>二级及无组织排放</w:t>
                  </w:r>
                  <w:r w:rsidRPr="007F3B4D">
                    <w:rPr>
                      <w:spacing w:val="-4"/>
                      <w:sz w:val="18"/>
                      <w:szCs w:val="18"/>
                    </w:rPr>
                    <w:t>标准</w:t>
                  </w:r>
                </w:p>
              </w:tc>
              <w:tc>
                <w:tcPr>
                  <w:tcW w:w="499" w:type="pct"/>
                  <w:vMerge/>
                  <w:vAlign w:val="center"/>
                </w:tcPr>
                <w:p w:rsidR="006C1F98" w:rsidRPr="007F3B4D" w:rsidRDefault="006C1F98" w:rsidP="00060B96">
                  <w:pPr>
                    <w:spacing w:line="320" w:lineRule="exact"/>
                    <w:jc w:val="center"/>
                    <w:rPr>
                      <w:sz w:val="18"/>
                      <w:szCs w:val="18"/>
                    </w:rPr>
                  </w:pPr>
                </w:p>
              </w:tc>
            </w:tr>
            <w:tr w:rsidR="002269B9" w:rsidRPr="007F3B4D" w:rsidTr="00060B96">
              <w:trPr>
                <w:trHeight w:val="20"/>
                <w:jc w:val="center"/>
              </w:trPr>
              <w:tc>
                <w:tcPr>
                  <w:tcW w:w="310" w:type="pct"/>
                  <w:vMerge w:val="restart"/>
                  <w:vAlign w:val="center"/>
                </w:tcPr>
                <w:p w:rsidR="002269B9" w:rsidRPr="007F3B4D" w:rsidRDefault="002269B9" w:rsidP="00060B96">
                  <w:pPr>
                    <w:spacing w:line="320" w:lineRule="exact"/>
                    <w:jc w:val="center"/>
                    <w:rPr>
                      <w:sz w:val="18"/>
                      <w:szCs w:val="18"/>
                    </w:rPr>
                  </w:pPr>
                  <w:r w:rsidRPr="007F3B4D">
                    <w:rPr>
                      <w:rFonts w:hAnsi="宋体"/>
                      <w:sz w:val="18"/>
                      <w:szCs w:val="18"/>
                    </w:rPr>
                    <w:t>废</w:t>
                  </w:r>
                </w:p>
                <w:p w:rsidR="002269B9" w:rsidRPr="007F3B4D" w:rsidRDefault="002269B9" w:rsidP="00060B96">
                  <w:pPr>
                    <w:spacing w:line="320" w:lineRule="exact"/>
                    <w:jc w:val="center"/>
                    <w:rPr>
                      <w:sz w:val="18"/>
                      <w:szCs w:val="18"/>
                    </w:rPr>
                  </w:pPr>
                  <w:r w:rsidRPr="007F3B4D">
                    <w:rPr>
                      <w:rFonts w:hAnsi="宋体"/>
                      <w:sz w:val="18"/>
                      <w:szCs w:val="18"/>
                    </w:rPr>
                    <w:t>水</w:t>
                  </w:r>
                </w:p>
              </w:tc>
              <w:tc>
                <w:tcPr>
                  <w:tcW w:w="780" w:type="pct"/>
                  <w:vAlign w:val="center"/>
                </w:tcPr>
                <w:p w:rsidR="002269B9" w:rsidRPr="007F3B4D" w:rsidRDefault="002269B9" w:rsidP="00060B96">
                  <w:pPr>
                    <w:spacing w:line="320" w:lineRule="exact"/>
                    <w:jc w:val="center"/>
                    <w:rPr>
                      <w:sz w:val="18"/>
                      <w:szCs w:val="18"/>
                    </w:rPr>
                  </w:pPr>
                  <w:r w:rsidRPr="007F3B4D">
                    <w:rPr>
                      <w:rFonts w:hAnsi="宋体"/>
                      <w:sz w:val="18"/>
                      <w:szCs w:val="18"/>
                    </w:rPr>
                    <w:t>冷却水</w:t>
                  </w:r>
                </w:p>
              </w:tc>
              <w:tc>
                <w:tcPr>
                  <w:tcW w:w="1059" w:type="pct"/>
                  <w:vAlign w:val="center"/>
                </w:tcPr>
                <w:p w:rsidR="002269B9" w:rsidRPr="007F3B4D" w:rsidRDefault="002269B9" w:rsidP="00060B96">
                  <w:pPr>
                    <w:spacing w:line="320" w:lineRule="exact"/>
                    <w:jc w:val="center"/>
                    <w:rPr>
                      <w:sz w:val="18"/>
                      <w:szCs w:val="18"/>
                    </w:rPr>
                  </w:pPr>
                  <w:r w:rsidRPr="007F3B4D">
                    <w:rPr>
                      <w:rFonts w:hAnsi="宋体"/>
                      <w:sz w:val="18"/>
                      <w:szCs w:val="18"/>
                    </w:rPr>
                    <w:t>循环使用，定期补充蒸发损耗，不外排</w:t>
                  </w:r>
                </w:p>
              </w:tc>
              <w:tc>
                <w:tcPr>
                  <w:tcW w:w="935" w:type="pct"/>
                  <w:vMerge w:val="restart"/>
                  <w:vAlign w:val="center"/>
                </w:tcPr>
                <w:p w:rsidR="002269B9" w:rsidRPr="007F3B4D" w:rsidRDefault="002269B9" w:rsidP="00060B96">
                  <w:pPr>
                    <w:spacing w:line="320" w:lineRule="exact"/>
                    <w:jc w:val="center"/>
                    <w:rPr>
                      <w:sz w:val="18"/>
                      <w:szCs w:val="18"/>
                    </w:rPr>
                  </w:pPr>
                  <w:r w:rsidRPr="007F3B4D">
                    <w:rPr>
                      <w:rFonts w:hAnsi="宋体"/>
                      <w:sz w:val="18"/>
                      <w:szCs w:val="18"/>
                    </w:rPr>
                    <w:t>污水零排放</w:t>
                  </w:r>
                </w:p>
              </w:tc>
              <w:tc>
                <w:tcPr>
                  <w:tcW w:w="1417" w:type="pct"/>
                  <w:vMerge w:val="restart"/>
                  <w:vAlign w:val="center"/>
                </w:tcPr>
                <w:p w:rsidR="002269B9" w:rsidRPr="007F3B4D" w:rsidRDefault="002269B9" w:rsidP="00060B96">
                  <w:pPr>
                    <w:spacing w:line="320" w:lineRule="exact"/>
                    <w:jc w:val="center"/>
                    <w:rPr>
                      <w:sz w:val="18"/>
                      <w:szCs w:val="18"/>
                    </w:rPr>
                  </w:pPr>
                  <w:r w:rsidRPr="007F3B4D">
                    <w:rPr>
                      <w:sz w:val="18"/>
                      <w:szCs w:val="18"/>
                    </w:rPr>
                    <w:t>/</w:t>
                  </w:r>
                </w:p>
              </w:tc>
              <w:tc>
                <w:tcPr>
                  <w:tcW w:w="499" w:type="pct"/>
                  <w:vMerge w:val="restart"/>
                  <w:vAlign w:val="center"/>
                </w:tcPr>
                <w:p w:rsidR="002269B9" w:rsidRPr="007F3B4D" w:rsidRDefault="002269B9" w:rsidP="00060B96">
                  <w:pPr>
                    <w:spacing w:line="320" w:lineRule="exact"/>
                    <w:jc w:val="center"/>
                    <w:rPr>
                      <w:sz w:val="18"/>
                      <w:szCs w:val="18"/>
                    </w:rPr>
                  </w:pPr>
                  <w:r w:rsidRPr="007F3B4D">
                    <w:rPr>
                      <w:sz w:val="18"/>
                      <w:szCs w:val="18"/>
                    </w:rPr>
                    <w:t>1</w:t>
                  </w:r>
                </w:p>
              </w:tc>
            </w:tr>
            <w:tr w:rsidR="002269B9" w:rsidRPr="007F3B4D" w:rsidTr="00060B96">
              <w:trPr>
                <w:trHeight w:val="20"/>
                <w:jc w:val="center"/>
              </w:trPr>
              <w:tc>
                <w:tcPr>
                  <w:tcW w:w="310" w:type="pct"/>
                  <w:vMerge/>
                  <w:vAlign w:val="center"/>
                </w:tcPr>
                <w:p w:rsidR="002269B9" w:rsidRPr="007F3B4D" w:rsidRDefault="002269B9" w:rsidP="00060B96">
                  <w:pPr>
                    <w:spacing w:line="320" w:lineRule="exact"/>
                    <w:jc w:val="center"/>
                    <w:rPr>
                      <w:sz w:val="18"/>
                      <w:szCs w:val="18"/>
                    </w:rPr>
                  </w:pPr>
                </w:p>
              </w:tc>
              <w:tc>
                <w:tcPr>
                  <w:tcW w:w="780" w:type="pct"/>
                  <w:vAlign w:val="center"/>
                </w:tcPr>
                <w:p w:rsidR="002269B9" w:rsidRPr="007F3B4D" w:rsidRDefault="002269B9" w:rsidP="00060B96">
                  <w:pPr>
                    <w:spacing w:line="320" w:lineRule="exact"/>
                    <w:jc w:val="center"/>
                    <w:rPr>
                      <w:sz w:val="18"/>
                      <w:szCs w:val="18"/>
                    </w:rPr>
                  </w:pPr>
                  <w:r w:rsidRPr="007F3B4D">
                    <w:rPr>
                      <w:rFonts w:hAnsi="宋体"/>
                      <w:sz w:val="18"/>
                      <w:szCs w:val="18"/>
                    </w:rPr>
                    <w:t>生活污水</w:t>
                  </w:r>
                </w:p>
              </w:tc>
              <w:tc>
                <w:tcPr>
                  <w:tcW w:w="1059" w:type="pct"/>
                  <w:vAlign w:val="center"/>
                </w:tcPr>
                <w:p w:rsidR="002269B9" w:rsidRPr="007F3B4D" w:rsidRDefault="002269B9" w:rsidP="00A717E9">
                  <w:pPr>
                    <w:spacing w:line="320" w:lineRule="exact"/>
                    <w:rPr>
                      <w:sz w:val="18"/>
                      <w:szCs w:val="18"/>
                    </w:rPr>
                  </w:pPr>
                  <w:r w:rsidRPr="007F3B4D">
                    <w:rPr>
                      <w:rFonts w:hAnsi="宋体"/>
                      <w:sz w:val="18"/>
                      <w:szCs w:val="18"/>
                    </w:rPr>
                    <w:t>厂区内不设食宿，生活废水用于厂区道路</w:t>
                  </w:r>
                  <w:r w:rsidR="00A717E9" w:rsidRPr="007F3B4D">
                    <w:rPr>
                      <w:rFonts w:hAnsi="宋体" w:hint="eastAsia"/>
                      <w:sz w:val="18"/>
                      <w:szCs w:val="18"/>
                    </w:rPr>
                    <w:t>泼</w:t>
                  </w:r>
                  <w:r w:rsidRPr="007F3B4D">
                    <w:rPr>
                      <w:rFonts w:hAnsi="宋体"/>
                      <w:sz w:val="18"/>
                      <w:szCs w:val="18"/>
                    </w:rPr>
                    <w:t>洒抑尘。</w:t>
                  </w:r>
                </w:p>
              </w:tc>
              <w:tc>
                <w:tcPr>
                  <w:tcW w:w="935" w:type="pct"/>
                  <w:vMerge/>
                  <w:vAlign w:val="center"/>
                </w:tcPr>
                <w:p w:rsidR="002269B9" w:rsidRPr="007F3B4D" w:rsidRDefault="002269B9" w:rsidP="00060B96">
                  <w:pPr>
                    <w:spacing w:line="320" w:lineRule="exact"/>
                    <w:jc w:val="center"/>
                    <w:rPr>
                      <w:b/>
                      <w:sz w:val="18"/>
                      <w:szCs w:val="18"/>
                    </w:rPr>
                  </w:pPr>
                </w:p>
              </w:tc>
              <w:tc>
                <w:tcPr>
                  <w:tcW w:w="1417" w:type="pct"/>
                  <w:vMerge/>
                  <w:vAlign w:val="center"/>
                </w:tcPr>
                <w:p w:rsidR="002269B9" w:rsidRPr="007F3B4D" w:rsidRDefault="002269B9" w:rsidP="00060B96">
                  <w:pPr>
                    <w:spacing w:line="320" w:lineRule="exact"/>
                    <w:jc w:val="center"/>
                    <w:rPr>
                      <w:b/>
                      <w:sz w:val="18"/>
                      <w:szCs w:val="18"/>
                    </w:rPr>
                  </w:pPr>
                </w:p>
              </w:tc>
              <w:tc>
                <w:tcPr>
                  <w:tcW w:w="499" w:type="pct"/>
                  <w:vMerge/>
                  <w:vAlign w:val="center"/>
                </w:tcPr>
                <w:p w:rsidR="002269B9" w:rsidRPr="007F3B4D" w:rsidRDefault="002269B9" w:rsidP="00060B96">
                  <w:pPr>
                    <w:spacing w:line="320" w:lineRule="exact"/>
                    <w:jc w:val="center"/>
                    <w:rPr>
                      <w:b/>
                      <w:sz w:val="18"/>
                      <w:szCs w:val="18"/>
                    </w:rPr>
                  </w:pPr>
                </w:p>
              </w:tc>
            </w:tr>
            <w:tr w:rsidR="002269B9" w:rsidRPr="007F3B4D" w:rsidTr="00060B96">
              <w:trPr>
                <w:trHeight w:val="20"/>
                <w:jc w:val="center"/>
              </w:trPr>
              <w:tc>
                <w:tcPr>
                  <w:tcW w:w="310" w:type="pct"/>
                  <w:vAlign w:val="center"/>
                </w:tcPr>
                <w:p w:rsidR="002269B9" w:rsidRPr="007F3B4D" w:rsidRDefault="002269B9" w:rsidP="00060B96">
                  <w:pPr>
                    <w:spacing w:line="320" w:lineRule="exact"/>
                    <w:jc w:val="center"/>
                    <w:rPr>
                      <w:sz w:val="18"/>
                      <w:szCs w:val="18"/>
                    </w:rPr>
                  </w:pPr>
                  <w:r w:rsidRPr="007F3B4D">
                    <w:rPr>
                      <w:rFonts w:hAnsi="宋体"/>
                      <w:sz w:val="18"/>
                      <w:szCs w:val="18"/>
                    </w:rPr>
                    <w:t>噪</w:t>
                  </w:r>
                </w:p>
                <w:p w:rsidR="002269B9" w:rsidRPr="007F3B4D" w:rsidRDefault="002269B9" w:rsidP="00060B96">
                  <w:pPr>
                    <w:spacing w:line="320" w:lineRule="exact"/>
                    <w:jc w:val="center"/>
                    <w:rPr>
                      <w:sz w:val="18"/>
                      <w:szCs w:val="18"/>
                    </w:rPr>
                  </w:pPr>
                  <w:r w:rsidRPr="007F3B4D">
                    <w:rPr>
                      <w:rFonts w:hAnsi="宋体"/>
                      <w:sz w:val="18"/>
                      <w:szCs w:val="18"/>
                    </w:rPr>
                    <w:t>声</w:t>
                  </w:r>
                </w:p>
              </w:tc>
              <w:tc>
                <w:tcPr>
                  <w:tcW w:w="780" w:type="pct"/>
                  <w:vAlign w:val="center"/>
                </w:tcPr>
                <w:p w:rsidR="002269B9" w:rsidRPr="007F3B4D" w:rsidRDefault="002269B9" w:rsidP="00060B96">
                  <w:pPr>
                    <w:spacing w:line="320" w:lineRule="exact"/>
                    <w:jc w:val="center"/>
                    <w:rPr>
                      <w:sz w:val="18"/>
                      <w:szCs w:val="18"/>
                    </w:rPr>
                  </w:pPr>
                  <w:r w:rsidRPr="007F3B4D">
                    <w:rPr>
                      <w:rFonts w:hAnsi="宋体"/>
                      <w:sz w:val="18"/>
                      <w:szCs w:val="18"/>
                    </w:rPr>
                    <w:t>生产设备在加工时产生的噪声</w:t>
                  </w:r>
                </w:p>
              </w:tc>
              <w:tc>
                <w:tcPr>
                  <w:tcW w:w="1059" w:type="pct"/>
                  <w:vAlign w:val="center"/>
                </w:tcPr>
                <w:p w:rsidR="002269B9" w:rsidRPr="007F3B4D" w:rsidRDefault="002269B9" w:rsidP="00060B96">
                  <w:pPr>
                    <w:spacing w:line="320" w:lineRule="exact"/>
                    <w:jc w:val="center"/>
                    <w:rPr>
                      <w:sz w:val="18"/>
                      <w:szCs w:val="18"/>
                    </w:rPr>
                  </w:pPr>
                  <w:r w:rsidRPr="007F3B4D">
                    <w:rPr>
                      <w:rFonts w:hAnsi="宋体"/>
                      <w:sz w:val="18"/>
                      <w:szCs w:val="18"/>
                    </w:rPr>
                    <w:t>选用低噪声设备，基础减震、厂房隔声</w:t>
                  </w:r>
                </w:p>
              </w:tc>
              <w:tc>
                <w:tcPr>
                  <w:tcW w:w="935" w:type="pct"/>
                  <w:vAlign w:val="center"/>
                </w:tcPr>
                <w:p w:rsidR="002269B9" w:rsidRPr="007F3B4D" w:rsidRDefault="002269B9" w:rsidP="00060B96">
                  <w:pPr>
                    <w:spacing w:line="300" w:lineRule="exact"/>
                    <w:jc w:val="center"/>
                    <w:rPr>
                      <w:sz w:val="18"/>
                      <w:szCs w:val="18"/>
                    </w:rPr>
                  </w:pPr>
                  <w:r w:rsidRPr="007F3B4D">
                    <w:rPr>
                      <w:rFonts w:hAnsi="宋体"/>
                      <w:sz w:val="18"/>
                      <w:szCs w:val="18"/>
                    </w:rPr>
                    <w:t>厂界：</w:t>
                  </w:r>
                </w:p>
                <w:p w:rsidR="002269B9" w:rsidRPr="007F3B4D" w:rsidRDefault="002269B9" w:rsidP="00060B96">
                  <w:pPr>
                    <w:spacing w:line="300" w:lineRule="exact"/>
                    <w:jc w:val="center"/>
                    <w:rPr>
                      <w:sz w:val="18"/>
                      <w:szCs w:val="18"/>
                    </w:rPr>
                  </w:pPr>
                  <w:r w:rsidRPr="007F3B4D">
                    <w:rPr>
                      <w:rFonts w:hAnsi="宋体"/>
                      <w:sz w:val="18"/>
                      <w:szCs w:val="18"/>
                    </w:rPr>
                    <w:t>昼间</w:t>
                  </w:r>
                  <w:r w:rsidRPr="007F3B4D">
                    <w:rPr>
                      <w:sz w:val="18"/>
                      <w:szCs w:val="18"/>
                    </w:rPr>
                    <w:t>≤</w:t>
                  </w:r>
                  <w:r w:rsidR="000D689B" w:rsidRPr="007F3B4D">
                    <w:rPr>
                      <w:sz w:val="18"/>
                      <w:szCs w:val="18"/>
                    </w:rPr>
                    <w:t>55</w:t>
                  </w:r>
                  <w:r w:rsidRPr="007F3B4D">
                    <w:rPr>
                      <w:sz w:val="18"/>
                      <w:szCs w:val="18"/>
                    </w:rPr>
                    <w:t>dB(A)</w:t>
                  </w:r>
                </w:p>
                <w:p w:rsidR="002269B9" w:rsidRPr="007F3B4D" w:rsidRDefault="002269B9" w:rsidP="00060B96">
                  <w:pPr>
                    <w:spacing w:line="300" w:lineRule="exact"/>
                    <w:jc w:val="center"/>
                    <w:rPr>
                      <w:sz w:val="18"/>
                      <w:szCs w:val="18"/>
                    </w:rPr>
                  </w:pPr>
                  <w:r w:rsidRPr="007F3B4D">
                    <w:rPr>
                      <w:rFonts w:hAnsi="宋体"/>
                      <w:sz w:val="18"/>
                      <w:szCs w:val="18"/>
                    </w:rPr>
                    <w:t>夜间</w:t>
                  </w:r>
                  <w:r w:rsidRPr="007F3B4D">
                    <w:rPr>
                      <w:sz w:val="18"/>
                      <w:szCs w:val="18"/>
                    </w:rPr>
                    <w:t>≤</w:t>
                  </w:r>
                  <w:r w:rsidR="000D689B" w:rsidRPr="007F3B4D">
                    <w:rPr>
                      <w:sz w:val="18"/>
                      <w:szCs w:val="18"/>
                    </w:rPr>
                    <w:t>45</w:t>
                  </w:r>
                  <w:r w:rsidRPr="007F3B4D">
                    <w:rPr>
                      <w:sz w:val="18"/>
                      <w:szCs w:val="18"/>
                    </w:rPr>
                    <w:t>dB(A)</w:t>
                  </w:r>
                </w:p>
                <w:p w:rsidR="002269B9" w:rsidRPr="007F3B4D" w:rsidRDefault="002269B9" w:rsidP="00060B96">
                  <w:pPr>
                    <w:ind w:firstLineChars="50" w:firstLine="90"/>
                    <w:rPr>
                      <w:sz w:val="18"/>
                      <w:szCs w:val="18"/>
                    </w:rPr>
                  </w:pPr>
                </w:p>
              </w:tc>
              <w:tc>
                <w:tcPr>
                  <w:tcW w:w="1417" w:type="pct"/>
                  <w:vAlign w:val="center"/>
                </w:tcPr>
                <w:p w:rsidR="002269B9" w:rsidRPr="007F3B4D" w:rsidRDefault="002269B9" w:rsidP="000D689B">
                  <w:pPr>
                    <w:spacing w:line="320" w:lineRule="exact"/>
                    <w:jc w:val="center"/>
                    <w:rPr>
                      <w:sz w:val="18"/>
                      <w:szCs w:val="18"/>
                    </w:rPr>
                  </w:pPr>
                  <w:r w:rsidRPr="007F3B4D">
                    <w:rPr>
                      <w:rFonts w:hAnsi="宋体"/>
                      <w:spacing w:val="-4"/>
                      <w:sz w:val="18"/>
                      <w:szCs w:val="18"/>
                    </w:rPr>
                    <w:t>《工业企业厂界环境噪声排放标准》（</w:t>
                  </w:r>
                  <w:r w:rsidRPr="007F3B4D">
                    <w:rPr>
                      <w:spacing w:val="-4"/>
                      <w:sz w:val="18"/>
                      <w:szCs w:val="18"/>
                    </w:rPr>
                    <w:t>GB12348-2008</w:t>
                  </w:r>
                  <w:r w:rsidRPr="007F3B4D">
                    <w:rPr>
                      <w:rFonts w:hAnsi="宋体"/>
                      <w:spacing w:val="-4"/>
                      <w:sz w:val="18"/>
                      <w:szCs w:val="18"/>
                    </w:rPr>
                    <w:t>）中</w:t>
                  </w:r>
                  <w:r w:rsidR="000D689B" w:rsidRPr="007F3B4D">
                    <w:rPr>
                      <w:spacing w:val="-4"/>
                      <w:sz w:val="18"/>
                      <w:szCs w:val="18"/>
                    </w:rPr>
                    <w:t>1</w:t>
                  </w:r>
                  <w:r w:rsidRPr="007F3B4D">
                    <w:rPr>
                      <w:rFonts w:hAnsi="宋体"/>
                      <w:spacing w:val="-4"/>
                      <w:sz w:val="18"/>
                      <w:szCs w:val="18"/>
                    </w:rPr>
                    <w:t>类标准</w:t>
                  </w:r>
                </w:p>
              </w:tc>
              <w:tc>
                <w:tcPr>
                  <w:tcW w:w="499" w:type="pct"/>
                  <w:vAlign w:val="center"/>
                </w:tcPr>
                <w:p w:rsidR="002269B9" w:rsidRPr="007F3B4D" w:rsidRDefault="002269B9" w:rsidP="00060B96">
                  <w:pPr>
                    <w:spacing w:line="320" w:lineRule="exact"/>
                    <w:jc w:val="center"/>
                    <w:rPr>
                      <w:sz w:val="18"/>
                      <w:szCs w:val="18"/>
                    </w:rPr>
                  </w:pPr>
                  <w:r w:rsidRPr="007F3B4D">
                    <w:rPr>
                      <w:sz w:val="18"/>
                      <w:szCs w:val="18"/>
                    </w:rPr>
                    <w:t>1</w:t>
                  </w:r>
                </w:p>
              </w:tc>
            </w:tr>
            <w:tr w:rsidR="002269B9" w:rsidRPr="007F3B4D" w:rsidTr="002269B9">
              <w:trPr>
                <w:trHeight w:val="353"/>
                <w:jc w:val="center"/>
              </w:trPr>
              <w:tc>
                <w:tcPr>
                  <w:tcW w:w="310" w:type="pct"/>
                  <w:vMerge w:val="restart"/>
                  <w:tcBorders>
                    <w:bottom w:val="single" w:sz="4" w:space="0" w:color="auto"/>
                  </w:tcBorders>
                  <w:vAlign w:val="center"/>
                </w:tcPr>
                <w:p w:rsidR="002269B9" w:rsidRPr="007F3B4D" w:rsidRDefault="002269B9" w:rsidP="00060B96">
                  <w:pPr>
                    <w:spacing w:line="320" w:lineRule="exact"/>
                    <w:jc w:val="center"/>
                    <w:rPr>
                      <w:sz w:val="18"/>
                      <w:szCs w:val="18"/>
                    </w:rPr>
                  </w:pPr>
                  <w:r w:rsidRPr="007F3B4D">
                    <w:rPr>
                      <w:rFonts w:hAnsi="宋体"/>
                      <w:sz w:val="18"/>
                      <w:szCs w:val="18"/>
                    </w:rPr>
                    <w:t>固</w:t>
                  </w:r>
                </w:p>
                <w:p w:rsidR="002269B9" w:rsidRPr="007F3B4D" w:rsidRDefault="002269B9" w:rsidP="00060B96">
                  <w:pPr>
                    <w:spacing w:line="320" w:lineRule="exact"/>
                    <w:jc w:val="center"/>
                    <w:rPr>
                      <w:sz w:val="18"/>
                      <w:szCs w:val="18"/>
                    </w:rPr>
                  </w:pPr>
                  <w:r w:rsidRPr="007F3B4D">
                    <w:rPr>
                      <w:rFonts w:hAnsi="宋体"/>
                      <w:sz w:val="18"/>
                      <w:szCs w:val="18"/>
                    </w:rPr>
                    <w:t>废</w:t>
                  </w:r>
                </w:p>
              </w:tc>
              <w:tc>
                <w:tcPr>
                  <w:tcW w:w="780" w:type="pct"/>
                  <w:vAlign w:val="center"/>
                </w:tcPr>
                <w:p w:rsidR="002269B9" w:rsidRPr="007F3B4D" w:rsidRDefault="002269B9" w:rsidP="00060B96">
                  <w:pPr>
                    <w:spacing w:line="320" w:lineRule="exact"/>
                    <w:jc w:val="center"/>
                    <w:rPr>
                      <w:kern w:val="0"/>
                      <w:sz w:val="18"/>
                      <w:szCs w:val="18"/>
                    </w:rPr>
                  </w:pPr>
                  <w:r w:rsidRPr="007F3B4D">
                    <w:rPr>
                      <w:rFonts w:hAnsi="宋体"/>
                      <w:sz w:val="18"/>
                      <w:szCs w:val="18"/>
                    </w:rPr>
                    <w:t>边角料</w:t>
                  </w:r>
                </w:p>
              </w:tc>
              <w:tc>
                <w:tcPr>
                  <w:tcW w:w="1059" w:type="pct"/>
                  <w:vAlign w:val="center"/>
                </w:tcPr>
                <w:p w:rsidR="002269B9" w:rsidRPr="007F3B4D" w:rsidRDefault="002269B9" w:rsidP="00060B96">
                  <w:pPr>
                    <w:spacing w:line="320" w:lineRule="exact"/>
                    <w:jc w:val="center"/>
                    <w:rPr>
                      <w:sz w:val="18"/>
                      <w:szCs w:val="18"/>
                    </w:rPr>
                  </w:pPr>
                  <w:r w:rsidRPr="007F3B4D">
                    <w:rPr>
                      <w:rFonts w:hAnsi="宋体"/>
                      <w:sz w:val="18"/>
                      <w:szCs w:val="18"/>
                    </w:rPr>
                    <w:t>回收后重新使用</w:t>
                  </w:r>
                </w:p>
              </w:tc>
              <w:tc>
                <w:tcPr>
                  <w:tcW w:w="935" w:type="pct"/>
                  <w:vMerge w:val="restart"/>
                  <w:tcBorders>
                    <w:bottom w:val="single" w:sz="4" w:space="0" w:color="auto"/>
                  </w:tcBorders>
                  <w:vAlign w:val="center"/>
                </w:tcPr>
                <w:p w:rsidR="002269B9" w:rsidRPr="007F3B4D" w:rsidRDefault="002269B9" w:rsidP="00060B96">
                  <w:pPr>
                    <w:spacing w:line="320" w:lineRule="exact"/>
                    <w:jc w:val="center"/>
                    <w:rPr>
                      <w:sz w:val="18"/>
                      <w:szCs w:val="18"/>
                    </w:rPr>
                  </w:pPr>
                  <w:r w:rsidRPr="007F3B4D">
                    <w:rPr>
                      <w:rFonts w:hAnsi="宋体"/>
                      <w:sz w:val="18"/>
                      <w:szCs w:val="18"/>
                    </w:rPr>
                    <w:t>固废收集及</w:t>
                  </w:r>
                </w:p>
                <w:p w:rsidR="002269B9" w:rsidRPr="007F3B4D" w:rsidRDefault="002269B9" w:rsidP="00060B96">
                  <w:pPr>
                    <w:spacing w:line="320" w:lineRule="exact"/>
                    <w:jc w:val="center"/>
                    <w:rPr>
                      <w:sz w:val="18"/>
                      <w:szCs w:val="18"/>
                    </w:rPr>
                  </w:pPr>
                  <w:r w:rsidRPr="007F3B4D">
                    <w:rPr>
                      <w:rFonts w:hAnsi="宋体"/>
                      <w:sz w:val="18"/>
                      <w:szCs w:val="18"/>
                    </w:rPr>
                    <w:t>储存设施完备处置完善</w:t>
                  </w:r>
                </w:p>
              </w:tc>
              <w:tc>
                <w:tcPr>
                  <w:tcW w:w="1417" w:type="pct"/>
                  <w:vMerge w:val="restart"/>
                  <w:tcBorders>
                    <w:bottom w:val="single" w:sz="4" w:space="0" w:color="auto"/>
                  </w:tcBorders>
                  <w:vAlign w:val="center"/>
                </w:tcPr>
                <w:p w:rsidR="002269B9" w:rsidRPr="007F3B4D" w:rsidRDefault="002269B9" w:rsidP="00060B96">
                  <w:pPr>
                    <w:spacing w:line="320" w:lineRule="exact"/>
                    <w:jc w:val="center"/>
                    <w:rPr>
                      <w:sz w:val="18"/>
                      <w:szCs w:val="18"/>
                    </w:rPr>
                  </w:pPr>
                  <w:r w:rsidRPr="007F3B4D">
                    <w:rPr>
                      <w:rFonts w:hAnsi="宋体"/>
                      <w:sz w:val="18"/>
                      <w:szCs w:val="18"/>
                    </w:rPr>
                    <w:t>不外排，不产生</w:t>
                  </w:r>
                </w:p>
                <w:p w:rsidR="002269B9" w:rsidRPr="007F3B4D" w:rsidRDefault="002269B9" w:rsidP="00060B96">
                  <w:pPr>
                    <w:spacing w:line="320" w:lineRule="exact"/>
                    <w:jc w:val="center"/>
                    <w:rPr>
                      <w:sz w:val="18"/>
                      <w:szCs w:val="18"/>
                    </w:rPr>
                  </w:pPr>
                  <w:r w:rsidRPr="007F3B4D">
                    <w:rPr>
                      <w:rFonts w:hAnsi="宋体"/>
                      <w:sz w:val="18"/>
                      <w:szCs w:val="18"/>
                    </w:rPr>
                    <w:t>二次污染</w:t>
                  </w:r>
                </w:p>
              </w:tc>
              <w:tc>
                <w:tcPr>
                  <w:tcW w:w="499" w:type="pct"/>
                  <w:vMerge w:val="restart"/>
                  <w:vAlign w:val="center"/>
                </w:tcPr>
                <w:p w:rsidR="002269B9" w:rsidRPr="007F3B4D" w:rsidRDefault="002269B9" w:rsidP="00060B96">
                  <w:pPr>
                    <w:spacing w:line="320" w:lineRule="exact"/>
                    <w:jc w:val="center"/>
                    <w:rPr>
                      <w:sz w:val="18"/>
                      <w:szCs w:val="18"/>
                    </w:rPr>
                  </w:pPr>
                  <w:r w:rsidRPr="007F3B4D">
                    <w:rPr>
                      <w:sz w:val="18"/>
                      <w:szCs w:val="18"/>
                    </w:rPr>
                    <w:t>1</w:t>
                  </w:r>
                </w:p>
              </w:tc>
            </w:tr>
            <w:tr w:rsidR="002269B9" w:rsidRPr="007F3B4D" w:rsidTr="002269B9">
              <w:trPr>
                <w:trHeight w:val="415"/>
                <w:jc w:val="center"/>
              </w:trPr>
              <w:tc>
                <w:tcPr>
                  <w:tcW w:w="310" w:type="pct"/>
                  <w:vMerge/>
                  <w:tcBorders>
                    <w:bottom w:val="single" w:sz="4" w:space="0" w:color="auto"/>
                  </w:tcBorders>
                  <w:vAlign w:val="center"/>
                </w:tcPr>
                <w:p w:rsidR="002269B9" w:rsidRPr="007F3B4D" w:rsidRDefault="002269B9" w:rsidP="00060B96">
                  <w:pPr>
                    <w:spacing w:line="320" w:lineRule="exact"/>
                    <w:jc w:val="center"/>
                    <w:rPr>
                      <w:sz w:val="18"/>
                      <w:szCs w:val="18"/>
                    </w:rPr>
                  </w:pPr>
                </w:p>
              </w:tc>
              <w:tc>
                <w:tcPr>
                  <w:tcW w:w="780" w:type="pct"/>
                  <w:vAlign w:val="center"/>
                </w:tcPr>
                <w:p w:rsidR="002269B9" w:rsidRPr="007F3B4D" w:rsidRDefault="002269B9" w:rsidP="00060B96">
                  <w:pPr>
                    <w:spacing w:line="320" w:lineRule="exact"/>
                    <w:jc w:val="center"/>
                    <w:rPr>
                      <w:sz w:val="18"/>
                      <w:szCs w:val="18"/>
                    </w:rPr>
                  </w:pPr>
                  <w:r w:rsidRPr="007F3B4D">
                    <w:rPr>
                      <w:rFonts w:hAnsi="宋体"/>
                      <w:sz w:val="18"/>
                      <w:szCs w:val="18"/>
                    </w:rPr>
                    <w:t>废包装袋</w:t>
                  </w:r>
                </w:p>
              </w:tc>
              <w:tc>
                <w:tcPr>
                  <w:tcW w:w="1059" w:type="pct"/>
                  <w:vAlign w:val="center"/>
                </w:tcPr>
                <w:p w:rsidR="002269B9" w:rsidRPr="007F3B4D" w:rsidRDefault="002269B9" w:rsidP="00060B96">
                  <w:pPr>
                    <w:spacing w:line="320" w:lineRule="exact"/>
                    <w:jc w:val="center"/>
                    <w:rPr>
                      <w:sz w:val="18"/>
                      <w:szCs w:val="18"/>
                    </w:rPr>
                  </w:pPr>
                  <w:r w:rsidRPr="007F3B4D">
                    <w:rPr>
                      <w:rFonts w:hAnsi="宋体"/>
                      <w:sz w:val="18"/>
                      <w:szCs w:val="18"/>
                    </w:rPr>
                    <w:t>收集后外售处理</w:t>
                  </w:r>
                </w:p>
              </w:tc>
              <w:tc>
                <w:tcPr>
                  <w:tcW w:w="935" w:type="pct"/>
                  <w:vMerge/>
                  <w:tcBorders>
                    <w:bottom w:val="single" w:sz="4" w:space="0" w:color="auto"/>
                  </w:tcBorders>
                  <w:vAlign w:val="center"/>
                </w:tcPr>
                <w:p w:rsidR="002269B9" w:rsidRPr="007F3B4D" w:rsidRDefault="002269B9" w:rsidP="00060B96">
                  <w:pPr>
                    <w:spacing w:line="320" w:lineRule="exact"/>
                    <w:jc w:val="center"/>
                    <w:rPr>
                      <w:sz w:val="18"/>
                      <w:szCs w:val="18"/>
                    </w:rPr>
                  </w:pPr>
                </w:p>
              </w:tc>
              <w:tc>
                <w:tcPr>
                  <w:tcW w:w="1417" w:type="pct"/>
                  <w:vMerge/>
                  <w:tcBorders>
                    <w:bottom w:val="single" w:sz="4" w:space="0" w:color="auto"/>
                  </w:tcBorders>
                  <w:vAlign w:val="center"/>
                </w:tcPr>
                <w:p w:rsidR="002269B9" w:rsidRPr="007F3B4D" w:rsidRDefault="002269B9" w:rsidP="00060B96">
                  <w:pPr>
                    <w:spacing w:line="320" w:lineRule="exact"/>
                    <w:jc w:val="center"/>
                    <w:rPr>
                      <w:sz w:val="18"/>
                      <w:szCs w:val="18"/>
                    </w:rPr>
                  </w:pPr>
                </w:p>
              </w:tc>
              <w:tc>
                <w:tcPr>
                  <w:tcW w:w="499" w:type="pct"/>
                  <w:vMerge/>
                  <w:vAlign w:val="center"/>
                </w:tcPr>
                <w:p w:rsidR="002269B9" w:rsidRPr="007F3B4D" w:rsidRDefault="002269B9" w:rsidP="00060B96">
                  <w:pPr>
                    <w:spacing w:line="320" w:lineRule="exact"/>
                    <w:jc w:val="center"/>
                    <w:rPr>
                      <w:sz w:val="18"/>
                      <w:szCs w:val="18"/>
                    </w:rPr>
                  </w:pPr>
                </w:p>
              </w:tc>
            </w:tr>
            <w:tr w:rsidR="006C1F98" w:rsidRPr="007F3B4D" w:rsidTr="002269B9">
              <w:trPr>
                <w:trHeight w:val="415"/>
                <w:jc w:val="center"/>
              </w:trPr>
              <w:tc>
                <w:tcPr>
                  <w:tcW w:w="310" w:type="pct"/>
                  <w:vMerge/>
                  <w:tcBorders>
                    <w:bottom w:val="single" w:sz="4" w:space="0" w:color="auto"/>
                  </w:tcBorders>
                  <w:vAlign w:val="center"/>
                </w:tcPr>
                <w:p w:rsidR="006C1F98" w:rsidRPr="007F3B4D" w:rsidRDefault="006C1F98" w:rsidP="00060B96">
                  <w:pPr>
                    <w:spacing w:line="320" w:lineRule="exact"/>
                    <w:jc w:val="center"/>
                    <w:rPr>
                      <w:sz w:val="18"/>
                      <w:szCs w:val="18"/>
                    </w:rPr>
                  </w:pPr>
                </w:p>
              </w:tc>
              <w:tc>
                <w:tcPr>
                  <w:tcW w:w="780" w:type="pct"/>
                  <w:vAlign w:val="center"/>
                </w:tcPr>
                <w:p w:rsidR="006C1F98" w:rsidRPr="007F3B4D" w:rsidRDefault="006C1F98" w:rsidP="00060B96">
                  <w:pPr>
                    <w:spacing w:line="320" w:lineRule="exact"/>
                    <w:jc w:val="center"/>
                    <w:rPr>
                      <w:rFonts w:hAnsi="宋体"/>
                      <w:sz w:val="18"/>
                      <w:szCs w:val="18"/>
                    </w:rPr>
                  </w:pPr>
                  <w:r w:rsidRPr="007F3B4D">
                    <w:rPr>
                      <w:rFonts w:hint="eastAsia"/>
                      <w:sz w:val="18"/>
                      <w:szCs w:val="18"/>
                    </w:rPr>
                    <w:t>粉碎工序收集粉尘</w:t>
                  </w:r>
                </w:p>
              </w:tc>
              <w:tc>
                <w:tcPr>
                  <w:tcW w:w="1059" w:type="pct"/>
                  <w:vAlign w:val="center"/>
                </w:tcPr>
                <w:p w:rsidR="006C1F98" w:rsidRPr="007F3B4D" w:rsidRDefault="006C1F98" w:rsidP="00060B96">
                  <w:pPr>
                    <w:spacing w:line="320" w:lineRule="exact"/>
                    <w:jc w:val="center"/>
                    <w:rPr>
                      <w:rFonts w:hAnsi="宋体"/>
                      <w:sz w:val="18"/>
                      <w:szCs w:val="18"/>
                    </w:rPr>
                  </w:pPr>
                  <w:r w:rsidRPr="007F3B4D">
                    <w:rPr>
                      <w:rFonts w:hAnsi="宋体" w:hint="eastAsia"/>
                      <w:sz w:val="18"/>
                      <w:szCs w:val="18"/>
                    </w:rPr>
                    <w:t>收集后回收利用</w:t>
                  </w:r>
                </w:p>
              </w:tc>
              <w:tc>
                <w:tcPr>
                  <w:tcW w:w="935" w:type="pct"/>
                  <w:vMerge/>
                  <w:tcBorders>
                    <w:bottom w:val="single" w:sz="4" w:space="0" w:color="auto"/>
                  </w:tcBorders>
                  <w:vAlign w:val="center"/>
                </w:tcPr>
                <w:p w:rsidR="006C1F98" w:rsidRPr="007F3B4D" w:rsidRDefault="006C1F98" w:rsidP="00060B96">
                  <w:pPr>
                    <w:spacing w:line="320" w:lineRule="exact"/>
                    <w:jc w:val="center"/>
                    <w:rPr>
                      <w:sz w:val="18"/>
                      <w:szCs w:val="18"/>
                    </w:rPr>
                  </w:pPr>
                </w:p>
              </w:tc>
              <w:tc>
                <w:tcPr>
                  <w:tcW w:w="1417" w:type="pct"/>
                  <w:vMerge/>
                  <w:tcBorders>
                    <w:bottom w:val="single" w:sz="4" w:space="0" w:color="auto"/>
                  </w:tcBorders>
                  <w:vAlign w:val="center"/>
                </w:tcPr>
                <w:p w:rsidR="006C1F98" w:rsidRPr="007F3B4D" w:rsidRDefault="006C1F98" w:rsidP="00060B96">
                  <w:pPr>
                    <w:spacing w:line="320" w:lineRule="exact"/>
                    <w:jc w:val="center"/>
                    <w:rPr>
                      <w:sz w:val="18"/>
                      <w:szCs w:val="18"/>
                    </w:rPr>
                  </w:pPr>
                </w:p>
              </w:tc>
              <w:tc>
                <w:tcPr>
                  <w:tcW w:w="499" w:type="pct"/>
                  <w:vMerge/>
                  <w:vAlign w:val="center"/>
                </w:tcPr>
                <w:p w:rsidR="006C1F98" w:rsidRPr="007F3B4D" w:rsidRDefault="006C1F98" w:rsidP="00060B96">
                  <w:pPr>
                    <w:spacing w:line="320" w:lineRule="exact"/>
                    <w:jc w:val="center"/>
                    <w:rPr>
                      <w:sz w:val="18"/>
                      <w:szCs w:val="18"/>
                    </w:rPr>
                  </w:pPr>
                </w:p>
              </w:tc>
            </w:tr>
            <w:tr w:rsidR="002269B9" w:rsidRPr="007F3B4D" w:rsidTr="002269B9">
              <w:trPr>
                <w:trHeight w:val="562"/>
                <w:jc w:val="center"/>
              </w:trPr>
              <w:tc>
                <w:tcPr>
                  <w:tcW w:w="310" w:type="pct"/>
                  <w:vMerge/>
                  <w:vAlign w:val="center"/>
                </w:tcPr>
                <w:p w:rsidR="002269B9" w:rsidRPr="007F3B4D" w:rsidRDefault="002269B9" w:rsidP="00060B96">
                  <w:pPr>
                    <w:spacing w:line="320" w:lineRule="exact"/>
                    <w:jc w:val="center"/>
                    <w:rPr>
                      <w:sz w:val="18"/>
                      <w:szCs w:val="18"/>
                    </w:rPr>
                  </w:pPr>
                </w:p>
              </w:tc>
              <w:tc>
                <w:tcPr>
                  <w:tcW w:w="780" w:type="pct"/>
                  <w:vAlign w:val="center"/>
                </w:tcPr>
                <w:p w:rsidR="002269B9" w:rsidRPr="007F3B4D" w:rsidRDefault="002269B9" w:rsidP="00060B96">
                  <w:pPr>
                    <w:snapToGrid w:val="0"/>
                    <w:spacing w:line="320" w:lineRule="exact"/>
                    <w:jc w:val="center"/>
                    <w:rPr>
                      <w:sz w:val="18"/>
                      <w:szCs w:val="18"/>
                    </w:rPr>
                  </w:pPr>
                  <w:r w:rsidRPr="007F3B4D">
                    <w:rPr>
                      <w:rFonts w:hAnsi="宋体"/>
                      <w:sz w:val="18"/>
                      <w:szCs w:val="18"/>
                    </w:rPr>
                    <w:t>生活垃圾</w:t>
                  </w:r>
                </w:p>
              </w:tc>
              <w:tc>
                <w:tcPr>
                  <w:tcW w:w="1059" w:type="pct"/>
                  <w:vAlign w:val="center"/>
                </w:tcPr>
                <w:p w:rsidR="002269B9" w:rsidRPr="007F3B4D" w:rsidRDefault="002269B9" w:rsidP="00060B96">
                  <w:pPr>
                    <w:spacing w:line="320" w:lineRule="exact"/>
                    <w:jc w:val="center"/>
                    <w:rPr>
                      <w:sz w:val="18"/>
                      <w:szCs w:val="18"/>
                    </w:rPr>
                  </w:pPr>
                  <w:r w:rsidRPr="007F3B4D">
                    <w:rPr>
                      <w:rFonts w:hAnsi="宋体"/>
                      <w:sz w:val="18"/>
                      <w:szCs w:val="18"/>
                    </w:rPr>
                    <w:t>委托环卫部门</w:t>
                  </w:r>
                </w:p>
                <w:p w:rsidR="002269B9" w:rsidRPr="007F3B4D" w:rsidRDefault="002269B9" w:rsidP="00060B96">
                  <w:pPr>
                    <w:spacing w:line="320" w:lineRule="exact"/>
                    <w:jc w:val="center"/>
                    <w:rPr>
                      <w:sz w:val="18"/>
                      <w:szCs w:val="18"/>
                    </w:rPr>
                  </w:pPr>
                  <w:r w:rsidRPr="007F3B4D">
                    <w:rPr>
                      <w:rFonts w:hAnsi="宋体"/>
                      <w:sz w:val="18"/>
                      <w:szCs w:val="18"/>
                    </w:rPr>
                    <w:t>清运处理</w:t>
                  </w:r>
                </w:p>
              </w:tc>
              <w:tc>
                <w:tcPr>
                  <w:tcW w:w="935" w:type="pct"/>
                  <w:vMerge/>
                  <w:vAlign w:val="center"/>
                </w:tcPr>
                <w:p w:rsidR="002269B9" w:rsidRPr="007F3B4D" w:rsidRDefault="002269B9" w:rsidP="00060B96">
                  <w:pPr>
                    <w:spacing w:line="320" w:lineRule="exact"/>
                    <w:jc w:val="center"/>
                    <w:rPr>
                      <w:sz w:val="18"/>
                      <w:szCs w:val="18"/>
                    </w:rPr>
                  </w:pPr>
                </w:p>
              </w:tc>
              <w:tc>
                <w:tcPr>
                  <w:tcW w:w="1417" w:type="pct"/>
                  <w:vMerge/>
                  <w:vAlign w:val="center"/>
                </w:tcPr>
                <w:p w:rsidR="002269B9" w:rsidRPr="007F3B4D" w:rsidRDefault="002269B9" w:rsidP="00060B96">
                  <w:pPr>
                    <w:spacing w:line="320" w:lineRule="exact"/>
                    <w:jc w:val="center"/>
                    <w:rPr>
                      <w:sz w:val="18"/>
                      <w:szCs w:val="18"/>
                    </w:rPr>
                  </w:pPr>
                </w:p>
              </w:tc>
              <w:tc>
                <w:tcPr>
                  <w:tcW w:w="499" w:type="pct"/>
                  <w:vMerge/>
                  <w:vAlign w:val="center"/>
                </w:tcPr>
                <w:p w:rsidR="002269B9" w:rsidRPr="007F3B4D" w:rsidRDefault="002269B9" w:rsidP="00060B96">
                  <w:pPr>
                    <w:spacing w:line="320" w:lineRule="exact"/>
                    <w:jc w:val="center"/>
                    <w:rPr>
                      <w:sz w:val="18"/>
                      <w:szCs w:val="18"/>
                    </w:rPr>
                  </w:pPr>
                </w:p>
              </w:tc>
            </w:tr>
            <w:tr w:rsidR="002269B9" w:rsidRPr="007F3B4D" w:rsidTr="00060B96">
              <w:trPr>
                <w:trHeight w:val="20"/>
                <w:jc w:val="center"/>
              </w:trPr>
              <w:tc>
                <w:tcPr>
                  <w:tcW w:w="310" w:type="pct"/>
                  <w:vAlign w:val="center"/>
                </w:tcPr>
                <w:p w:rsidR="002269B9" w:rsidRPr="007F3B4D" w:rsidRDefault="002269B9" w:rsidP="00060B96">
                  <w:pPr>
                    <w:spacing w:line="320" w:lineRule="exact"/>
                    <w:jc w:val="center"/>
                    <w:rPr>
                      <w:sz w:val="18"/>
                      <w:szCs w:val="18"/>
                    </w:rPr>
                  </w:pPr>
                  <w:r w:rsidRPr="007F3B4D">
                    <w:rPr>
                      <w:rFonts w:hAnsi="宋体"/>
                      <w:sz w:val="18"/>
                      <w:szCs w:val="18"/>
                    </w:rPr>
                    <w:t>总计</w:t>
                  </w:r>
                </w:p>
              </w:tc>
              <w:tc>
                <w:tcPr>
                  <w:tcW w:w="780" w:type="pct"/>
                  <w:vAlign w:val="center"/>
                </w:tcPr>
                <w:p w:rsidR="002269B9" w:rsidRPr="007F3B4D" w:rsidRDefault="002269B9" w:rsidP="00060B96">
                  <w:pPr>
                    <w:spacing w:line="320" w:lineRule="exact"/>
                    <w:jc w:val="center"/>
                    <w:rPr>
                      <w:sz w:val="18"/>
                      <w:szCs w:val="18"/>
                    </w:rPr>
                  </w:pPr>
                </w:p>
              </w:tc>
              <w:tc>
                <w:tcPr>
                  <w:tcW w:w="1059" w:type="pct"/>
                  <w:vAlign w:val="center"/>
                </w:tcPr>
                <w:p w:rsidR="002269B9" w:rsidRPr="007F3B4D" w:rsidRDefault="002269B9" w:rsidP="00060B96">
                  <w:pPr>
                    <w:spacing w:line="320" w:lineRule="exact"/>
                    <w:jc w:val="center"/>
                    <w:rPr>
                      <w:sz w:val="18"/>
                      <w:szCs w:val="18"/>
                    </w:rPr>
                  </w:pPr>
                </w:p>
              </w:tc>
              <w:tc>
                <w:tcPr>
                  <w:tcW w:w="935" w:type="pct"/>
                  <w:vAlign w:val="center"/>
                </w:tcPr>
                <w:p w:rsidR="002269B9" w:rsidRPr="007F3B4D" w:rsidRDefault="002269B9" w:rsidP="00060B96">
                  <w:pPr>
                    <w:spacing w:line="320" w:lineRule="exact"/>
                    <w:jc w:val="center"/>
                    <w:rPr>
                      <w:sz w:val="18"/>
                      <w:szCs w:val="18"/>
                    </w:rPr>
                  </w:pPr>
                </w:p>
              </w:tc>
              <w:tc>
                <w:tcPr>
                  <w:tcW w:w="1417" w:type="pct"/>
                  <w:vAlign w:val="center"/>
                </w:tcPr>
                <w:p w:rsidR="002269B9" w:rsidRPr="007F3B4D" w:rsidRDefault="002269B9" w:rsidP="00060B96">
                  <w:pPr>
                    <w:spacing w:line="320" w:lineRule="exact"/>
                    <w:jc w:val="center"/>
                    <w:rPr>
                      <w:sz w:val="18"/>
                      <w:szCs w:val="18"/>
                    </w:rPr>
                  </w:pPr>
                </w:p>
              </w:tc>
              <w:tc>
                <w:tcPr>
                  <w:tcW w:w="499" w:type="pct"/>
                  <w:vAlign w:val="center"/>
                </w:tcPr>
                <w:p w:rsidR="002269B9" w:rsidRPr="007F3B4D" w:rsidRDefault="002269B9" w:rsidP="00060B96">
                  <w:pPr>
                    <w:spacing w:line="320" w:lineRule="exact"/>
                    <w:jc w:val="center"/>
                    <w:rPr>
                      <w:sz w:val="18"/>
                      <w:szCs w:val="18"/>
                    </w:rPr>
                  </w:pPr>
                  <w:r w:rsidRPr="007F3B4D">
                    <w:rPr>
                      <w:sz w:val="18"/>
                      <w:szCs w:val="18"/>
                    </w:rPr>
                    <w:t>10</w:t>
                  </w:r>
                </w:p>
              </w:tc>
            </w:tr>
          </w:tbl>
          <w:p w:rsidR="00AB15BE" w:rsidRPr="007F3B4D" w:rsidRDefault="00AB15BE">
            <w:pPr>
              <w:spacing w:line="440" w:lineRule="exact"/>
              <w:rPr>
                <w:sz w:val="24"/>
                <w:szCs w:val="24"/>
              </w:rPr>
            </w:pPr>
          </w:p>
          <w:p w:rsidR="00AB4165" w:rsidRPr="007F3B4D" w:rsidRDefault="00AB4165">
            <w:pPr>
              <w:spacing w:line="440" w:lineRule="exact"/>
              <w:rPr>
                <w:sz w:val="24"/>
                <w:szCs w:val="24"/>
              </w:rPr>
            </w:pPr>
          </w:p>
          <w:p w:rsidR="00AB4165" w:rsidRPr="007F3B4D" w:rsidRDefault="00AB4165">
            <w:pPr>
              <w:spacing w:line="440" w:lineRule="exact"/>
              <w:rPr>
                <w:sz w:val="24"/>
                <w:szCs w:val="24"/>
              </w:rPr>
            </w:pPr>
          </w:p>
          <w:p w:rsidR="00AB4165" w:rsidRPr="007F3B4D" w:rsidRDefault="00AB4165">
            <w:pPr>
              <w:spacing w:line="440" w:lineRule="exact"/>
              <w:rPr>
                <w:sz w:val="24"/>
                <w:szCs w:val="24"/>
              </w:rPr>
            </w:pPr>
          </w:p>
          <w:p w:rsidR="00AB4165" w:rsidRPr="007F3B4D" w:rsidRDefault="00AB4165">
            <w:pPr>
              <w:spacing w:line="440" w:lineRule="exact"/>
              <w:rPr>
                <w:sz w:val="24"/>
                <w:szCs w:val="24"/>
              </w:rPr>
            </w:pPr>
          </w:p>
        </w:tc>
      </w:tr>
    </w:tbl>
    <w:p w:rsidR="00EC4BC6" w:rsidRPr="007F3B4D" w:rsidRDefault="00EC4BC6">
      <w:pPr>
        <w:spacing w:line="360" w:lineRule="auto"/>
        <w:rPr>
          <w:sz w:val="28"/>
          <w:szCs w:val="28"/>
        </w:rPr>
        <w:sectPr w:rsidR="00EC4BC6" w:rsidRPr="007F3B4D">
          <w:pgSz w:w="11906" w:h="16838"/>
          <w:pgMar w:top="1304" w:right="1701" w:bottom="1418" w:left="1701" w:header="851" w:footer="992" w:gutter="0"/>
          <w:cols w:space="720"/>
          <w:docGrid w:linePitch="312"/>
        </w:sectPr>
      </w:pPr>
    </w:p>
    <w:p w:rsidR="00C8625C" w:rsidRPr="007F3B4D" w:rsidRDefault="00C8625C" w:rsidP="00520B77">
      <w:pPr>
        <w:ind w:leftChars="-159" w:left="-334" w:firstLineChars="53" w:firstLine="170"/>
        <w:outlineLvl w:val="0"/>
        <w:rPr>
          <w:b/>
          <w:sz w:val="32"/>
          <w:szCs w:val="32"/>
        </w:rPr>
      </w:pPr>
      <w:r w:rsidRPr="007F3B4D">
        <w:rPr>
          <w:rFonts w:hAnsi="宋体"/>
          <w:b/>
          <w:sz w:val="32"/>
          <w:szCs w:val="32"/>
        </w:rPr>
        <w:lastRenderedPageBreak/>
        <w:t>建设项目采取的防治措施及预期治理效果</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3"/>
        <w:gridCol w:w="1454"/>
        <w:gridCol w:w="1986"/>
        <w:gridCol w:w="2517"/>
        <w:gridCol w:w="2050"/>
      </w:tblGrid>
      <w:tr w:rsidR="00C8625C" w:rsidRPr="007F3B4D" w:rsidTr="006D53F2">
        <w:trPr>
          <w:trHeight w:val="999"/>
          <w:jc w:val="center"/>
        </w:trPr>
        <w:tc>
          <w:tcPr>
            <w:tcW w:w="733" w:type="dxa"/>
            <w:vAlign w:val="center"/>
          </w:tcPr>
          <w:p w:rsidR="00C8625C" w:rsidRPr="007F3B4D" w:rsidRDefault="00C8625C">
            <w:pPr>
              <w:spacing w:line="440" w:lineRule="exact"/>
              <w:jc w:val="center"/>
              <w:rPr>
                <w:sz w:val="24"/>
                <w:szCs w:val="24"/>
              </w:rPr>
            </w:pPr>
            <w:r w:rsidRPr="007F3B4D">
              <w:rPr>
                <w:sz w:val="24"/>
                <w:szCs w:val="24"/>
              </w:rPr>
              <w:t xml:space="preserve">  </w:t>
            </w:r>
            <w:r w:rsidRPr="007F3B4D">
              <w:rPr>
                <w:rFonts w:hAnsi="宋体"/>
                <w:sz w:val="24"/>
                <w:szCs w:val="24"/>
              </w:rPr>
              <w:t>内容</w:t>
            </w:r>
          </w:p>
          <w:p w:rsidR="00C8625C" w:rsidRPr="007F3B4D" w:rsidRDefault="00C8625C">
            <w:pPr>
              <w:spacing w:line="440" w:lineRule="exact"/>
              <w:rPr>
                <w:sz w:val="24"/>
                <w:szCs w:val="24"/>
              </w:rPr>
            </w:pPr>
            <w:r w:rsidRPr="007F3B4D">
              <w:rPr>
                <w:rFonts w:hAnsi="宋体"/>
                <w:sz w:val="24"/>
                <w:szCs w:val="24"/>
              </w:rPr>
              <w:t>类别</w:t>
            </w:r>
          </w:p>
        </w:tc>
        <w:tc>
          <w:tcPr>
            <w:tcW w:w="1454" w:type="dxa"/>
            <w:vAlign w:val="center"/>
          </w:tcPr>
          <w:p w:rsidR="00C8625C" w:rsidRPr="007F3B4D" w:rsidRDefault="00C8625C">
            <w:pPr>
              <w:spacing w:line="440" w:lineRule="exact"/>
              <w:jc w:val="center"/>
              <w:rPr>
                <w:sz w:val="24"/>
                <w:szCs w:val="24"/>
              </w:rPr>
            </w:pPr>
            <w:r w:rsidRPr="007F3B4D">
              <w:rPr>
                <w:rFonts w:hAnsi="宋体"/>
                <w:sz w:val="24"/>
                <w:szCs w:val="24"/>
              </w:rPr>
              <w:t>排放源</w:t>
            </w:r>
          </w:p>
          <w:p w:rsidR="00C8625C" w:rsidRPr="007F3B4D" w:rsidRDefault="00C8625C">
            <w:pPr>
              <w:spacing w:line="440" w:lineRule="exact"/>
              <w:jc w:val="center"/>
              <w:rPr>
                <w:sz w:val="24"/>
                <w:szCs w:val="24"/>
              </w:rPr>
            </w:pPr>
            <w:r w:rsidRPr="007F3B4D">
              <w:rPr>
                <w:rFonts w:hAnsi="宋体"/>
                <w:sz w:val="24"/>
                <w:szCs w:val="24"/>
              </w:rPr>
              <w:t>（编号）</w:t>
            </w:r>
          </w:p>
        </w:tc>
        <w:tc>
          <w:tcPr>
            <w:tcW w:w="1986" w:type="dxa"/>
            <w:vAlign w:val="center"/>
          </w:tcPr>
          <w:p w:rsidR="00C8625C" w:rsidRPr="007F3B4D" w:rsidRDefault="00C8625C">
            <w:pPr>
              <w:spacing w:line="440" w:lineRule="exact"/>
              <w:jc w:val="center"/>
              <w:rPr>
                <w:sz w:val="24"/>
                <w:szCs w:val="24"/>
              </w:rPr>
            </w:pPr>
            <w:r w:rsidRPr="007F3B4D">
              <w:rPr>
                <w:rFonts w:hAnsi="宋体"/>
                <w:sz w:val="24"/>
                <w:szCs w:val="24"/>
              </w:rPr>
              <w:t>污染物名称</w:t>
            </w:r>
          </w:p>
        </w:tc>
        <w:tc>
          <w:tcPr>
            <w:tcW w:w="2517" w:type="dxa"/>
            <w:vAlign w:val="center"/>
          </w:tcPr>
          <w:p w:rsidR="00C8625C" w:rsidRPr="007F3B4D" w:rsidRDefault="00C8625C">
            <w:pPr>
              <w:spacing w:line="440" w:lineRule="exact"/>
              <w:jc w:val="center"/>
              <w:rPr>
                <w:sz w:val="24"/>
                <w:szCs w:val="24"/>
              </w:rPr>
            </w:pPr>
            <w:r w:rsidRPr="007F3B4D">
              <w:rPr>
                <w:rFonts w:hAnsi="宋体"/>
                <w:sz w:val="24"/>
                <w:szCs w:val="24"/>
              </w:rPr>
              <w:t>防治措施</w:t>
            </w:r>
          </w:p>
        </w:tc>
        <w:tc>
          <w:tcPr>
            <w:tcW w:w="2050" w:type="dxa"/>
            <w:vAlign w:val="center"/>
          </w:tcPr>
          <w:p w:rsidR="00C8625C" w:rsidRPr="007F3B4D" w:rsidRDefault="00C8625C">
            <w:pPr>
              <w:spacing w:line="440" w:lineRule="exact"/>
              <w:jc w:val="center"/>
              <w:rPr>
                <w:sz w:val="24"/>
                <w:szCs w:val="24"/>
              </w:rPr>
            </w:pPr>
            <w:r w:rsidRPr="007F3B4D">
              <w:rPr>
                <w:rFonts w:hAnsi="宋体"/>
                <w:sz w:val="24"/>
                <w:szCs w:val="24"/>
              </w:rPr>
              <w:t>预期治理效果</w:t>
            </w:r>
          </w:p>
        </w:tc>
      </w:tr>
      <w:tr w:rsidR="00AB4165" w:rsidRPr="007F3B4D" w:rsidTr="00666410">
        <w:trPr>
          <w:cantSplit/>
          <w:trHeight w:val="1193"/>
          <w:jc w:val="center"/>
        </w:trPr>
        <w:tc>
          <w:tcPr>
            <w:tcW w:w="733" w:type="dxa"/>
            <w:vMerge w:val="restart"/>
            <w:vAlign w:val="center"/>
          </w:tcPr>
          <w:p w:rsidR="00AB4165" w:rsidRPr="007F3B4D" w:rsidRDefault="00AB4165">
            <w:pPr>
              <w:spacing w:line="440" w:lineRule="exact"/>
              <w:jc w:val="center"/>
              <w:rPr>
                <w:sz w:val="24"/>
                <w:szCs w:val="24"/>
              </w:rPr>
            </w:pPr>
            <w:r w:rsidRPr="007F3B4D">
              <w:rPr>
                <w:rFonts w:hAnsi="宋体"/>
                <w:sz w:val="24"/>
                <w:szCs w:val="24"/>
              </w:rPr>
              <w:t>大</w:t>
            </w:r>
          </w:p>
          <w:p w:rsidR="00AB4165" w:rsidRPr="007F3B4D" w:rsidRDefault="00AB4165">
            <w:pPr>
              <w:spacing w:line="440" w:lineRule="exact"/>
              <w:jc w:val="center"/>
              <w:rPr>
                <w:sz w:val="24"/>
                <w:szCs w:val="24"/>
              </w:rPr>
            </w:pPr>
            <w:r w:rsidRPr="007F3B4D">
              <w:rPr>
                <w:rFonts w:hAnsi="宋体"/>
                <w:sz w:val="24"/>
                <w:szCs w:val="24"/>
              </w:rPr>
              <w:t>气</w:t>
            </w:r>
          </w:p>
          <w:p w:rsidR="00AB4165" w:rsidRPr="007F3B4D" w:rsidRDefault="00AB4165">
            <w:pPr>
              <w:spacing w:line="440" w:lineRule="exact"/>
              <w:jc w:val="center"/>
              <w:rPr>
                <w:sz w:val="24"/>
                <w:szCs w:val="24"/>
              </w:rPr>
            </w:pPr>
            <w:r w:rsidRPr="007F3B4D">
              <w:rPr>
                <w:rFonts w:hAnsi="宋体"/>
                <w:sz w:val="24"/>
                <w:szCs w:val="24"/>
              </w:rPr>
              <w:t>污</w:t>
            </w:r>
          </w:p>
          <w:p w:rsidR="00AB4165" w:rsidRPr="007F3B4D" w:rsidRDefault="00AB4165">
            <w:pPr>
              <w:spacing w:line="440" w:lineRule="exact"/>
              <w:jc w:val="center"/>
              <w:rPr>
                <w:sz w:val="24"/>
                <w:szCs w:val="24"/>
              </w:rPr>
            </w:pPr>
            <w:r w:rsidRPr="007F3B4D">
              <w:rPr>
                <w:rFonts w:hAnsi="宋体"/>
                <w:sz w:val="24"/>
                <w:szCs w:val="24"/>
              </w:rPr>
              <w:t>染</w:t>
            </w:r>
          </w:p>
          <w:p w:rsidR="00AB4165" w:rsidRPr="007F3B4D" w:rsidRDefault="00AB4165">
            <w:pPr>
              <w:spacing w:line="440" w:lineRule="exact"/>
              <w:jc w:val="center"/>
              <w:rPr>
                <w:sz w:val="24"/>
                <w:szCs w:val="24"/>
              </w:rPr>
            </w:pPr>
            <w:r w:rsidRPr="007F3B4D">
              <w:rPr>
                <w:rFonts w:hAnsi="宋体"/>
                <w:sz w:val="24"/>
                <w:szCs w:val="24"/>
              </w:rPr>
              <w:t>物</w:t>
            </w:r>
          </w:p>
        </w:tc>
        <w:tc>
          <w:tcPr>
            <w:tcW w:w="1454" w:type="dxa"/>
            <w:vMerge w:val="restart"/>
            <w:vAlign w:val="center"/>
          </w:tcPr>
          <w:p w:rsidR="00AB4165" w:rsidRPr="007F3B4D" w:rsidRDefault="00AB4165">
            <w:pPr>
              <w:pStyle w:val="af"/>
              <w:spacing w:line="440" w:lineRule="exact"/>
              <w:ind w:firstLine="0"/>
              <w:jc w:val="center"/>
              <w:rPr>
                <w:sz w:val="24"/>
              </w:rPr>
            </w:pPr>
            <w:r w:rsidRPr="007F3B4D">
              <w:rPr>
                <w:rFonts w:hAnsi="宋体"/>
                <w:sz w:val="24"/>
              </w:rPr>
              <w:t>加热挤出工序</w:t>
            </w:r>
          </w:p>
        </w:tc>
        <w:tc>
          <w:tcPr>
            <w:tcW w:w="1986" w:type="dxa"/>
            <w:vAlign w:val="center"/>
          </w:tcPr>
          <w:p w:rsidR="00AB4165" w:rsidRPr="007F3B4D" w:rsidRDefault="00AB4165" w:rsidP="00EC4BC6">
            <w:pPr>
              <w:pStyle w:val="af"/>
              <w:spacing w:line="440" w:lineRule="exact"/>
              <w:ind w:firstLine="0"/>
              <w:jc w:val="center"/>
              <w:rPr>
                <w:sz w:val="24"/>
              </w:rPr>
            </w:pPr>
            <w:r w:rsidRPr="007F3B4D">
              <w:rPr>
                <w:rFonts w:hAnsi="宋体"/>
                <w:sz w:val="24"/>
              </w:rPr>
              <w:t>有组织非甲烷总烃</w:t>
            </w:r>
          </w:p>
        </w:tc>
        <w:tc>
          <w:tcPr>
            <w:tcW w:w="2517" w:type="dxa"/>
            <w:vAlign w:val="center"/>
          </w:tcPr>
          <w:p w:rsidR="00AB4165" w:rsidRPr="007F3B4D" w:rsidRDefault="00AB4165" w:rsidP="00666410">
            <w:pPr>
              <w:pStyle w:val="af"/>
              <w:spacing w:line="440" w:lineRule="exact"/>
              <w:ind w:firstLine="0"/>
              <w:jc w:val="center"/>
              <w:rPr>
                <w:sz w:val="24"/>
              </w:rPr>
            </w:pPr>
            <w:r w:rsidRPr="007F3B4D">
              <w:rPr>
                <w:rFonts w:hAnsi="宋体"/>
                <w:bCs/>
                <w:sz w:val="24"/>
              </w:rPr>
              <w:t>集气罩</w:t>
            </w:r>
            <w:r w:rsidRPr="007F3B4D">
              <w:rPr>
                <w:bCs/>
                <w:sz w:val="24"/>
              </w:rPr>
              <w:t>+</w:t>
            </w:r>
            <w:r w:rsidRPr="007F3B4D">
              <w:rPr>
                <w:rFonts w:hint="eastAsia"/>
                <w:bCs/>
                <w:sz w:val="24"/>
              </w:rPr>
              <w:t>2</w:t>
            </w:r>
            <w:r w:rsidRPr="007F3B4D">
              <w:rPr>
                <w:rFonts w:hint="eastAsia"/>
                <w:bCs/>
                <w:sz w:val="24"/>
              </w:rPr>
              <w:t>套</w:t>
            </w:r>
            <w:r w:rsidRPr="007F3B4D">
              <w:rPr>
                <w:rFonts w:hAnsi="宋体"/>
                <w:bCs/>
                <w:sz w:val="24"/>
              </w:rPr>
              <w:t>光氧催化、低温等离子废气处理装置</w:t>
            </w:r>
            <w:r w:rsidRPr="007F3B4D">
              <w:rPr>
                <w:bCs/>
                <w:sz w:val="24"/>
              </w:rPr>
              <w:t>+</w:t>
            </w:r>
            <w:r w:rsidRPr="007F3B4D">
              <w:rPr>
                <w:rFonts w:hint="eastAsia"/>
                <w:bCs/>
                <w:sz w:val="24"/>
              </w:rPr>
              <w:t>2</w:t>
            </w:r>
            <w:r w:rsidRPr="007F3B4D">
              <w:rPr>
                <w:rFonts w:hint="eastAsia"/>
                <w:bCs/>
                <w:sz w:val="24"/>
              </w:rPr>
              <w:t>根</w:t>
            </w:r>
            <w:r w:rsidRPr="007F3B4D">
              <w:rPr>
                <w:bCs/>
                <w:sz w:val="24"/>
              </w:rPr>
              <w:t>15m</w:t>
            </w:r>
            <w:r w:rsidRPr="007F3B4D">
              <w:rPr>
                <w:rFonts w:hAnsi="宋体"/>
                <w:bCs/>
                <w:sz w:val="24"/>
              </w:rPr>
              <w:t>排气筒</w:t>
            </w:r>
          </w:p>
        </w:tc>
        <w:tc>
          <w:tcPr>
            <w:tcW w:w="2050" w:type="dxa"/>
            <w:vMerge w:val="restart"/>
            <w:vAlign w:val="center"/>
          </w:tcPr>
          <w:p w:rsidR="00AB4165" w:rsidRPr="007F3B4D" w:rsidRDefault="00AB4165">
            <w:pPr>
              <w:spacing w:line="440" w:lineRule="exact"/>
              <w:jc w:val="center"/>
              <w:rPr>
                <w:sz w:val="24"/>
                <w:szCs w:val="24"/>
              </w:rPr>
            </w:pPr>
            <w:r w:rsidRPr="007F3B4D">
              <w:rPr>
                <w:rFonts w:hAnsi="宋体"/>
                <w:sz w:val="24"/>
                <w:szCs w:val="24"/>
              </w:rPr>
              <w:t>达标排放</w:t>
            </w:r>
          </w:p>
        </w:tc>
      </w:tr>
      <w:tr w:rsidR="00AB4165" w:rsidRPr="007F3B4D" w:rsidTr="00AB4165">
        <w:trPr>
          <w:cantSplit/>
          <w:trHeight w:val="776"/>
          <w:jc w:val="center"/>
        </w:trPr>
        <w:tc>
          <w:tcPr>
            <w:tcW w:w="733" w:type="dxa"/>
            <w:vMerge/>
            <w:vAlign w:val="center"/>
          </w:tcPr>
          <w:p w:rsidR="00AB4165" w:rsidRPr="007F3B4D" w:rsidRDefault="00AB4165">
            <w:pPr>
              <w:spacing w:line="440" w:lineRule="exact"/>
              <w:jc w:val="center"/>
              <w:rPr>
                <w:sz w:val="24"/>
                <w:szCs w:val="24"/>
              </w:rPr>
            </w:pPr>
          </w:p>
        </w:tc>
        <w:tc>
          <w:tcPr>
            <w:tcW w:w="1454" w:type="dxa"/>
            <w:vMerge/>
            <w:vAlign w:val="center"/>
          </w:tcPr>
          <w:p w:rsidR="00AB4165" w:rsidRPr="007F3B4D" w:rsidRDefault="00AB4165">
            <w:pPr>
              <w:pStyle w:val="af"/>
              <w:spacing w:line="440" w:lineRule="exact"/>
              <w:ind w:firstLine="0"/>
              <w:jc w:val="center"/>
              <w:rPr>
                <w:sz w:val="24"/>
              </w:rPr>
            </w:pPr>
          </w:p>
        </w:tc>
        <w:tc>
          <w:tcPr>
            <w:tcW w:w="1986" w:type="dxa"/>
            <w:vAlign w:val="center"/>
          </w:tcPr>
          <w:p w:rsidR="00AB4165" w:rsidRPr="007F3B4D" w:rsidRDefault="00AB4165" w:rsidP="00EC4BC6">
            <w:pPr>
              <w:pStyle w:val="af"/>
              <w:spacing w:line="440" w:lineRule="exact"/>
              <w:ind w:firstLine="0"/>
              <w:jc w:val="center"/>
              <w:rPr>
                <w:sz w:val="24"/>
              </w:rPr>
            </w:pPr>
            <w:r w:rsidRPr="007F3B4D">
              <w:rPr>
                <w:rFonts w:hAnsi="宋体"/>
                <w:sz w:val="24"/>
              </w:rPr>
              <w:t>无组织非甲烷总烃</w:t>
            </w:r>
          </w:p>
        </w:tc>
        <w:tc>
          <w:tcPr>
            <w:tcW w:w="2517" w:type="dxa"/>
            <w:vAlign w:val="center"/>
          </w:tcPr>
          <w:p w:rsidR="00AB4165" w:rsidRPr="007F3B4D" w:rsidRDefault="00AB4165" w:rsidP="00EC4BC6">
            <w:pPr>
              <w:pStyle w:val="af"/>
              <w:spacing w:line="440" w:lineRule="exact"/>
              <w:ind w:firstLine="0"/>
              <w:jc w:val="center"/>
              <w:rPr>
                <w:bCs/>
                <w:sz w:val="24"/>
              </w:rPr>
            </w:pPr>
            <w:r w:rsidRPr="007F3B4D">
              <w:rPr>
                <w:rFonts w:hAnsi="宋体"/>
                <w:spacing w:val="-4"/>
                <w:sz w:val="24"/>
              </w:rPr>
              <w:t>加强车间通排风</w:t>
            </w:r>
          </w:p>
        </w:tc>
        <w:tc>
          <w:tcPr>
            <w:tcW w:w="2050" w:type="dxa"/>
            <w:vMerge/>
            <w:vAlign w:val="center"/>
          </w:tcPr>
          <w:p w:rsidR="00AB4165" w:rsidRPr="007F3B4D" w:rsidRDefault="00AB4165">
            <w:pPr>
              <w:spacing w:line="440" w:lineRule="exact"/>
              <w:jc w:val="center"/>
              <w:rPr>
                <w:sz w:val="24"/>
                <w:szCs w:val="24"/>
              </w:rPr>
            </w:pPr>
          </w:p>
        </w:tc>
      </w:tr>
      <w:tr w:rsidR="00AB4165" w:rsidRPr="007F3B4D" w:rsidTr="00AB4165">
        <w:trPr>
          <w:cantSplit/>
          <w:trHeight w:val="844"/>
          <w:jc w:val="center"/>
        </w:trPr>
        <w:tc>
          <w:tcPr>
            <w:tcW w:w="733" w:type="dxa"/>
            <w:vMerge/>
            <w:vAlign w:val="center"/>
          </w:tcPr>
          <w:p w:rsidR="00AB4165" w:rsidRPr="007F3B4D" w:rsidRDefault="00AB4165">
            <w:pPr>
              <w:spacing w:line="440" w:lineRule="exact"/>
              <w:jc w:val="center"/>
              <w:rPr>
                <w:sz w:val="24"/>
                <w:szCs w:val="24"/>
              </w:rPr>
            </w:pPr>
          </w:p>
        </w:tc>
        <w:tc>
          <w:tcPr>
            <w:tcW w:w="1454" w:type="dxa"/>
            <w:vAlign w:val="center"/>
          </w:tcPr>
          <w:p w:rsidR="00AB4165" w:rsidRPr="007F3B4D" w:rsidRDefault="00AB4165" w:rsidP="001752AF">
            <w:pPr>
              <w:spacing w:line="400" w:lineRule="exact"/>
              <w:jc w:val="center"/>
              <w:rPr>
                <w:sz w:val="24"/>
                <w:szCs w:val="24"/>
              </w:rPr>
            </w:pPr>
            <w:r w:rsidRPr="007F3B4D">
              <w:rPr>
                <w:rFonts w:hint="eastAsia"/>
                <w:sz w:val="24"/>
                <w:szCs w:val="24"/>
              </w:rPr>
              <w:t>粉碎工序</w:t>
            </w:r>
          </w:p>
        </w:tc>
        <w:tc>
          <w:tcPr>
            <w:tcW w:w="1986" w:type="dxa"/>
            <w:vAlign w:val="center"/>
          </w:tcPr>
          <w:p w:rsidR="00AB4165" w:rsidRPr="007F3B4D" w:rsidRDefault="00AB4165" w:rsidP="001752AF">
            <w:pPr>
              <w:pStyle w:val="af"/>
              <w:spacing w:line="400" w:lineRule="exact"/>
              <w:ind w:firstLine="0"/>
              <w:jc w:val="center"/>
              <w:rPr>
                <w:sz w:val="24"/>
              </w:rPr>
            </w:pPr>
            <w:r w:rsidRPr="007F3B4D">
              <w:rPr>
                <w:rFonts w:hint="eastAsia"/>
                <w:sz w:val="24"/>
              </w:rPr>
              <w:t>颗粒物</w:t>
            </w:r>
          </w:p>
        </w:tc>
        <w:tc>
          <w:tcPr>
            <w:tcW w:w="2517" w:type="dxa"/>
            <w:vAlign w:val="center"/>
          </w:tcPr>
          <w:p w:rsidR="00AB4165" w:rsidRPr="007F3B4D" w:rsidRDefault="00AB4165" w:rsidP="001752AF">
            <w:pPr>
              <w:spacing w:line="320" w:lineRule="exact"/>
              <w:jc w:val="center"/>
              <w:rPr>
                <w:spacing w:val="-4"/>
                <w:sz w:val="24"/>
                <w:szCs w:val="24"/>
              </w:rPr>
            </w:pPr>
            <w:r w:rsidRPr="007F3B4D">
              <w:rPr>
                <w:rFonts w:hint="eastAsia"/>
                <w:sz w:val="24"/>
                <w:szCs w:val="24"/>
              </w:rPr>
              <w:t>集气罩</w:t>
            </w:r>
            <w:r w:rsidRPr="007F3B4D">
              <w:rPr>
                <w:rFonts w:hint="eastAsia"/>
                <w:sz w:val="24"/>
                <w:szCs w:val="24"/>
              </w:rPr>
              <w:t>+</w:t>
            </w:r>
            <w:r w:rsidRPr="007F3B4D">
              <w:rPr>
                <w:rFonts w:hint="eastAsia"/>
                <w:sz w:val="24"/>
                <w:szCs w:val="24"/>
              </w:rPr>
              <w:t>布袋除尘器</w:t>
            </w:r>
            <w:r w:rsidRPr="007F3B4D">
              <w:rPr>
                <w:sz w:val="24"/>
                <w:szCs w:val="24"/>
              </w:rPr>
              <w:t>+15m</w:t>
            </w:r>
            <w:r w:rsidRPr="007F3B4D">
              <w:rPr>
                <w:sz w:val="24"/>
                <w:szCs w:val="24"/>
              </w:rPr>
              <w:t>排气筒</w:t>
            </w:r>
          </w:p>
        </w:tc>
        <w:tc>
          <w:tcPr>
            <w:tcW w:w="2050" w:type="dxa"/>
            <w:vMerge/>
            <w:vAlign w:val="center"/>
          </w:tcPr>
          <w:p w:rsidR="00AB4165" w:rsidRPr="007F3B4D" w:rsidRDefault="00AB4165">
            <w:pPr>
              <w:spacing w:line="440" w:lineRule="exact"/>
              <w:jc w:val="center"/>
              <w:rPr>
                <w:sz w:val="24"/>
                <w:szCs w:val="24"/>
              </w:rPr>
            </w:pPr>
          </w:p>
        </w:tc>
      </w:tr>
      <w:tr w:rsidR="00C8625C" w:rsidRPr="007F3B4D" w:rsidTr="006D53F2">
        <w:trPr>
          <w:cantSplit/>
          <w:trHeight w:val="1515"/>
          <w:jc w:val="center"/>
        </w:trPr>
        <w:tc>
          <w:tcPr>
            <w:tcW w:w="733" w:type="dxa"/>
            <w:vMerge w:val="restart"/>
            <w:vAlign w:val="center"/>
          </w:tcPr>
          <w:p w:rsidR="00C8625C" w:rsidRPr="007F3B4D" w:rsidRDefault="00C8625C">
            <w:pPr>
              <w:spacing w:line="440" w:lineRule="exact"/>
              <w:jc w:val="center"/>
              <w:rPr>
                <w:sz w:val="24"/>
                <w:szCs w:val="24"/>
              </w:rPr>
            </w:pPr>
            <w:r w:rsidRPr="007F3B4D">
              <w:rPr>
                <w:rFonts w:hAnsi="宋体"/>
                <w:sz w:val="24"/>
                <w:szCs w:val="24"/>
              </w:rPr>
              <w:t>水</w:t>
            </w:r>
          </w:p>
          <w:p w:rsidR="00C8625C" w:rsidRPr="007F3B4D" w:rsidRDefault="00C8625C">
            <w:pPr>
              <w:spacing w:line="440" w:lineRule="exact"/>
              <w:jc w:val="center"/>
              <w:rPr>
                <w:sz w:val="24"/>
                <w:szCs w:val="24"/>
              </w:rPr>
            </w:pPr>
            <w:r w:rsidRPr="007F3B4D">
              <w:rPr>
                <w:rFonts w:hAnsi="宋体"/>
                <w:sz w:val="24"/>
                <w:szCs w:val="24"/>
              </w:rPr>
              <w:t>污</w:t>
            </w:r>
          </w:p>
          <w:p w:rsidR="00C8625C" w:rsidRPr="007F3B4D" w:rsidRDefault="00C8625C">
            <w:pPr>
              <w:spacing w:line="440" w:lineRule="exact"/>
              <w:jc w:val="center"/>
              <w:rPr>
                <w:sz w:val="24"/>
                <w:szCs w:val="24"/>
              </w:rPr>
            </w:pPr>
            <w:r w:rsidRPr="007F3B4D">
              <w:rPr>
                <w:rFonts w:hAnsi="宋体"/>
                <w:sz w:val="24"/>
                <w:szCs w:val="24"/>
              </w:rPr>
              <w:t>染</w:t>
            </w:r>
          </w:p>
          <w:p w:rsidR="00C8625C" w:rsidRPr="007F3B4D" w:rsidRDefault="00C8625C">
            <w:pPr>
              <w:spacing w:line="440" w:lineRule="exact"/>
              <w:jc w:val="center"/>
              <w:rPr>
                <w:sz w:val="24"/>
                <w:szCs w:val="24"/>
              </w:rPr>
            </w:pPr>
            <w:r w:rsidRPr="007F3B4D">
              <w:rPr>
                <w:rFonts w:hAnsi="宋体"/>
                <w:sz w:val="24"/>
                <w:szCs w:val="24"/>
              </w:rPr>
              <w:t>物</w:t>
            </w:r>
          </w:p>
        </w:tc>
        <w:tc>
          <w:tcPr>
            <w:tcW w:w="1454" w:type="dxa"/>
            <w:vAlign w:val="center"/>
          </w:tcPr>
          <w:p w:rsidR="00C8625C" w:rsidRPr="007F3B4D" w:rsidRDefault="00C8625C">
            <w:pPr>
              <w:pStyle w:val="af"/>
              <w:spacing w:line="440" w:lineRule="exact"/>
              <w:ind w:firstLine="0"/>
              <w:jc w:val="center"/>
              <w:rPr>
                <w:sz w:val="24"/>
              </w:rPr>
            </w:pPr>
            <w:r w:rsidRPr="007F3B4D">
              <w:rPr>
                <w:rFonts w:hAnsi="宋体"/>
                <w:sz w:val="24"/>
              </w:rPr>
              <w:t>办公清洁污水</w:t>
            </w:r>
          </w:p>
        </w:tc>
        <w:tc>
          <w:tcPr>
            <w:tcW w:w="1986" w:type="dxa"/>
            <w:vAlign w:val="center"/>
          </w:tcPr>
          <w:p w:rsidR="00C8625C" w:rsidRPr="007F3B4D" w:rsidRDefault="00C8625C">
            <w:pPr>
              <w:spacing w:line="440" w:lineRule="exact"/>
              <w:jc w:val="center"/>
              <w:rPr>
                <w:sz w:val="24"/>
                <w:szCs w:val="24"/>
              </w:rPr>
            </w:pPr>
            <w:r w:rsidRPr="007F3B4D">
              <w:rPr>
                <w:sz w:val="24"/>
                <w:szCs w:val="24"/>
              </w:rPr>
              <w:t>COD</w:t>
            </w:r>
          </w:p>
          <w:p w:rsidR="00C8625C" w:rsidRPr="007F3B4D" w:rsidRDefault="00C8625C">
            <w:pPr>
              <w:spacing w:line="440" w:lineRule="exact"/>
              <w:jc w:val="center"/>
              <w:rPr>
                <w:sz w:val="24"/>
                <w:szCs w:val="24"/>
              </w:rPr>
            </w:pPr>
            <w:r w:rsidRPr="007F3B4D">
              <w:rPr>
                <w:sz w:val="24"/>
                <w:szCs w:val="24"/>
              </w:rPr>
              <w:t>SS</w:t>
            </w:r>
          </w:p>
          <w:p w:rsidR="00C8625C" w:rsidRPr="007F3B4D" w:rsidRDefault="00C8625C">
            <w:pPr>
              <w:spacing w:line="440" w:lineRule="exact"/>
              <w:jc w:val="center"/>
              <w:rPr>
                <w:sz w:val="24"/>
                <w:szCs w:val="24"/>
              </w:rPr>
            </w:pPr>
            <w:r w:rsidRPr="007F3B4D">
              <w:rPr>
                <w:rFonts w:hAnsi="宋体"/>
                <w:sz w:val="24"/>
                <w:szCs w:val="24"/>
              </w:rPr>
              <w:t>氨氮</w:t>
            </w:r>
          </w:p>
        </w:tc>
        <w:tc>
          <w:tcPr>
            <w:tcW w:w="2517" w:type="dxa"/>
            <w:vAlign w:val="center"/>
          </w:tcPr>
          <w:p w:rsidR="00C8625C" w:rsidRPr="007F3B4D" w:rsidRDefault="00AB15BE">
            <w:pPr>
              <w:pStyle w:val="af"/>
              <w:spacing w:line="440" w:lineRule="exact"/>
              <w:ind w:firstLine="0"/>
              <w:jc w:val="center"/>
              <w:rPr>
                <w:sz w:val="24"/>
              </w:rPr>
            </w:pPr>
            <w:r w:rsidRPr="007F3B4D">
              <w:rPr>
                <w:rFonts w:hAnsi="宋体"/>
                <w:sz w:val="24"/>
              </w:rPr>
              <w:t>厂内道路</w:t>
            </w:r>
            <w:r w:rsidR="00A717E9" w:rsidRPr="007F3B4D">
              <w:rPr>
                <w:rFonts w:hAnsi="宋体"/>
                <w:sz w:val="24"/>
              </w:rPr>
              <w:t>泼洒</w:t>
            </w:r>
            <w:r w:rsidRPr="007F3B4D">
              <w:rPr>
                <w:rFonts w:hAnsi="宋体"/>
                <w:sz w:val="24"/>
              </w:rPr>
              <w:t>抑尘，不外排</w:t>
            </w:r>
          </w:p>
        </w:tc>
        <w:tc>
          <w:tcPr>
            <w:tcW w:w="2050" w:type="dxa"/>
            <w:vMerge w:val="restart"/>
            <w:vAlign w:val="center"/>
          </w:tcPr>
          <w:p w:rsidR="00C8625C" w:rsidRPr="007F3B4D" w:rsidRDefault="00C8625C">
            <w:pPr>
              <w:pStyle w:val="af"/>
              <w:spacing w:line="440" w:lineRule="exact"/>
              <w:ind w:firstLine="0"/>
              <w:jc w:val="center"/>
              <w:rPr>
                <w:sz w:val="24"/>
              </w:rPr>
            </w:pPr>
            <w:r w:rsidRPr="007F3B4D">
              <w:rPr>
                <w:rFonts w:hAnsi="宋体"/>
                <w:sz w:val="24"/>
              </w:rPr>
              <w:t>不外排</w:t>
            </w:r>
          </w:p>
        </w:tc>
      </w:tr>
      <w:tr w:rsidR="00C8625C" w:rsidRPr="007F3B4D" w:rsidTr="006D53F2">
        <w:trPr>
          <w:cantSplit/>
          <w:trHeight w:val="1026"/>
          <w:jc w:val="center"/>
        </w:trPr>
        <w:tc>
          <w:tcPr>
            <w:tcW w:w="733" w:type="dxa"/>
            <w:vMerge/>
            <w:vAlign w:val="center"/>
          </w:tcPr>
          <w:p w:rsidR="00C8625C" w:rsidRPr="007F3B4D" w:rsidRDefault="00C8625C">
            <w:pPr>
              <w:spacing w:line="440" w:lineRule="exact"/>
              <w:jc w:val="center"/>
              <w:rPr>
                <w:sz w:val="24"/>
                <w:szCs w:val="24"/>
              </w:rPr>
            </w:pPr>
          </w:p>
        </w:tc>
        <w:tc>
          <w:tcPr>
            <w:tcW w:w="1454" w:type="dxa"/>
            <w:vAlign w:val="center"/>
          </w:tcPr>
          <w:p w:rsidR="00C8625C" w:rsidRPr="007F3B4D" w:rsidRDefault="00C8625C">
            <w:pPr>
              <w:pStyle w:val="af"/>
              <w:spacing w:line="440" w:lineRule="exact"/>
              <w:ind w:firstLine="0"/>
              <w:jc w:val="center"/>
              <w:rPr>
                <w:sz w:val="24"/>
              </w:rPr>
            </w:pPr>
            <w:r w:rsidRPr="007F3B4D">
              <w:rPr>
                <w:rFonts w:hAnsi="宋体"/>
                <w:sz w:val="24"/>
              </w:rPr>
              <w:t>生产工序冷却废水</w:t>
            </w:r>
          </w:p>
        </w:tc>
        <w:tc>
          <w:tcPr>
            <w:tcW w:w="1986" w:type="dxa"/>
            <w:vAlign w:val="center"/>
          </w:tcPr>
          <w:p w:rsidR="00C8625C" w:rsidRPr="007F3B4D" w:rsidRDefault="00C8625C">
            <w:pPr>
              <w:spacing w:line="440" w:lineRule="exact"/>
              <w:jc w:val="center"/>
              <w:rPr>
                <w:sz w:val="24"/>
                <w:szCs w:val="24"/>
              </w:rPr>
            </w:pPr>
            <w:r w:rsidRPr="007F3B4D">
              <w:rPr>
                <w:sz w:val="24"/>
                <w:szCs w:val="24"/>
              </w:rPr>
              <w:t>SS</w:t>
            </w:r>
          </w:p>
        </w:tc>
        <w:tc>
          <w:tcPr>
            <w:tcW w:w="2517" w:type="dxa"/>
            <w:vAlign w:val="center"/>
          </w:tcPr>
          <w:p w:rsidR="00C8625C" w:rsidRPr="007F3B4D" w:rsidRDefault="00C8625C" w:rsidP="00A717E9">
            <w:pPr>
              <w:pStyle w:val="af"/>
              <w:spacing w:line="440" w:lineRule="exact"/>
              <w:ind w:firstLine="0"/>
              <w:jc w:val="center"/>
              <w:rPr>
                <w:bCs/>
                <w:sz w:val="24"/>
              </w:rPr>
            </w:pPr>
            <w:r w:rsidRPr="007F3B4D">
              <w:rPr>
                <w:rFonts w:hAnsi="宋体"/>
                <w:bCs/>
                <w:sz w:val="24"/>
              </w:rPr>
              <w:t>循环使用，定期补充蒸发损耗，不外排</w:t>
            </w:r>
          </w:p>
        </w:tc>
        <w:tc>
          <w:tcPr>
            <w:tcW w:w="2050" w:type="dxa"/>
            <w:vMerge/>
            <w:vAlign w:val="center"/>
          </w:tcPr>
          <w:p w:rsidR="00C8625C" w:rsidRPr="007F3B4D" w:rsidRDefault="00C8625C">
            <w:pPr>
              <w:pStyle w:val="af"/>
              <w:spacing w:line="440" w:lineRule="exact"/>
              <w:ind w:firstLine="0"/>
              <w:jc w:val="center"/>
              <w:rPr>
                <w:sz w:val="24"/>
              </w:rPr>
            </w:pPr>
          </w:p>
        </w:tc>
      </w:tr>
      <w:tr w:rsidR="006D53F2" w:rsidRPr="007F3B4D" w:rsidTr="00F81B67">
        <w:trPr>
          <w:cantSplit/>
          <w:trHeight w:val="703"/>
          <w:jc w:val="center"/>
        </w:trPr>
        <w:tc>
          <w:tcPr>
            <w:tcW w:w="733" w:type="dxa"/>
            <w:vMerge w:val="restart"/>
            <w:vAlign w:val="center"/>
          </w:tcPr>
          <w:p w:rsidR="006D53F2" w:rsidRPr="007F3B4D" w:rsidRDefault="006D53F2">
            <w:pPr>
              <w:spacing w:line="440" w:lineRule="exact"/>
              <w:jc w:val="center"/>
              <w:rPr>
                <w:sz w:val="24"/>
                <w:szCs w:val="24"/>
              </w:rPr>
            </w:pPr>
            <w:r w:rsidRPr="007F3B4D">
              <w:rPr>
                <w:rFonts w:hAnsi="宋体"/>
                <w:sz w:val="24"/>
                <w:szCs w:val="24"/>
              </w:rPr>
              <w:t>固</w:t>
            </w:r>
          </w:p>
          <w:p w:rsidR="006D53F2" w:rsidRPr="007F3B4D" w:rsidRDefault="006D53F2">
            <w:pPr>
              <w:spacing w:line="440" w:lineRule="exact"/>
              <w:jc w:val="center"/>
              <w:rPr>
                <w:sz w:val="24"/>
                <w:szCs w:val="24"/>
              </w:rPr>
            </w:pPr>
            <w:r w:rsidRPr="007F3B4D">
              <w:rPr>
                <w:rFonts w:hAnsi="宋体"/>
                <w:sz w:val="24"/>
                <w:szCs w:val="24"/>
              </w:rPr>
              <w:t>体</w:t>
            </w:r>
          </w:p>
          <w:p w:rsidR="006D53F2" w:rsidRPr="007F3B4D" w:rsidRDefault="006D53F2">
            <w:pPr>
              <w:spacing w:line="440" w:lineRule="exact"/>
              <w:jc w:val="center"/>
              <w:rPr>
                <w:sz w:val="24"/>
                <w:szCs w:val="24"/>
              </w:rPr>
            </w:pPr>
            <w:r w:rsidRPr="007F3B4D">
              <w:rPr>
                <w:rFonts w:hAnsi="宋体"/>
                <w:sz w:val="24"/>
                <w:szCs w:val="24"/>
              </w:rPr>
              <w:t>废</w:t>
            </w:r>
          </w:p>
          <w:p w:rsidR="006D53F2" w:rsidRPr="007F3B4D" w:rsidRDefault="006D53F2">
            <w:pPr>
              <w:spacing w:line="440" w:lineRule="exact"/>
              <w:jc w:val="center"/>
              <w:rPr>
                <w:sz w:val="24"/>
                <w:szCs w:val="24"/>
              </w:rPr>
            </w:pPr>
            <w:r w:rsidRPr="007F3B4D">
              <w:rPr>
                <w:rFonts w:hAnsi="宋体"/>
                <w:sz w:val="24"/>
                <w:szCs w:val="24"/>
              </w:rPr>
              <w:t>物</w:t>
            </w:r>
          </w:p>
        </w:tc>
        <w:tc>
          <w:tcPr>
            <w:tcW w:w="1454" w:type="dxa"/>
            <w:vAlign w:val="center"/>
          </w:tcPr>
          <w:p w:rsidR="006D53F2" w:rsidRPr="007F3B4D" w:rsidRDefault="006D53F2">
            <w:pPr>
              <w:spacing w:line="440" w:lineRule="exact"/>
              <w:jc w:val="center"/>
              <w:rPr>
                <w:sz w:val="24"/>
                <w:szCs w:val="24"/>
              </w:rPr>
            </w:pPr>
            <w:r w:rsidRPr="007F3B4D">
              <w:rPr>
                <w:rFonts w:hAnsi="宋体"/>
                <w:sz w:val="24"/>
                <w:szCs w:val="24"/>
              </w:rPr>
              <w:t>日常生活</w:t>
            </w:r>
          </w:p>
        </w:tc>
        <w:tc>
          <w:tcPr>
            <w:tcW w:w="1986" w:type="dxa"/>
            <w:tcBorders>
              <w:bottom w:val="single" w:sz="4" w:space="0" w:color="auto"/>
            </w:tcBorders>
            <w:vAlign w:val="center"/>
          </w:tcPr>
          <w:p w:rsidR="006D53F2" w:rsidRPr="007F3B4D" w:rsidRDefault="006D53F2">
            <w:pPr>
              <w:spacing w:line="440" w:lineRule="exact"/>
              <w:jc w:val="center"/>
              <w:rPr>
                <w:sz w:val="24"/>
                <w:szCs w:val="24"/>
              </w:rPr>
            </w:pPr>
            <w:r w:rsidRPr="007F3B4D">
              <w:rPr>
                <w:rFonts w:hAnsi="宋体"/>
                <w:sz w:val="24"/>
                <w:szCs w:val="24"/>
              </w:rPr>
              <w:t>生活垃圾</w:t>
            </w:r>
          </w:p>
        </w:tc>
        <w:tc>
          <w:tcPr>
            <w:tcW w:w="2517" w:type="dxa"/>
            <w:tcBorders>
              <w:bottom w:val="single" w:sz="4" w:space="0" w:color="auto"/>
            </w:tcBorders>
            <w:vAlign w:val="center"/>
          </w:tcPr>
          <w:p w:rsidR="006D53F2" w:rsidRPr="007F3B4D" w:rsidRDefault="006D53F2">
            <w:pPr>
              <w:spacing w:line="440" w:lineRule="exact"/>
              <w:jc w:val="center"/>
              <w:rPr>
                <w:sz w:val="24"/>
                <w:szCs w:val="24"/>
              </w:rPr>
            </w:pPr>
            <w:r w:rsidRPr="007F3B4D">
              <w:rPr>
                <w:rFonts w:hAnsi="宋体"/>
                <w:sz w:val="24"/>
                <w:szCs w:val="24"/>
              </w:rPr>
              <w:t>委托环卫部门清运填埋</w:t>
            </w:r>
          </w:p>
        </w:tc>
        <w:tc>
          <w:tcPr>
            <w:tcW w:w="2050" w:type="dxa"/>
            <w:vMerge w:val="restart"/>
            <w:vAlign w:val="center"/>
          </w:tcPr>
          <w:p w:rsidR="006D53F2" w:rsidRPr="007F3B4D" w:rsidRDefault="006D53F2">
            <w:pPr>
              <w:spacing w:line="440" w:lineRule="exact"/>
              <w:jc w:val="center"/>
              <w:rPr>
                <w:sz w:val="24"/>
                <w:szCs w:val="24"/>
              </w:rPr>
            </w:pPr>
            <w:r w:rsidRPr="007F3B4D">
              <w:rPr>
                <w:rFonts w:hAnsi="宋体"/>
                <w:sz w:val="24"/>
                <w:szCs w:val="24"/>
              </w:rPr>
              <w:t>不外排</w:t>
            </w:r>
          </w:p>
        </w:tc>
      </w:tr>
      <w:tr w:rsidR="006D53F2" w:rsidRPr="007F3B4D" w:rsidTr="00F81B67">
        <w:trPr>
          <w:cantSplit/>
          <w:trHeight w:val="699"/>
          <w:jc w:val="center"/>
        </w:trPr>
        <w:tc>
          <w:tcPr>
            <w:tcW w:w="733" w:type="dxa"/>
            <w:vMerge/>
            <w:vAlign w:val="center"/>
          </w:tcPr>
          <w:p w:rsidR="006D53F2" w:rsidRPr="007F3B4D" w:rsidRDefault="006D53F2">
            <w:pPr>
              <w:spacing w:line="440" w:lineRule="exact"/>
              <w:jc w:val="center"/>
              <w:rPr>
                <w:sz w:val="24"/>
                <w:szCs w:val="24"/>
              </w:rPr>
            </w:pPr>
          </w:p>
        </w:tc>
        <w:tc>
          <w:tcPr>
            <w:tcW w:w="1454" w:type="dxa"/>
            <w:vMerge w:val="restart"/>
            <w:vAlign w:val="center"/>
          </w:tcPr>
          <w:p w:rsidR="006D53F2" w:rsidRPr="007F3B4D" w:rsidRDefault="006D53F2">
            <w:pPr>
              <w:spacing w:line="440" w:lineRule="exact"/>
              <w:jc w:val="center"/>
              <w:rPr>
                <w:sz w:val="24"/>
                <w:szCs w:val="24"/>
              </w:rPr>
            </w:pPr>
            <w:r w:rsidRPr="007F3B4D">
              <w:rPr>
                <w:rFonts w:hAnsi="宋体"/>
                <w:sz w:val="24"/>
                <w:szCs w:val="24"/>
              </w:rPr>
              <w:t>生产固废</w:t>
            </w:r>
          </w:p>
        </w:tc>
        <w:tc>
          <w:tcPr>
            <w:tcW w:w="1986" w:type="dxa"/>
            <w:tcBorders>
              <w:bottom w:val="single" w:sz="4" w:space="0" w:color="auto"/>
            </w:tcBorders>
            <w:vAlign w:val="center"/>
          </w:tcPr>
          <w:p w:rsidR="006D53F2" w:rsidRPr="007F3B4D" w:rsidRDefault="006D53F2">
            <w:pPr>
              <w:spacing w:line="440" w:lineRule="exact"/>
              <w:jc w:val="center"/>
              <w:rPr>
                <w:sz w:val="24"/>
                <w:szCs w:val="24"/>
              </w:rPr>
            </w:pPr>
            <w:r w:rsidRPr="007F3B4D">
              <w:rPr>
                <w:rFonts w:hAnsi="宋体"/>
                <w:sz w:val="24"/>
                <w:szCs w:val="24"/>
              </w:rPr>
              <w:t>废边角料</w:t>
            </w:r>
          </w:p>
        </w:tc>
        <w:tc>
          <w:tcPr>
            <w:tcW w:w="2517" w:type="dxa"/>
            <w:vAlign w:val="center"/>
          </w:tcPr>
          <w:p w:rsidR="006D53F2" w:rsidRPr="007F3B4D" w:rsidRDefault="006D53F2" w:rsidP="0044118E">
            <w:pPr>
              <w:spacing w:line="440" w:lineRule="exact"/>
              <w:jc w:val="center"/>
              <w:rPr>
                <w:sz w:val="24"/>
                <w:szCs w:val="24"/>
              </w:rPr>
            </w:pPr>
            <w:r w:rsidRPr="007F3B4D">
              <w:rPr>
                <w:rFonts w:hAnsi="宋体"/>
                <w:sz w:val="24"/>
                <w:szCs w:val="24"/>
              </w:rPr>
              <w:t>收集后返回</w:t>
            </w:r>
            <w:r w:rsidR="0044118E" w:rsidRPr="007F3B4D">
              <w:rPr>
                <w:rFonts w:hAnsi="宋体"/>
                <w:sz w:val="24"/>
                <w:szCs w:val="24"/>
              </w:rPr>
              <w:t>混料</w:t>
            </w:r>
            <w:r w:rsidRPr="007F3B4D">
              <w:rPr>
                <w:rFonts w:hAnsi="宋体"/>
                <w:sz w:val="24"/>
                <w:szCs w:val="24"/>
              </w:rPr>
              <w:t>工序</w:t>
            </w:r>
          </w:p>
        </w:tc>
        <w:tc>
          <w:tcPr>
            <w:tcW w:w="2050" w:type="dxa"/>
            <w:vMerge/>
            <w:vAlign w:val="center"/>
          </w:tcPr>
          <w:p w:rsidR="006D53F2" w:rsidRPr="007F3B4D" w:rsidRDefault="006D53F2">
            <w:pPr>
              <w:spacing w:line="440" w:lineRule="exact"/>
              <w:jc w:val="center"/>
              <w:rPr>
                <w:sz w:val="24"/>
                <w:szCs w:val="24"/>
              </w:rPr>
            </w:pPr>
          </w:p>
        </w:tc>
      </w:tr>
      <w:tr w:rsidR="00AB4165" w:rsidRPr="007F3B4D" w:rsidTr="00F81B67">
        <w:trPr>
          <w:cantSplit/>
          <w:trHeight w:val="699"/>
          <w:jc w:val="center"/>
        </w:trPr>
        <w:tc>
          <w:tcPr>
            <w:tcW w:w="733" w:type="dxa"/>
            <w:vMerge/>
            <w:vAlign w:val="center"/>
          </w:tcPr>
          <w:p w:rsidR="00AB4165" w:rsidRPr="007F3B4D" w:rsidRDefault="00AB4165">
            <w:pPr>
              <w:spacing w:line="440" w:lineRule="exact"/>
              <w:jc w:val="center"/>
              <w:rPr>
                <w:sz w:val="24"/>
                <w:szCs w:val="24"/>
              </w:rPr>
            </w:pPr>
          </w:p>
        </w:tc>
        <w:tc>
          <w:tcPr>
            <w:tcW w:w="1454" w:type="dxa"/>
            <w:vMerge/>
            <w:vAlign w:val="center"/>
          </w:tcPr>
          <w:p w:rsidR="00AB4165" w:rsidRPr="007F3B4D" w:rsidRDefault="00AB4165">
            <w:pPr>
              <w:spacing w:line="440" w:lineRule="exact"/>
              <w:jc w:val="center"/>
              <w:rPr>
                <w:rFonts w:hAnsi="宋体"/>
                <w:sz w:val="24"/>
                <w:szCs w:val="24"/>
              </w:rPr>
            </w:pPr>
          </w:p>
        </w:tc>
        <w:tc>
          <w:tcPr>
            <w:tcW w:w="1986" w:type="dxa"/>
            <w:tcBorders>
              <w:bottom w:val="single" w:sz="4" w:space="0" w:color="auto"/>
            </w:tcBorders>
            <w:vAlign w:val="center"/>
          </w:tcPr>
          <w:p w:rsidR="00AB4165" w:rsidRPr="007F3B4D" w:rsidRDefault="00AB4165" w:rsidP="001752AF">
            <w:pPr>
              <w:pStyle w:val="211"/>
              <w:adjustRightInd w:val="0"/>
              <w:snapToGrid w:val="0"/>
              <w:spacing w:before="60" w:after="60" w:line="460" w:lineRule="exact"/>
              <w:jc w:val="center"/>
            </w:pPr>
            <w:r w:rsidRPr="007F3B4D">
              <w:rPr>
                <w:rFonts w:hint="eastAsia"/>
              </w:rPr>
              <w:t>粉碎工序</w:t>
            </w:r>
          </w:p>
        </w:tc>
        <w:tc>
          <w:tcPr>
            <w:tcW w:w="2517" w:type="dxa"/>
            <w:vAlign w:val="center"/>
          </w:tcPr>
          <w:p w:rsidR="00AB4165" w:rsidRPr="007F3B4D" w:rsidRDefault="00AB4165" w:rsidP="001752AF">
            <w:pPr>
              <w:spacing w:line="320" w:lineRule="exact"/>
              <w:jc w:val="center"/>
              <w:rPr>
                <w:sz w:val="24"/>
              </w:rPr>
            </w:pPr>
            <w:r w:rsidRPr="007F3B4D">
              <w:rPr>
                <w:rFonts w:hint="eastAsia"/>
                <w:sz w:val="24"/>
              </w:rPr>
              <w:t>收集后重新使用</w:t>
            </w:r>
          </w:p>
        </w:tc>
        <w:tc>
          <w:tcPr>
            <w:tcW w:w="2050" w:type="dxa"/>
            <w:vMerge/>
            <w:vAlign w:val="center"/>
          </w:tcPr>
          <w:p w:rsidR="00AB4165" w:rsidRPr="007F3B4D" w:rsidRDefault="00AB4165">
            <w:pPr>
              <w:spacing w:line="440" w:lineRule="exact"/>
              <w:jc w:val="center"/>
              <w:rPr>
                <w:sz w:val="24"/>
                <w:szCs w:val="24"/>
              </w:rPr>
            </w:pPr>
          </w:p>
        </w:tc>
      </w:tr>
      <w:tr w:rsidR="006D53F2" w:rsidRPr="007F3B4D" w:rsidTr="00F81B67">
        <w:trPr>
          <w:cantSplit/>
          <w:trHeight w:val="694"/>
          <w:jc w:val="center"/>
        </w:trPr>
        <w:tc>
          <w:tcPr>
            <w:tcW w:w="733" w:type="dxa"/>
            <w:vMerge/>
            <w:vAlign w:val="center"/>
          </w:tcPr>
          <w:p w:rsidR="006D53F2" w:rsidRPr="007F3B4D" w:rsidRDefault="006D53F2">
            <w:pPr>
              <w:spacing w:line="440" w:lineRule="exact"/>
              <w:jc w:val="center"/>
              <w:rPr>
                <w:sz w:val="24"/>
                <w:szCs w:val="24"/>
              </w:rPr>
            </w:pPr>
          </w:p>
        </w:tc>
        <w:tc>
          <w:tcPr>
            <w:tcW w:w="1454" w:type="dxa"/>
            <w:vMerge/>
            <w:vAlign w:val="center"/>
          </w:tcPr>
          <w:p w:rsidR="006D53F2" w:rsidRPr="007F3B4D" w:rsidRDefault="006D53F2">
            <w:pPr>
              <w:spacing w:line="440" w:lineRule="exact"/>
              <w:jc w:val="center"/>
              <w:rPr>
                <w:sz w:val="24"/>
                <w:szCs w:val="24"/>
              </w:rPr>
            </w:pPr>
          </w:p>
        </w:tc>
        <w:tc>
          <w:tcPr>
            <w:tcW w:w="1986" w:type="dxa"/>
            <w:tcBorders>
              <w:bottom w:val="single" w:sz="4" w:space="0" w:color="auto"/>
            </w:tcBorders>
            <w:vAlign w:val="center"/>
          </w:tcPr>
          <w:p w:rsidR="006D53F2" w:rsidRPr="007F3B4D" w:rsidRDefault="006D53F2">
            <w:pPr>
              <w:spacing w:line="440" w:lineRule="exact"/>
              <w:jc w:val="center"/>
              <w:rPr>
                <w:sz w:val="24"/>
                <w:szCs w:val="24"/>
              </w:rPr>
            </w:pPr>
            <w:r w:rsidRPr="007F3B4D">
              <w:rPr>
                <w:rFonts w:hAnsi="宋体"/>
                <w:sz w:val="24"/>
                <w:szCs w:val="24"/>
              </w:rPr>
              <w:t>废包装物</w:t>
            </w:r>
          </w:p>
        </w:tc>
        <w:tc>
          <w:tcPr>
            <w:tcW w:w="2517" w:type="dxa"/>
            <w:vAlign w:val="center"/>
          </w:tcPr>
          <w:p w:rsidR="006D53F2" w:rsidRPr="007F3B4D" w:rsidRDefault="006D53F2">
            <w:pPr>
              <w:spacing w:line="440" w:lineRule="exact"/>
              <w:jc w:val="center"/>
              <w:rPr>
                <w:sz w:val="24"/>
                <w:szCs w:val="24"/>
              </w:rPr>
            </w:pPr>
            <w:r w:rsidRPr="007F3B4D">
              <w:rPr>
                <w:rFonts w:hAnsi="宋体"/>
                <w:sz w:val="24"/>
                <w:szCs w:val="24"/>
              </w:rPr>
              <w:t>收集后外售</w:t>
            </w:r>
          </w:p>
        </w:tc>
        <w:tc>
          <w:tcPr>
            <w:tcW w:w="2050" w:type="dxa"/>
            <w:vMerge/>
            <w:vAlign w:val="center"/>
          </w:tcPr>
          <w:p w:rsidR="006D53F2" w:rsidRPr="007F3B4D" w:rsidRDefault="006D53F2">
            <w:pPr>
              <w:spacing w:line="440" w:lineRule="exact"/>
              <w:jc w:val="center"/>
              <w:rPr>
                <w:sz w:val="24"/>
                <w:szCs w:val="24"/>
              </w:rPr>
            </w:pPr>
          </w:p>
        </w:tc>
      </w:tr>
      <w:tr w:rsidR="00C8625C" w:rsidRPr="007F3B4D" w:rsidTr="006D53F2">
        <w:trPr>
          <w:trHeight w:val="1588"/>
          <w:jc w:val="center"/>
        </w:trPr>
        <w:tc>
          <w:tcPr>
            <w:tcW w:w="733" w:type="dxa"/>
            <w:tcBorders>
              <w:bottom w:val="single" w:sz="4" w:space="0" w:color="auto"/>
            </w:tcBorders>
            <w:vAlign w:val="center"/>
          </w:tcPr>
          <w:p w:rsidR="00C8625C" w:rsidRPr="007F3B4D" w:rsidRDefault="00C8625C">
            <w:pPr>
              <w:pStyle w:val="124"/>
              <w:adjustRightInd/>
              <w:spacing w:line="440" w:lineRule="exact"/>
              <w:ind w:firstLine="0"/>
              <w:jc w:val="center"/>
              <w:rPr>
                <w:bCs/>
                <w:sz w:val="24"/>
                <w:szCs w:val="24"/>
              </w:rPr>
            </w:pPr>
            <w:r w:rsidRPr="007F3B4D">
              <w:rPr>
                <w:rFonts w:hAnsi="宋体"/>
                <w:bCs/>
                <w:sz w:val="24"/>
                <w:szCs w:val="24"/>
              </w:rPr>
              <w:t>噪</w:t>
            </w:r>
          </w:p>
          <w:p w:rsidR="00C8625C" w:rsidRPr="007F3B4D" w:rsidRDefault="00C8625C">
            <w:pPr>
              <w:pStyle w:val="124"/>
              <w:adjustRightInd/>
              <w:spacing w:line="440" w:lineRule="exact"/>
              <w:ind w:firstLine="0"/>
              <w:jc w:val="center"/>
              <w:rPr>
                <w:bCs/>
                <w:sz w:val="24"/>
                <w:szCs w:val="24"/>
              </w:rPr>
            </w:pPr>
            <w:r w:rsidRPr="007F3B4D">
              <w:rPr>
                <w:rFonts w:hAnsi="宋体"/>
                <w:bCs/>
                <w:sz w:val="24"/>
                <w:szCs w:val="24"/>
              </w:rPr>
              <w:t>声</w:t>
            </w:r>
          </w:p>
        </w:tc>
        <w:tc>
          <w:tcPr>
            <w:tcW w:w="1454" w:type="dxa"/>
            <w:vAlign w:val="center"/>
          </w:tcPr>
          <w:p w:rsidR="00C8625C" w:rsidRPr="007F3B4D" w:rsidRDefault="00C8625C">
            <w:pPr>
              <w:pStyle w:val="124"/>
              <w:adjustRightInd/>
              <w:spacing w:line="440" w:lineRule="exact"/>
              <w:ind w:firstLine="0"/>
              <w:jc w:val="center"/>
              <w:rPr>
                <w:bCs/>
                <w:sz w:val="24"/>
                <w:szCs w:val="24"/>
              </w:rPr>
            </w:pPr>
            <w:r w:rsidRPr="007F3B4D">
              <w:rPr>
                <w:rFonts w:hAnsi="宋体"/>
                <w:bCs/>
                <w:sz w:val="24"/>
                <w:szCs w:val="24"/>
              </w:rPr>
              <w:t>各类生产设备及风机等</w:t>
            </w:r>
          </w:p>
        </w:tc>
        <w:tc>
          <w:tcPr>
            <w:tcW w:w="4503" w:type="dxa"/>
            <w:gridSpan w:val="2"/>
            <w:vAlign w:val="center"/>
          </w:tcPr>
          <w:p w:rsidR="00C8625C" w:rsidRPr="007F3B4D" w:rsidRDefault="00C8625C">
            <w:pPr>
              <w:pStyle w:val="124"/>
              <w:adjustRightInd/>
              <w:spacing w:line="440" w:lineRule="exact"/>
              <w:ind w:firstLine="0"/>
              <w:jc w:val="center"/>
              <w:rPr>
                <w:sz w:val="24"/>
                <w:szCs w:val="24"/>
              </w:rPr>
            </w:pPr>
            <w:r w:rsidRPr="007F3B4D">
              <w:rPr>
                <w:rFonts w:hAnsi="宋体"/>
                <w:sz w:val="24"/>
                <w:szCs w:val="24"/>
              </w:rPr>
              <w:t>合理布局、基础减振、建筑物隔声等</w:t>
            </w:r>
          </w:p>
        </w:tc>
        <w:tc>
          <w:tcPr>
            <w:tcW w:w="2050" w:type="dxa"/>
            <w:tcBorders>
              <w:bottom w:val="single" w:sz="4" w:space="0" w:color="auto"/>
            </w:tcBorders>
            <w:vAlign w:val="center"/>
          </w:tcPr>
          <w:p w:rsidR="00C8625C" w:rsidRPr="007F3B4D" w:rsidRDefault="00DC0A58" w:rsidP="0044118E">
            <w:pPr>
              <w:pStyle w:val="124"/>
              <w:adjustRightInd/>
              <w:spacing w:line="440" w:lineRule="exact"/>
              <w:ind w:firstLine="0"/>
              <w:jc w:val="center"/>
              <w:rPr>
                <w:sz w:val="21"/>
                <w:szCs w:val="21"/>
              </w:rPr>
            </w:pPr>
            <w:r w:rsidRPr="007F3B4D">
              <w:rPr>
                <w:rFonts w:hAnsi="宋体" w:hint="eastAsia"/>
                <w:sz w:val="24"/>
                <w:szCs w:val="24"/>
              </w:rPr>
              <w:t>达标排放</w:t>
            </w:r>
          </w:p>
        </w:tc>
      </w:tr>
      <w:tr w:rsidR="00C8625C" w:rsidRPr="007F3B4D" w:rsidTr="006D53F2">
        <w:trPr>
          <w:trHeight w:val="302"/>
          <w:jc w:val="center"/>
        </w:trPr>
        <w:tc>
          <w:tcPr>
            <w:tcW w:w="8740" w:type="dxa"/>
            <w:gridSpan w:val="5"/>
            <w:vAlign w:val="center"/>
          </w:tcPr>
          <w:p w:rsidR="00C8625C" w:rsidRPr="007F3B4D" w:rsidRDefault="00C8625C">
            <w:pPr>
              <w:spacing w:line="440" w:lineRule="exact"/>
              <w:textAlignment w:val="baseline"/>
              <w:rPr>
                <w:b/>
                <w:sz w:val="24"/>
                <w:szCs w:val="24"/>
              </w:rPr>
            </w:pPr>
            <w:r w:rsidRPr="007F3B4D">
              <w:rPr>
                <w:rFonts w:hAnsi="宋体"/>
                <w:b/>
                <w:sz w:val="24"/>
                <w:szCs w:val="24"/>
              </w:rPr>
              <w:t>主要生态影响（不够时可加页）：</w:t>
            </w:r>
          </w:p>
          <w:p w:rsidR="00CF5B2E" w:rsidRPr="007F3B4D" w:rsidRDefault="00CF5B2E" w:rsidP="00CF5B2E">
            <w:pPr>
              <w:spacing w:line="460" w:lineRule="exact"/>
              <w:ind w:firstLineChars="200" w:firstLine="480"/>
              <w:rPr>
                <w:sz w:val="24"/>
              </w:rPr>
            </w:pPr>
            <w:r w:rsidRPr="007F3B4D">
              <w:rPr>
                <w:rFonts w:hAnsi="宋体"/>
                <w:sz w:val="24"/>
              </w:rPr>
              <w:t>本项目为已建成项目，无施工期，不涉及新增占地、植被破坏等生态影响问题，不会对周边生态环境造成明显不利影响。</w:t>
            </w:r>
          </w:p>
          <w:p w:rsidR="00C8625C" w:rsidRPr="007F3B4D" w:rsidRDefault="00C8625C">
            <w:pPr>
              <w:spacing w:line="440" w:lineRule="exact"/>
              <w:rPr>
                <w:sz w:val="24"/>
                <w:szCs w:val="24"/>
              </w:rPr>
            </w:pPr>
          </w:p>
          <w:p w:rsidR="0092373E" w:rsidRPr="007F3B4D" w:rsidRDefault="0092373E">
            <w:pPr>
              <w:spacing w:line="440" w:lineRule="exact"/>
              <w:rPr>
                <w:sz w:val="24"/>
                <w:szCs w:val="24"/>
              </w:rPr>
            </w:pPr>
          </w:p>
          <w:p w:rsidR="00CF5B2E" w:rsidRPr="007F3B4D" w:rsidRDefault="00CF5B2E">
            <w:pPr>
              <w:spacing w:line="440" w:lineRule="exact"/>
              <w:rPr>
                <w:sz w:val="24"/>
                <w:szCs w:val="24"/>
              </w:rPr>
            </w:pPr>
          </w:p>
        </w:tc>
      </w:tr>
    </w:tbl>
    <w:p w:rsidR="00C8625C" w:rsidRPr="007F3B4D" w:rsidRDefault="00C8625C">
      <w:pPr>
        <w:spacing w:line="360" w:lineRule="auto"/>
        <w:rPr>
          <w:sz w:val="28"/>
          <w:szCs w:val="28"/>
        </w:rPr>
        <w:sectPr w:rsidR="00C8625C" w:rsidRPr="007F3B4D">
          <w:pgSz w:w="11906" w:h="16838"/>
          <w:pgMar w:top="1304" w:right="1701" w:bottom="1418" w:left="1701" w:header="851" w:footer="992" w:gutter="0"/>
          <w:cols w:space="720"/>
          <w:docGrid w:linePitch="312"/>
        </w:sectPr>
      </w:pPr>
    </w:p>
    <w:p w:rsidR="00C8625C" w:rsidRPr="007F3B4D" w:rsidRDefault="00C8625C" w:rsidP="00520B77">
      <w:pPr>
        <w:ind w:leftChars="-159" w:left="-334" w:firstLineChars="53" w:firstLine="170"/>
        <w:outlineLvl w:val="0"/>
        <w:rPr>
          <w:b/>
          <w:sz w:val="32"/>
          <w:szCs w:val="32"/>
        </w:rPr>
      </w:pPr>
      <w:r w:rsidRPr="007F3B4D">
        <w:rPr>
          <w:rFonts w:hAnsi="宋体"/>
          <w:b/>
          <w:sz w:val="32"/>
          <w:szCs w:val="32"/>
        </w:rPr>
        <w:lastRenderedPageBreak/>
        <w:t>结论与建议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0"/>
      </w:tblGrid>
      <w:tr w:rsidR="00C8625C" w:rsidRPr="007F3B4D">
        <w:tc>
          <w:tcPr>
            <w:tcW w:w="8720" w:type="dxa"/>
          </w:tcPr>
          <w:p w:rsidR="00C8625C" w:rsidRPr="007F3B4D" w:rsidRDefault="00C8625C" w:rsidP="00616E98">
            <w:pPr>
              <w:spacing w:line="440" w:lineRule="exact"/>
              <w:jc w:val="left"/>
              <w:textAlignment w:val="baseline"/>
              <w:rPr>
                <w:b/>
                <w:sz w:val="24"/>
              </w:rPr>
            </w:pPr>
            <w:r w:rsidRPr="007F3B4D">
              <w:rPr>
                <w:rFonts w:hAnsi="宋体"/>
                <w:b/>
                <w:sz w:val="24"/>
              </w:rPr>
              <w:t>一、结论：</w:t>
            </w:r>
          </w:p>
          <w:p w:rsidR="00C8625C" w:rsidRPr="007F3B4D" w:rsidRDefault="00C8625C" w:rsidP="00AB4165">
            <w:pPr>
              <w:pStyle w:val="af"/>
              <w:spacing w:line="460" w:lineRule="exact"/>
              <w:ind w:firstLine="480"/>
              <w:rPr>
                <w:sz w:val="24"/>
              </w:rPr>
            </w:pPr>
            <w:bookmarkStart w:id="1" w:name="_Toc142556018"/>
            <w:r w:rsidRPr="007F3B4D">
              <w:rPr>
                <w:rFonts w:hAnsi="宋体"/>
                <w:sz w:val="24"/>
              </w:rPr>
              <w:t>（一）项目建设情况</w:t>
            </w:r>
          </w:p>
          <w:p w:rsidR="00C8625C" w:rsidRPr="007F3B4D" w:rsidRDefault="00C8625C" w:rsidP="00AB4165">
            <w:pPr>
              <w:pStyle w:val="af"/>
              <w:spacing w:line="460" w:lineRule="exact"/>
              <w:ind w:firstLine="480"/>
              <w:rPr>
                <w:sz w:val="24"/>
              </w:rPr>
            </w:pPr>
            <w:r w:rsidRPr="007F3B4D">
              <w:rPr>
                <w:rFonts w:hAnsi="宋体"/>
                <w:sz w:val="24"/>
              </w:rPr>
              <w:t>（</w:t>
            </w:r>
            <w:r w:rsidRPr="007F3B4D">
              <w:rPr>
                <w:sz w:val="24"/>
              </w:rPr>
              <w:t>1</w:t>
            </w:r>
            <w:r w:rsidRPr="007F3B4D">
              <w:rPr>
                <w:rFonts w:hAnsi="宋体"/>
                <w:sz w:val="24"/>
              </w:rPr>
              <w:t>）基本情况</w:t>
            </w:r>
          </w:p>
          <w:p w:rsidR="00C8625C" w:rsidRPr="007F3B4D" w:rsidRDefault="00C8625C" w:rsidP="00AB4165">
            <w:pPr>
              <w:spacing w:line="460" w:lineRule="exact"/>
              <w:ind w:firstLineChars="200" w:firstLine="480"/>
              <w:rPr>
                <w:sz w:val="24"/>
                <w:szCs w:val="24"/>
              </w:rPr>
            </w:pPr>
            <w:r w:rsidRPr="007F3B4D">
              <w:rPr>
                <w:rFonts w:hAnsi="宋体"/>
                <w:sz w:val="24"/>
                <w:szCs w:val="24"/>
              </w:rPr>
              <w:t>项目名称：</w:t>
            </w:r>
            <w:r w:rsidR="00C34F31" w:rsidRPr="007F3B4D">
              <w:rPr>
                <w:rFonts w:hAnsi="宋体"/>
                <w:sz w:val="24"/>
                <w:szCs w:val="24"/>
              </w:rPr>
              <w:t>年产</w:t>
            </w:r>
            <w:r w:rsidR="00C34F31" w:rsidRPr="007F3B4D">
              <w:rPr>
                <w:sz w:val="24"/>
                <w:szCs w:val="24"/>
              </w:rPr>
              <w:t>3300</w:t>
            </w:r>
            <w:r w:rsidR="00C34F31" w:rsidRPr="007F3B4D">
              <w:rPr>
                <w:rFonts w:hAnsi="宋体"/>
                <w:sz w:val="24"/>
                <w:szCs w:val="24"/>
              </w:rPr>
              <w:t>吨软门帘料及制品项目</w:t>
            </w:r>
          </w:p>
          <w:p w:rsidR="00C8625C" w:rsidRPr="007F3B4D" w:rsidRDefault="00C8625C" w:rsidP="00AB4165">
            <w:pPr>
              <w:spacing w:line="460" w:lineRule="exact"/>
              <w:ind w:firstLineChars="200" w:firstLine="480"/>
              <w:rPr>
                <w:sz w:val="24"/>
                <w:szCs w:val="24"/>
              </w:rPr>
            </w:pPr>
            <w:r w:rsidRPr="007F3B4D">
              <w:rPr>
                <w:rFonts w:hAnsi="宋体"/>
                <w:sz w:val="24"/>
                <w:szCs w:val="24"/>
              </w:rPr>
              <w:t>建设单位：</w:t>
            </w:r>
            <w:r w:rsidR="00C34F31" w:rsidRPr="007F3B4D">
              <w:rPr>
                <w:rFonts w:hAnsi="宋体"/>
                <w:sz w:val="24"/>
                <w:szCs w:val="24"/>
              </w:rPr>
              <w:t>大城县里坦北方软门帘料厂</w:t>
            </w:r>
          </w:p>
          <w:p w:rsidR="00C8625C" w:rsidRPr="007F3B4D" w:rsidRDefault="00C8625C" w:rsidP="00AB4165">
            <w:pPr>
              <w:spacing w:line="460" w:lineRule="exact"/>
              <w:ind w:firstLineChars="200" w:firstLine="480"/>
              <w:jc w:val="left"/>
              <w:rPr>
                <w:sz w:val="24"/>
                <w:szCs w:val="24"/>
              </w:rPr>
            </w:pPr>
            <w:r w:rsidRPr="007F3B4D">
              <w:rPr>
                <w:rFonts w:hAnsi="宋体"/>
                <w:sz w:val="24"/>
                <w:szCs w:val="24"/>
              </w:rPr>
              <w:t>建设规模：</w:t>
            </w:r>
            <w:r w:rsidRPr="007F3B4D">
              <w:rPr>
                <w:rFonts w:hAnsi="宋体"/>
                <w:sz w:val="24"/>
              </w:rPr>
              <w:t>项目厂区总占地面积</w:t>
            </w:r>
            <w:r w:rsidR="00C34F31" w:rsidRPr="007F3B4D">
              <w:rPr>
                <w:sz w:val="24"/>
                <w:szCs w:val="24"/>
              </w:rPr>
              <w:t>3014.8</w:t>
            </w:r>
            <w:r w:rsidRPr="007F3B4D">
              <w:rPr>
                <w:kern w:val="0"/>
                <w:sz w:val="24"/>
                <w:szCs w:val="24"/>
              </w:rPr>
              <w:t>m</w:t>
            </w:r>
            <w:r w:rsidRPr="007F3B4D">
              <w:rPr>
                <w:kern w:val="0"/>
                <w:sz w:val="24"/>
                <w:szCs w:val="24"/>
                <w:vertAlign w:val="superscript"/>
              </w:rPr>
              <w:t>2</w:t>
            </w:r>
            <w:r w:rsidRPr="007F3B4D">
              <w:rPr>
                <w:rFonts w:hAnsi="宋体"/>
                <w:sz w:val="24"/>
                <w:szCs w:val="24"/>
              </w:rPr>
              <w:t>，建筑面积为</w:t>
            </w:r>
            <w:r w:rsidR="00987351" w:rsidRPr="007F3B4D">
              <w:rPr>
                <w:rFonts w:hint="eastAsia"/>
                <w:sz w:val="24"/>
                <w:szCs w:val="24"/>
              </w:rPr>
              <w:t>20</w:t>
            </w:r>
            <w:r w:rsidR="00471B7B" w:rsidRPr="007F3B4D">
              <w:rPr>
                <w:sz w:val="24"/>
                <w:szCs w:val="24"/>
              </w:rPr>
              <w:t>00</w:t>
            </w:r>
            <w:r w:rsidRPr="007F3B4D">
              <w:rPr>
                <w:kern w:val="0"/>
                <w:sz w:val="24"/>
                <w:szCs w:val="24"/>
              </w:rPr>
              <w:t>m</w:t>
            </w:r>
            <w:r w:rsidRPr="007F3B4D">
              <w:rPr>
                <w:kern w:val="0"/>
                <w:sz w:val="24"/>
                <w:szCs w:val="24"/>
                <w:vertAlign w:val="superscript"/>
              </w:rPr>
              <w:t>2</w:t>
            </w:r>
            <w:r w:rsidRPr="007F3B4D">
              <w:rPr>
                <w:rFonts w:hAnsi="宋体"/>
                <w:sz w:val="24"/>
                <w:szCs w:val="24"/>
              </w:rPr>
              <w:t>。</w:t>
            </w:r>
          </w:p>
          <w:bookmarkEnd w:id="1"/>
          <w:p w:rsidR="00C8625C" w:rsidRPr="007F3B4D" w:rsidRDefault="00C8625C" w:rsidP="00AB4165">
            <w:pPr>
              <w:spacing w:line="460" w:lineRule="exact"/>
              <w:ind w:firstLineChars="200" w:firstLine="480"/>
              <w:jc w:val="left"/>
              <w:rPr>
                <w:sz w:val="24"/>
                <w:szCs w:val="24"/>
              </w:rPr>
            </w:pPr>
            <w:r w:rsidRPr="007F3B4D">
              <w:rPr>
                <w:rFonts w:hAnsi="宋体"/>
                <w:sz w:val="24"/>
                <w:szCs w:val="24"/>
              </w:rPr>
              <w:t>工程投资和环保投资：本项目总投资</w:t>
            </w:r>
            <w:r w:rsidR="00CF5B2E" w:rsidRPr="007F3B4D">
              <w:rPr>
                <w:sz w:val="24"/>
                <w:szCs w:val="24"/>
              </w:rPr>
              <w:t>120</w:t>
            </w:r>
            <w:r w:rsidRPr="007F3B4D">
              <w:rPr>
                <w:rFonts w:hAnsi="宋体"/>
                <w:sz w:val="24"/>
                <w:szCs w:val="24"/>
              </w:rPr>
              <w:t>万元，其中环保投资为</w:t>
            </w:r>
            <w:r w:rsidR="00CF5B2E" w:rsidRPr="007F3B4D">
              <w:rPr>
                <w:sz w:val="24"/>
                <w:szCs w:val="24"/>
              </w:rPr>
              <w:t>10</w:t>
            </w:r>
            <w:r w:rsidRPr="007F3B4D">
              <w:rPr>
                <w:rFonts w:hAnsi="宋体"/>
                <w:sz w:val="24"/>
                <w:szCs w:val="24"/>
              </w:rPr>
              <w:t>万元，占工程总投资的</w:t>
            </w:r>
            <w:r w:rsidR="00CF5B2E" w:rsidRPr="007F3B4D">
              <w:rPr>
                <w:sz w:val="24"/>
                <w:szCs w:val="24"/>
              </w:rPr>
              <w:t>8.33</w:t>
            </w:r>
            <w:r w:rsidRPr="007F3B4D">
              <w:rPr>
                <w:sz w:val="24"/>
                <w:szCs w:val="24"/>
              </w:rPr>
              <w:t>%</w:t>
            </w:r>
            <w:r w:rsidRPr="007F3B4D">
              <w:rPr>
                <w:rFonts w:hAnsi="宋体"/>
                <w:sz w:val="24"/>
                <w:szCs w:val="24"/>
              </w:rPr>
              <w:t>。</w:t>
            </w:r>
          </w:p>
          <w:p w:rsidR="00C8625C" w:rsidRPr="007F3B4D" w:rsidRDefault="00C8625C" w:rsidP="00AB4165">
            <w:pPr>
              <w:spacing w:line="460" w:lineRule="exact"/>
              <w:ind w:firstLineChars="200" w:firstLine="480"/>
              <w:jc w:val="left"/>
              <w:rPr>
                <w:sz w:val="24"/>
                <w:szCs w:val="24"/>
              </w:rPr>
            </w:pPr>
            <w:r w:rsidRPr="007F3B4D">
              <w:rPr>
                <w:rFonts w:hAnsi="宋体"/>
                <w:sz w:val="24"/>
                <w:szCs w:val="24"/>
              </w:rPr>
              <w:t>职工人数和工作制度：项目劳动定员</w:t>
            </w:r>
            <w:r w:rsidR="0044118E" w:rsidRPr="007F3B4D">
              <w:rPr>
                <w:sz w:val="24"/>
                <w:szCs w:val="24"/>
              </w:rPr>
              <w:t>20</w:t>
            </w:r>
            <w:r w:rsidR="009B53DD" w:rsidRPr="007F3B4D">
              <w:rPr>
                <w:rFonts w:hAnsi="宋体"/>
                <w:sz w:val="24"/>
                <w:szCs w:val="24"/>
              </w:rPr>
              <w:t>人</w:t>
            </w:r>
            <w:r w:rsidRPr="007F3B4D">
              <w:rPr>
                <w:rFonts w:hAnsi="宋体"/>
                <w:sz w:val="24"/>
                <w:szCs w:val="24"/>
              </w:rPr>
              <w:t>。全年生产</w:t>
            </w:r>
            <w:r w:rsidRPr="007F3B4D">
              <w:rPr>
                <w:sz w:val="24"/>
                <w:szCs w:val="24"/>
              </w:rPr>
              <w:t>300</w:t>
            </w:r>
            <w:r w:rsidRPr="007F3B4D">
              <w:rPr>
                <w:rFonts w:hAnsi="宋体"/>
                <w:sz w:val="24"/>
                <w:szCs w:val="24"/>
              </w:rPr>
              <w:t>天，每天</w:t>
            </w:r>
            <w:r w:rsidR="00F81B67" w:rsidRPr="007F3B4D">
              <w:rPr>
                <w:sz w:val="24"/>
                <w:szCs w:val="24"/>
              </w:rPr>
              <w:t>1</w:t>
            </w:r>
            <w:r w:rsidRPr="007F3B4D">
              <w:rPr>
                <w:rFonts w:hAnsi="宋体"/>
                <w:sz w:val="24"/>
                <w:szCs w:val="24"/>
              </w:rPr>
              <w:t>班</w:t>
            </w:r>
            <w:r w:rsidR="00C10C52" w:rsidRPr="007F3B4D">
              <w:rPr>
                <w:rFonts w:hAnsi="宋体"/>
                <w:sz w:val="24"/>
                <w:szCs w:val="24"/>
              </w:rPr>
              <w:t>生产</w:t>
            </w:r>
            <w:r w:rsidRPr="007F3B4D">
              <w:rPr>
                <w:rFonts w:hAnsi="宋体"/>
                <w:sz w:val="24"/>
                <w:szCs w:val="24"/>
              </w:rPr>
              <w:t>，</w:t>
            </w:r>
            <w:r w:rsidR="00C10C52" w:rsidRPr="007F3B4D">
              <w:rPr>
                <w:rFonts w:hAnsi="宋体"/>
                <w:sz w:val="24"/>
                <w:szCs w:val="24"/>
              </w:rPr>
              <w:t>每班</w:t>
            </w:r>
            <w:r w:rsidR="00C10C52" w:rsidRPr="007F3B4D">
              <w:rPr>
                <w:sz w:val="24"/>
                <w:szCs w:val="24"/>
              </w:rPr>
              <w:t>8</w:t>
            </w:r>
            <w:r w:rsidRPr="007F3B4D">
              <w:rPr>
                <w:rFonts w:hAnsi="宋体"/>
                <w:sz w:val="24"/>
                <w:szCs w:val="24"/>
              </w:rPr>
              <w:t>小时制，夜间不生产。</w:t>
            </w:r>
          </w:p>
          <w:p w:rsidR="00C8625C" w:rsidRPr="007F3B4D" w:rsidRDefault="00C8625C" w:rsidP="00AB4165">
            <w:pPr>
              <w:spacing w:line="460" w:lineRule="exact"/>
              <w:ind w:firstLineChars="200" w:firstLine="480"/>
              <w:rPr>
                <w:sz w:val="24"/>
                <w:szCs w:val="24"/>
              </w:rPr>
            </w:pPr>
            <w:r w:rsidRPr="007F3B4D">
              <w:rPr>
                <w:rFonts w:hAnsi="宋体"/>
                <w:sz w:val="24"/>
                <w:szCs w:val="24"/>
              </w:rPr>
              <w:t>（</w:t>
            </w:r>
            <w:r w:rsidRPr="007F3B4D">
              <w:rPr>
                <w:sz w:val="24"/>
                <w:szCs w:val="24"/>
              </w:rPr>
              <w:t>2</w:t>
            </w:r>
            <w:r w:rsidRPr="007F3B4D">
              <w:rPr>
                <w:rFonts w:hAnsi="宋体"/>
                <w:sz w:val="24"/>
                <w:szCs w:val="24"/>
              </w:rPr>
              <w:t>）项目选址</w:t>
            </w:r>
          </w:p>
          <w:p w:rsidR="0044118E" w:rsidRPr="007F3B4D" w:rsidRDefault="0044118E" w:rsidP="00AB4165">
            <w:pPr>
              <w:spacing w:line="460" w:lineRule="exact"/>
              <w:ind w:firstLineChars="200" w:firstLine="480"/>
              <w:rPr>
                <w:sz w:val="24"/>
                <w:szCs w:val="24"/>
              </w:rPr>
            </w:pPr>
            <w:r w:rsidRPr="007F3B4D">
              <w:rPr>
                <w:rFonts w:hAnsi="宋体"/>
                <w:sz w:val="24"/>
                <w:szCs w:val="24"/>
              </w:rPr>
              <w:t>项目选址在大城县里坦镇一村。厂址中心地理坐标为东经</w:t>
            </w:r>
            <w:r w:rsidRPr="007F3B4D">
              <w:rPr>
                <w:sz w:val="24"/>
                <w:szCs w:val="24"/>
              </w:rPr>
              <w:t>116°35′26.75″</w:t>
            </w:r>
            <w:r w:rsidRPr="007F3B4D">
              <w:rPr>
                <w:rFonts w:hAnsi="宋体"/>
                <w:sz w:val="24"/>
                <w:szCs w:val="24"/>
              </w:rPr>
              <w:t>，北纬</w:t>
            </w:r>
            <w:r w:rsidRPr="007F3B4D">
              <w:rPr>
                <w:sz w:val="24"/>
                <w:szCs w:val="24"/>
              </w:rPr>
              <w:t xml:space="preserve"> 38°30′48.53″</w:t>
            </w:r>
            <w:r w:rsidRPr="007F3B4D">
              <w:rPr>
                <w:rFonts w:hAnsi="宋体"/>
                <w:sz w:val="24"/>
                <w:szCs w:val="24"/>
              </w:rPr>
              <w:t>。项目</w:t>
            </w:r>
            <w:r w:rsidR="00AF3BB5" w:rsidRPr="007F3B4D">
              <w:rPr>
                <w:rFonts w:hAnsi="宋体"/>
                <w:sz w:val="24"/>
                <w:szCs w:val="24"/>
              </w:rPr>
              <w:t>项目</w:t>
            </w:r>
            <w:r w:rsidR="00AF3BB5" w:rsidRPr="007F3B4D">
              <w:rPr>
                <w:rFonts w:hAnsi="宋体" w:hint="eastAsia"/>
                <w:sz w:val="24"/>
                <w:szCs w:val="24"/>
              </w:rPr>
              <w:t>企业与东侧农村信用合作社已签协议，作为办公及家属宿舍。南侧与郭中奇已签订闲置厂房租赁协议，作为工人宿舍及原料库房。</w:t>
            </w:r>
            <w:r w:rsidR="00AF3BB5" w:rsidRPr="007F3B4D">
              <w:rPr>
                <w:rFonts w:hAnsi="宋体"/>
                <w:sz w:val="24"/>
                <w:szCs w:val="24"/>
              </w:rPr>
              <w:t>西侧、北侧均为乡村道路。</w:t>
            </w:r>
            <w:r w:rsidRPr="007F3B4D">
              <w:rPr>
                <w:rFonts w:hAnsi="宋体"/>
                <w:sz w:val="24"/>
                <w:szCs w:val="24"/>
              </w:rPr>
              <w:t>项目用地为建设用地，符合城乡规划要求，不存在新征土地问题。项目所在地交通发达，配套完善，地理位置优越。本项目地理位置见附图</w:t>
            </w:r>
            <w:r w:rsidRPr="007F3B4D">
              <w:rPr>
                <w:sz w:val="24"/>
                <w:szCs w:val="24"/>
              </w:rPr>
              <w:t>1</w:t>
            </w:r>
            <w:r w:rsidRPr="007F3B4D">
              <w:rPr>
                <w:rFonts w:hAnsi="宋体"/>
                <w:sz w:val="24"/>
                <w:szCs w:val="24"/>
              </w:rPr>
              <w:t>，厂区平面布置见附图</w:t>
            </w:r>
            <w:r w:rsidRPr="007F3B4D">
              <w:rPr>
                <w:sz w:val="24"/>
                <w:szCs w:val="24"/>
              </w:rPr>
              <w:t>2</w:t>
            </w:r>
            <w:r w:rsidRPr="007F3B4D">
              <w:rPr>
                <w:rFonts w:hAnsi="宋体"/>
                <w:sz w:val="24"/>
                <w:szCs w:val="24"/>
              </w:rPr>
              <w:t>。</w:t>
            </w:r>
          </w:p>
          <w:p w:rsidR="00C8625C" w:rsidRPr="007F3B4D" w:rsidRDefault="00C8625C" w:rsidP="00AB4165">
            <w:pPr>
              <w:spacing w:line="460" w:lineRule="exact"/>
              <w:ind w:firstLineChars="200" w:firstLine="480"/>
              <w:rPr>
                <w:sz w:val="24"/>
                <w:szCs w:val="24"/>
              </w:rPr>
            </w:pPr>
            <w:r w:rsidRPr="007F3B4D">
              <w:rPr>
                <w:rFonts w:hAnsi="宋体"/>
                <w:sz w:val="24"/>
                <w:szCs w:val="24"/>
              </w:rPr>
              <w:t>（</w:t>
            </w:r>
            <w:r w:rsidRPr="007F3B4D">
              <w:rPr>
                <w:sz w:val="24"/>
                <w:szCs w:val="24"/>
              </w:rPr>
              <w:t>3</w:t>
            </w:r>
            <w:r w:rsidRPr="007F3B4D">
              <w:rPr>
                <w:rFonts w:hAnsi="宋体"/>
                <w:sz w:val="24"/>
                <w:szCs w:val="24"/>
              </w:rPr>
              <w:t>）项目建设内容</w:t>
            </w:r>
          </w:p>
          <w:p w:rsidR="00C8625C" w:rsidRPr="007F3B4D" w:rsidRDefault="00C8625C" w:rsidP="00AB4165">
            <w:pPr>
              <w:spacing w:line="460" w:lineRule="exact"/>
              <w:ind w:firstLineChars="200" w:firstLine="480"/>
              <w:rPr>
                <w:sz w:val="24"/>
                <w:szCs w:val="24"/>
              </w:rPr>
            </w:pPr>
            <w:r w:rsidRPr="007F3B4D">
              <w:rPr>
                <w:rFonts w:hAnsi="宋体"/>
                <w:sz w:val="24"/>
                <w:szCs w:val="24"/>
              </w:rPr>
              <w:t>主体工程：生产车间等；</w:t>
            </w:r>
          </w:p>
          <w:p w:rsidR="00C8625C" w:rsidRPr="007F3B4D" w:rsidRDefault="00C8625C" w:rsidP="00AB4165">
            <w:pPr>
              <w:spacing w:line="460" w:lineRule="exact"/>
              <w:ind w:firstLineChars="200" w:firstLine="480"/>
              <w:rPr>
                <w:sz w:val="24"/>
                <w:szCs w:val="24"/>
              </w:rPr>
            </w:pPr>
            <w:r w:rsidRPr="007F3B4D">
              <w:rPr>
                <w:rFonts w:hAnsi="宋体"/>
                <w:sz w:val="24"/>
                <w:szCs w:val="24"/>
              </w:rPr>
              <w:t>辅助工程：供水、供电等辅助设施；</w:t>
            </w:r>
          </w:p>
          <w:p w:rsidR="00C8625C" w:rsidRPr="007F3B4D" w:rsidRDefault="00C8625C" w:rsidP="00AB4165">
            <w:pPr>
              <w:spacing w:line="460" w:lineRule="exact"/>
              <w:ind w:firstLineChars="200" w:firstLine="480"/>
              <w:rPr>
                <w:sz w:val="24"/>
                <w:szCs w:val="24"/>
              </w:rPr>
            </w:pPr>
            <w:r w:rsidRPr="007F3B4D">
              <w:rPr>
                <w:rFonts w:hAnsi="宋体"/>
                <w:sz w:val="24"/>
                <w:szCs w:val="24"/>
              </w:rPr>
              <w:t>环保工程：废气处理系统、隔声降噪装置等；</w:t>
            </w:r>
          </w:p>
          <w:p w:rsidR="00C8625C" w:rsidRPr="007F3B4D" w:rsidRDefault="00C8625C" w:rsidP="00AB4165">
            <w:pPr>
              <w:spacing w:line="460" w:lineRule="exact"/>
              <w:ind w:firstLineChars="200" w:firstLine="480"/>
              <w:rPr>
                <w:sz w:val="24"/>
                <w:szCs w:val="24"/>
              </w:rPr>
            </w:pPr>
            <w:r w:rsidRPr="007F3B4D">
              <w:rPr>
                <w:rFonts w:hAnsi="宋体"/>
                <w:sz w:val="24"/>
                <w:szCs w:val="24"/>
              </w:rPr>
              <w:t>产品方案：项目产品为</w:t>
            </w:r>
            <w:r w:rsidR="0044118E" w:rsidRPr="007F3B4D">
              <w:rPr>
                <w:rFonts w:hAnsi="宋体"/>
                <w:sz w:val="24"/>
                <w:szCs w:val="24"/>
              </w:rPr>
              <w:t>软门帘料及制品</w:t>
            </w:r>
            <w:r w:rsidRPr="007F3B4D">
              <w:rPr>
                <w:rFonts w:hAnsi="宋体"/>
                <w:sz w:val="24"/>
                <w:szCs w:val="24"/>
              </w:rPr>
              <w:t>，</w:t>
            </w:r>
            <w:r w:rsidR="002B043A" w:rsidRPr="007F3B4D">
              <w:rPr>
                <w:rFonts w:hAnsi="宋体"/>
                <w:sz w:val="24"/>
                <w:szCs w:val="24"/>
              </w:rPr>
              <w:t>年产</w:t>
            </w:r>
            <w:r w:rsidR="0044118E" w:rsidRPr="007F3B4D">
              <w:rPr>
                <w:sz w:val="24"/>
                <w:szCs w:val="24"/>
              </w:rPr>
              <w:t>33</w:t>
            </w:r>
            <w:r w:rsidR="00764AD6" w:rsidRPr="007F3B4D">
              <w:rPr>
                <w:sz w:val="24"/>
                <w:szCs w:val="24"/>
              </w:rPr>
              <w:t>00</w:t>
            </w:r>
            <w:r w:rsidR="002B043A" w:rsidRPr="007F3B4D">
              <w:rPr>
                <w:rFonts w:hAnsi="宋体"/>
                <w:sz w:val="24"/>
                <w:szCs w:val="24"/>
              </w:rPr>
              <w:t>吨</w:t>
            </w:r>
            <w:r w:rsidRPr="007F3B4D">
              <w:rPr>
                <w:rFonts w:hAnsi="宋体"/>
                <w:sz w:val="24"/>
                <w:szCs w:val="24"/>
              </w:rPr>
              <w:t>。</w:t>
            </w:r>
          </w:p>
          <w:p w:rsidR="00C8625C" w:rsidRPr="007F3B4D" w:rsidRDefault="00C8625C" w:rsidP="00AB4165">
            <w:pPr>
              <w:spacing w:line="460" w:lineRule="exact"/>
              <w:ind w:firstLineChars="200" w:firstLine="480"/>
              <w:rPr>
                <w:sz w:val="24"/>
                <w:szCs w:val="24"/>
              </w:rPr>
            </w:pPr>
            <w:r w:rsidRPr="007F3B4D">
              <w:rPr>
                <w:rFonts w:hAnsi="宋体"/>
                <w:sz w:val="24"/>
                <w:szCs w:val="24"/>
              </w:rPr>
              <w:t>产业政策及技术政策：</w:t>
            </w:r>
            <w:r w:rsidRPr="007F3B4D">
              <w:rPr>
                <w:rFonts w:hAnsi="宋体"/>
                <w:sz w:val="24"/>
              </w:rPr>
              <w:t>本项目</w:t>
            </w:r>
            <w:r w:rsidRPr="007F3B4D">
              <w:rPr>
                <w:rFonts w:hAnsi="宋体"/>
                <w:sz w:val="24"/>
                <w:szCs w:val="24"/>
              </w:rPr>
              <w:t>为塑料制品加工生产，不属于《产业结构调整指导目录》</w:t>
            </w:r>
            <w:r w:rsidRPr="007F3B4D">
              <w:rPr>
                <w:rFonts w:hAnsi="宋体"/>
                <w:sz w:val="24"/>
              </w:rPr>
              <w:t>（</w:t>
            </w:r>
            <w:r w:rsidRPr="007F3B4D">
              <w:rPr>
                <w:sz w:val="24"/>
              </w:rPr>
              <w:t>2011</w:t>
            </w:r>
            <w:r w:rsidRPr="007F3B4D">
              <w:rPr>
                <w:rFonts w:hAnsi="宋体"/>
                <w:sz w:val="24"/>
              </w:rPr>
              <w:t>年本，</w:t>
            </w:r>
            <w:r w:rsidRPr="007F3B4D">
              <w:rPr>
                <w:sz w:val="24"/>
              </w:rPr>
              <w:t>2013</w:t>
            </w:r>
            <w:r w:rsidRPr="007F3B4D">
              <w:rPr>
                <w:rFonts w:hAnsi="宋体"/>
                <w:sz w:val="24"/>
              </w:rPr>
              <w:t>年修订）</w:t>
            </w:r>
            <w:r w:rsidRPr="007F3B4D">
              <w:rPr>
                <w:rFonts w:hAnsi="宋体"/>
                <w:sz w:val="24"/>
                <w:szCs w:val="24"/>
              </w:rPr>
              <w:t>中的限制和淘汰类别，不含该名录限制和淘汰类生产工艺和设备。</w:t>
            </w:r>
            <w:r w:rsidRPr="007F3B4D">
              <w:rPr>
                <w:rFonts w:hAnsi="宋体"/>
                <w:sz w:val="24"/>
              </w:rPr>
              <w:t>根据《河北省人民政府办公厅</w:t>
            </w:r>
            <w:r w:rsidRPr="007F3B4D">
              <w:rPr>
                <w:sz w:val="24"/>
              </w:rPr>
              <w:t xml:space="preserve"> </w:t>
            </w:r>
            <w:r w:rsidRPr="007F3B4D">
              <w:rPr>
                <w:rFonts w:hAnsi="宋体"/>
                <w:sz w:val="24"/>
              </w:rPr>
              <w:t>关于印发河北省新增限制和淘汰类产业目录（</w:t>
            </w:r>
            <w:r w:rsidRPr="007F3B4D">
              <w:rPr>
                <w:sz w:val="24"/>
              </w:rPr>
              <w:t>2015</w:t>
            </w:r>
            <w:r w:rsidRPr="007F3B4D">
              <w:rPr>
                <w:rFonts w:hAnsi="宋体"/>
                <w:sz w:val="24"/>
              </w:rPr>
              <w:t>年版）的通知》（冀政办发〔</w:t>
            </w:r>
            <w:r w:rsidRPr="007F3B4D">
              <w:rPr>
                <w:sz w:val="24"/>
              </w:rPr>
              <w:t>2015</w:t>
            </w:r>
            <w:r w:rsidRPr="007F3B4D">
              <w:rPr>
                <w:rFonts w:hAnsi="宋体"/>
                <w:sz w:val="24"/>
              </w:rPr>
              <w:t>〕</w:t>
            </w:r>
            <w:r w:rsidRPr="007F3B4D">
              <w:rPr>
                <w:sz w:val="24"/>
              </w:rPr>
              <w:t>7</w:t>
            </w:r>
            <w:r w:rsidRPr="007F3B4D">
              <w:rPr>
                <w:rFonts w:hAnsi="宋体"/>
                <w:sz w:val="24"/>
              </w:rPr>
              <w:t>号），本项目不属于河北省新增限制和淘汰类项目。</w:t>
            </w:r>
            <w:r w:rsidRPr="007F3B4D">
              <w:rPr>
                <w:rFonts w:hAnsi="宋体"/>
                <w:sz w:val="24"/>
                <w:szCs w:val="24"/>
              </w:rPr>
              <w:t>因此，本项目建设符合国家相关产业政策要求。</w:t>
            </w:r>
          </w:p>
          <w:p w:rsidR="00C8625C" w:rsidRPr="007F3B4D" w:rsidRDefault="00C8625C" w:rsidP="00AB4165">
            <w:pPr>
              <w:spacing w:line="460" w:lineRule="exact"/>
              <w:ind w:firstLineChars="200" w:firstLine="480"/>
              <w:rPr>
                <w:sz w:val="24"/>
                <w:szCs w:val="24"/>
              </w:rPr>
            </w:pPr>
            <w:r w:rsidRPr="007F3B4D">
              <w:rPr>
                <w:rFonts w:hAnsi="宋体"/>
                <w:sz w:val="24"/>
                <w:szCs w:val="24"/>
              </w:rPr>
              <w:t>（</w:t>
            </w:r>
            <w:r w:rsidRPr="007F3B4D">
              <w:rPr>
                <w:sz w:val="24"/>
                <w:szCs w:val="24"/>
              </w:rPr>
              <w:t>4</w:t>
            </w:r>
            <w:r w:rsidRPr="007F3B4D">
              <w:rPr>
                <w:rFonts w:hAnsi="宋体"/>
                <w:sz w:val="24"/>
                <w:szCs w:val="24"/>
              </w:rPr>
              <w:t>）项目衔接</w:t>
            </w:r>
          </w:p>
          <w:p w:rsidR="00C8625C" w:rsidRPr="007F3B4D" w:rsidRDefault="00C8625C" w:rsidP="00AB4165">
            <w:pPr>
              <w:spacing w:line="460" w:lineRule="exact"/>
              <w:ind w:firstLineChars="200" w:firstLine="480"/>
              <w:rPr>
                <w:sz w:val="24"/>
              </w:rPr>
            </w:pPr>
            <w:r w:rsidRPr="007F3B4D">
              <w:rPr>
                <w:rFonts w:hAnsi="宋体"/>
                <w:sz w:val="24"/>
              </w:rPr>
              <w:t>给水：</w:t>
            </w:r>
            <w:r w:rsidR="00A717E9" w:rsidRPr="007F3B4D">
              <w:rPr>
                <w:rFonts w:hAnsi="宋体" w:hint="eastAsia"/>
                <w:sz w:val="24"/>
              </w:rPr>
              <w:t>本</w:t>
            </w:r>
            <w:r w:rsidRPr="007F3B4D">
              <w:rPr>
                <w:rFonts w:hAnsi="宋体"/>
                <w:sz w:val="24"/>
              </w:rPr>
              <w:t>项目用水来源于</w:t>
            </w:r>
            <w:r w:rsidR="00FD2A64" w:rsidRPr="007F3B4D">
              <w:rPr>
                <w:rFonts w:hAnsi="宋体"/>
                <w:sz w:val="24"/>
                <w:szCs w:val="24"/>
              </w:rPr>
              <w:t>大城县里坦镇一村</w:t>
            </w:r>
            <w:r w:rsidRPr="007F3B4D">
              <w:rPr>
                <w:rFonts w:hAnsi="宋体"/>
                <w:sz w:val="24"/>
              </w:rPr>
              <w:t>供水管网。项目用水环节主要为</w:t>
            </w:r>
            <w:r w:rsidRPr="007F3B4D">
              <w:rPr>
                <w:rFonts w:hAnsi="宋体"/>
                <w:sz w:val="24"/>
                <w:szCs w:val="24"/>
              </w:rPr>
              <w:lastRenderedPageBreak/>
              <w:t>生产工序冷却用水、员工生活用水。项目用水量为</w:t>
            </w:r>
            <w:r w:rsidR="000D689B" w:rsidRPr="007F3B4D">
              <w:rPr>
                <w:sz w:val="24"/>
                <w:szCs w:val="24"/>
              </w:rPr>
              <w:t>1.0</w:t>
            </w:r>
            <w:r w:rsidRPr="007F3B4D">
              <w:rPr>
                <w:sz w:val="24"/>
                <w:szCs w:val="24"/>
              </w:rPr>
              <w:t>m</w:t>
            </w:r>
            <w:r w:rsidRPr="007F3B4D">
              <w:rPr>
                <w:sz w:val="24"/>
                <w:szCs w:val="24"/>
                <w:vertAlign w:val="superscript"/>
              </w:rPr>
              <w:t>3</w:t>
            </w:r>
            <w:r w:rsidRPr="007F3B4D">
              <w:rPr>
                <w:sz w:val="24"/>
                <w:szCs w:val="24"/>
              </w:rPr>
              <w:t>/d</w:t>
            </w:r>
            <w:r w:rsidRPr="007F3B4D">
              <w:rPr>
                <w:rFonts w:hAnsi="宋体"/>
                <w:sz w:val="24"/>
                <w:szCs w:val="24"/>
              </w:rPr>
              <w:t>。</w:t>
            </w:r>
          </w:p>
          <w:p w:rsidR="00C8625C" w:rsidRPr="007F3B4D" w:rsidRDefault="00C8625C" w:rsidP="00AB4165">
            <w:pPr>
              <w:spacing w:line="460" w:lineRule="exact"/>
              <w:ind w:firstLineChars="200" w:firstLine="480"/>
              <w:jc w:val="left"/>
              <w:rPr>
                <w:sz w:val="24"/>
                <w:szCs w:val="24"/>
              </w:rPr>
            </w:pPr>
            <w:r w:rsidRPr="007F3B4D">
              <w:rPr>
                <w:rFonts w:hAnsi="宋体"/>
                <w:sz w:val="24"/>
              </w:rPr>
              <w:t>排水：</w:t>
            </w:r>
            <w:r w:rsidR="00DC0A58" w:rsidRPr="007F3B4D">
              <w:rPr>
                <w:rFonts w:hAnsi="宋体"/>
                <w:sz w:val="24"/>
                <w:szCs w:val="24"/>
              </w:rPr>
              <w:t>生产工序冷却用水循环使用，不外排。项目污水主要为员工日常办公生活污水，排水系数按</w:t>
            </w:r>
            <w:r w:rsidR="00DC0A58" w:rsidRPr="007F3B4D">
              <w:rPr>
                <w:sz w:val="24"/>
                <w:szCs w:val="24"/>
              </w:rPr>
              <w:t>0.8</w:t>
            </w:r>
            <w:r w:rsidR="00DC0A58" w:rsidRPr="007F3B4D">
              <w:rPr>
                <w:rFonts w:hAnsi="宋体"/>
                <w:sz w:val="24"/>
                <w:szCs w:val="24"/>
              </w:rPr>
              <w:t>计算，则污水量为</w:t>
            </w:r>
            <w:r w:rsidR="00DC0A58" w:rsidRPr="007F3B4D">
              <w:rPr>
                <w:sz w:val="24"/>
                <w:szCs w:val="24"/>
              </w:rPr>
              <w:t>0.48m</w:t>
            </w:r>
            <w:r w:rsidR="00DC0A58" w:rsidRPr="007F3B4D">
              <w:rPr>
                <w:sz w:val="24"/>
                <w:szCs w:val="24"/>
                <w:vertAlign w:val="superscript"/>
              </w:rPr>
              <w:t>3</w:t>
            </w:r>
            <w:r w:rsidR="00DC0A58" w:rsidRPr="007F3B4D">
              <w:rPr>
                <w:sz w:val="24"/>
                <w:szCs w:val="24"/>
              </w:rPr>
              <w:t>/d</w:t>
            </w:r>
            <w:r w:rsidR="00DC0A58" w:rsidRPr="007F3B4D">
              <w:rPr>
                <w:rFonts w:hAnsi="宋体"/>
                <w:sz w:val="24"/>
                <w:szCs w:val="24"/>
              </w:rPr>
              <w:t>。</w:t>
            </w:r>
            <w:r w:rsidR="00DC0A58" w:rsidRPr="007F3B4D">
              <w:rPr>
                <w:rFonts w:hAnsi="宋体" w:hint="eastAsia"/>
                <w:bCs/>
                <w:sz w:val="24"/>
                <w:szCs w:val="24"/>
              </w:rPr>
              <w:t>办公生活污水</w:t>
            </w:r>
            <w:r w:rsidR="00DC0A58" w:rsidRPr="007F3B4D">
              <w:rPr>
                <w:rFonts w:hAnsi="宋体"/>
                <w:bCs/>
                <w:sz w:val="24"/>
                <w:szCs w:val="24"/>
              </w:rPr>
              <w:t>用于厂区泼洒道路抑尘，不外排。旱厕由当地村民定期清掏，用于农肥</w:t>
            </w:r>
            <w:r w:rsidR="00DC0A58" w:rsidRPr="007F3B4D">
              <w:rPr>
                <w:rFonts w:hAnsi="宋体" w:hint="eastAsia"/>
                <w:bCs/>
                <w:sz w:val="24"/>
                <w:szCs w:val="24"/>
              </w:rPr>
              <w:t>。</w:t>
            </w:r>
          </w:p>
          <w:p w:rsidR="00C8625C" w:rsidRPr="007F3B4D" w:rsidRDefault="00C8625C" w:rsidP="00AB4165">
            <w:pPr>
              <w:spacing w:line="460" w:lineRule="exact"/>
              <w:ind w:firstLineChars="200" w:firstLine="480"/>
              <w:rPr>
                <w:sz w:val="24"/>
              </w:rPr>
            </w:pPr>
            <w:r w:rsidRPr="007F3B4D">
              <w:rPr>
                <w:rFonts w:hAnsi="宋体"/>
                <w:sz w:val="24"/>
              </w:rPr>
              <w:t>供电：项目用电由就近变电站提供，用电有保证，年用电量为</w:t>
            </w:r>
            <w:r w:rsidR="00F81B67" w:rsidRPr="007F3B4D">
              <w:rPr>
                <w:sz w:val="24"/>
              </w:rPr>
              <w:t>20</w:t>
            </w:r>
            <w:r w:rsidRPr="007F3B4D">
              <w:rPr>
                <w:rFonts w:hAnsi="宋体"/>
                <w:sz w:val="24"/>
              </w:rPr>
              <w:t>万</w:t>
            </w:r>
            <w:r w:rsidRPr="007F3B4D">
              <w:rPr>
                <w:sz w:val="24"/>
              </w:rPr>
              <w:t>kW·h</w:t>
            </w:r>
            <w:r w:rsidRPr="007F3B4D">
              <w:rPr>
                <w:rFonts w:hAnsi="宋体"/>
                <w:sz w:val="24"/>
              </w:rPr>
              <w:t>。</w:t>
            </w:r>
          </w:p>
          <w:p w:rsidR="00C8625C" w:rsidRPr="007F3B4D" w:rsidRDefault="00DC0A58" w:rsidP="00AB4165">
            <w:pPr>
              <w:spacing w:line="460" w:lineRule="exact"/>
              <w:ind w:firstLineChars="200" w:firstLine="480"/>
              <w:textAlignment w:val="baseline"/>
              <w:rPr>
                <w:kern w:val="0"/>
                <w:sz w:val="24"/>
                <w:szCs w:val="24"/>
              </w:rPr>
            </w:pPr>
            <w:r w:rsidRPr="007F3B4D">
              <w:rPr>
                <w:sz w:val="24"/>
                <w:szCs w:val="24"/>
              </w:rPr>
              <w:t>取暖、生产用热</w:t>
            </w:r>
            <w:r w:rsidR="00C8625C" w:rsidRPr="007F3B4D">
              <w:rPr>
                <w:rFonts w:hAnsi="宋体"/>
              </w:rPr>
              <w:t>：</w:t>
            </w:r>
            <w:r w:rsidR="005E6830" w:rsidRPr="007F3B4D">
              <w:rPr>
                <w:rFonts w:hAnsi="宋体"/>
                <w:kern w:val="0"/>
                <w:sz w:val="24"/>
                <w:szCs w:val="24"/>
              </w:rPr>
              <w:t>生产工序用热采用电为能源</w:t>
            </w:r>
            <w:r w:rsidR="00C8625C" w:rsidRPr="007F3B4D">
              <w:rPr>
                <w:rFonts w:hAnsi="宋体"/>
                <w:kern w:val="0"/>
                <w:sz w:val="24"/>
                <w:szCs w:val="24"/>
              </w:rPr>
              <w:t>。办公室冬季取暖采用空调解决。</w:t>
            </w:r>
          </w:p>
          <w:p w:rsidR="00C8625C" w:rsidRPr="007F3B4D" w:rsidRDefault="00C8625C" w:rsidP="00AB4165">
            <w:pPr>
              <w:spacing w:line="460" w:lineRule="exact"/>
              <w:ind w:firstLineChars="200" w:firstLine="480"/>
              <w:textAlignment w:val="baseline"/>
              <w:rPr>
                <w:sz w:val="24"/>
                <w:szCs w:val="24"/>
              </w:rPr>
            </w:pPr>
            <w:r w:rsidRPr="007F3B4D">
              <w:rPr>
                <w:rFonts w:hAnsi="宋体"/>
                <w:sz w:val="24"/>
                <w:szCs w:val="24"/>
              </w:rPr>
              <w:t>食宿：厂内不设职工宿舍，员工大部分来源于当地村庄，食宿在家解决。</w:t>
            </w:r>
          </w:p>
          <w:p w:rsidR="00C8625C" w:rsidRPr="007F3B4D" w:rsidRDefault="00C8625C" w:rsidP="00AB4165">
            <w:pPr>
              <w:spacing w:line="460" w:lineRule="exact"/>
              <w:ind w:firstLineChars="200" w:firstLine="480"/>
              <w:textAlignment w:val="baseline"/>
              <w:rPr>
                <w:sz w:val="24"/>
                <w:szCs w:val="24"/>
              </w:rPr>
            </w:pPr>
            <w:r w:rsidRPr="007F3B4D">
              <w:rPr>
                <w:rFonts w:hAnsi="宋体"/>
                <w:sz w:val="24"/>
                <w:szCs w:val="24"/>
              </w:rPr>
              <w:t>消防：本项目各建筑按规范设置消火栓消防系统。本工程按规范设置移动式灭火器。室内外消火栓消防水量均为</w:t>
            </w:r>
            <w:r w:rsidRPr="007F3B4D">
              <w:rPr>
                <w:sz w:val="24"/>
                <w:szCs w:val="24"/>
              </w:rPr>
              <w:t>20L/S</w:t>
            </w:r>
            <w:r w:rsidRPr="007F3B4D">
              <w:rPr>
                <w:rFonts w:hAnsi="宋体"/>
                <w:sz w:val="24"/>
                <w:szCs w:val="24"/>
              </w:rPr>
              <w:t>。火灾事故状态下，可以满足消防用水需要。</w:t>
            </w:r>
          </w:p>
          <w:p w:rsidR="00C8625C" w:rsidRPr="007F3B4D" w:rsidRDefault="00C8625C" w:rsidP="00AB4165">
            <w:pPr>
              <w:pStyle w:val="af"/>
              <w:spacing w:line="460" w:lineRule="exact"/>
              <w:ind w:firstLine="480"/>
              <w:rPr>
                <w:sz w:val="24"/>
              </w:rPr>
            </w:pPr>
            <w:r w:rsidRPr="007F3B4D">
              <w:rPr>
                <w:rFonts w:hAnsi="宋体"/>
                <w:sz w:val="24"/>
              </w:rPr>
              <w:t>（二）环境现状和区域主要环境问题</w:t>
            </w:r>
          </w:p>
          <w:p w:rsidR="00C8625C" w:rsidRPr="007F3B4D" w:rsidRDefault="00C8625C" w:rsidP="00AB4165">
            <w:pPr>
              <w:spacing w:line="460" w:lineRule="exact"/>
              <w:ind w:right="-28" w:firstLineChars="200" w:firstLine="480"/>
              <w:rPr>
                <w:sz w:val="24"/>
                <w:szCs w:val="24"/>
              </w:rPr>
            </w:pPr>
            <w:r w:rsidRPr="007F3B4D">
              <w:rPr>
                <w:rFonts w:hAnsi="宋体"/>
                <w:sz w:val="24"/>
                <w:szCs w:val="24"/>
              </w:rPr>
              <w:t>（</w:t>
            </w:r>
            <w:r w:rsidRPr="007F3B4D">
              <w:rPr>
                <w:sz w:val="24"/>
                <w:szCs w:val="24"/>
              </w:rPr>
              <w:t>1</w:t>
            </w:r>
            <w:r w:rsidRPr="007F3B4D">
              <w:rPr>
                <w:rFonts w:hAnsi="宋体"/>
                <w:sz w:val="24"/>
                <w:szCs w:val="24"/>
              </w:rPr>
              <w:t>）</w:t>
            </w:r>
            <w:r w:rsidRPr="007F3B4D">
              <w:rPr>
                <w:rFonts w:hAnsi="宋体"/>
                <w:sz w:val="24"/>
              </w:rPr>
              <w:t>环境现状：</w:t>
            </w:r>
          </w:p>
          <w:p w:rsidR="00F81B67" w:rsidRPr="007F3B4D" w:rsidRDefault="00AD56EB" w:rsidP="00AB4165">
            <w:pPr>
              <w:pStyle w:val="af"/>
              <w:spacing w:line="460" w:lineRule="exact"/>
              <w:ind w:firstLine="480"/>
              <w:rPr>
                <w:kern w:val="0"/>
                <w:sz w:val="24"/>
              </w:rPr>
            </w:pPr>
            <w:r w:rsidRPr="007F3B4D">
              <w:rPr>
                <w:rFonts w:hAnsi="宋体"/>
                <w:sz w:val="24"/>
              </w:rPr>
              <w:t>根据</w:t>
            </w:r>
            <w:r w:rsidRPr="007F3B4D">
              <w:rPr>
                <w:sz w:val="24"/>
              </w:rPr>
              <w:t>2016</w:t>
            </w:r>
            <w:r w:rsidRPr="007F3B4D">
              <w:rPr>
                <w:rFonts w:hAnsi="宋体"/>
                <w:sz w:val="24"/>
              </w:rPr>
              <w:t>年</w:t>
            </w:r>
            <w:r w:rsidRPr="007F3B4D">
              <w:rPr>
                <w:sz w:val="24"/>
              </w:rPr>
              <w:t>7</w:t>
            </w:r>
            <w:r w:rsidRPr="007F3B4D">
              <w:rPr>
                <w:rFonts w:hAnsi="宋体"/>
                <w:sz w:val="24"/>
              </w:rPr>
              <w:t>月大城县《环境质量评价报告》，整理建设项目所在地环境质量现状及主要环境问题如下：</w:t>
            </w:r>
            <w:r w:rsidRPr="007F3B4D">
              <w:rPr>
                <w:sz w:val="24"/>
              </w:rPr>
              <w:br/>
              <w:t xml:space="preserve">    1.</w:t>
            </w:r>
            <w:r w:rsidRPr="007F3B4D">
              <w:rPr>
                <w:rFonts w:hAnsi="宋体"/>
                <w:sz w:val="24"/>
              </w:rPr>
              <w:t>环境空气</w:t>
            </w:r>
            <w:r w:rsidRPr="007F3B4D">
              <w:rPr>
                <w:sz w:val="24"/>
              </w:rPr>
              <w:br/>
              <w:t xml:space="preserve">    2016</w:t>
            </w:r>
            <w:r w:rsidRPr="007F3B4D">
              <w:rPr>
                <w:rFonts w:hAnsi="宋体"/>
                <w:sz w:val="24"/>
              </w:rPr>
              <w:t>年大城县县城区域内环境空气可吸入颗粒物日平均浓度为</w:t>
            </w:r>
            <w:r w:rsidRPr="007F3B4D">
              <w:rPr>
                <w:sz w:val="24"/>
              </w:rPr>
              <w:t>0.068mg/m</w:t>
            </w:r>
            <w:r w:rsidRPr="007F3B4D">
              <w:rPr>
                <w:sz w:val="24"/>
                <w:vertAlign w:val="superscript"/>
              </w:rPr>
              <w:t>3</w:t>
            </w:r>
            <w:r w:rsidRPr="007F3B4D">
              <w:rPr>
                <w:rFonts w:hAnsi="宋体"/>
                <w:sz w:val="24"/>
              </w:rPr>
              <w:t>；</w:t>
            </w:r>
            <w:r w:rsidRPr="007F3B4D">
              <w:rPr>
                <w:sz w:val="24"/>
              </w:rPr>
              <w:t>SO</w:t>
            </w:r>
            <w:r w:rsidRPr="007F3B4D">
              <w:rPr>
                <w:sz w:val="24"/>
                <w:vertAlign w:val="subscript"/>
              </w:rPr>
              <w:t>2</w:t>
            </w:r>
            <w:r w:rsidRPr="007F3B4D">
              <w:rPr>
                <w:rFonts w:hAnsi="宋体"/>
                <w:sz w:val="24"/>
              </w:rPr>
              <w:t>日平均浓度为</w:t>
            </w:r>
            <w:r w:rsidRPr="007F3B4D">
              <w:rPr>
                <w:sz w:val="24"/>
              </w:rPr>
              <w:t>0.016mg/m</w:t>
            </w:r>
            <w:r w:rsidRPr="007F3B4D">
              <w:rPr>
                <w:sz w:val="24"/>
                <w:vertAlign w:val="superscript"/>
              </w:rPr>
              <w:t>3</w:t>
            </w:r>
            <w:r w:rsidRPr="007F3B4D">
              <w:rPr>
                <w:rFonts w:hAnsi="宋体"/>
                <w:sz w:val="24"/>
              </w:rPr>
              <w:t>；</w:t>
            </w:r>
            <w:r w:rsidRPr="007F3B4D">
              <w:rPr>
                <w:sz w:val="24"/>
              </w:rPr>
              <w:t>NO</w:t>
            </w:r>
            <w:r w:rsidRPr="007F3B4D">
              <w:rPr>
                <w:sz w:val="24"/>
                <w:vertAlign w:val="subscript"/>
              </w:rPr>
              <w:t>2</w:t>
            </w:r>
            <w:r w:rsidRPr="007F3B4D">
              <w:rPr>
                <w:rFonts w:hAnsi="宋体"/>
                <w:sz w:val="24"/>
              </w:rPr>
              <w:t>日平均浓度为</w:t>
            </w:r>
            <w:r w:rsidRPr="007F3B4D">
              <w:rPr>
                <w:sz w:val="24"/>
              </w:rPr>
              <w:t>0.022mg/m</w:t>
            </w:r>
            <w:r w:rsidRPr="007F3B4D">
              <w:rPr>
                <w:sz w:val="24"/>
                <w:vertAlign w:val="superscript"/>
              </w:rPr>
              <w:t>3</w:t>
            </w:r>
            <w:r w:rsidRPr="007F3B4D">
              <w:rPr>
                <w:rFonts w:hAnsi="宋体"/>
                <w:sz w:val="24"/>
              </w:rPr>
              <w:t>。空气污染指数</w:t>
            </w:r>
            <w:r w:rsidRPr="007F3B4D">
              <w:rPr>
                <w:sz w:val="24"/>
              </w:rPr>
              <w:t>1.66</w:t>
            </w:r>
            <w:r w:rsidRPr="007F3B4D">
              <w:rPr>
                <w:rFonts w:hAnsi="宋体"/>
                <w:sz w:val="24"/>
              </w:rPr>
              <w:t>。主要污染物浓度稳定达到国家《环境空气质量标准》（</w:t>
            </w:r>
            <w:r w:rsidRPr="007F3B4D">
              <w:rPr>
                <w:sz w:val="24"/>
              </w:rPr>
              <w:t>GB3095-2012</w:t>
            </w:r>
            <w:r w:rsidRPr="007F3B4D">
              <w:rPr>
                <w:rFonts w:hAnsi="宋体"/>
                <w:sz w:val="24"/>
              </w:rPr>
              <w:t>）二级标准，各项污染物浓度和污染指数均比去年有所下降，空气质量保持在较好的水平。</w:t>
            </w:r>
            <w:r w:rsidRPr="007F3B4D">
              <w:rPr>
                <w:sz w:val="24"/>
              </w:rPr>
              <w:br/>
              <w:t xml:space="preserve">   2.</w:t>
            </w:r>
            <w:r w:rsidRPr="007F3B4D">
              <w:rPr>
                <w:rFonts w:hAnsi="宋体"/>
                <w:sz w:val="24"/>
              </w:rPr>
              <w:t>地表水环境</w:t>
            </w:r>
            <w:r w:rsidRPr="007F3B4D">
              <w:rPr>
                <w:sz w:val="24"/>
              </w:rPr>
              <w:br/>
              <w:t xml:space="preserve">   2016</w:t>
            </w:r>
            <w:r w:rsidRPr="007F3B4D">
              <w:rPr>
                <w:rFonts w:hAnsi="宋体"/>
                <w:sz w:val="24"/>
              </w:rPr>
              <w:t>年度对大城县子牙河南赵扶断面水质进行监测。子牙河南赵扶断面达到《地表水环境质量标准》</w:t>
            </w:r>
            <w:r w:rsidRPr="007F3B4D">
              <w:rPr>
                <w:sz w:val="24"/>
              </w:rPr>
              <w:t>(GB3838-2002)</w:t>
            </w:r>
            <w:r w:rsidRPr="007F3B4D">
              <w:rPr>
                <w:rFonts w:ascii="宋体" w:hAnsi="宋体"/>
                <w:sz w:val="24"/>
              </w:rPr>
              <w:t>Ⅴ</w:t>
            </w:r>
            <w:r w:rsidRPr="007F3B4D">
              <w:rPr>
                <w:rFonts w:hAnsi="宋体"/>
                <w:sz w:val="24"/>
              </w:rPr>
              <w:t>类水质标准，</w:t>
            </w:r>
            <w:r w:rsidRPr="007F3B4D">
              <w:rPr>
                <w:sz w:val="24"/>
              </w:rPr>
              <w:t>COD</w:t>
            </w:r>
            <w:r w:rsidRPr="007F3B4D">
              <w:rPr>
                <w:rFonts w:hAnsi="宋体"/>
                <w:sz w:val="24"/>
              </w:rPr>
              <w:t>年平均浓度为</w:t>
            </w:r>
            <w:r w:rsidRPr="007F3B4D">
              <w:rPr>
                <w:sz w:val="24"/>
              </w:rPr>
              <w:t>38mg/L</w:t>
            </w:r>
            <w:r w:rsidRPr="007F3B4D">
              <w:rPr>
                <w:rFonts w:hAnsi="宋体"/>
                <w:sz w:val="24"/>
              </w:rPr>
              <w:t>，达到目标考核要求</w:t>
            </w:r>
            <w:r w:rsidRPr="007F3B4D">
              <w:rPr>
                <w:sz w:val="24"/>
              </w:rPr>
              <w:t>(COD≤40mg/L)</w:t>
            </w:r>
            <w:r w:rsidRPr="007F3B4D">
              <w:rPr>
                <w:rFonts w:hAnsi="宋体"/>
                <w:sz w:val="24"/>
              </w:rPr>
              <w:t>。</w:t>
            </w:r>
            <w:r w:rsidRPr="007F3B4D">
              <w:rPr>
                <w:sz w:val="24"/>
              </w:rPr>
              <w:br/>
              <w:t xml:space="preserve">   3.</w:t>
            </w:r>
            <w:r w:rsidRPr="007F3B4D">
              <w:rPr>
                <w:rFonts w:hAnsi="宋体"/>
                <w:sz w:val="24"/>
              </w:rPr>
              <w:t>声环境</w:t>
            </w:r>
            <w:r w:rsidRPr="007F3B4D">
              <w:rPr>
                <w:sz w:val="24"/>
              </w:rPr>
              <w:br/>
              <w:t xml:space="preserve">  </w:t>
            </w:r>
            <w:r w:rsidRPr="007F3B4D">
              <w:rPr>
                <w:rFonts w:hAnsi="宋体"/>
                <w:sz w:val="24"/>
              </w:rPr>
              <w:t>（一）道路交通噪声</w:t>
            </w:r>
            <w:r w:rsidRPr="007F3B4D">
              <w:rPr>
                <w:sz w:val="24"/>
              </w:rPr>
              <w:br/>
              <w:t xml:space="preserve">   2016</w:t>
            </w:r>
            <w:r w:rsidRPr="007F3B4D">
              <w:rPr>
                <w:rFonts w:hAnsi="宋体"/>
                <w:sz w:val="24"/>
              </w:rPr>
              <w:t>年城区监测噪声选取路长为</w:t>
            </w:r>
            <w:r w:rsidRPr="007F3B4D">
              <w:rPr>
                <w:sz w:val="24"/>
              </w:rPr>
              <w:t>2</w:t>
            </w:r>
            <w:r w:rsidRPr="007F3B4D">
              <w:rPr>
                <w:rFonts w:hAnsi="宋体"/>
                <w:sz w:val="24"/>
              </w:rPr>
              <w:t>～</w:t>
            </w:r>
            <w:r w:rsidRPr="007F3B4D">
              <w:rPr>
                <w:sz w:val="24"/>
              </w:rPr>
              <w:t>4</w:t>
            </w:r>
            <w:r w:rsidRPr="007F3B4D">
              <w:rPr>
                <w:rFonts w:hAnsi="宋体"/>
                <w:sz w:val="24"/>
              </w:rPr>
              <w:t>公里，点位选取东升大厦、新华书店、国税局、光大灯饰城作为道路噪声监测点，监测值范围为</w:t>
            </w:r>
            <w:r w:rsidRPr="007F3B4D">
              <w:rPr>
                <w:sz w:val="24"/>
              </w:rPr>
              <w:t>65.2</w:t>
            </w:r>
            <w:r w:rsidRPr="007F3B4D">
              <w:rPr>
                <w:rFonts w:hAnsi="宋体"/>
                <w:sz w:val="24"/>
              </w:rPr>
              <w:t>～</w:t>
            </w:r>
            <w:r w:rsidRPr="007F3B4D">
              <w:rPr>
                <w:sz w:val="24"/>
              </w:rPr>
              <w:t>69.1dB(A)</w:t>
            </w:r>
            <w:r w:rsidRPr="007F3B4D">
              <w:rPr>
                <w:rFonts w:hAnsi="宋体"/>
                <w:sz w:val="24"/>
              </w:rPr>
              <w:t>，达到《声环境质量标准》（</w:t>
            </w:r>
            <w:r w:rsidRPr="007F3B4D">
              <w:rPr>
                <w:sz w:val="24"/>
              </w:rPr>
              <w:t>GB3096-2008</w:t>
            </w:r>
            <w:r w:rsidRPr="007F3B4D">
              <w:rPr>
                <w:rFonts w:hAnsi="宋体"/>
                <w:sz w:val="24"/>
              </w:rPr>
              <w:t>）</w:t>
            </w:r>
            <w:r w:rsidRPr="007F3B4D">
              <w:rPr>
                <w:sz w:val="24"/>
              </w:rPr>
              <w:t>4a</w:t>
            </w:r>
            <w:r w:rsidRPr="007F3B4D">
              <w:rPr>
                <w:rFonts w:hAnsi="宋体"/>
                <w:sz w:val="24"/>
              </w:rPr>
              <w:t>类标准。</w:t>
            </w:r>
            <w:r w:rsidRPr="007F3B4D">
              <w:rPr>
                <w:sz w:val="24"/>
              </w:rPr>
              <w:br/>
              <w:t xml:space="preserve">  </w:t>
            </w:r>
            <w:r w:rsidRPr="007F3B4D">
              <w:rPr>
                <w:rFonts w:hAnsi="宋体"/>
                <w:sz w:val="24"/>
              </w:rPr>
              <w:t>（二）区域环境噪声</w:t>
            </w:r>
            <w:r w:rsidRPr="007F3B4D">
              <w:rPr>
                <w:sz w:val="24"/>
              </w:rPr>
              <w:br/>
              <w:t xml:space="preserve">   2016</w:t>
            </w:r>
            <w:r w:rsidRPr="007F3B4D">
              <w:rPr>
                <w:rFonts w:hAnsi="宋体"/>
                <w:sz w:val="24"/>
              </w:rPr>
              <w:t>年大城县区域噪声监测大城县环保局采取网格和功能区相结合的方法将</w:t>
            </w:r>
            <w:r w:rsidRPr="007F3B4D">
              <w:rPr>
                <w:rFonts w:hAnsi="宋体"/>
                <w:sz w:val="24"/>
              </w:rPr>
              <w:lastRenderedPageBreak/>
              <w:t>大城县城区按</w:t>
            </w:r>
            <w:r w:rsidRPr="007F3B4D">
              <w:rPr>
                <w:sz w:val="24"/>
              </w:rPr>
              <w:t>400m×400m</w:t>
            </w:r>
            <w:r w:rsidRPr="007F3B4D">
              <w:rPr>
                <w:rFonts w:hAnsi="宋体"/>
                <w:sz w:val="24"/>
              </w:rPr>
              <w:t>网格面积设置了</w:t>
            </w:r>
            <w:r w:rsidRPr="007F3B4D">
              <w:rPr>
                <w:sz w:val="24"/>
              </w:rPr>
              <w:t>11</w:t>
            </w:r>
            <w:r w:rsidRPr="007F3B4D">
              <w:rPr>
                <w:rFonts w:hAnsi="宋体"/>
                <w:sz w:val="24"/>
              </w:rPr>
              <w:t>个噪声监测点位，分别为泰安里、汽车配件厂、西关、第二小学、晨星里、司法局、商场、教育局、汽运公司、老干部局、沈大电缆公司。监测值范围为</w:t>
            </w:r>
            <w:r w:rsidRPr="007F3B4D">
              <w:rPr>
                <w:sz w:val="24"/>
              </w:rPr>
              <w:t>51.8</w:t>
            </w:r>
            <w:r w:rsidRPr="007F3B4D">
              <w:rPr>
                <w:rFonts w:hAnsi="宋体"/>
                <w:sz w:val="24"/>
              </w:rPr>
              <w:t>～</w:t>
            </w:r>
            <w:r w:rsidRPr="007F3B4D">
              <w:rPr>
                <w:sz w:val="24"/>
              </w:rPr>
              <w:t>68.9dB(A)</w:t>
            </w:r>
            <w:r w:rsidRPr="007F3B4D">
              <w:rPr>
                <w:rFonts w:hAnsi="宋体"/>
                <w:sz w:val="24"/>
              </w:rPr>
              <w:t>，均可达到《声环境质量标准》（</w:t>
            </w:r>
            <w:r w:rsidRPr="007F3B4D">
              <w:rPr>
                <w:sz w:val="24"/>
              </w:rPr>
              <w:t>GB3096-2008</w:t>
            </w:r>
            <w:r w:rsidRPr="007F3B4D">
              <w:rPr>
                <w:rFonts w:hAnsi="宋体"/>
                <w:sz w:val="24"/>
              </w:rPr>
              <w:t>）要求。</w:t>
            </w:r>
          </w:p>
          <w:p w:rsidR="00C8625C" w:rsidRPr="007F3B4D" w:rsidRDefault="00C8625C" w:rsidP="00AB4165">
            <w:pPr>
              <w:pStyle w:val="af"/>
              <w:spacing w:line="460" w:lineRule="exact"/>
              <w:ind w:firstLine="480"/>
              <w:rPr>
                <w:sz w:val="24"/>
              </w:rPr>
            </w:pPr>
            <w:r w:rsidRPr="007F3B4D">
              <w:rPr>
                <w:rFonts w:hAnsi="宋体"/>
                <w:sz w:val="24"/>
              </w:rPr>
              <w:t>（</w:t>
            </w:r>
            <w:r w:rsidRPr="007F3B4D">
              <w:rPr>
                <w:sz w:val="24"/>
              </w:rPr>
              <w:t>2</w:t>
            </w:r>
            <w:r w:rsidRPr="007F3B4D">
              <w:rPr>
                <w:rFonts w:hAnsi="宋体"/>
                <w:sz w:val="24"/>
              </w:rPr>
              <w:t>）项目评价范围内没有重点文物等保护单位、自然保护区、风景名胜区和珍稀动植物资源等，没有重要环境敏感点；亦无与项目关联的重要污染源和风险源。</w:t>
            </w:r>
          </w:p>
          <w:p w:rsidR="00C8625C" w:rsidRPr="007F3B4D" w:rsidRDefault="00C8625C" w:rsidP="00AB4165">
            <w:pPr>
              <w:spacing w:line="460" w:lineRule="exact"/>
              <w:ind w:firstLineChars="200" w:firstLine="480"/>
              <w:rPr>
                <w:sz w:val="24"/>
              </w:rPr>
            </w:pPr>
            <w:r w:rsidRPr="007F3B4D">
              <w:rPr>
                <w:rFonts w:hAnsi="宋体"/>
                <w:sz w:val="24"/>
              </w:rPr>
              <w:t>（</w:t>
            </w:r>
            <w:r w:rsidRPr="007F3B4D">
              <w:rPr>
                <w:sz w:val="24"/>
              </w:rPr>
              <w:t>3</w:t>
            </w:r>
            <w:r w:rsidRPr="007F3B4D">
              <w:rPr>
                <w:rFonts w:hAnsi="宋体"/>
                <w:sz w:val="24"/>
              </w:rPr>
              <w:t>）本项目保护目标为：本项目位于</w:t>
            </w:r>
            <w:r w:rsidR="00FD2A64" w:rsidRPr="007F3B4D">
              <w:rPr>
                <w:rFonts w:hAnsi="宋体"/>
                <w:sz w:val="24"/>
              </w:rPr>
              <w:t>大城县里坦镇一村</w:t>
            </w:r>
            <w:r w:rsidRPr="007F3B4D">
              <w:rPr>
                <w:rFonts w:hAnsi="宋体"/>
                <w:sz w:val="24"/>
              </w:rPr>
              <w:t>。环境保护目标为</w:t>
            </w:r>
            <w:r w:rsidR="00DC0A58" w:rsidRPr="007F3B4D">
              <w:rPr>
                <w:rFonts w:hAnsi="宋体" w:hint="eastAsia"/>
                <w:sz w:val="24"/>
              </w:rPr>
              <w:t>东南</w:t>
            </w:r>
            <w:r w:rsidR="00DC0A58" w:rsidRPr="007F3B4D">
              <w:rPr>
                <w:rFonts w:hAnsi="宋体"/>
                <w:sz w:val="24"/>
              </w:rPr>
              <w:t>侧</w:t>
            </w:r>
            <w:r w:rsidR="00DC0A58" w:rsidRPr="007F3B4D">
              <w:rPr>
                <w:sz w:val="24"/>
              </w:rPr>
              <w:t>50m</w:t>
            </w:r>
            <w:r w:rsidR="00DC0A58" w:rsidRPr="007F3B4D">
              <w:rPr>
                <w:rFonts w:hAnsi="宋体" w:hint="eastAsia"/>
                <w:sz w:val="24"/>
              </w:rPr>
              <w:t>里坦镇</w:t>
            </w:r>
            <w:r w:rsidR="00DC0A58" w:rsidRPr="007F3B4D">
              <w:rPr>
                <w:rFonts w:hAnsi="宋体"/>
                <w:sz w:val="24"/>
                <w:szCs w:val="24"/>
              </w:rPr>
              <w:t>一村</w:t>
            </w:r>
            <w:r w:rsidRPr="007F3B4D">
              <w:rPr>
                <w:rFonts w:hAnsi="宋体"/>
                <w:sz w:val="24"/>
              </w:rPr>
              <w:t>。本项目主要环境保护目标为区域大气环境质量符合《环境空气质量标准》</w:t>
            </w:r>
            <w:r w:rsidRPr="007F3B4D">
              <w:rPr>
                <w:sz w:val="24"/>
              </w:rPr>
              <w:t xml:space="preserve">(GB3095-2012) </w:t>
            </w:r>
            <w:r w:rsidRPr="007F3B4D">
              <w:rPr>
                <w:rFonts w:hAnsi="宋体"/>
                <w:sz w:val="24"/>
              </w:rPr>
              <w:t>二级标准，地下水环境质量符合《地下水质量标准》（</w:t>
            </w:r>
            <w:r w:rsidRPr="007F3B4D">
              <w:rPr>
                <w:sz w:val="24"/>
              </w:rPr>
              <w:t>GB/T14848-93</w:t>
            </w:r>
            <w:r w:rsidRPr="007F3B4D">
              <w:rPr>
                <w:rFonts w:hAnsi="宋体"/>
                <w:sz w:val="24"/>
              </w:rPr>
              <w:t>）中</w:t>
            </w:r>
            <w:r w:rsidRPr="007F3B4D">
              <w:rPr>
                <w:rFonts w:ascii="宋体" w:hAnsi="宋体"/>
                <w:sz w:val="24"/>
              </w:rPr>
              <w:t>Ⅲ</w:t>
            </w:r>
            <w:r w:rsidRPr="007F3B4D">
              <w:rPr>
                <w:rFonts w:hAnsi="宋体"/>
                <w:sz w:val="24"/>
              </w:rPr>
              <w:t>类标准。</w:t>
            </w:r>
          </w:p>
          <w:p w:rsidR="00C8625C" w:rsidRPr="007F3B4D" w:rsidRDefault="00C8625C" w:rsidP="00AB4165">
            <w:pPr>
              <w:pStyle w:val="af"/>
              <w:spacing w:line="460" w:lineRule="exact"/>
              <w:ind w:firstLine="480"/>
              <w:rPr>
                <w:sz w:val="24"/>
              </w:rPr>
            </w:pPr>
            <w:r w:rsidRPr="007F3B4D">
              <w:rPr>
                <w:rFonts w:hAnsi="宋体"/>
                <w:sz w:val="24"/>
              </w:rPr>
              <w:t>（三）采取的环保措施可行性</w:t>
            </w:r>
          </w:p>
          <w:p w:rsidR="00C8625C" w:rsidRPr="007F3B4D" w:rsidRDefault="00C8625C" w:rsidP="00AB4165">
            <w:pPr>
              <w:pStyle w:val="af"/>
              <w:spacing w:line="460" w:lineRule="exact"/>
              <w:ind w:firstLine="480"/>
              <w:rPr>
                <w:sz w:val="24"/>
              </w:rPr>
            </w:pPr>
            <w:r w:rsidRPr="007F3B4D">
              <w:rPr>
                <w:rFonts w:ascii="宋体" w:hAnsi="宋体"/>
                <w:sz w:val="24"/>
              </w:rPr>
              <w:t>①</w:t>
            </w:r>
            <w:r w:rsidRPr="007F3B4D">
              <w:rPr>
                <w:rFonts w:hAnsi="宋体"/>
                <w:sz w:val="24"/>
              </w:rPr>
              <w:t>废水：</w:t>
            </w:r>
          </w:p>
          <w:p w:rsidR="00C8625C" w:rsidRPr="007F3B4D" w:rsidRDefault="00C8625C" w:rsidP="00AB4165">
            <w:pPr>
              <w:tabs>
                <w:tab w:val="left" w:pos="2292"/>
              </w:tabs>
              <w:spacing w:line="460" w:lineRule="exact"/>
              <w:ind w:firstLineChars="200" w:firstLine="480"/>
              <w:rPr>
                <w:sz w:val="24"/>
              </w:rPr>
            </w:pPr>
            <w:r w:rsidRPr="007F3B4D">
              <w:rPr>
                <w:rFonts w:hAnsi="宋体"/>
                <w:sz w:val="24"/>
              </w:rPr>
              <w:t>本项目</w:t>
            </w:r>
            <w:r w:rsidRPr="007F3B4D">
              <w:rPr>
                <w:rFonts w:hAnsi="宋体"/>
                <w:sz w:val="24"/>
                <w:szCs w:val="24"/>
              </w:rPr>
              <w:t>生产工序冷却用水循环使用，不外排。</w:t>
            </w:r>
          </w:p>
          <w:p w:rsidR="00DC0A58" w:rsidRPr="007F3B4D" w:rsidRDefault="00DC0A58" w:rsidP="00AB4165">
            <w:pPr>
              <w:spacing w:line="460" w:lineRule="exact"/>
              <w:ind w:firstLine="482"/>
              <w:rPr>
                <w:sz w:val="24"/>
                <w:szCs w:val="24"/>
              </w:rPr>
            </w:pPr>
            <w:r w:rsidRPr="007F3B4D">
              <w:rPr>
                <w:rFonts w:hAnsi="宋体"/>
                <w:sz w:val="24"/>
              </w:rPr>
              <w:t>本项目员工人数为</w:t>
            </w:r>
            <w:r w:rsidRPr="007F3B4D">
              <w:rPr>
                <w:sz w:val="24"/>
              </w:rPr>
              <w:t>20</w:t>
            </w:r>
            <w:r w:rsidRPr="007F3B4D">
              <w:rPr>
                <w:rFonts w:hAnsi="宋体"/>
                <w:sz w:val="24"/>
              </w:rPr>
              <w:t>人，生活污</w:t>
            </w:r>
            <w:r w:rsidRPr="007F3B4D">
              <w:rPr>
                <w:rFonts w:hAnsi="宋体"/>
                <w:sz w:val="24"/>
                <w:szCs w:val="24"/>
              </w:rPr>
              <w:t>水为</w:t>
            </w:r>
            <w:r w:rsidRPr="007F3B4D">
              <w:rPr>
                <w:rFonts w:hAnsi="宋体"/>
                <w:sz w:val="24"/>
              </w:rPr>
              <w:t>员工日常生活及办公清洁废水</w:t>
            </w:r>
            <w:r w:rsidRPr="007F3B4D">
              <w:rPr>
                <w:rFonts w:hAnsi="宋体"/>
                <w:sz w:val="24"/>
                <w:szCs w:val="24"/>
              </w:rPr>
              <w:t>，污水产生量较少，约为</w:t>
            </w:r>
            <w:r w:rsidRPr="007F3B4D">
              <w:rPr>
                <w:sz w:val="24"/>
                <w:szCs w:val="24"/>
              </w:rPr>
              <w:t>0.48m</w:t>
            </w:r>
            <w:r w:rsidRPr="007F3B4D">
              <w:rPr>
                <w:sz w:val="24"/>
                <w:szCs w:val="24"/>
                <w:vertAlign w:val="superscript"/>
              </w:rPr>
              <w:t>3</w:t>
            </w:r>
            <w:r w:rsidRPr="007F3B4D">
              <w:rPr>
                <w:sz w:val="24"/>
                <w:szCs w:val="24"/>
              </w:rPr>
              <w:t>/d</w:t>
            </w:r>
            <w:r w:rsidRPr="007F3B4D">
              <w:rPr>
                <w:rFonts w:hAnsi="宋体"/>
                <w:sz w:val="24"/>
                <w:szCs w:val="24"/>
              </w:rPr>
              <w:t>，主要污染物浓度分别为</w:t>
            </w:r>
            <w:r w:rsidRPr="007F3B4D">
              <w:rPr>
                <w:sz w:val="24"/>
                <w:szCs w:val="24"/>
              </w:rPr>
              <w:t>COD50mg/L</w:t>
            </w:r>
            <w:r w:rsidRPr="007F3B4D">
              <w:rPr>
                <w:rFonts w:hAnsi="宋体"/>
                <w:sz w:val="24"/>
                <w:szCs w:val="24"/>
              </w:rPr>
              <w:t>，</w:t>
            </w:r>
            <w:r w:rsidRPr="007F3B4D">
              <w:rPr>
                <w:kern w:val="0"/>
                <w:sz w:val="24"/>
              </w:rPr>
              <w:t>SS10mg/L</w:t>
            </w:r>
            <w:r w:rsidRPr="007F3B4D">
              <w:rPr>
                <w:rFonts w:hAnsi="宋体"/>
                <w:kern w:val="0"/>
                <w:sz w:val="24"/>
              </w:rPr>
              <w:t>，氨氮</w:t>
            </w:r>
            <w:r w:rsidRPr="007F3B4D">
              <w:rPr>
                <w:kern w:val="0"/>
                <w:sz w:val="24"/>
              </w:rPr>
              <w:t>5mg/L</w:t>
            </w:r>
            <w:r w:rsidRPr="007F3B4D">
              <w:rPr>
                <w:rFonts w:hAnsi="宋体"/>
                <w:kern w:val="0"/>
                <w:sz w:val="24"/>
              </w:rPr>
              <w:t>，产生量分别为</w:t>
            </w:r>
            <w:r w:rsidRPr="007F3B4D">
              <w:rPr>
                <w:kern w:val="0"/>
                <w:sz w:val="24"/>
              </w:rPr>
              <w:t>0.0072t/a</w:t>
            </w:r>
            <w:r w:rsidRPr="007F3B4D">
              <w:rPr>
                <w:rFonts w:hAnsi="宋体"/>
                <w:kern w:val="0"/>
                <w:sz w:val="24"/>
              </w:rPr>
              <w:t>，</w:t>
            </w:r>
            <w:r w:rsidRPr="007F3B4D">
              <w:rPr>
                <w:kern w:val="0"/>
                <w:sz w:val="24"/>
              </w:rPr>
              <w:t>0.00144t/a</w:t>
            </w:r>
            <w:r w:rsidRPr="007F3B4D">
              <w:rPr>
                <w:rFonts w:hAnsi="宋体"/>
                <w:kern w:val="0"/>
                <w:sz w:val="24"/>
              </w:rPr>
              <w:t>，</w:t>
            </w:r>
            <w:r w:rsidRPr="007F3B4D">
              <w:rPr>
                <w:kern w:val="0"/>
                <w:sz w:val="24"/>
              </w:rPr>
              <w:t>0.00072t/a</w:t>
            </w:r>
            <w:r w:rsidRPr="007F3B4D">
              <w:rPr>
                <w:rFonts w:hAnsi="宋体"/>
                <w:sz w:val="24"/>
                <w:szCs w:val="24"/>
              </w:rPr>
              <w:t>。</w:t>
            </w:r>
            <w:r w:rsidRPr="007F3B4D">
              <w:rPr>
                <w:rFonts w:hAnsi="宋体"/>
                <w:bCs/>
                <w:sz w:val="24"/>
                <w:szCs w:val="24"/>
              </w:rPr>
              <w:t>员工洗漱废水用于厂区泼洒道路抑尘，不外排。旱厕由当地村民定期清掏，用于农肥。</w:t>
            </w:r>
          </w:p>
          <w:p w:rsidR="00C8625C" w:rsidRPr="007F3B4D" w:rsidRDefault="00C8625C" w:rsidP="00AB4165">
            <w:pPr>
              <w:snapToGrid w:val="0"/>
              <w:spacing w:line="460" w:lineRule="exact"/>
              <w:ind w:firstLineChars="200" w:firstLine="480"/>
              <w:rPr>
                <w:sz w:val="24"/>
                <w:szCs w:val="24"/>
              </w:rPr>
            </w:pPr>
            <w:r w:rsidRPr="007F3B4D">
              <w:rPr>
                <w:rFonts w:hAnsi="宋体"/>
                <w:sz w:val="24"/>
                <w:szCs w:val="24"/>
              </w:rPr>
              <w:t>综上本项目污水治理措施是可行的，项目污水不会对周边水环境质量造成明显不利影响。</w:t>
            </w:r>
          </w:p>
          <w:p w:rsidR="00C8625C" w:rsidRPr="007F3B4D" w:rsidRDefault="00C8625C" w:rsidP="00AB4165">
            <w:pPr>
              <w:pStyle w:val="af9"/>
              <w:numPr>
                <w:ilvl w:val="0"/>
                <w:numId w:val="7"/>
              </w:numPr>
              <w:spacing w:after="0" w:line="460" w:lineRule="exact"/>
              <w:ind w:leftChars="0"/>
              <w:textAlignment w:val="baseline"/>
              <w:rPr>
                <w:sz w:val="24"/>
              </w:rPr>
            </w:pPr>
            <w:r w:rsidRPr="007F3B4D">
              <w:rPr>
                <w:rFonts w:hAnsi="宋体"/>
                <w:sz w:val="24"/>
              </w:rPr>
              <w:t>废气</w:t>
            </w:r>
          </w:p>
          <w:p w:rsidR="00AB4165" w:rsidRPr="007F3B4D" w:rsidRDefault="000D689B" w:rsidP="00AB4165">
            <w:pPr>
              <w:spacing w:line="460" w:lineRule="exact"/>
              <w:ind w:firstLineChars="182" w:firstLine="437"/>
              <w:rPr>
                <w:rFonts w:hAnsi="宋体"/>
                <w:sz w:val="24"/>
                <w:szCs w:val="24"/>
              </w:rPr>
            </w:pPr>
            <w:r w:rsidRPr="007F3B4D">
              <w:rPr>
                <w:rFonts w:hAnsi="宋体"/>
                <w:sz w:val="24"/>
              </w:rPr>
              <w:t>本项目产生的非甲烷总烃采用集气罩收集后经光氧催化</w:t>
            </w:r>
            <w:r w:rsidRPr="007F3B4D">
              <w:rPr>
                <w:sz w:val="24"/>
              </w:rPr>
              <w:t>+</w:t>
            </w:r>
            <w:r w:rsidRPr="007F3B4D">
              <w:rPr>
                <w:rFonts w:hAnsi="宋体"/>
                <w:sz w:val="24"/>
              </w:rPr>
              <w:t>低温等离子有机废气治理设备进行治理。废气经治理后，非甲烷总烃</w:t>
            </w:r>
            <w:r w:rsidRPr="007F3B4D">
              <w:rPr>
                <w:rFonts w:hAnsi="宋体"/>
                <w:sz w:val="24"/>
                <w:lang w:val="zh-CN"/>
              </w:rPr>
              <w:t>排放浓度</w:t>
            </w:r>
            <w:r w:rsidRPr="007F3B4D">
              <w:rPr>
                <w:rFonts w:hAnsi="宋体"/>
                <w:sz w:val="24"/>
              </w:rPr>
              <w:t>满足《工业企业挥发性有机物排放控制标准》（</w:t>
            </w:r>
            <w:r w:rsidRPr="007F3B4D">
              <w:rPr>
                <w:sz w:val="24"/>
              </w:rPr>
              <w:t>DB13/2322-2016</w:t>
            </w:r>
            <w:r w:rsidRPr="007F3B4D">
              <w:rPr>
                <w:rFonts w:hAnsi="宋体"/>
                <w:sz w:val="24"/>
              </w:rPr>
              <w:t>）表</w:t>
            </w:r>
            <w:r w:rsidRPr="007F3B4D">
              <w:rPr>
                <w:sz w:val="24"/>
              </w:rPr>
              <w:t>1</w:t>
            </w:r>
            <w:r w:rsidRPr="007F3B4D">
              <w:rPr>
                <w:rFonts w:hAnsi="宋体"/>
                <w:sz w:val="24"/>
              </w:rPr>
              <w:t>中有机化工业大气污染物排放限值，通过</w:t>
            </w:r>
            <w:r w:rsidRPr="007F3B4D">
              <w:rPr>
                <w:sz w:val="24"/>
              </w:rPr>
              <w:t>15m</w:t>
            </w:r>
            <w:r w:rsidRPr="007F3B4D">
              <w:rPr>
                <w:rFonts w:hAnsi="宋体"/>
                <w:sz w:val="24"/>
              </w:rPr>
              <w:t>高排气筒排放。</w:t>
            </w:r>
            <w:r w:rsidRPr="007F3B4D">
              <w:rPr>
                <w:rFonts w:hAnsi="宋体"/>
                <w:sz w:val="24"/>
                <w:szCs w:val="24"/>
              </w:rPr>
              <w:t>通过加强车间通风换气，促进无组织排放非甲烷总烃的稀释扩散，生产车间外无组织排放监控点任何</w:t>
            </w:r>
            <w:r w:rsidRPr="007F3B4D">
              <w:rPr>
                <w:sz w:val="24"/>
                <w:szCs w:val="24"/>
              </w:rPr>
              <w:t>1</w:t>
            </w:r>
            <w:r w:rsidRPr="007F3B4D">
              <w:rPr>
                <w:rFonts w:hAnsi="宋体"/>
                <w:sz w:val="24"/>
                <w:szCs w:val="24"/>
              </w:rPr>
              <w:t>小时大气污染物平均浓度应满足《工业企业挥发性有机物排放控制标准》（</w:t>
            </w:r>
            <w:r w:rsidRPr="007F3B4D">
              <w:rPr>
                <w:sz w:val="24"/>
                <w:szCs w:val="24"/>
              </w:rPr>
              <w:t>DB13/2322-2016</w:t>
            </w:r>
            <w:r w:rsidRPr="007F3B4D">
              <w:rPr>
                <w:rFonts w:hAnsi="宋体"/>
                <w:sz w:val="24"/>
                <w:szCs w:val="24"/>
              </w:rPr>
              <w:t>）表</w:t>
            </w:r>
            <w:r w:rsidRPr="007F3B4D">
              <w:rPr>
                <w:sz w:val="24"/>
                <w:szCs w:val="24"/>
              </w:rPr>
              <w:t>3</w:t>
            </w:r>
            <w:r w:rsidRPr="007F3B4D">
              <w:rPr>
                <w:rFonts w:hAnsi="宋体"/>
                <w:sz w:val="24"/>
                <w:szCs w:val="24"/>
              </w:rPr>
              <w:t>标准要求：</w:t>
            </w:r>
            <w:r w:rsidRPr="007F3B4D">
              <w:rPr>
                <w:sz w:val="24"/>
                <w:szCs w:val="24"/>
              </w:rPr>
              <w:t>≤4.0mg/m</w:t>
            </w:r>
            <w:r w:rsidRPr="007F3B4D">
              <w:rPr>
                <w:sz w:val="24"/>
                <w:szCs w:val="24"/>
                <w:vertAlign w:val="superscript"/>
              </w:rPr>
              <w:t>3</w:t>
            </w:r>
            <w:r w:rsidRPr="007F3B4D">
              <w:rPr>
                <w:rFonts w:hAnsi="宋体"/>
                <w:sz w:val="24"/>
                <w:szCs w:val="24"/>
              </w:rPr>
              <w:t>；厂界非甲烷总烃排放浓度能够满足《工业企业挥发性有机物排放控制标准》（</w:t>
            </w:r>
            <w:r w:rsidRPr="007F3B4D">
              <w:rPr>
                <w:sz w:val="24"/>
                <w:szCs w:val="24"/>
              </w:rPr>
              <w:t>DB13/2322-2016</w:t>
            </w:r>
            <w:r w:rsidRPr="007F3B4D">
              <w:rPr>
                <w:rFonts w:hAnsi="宋体"/>
                <w:sz w:val="24"/>
                <w:szCs w:val="24"/>
              </w:rPr>
              <w:t>）表</w:t>
            </w:r>
            <w:r w:rsidRPr="007F3B4D">
              <w:rPr>
                <w:sz w:val="24"/>
                <w:szCs w:val="24"/>
              </w:rPr>
              <w:t>2</w:t>
            </w:r>
            <w:r w:rsidRPr="007F3B4D">
              <w:rPr>
                <w:rFonts w:hAnsi="宋体"/>
                <w:sz w:val="24"/>
                <w:szCs w:val="24"/>
              </w:rPr>
              <w:t>其他业企业边界大气污染物浓度限值：</w:t>
            </w:r>
            <w:r w:rsidRPr="007F3B4D">
              <w:rPr>
                <w:sz w:val="24"/>
                <w:szCs w:val="24"/>
              </w:rPr>
              <w:t>≤2.0mg/m</w:t>
            </w:r>
            <w:r w:rsidRPr="007F3B4D">
              <w:rPr>
                <w:sz w:val="24"/>
                <w:szCs w:val="24"/>
                <w:vertAlign w:val="superscript"/>
              </w:rPr>
              <w:t>3</w:t>
            </w:r>
            <w:r w:rsidRPr="007F3B4D">
              <w:rPr>
                <w:rFonts w:hAnsi="宋体"/>
                <w:sz w:val="24"/>
                <w:szCs w:val="24"/>
              </w:rPr>
              <w:t>。</w:t>
            </w:r>
          </w:p>
          <w:p w:rsidR="000D689B" w:rsidRPr="007F3B4D" w:rsidRDefault="00AB4165" w:rsidP="00AB4165">
            <w:pPr>
              <w:spacing w:line="460" w:lineRule="exact"/>
              <w:ind w:firstLineChars="182" w:firstLine="437"/>
              <w:rPr>
                <w:sz w:val="24"/>
                <w:szCs w:val="24"/>
              </w:rPr>
            </w:pPr>
            <w:r w:rsidRPr="007F3B4D">
              <w:rPr>
                <w:rFonts w:hint="eastAsia"/>
                <w:sz w:val="24"/>
                <w:szCs w:val="24"/>
              </w:rPr>
              <w:t>本项目产生的颗粒物采用集气罩收集后经布袋除尘器处理。废气经治理后，颗</w:t>
            </w:r>
            <w:r w:rsidRPr="007F3B4D">
              <w:rPr>
                <w:rFonts w:hint="eastAsia"/>
                <w:sz w:val="24"/>
                <w:szCs w:val="24"/>
              </w:rPr>
              <w:lastRenderedPageBreak/>
              <w:t>粒物排放浓度满足</w:t>
            </w:r>
            <w:r w:rsidRPr="007F3B4D">
              <w:rPr>
                <w:sz w:val="24"/>
                <w:szCs w:val="24"/>
              </w:rPr>
              <w:t>《大气污染物综合排放标准》（</w:t>
            </w:r>
            <w:r w:rsidRPr="007F3B4D">
              <w:rPr>
                <w:sz w:val="24"/>
                <w:szCs w:val="24"/>
              </w:rPr>
              <w:t>GB16297-1996</w:t>
            </w:r>
            <w:r w:rsidRPr="007F3B4D">
              <w:rPr>
                <w:sz w:val="24"/>
                <w:szCs w:val="24"/>
              </w:rPr>
              <w:t>）表</w:t>
            </w:r>
            <w:r w:rsidRPr="007F3B4D">
              <w:rPr>
                <w:sz w:val="24"/>
                <w:szCs w:val="24"/>
              </w:rPr>
              <w:t>2</w:t>
            </w:r>
            <w:r w:rsidRPr="007F3B4D">
              <w:rPr>
                <w:rFonts w:hint="eastAsia"/>
                <w:sz w:val="24"/>
                <w:szCs w:val="24"/>
              </w:rPr>
              <w:t>二级排放</w:t>
            </w:r>
            <w:r w:rsidRPr="007F3B4D">
              <w:rPr>
                <w:sz w:val="24"/>
                <w:szCs w:val="24"/>
              </w:rPr>
              <w:t>标准要求。</w:t>
            </w:r>
            <w:r w:rsidRPr="007F3B4D">
              <w:rPr>
                <w:rFonts w:hint="eastAsia"/>
                <w:sz w:val="24"/>
                <w:szCs w:val="24"/>
              </w:rPr>
              <w:t>未被收集的粉尘，通过车间通风换气排出车间外，</w:t>
            </w:r>
            <w:r w:rsidRPr="007F3B4D">
              <w:rPr>
                <w:sz w:val="24"/>
                <w:szCs w:val="24"/>
              </w:rPr>
              <w:t>满足《大气污染物综合排放标准》（</w:t>
            </w:r>
            <w:r w:rsidRPr="007F3B4D">
              <w:rPr>
                <w:sz w:val="24"/>
                <w:szCs w:val="24"/>
              </w:rPr>
              <w:t>GB16297-1996</w:t>
            </w:r>
            <w:r w:rsidRPr="007F3B4D">
              <w:rPr>
                <w:sz w:val="24"/>
                <w:szCs w:val="24"/>
              </w:rPr>
              <w:t>）表</w:t>
            </w:r>
            <w:r w:rsidRPr="007F3B4D">
              <w:rPr>
                <w:sz w:val="24"/>
                <w:szCs w:val="24"/>
              </w:rPr>
              <w:t>2</w:t>
            </w:r>
            <w:r w:rsidRPr="007F3B4D">
              <w:rPr>
                <w:sz w:val="24"/>
                <w:szCs w:val="24"/>
              </w:rPr>
              <w:t>中</w:t>
            </w:r>
            <w:r w:rsidRPr="007F3B4D">
              <w:rPr>
                <w:rFonts w:hint="eastAsia"/>
                <w:sz w:val="24"/>
                <w:szCs w:val="24"/>
              </w:rPr>
              <w:t>周界外浓度最高点</w:t>
            </w:r>
            <w:r w:rsidRPr="007F3B4D">
              <w:rPr>
                <w:sz w:val="24"/>
                <w:szCs w:val="24"/>
              </w:rPr>
              <w:t>限值</w:t>
            </w:r>
            <w:r w:rsidRPr="007F3B4D">
              <w:rPr>
                <w:rFonts w:hint="eastAsia"/>
                <w:sz w:val="24"/>
                <w:szCs w:val="24"/>
              </w:rPr>
              <w:t>。</w:t>
            </w:r>
          </w:p>
          <w:p w:rsidR="000D689B" w:rsidRPr="007F3B4D" w:rsidRDefault="000D689B" w:rsidP="00AB4165">
            <w:pPr>
              <w:snapToGrid w:val="0"/>
              <w:spacing w:line="460" w:lineRule="exact"/>
              <w:ind w:firstLineChars="200" w:firstLine="480"/>
              <w:rPr>
                <w:sz w:val="24"/>
                <w:szCs w:val="24"/>
              </w:rPr>
            </w:pPr>
            <w:r w:rsidRPr="007F3B4D">
              <w:rPr>
                <w:rFonts w:hAnsi="宋体"/>
                <w:sz w:val="24"/>
                <w:szCs w:val="24"/>
              </w:rPr>
              <w:t>综上，本项目废气治理措施是可行的，项目建设不会对当地环境质量造成明显的不利影响。</w:t>
            </w:r>
          </w:p>
          <w:p w:rsidR="00C8625C" w:rsidRPr="007F3B4D" w:rsidRDefault="00C8625C" w:rsidP="00AB4165">
            <w:pPr>
              <w:pStyle w:val="aff7"/>
              <w:numPr>
                <w:ilvl w:val="0"/>
                <w:numId w:val="7"/>
              </w:numPr>
              <w:spacing w:line="460" w:lineRule="exact"/>
              <w:ind w:firstLineChars="0"/>
              <w:rPr>
                <w:sz w:val="24"/>
              </w:rPr>
            </w:pPr>
            <w:r w:rsidRPr="007F3B4D">
              <w:rPr>
                <w:rFonts w:hAnsi="宋体"/>
                <w:sz w:val="24"/>
              </w:rPr>
              <w:t>噪声</w:t>
            </w:r>
          </w:p>
          <w:p w:rsidR="00C8625C" w:rsidRPr="007F3B4D" w:rsidRDefault="00C8625C" w:rsidP="00AB4165">
            <w:pPr>
              <w:spacing w:line="460" w:lineRule="exact"/>
              <w:ind w:firstLineChars="200" w:firstLine="480"/>
              <w:rPr>
                <w:sz w:val="24"/>
              </w:rPr>
            </w:pPr>
            <w:r w:rsidRPr="007F3B4D">
              <w:rPr>
                <w:rFonts w:hAnsi="宋体"/>
                <w:sz w:val="24"/>
              </w:rPr>
              <w:t>本项目主要产噪设备均置在生产车间内，采用低噪声设备，基础减震，厂房隔声等措施。本工程投产后，其设备噪声对厂界的噪声贡献值在</w:t>
            </w:r>
            <w:r w:rsidR="00F755CE" w:rsidRPr="007F3B4D">
              <w:rPr>
                <w:sz w:val="24"/>
              </w:rPr>
              <w:t>42.9</w:t>
            </w:r>
            <w:r w:rsidR="00F755CE" w:rsidRPr="007F3B4D">
              <w:rPr>
                <w:rFonts w:hAnsi="宋体"/>
                <w:sz w:val="24"/>
              </w:rPr>
              <w:t>～</w:t>
            </w:r>
            <w:r w:rsidR="00F755CE" w:rsidRPr="007F3B4D">
              <w:rPr>
                <w:sz w:val="24"/>
              </w:rPr>
              <w:t>50.8</w:t>
            </w:r>
            <w:r w:rsidRPr="007F3B4D">
              <w:rPr>
                <w:sz w:val="24"/>
              </w:rPr>
              <w:t>dB(A)</w:t>
            </w:r>
            <w:r w:rsidRPr="007F3B4D">
              <w:rPr>
                <w:rFonts w:hAnsi="宋体"/>
                <w:sz w:val="24"/>
              </w:rPr>
              <w:t>，满足《工业企业厂界环境噪声排放标准》（</w:t>
            </w:r>
            <w:r w:rsidRPr="007F3B4D">
              <w:rPr>
                <w:sz w:val="24"/>
              </w:rPr>
              <w:t>GB12348-2008</w:t>
            </w:r>
            <w:r w:rsidRPr="007F3B4D">
              <w:rPr>
                <w:rFonts w:hAnsi="宋体"/>
                <w:sz w:val="24"/>
              </w:rPr>
              <w:t>）</w:t>
            </w:r>
            <w:r w:rsidR="00666410" w:rsidRPr="007F3B4D">
              <w:rPr>
                <w:rFonts w:hAnsi="宋体"/>
                <w:sz w:val="24"/>
              </w:rPr>
              <w:t>表</w:t>
            </w:r>
            <w:r w:rsidR="00666410" w:rsidRPr="007F3B4D">
              <w:rPr>
                <w:sz w:val="24"/>
              </w:rPr>
              <w:t>1</w:t>
            </w:r>
            <w:r w:rsidR="00666410" w:rsidRPr="007F3B4D">
              <w:rPr>
                <w:rFonts w:hAnsi="宋体"/>
                <w:sz w:val="24"/>
              </w:rPr>
              <w:t>中</w:t>
            </w:r>
            <w:r w:rsidR="000D689B" w:rsidRPr="007F3B4D">
              <w:rPr>
                <w:sz w:val="24"/>
              </w:rPr>
              <w:t>1</w:t>
            </w:r>
            <w:r w:rsidR="00666410" w:rsidRPr="007F3B4D">
              <w:rPr>
                <w:rFonts w:hAnsi="宋体"/>
                <w:sz w:val="24"/>
              </w:rPr>
              <w:t>类标准要求。</w:t>
            </w:r>
          </w:p>
          <w:p w:rsidR="00C8625C" w:rsidRPr="007F3B4D" w:rsidRDefault="00C8625C" w:rsidP="00AB4165">
            <w:pPr>
              <w:spacing w:line="460" w:lineRule="exact"/>
              <w:ind w:firstLineChars="200" w:firstLine="480"/>
              <w:rPr>
                <w:sz w:val="24"/>
              </w:rPr>
            </w:pPr>
            <w:r w:rsidRPr="007F3B4D">
              <w:rPr>
                <w:rFonts w:hAnsi="宋体"/>
                <w:sz w:val="24"/>
              </w:rPr>
              <w:t>本项目距离最近的居民区敏感点（</w:t>
            </w:r>
            <w:r w:rsidR="00DC0A58" w:rsidRPr="007F3B4D">
              <w:rPr>
                <w:rFonts w:hAnsi="宋体" w:hint="eastAsia"/>
                <w:sz w:val="24"/>
              </w:rPr>
              <w:t>东南</w:t>
            </w:r>
            <w:r w:rsidR="00DC0A58" w:rsidRPr="007F3B4D">
              <w:rPr>
                <w:rFonts w:hAnsi="宋体"/>
                <w:sz w:val="24"/>
              </w:rPr>
              <w:t>侧</w:t>
            </w:r>
            <w:r w:rsidR="00DC0A58" w:rsidRPr="007F3B4D">
              <w:rPr>
                <w:rFonts w:hAnsi="宋体" w:hint="eastAsia"/>
                <w:sz w:val="24"/>
              </w:rPr>
              <w:t>里坦镇</w:t>
            </w:r>
            <w:r w:rsidR="00DC0A58" w:rsidRPr="007F3B4D">
              <w:rPr>
                <w:rFonts w:hAnsi="宋体"/>
                <w:sz w:val="24"/>
                <w:szCs w:val="24"/>
              </w:rPr>
              <w:t>一村</w:t>
            </w:r>
            <w:r w:rsidRPr="007F3B4D">
              <w:rPr>
                <w:rFonts w:hAnsi="宋体"/>
                <w:sz w:val="24"/>
              </w:rPr>
              <w:t>）距离</w:t>
            </w:r>
            <w:r w:rsidR="000D689B" w:rsidRPr="007F3B4D">
              <w:rPr>
                <w:sz w:val="24"/>
              </w:rPr>
              <w:t>5</w:t>
            </w:r>
            <w:r w:rsidR="002C161B" w:rsidRPr="007F3B4D">
              <w:rPr>
                <w:sz w:val="24"/>
              </w:rPr>
              <w:t>0</w:t>
            </w:r>
            <w:r w:rsidRPr="007F3B4D">
              <w:rPr>
                <w:sz w:val="24"/>
              </w:rPr>
              <w:t>m</w:t>
            </w:r>
            <w:r w:rsidRPr="007F3B4D">
              <w:rPr>
                <w:rFonts w:hAnsi="宋体"/>
                <w:sz w:val="24"/>
              </w:rPr>
              <w:t>，距离较远，本项目噪声不会对其声环境质量造成明显不利影响。</w:t>
            </w:r>
          </w:p>
          <w:p w:rsidR="00C8625C" w:rsidRPr="007F3B4D" w:rsidRDefault="00C8625C" w:rsidP="00AB4165">
            <w:pPr>
              <w:spacing w:line="460" w:lineRule="exact"/>
              <w:ind w:firstLineChars="200" w:firstLine="480"/>
              <w:rPr>
                <w:sz w:val="24"/>
              </w:rPr>
            </w:pPr>
            <w:r w:rsidRPr="007F3B4D">
              <w:rPr>
                <w:rFonts w:hAnsi="宋体"/>
                <w:sz w:val="24"/>
              </w:rPr>
              <w:t>综上，本项目的噪声贡献值对厂界声环境的影响较小，不会对厂界及声环境敏感点声环境质量产生明显不利影响。</w:t>
            </w:r>
          </w:p>
          <w:p w:rsidR="00C8625C" w:rsidRPr="007F3B4D" w:rsidRDefault="009D519C" w:rsidP="00AB4165">
            <w:pPr>
              <w:pStyle w:val="af"/>
              <w:spacing w:line="460" w:lineRule="exact"/>
              <w:rPr>
                <w:sz w:val="24"/>
              </w:rPr>
            </w:pPr>
            <w:r w:rsidRPr="007F3B4D">
              <w:rPr>
                <w:rFonts w:ascii="宋体" w:hAnsi="宋体"/>
                <w:sz w:val="24"/>
              </w:rPr>
              <w:t>④</w:t>
            </w:r>
            <w:r w:rsidR="00C8625C" w:rsidRPr="007F3B4D">
              <w:rPr>
                <w:rFonts w:hAnsi="宋体"/>
                <w:sz w:val="24"/>
              </w:rPr>
              <w:t>固体废弃物</w:t>
            </w:r>
          </w:p>
          <w:p w:rsidR="00DC0A58" w:rsidRPr="007F3B4D" w:rsidRDefault="00DC0A58" w:rsidP="00AB4165">
            <w:pPr>
              <w:adjustRightInd w:val="0"/>
              <w:snapToGrid w:val="0"/>
              <w:spacing w:line="460" w:lineRule="exact"/>
              <w:ind w:firstLineChars="150" w:firstLine="360"/>
              <w:rPr>
                <w:sz w:val="24"/>
              </w:rPr>
            </w:pPr>
            <w:r w:rsidRPr="007F3B4D">
              <w:rPr>
                <w:rFonts w:hAnsi="宋体"/>
                <w:sz w:val="24"/>
              </w:rPr>
              <w:t>本项目生产固废主要来自于挤出、切断成卷工序产生的边角料和包装工序产生的废包装物。边角料年产生量</w:t>
            </w:r>
            <w:r w:rsidRPr="007F3B4D">
              <w:rPr>
                <w:sz w:val="24"/>
              </w:rPr>
              <w:t>100t/a</w:t>
            </w:r>
            <w:r w:rsidRPr="007F3B4D">
              <w:rPr>
                <w:rFonts w:hAnsi="宋体"/>
                <w:sz w:val="24"/>
              </w:rPr>
              <w:t>，边角料经收集后回用于混料生产工序；废包装物年产生量</w:t>
            </w:r>
            <w:r w:rsidRPr="007F3B4D">
              <w:rPr>
                <w:rFonts w:hint="eastAsia"/>
                <w:sz w:val="24"/>
              </w:rPr>
              <w:t>2</w:t>
            </w:r>
            <w:r w:rsidRPr="007F3B4D">
              <w:rPr>
                <w:sz w:val="24"/>
              </w:rPr>
              <w:t>t/a</w:t>
            </w:r>
            <w:r w:rsidRPr="007F3B4D">
              <w:rPr>
                <w:rFonts w:hAnsi="宋体"/>
                <w:sz w:val="24"/>
              </w:rPr>
              <w:t>，收集后外售</w:t>
            </w:r>
            <w:r w:rsidRPr="007F3B4D">
              <w:rPr>
                <w:rFonts w:hAnsi="宋体" w:hint="eastAsia"/>
                <w:sz w:val="24"/>
              </w:rPr>
              <w:t>处理</w:t>
            </w:r>
            <w:r w:rsidRPr="007F3B4D">
              <w:rPr>
                <w:rFonts w:hAnsi="宋体"/>
                <w:sz w:val="24"/>
              </w:rPr>
              <w:t>。</w:t>
            </w:r>
            <w:r w:rsidR="00AB4165" w:rsidRPr="007F3B4D">
              <w:rPr>
                <w:rFonts w:hAnsi="宋体" w:hint="eastAsia"/>
                <w:sz w:val="24"/>
              </w:rPr>
              <w:t>粉碎工序收集粉尘，收集后回用于生产工序。</w:t>
            </w:r>
          </w:p>
          <w:p w:rsidR="00C8625C" w:rsidRPr="007F3B4D" w:rsidRDefault="00C8625C" w:rsidP="00AB4165">
            <w:pPr>
              <w:spacing w:line="460" w:lineRule="exact"/>
              <w:ind w:firstLineChars="200" w:firstLine="480"/>
              <w:rPr>
                <w:sz w:val="24"/>
                <w:szCs w:val="24"/>
              </w:rPr>
            </w:pPr>
            <w:r w:rsidRPr="007F3B4D">
              <w:rPr>
                <w:rFonts w:hAnsi="宋体"/>
                <w:sz w:val="24"/>
              </w:rPr>
              <w:t>生活垃圾主要来源于员工的日常生活，产生量按</w:t>
            </w:r>
            <w:r w:rsidRPr="007F3B4D">
              <w:rPr>
                <w:sz w:val="24"/>
              </w:rPr>
              <w:t>0.5kg/</w:t>
            </w:r>
            <w:r w:rsidRPr="007F3B4D">
              <w:rPr>
                <w:rFonts w:hAnsi="宋体"/>
                <w:sz w:val="24"/>
              </w:rPr>
              <w:t>人</w:t>
            </w:r>
            <w:r w:rsidRPr="007F3B4D">
              <w:rPr>
                <w:sz w:val="24"/>
              </w:rPr>
              <w:t>·</w:t>
            </w:r>
            <w:r w:rsidRPr="007F3B4D">
              <w:rPr>
                <w:rFonts w:hAnsi="宋体"/>
                <w:sz w:val="24"/>
              </w:rPr>
              <w:t>天，员工</w:t>
            </w:r>
            <w:r w:rsidR="000D689B" w:rsidRPr="007F3B4D">
              <w:rPr>
                <w:sz w:val="24"/>
              </w:rPr>
              <w:t>20</w:t>
            </w:r>
            <w:r w:rsidR="009B53DD" w:rsidRPr="007F3B4D">
              <w:rPr>
                <w:rFonts w:hAnsi="宋体"/>
                <w:sz w:val="24"/>
              </w:rPr>
              <w:t>人</w:t>
            </w:r>
            <w:r w:rsidRPr="007F3B4D">
              <w:rPr>
                <w:rFonts w:hAnsi="宋体"/>
                <w:sz w:val="24"/>
              </w:rPr>
              <w:t>，工作日以</w:t>
            </w:r>
            <w:r w:rsidRPr="007F3B4D">
              <w:rPr>
                <w:sz w:val="24"/>
              </w:rPr>
              <w:t>300</w:t>
            </w:r>
            <w:r w:rsidRPr="007F3B4D">
              <w:rPr>
                <w:rFonts w:hAnsi="宋体"/>
                <w:sz w:val="24"/>
              </w:rPr>
              <w:t>天计，则产生量为</w:t>
            </w:r>
            <w:r w:rsidR="000D689B" w:rsidRPr="007F3B4D">
              <w:rPr>
                <w:sz w:val="24"/>
              </w:rPr>
              <w:t>3</w:t>
            </w:r>
            <w:r w:rsidR="009B53DD" w:rsidRPr="007F3B4D">
              <w:rPr>
                <w:sz w:val="24"/>
              </w:rPr>
              <w:t>t/a</w:t>
            </w:r>
            <w:r w:rsidRPr="007F3B4D">
              <w:rPr>
                <w:rFonts w:hAnsi="宋体"/>
                <w:sz w:val="24"/>
              </w:rPr>
              <w:t>，由环卫部门定期清运处理。</w:t>
            </w:r>
          </w:p>
          <w:p w:rsidR="00C8625C" w:rsidRPr="007F3B4D" w:rsidRDefault="00C8625C" w:rsidP="00AB4165">
            <w:pPr>
              <w:pStyle w:val="af"/>
              <w:spacing w:line="460" w:lineRule="exact"/>
              <w:ind w:firstLine="480"/>
              <w:rPr>
                <w:sz w:val="24"/>
              </w:rPr>
            </w:pPr>
            <w:r w:rsidRPr="007F3B4D">
              <w:rPr>
                <w:rFonts w:hAnsi="宋体"/>
                <w:sz w:val="24"/>
              </w:rPr>
              <w:t>在建设方对固体废物安全存放统一处理处置的情况下，本项目固体废物去向明确，切实可行，不会对环境造成二次污染。</w:t>
            </w:r>
          </w:p>
          <w:p w:rsidR="00C8625C" w:rsidRPr="007F3B4D" w:rsidRDefault="00C8625C" w:rsidP="00AB4165">
            <w:pPr>
              <w:pStyle w:val="af"/>
              <w:spacing w:line="460" w:lineRule="exact"/>
              <w:ind w:firstLine="480"/>
              <w:rPr>
                <w:sz w:val="24"/>
              </w:rPr>
            </w:pPr>
            <w:r w:rsidRPr="007F3B4D">
              <w:rPr>
                <w:rFonts w:hAnsi="宋体"/>
                <w:sz w:val="24"/>
              </w:rPr>
              <w:t>（四）污染物排放总量控制指标</w:t>
            </w:r>
          </w:p>
          <w:p w:rsidR="00C8625C" w:rsidRPr="007F3B4D" w:rsidRDefault="00C8625C" w:rsidP="00AB4165">
            <w:pPr>
              <w:snapToGrid w:val="0"/>
              <w:spacing w:line="460" w:lineRule="exact"/>
              <w:ind w:firstLine="480"/>
              <w:rPr>
                <w:sz w:val="24"/>
              </w:rPr>
            </w:pPr>
            <w:r w:rsidRPr="007F3B4D">
              <w:rPr>
                <w:rFonts w:hAnsi="宋体"/>
                <w:sz w:val="24"/>
              </w:rPr>
              <w:t>根据国家</w:t>
            </w:r>
            <w:r w:rsidRPr="007F3B4D">
              <w:rPr>
                <w:sz w:val="24"/>
              </w:rPr>
              <w:t>“</w:t>
            </w:r>
            <w:r w:rsidRPr="007F3B4D">
              <w:rPr>
                <w:rFonts w:hAnsi="宋体"/>
                <w:sz w:val="24"/>
              </w:rPr>
              <w:t>十三五</w:t>
            </w:r>
            <w:r w:rsidRPr="007F3B4D">
              <w:rPr>
                <w:sz w:val="24"/>
              </w:rPr>
              <w:t>”</w:t>
            </w:r>
            <w:r w:rsidRPr="007F3B4D">
              <w:rPr>
                <w:rFonts w:hAnsi="宋体"/>
                <w:sz w:val="24"/>
              </w:rPr>
              <w:t>污染物总量控制的有关规定，并结合本项目所在区域环境质量现状和工程自身外排污染物特征，确定本项目的总量控制因子为</w:t>
            </w:r>
            <w:r w:rsidRPr="007F3B4D">
              <w:rPr>
                <w:sz w:val="24"/>
              </w:rPr>
              <w:t>COD</w:t>
            </w:r>
            <w:r w:rsidRPr="007F3B4D">
              <w:rPr>
                <w:rFonts w:hAnsi="宋体"/>
                <w:sz w:val="24"/>
              </w:rPr>
              <w:t>、氨氮、</w:t>
            </w:r>
            <w:r w:rsidRPr="007F3B4D">
              <w:rPr>
                <w:sz w:val="24"/>
              </w:rPr>
              <w:t>SO</w:t>
            </w:r>
            <w:r w:rsidRPr="007F3B4D">
              <w:rPr>
                <w:sz w:val="24"/>
                <w:vertAlign w:val="subscript"/>
              </w:rPr>
              <w:t>2</w:t>
            </w:r>
            <w:r w:rsidRPr="007F3B4D">
              <w:rPr>
                <w:rFonts w:hAnsi="宋体"/>
                <w:sz w:val="24"/>
              </w:rPr>
              <w:t>、</w:t>
            </w:r>
            <w:r w:rsidRPr="007F3B4D">
              <w:rPr>
                <w:sz w:val="24"/>
              </w:rPr>
              <w:t>NOx</w:t>
            </w:r>
            <w:r w:rsidR="002E6215" w:rsidRPr="007F3B4D">
              <w:rPr>
                <w:rFonts w:hAnsi="宋体"/>
                <w:sz w:val="24"/>
              </w:rPr>
              <w:t>、</w:t>
            </w:r>
            <w:r w:rsidR="00560A62" w:rsidRPr="007F3B4D">
              <w:rPr>
                <w:sz w:val="24"/>
              </w:rPr>
              <w:t>VOCs</w:t>
            </w:r>
            <w:r w:rsidRPr="007F3B4D">
              <w:rPr>
                <w:rFonts w:hAnsi="宋体"/>
                <w:sz w:val="24"/>
              </w:rPr>
              <w:t>。</w:t>
            </w:r>
          </w:p>
          <w:p w:rsidR="00C8625C" w:rsidRPr="007F3B4D" w:rsidRDefault="00C8625C" w:rsidP="00AB4165">
            <w:pPr>
              <w:tabs>
                <w:tab w:val="left" w:pos="-108"/>
                <w:tab w:val="left" w:pos="627"/>
                <w:tab w:val="left" w:pos="942"/>
              </w:tabs>
              <w:spacing w:line="460" w:lineRule="exact"/>
              <w:ind w:firstLineChars="200" w:firstLine="480"/>
            </w:pPr>
            <w:r w:rsidRPr="007F3B4D">
              <w:rPr>
                <w:rFonts w:hAnsi="宋体"/>
                <w:sz w:val="24"/>
              </w:rPr>
              <w:t>根据项目污染物排放实际情况，项目污染物总量控制指标为</w:t>
            </w:r>
            <w:r w:rsidRPr="007F3B4D">
              <w:rPr>
                <w:sz w:val="24"/>
              </w:rPr>
              <w:t>COD0t/a</w:t>
            </w:r>
            <w:r w:rsidRPr="007F3B4D">
              <w:rPr>
                <w:rFonts w:hAnsi="宋体"/>
                <w:sz w:val="24"/>
              </w:rPr>
              <w:t>、</w:t>
            </w:r>
            <w:r w:rsidRPr="007F3B4D">
              <w:rPr>
                <w:sz w:val="24"/>
              </w:rPr>
              <w:t>NH</w:t>
            </w:r>
            <w:r w:rsidRPr="007F3B4D">
              <w:rPr>
                <w:sz w:val="24"/>
                <w:vertAlign w:val="subscript"/>
              </w:rPr>
              <w:t>3</w:t>
            </w:r>
            <w:r w:rsidRPr="007F3B4D">
              <w:rPr>
                <w:sz w:val="24"/>
              </w:rPr>
              <w:t>-N0t/a</w:t>
            </w:r>
            <w:r w:rsidRPr="007F3B4D">
              <w:rPr>
                <w:rFonts w:hAnsi="宋体"/>
                <w:sz w:val="24"/>
              </w:rPr>
              <w:t>；</w:t>
            </w:r>
            <w:r w:rsidRPr="007F3B4D">
              <w:rPr>
                <w:sz w:val="24"/>
              </w:rPr>
              <w:t>SO</w:t>
            </w:r>
            <w:r w:rsidRPr="007F3B4D">
              <w:rPr>
                <w:sz w:val="24"/>
                <w:vertAlign w:val="subscript"/>
              </w:rPr>
              <w:t xml:space="preserve">2 </w:t>
            </w:r>
            <w:r w:rsidR="00222AE6" w:rsidRPr="007F3B4D">
              <w:rPr>
                <w:sz w:val="24"/>
              </w:rPr>
              <w:t>0</w:t>
            </w:r>
            <w:r w:rsidRPr="007F3B4D">
              <w:rPr>
                <w:sz w:val="24"/>
              </w:rPr>
              <w:t>t/a</w:t>
            </w:r>
            <w:r w:rsidRPr="007F3B4D">
              <w:rPr>
                <w:rFonts w:hAnsi="宋体"/>
                <w:sz w:val="24"/>
              </w:rPr>
              <w:t>、</w:t>
            </w:r>
            <w:r w:rsidRPr="007F3B4D">
              <w:rPr>
                <w:sz w:val="24"/>
              </w:rPr>
              <w:t>NO</w:t>
            </w:r>
            <w:r w:rsidRPr="007F3B4D">
              <w:rPr>
                <w:sz w:val="24"/>
                <w:vertAlign w:val="subscript"/>
              </w:rPr>
              <w:t>X</w:t>
            </w:r>
            <w:r w:rsidRPr="007F3B4D">
              <w:rPr>
                <w:sz w:val="24"/>
              </w:rPr>
              <w:t xml:space="preserve"> </w:t>
            </w:r>
            <w:r w:rsidR="00222AE6" w:rsidRPr="007F3B4D">
              <w:rPr>
                <w:sz w:val="24"/>
              </w:rPr>
              <w:t>0</w:t>
            </w:r>
            <w:r w:rsidRPr="007F3B4D">
              <w:rPr>
                <w:sz w:val="24"/>
              </w:rPr>
              <w:t>t/a</w:t>
            </w:r>
            <w:r w:rsidR="002E6215" w:rsidRPr="007F3B4D">
              <w:rPr>
                <w:rFonts w:hAnsi="宋体"/>
                <w:sz w:val="24"/>
              </w:rPr>
              <w:t>、</w:t>
            </w:r>
            <w:r w:rsidR="00560A62" w:rsidRPr="007F3B4D">
              <w:rPr>
                <w:sz w:val="24"/>
              </w:rPr>
              <w:t>VOCs</w:t>
            </w:r>
            <w:r w:rsidR="00616E98" w:rsidRPr="007F3B4D">
              <w:rPr>
                <w:rFonts w:hint="eastAsia"/>
                <w:sz w:val="24"/>
              </w:rPr>
              <w:t>3.84</w:t>
            </w:r>
            <w:r w:rsidR="002E6215" w:rsidRPr="007F3B4D">
              <w:rPr>
                <w:sz w:val="24"/>
              </w:rPr>
              <w:t>t/a</w:t>
            </w:r>
            <w:r w:rsidRPr="007F3B4D">
              <w:rPr>
                <w:rFonts w:hAnsi="宋体"/>
                <w:sz w:val="24"/>
              </w:rPr>
              <w:t>。</w:t>
            </w:r>
          </w:p>
          <w:p w:rsidR="00C8625C" w:rsidRPr="007F3B4D" w:rsidRDefault="00C8625C" w:rsidP="00AB4165">
            <w:pPr>
              <w:pStyle w:val="af"/>
              <w:spacing w:line="460" w:lineRule="exact"/>
              <w:ind w:firstLine="482"/>
              <w:rPr>
                <w:sz w:val="24"/>
              </w:rPr>
            </w:pPr>
            <w:r w:rsidRPr="007F3B4D">
              <w:rPr>
                <w:rFonts w:hAnsi="宋体"/>
                <w:sz w:val="24"/>
              </w:rPr>
              <w:t>（五）清洁生产分析</w:t>
            </w:r>
          </w:p>
          <w:p w:rsidR="00C8625C" w:rsidRPr="007F3B4D" w:rsidRDefault="00C8625C" w:rsidP="00AB4165">
            <w:pPr>
              <w:pStyle w:val="2TimesNewRoman"/>
              <w:spacing w:before="0" w:beforeAutospacing="0" w:after="0" w:afterAutospacing="0" w:line="460" w:lineRule="exact"/>
              <w:ind w:firstLine="482"/>
              <w:rPr>
                <w:rFonts w:ascii="Times New Roman" w:hAnsi="Times New Roman"/>
                <w:sz w:val="24"/>
                <w:szCs w:val="24"/>
              </w:rPr>
            </w:pPr>
            <w:r w:rsidRPr="007F3B4D">
              <w:rPr>
                <w:rFonts w:ascii="Times New Roman"/>
                <w:sz w:val="24"/>
                <w:szCs w:val="24"/>
              </w:rPr>
              <w:t>本项目生产采用了自动化程度高的生产线设备，生产工艺成熟，生产过程不涉及有毒有害物质。</w:t>
            </w:r>
            <w:r w:rsidRPr="007F3B4D">
              <w:rPr>
                <w:rFonts w:ascii="Times New Roman"/>
                <w:sz w:val="24"/>
              </w:rPr>
              <w:t>本项目遵循</w:t>
            </w:r>
            <w:r w:rsidRPr="007F3B4D">
              <w:rPr>
                <w:rFonts w:ascii="Times New Roman" w:hAnsi="Times New Roman"/>
                <w:sz w:val="24"/>
              </w:rPr>
              <w:t>“</w:t>
            </w:r>
            <w:r w:rsidRPr="007F3B4D">
              <w:rPr>
                <w:rFonts w:ascii="Times New Roman"/>
                <w:sz w:val="24"/>
              </w:rPr>
              <w:t>三同时</w:t>
            </w:r>
            <w:r w:rsidRPr="007F3B4D">
              <w:rPr>
                <w:rFonts w:ascii="Times New Roman" w:hAnsi="Times New Roman"/>
                <w:sz w:val="24"/>
              </w:rPr>
              <w:t>”</w:t>
            </w:r>
            <w:r w:rsidRPr="007F3B4D">
              <w:rPr>
                <w:rFonts w:ascii="Times New Roman"/>
                <w:sz w:val="24"/>
              </w:rPr>
              <w:t>的原则，配备完善的废气、废水、噪声治</w:t>
            </w:r>
            <w:r w:rsidRPr="007F3B4D">
              <w:rPr>
                <w:rFonts w:ascii="Times New Roman"/>
                <w:sz w:val="24"/>
              </w:rPr>
              <w:lastRenderedPageBreak/>
              <w:t>理设施和固体废物综合利用措施，满足污染物达标排放的要求。</w:t>
            </w:r>
            <w:r w:rsidRPr="007F3B4D">
              <w:rPr>
                <w:rFonts w:ascii="Times New Roman"/>
                <w:sz w:val="24"/>
                <w:szCs w:val="24"/>
              </w:rPr>
              <w:t>因此本项目清洁生产水平处于国内先进水平。综上分析，从物耗、能耗、水耗等指标方面分析本项目满足清洁生产要求。</w:t>
            </w:r>
          </w:p>
          <w:p w:rsidR="00C8625C" w:rsidRPr="007F3B4D" w:rsidRDefault="00C8625C" w:rsidP="00AB4165">
            <w:pPr>
              <w:pStyle w:val="af"/>
              <w:spacing w:line="460" w:lineRule="exact"/>
              <w:ind w:firstLine="482"/>
              <w:rPr>
                <w:sz w:val="24"/>
              </w:rPr>
            </w:pPr>
            <w:r w:rsidRPr="007F3B4D">
              <w:rPr>
                <w:rFonts w:hAnsi="宋体"/>
                <w:sz w:val="24"/>
              </w:rPr>
              <w:t>（六）项目可行性结论</w:t>
            </w:r>
          </w:p>
          <w:p w:rsidR="00C8625C" w:rsidRPr="007F3B4D" w:rsidRDefault="00C8625C" w:rsidP="00AB4165">
            <w:pPr>
              <w:pStyle w:val="af"/>
              <w:spacing w:line="460" w:lineRule="exact"/>
              <w:ind w:firstLine="482"/>
              <w:rPr>
                <w:sz w:val="24"/>
              </w:rPr>
            </w:pPr>
            <w:r w:rsidRPr="007F3B4D">
              <w:rPr>
                <w:rFonts w:hAnsi="宋体"/>
                <w:sz w:val="24"/>
              </w:rPr>
              <w:t>综上所述，评价认为该项目符合国家产业政策，厂址选择可行，平面布局合理，在满足本报告表提出的污染物防治措施与主体工程</w:t>
            </w:r>
            <w:r w:rsidRPr="007F3B4D">
              <w:rPr>
                <w:sz w:val="24"/>
              </w:rPr>
              <w:t>“</w:t>
            </w:r>
            <w:r w:rsidRPr="007F3B4D">
              <w:rPr>
                <w:rFonts w:hAnsi="宋体"/>
                <w:sz w:val="24"/>
              </w:rPr>
              <w:t>三同时</w:t>
            </w:r>
            <w:r w:rsidRPr="007F3B4D">
              <w:rPr>
                <w:sz w:val="24"/>
              </w:rPr>
              <w:t>”</w:t>
            </w:r>
            <w:r w:rsidRPr="007F3B4D">
              <w:rPr>
                <w:rFonts w:hAnsi="宋体"/>
                <w:sz w:val="24"/>
              </w:rPr>
              <w:t>的前提下，气、声、渣达标排放，不会对当地环境质量产生明显不利影响，具有较好的经济效益和社会效益，从环境保护角度分析该项目是可行的。</w:t>
            </w:r>
          </w:p>
          <w:p w:rsidR="00C8625C" w:rsidRPr="007F3B4D" w:rsidRDefault="00C8625C" w:rsidP="00AB4165">
            <w:pPr>
              <w:spacing w:line="460" w:lineRule="exact"/>
              <w:jc w:val="left"/>
              <w:textAlignment w:val="baseline"/>
              <w:rPr>
                <w:sz w:val="24"/>
                <w:szCs w:val="24"/>
              </w:rPr>
            </w:pPr>
            <w:r w:rsidRPr="007F3B4D">
              <w:rPr>
                <w:rFonts w:hAnsi="宋体"/>
                <w:b/>
                <w:sz w:val="24"/>
              </w:rPr>
              <w:t>二、建议</w:t>
            </w:r>
            <w:r w:rsidRPr="007F3B4D">
              <w:rPr>
                <w:b/>
                <w:sz w:val="24"/>
              </w:rPr>
              <w:t>:</w:t>
            </w:r>
          </w:p>
          <w:p w:rsidR="00C8625C" w:rsidRPr="007F3B4D" w:rsidRDefault="00CF5B2E" w:rsidP="00AB4165">
            <w:pPr>
              <w:spacing w:line="460" w:lineRule="exact"/>
              <w:ind w:firstLineChars="200" w:firstLine="480"/>
              <w:rPr>
                <w:sz w:val="24"/>
              </w:rPr>
            </w:pPr>
            <w:r w:rsidRPr="007F3B4D">
              <w:rPr>
                <w:sz w:val="24"/>
              </w:rPr>
              <w:t>1</w:t>
            </w:r>
            <w:r w:rsidR="00C8625C" w:rsidRPr="007F3B4D">
              <w:rPr>
                <w:sz w:val="24"/>
              </w:rPr>
              <w:t>.</w:t>
            </w:r>
            <w:r w:rsidR="00C8625C" w:rsidRPr="007F3B4D">
              <w:rPr>
                <w:rFonts w:hAnsi="宋体"/>
                <w:sz w:val="24"/>
              </w:rPr>
              <w:t>建设单位要加强企业管理，对设备定期进行维护管理，保证正常运转。</w:t>
            </w:r>
          </w:p>
          <w:p w:rsidR="00C8625C" w:rsidRPr="007F3B4D" w:rsidRDefault="00CF5B2E" w:rsidP="00AB4165">
            <w:pPr>
              <w:spacing w:line="460" w:lineRule="exact"/>
              <w:ind w:firstLineChars="200" w:firstLine="480"/>
              <w:rPr>
                <w:sz w:val="24"/>
              </w:rPr>
            </w:pPr>
            <w:r w:rsidRPr="007F3B4D">
              <w:rPr>
                <w:sz w:val="24"/>
              </w:rPr>
              <w:t>2</w:t>
            </w:r>
            <w:r w:rsidR="00C8625C" w:rsidRPr="007F3B4D">
              <w:rPr>
                <w:sz w:val="24"/>
              </w:rPr>
              <w:t>.</w:t>
            </w:r>
            <w:r w:rsidR="00C8625C" w:rsidRPr="007F3B4D">
              <w:rPr>
                <w:rFonts w:hAnsi="宋体"/>
                <w:sz w:val="24"/>
              </w:rPr>
              <w:t>为搞好环境保护工作，建设单位应设置专职环境保护管理人员，对建设工程环境保护工作进行监督和管理。</w:t>
            </w:r>
          </w:p>
          <w:p w:rsidR="00C8625C" w:rsidRPr="007F3B4D" w:rsidRDefault="00CF5B2E" w:rsidP="00AB4165">
            <w:pPr>
              <w:spacing w:line="460" w:lineRule="exact"/>
              <w:ind w:firstLineChars="200" w:firstLine="480"/>
              <w:rPr>
                <w:sz w:val="24"/>
              </w:rPr>
            </w:pPr>
            <w:r w:rsidRPr="007F3B4D">
              <w:rPr>
                <w:sz w:val="24"/>
              </w:rPr>
              <w:t>3</w:t>
            </w:r>
            <w:r w:rsidR="00C8625C" w:rsidRPr="007F3B4D">
              <w:rPr>
                <w:sz w:val="24"/>
              </w:rPr>
              <w:t>.</w:t>
            </w:r>
            <w:r w:rsidR="00C8625C" w:rsidRPr="007F3B4D">
              <w:rPr>
                <w:rFonts w:hAnsi="宋体"/>
                <w:sz w:val="24"/>
              </w:rPr>
              <w:t>建设单位应加强场区内绿化、硬化、吸尘降噪，改善场区及周围生态环境。</w:t>
            </w:r>
          </w:p>
          <w:p w:rsidR="00CF5B2E" w:rsidRPr="007F3B4D" w:rsidRDefault="00CF5B2E">
            <w:pPr>
              <w:spacing w:line="440" w:lineRule="exact"/>
              <w:rPr>
                <w:sz w:val="24"/>
              </w:rPr>
            </w:pPr>
          </w:p>
          <w:p w:rsidR="00AB4165" w:rsidRPr="007F3B4D" w:rsidRDefault="00AB4165">
            <w:pPr>
              <w:spacing w:line="440" w:lineRule="exact"/>
              <w:rPr>
                <w:sz w:val="24"/>
              </w:rPr>
            </w:pPr>
          </w:p>
          <w:p w:rsidR="00AB4165" w:rsidRPr="007F3B4D" w:rsidRDefault="00AB4165">
            <w:pPr>
              <w:spacing w:line="440" w:lineRule="exact"/>
              <w:rPr>
                <w:sz w:val="24"/>
              </w:rPr>
            </w:pPr>
          </w:p>
          <w:p w:rsidR="00AB4165" w:rsidRPr="007F3B4D" w:rsidRDefault="00AB4165">
            <w:pPr>
              <w:spacing w:line="440" w:lineRule="exact"/>
              <w:rPr>
                <w:sz w:val="24"/>
              </w:rPr>
            </w:pPr>
          </w:p>
          <w:p w:rsidR="00AB4165" w:rsidRPr="007F3B4D" w:rsidRDefault="00AB4165">
            <w:pPr>
              <w:spacing w:line="440" w:lineRule="exact"/>
              <w:rPr>
                <w:sz w:val="24"/>
              </w:rPr>
            </w:pPr>
          </w:p>
          <w:p w:rsidR="00AB4165" w:rsidRPr="007F3B4D" w:rsidRDefault="00AB4165">
            <w:pPr>
              <w:spacing w:line="440" w:lineRule="exact"/>
              <w:rPr>
                <w:sz w:val="24"/>
              </w:rPr>
            </w:pPr>
          </w:p>
          <w:p w:rsidR="00AB4165" w:rsidRPr="007F3B4D" w:rsidRDefault="00AB4165">
            <w:pPr>
              <w:spacing w:line="440" w:lineRule="exact"/>
              <w:rPr>
                <w:sz w:val="24"/>
              </w:rPr>
            </w:pPr>
          </w:p>
          <w:p w:rsidR="00AB4165" w:rsidRPr="007F3B4D" w:rsidRDefault="00AB4165">
            <w:pPr>
              <w:spacing w:line="440" w:lineRule="exact"/>
              <w:rPr>
                <w:sz w:val="24"/>
              </w:rPr>
            </w:pPr>
          </w:p>
          <w:p w:rsidR="00AB4165" w:rsidRPr="007F3B4D" w:rsidRDefault="00AB4165">
            <w:pPr>
              <w:spacing w:line="440" w:lineRule="exact"/>
              <w:rPr>
                <w:sz w:val="24"/>
              </w:rPr>
            </w:pPr>
          </w:p>
          <w:p w:rsidR="00AB4165" w:rsidRPr="007F3B4D" w:rsidRDefault="00AB4165">
            <w:pPr>
              <w:spacing w:line="440" w:lineRule="exact"/>
              <w:rPr>
                <w:sz w:val="24"/>
              </w:rPr>
            </w:pPr>
          </w:p>
          <w:p w:rsidR="00AB4165" w:rsidRPr="007F3B4D" w:rsidRDefault="00AB4165">
            <w:pPr>
              <w:spacing w:line="440" w:lineRule="exact"/>
              <w:rPr>
                <w:sz w:val="24"/>
              </w:rPr>
            </w:pPr>
          </w:p>
          <w:p w:rsidR="00AB4165" w:rsidRPr="007F3B4D" w:rsidRDefault="00AB4165">
            <w:pPr>
              <w:spacing w:line="440" w:lineRule="exact"/>
              <w:rPr>
                <w:sz w:val="24"/>
              </w:rPr>
            </w:pPr>
          </w:p>
          <w:p w:rsidR="00AB4165" w:rsidRPr="007F3B4D" w:rsidRDefault="00AB4165">
            <w:pPr>
              <w:spacing w:line="440" w:lineRule="exact"/>
              <w:rPr>
                <w:sz w:val="24"/>
              </w:rPr>
            </w:pPr>
          </w:p>
          <w:p w:rsidR="00AB4165" w:rsidRPr="007F3B4D" w:rsidRDefault="00AB4165">
            <w:pPr>
              <w:spacing w:line="440" w:lineRule="exact"/>
              <w:rPr>
                <w:sz w:val="24"/>
              </w:rPr>
            </w:pPr>
          </w:p>
          <w:p w:rsidR="00AB4165" w:rsidRPr="007F3B4D" w:rsidRDefault="00AB4165">
            <w:pPr>
              <w:spacing w:line="440" w:lineRule="exact"/>
              <w:rPr>
                <w:sz w:val="24"/>
              </w:rPr>
            </w:pPr>
          </w:p>
          <w:p w:rsidR="00AB4165" w:rsidRPr="007F3B4D" w:rsidRDefault="00AB4165">
            <w:pPr>
              <w:spacing w:line="440" w:lineRule="exact"/>
              <w:rPr>
                <w:sz w:val="24"/>
              </w:rPr>
            </w:pPr>
          </w:p>
          <w:p w:rsidR="00AB4165" w:rsidRPr="007F3B4D" w:rsidRDefault="00AB4165">
            <w:pPr>
              <w:spacing w:line="440" w:lineRule="exact"/>
              <w:rPr>
                <w:sz w:val="24"/>
              </w:rPr>
            </w:pPr>
          </w:p>
          <w:p w:rsidR="00AB4165" w:rsidRPr="007F3B4D" w:rsidRDefault="00AB4165">
            <w:pPr>
              <w:spacing w:line="440" w:lineRule="exact"/>
              <w:rPr>
                <w:sz w:val="24"/>
              </w:rPr>
            </w:pPr>
          </w:p>
        </w:tc>
      </w:tr>
    </w:tbl>
    <w:p w:rsidR="00C8625C" w:rsidRPr="007F3B4D" w:rsidRDefault="00C8625C">
      <w:pPr>
        <w:spacing w:line="360" w:lineRule="auto"/>
        <w:rPr>
          <w:sz w:val="28"/>
          <w:szCs w:val="28"/>
        </w:rPr>
        <w:sectPr w:rsidR="00C8625C" w:rsidRPr="007F3B4D">
          <w:pgSz w:w="11906" w:h="16838"/>
          <w:pgMar w:top="1304" w:right="1701" w:bottom="1418" w:left="1701" w:header="851" w:footer="992" w:gutter="0"/>
          <w:cols w:space="720"/>
          <w:docGrid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C8625C" w:rsidRPr="007F3B4D">
        <w:tc>
          <w:tcPr>
            <w:tcW w:w="8755" w:type="dxa"/>
          </w:tcPr>
          <w:p w:rsidR="00C8625C" w:rsidRPr="007F3B4D" w:rsidRDefault="00C8625C">
            <w:pPr>
              <w:rPr>
                <w:sz w:val="24"/>
              </w:rPr>
            </w:pPr>
          </w:p>
          <w:p w:rsidR="00C8625C" w:rsidRPr="007F3B4D" w:rsidRDefault="00C8625C">
            <w:pPr>
              <w:spacing w:line="360" w:lineRule="auto"/>
              <w:rPr>
                <w:b/>
                <w:sz w:val="24"/>
              </w:rPr>
            </w:pPr>
            <w:r w:rsidRPr="007F3B4D">
              <w:rPr>
                <w:rFonts w:hAnsi="宋体"/>
                <w:b/>
                <w:sz w:val="24"/>
              </w:rPr>
              <w:t>预审意见：</w:t>
            </w: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r w:rsidRPr="007F3B4D">
              <w:rPr>
                <w:sz w:val="24"/>
              </w:rPr>
              <w:t xml:space="preserve"> </w:t>
            </w:r>
          </w:p>
          <w:p w:rsidR="00C8625C" w:rsidRPr="007F3B4D" w:rsidRDefault="00C8625C">
            <w:pPr>
              <w:spacing w:line="360" w:lineRule="auto"/>
              <w:rPr>
                <w:b/>
                <w:sz w:val="24"/>
              </w:rPr>
            </w:pPr>
            <w:r w:rsidRPr="007F3B4D">
              <w:rPr>
                <w:sz w:val="24"/>
              </w:rPr>
              <w:t xml:space="preserve">                                                       </w:t>
            </w:r>
            <w:r w:rsidRPr="007F3B4D">
              <w:rPr>
                <w:rFonts w:hAnsi="宋体"/>
                <w:b/>
                <w:sz w:val="24"/>
              </w:rPr>
              <w:t>公</w:t>
            </w:r>
            <w:r w:rsidRPr="007F3B4D">
              <w:rPr>
                <w:b/>
                <w:sz w:val="24"/>
              </w:rPr>
              <w:t xml:space="preserve">   </w:t>
            </w:r>
            <w:r w:rsidRPr="007F3B4D">
              <w:rPr>
                <w:rFonts w:hAnsi="宋体"/>
                <w:b/>
                <w:sz w:val="24"/>
              </w:rPr>
              <w:t>章</w:t>
            </w:r>
          </w:p>
          <w:p w:rsidR="00C8625C" w:rsidRPr="007F3B4D" w:rsidRDefault="00C8625C">
            <w:pPr>
              <w:spacing w:line="360" w:lineRule="auto"/>
              <w:ind w:firstLine="480"/>
              <w:rPr>
                <w:b/>
                <w:sz w:val="24"/>
              </w:rPr>
            </w:pPr>
            <w:r w:rsidRPr="007F3B4D">
              <w:rPr>
                <w:rFonts w:hAnsi="宋体"/>
                <w:b/>
                <w:sz w:val="24"/>
              </w:rPr>
              <w:t>经办人：</w:t>
            </w:r>
            <w:r w:rsidRPr="007F3B4D">
              <w:rPr>
                <w:b/>
                <w:sz w:val="24"/>
              </w:rPr>
              <w:t xml:space="preserve">                                                 </w:t>
            </w:r>
          </w:p>
          <w:p w:rsidR="00C8625C" w:rsidRPr="007F3B4D" w:rsidRDefault="00C8625C" w:rsidP="00520B77">
            <w:pPr>
              <w:spacing w:line="360" w:lineRule="auto"/>
              <w:ind w:firstLineChars="2551" w:firstLine="6146"/>
              <w:rPr>
                <w:b/>
                <w:sz w:val="24"/>
              </w:rPr>
            </w:pPr>
            <w:r w:rsidRPr="007F3B4D">
              <w:rPr>
                <w:rFonts w:hAnsi="宋体"/>
                <w:b/>
                <w:sz w:val="24"/>
              </w:rPr>
              <w:t>年</w:t>
            </w:r>
            <w:r w:rsidRPr="007F3B4D">
              <w:rPr>
                <w:b/>
                <w:sz w:val="24"/>
              </w:rPr>
              <w:t xml:space="preserve">    </w:t>
            </w:r>
            <w:r w:rsidRPr="007F3B4D">
              <w:rPr>
                <w:rFonts w:hAnsi="宋体"/>
                <w:b/>
                <w:sz w:val="24"/>
              </w:rPr>
              <w:t>月</w:t>
            </w:r>
            <w:r w:rsidRPr="007F3B4D">
              <w:rPr>
                <w:b/>
                <w:sz w:val="24"/>
              </w:rPr>
              <w:t xml:space="preserve">    </w:t>
            </w:r>
            <w:r w:rsidRPr="007F3B4D">
              <w:rPr>
                <w:rFonts w:hAnsi="宋体"/>
                <w:b/>
                <w:sz w:val="24"/>
              </w:rPr>
              <w:t>日</w:t>
            </w:r>
          </w:p>
          <w:p w:rsidR="00C8625C" w:rsidRPr="007F3B4D" w:rsidRDefault="00C8625C">
            <w:pPr>
              <w:spacing w:line="360" w:lineRule="auto"/>
              <w:rPr>
                <w:sz w:val="28"/>
                <w:szCs w:val="28"/>
              </w:rPr>
            </w:pPr>
            <w:r w:rsidRPr="007F3B4D">
              <w:rPr>
                <w:b/>
                <w:sz w:val="24"/>
              </w:rPr>
              <w:t xml:space="preserve">              </w:t>
            </w:r>
          </w:p>
        </w:tc>
      </w:tr>
      <w:tr w:rsidR="00C8625C" w:rsidRPr="007F3B4D">
        <w:tc>
          <w:tcPr>
            <w:tcW w:w="8755" w:type="dxa"/>
          </w:tcPr>
          <w:p w:rsidR="00C8625C" w:rsidRPr="007F3B4D" w:rsidRDefault="00C8625C">
            <w:pPr>
              <w:rPr>
                <w:sz w:val="24"/>
              </w:rPr>
            </w:pPr>
          </w:p>
          <w:p w:rsidR="00C8625C" w:rsidRPr="007F3B4D" w:rsidRDefault="00C8625C">
            <w:pPr>
              <w:spacing w:line="360" w:lineRule="auto"/>
              <w:rPr>
                <w:b/>
                <w:sz w:val="24"/>
              </w:rPr>
            </w:pPr>
            <w:r w:rsidRPr="007F3B4D">
              <w:rPr>
                <w:rFonts w:hAnsi="宋体"/>
                <w:b/>
                <w:sz w:val="24"/>
              </w:rPr>
              <w:t>下一级环境保护行政主管部门审查意见：</w:t>
            </w:r>
          </w:p>
          <w:p w:rsidR="00C8625C" w:rsidRPr="007F3B4D" w:rsidRDefault="00C8625C">
            <w:pPr>
              <w:rPr>
                <w:sz w:val="24"/>
              </w:rPr>
            </w:pPr>
          </w:p>
          <w:p w:rsidR="00C8625C" w:rsidRPr="007F3B4D" w:rsidRDefault="00C8625C">
            <w:pPr>
              <w:rPr>
                <w:sz w:val="24"/>
              </w:rPr>
            </w:pPr>
          </w:p>
          <w:p w:rsidR="00C8625C" w:rsidRPr="007F3B4D" w:rsidRDefault="00C8625C">
            <w:pPr>
              <w:tabs>
                <w:tab w:val="left" w:pos="5256"/>
              </w:tabs>
              <w:rPr>
                <w:sz w:val="24"/>
              </w:rPr>
            </w:pPr>
            <w:r w:rsidRPr="007F3B4D">
              <w:rPr>
                <w:sz w:val="24"/>
              </w:rPr>
              <w:tab/>
            </w: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rsidP="00520B77">
            <w:pPr>
              <w:spacing w:line="360" w:lineRule="auto"/>
              <w:ind w:firstLineChars="2645" w:firstLine="6373"/>
              <w:rPr>
                <w:b/>
                <w:sz w:val="24"/>
              </w:rPr>
            </w:pPr>
            <w:r w:rsidRPr="007F3B4D">
              <w:rPr>
                <w:rFonts w:hAnsi="宋体"/>
                <w:b/>
                <w:sz w:val="24"/>
              </w:rPr>
              <w:t>公</w:t>
            </w:r>
            <w:r w:rsidRPr="007F3B4D">
              <w:rPr>
                <w:b/>
                <w:sz w:val="24"/>
              </w:rPr>
              <w:t xml:space="preserve">   </w:t>
            </w:r>
            <w:r w:rsidRPr="007F3B4D">
              <w:rPr>
                <w:rFonts w:hAnsi="宋体"/>
                <w:b/>
                <w:sz w:val="24"/>
              </w:rPr>
              <w:t>章</w:t>
            </w:r>
          </w:p>
          <w:p w:rsidR="00C8625C" w:rsidRPr="007F3B4D" w:rsidRDefault="00C8625C">
            <w:pPr>
              <w:spacing w:line="360" w:lineRule="auto"/>
              <w:rPr>
                <w:b/>
                <w:sz w:val="24"/>
              </w:rPr>
            </w:pPr>
            <w:r w:rsidRPr="007F3B4D">
              <w:rPr>
                <w:b/>
                <w:sz w:val="24"/>
              </w:rPr>
              <w:t xml:space="preserve">   </w:t>
            </w:r>
            <w:r w:rsidRPr="007F3B4D">
              <w:rPr>
                <w:rFonts w:hAnsi="宋体"/>
                <w:b/>
                <w:sz w:val="24"/>
              </w:rPr>
              <w:t>经办人：</w:t>
            </w:r>
            <w:r w:rsidRPr="007F3B4D">
              <w:rPr>
                <w:b/>
                <w:sz w:val="24"/>
              </w:rPr>
              <w:t xml:space="preserve">                                                </w:t>
            </w:r>
          </w:p>
          <w:p w:rsidR="00C8625C" w:rsidRPr="007F3B4D" w:rsidRDefault="00C8625C" w:rsidP="00520B77">
            <w:pPr>
              <w:spacing w:line="360" w:lineRule="auto"/>
              <w:ind w:firstLineChars="2254" w:firstLine="5431"/>
              <w:rPr>
                <w:sz w:val="24"/>
              </w:rPr>
            </w:pPr>
            <w:r w:rsidRPr="007F3B4D">
              <w:rPr>
                <w:b/>
                <w:sz w:val="24"/>
              </w:rPr>
              <w:t xml:space="preserve">     </w:t>
            </w:r>
            <w:r w:rsidRPr="007F3B4D">
              <w:rPr>
                <w:rFonts w:hAnsi="宋体"/>
                <w:b/>
                <w:sz w:val="24"/>
              </w:rPr>
              <w:t>年</w:t>
            </w:r>
            <w:r w:rsidRPr="007F3B4D">
              <w:rPr>
                <w:b/>
                <w:sz w:val="24"/>
              </w:rPr>
              <w:t xml:space="preserve">    </w:t>
            </w:r>
            <w:r w:rsidRPr="007F3B4D">
              <w:rPr>
                <w:rFonts w:hAnsi="宋体"/>
                <w:b/>
                <w:sz w:val="24"/>
              </w:rPr>
              <w:t>月</w:t>
            </w:r>
            <w:r w:rsidRPr="007F3B4D">
              <w:rPr>
                <w:b/>
                <w:sz w:val="24"/>
              </w:rPr>
              <w:t xml:space="preserve">  </w:t>
            </w:r>
            <w:r w:rsidRPr="007F3B4D">
              <w:rPr>
                <w:sz w:val="24"/>
              </w:rPr>
              <w:t xml:space="preserve"> </w:t>
            </w:r>
            <w:r w:rsidRPr="007F3B4D">
              <w:rPr>
                <w:b/>
                <w:sz w:val="24"/>
              </w:rPr>
              <w:t xml:space="preserve"> </w:t>
            </w:r>
            <w:r w:rsidRPr="007F3B4D">
              <w:rPr>
                <w:rFonts w:hAnsi="宋体"/>
                <w:b/>
                <w:sz w:val="24"/>
              </w:rPr>
              <w:t>日</w:t>
            </w:r>
          </w:p>
          <w:p w:rsidR="00C8625C" w:rsidRPr="007F3B4D" w:rsidRDefault="00C8625C">
            <w:pPr>
              <w:rPr>
                <w:sz w:val="24"/>
              </w:rPr>
            </w:pPr>
          </w:p>
          <w:p w:rsidR="00C8625C" w:rsidRPr="007F3B4D" w:rsidRDefault="00C8625C">
            <w:pPr>
              <w:rPr>
                <w:sz w:val="24"/>
              </w:rPr>
            </w:pPr>
          </w:p>
        </w:tc>
      </w:tr>
    </w:tbl>
    <w:p w:rsidR="00C8625C" w:rsidRPr="007F3B4D" w:rsidRDefault="00C8625C">
      <w:pPr>
        <w:sectPr w:rsidR="00C8625C" w:rsidRPr="007F3B4D">
          <w:pgSz w:w="11906" w:h="16838"/>
          <w:pgMar w:top="1304" w:right="1701" w:bottom="1418" w:left="1701" w:header="851" w:footer="992" w:gutter="0"/>
          <w:cols w:space="720"/>
          <w:docGrid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C8625C" w:rsidRPr="007F3B4D">
        <w:tc>
          <w:tcPr>
            <w:tcW w:w="8755" w:type="dxa"/>
          </w:tcPr>
          <w:p w:rsidR="00C8625C" w:rsidRPr="007F3B4D" w:rsidRDefault="00C8625C">
            <w:pPr>
              <w:rPr>
                <w:sz w:val="24"/>
              </w:rPr>
            </w:pPr>
          </w:p>
          <w:p w:rsidR="00C8625C" w:rsidRPr="007F3B4D" w:rsidRDefault="00C8625C" w:rsidP="00520B77">
            <w:pPr>
              <w:spacing w:line="360" w:lineRule="auto"/>
              <w:ind w:firstLineChars="100" w:firstLine="241"/>
              <w:rPr>
                <w:b/>
                <w:sz w:val="24"/>
              </w:rPr>
            </w:pPr>
            <w:r w:rsidRPr="007F3B4D">
              <w:rPr>
                <w:rFonts w:hAnsi="宋体"/>
                <w:b/>
                <w:sz w:val="24"/>
              </w:rPr>
              <w:t>审批意见：</w:t>
            </w:r>
          </w:p>
          <w:p w:rsidR="00C8625C" w:rsidRPr="007F3B4D" w:rsidRDefault="00C8625C">
            <w:pPr>
              <w:rPr>
                <w:sz w:val="24"/>
              </w:rPr>
            </w:pPr>
            <w:r w:rsidRPr="007F3B4D">
              <w:rPr>
                <w:sz w:val="24"/>
              </w:rPr>
              <w:t xml:space="preserve"> </w:t>
            </w: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rPr>
                <w:sz w:val="24"/>
              </w:rPr>
            </w:pPr>
          </w:p>
          <w:p w:rsidR="00C8625C" w:rsidRPr="007F3B4D" w:rsidRDefault="00C8625C">
            <w:pPr>
              <w:spacing w:line="900" w:lineRule="exact"/>
              <w:rPr>
                <w:sz w:val="24"/>
              </w:rPr>
            </w:pPr>
          </w:p>
          <w:p w:rsidR="00C8625C" w:rsidRPr="007F3B4D" w:rsidRDefault="00C8625C">
            <w:pPr>
              <w:spacing w:line="900" w:lineRule="exact"/>
              <w:rPr>
                <w:sz w:val="24"/>
              </w:rPr>
            </w:pPr>
            <w:r w:rsidRPr="007F3B4D">
              <w:rPr>
                <w:sz w:val="24"/>
              </w:rPr>
              <w:t xml:space="preserve">              </w:t>
            </w:r>
          </w:p>
          <w:p w:rsidR="00C8625C" w:rsidRPr="007F3B4D" w:rsidRDefault="00C8625C">
            <w:pPr>
              <w:spacing w:line="900" w:lineRule="exact"/>
              <w:rPr>
                <w:sz w:val="24"/>
              </w:rPr>
            </w:pPr>
          </w:p>
          <w:p w:rsidR="00C8625C" w:rsidRPr="007F3B4D" w:rsidRDefault="00C8625C">
            <w:pPr>
              <w:spacing w:line="360" w:lineRule="auto"/>
              <w:rPr>
                <w:b/>
                <w:sz w:val="24"/>
              </w:rPr>
            </w:pPr>
            <w:r w:rsidRPr="007F3B4D">
              <w:rPr>
                <w:sz w:val="24"/>
              </w:rPr>
              <w:t xml:space="preserve">                                                          </w:t>
            </w:r>
            <w:r w:rsidRPr="007F3B4D">
              <w:rPr>
                <w:rFonts w:hAnsi="宋体"/>
                <w:b/>
                <w:sz w:val="24"/>
              </w:rPr>
              <w:t>公</w:t>
            </w:r>
            <w:r w:rsidRPr="007F3B4D">
              <w:rPr>
                <w:b/>
                <w:sz w:val="24"/>
              </w:rPr>
              <w:t xml:space="preserve">   </w:t>
            </w:r>
            <w:r w:rsidRPr="007F3B4D">
              <w:rPr>
                <w:rFonts w:hAnsi="宋体"/>
                <w:b/>
                <w:sz w:val="24"/>
              </w:rPr>
              <w:t>章</w:t>
            </w:r>
          </w:p>
          <w:p w:rsidR="00C8625C" w:rsidRPr="007F3B4D" w:rsidRDefault="00C8625C">
            <w:pPr>
              <w:spacing w:line="360" w:lineRule="auto"/>
              <w:rPr>
                <w:b/>
                <w:sz w:val="24"/>
              </w:rPr>
            </w:pPr>
            <w:r w:rsidRPr="007F3B4D">
              <w:rPr>
                <w:sz w:val="24"/>
              </w:rPr>
              <w:t xml:space="preserve">       </w:t>
            </w:r>
            <w:r w:rsidRPr="007F3B4D">
              <w:rPr>
                <w:b/>
                <w:sz w:val="24"/>
              </w:rPr>
              <w:t xml:space="preserve">  </w:t>
            </w:r>
            <w:r w:rsidRPr="007F3B4D">
              <w:rPr>
                <w:rFonts w:hAnsi="宋体"/>
                <w:b/>
                <w:sz w:val="24"/>
              </w:rPr>
              <w:t>经办人：</w:t>
            </w:r>
            <w:r w:rsidRPr="007F3B4D">
              <w:rPr>
                <w:b/>
                <w:sz w:val="24"/>
              </w:rPr>
              <w:t xml:space="preserve">                                          </w:t>
            </w:r>
          </w:p>
          <w:p w:rsidR="00C8625C" w:rsidRPr="007F3B4D" w:rsidRDefault="00C8625C" w:rsidP="00520B77">
            <w:pPr>
              <w:spacing w:line="360" w:lineRule="auto"/>
              <w:ind w:firstLineChars="2646" w:firstLine="6375"/>
              <w:rPr>
                <w:b/>
                <w:sz w:val="24"/>
              </w:rPr>
            </w:pPr>
            <w:r w:rsidRPr="007F3B4D">
              <w:rPr>
                <w:b/>
                <w:sz w:val="24"/>
              </w:rPr>
              <w:t xml:space="preserve"> </w:t>
            </w:r>
            <w:r w:rsidRPr="007F3B4D">
              <w:rPr>
                <w:rFonts w:hAnsi="宋体"/>
                <w:b/>
                <w:sz w:val="24"/>
              </w:rPr>
              <w:t>年</w:t>
            </w:r>
            <w:r w:rsidRPr="007F3B4D">
              <w:rPr>
                <w:b/>
                <w:sz w:val="24"/>
              </w:rPr>
              <w:t xml:space="preserve">    </w:t>
            </w:r>
            <w:r w:rsidRPr="007F3B4D">
              <w:rPr>
                <w:rFonts w:hAnsi="宋体"/>
                <w:b/>
                <w:sz w:val="24"/>
              </w:rPr>
              <w:t>月</w:t>
            </w:r>
            <w:r w:rsidRPr="007F3B4D">
              <w:rPr>
                <w:b/>
                <w:sz w:val="24"/>
              </w:rPr>
              <w:t xml:space="preserve">    </w:t>
            </w:r>
            <w:r w:rsidRPr="007F3B4D">
              <w:rPr>
                <w:rFonts w:hAnsi="宋体"/>
                <w:b/>
                <w:sz w:val="24"/>
              </w:rPr>
              <w:t>日</w:t>
            </w:r>
          </w:p>
          <w:p w:rsidR="00C8625C" w:rsidRPr="007F3B4D" w:rsidRDefault="00C8625C">
            <w:pPr>
              <w:spacing w:line="360" w:lineRule="auto"/>
              <w:rPr>
                <w:b/>
                <w:sz w:val="24"/>
              </w:rPr>
            </w:pPr>
          </w:p>
          <w:p w:rsidR="00C8625C" w:rsidRPr="007F3B4D" w:rsidRDefault="00C8625C"/>
          <w:p w:rsidR="00C8625C" w:rsidRPr="007F3B4D" w:rsidRDefault="00C8625C"/>
          <w:p w:rsidR="00C8625C" w:rsidRPr="007F3B4D" w:rsidRDefault="00C8625C"/>
          <w:p w:rsidR="00C8625C" w:rsidRPr="007F3B4D" w:rsidRDefault="00C8625C"/>
          <w:p w:rsidR="00C8625C" w:rsidRPr="007F3B4D" w:rsidRDefault="00C8625C"/>
          <w:p w:rsidR="00C8625C" w:rsidRPr="007F3B4D" w:rsidRDefault="00C8625C"/>
          <w:p w:rsidR="00C8625C" w:rsidRPr="007F3B4D" w:rsidRDefault="00C8625C"/>
        </w:tc>
      </w:tr>
    </w:tbl>
    <w:p w:rsidR="00C8625C" w:rsidRPr="007F3B4D" w:rsidRDefault="00C8625C">
      <w:pPr>
        <w:sectPr w:rsidR="00C8625C" w:rsidRPr="007F3B4D">
          <w:pgSz w:w="11906" w:h="16838"/>
          <w:pgMar w:top="1304" w:right="1701" w:bottom="1418" w:left="1701" w:header="851" w:footer="992" w:gutter="0"/>
          <w:cols w:space="720"/>
          <w:docGrid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5"/>
      </w:tblGrid>
      <w:tr w:rsidR="00C8625C" w:rsidRPr="007F3B4D">
        <w:tc>
          <w:tcPr>
            <w:tcW w:w="8755" w:type="dxa"/>
          </w:tcPr>
          <w:p w:rsidR="00C8625C" w:rsidRPr="007F3B4D" w:rsidRDefault="00C8625C">
            <w:pPr>
              <w:spacing w:line="360" w:lineRule="auto"/>
              <w:rPr>
                <w:b/>
                <w:sz w:val="24"/>
              </w:rPr>
            </w:pPr>
          </w:p>
          <w:p w:rsidR="00C8625C" w:rsidRPr="007F3B4D" w:rsidRDefault="00C8625C">
            <w:pPr>
              <w:spacing w:line="360" w:lineRule="auto"/>
              <w:jc w:val="center"/>
              <w:rPr>
                <w:b/>
                <w:sz w:val="24"/>
              </w:rPr>
            </w:pPr>
            <w:r w:rsidRPr="007F3B4D">
              <w:rPr>
                <w:rFonts w:hAnsi="宋体"/>
                <w:b/>
                <w:sz w:val="24"/>
              </w:rPr>
              <w:t>注</w:t>
            </w:r>
            <w:r w:rsidRPr="007F3B4D">
              <w:rPr>
                <w:b/>
                <w:sz w:val="24"/>
              </w:rPr>
              <w:t xml:space="preserve">     </w:t>
            </w:r>
            <w:r w:rsidRPr="007F3B4D">
              <w:rPr>
                <w:rFonts w:hAnsi="宋体"/>
                <w:b/>
                <w:sz w:val="24"/>
              </w:rPr>
              <w:t>释</w:t>
            </w:r>
          </w:p>
          <w:p w:rsidR="00C8625C" w:rsidRPr="007F3B4D" w:rsidRDefault="00C8625C">
            <w:pPr>
              <w:spacing w:line="360" w:lineRule="auto"/>
              <w:rPr>
                <w:b/>
                <w:sz w:val="24"/>
              </w:rPr>
            </w:pPr>
          </w:p>
          <w:p w:rsidR="00C8625C" w:rsidRPr="007F3B4D" w:rsidRDefault="00C8625C">
            <w:pPr>
              <w:spacing w:line="360" w:lineRule="auto"/>
              <w:rPr>
                <w:b/>
                <w:sz w:val="24"/>
              </w:rPr>
            </w:pPr>
          </w:p>
          <w:p w:rsidR="00C8625C" w:rsidRPr="007F3B4D" w:rsidRDefault="00C8625C">
            <w:pPr>
              <w:numPr>
                <w:ilvl w:val="0"/>
                <w:numId w:val="2"/>
              </w:numPr>
              <w:spacing w:line="360" w:lineRule="auto"/>
              <w:rPr>
                <w:b/>
                <w:sz w:val="24"/>
              </w:rPr>
            </w:pPr>
            <w:r w:rsidRPr="007F3B4D">
              <w:rPr>
                <w:rFonts w:hAnsi="宋体"/>
                <w:b/>
                <w:sz w:val="24"/>
              </w:rPr>
              <w:t>本报告表应附以下附件、附图：</w:t>
            </w:r>
          </w:p>
          <w:p w:rsidR="00C8625C" w:rsidRPr="007F3B4D" w:rsidRDefault="00C8625C">
            <w:pPr>
              <w:spacing w:line="360" w:lineRule="auto"/>
              <w:ind w:left="576"/>
              <w:rPr>
                <w:b/>
                <w:sz w:val="24"/>
              </w:rPr>
            </w:pPr>
            <w:r w:rsidRPr="007F3B4D">
              <w:rPr>
                <w:rFonts w:hAnsi="宋体"/>
                <w:b/>
                <w:sz w:val="24"/>
              </w:rPr>
              <w:t>附件</w:t>
            </w:r>
            <w:r w:rsidRPr="007F3B4D">
              <w:rPr>
                <w:b/>
                <w:sz w:val="24"/>
              </w:rPr>
              <w:t xml:space="preserve">1   </w:t>
            </w:r>
            <w:r w:rsidRPr="007F3B4D">
              <w:rPr>
                <w:rFonts w:hAnsi="宋体"/>
                <w:b/>
                <w:sz w:val="24"/>
              </w:rPr>
              <w:t>立项批准文件</w:t>
            </w:r>
          </w:p>
          <w:p w:rsidR="00C8625C" w:rsidRPr="007F3B4D" w:rsidRDefault="00C8625C">
            <w:pPr>
              <w:spacing w:line="360" w:lineRule="auto"/>
              <w:ind w:left="576"/>
              <w:rPr>
                <w:b/>
                <w:sz w:val="24"/>
              </w:rPr>
            </w:pPr>
            <w:r w:rsidRPr="007F3B4D">
              <w:rPr>
                <w:rFonts w:hAnsi="宋体"/>
                <w:b/>
                <w:sz w:val="24"/>
              </w:rPr>
              <w:t>附件</w:t>
            </w:r>
            <w:r w:rsidRPr="007F3B4D">
              <w:rPr>
                <w:b/>
                <w:sz w:val="24"/>
              </w:rPr>
              <w:t xml:space="preserve">2   </w:t>
            </w:r>
            <w:r w:rsidRPr="007F3B4D">
              <w:rPr>
                <w:rFonts w:hAnsi="宋体"/>
                <w:b/>
                <w:sz w:val="24"/>
              </w:rPr>
              <w:t>其他与环评有关的行政管理文件</w:t>
            </w:r>
          </w:p>
          <w:p w:rsidR="00C8625C" w:rsidRPr="007F3B4D" w:rsidRDefault="00C8625C">
            <w:pPr>
              <w:spacing w:line="360" w:lineRule="auto"/>
              <w:ind w:left="576"/>
              <w:rPr>
                <w:b/>
                <w:sz w:val="24"/>
              </w:rPr>
            </w:pPr>
          </w:p>
          <w:p w:rsidR="00C8625C" w:rsidRPr="007F3B4D" w:rsidRDefault="00C8625C">
            <w:pPr>
              <w:spacing w:line="360" w:lineRule="auto"/>
              <w:ind w:left="576"/>
              <w:rPr>
                <w:b/>
                <w:sz w:val="24"/>
              </w:rPr>
            </w:pPr>
            <w:r w:rsidRPr="007F3B4D">
              <w:rPr>
                <w:rFonts w:hAnsi="宋体"/>
                <w:b/>
                <w:sz w:val="24"/>
              </w:rPr>
              <w:t>附图</w:t>
            </w:r>
            <w:r w:rsidRPr="007F3B4D">
              <w:rPr>
                <w:b/>
                <w:sz w:val="24"/>
              </w:rPr>
              <w:t xml:space="preserve">1   </w:t>
            </w:r>
            <w:r w:rsidRPr="007F3B4D">
              <w:rPr>
                <w:rFonts w:hAnsi="宋体"/>
                <w:b/>
                <w:sz w:val="24"/>
              </w:rPr>
              <w:t>项目地理位置图</w:t>
            </w:r>
            <w:r w:rsidRPr="007F3B4D">
              <w:rPr>
                <w:b/>
                <w:sz w:val="24"/>
              </w:rPr>
              <w:t>(</w:t>
            </w:r>
            <w:r w:rsidRPr="007F3B4D">
              <w:rPr>
                <w:rFonts w:hAnsi="宋体"/>
                <w:b/>
                <w:sz w:val="24"/>
              </w:rPr>
              <w:t>应反应行政区划、水系、标明纳污</w:t>
            </w:r>
          </w:p>
          <w:p w:rsidR="00C8625C" w:rsidRPr="007F3B4D" w:rsidRDefault="00C8625C">
            <w:pPr>
              <w:spacing w:line="360" w:lineRule="auto"/>
              <w:rPr>
                <w:b/>
                <w:sz w:val="24"/>
              </w:rPr>
            </w:pPr>
            <w:r w:rsidRPr="007F3B4D">
              <w:rPr>
                <w:b/>
                <w:sz w:val="24"/>
              </w:rPr>
              <w:t xml:space="preserve">             </w:t>
            </w:r>
            <w:r w:rsidRPr="007F3B4D">
              <w:rPr>
                <w:rFonts w:hAnsi="宋体"/>
                <w:b/>
                <w:sz w:val="24"/>
              </w:rPr>
              <w:t>口位置和地形地貌等</w:t>
            </w:r>
            <w:r w:rsidRPr="007F3B4D">
              <w:rPr>
                <w:b/>
                <w:sz w:val="24"/>
              </w:rPr>
              <w:t>)</w:t>
            </w:r>
          </w:p>
          <w:p w:rsidR="00C8625C" w:rsidRPr="007F3B4D" w:rsidRDefault="00C8625C">
            <w:pPr>
              <w:spacing w:line="360" w:lineRule="auto"/>
              <w:ind w:left="576"/>
              <w:rPr>
                <w:b/>
                <w:sz w:val="24"/>
              </w:rPr>
            </w:pPr>
            <w:r w:rsidRPr="007F3B4D">
              <w:rPr>
                <w:rFonts w:hAnsi="宋体"/>
                <w:b/>
                <w:sz w:val="24"/>
              </w:rPr>
              <w:t>附图</w:t>
            </w:r>
            <w:r w:rsidRPr="007F3B4D">
              <w:rPr>
                <w:b/>
                <w:sz w:val="24"/>
              </w:rPr>
              <w:t xml:space="preserve">2   </w:t>
            </w:r>
            <w:r w:rsidRPr="007F3B4D">
              <w:rPr>
                <w:rFonts w:hAnsi="宋体"/>
                <w:b/>
                <w:sz w:val="24"/>
              </w:rPr>
              <w:t>项目平面布置图</w:t>
            </w:r>
          </w:p>
          <w:p w:rsidR="00C8625C" w:rsidRPr="007F3B4D" w:rsidRDefault="00C8625C">
            <w:pPr>
              <w:spacing w:line="360" w:lineRule="auto"/>
              <w:ind w:left="576"/>
              <w:rPr>
                <w:b/>
                <w:sz w:val="24"/>
              </w:rPr>
            </w:pPr>
          </w:p>
          <w:p w:rsidR="00C8625C" w:rsidRPr="007F3B4D" w:rsidRDefault="00C8625C">
            <w:pPr>
              <w:spacing w:line="360" w:lineRule="auto"/>
              <w:ind w:left="576"/>
              <w:rPr>
                <w:b/>
                <w:sz w:val="24"/>
              </w:rPr>
            </w:pPr>
          </w:p>
          <w:p w:rsidR="00C8625C" w:rsidRPr="007F3B4D" w:rsidRDefault="00C8625C">
            <w:pPr>
              <w:spacing w:line="360" w:lineRule="auto"/>
              <w:ind w:left="576"/>
              <w:rPr>
                <w:b/>
                <w:sz w:val="24"/>
              </w:rPr>
            </w:pPr>
          </w:p>
          <w:p w:rsidR="00C8625C" w:rsidRPr="007F3B4D" w:rsidRDefault="00C8625C">
            <w:pPr>
              <w:numPr>
                <w:ilvl w:val="0"/>
                <w:numId w:val="2"/>
              </w:numPr>
              <w:spacing w:line="360" w:lineRule="auto"/>
              <w:rPr>
                <w:b/>
                <w:sz w:val="24"/>
              </w:rPr>
            </w:pPr>
            <w:r w:rsidRPr="007F3B4D">
              <w:rPr>
                <w:rFonts w:hAnsi="宋体"/>
                <w:b/>
                <w:sz w:val="24"/>
              </w:rPr>
              <w:t>如果本报告表不能说明项目产生的污染及对环境造成的影响，应进行专项评价。根据建设项目的特点和当地环境特征，应选下列</w:t>
            </w:r>
            <w:r w:rsidRPr="007F3B4D">
              <w:rPr>
                <w:b/>
                <w:sz w:val="24"/>
              </w:rPr>
              <w:t>1-2</w:t>
            </w:r>
            <w:r w:rsidRPr="007F3B4D">
              <w:rPr>
                <w:rFonts w:hAnsi="宋体"/>
                <w:b/>
                <w:sz w:val="24"/>
              </w:rPr>
              <w:t>项进行专项评价。</w:t>
            </w:r>
          </w:p>
          <w:p w:rsidR="00C8625C" w:rsidRPr="007F3B4D" w:rsidRDefault="00C8625C">
            <w:pPr>
              <w:numPr>
                <w:ilvl w:val="0"/>
                <w:numId w:val="3"/>
              </w:numPr>
              <w:spacing w:line="360" w:lineRule="auto"/>
              <w:rPr>
                <w:b/>
                <w:sz w:val="24"/>
              </w:rPr>
            </w:pPr>
            <w:r w:rsidRPr="007F3B4D">
              <w:rPr>
                <w:rFonts w:hAnsi="宋体"/>
                <w:b/>
                <w:sz w:val="24"/>
              </w:rPr>
              <w:t>大气环境影响专项评价</w:t>
            </w:r>
          </w:p>
          <w:p w:rsidR="00C8625C" w:rsidRPr="007F3B4D" w:rsidRDefault="00C8625C">
            <w:pPr>
              <w:numPr>
                <w:ilvl w:val="0"/>
                <w:numId w:val="3"/>
              </w:numPr>
              <w:spacing w:line="360" w:lineRule="auto"/>
              <w:rPr>
                <w:b/>
                <w:sz w:val="24"/>
              </w:rPr>
            </w:pPr>
            <w:r w:rsidRPr="007F3B4D">
              <w:rPr>
                <w:rFonts w:hAnsi="宋体"/>
                <w:b/>
                <w:sz w:val="24"/>
              </w:rPr>
              <w:t>水环境影响专项评价</w:t>
            </w:r>
            <w:r w:rsidRPr="007F3B4D">
              <w:rPr>
                <w:b/>
                <w:sz w:val="24"/>
              </w:rPr>
              <w:t>(</w:t>
            </w:r>
            <w:r w:rsidRPr="007F3B4D">
              <w:rPr>
                <w:rFonts w:hAnsi="宋体"/>
                <w:b/>
                <w:sz w:val="24"/>
              </w:rPr>
              <w:t>包括地表水和地下水</w:t>
            </w:r>
            <w:r w:rsidRPr="007F3B4D">
              <w:rPr>
                <w:b/>
                <w:sz w:val="24"/>
              </w:rPr>
              <w:t>)</w:t>
            </w:r>
          </w:p>
          <w:p w:rsidR="00C8625C" w:rsidRPr="007F3B4D" w:rsidRDefault="00C8625C">
            <w:pPr>
              <w:numPr>
                <w:ilvl w:val="0"/>
                <w:numId w:val="3"/>
              </w:numPr>
              <w:spacing w:line="360" w:lineRule="auto"/>
              <w:rPr>
                <w:b/>
                <w:sz w:val="24"/>
              </w:rPr>
            </w:pPr>
            <w:r w:rsidRPr="007F3B4D">
              <w:rPr>
                <w:rFonts w:hAnsi="宋体"/>
                <w:b/>
                <w:sz w:val="24"/>
              </w:rPr>
              <w:t>生态环境影响专项评价</w:t>
            </w:r>
          </w:p>
          <w:p w:rsidR="00C8625C" w:rsidRPr="007F3B4D" w:rsidRDefault="00C8625C">
            <w:pPr>
              <w:numPr>
                <w:ilvl w:val="0"/>
                <w:numId w:val="3"/>
              </w:numPr>
              <w:spacing w:line="360" w:lineRule="auto"/>
              <w:rPr>
                <w:b/>
                <w:sz w:val="24"/>
              </w:rPr>
            </w:pPr>
            <w:r w:rsidRPr="007F3B4D">
              <w:rPr>
                <w:rFonts w:hAnsi="宋体"/>
                <w:b/>
                <w:sz w:val="24"/>
              </w:rPr>
              <w:t>声影响专项评价</w:t>
            </w:r>
          </w:p>
          <w:p w:rsidR="00C8625C" w:rsidRPr="007F3B4D" w:rsidRDefault="00C8625C">
            <w:pPr>
              <w:numPr>
                <w:ilvl w:val="0"/>
                <w:numId w:val="3"/>
              </w:numPr>
              <w:spacing w:line="360" w:lineRule="auto"/>
              <w:rPr>
                <w:b/>
                <w:sz w:val="24"/>
              </w:rPr>
            </w:pPr>
            <w:r w:rsidRPr="007F3B4D">
              <w:rPr>
                <w:rFonts w:hAnsi="宋体"/>
                <w:b/>
                <w:sz w:val="24"/>
              </w:rPr>
              <w:t>土壤影响专项评价</w:t>
            </w:r>
          </w:p>
          <w:p w:rsidR="00C8625C" w:rsidRPr="007F3B4D" w:rsidRDefault="00C8625C">
            <w:pPr>
              <w:numPr>
                <w:ilvl w:val="0"/>
                <w:numId w:val="3"/>
              </w:numPr>
              <w:spacing w:line="360" w:lineRule="auto"/>
              <w:rPr>
                <w:b/>
                <w:sz w:val="24"/>
              </w:rPr>
            </w:pPr>
            <w:r w:rsidRPr="007F3B4D">
              <w:rPr>
                <w:rFonts w:hAnsi="宋体"/>
                <w:b/>
                <w:sz w:val="24"/>
              </w:rPr>
              <w:t>固体废弃物影响专项评价</w:t>
            </w:r>
          </w:p>
          <w:p w:rsidR="00C8625C" w:rsidRPr="007F3B4D" w:rsidRDefault="00C8625C">
            <w:pPr>
              <w:spacing w:line="360" w:lineRule="auto"/>
              <w:ind w:left="720"/>
              <w:rPr>
                <w:b/>
                <w:sz w:val="24"/>
              </w:rPr>
            </w:pPr>
            <w:r w:rsidRPr="007F3B4D">
              <w:rPr>
                <w:b/>
                <w:sz w:val="24"/>
              </w:rPr>
              <w:t xml:space="preserve">   </w:t>
            </w:r>
            <w:r w:rsidRPr="007F3B4D">
              <w:rPr>
                <w:rFonts w:hAnsi="宋体"/>
                <w:b/>
                <w:sz w:val="24"/>
              </w:rPr>
              <w:t>以上专项评价未包括的可另列专项，专项评价按照《环境影响评价技术导则》中的要求进行</w:t>
            </w:r>
          </w:p>
          <w:p w:rsidR="00C8625C" w:rsidRPr="007F3B4D" w:rsidRDefault="00C8625C">
            <w:pPr>
              <w:spacing w:line="360" w:lineRule="auto"/>
              <w:rPr>
                <w:b/>
                <w:sz w:val="24"/>
              </w:rPr>
            </w:pPr>
          </w:p>
          <w:p w:rsidR="00C8625C" w:rsidRPr="007F3B4D" w:rsidRDefault="00C8625C">
            <w:pPr>
              <w:spacing w:line="360" w:lineRule="auto"/>
              <w:rPr>
                <w:b/>
                <w:sz w:val="24"/>
              </w:rPr>
            </w:pPr>
          </w:p>
          <w:p w:rsidR="00C8625C" w:rsidRPr="007F3B4D" w:rsidRDefault="00C8625C"/>
          <w:p w:rsidR="00C8625C" w:rsidRPr="007F3B4D" w:rsidRDefault="00C8625C"/>
        </w:tc>
      </w:tr>
    </w:tbl>
    <w:p w:rsidR="00C8625C" w:rsidRPr="007F3B4D" w:rsidRDefault="00C8625C" w:rsidP="009D519C"/>
    <w:sectPr w:rsidR="00C8625C" w:rsidRPr="007F3B4D" w:rsidSect="00CB1218">
      <w:footerReference w:type="default" r:id="rId28"/>
      <w:pgSz w:w="11907" w:h="16840"/>
      <w:pgMar w:top="1304" w:right="1701" w:bottom="1418" w:left="1701"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534" w:rsidRDefault="00BE7534">
      <w:r>
        <w:separator/>
      </w:r>
    </w:p>
  </w:endnote>
  <w:endnote w:type="continuationSeparator" w:id="0">
    <w:p w:rsidR="00BE7534" w:rsidRDefault="00BE753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AF" w:rsidRDefault="00694504">
    <w:pPr>
      <w:pStyle w:val="af7"/>
      <w:framePr w:wrap="around" w:vAnchor="text" w:hAnchor="margin" w:xAlign="center" w:y="1"/>
      <w:rPr>
        <w:rStyle w:val="a4"/>
      </w:rPr>
    </w:pPr>
    <w:r>
      <w:fldChar w:fldCharType="begin"/>
    </w:r>
    <w:r w:rsidR="001752AF">
      <w:rPr>
        <w:rStyle w:val="a4"/>
      </w:rPr>
      <w:instrText xml:space="preserve">PAGE  </w:instrText>
    </w:r>
    <w:r>
      <w:fldChar w:fldCharType="end"/>
    </w:r>
  </w:p>
  <w:p w:rsidR="001752AF" w:rsidRDefault="001752AF">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AF" w:rsidRDefault="001752AF">
    <w:pPr>
      <w:pStyle w:val="af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AF" w:rsidRDefault="00694504">
    <w:pPr>
      <w:pStyle w:val="af7"/>
      <w:ind w:right="360"/>
      <w:jc w:val="center"/>
    </w:pPr>
    <w:r>
      <w:fldChar w:fldCharType="begin"/>
    </w:r>
    <w:r w:rsidR="001752AF">
      <w:rPr>
        <w:rStyle w:val="a4"/>
      </w:rPr>
      <w:instrText xml:space="preserve"> PAGE </w:instrText>
    </w:r>
    <w:r>
      <w:fldChar w:fldCharType="separate"/>
    </w:r>
    <w:r w:rsidR="007F3B4D">
      <w:rPr>
        <w:rStyle w:val="a4"/>
        <w:noProof/>
      </w:rPr>
      <w:t>32</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2AF" w:rsidRDefault="00694504">
    <w:pPr>
      <w:pStyle w:val="af7"/>
      <w:framePr w:wrap="around" w:vAnchor="text" w:hAnchor="margin" w:xAlign="center" w:y="1"/>
      <w:rPr>
        <w:rStyle w:val="a4"/>
      </w:rPr>
    </w:pPr>
    <w:r>
      <w:fldChar w:fldCharType="begin"/>
    </w:r>
    <w:r w:rsidR="001752AF">
      <w:rPr>
        <w:rStyle w:val="a4"/>
      </w:rPr>
      <w:instrText xml:space="preserve">PAGE  </w:instrText>
    </w:r>
    <w:r>
      <w:fldChar w:fldCharType="separate"/>
    </w:r>
    <w:r w:rsidR="007F3B4D">
      <w:rPr>
        <w:rStyle w:val="a4"/>
        <w:noProof/>
      </w:rPr>
      <w:t>33</w:t>
    </w:r>
    <w:r>
      <w:fldChar w:fldCharType="end"/>
    </w:r>
  </w:p>
  <w:p w:rsidR="001752AF" w:rsidRDefault="001752A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534" w:rsidRDefault="00BE7534">
      <w:r>
        <w:separator/>
      </w:r>
    </w:p>
  </w:footnote>
  <w:footnote w:type="continuationSeparator" w:id="0">
    <w:p w:rsidR="00BE7534" w:rsidRDefault="00BE75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681F"/>
    <w:multiLevelType w:val="multilevel"/>
    <w:tmpl w:val="10FD681F"/>
    <w:lvl w:ilvl="0">
      <w:start w:val="1"/>
      <w:numFmt w:val="decimal"/>
      <w:lvlText w:val="%1)"/>
      <w:lvlJc w:val="left"/>
      <w:pPr>
        <w:tabs>
          <w:tab w:val="num" w:pos="900"/>
        </w:tabs>
        <w:ind w:left="900" w:hanging="420"/>
      </w:pPr>
    </w:lvl>
    <w:lvl w:ilvl="1">
      <w:numFmt w:val="bullet"/>
      <w:lvlText w:val="●"/>
      <w:lvlJc w:val="left"/>
      <w:pPr>
        <w:tabs>
          <w:tab w:val="num" w:pos="1260"/>
        </w:tabs>
        <w:ind w:left="1260" w:hanging="360"/>
      </w:pPr>
      <w:rPr>
        <w:rFonts w:ascii="宋体" w:eastAsia="宋体" w:hAnsi="宋体" w:cs="Times New Roman"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1E431A5E"/>
    <w:multiLevelType w:val="hybridMultilevel"/>
    <w:tmpl w:val="B4B874D4"/>
    <w:lvl w:ilvl="0" w:tplc="87787BF4">
      <w:start w:val="1"/>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4694647D"/>
    <w:multiLevelType w:val="hybridMultilevel"/>
    <w:tmpl w:val="59F20120"/>
    <w:lvl w:ilvl="0" w:tplc="AA2CFA12">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6DE548B"/>
    <w:multiLevelType w:val="hybridMultilevel"/>
    <w:tmpl w:val="72D031C6"/>
    <w:lvl w:ilvl="0" w:tplc="D2E8B2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0380DD1"/>
    <w:multiLevelType w:val="singleLevel"/>
    <w:tmpl w:val="60380DD1"/>
    <w:lvl w:ilvl="0">
      <w:start w:val="1"/>
      <w:numFmt w:val="decimal"/>
      <w:lvlText w:val="%1."/>
      <w:lvlJc w:val="left"/>
      <w:pPr>
        <w:tabs>
          <w:tab w:val="num" w:pos="1152"/>
        </w:tabs>
        <w:ind w:left="1152" w:hanging="432"/>
      </w:pPr>
      <w:rPr>
        <w:rFonts w:hint="default"/>
      </w:rPr>
    </w:lvl>
  </w:abstractNum>
  <w:abstractNum w:abstractNumId="5">
    <w:nsid w:val="60E62D96"/>
    <w:multiLevelType w:val="singleLevel"/>
    <w:tmpl w:val="60E62D96"/>
    <w:lvl w:ilvl="0">
      <w:start w:val="1"/>
      <w:numFmt w:val="japaneseCounting"/>
      <w:lvlText w:val="%1、"/>
      <w:lvlJc w:val="left"/>
      <w:pPr>
        <w:tabs>
          <w:tab w:val="num" w:pos="1128"/>
        </w:tabs>
        <w:ind w:left="1128" w:hanging="552"/>
      </w:pPr>
      <w:rPr>
        <w:rFonts w:hint="eastAsia"/>
      </w:rPr>
    </w:lvl>
  </w:abstractNum>
  <w:abstractNum w:abstractNumId="6">
    <w:nsid w:val="77F53F0A"/>
    <w:multiLevelType w:val="hybridMultilevel"/>
    <w:tmpl w:val="42F62C88"/>
    <w:lvl w:ilvl="0" w:tplc="E85A7E5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69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4BB"/>
    <w:rsid w:val="0000056F"/>
    <w:rsid w:val="000008A4"/>
    <w:rsid w:val="00000FC4"/>
    <w:rsid w:val="0000106D"/>
    <w:rsid w:val="00001F68"/>
    <w:rsid w:val="000020BC"/>
    <w:rsid w:val="0000284D"/>
    <w:rsid w:val="00003459"/>
    <w:rsid w:val="00003507"/>
    <w:rsid w:val="00003D01"/>
    <w:rsid w:val="000043BD"/>
    <w:rsid w:val="000047BB"/>
    <w:rsid w:val="0000505B"/>
    <w:rsid w:val="00005D5A"/>
    <w:rsid w:val="00005EF1"/>
    <w:rsid w:val="000077E5"/>
    <w:rsid w:val="00007A8F"/>
    <w:rsid w:val="000108F3"/>
    <w:rsid w:val="00010A8E"/>
    <w:rsid w:val="00010E9A"/>
    <w:rsid w:val="00011ACF"/>
    <w:rsid w:val="00011C68"/>
    <w:rsid w:val="00011FCD"/>
    <w:rsid w:val="000124EA"/>
    <w:rsid w:val="00013379"/>
    <w:rsid w:val="0001341C"/>
    <w:rsid w:val="000136C0"/>
    <w:rsid w:val="00013B5F"/>
    <w:rsid w:val="00013B7A"/>
    <w:rsid w:val="00013C4A"/>
    <w:rsid w:val="00013C51"/>
    <w:rsid w:val="00013EE8"/>
    <w:rsid w:val="000147FC"/>
    <w:rsid w:val="00014BC2"/>
    <w:rsid w:val="00015520"/>
    <w:rsid w:val="000156D6"/>
    <w:rsid w:val="00015BDD"/>
    <w:rsid w:val="0001607C"/>
    <w:rsid w:val="00016BC5"/>
    <w:rsid w:val="00017567"/>
    <w:rsid w:val="000178F5"/>
    <w:rsid w:val="000207B4"/>
    <w:rsid w:val="00020AC4"/>
    <w:rsid w:val="00020B15"/>
    <w:rsid w:val="0002159F"/>
    <w:rsid w:val="00021773"/>
    <w:rsid w:val="0002225B"/>
    <w:rsid w:val="000225D0"/>
    <w:rsid w:val="00023C5B"/>
    <w:rsid w:val="00023CAA"/>
    <w:rsid w:val="00024337"/>
    <w:rsid w:val="00024A32"/>
    <w:rsid w:val="00025621"/>
    <w:rsid w:val="00025711"/>
    <w:rsid w:val="00025A70"/>
    <w:rsid w:val="00026544"/>
    <w:rsid w:val="000265C1"/>
    <w:rsid w:val="00026603"/>
    <w:rsid w:val="0002705A"/>
    <w:rsid w:val="00027701"/>
    <w:rsid w:val="00027B80"/>
    <w:rsid w:val="000300A8"/>
    <w:rsid w:val="000307D7"/>
    <w:rsid w:val="00030B99"/>
    <w:rsid w:val="0003117E"/>
    <w:rsid w:val="0003185E"/>
    <w:rsid w:val="000328F3"/>
    <w:rsid w:val="00033B4F"/>
    <w:rsid w:val="00033C1E"/>
    <w:rsid w:val="00034A1C"/>
    <w:rsid w:val="00035393"/>
    <w:rsid w:val="00035441"/>
    <w:rsid w:val="00035E91"/>
    <w:rsid w:val="00036EDB"/>
    <w:rsid w:val="000404A8"/>
    <w:rsid w:val="0004116B"/>
    <w:rsid w:val="000413A8"/>
    <w:rsid w:val="00041F24"/>
    <w:rsid w:val="000425D0"/>
    <w:rsid w:val="000435D8"/>
    <w:rsid w:val="000439DE"/>
    <w:rsid w:val="00043F01"/>
    <w:rsid w:val="00044188"/>
    <w:rsid w:val="000441D2"/>
    <w:rsid w:val="00044C27"/>
    <w:rsid w:val="00044E0D"/>
    <w:rsid w:val="000455FF"/>
    <w:rsid w:val="000456A6"/>
    <w:rsid w:val="00045A70"/>
    <w:rsid w:val="00047BFB"/>
    <w:rsid w:val="00047D4C"/>
    <w:rsid w:val="00047EF4"/>
    <w:rsid w:val="00050051"/>
    <w:rsid w:val="000510C5"/>
    <w:rsid w:val="00051947"/>
    <w:rsid w:val="000523CD"/>
    <w:rsid w:val="000528D0"/>
    <w:rsid w:val="000538A2"/>
    <w:rsid w:val="00054340"/>
    <w:rsid w:val="0005454D"/>
    <w:rsid w:val="000546B2"/>
    <w:rsid w:val="000549D4"/>
    <w:rsid w:val="000553B8"/>
    <w:rsid w:val="00055701"/>
    <w:rsid w:val="0005690F"/>
    <w:rsid w:val="00056B97"/>
    <w:rsid w:val="000572B1"/>
    <w:rsid w:val="00057F6E"/>
    <w:rsid w:val="00060B96"/>
    <w:rsid w:val="00060FAE"/>
    <w:rsid w:val="000613AB"/>
    <w:rsid w:val="00061764"/>
    <w:rsid w:val="00061AF9"/>
    <w:rsid w:val="00061E3E"/>
    <w:rsid w:val="000620AE"/>
    <w:rsid w:val="00062140"/>
    <w:rsid w:val="00062164"/>
    <w:rsid w:val="000622DF"/>
    <w:rsid w:val="00062F1C"/>
    <w:rsid w:val="00063856"/>
    <w:rsid w:val="00063C93"/>
    <w:rsid w:val="00065CA7"/>
    <w:rsid w:val="0006615A"/>
    <w:rsid w:val="00066456"/>
    <w:rsid w:val="0006674A"/>
    <w:rsid w:val="0006766A"/>
    <w:rsid w:val="000678DF"/>
    <w:rsid w:val="0007003F"/>
    <w:rsid w:val="000704D0"/>
    <w:rsid w:val="000704DC"/>
    <w:rsid w:val="00070F3B"/>
    <w:rsid w:val="0007279A"/>
    <w:rsid w:val="000729D5"/>
    <w:rsid w:val="00072AD4"/>
    <w:rsid w:val="00073AD1"/>
    <w:rsid w:val="00073B54"/>
    <w:rsid w:val="00073DFB"/>
    <w:rsid w:val="00073EE6"/>
    <w:rsid w:val="000750F7"/>
    <w:rsid w:val="000756DE"/>
    <w:rsid w:val="0007570E"/>
    <w:rsid w:val="0007575F"/>
    <w:rsid w:val="00075FDE"/>
    <w:rsid w:val="0007643C"/>
    <w:rsid w:val="00076539"/>
    <w:rsid w:val="0007750D"/>
    <w:rsid w:val="0007758E"/>
    <w:rsid w:val="00077646"/>
    <w:rsid w:val="00077D39"/>
    <w:rsid w:val="00080B2A"/>
    <w:rsid w:val="00080EEB"/>
    <w:rsid w:val="00081943"/>
    <w:rsid w:val="00082291"/>
    <w:rsid w:val="00082464"/>
    <w:rsid w:val="00082DD8"/>
    <w:rsid w:val="00083420"/>
    <w:rsid w:val="00083ED2"/>
    <w:rsid w:val="00084BBD"/>
    <w:rsid w:val="00086063"/>
    <w:rsid w:val="00086116"/>
    <w:rsid w:val="000866BF"/>
    <w:rsid w:val="000871BA"/>
    <w:rsid w:val="00087AC3"/>
    <w:rsid w:val="000901CE"/>
    <w:rsid w:val="000904BC"/>
    <w:rsid w:val="00091176"/>
    <w:rsid w:val="0009150F"/>
    <w:rsid w:val="000918BB"/>
    <w:rsid w:val="00091BED"/>
    <w:rsid w:val="0009291F"/>
    <w:rsid w:val="00092AA9"/>
    <w:rsid w:val="000934EB"/>
    <w:rsid w:val="000952BE"/>
    <w:rsid w:val="000959E3"/>
    <w:rsid w:val="00097205"/>
    <w:rsid w:val="0009737C"/>
    <w:rsid w:val="00097AD0"/>
    <w:rsid w:val="00097FF1"/>
    <w:rsid w:val="000A118B"/>
    <w:rsid w:val="000A160D"/>
    <w:rsid w:val="000A3310"/>
    <w:rsid w:val="000A355E"/>
    <w:rsid w:val="000A38AB"/>
    <w:rsid w:val="000A3E94"/>
    <w:rsid w:val="000A5693"/>
    <w:rsid w:val="000A59E8"/>
    <w:rsid w:val="000A5BE3"/>
    <w:rsid w:val="000A71D0"/>
    <w:rsid w:val="000A73C8"/>
    <w:rsid w:val="000A755C"/>
    <w:rsid w:val="000A7706"/>
    <w:rsid w:val="000A7E7D"/>
    <w:rsid w:val="000B1D0C"/>
    <w:rsid w:val="000B24B4"/>
    <w:rsid w:val="000B29F9"/>
    <w:rsid w:val="000B311C"/>
    <w:rsid w:val="000B34C4"/>
    <w:rsid w:val="000B3660"/>
    <w:rsid w:val="000B3AF5"/>
    <w:rsid w:val="000B447A"/>
    <w:rsid w:val="000B4712"/>
    <w:rsid w:val="000B4737"/>
    <w:rsid w:val="000B4914"/>
    <w:rsid w:val="000B4DA2"/>
    <w:rsid w:val="000B4F00"/>
    <w:rsid w:val="000B5453"/>
    <w:rsid w:val="000B552A"/>
    <w:rsid w:val="000B5C6C"/>
    <w:rsid w:val="000B69F8"/>
    <w:rsid w:val="000B6CF3"/>
    <w:rsid w:val="000B6E06"/>
    <w:rsid w:val="000B6E16"/>
    <w:rsid w:val="000B70C7"/>
    <w:rsid w:val="000B7448"/>
    <w:rsid w:val="000B7B37"/>
    <w:rsid w:val="000B7FAE"/>
    <w:rsid w:val="000C0422"/>
    <w:rsid w:val="000C0998"/>
    <w:rsid w:val="000C1296"/>
    <w:rsid w:val="000C1682"/>
    <w:rsid w:val="000C26E1"/>
    <w:rsid w:val="000C27F0"/>
    <w:rsid w:val="000C299C"/>
    <w:rsid w:val="000C29D5"/>
    <w:rsid w:val="000C2AD2"/>
    <w:rsid w:val="000C302F"/>
    <w:rsid w:val="000C4034"/>
    <w:rsid w:val="000C44E5"/>
    <w:rsid w:val="000C46B7"/>
    <w:rsid w:val="000C47FB"/>
    <w:rsid w:val="000C4D59"/>
    <w:rsid w:val="000C4F24"/>
    <w:rsid w:val="000C5A33"/>
    <w:rsid w:val="000C5FE6"/>
    <w:rsid w:val="000C645C"/>
    <w:rsid w:val="000C6D28"/>
    <w:rsid w:val="000C6E18"/>
    <w:rsid w:val="000C6F21"/>
    <w:rsid w:val="000C7180"/>
    <w:rsid w:val="000C721D"/>
    <w:rsid w:val="000C73A9"/>
    <w:rsid w:val="000C79BB"/>
    <w:rsid w:val="000D0285"/>
    <w:rsid w:val="000D0892"/>
    <w:rsid w:val="000D11CF"/>
    <w:rsid w:val="000D1B7D"/>
    <w:rsid w:val="000D2620"/>
    <w:rsid w:val="000D46EF"/>
    <w:rsid w:val="000D479A"/>
    <w:rsid w:val="000D4C92"/>
    <w:rsid w:val="000D54DA"/>
    <w:rsid w:val="000D661B"/>
    <w:rsid w:val="000D689B"/>
    <w:rsid w:val="000D69C0"/>
    <w:rsid w:val="000D6F03"/>
    <w:rsid w:val="000D7AB4"/>
    <w:rsid w:val="000E0306"/>
    <w:rsid w:val="000E054F"/>
    <w:rsid w:val="000E0F00"/>
    <w:rsid w:val="000E18EA"/>
    <w:rsid w:val="000E22B6"/>
    <w:rsid w:val="000E2FBC"/>
    <w:rsid w:val="000E375E"/>
    <w:rsid w:val="000E4161"/>
    <w:rsid w:val="000E4204"/>
    <w:rsid w:val="000E487F"/>
    <w:rsid w:val="000E4C1C"/>
    <w:rsid w:val="000E5270"/>
    <w:rsid w:val="000E6F98"/>
    <w:rsid w:val="000E75C0"/>
    <w:rsid w:val="000E7D97"/>
    <w:rsid w:val="000F0EDE"/>
    <w:rsid w:val="000F1273"/>
    <w:rsid w:val="000F1579"/>
    <w:rsid w:val="000F1786"/>
    <w:rsid w:val="000F1B27"/>
    <w:rsid w:val="000F1EBA"/>
    <w:rsid w:val="000F2AD6"/>
    <w:rsid w:val="000F2B5E"/>
    <w:rsid w:val="000F2E73"/>
    <w:rsid w:val="000F3209"/>
    <w:rsid w:val="000F3613"/>
    <w:rsid w:val="000F3F04"/>
    <w:rsid w:val="000F4224"/>
    <w:rsid w:val="000F43C0"/>
    <w:rsid w:val="000F49FA"/>
    <w:rsid w:val="000F581B"/>
    <w:rsid w:val="000F58E2"/>
    <w:rsid w:val="000F5A19"/>
    <w:rsid w:val="000F5AAA"/>
    <w:rsid w:val="000F63B1"/>
    <w:rsid w:val="000F6889"/>
    <w:rsid w:val="000F6C76"/>
    <w:rsid w:val="000F71D0"/>
    <w:rsid w:val="000F75FB"/>
    <w:rsid w:val="000F7660"/>
    <w:rsid w:val="000F7C67"/>
    <w:rsid w:val="000F7FD3"/>
    <w:rsid w:val="00100D5C"/>
    <w:rsid w:val="001014ED"/>
    <w:rsid w:val="0010178D"/>
    <w:rsid w:val="001018A2"/>
    <w:rsid w:val="00101B8C"/>
    <w:rsid w:val="001032DE"/>
    <w:rsid w:val="001032E7"/>
    <w:rsid w:val="001036EB"/>
    <w:rsid w:val="00103AFD"/>
    <w:rsid w:val="00103B7A"/>
    <w:rsid w:val="00104866"/>
    <w:rsid w:val="00104F66"/>
    <w:rsid w:val="00105082"/>
    <w:rsid w:val="00105995"/>
    <w:rsid w:val="00105A44"/>
    <w:rsid w:val="00105A62"/>
    <w:rsid w:val="00105F4F"/>
    <w:rsid w:val="00106353"/>
    <w:rsid w:val="00106408"/>
    <w:rsid w:val="00107619"/>
    <w:rsid w:val="00107BA5"/>
    <w:rsid w:val="00107E5F"/>
    <w:rsid w:val="00110935"/>
    <w:rsid w:val="00111420"/>
    <w:rsid w:val="00112809"/>
    <w:rsid w:val="00113056"/>
    <w:rsid w:val="00113A66"/>
    <w:rsid w:val="00113F8D"/>
    <w:rsid w:val="00114D70"/>
    <w:rsid w:val="00116FD2"/>
    <w:rsid w:val="00117163"/>
    <w:rsid w:val="001176EF"/>
    <w:rsid w:val="001177EC"/>
    <w:rsid w:val="00117AAA"/>
    <w:rsid w:val="00120D4F"/>
    <w:rsid w:val="00120EBD"/>
    <w:rsid w:val="00121582"/>
    <w:rsid w:val="00121DB7"/>
    <w:rsid w:val="00121DD9"/>
    <w:rsid w:val="00121E05"/>
    <w:rsid w:val="001220B1"/>
    <w:rsid w:val="00122331"/>
    <w:rsid w:val="00122C40"/>
    <w:rsid w:val="001230C7"/>
    <w:rsid w:val="001232B2"/>
    <w:rsid w:val="00124771"/>
    <w:rsid w:val="001253F4"/>
    <w:rsid w:val="001255CB"/>
    <w:rsid w:val="00125636"/>
    <w:rsid w:val="00125889"/>
    <w:rsid w:val="00125DBF"/>
    <w:rsid w:val="00126261"/>
    <w:rsid w:val="001262E3"/>
    <w:rsid w:val="001265B3"/>
    <w:rsid w:val="00126B29"/>
    <w:rsid w:val="00127105"/>
    <w:rsid w:val="001273D6"/>
    <w:rsid w:val="00127FDB"/>
    <w:rsid w:val="001305A6"/>
    <w:rsid w:val="00130BD6"/>
    <w:rsid w:val="001310C2"/>
    <w:rsid w:val="00131DAD"/>
    <w:rsid w:val="00132018"/>
    <w:rsid w:val="00132CA9"/>
    <w:rsid w:val="00132DF0"/>
    <w:rsid w:val="00133532"/>
    <w:rsid w:val="00133CDC"/>
    <w:rsid w:val="00133CEA"/>
    <w:rsid w:val="00133E48"/>
    <w:rsid w:val="00133EB3"/>
    <w:rsid w:val="001342AB"/>
    <w:rsid w:val="0013483D"/>
    <w:rsid w:val="00134C16"/>
    <w:rsid w:val="0013511B"/>
    <w:rsid w:val="00135ACA"/>
    <w:rsid w:val="00135D3C"/>
    <w:rsid w:val="00135D58"/>
    <w:rsid w:val="00137707"/>
    <w:rsid w:val="00140324"/>
    <w:rsid w:val="001406C4"/>
    <w:rsid w:val="00140B50"/>
    <w:rsid w:val="00141B07"/>
    <w:rsid w:val="00141FFF"/>
    <w:rsid w:val="00142110"/>
    <w:rsid w:val="00142A04"/>
    <w:rsid w:val="00143950"/>
    <w:rsid w:val="00144A55"/>
    <w:rsid w:val="001452D9"/>
    <w:rsid w:val="00145A74"/>
    <w:rsid w:val="001461F7"/>
    <w:rsid w:val="0014653C"/>
    <w:rsid w:val="00146AFA"/>
    <w:rsid w:val="00146D76"/>
    <w:rsid w:val="00146EBF"/>
    <w:rsid w:val="001475E0"/>
    <w:rsid w:val="00147871"/>
    <w:rsid w:val="00147872"/>
    <w:rsid w:val="0015043C"/>
    <w:rsid w:val="00150598"/>
    <w:rsid w:val="001509BC"/>
    <w:rsid w:val="00150FD1"/>
    <w:rsid w:val="00151191"/>
    <w:rsid w:val="00152058"/>
    <w:rsid w:val="001529F8"/>
    <w:rsid w:val="00152D51"/>
    <w:rsid w:val="00152D64"/>
    <w:rsid w:val="00153D26"/>
    <w:rsid w:val="001543BE"/>
    <w:rsid w:val="001546A5"/>
    <w:rsid w:val="00154FE7"/>
    <w:rsid w:val="00155130"/>
    <w:rsid w:val="0015556B"/>
    <w:rsid w:val="001557CD"/>
    <w:rsid w:val="00155A6B"/>
    <w:rsid w:val="00155D48"/>
    <w:rsid w:val="001578E8"/>
    <w:rsid w:val="00157E74"/>
    <w:rsid w:val="00157F1D"/>
    <w:rsid w:val="00160C96"/>
    <w:rsid w:val="00162080"/>
    <w:rsid w:val="00162B23"/>
    <w:rsid w:val="00162F92"/>
    <w:rsid w:val="00163842"/>
    <w:rsid w:val="00164EBA"/>
    <w:rsid w:val="001655A3"/>
    <w:rsid w:val="00165B33"/>
    <w:rsid w:val="00165CCF"/>
    <w:rsid w:val="001661A6"/>
    <w:rsid w:val="00166B23"/>
    <w:rsid w:val="00167582"/>
    <w:rsid w:val="00171D22"/>
    <w:rsid w:val="00171E6E"/>
    <w:rsid w:val="0017245D"/>
    <w:rsid w:val="00172581"/>
    <w:rsid w:val="00172708"/>
    <w:rsid w:val="0017280F"/>
    <w:rsid w:val="001728FD"/>
    <w:rsid w:val="00172A27"/>
    <w:rsid w:val="00172AA7"/>
    <w:rsid w:val="00173BC3"/>
    <w:rsid w:val="001750AC"/>
    <w:rsid w:val="00175188"/>
    <w:rsid w:val="001752AF"/>
    <w:rsid w:val="0017530B"/>
    <w:rsid w:val="00175DE9"/>
    <w:rsid w:val="00175F13"/>
    <w:rsid w:val="0017615D"/>
    <w:rsid w:val="001763F9"/>
    <w:rsid w:val="001766A0"/>
    <w:rsid w:val="001768F7"/>
    <w:rsid w:val="00177851"/>
    <w:rsid w:val="00177A2F"/>
    <w:rsid w:val="00177B60"/>
    <w:rsid w:val="00177EB4"/>
    <w:rsid w:val="00177FBA"/>
    <w:rsid w:val="00180324"/>
    <w:rsid w:val="001809A2"/>
    <w:rsid w:val="00180ADD"/>
    <w:rsid w:val="001815BD"/>
    <w:rsid w:val="00181CBB"/>
    <w:rsid w:val="001823B0"/>
    <w:rsid w:val="00182723"/>
    <w:rsid w:val="00182E34"/>
    <w:rsid w:val="001830F4"/>
    <w:rsid w:val="00183DAC"/>
    <w:rsid w:val="00184DBA"/>
    <w:rsid w:val="00185189"/>
    <w:rsid w:val="0018521B"/>
    <w:rsid w:val="0018526D"/>
    <w:rsid w:val="00185FB8"/>
    <w:rsid w:val="00186627"/>
    <w:rsid w:val="001868B9"/>
    <w:rsid w:val="00186FAD"/>
    <w:rsid w:val="001872EF"/>
    <w:rsid w:val="001878C3"/>
    <w:rsid w:val="00191E87"/>
    <w:rsid w:val="00191F1A"/>
    <w:rsid w:val="00191FE8"/>
    <w:rsid w:val="0019201D"/>
    <w:rsid w:val="001920CB"/>
    <w:rsid w:val="001928F5"/>
    <w:rsid w:val="00193F62"/>
    <w:rsid w:val="00194CC1"/>
    <w:rsid w:val="0019517D"/>
    <w:rsid w:val="00195658"/>
    <w:rsid w:val="0019593B"/>
    <w:rsid w:val="00195AB3"/>
    <w:rsid w:val="001968B3"/>
    <w:rsid w:val="00197330"/>
    <w:rsid w:val="001975A7"/>
    <w:rsid w:val="00197AC8"/>
    <w:rsid w:val="001A077C"/>
    <w:rsid w:val="001A07D9"/>
    <w:rsid w:val="001A0BE4"/>
    <w:rsid w:val="001A12EE"/>
    <w:rsid w:val="001A1C3F"/>
    <w:rsid w:val="001A1D74"/>
    <w:rsid w:val="001A1E1E"/>
    <w:rsid w:val="001A2665"/>
    <w:rsid w:val="001A29F9"/>
    <w:rsid w:val="001A2C57"/>
    <w:rsid w:val="001A3701"/>
    <w:rsid w:val="001A4C3D"/>
    <w:rsid w:val="001A4F28"/>
    <w:rsid w:val="001A6A13"/>
    <w:rsid w:val="001A7643"/>
    <w:rsid w:val="001A7DA6"/>
    <w:rsid w:val="001A7DAE"/>
    <w:rsid w:val="001B1AE4"/>
    <w:rsid w:val="001B251C"/>
    <w:rsid w:val="001B2853"/>
    <w:rsid w:val="001B2BA8"/>
    <w:rsid w:val="001B325D"/>
    <w:rsid w:val="001B6104"/>
    <w:rsid w:val="001B698C"/>
    <w:rsid w:val="001B73A7"/>
    <w:rsid w:val="001B758F"/>
    <w:rsid w:val="001B7BCF"/>
    <w:rsid w:val="001C121E"/>
    <w:rsid w:val="001C160C"/>
    <w:rsid w:val="001C19D8"/>
    <w:rsid w:val="001C1F4C"/>
    <w:rsid w:val="001C2074"/>
    <w:rsid w:val="001C2768"/>
    <w:rsid w:val="001C2C0E"/>
    <w:rsid w:val="001C33A3"/>
    <w:rsid w:val="001C41A6"/>
    <w:rsid w:val="001C41D7"/>
    <w:rsid w:val="001C4E94"/>
    <w:rsid w:val="001C5E7B"/>
    <w:rsid w:val="001C5F05"/>
    <w:rsid w:val="001C644B"/>
    <w:rsid w:val="001C64DC"/>
    <w:rsid w:val="001C6AF5"/>
    <w:rsid w:val="001C70D1"/>
    <w:rsid w:val="001C7414"/>
    <w:rsid w:val="001D05AA"/>
    <w:rsid w:val="001D0970"/>
    <w:rsid w:val="001D1270"/>
    <w:rsid w:val="001D15D0"/>
    <w:rsid w:val="001D1ED0"/>
    <w:rsid w:val="001D2261"/>
    <w:rsid w:val="001D287D"/>
    <w:rsid w:val="001D43E5"/>
    <w:rsid w:val="001D4CE4"/>
    <w:rsid w:val="001D50ED"/>
    <w:rsid w:val="001D5486"/>
    <w:rsid w:val="001D56C1"/>
    <w:rsid w:val="001D654D"/>
    <w:rsid w:val="001D68C0"/>
    <w:rsid w:val="001D6D74"/>
    <w:rsid w:val="001D786A"/>
    <w:rsid w:val="001E054A"/>
    <w:rsid w:val="001E0BC6"/>
    <w:rsid w:val="001E101B"/>
    <w:rsid w:val="001E17C8"/>
    <w:rsid w:val="001E2DCB"/>
    <w:rsid w:val="001E30FA"/>
    <w:rsid w:val="001E418C"/>
    <w:rsid w:val="001E424F"/>
    <w:rsid w:val="001E50ED"/>
    <w:rsid w:val="001E52A4"/>
    <w:rsid w:val="001E5713"/>
    <w:rsid w:val="001E74E1"/>
    <w:rsid w:val="001E7D16"/>
    <w:rsid w:val="001F0098"/>
    <w:rsid w:val="001F0CD4"/>
    <w:rsid w:val="001F0D34"/>
    <w:rsid w:val="001F0E33"/>
    <w:rsid w:val="001F0E50"/>
    <w:rsid w:val="001F0FD3"/>
    <w:rsid w:val="001F1A07"/>
    <w:rsid w:val="001F2036"/>
    <w:rsid w:val="001F24AE"/>
    <w:rsid w:val="001F3F26"/>
    <w:rsid w:val="001F485B"/>
    <w:rsid w:val="001F521C"/>
    <w:rsid w:val="001F718F"/>
    <w:rsid w:val="001F7431"/>
    <w:rsid w:val="001F7568"/>
    <w:rsid w:val="00200106"/>
    <w:rsid w:val="002004C0"/>
    <w:rsid w:val="00200D8A"/>
    <w:rsid w:val="00201465"/>
    <w:rsid w:val="002016D7"/>
    <w:rsid w:val="002023BF"/>
    <w:rsid w:val="0020266B"/>
    <w:rsid w:val="0020342E"/>
    <w:rsid w:val="002068A0"/>
    <w:rsid w:val="002073EC"/>
    <w:rsid w:val="002076EF"/>
    <w:rsid w:val="00207A7D"/>
    <w:rsid w:val="002101FB"/>
    <w:rsid w:val="00210292"/>
    <w:rsid w:val="002107C4"/>
    <w:rsid w:val="0021163D"/>
    <w:rsid w:val="00211922"/>
    <w:rsid w:val="00212413"/>
    <w:rsid w:val="00212CC6"/>
    <w:rsid w:val="002131DB"/>
    <w:rsid w:val="002135E9"/>
    <w:rsid w:val="00213C8F"/>
    <w:rsid w:val="00213DAD"/>
    <w:rsid w:val="0021564C"/>
    <w:rsid w:val="00215BF7"/>
    <w:rsid w:val="00216660"/>
    <w:rsid w:val="002172C1"/>
    <w:rsid w:val="002174BA"/>
    <w:rsid w:val="00217E1A"/>
    <w:rsid w:val="0022180E"/>
    <w:rsid w:val="00221947"/>
    <w:rsid w:val="00222A15"/>
    <w:rsid w:val="00222AE6"/>
    <w:rsid w:val="00223B53"/>
    <w:rsid w:val="00223D4C"/>
    <w:rsid w:val="00224071"/>
    <w:rsid w:val="002244C1"/>
    <w:rsid w:val="00225044"/>
    <w:rsid w:val="002255CC"/>
    <w:rsid w:val="00225E80"/>
    <w:rsid w:val="002269B9"/>
    <w:rsid w:val="00226AE8"/>
    <w:rsid w:val="00226EEE"/>
    <w:rsid w:val="00227737"/>
    <w:rsid w:val="00227B04"/>
    <w:rsid w:val="0023044C"/>
    <w:rsid w:val="002314FA"/>
    <w:rsid w:val="00231B17"/>
    <w:rsid w:val="00231DAA"/>
    <w:rsid w:val="002328C9"/>
    <w:rsid w:val="00232E47"/>
    <w:rsid w:val="0023327A"/>
    <w:rsid w:val="002334CD"/>
    <w:rsid w:val="00233C79"/>
    <w:rsid w:val="00234B2C"/>
    <w:rsid w:val="00234F24"/>
    <w:rsid w:val="0023508A"/>
    <w:rsid w:val="002351B9"/>
    <w:rsid w:val="00235B50"/>
    <w:rsid w:val="00235C45"/>
    <w:rsid w:val="00235E8D"/>
    <w:rsid w:val="002362FD"/>
    <w:rsid w:val="00240598"/>
    <w:rsid w:val="002405A2"/>
    <w:rsid w:val="00240FC6"/>
    <w:rsid w:val="002410A0"/>
    <w:rsid w:val="00241963"/>
    <w:rsid w:val="00241BE2"/>
    <w:rsid w:val="00241D2C"/>
    <w:rsid w:val="00241DD2"/>
    <w:rsid w:val="00242D25"/>
    <w:rsid w:val="00243D19"/>
    <w:rsid w:val="00244EB8"/>
    <w:rsid w:val="002452F3"/>
    <w:rsid w:val="002458B4"/>
    <w:rsid w:val="00246BEA"/>
    <w:rsid w:val="00246F5E"/>
    <w:rsid w:val="0024727F"/>
    <w:rsid w:val="0024763A"/>
    <w:rsid w:val="0024798B"/>
    <w:rsid w:val="002510F9"/>
    <w:rsid w:val="002511E7"/>
    <w:rsid w:val="002516AC"/>
    <w:rsid w:val="002522EE"/>
    <w:rsid w:val="00252E05"/>
    <w:rsid w:val="00253530"/>
    <w:rsid w:val="002543D0"/>
    <w:rsid w:val="00254C85"/>
    <w:rsid w:val="00254E5E"/>
    <w:rsid w:val="0025552C"/>
    <w:rsid w:val="002559D4"/>
    <w:rsid w:val="0025607C"/>
    <w:rsid w:val="00256275"/>
    <w:rsid w:val="00257065"/>
    <w:rsid w:val="002572FF"/>
    <w:rsid w:val="00257ADB"/>
    <w:rsid w:val="0026015F"/>
    <w:rsid w:val="0026060B"/>
    <w:rsid w:val="0026083E"/>
    <w:rsid w:val="00260F1E"/>
    <w:rsid w:val="002612BA"/>
    <w:rsid w:val="00262244"/>
    <w:rsid w:val="00262339"/>
    <w:rsid w:val="00262C5C"/>
    <w:rsid w:val="00262D77"/>
    <w:rsid w:val="00263A3D"/>
    <w:rsid w:val="00265125"/>
    <w:rsid w:val="00265BB4"/>
    <w:rsid w:val="00265D34"/>
    <w:rsid w:val="00266F09"/>
    <w:rsid w:val="00267FEE"/>
    <w:rsid w:val="00270590"/>
    <w:rsid w:val="00271518"/>
    <w:rsid w:val="00272CB3"/>
    <w:rsid w:val="002732D3"/>
    <w:rsid w:val="002746F5"/>
    <w:rsid w:val="00275B39"/>
    <w:rsid w:val="00276840"/>
    <w:rsid w:val="0027728C"/>
    <w:rsid w:val="00277540"/>
    <w:rsid w:val="0028043E"/>
    <w:rsid w:val="0028074D"/>
    <w:rsid w:val="00281725"/>
    <w:rsid w:val="0028280F"/>
    <w:rsid w:val="00282BFE"/>
    <w:rsid w:val="002830FF"/>
    <w:rsid w:val="0028452E"/>
    <w:rsid w:val="00284A40"/>
    <w:rsid w:val="002865B7"/>
    <w:rsid w:val="00286D29"/>
    <w:rsid w:val="00286F66"/>
    <w:rsid w:val="00287284"/>
    <w:rsid w:val="00290DC2"/>
    <w:rsid w:val="00290FB5"/>
    <w:rsid w:val="00291825"/>
    <w:rsid w:val="002919B2"/>
    <w:rsid w:val="00291ADE"/>
    <w:rsid w:val="00292F7E"/>
    <w:rsid w:val="002938E0"/>
    <w:rsid w:val="0029474C"/>
    <w:rsid w:val="00295A0E"/>
    <w:rsid w:val="00296630"/>
    <w:rsid w:val="0029734A"/>
    <w:rsid w:val="00297A77"/>
    <w:rsid w:val="002A0CD1"/>
    <w:rsid w:val="002A1029"/>
    <w:rsid w:val="002A2269"/>
    <w:rsid w:val="002A2774"/>
    <w:rsid w:val="002A2829"/>
    <w:rsid w:val="002A2BEB"/>
    <w:rsid w:val="002A2BFF"/>
    <w:rsid w:val="002A2F14"/>
    <w:rsid w:val="002A3693"/>
    <w:rsid w:val="002A3AB5"/>
    <w:rsid w:val="002A3C60"/>
    <w:rsid w:val="002A43E6"/>
    <w:rsid w:val="002A4E0F"/>
    <w:rsid w:val="002A66C5"/>
    <w:rsid w:val="002A67A1"/>
    <w:rsid w:val="002A76EB"/>
    <w:rsid w:val="002A7FCD"/>
    <w:rsid w:val="002B043A"/>
    <w:rsid w:val="002B0BD4"/>
    <w:rsid w:val="002B1D34"/>
    <w:rsid w:val="002B2144"/>
    <w:rsid w:val="002B23C7"/>
    <w:rsid w:val="002B249D"/>
    <w:rsid w:val="002B2CD4"/>
    <w:rsid w:val="002B2FB1"/>
    <w:rsid w:val="002B3D3C"/>
    <w:rsid w:val="002B3E54"/>
    <w:rsid w:val="002B4448"/>
    <w:rsid w:val="002B44B9"/>
    <w:rsid w:val="002B516B"/>
    <w:rsid w:val="002B5603"/>
    <w:rsid w:val="002B58C1"/>
    <w:rsid w:val="002B610F"/>
    <w:rsid w:val="002B6ED3"/>
    <w:rsid w:val="002B6F9D"/>
    <w:rsid w:val="002B73B7"/>
    <w:rsid w:val="002B794F"/>
    <w:rsid w:val="002B7D31"/>
    <w:rsid w:val="002C0829"/>
    <w:rsid w:val="002C0A65"/>
    <w:rsid w:val="002C0E07"/>
    <w:rsid w:val="002C161B"/>
    <w:rsid w:val="002C1A4C"/>
    <w:rsid w:val="002C1B0D"/>
    <w:rsid w:val="002C2117"/>
    <w:rsid w:val="002C22C2"/>
    <w:rsid w:val="002C26AF"/>
    <w:rsid w:val="002C3319"/>
    <w:rsid w:val="002C3A2E"/>
    <w:rsid w:val="002C3EA8"/>
    <w:rsid w:val="002C4178"/>
    <w:rsid w:val="002C4D3D"/>
    <w:rsid w:val="002C6A63"/>
    <w:rsid w:val="002C6CD0"/>
    <w:rsid w:val="002C7489"/>
    <w:rsid w:val="002C75AF"/>
    <w:rsid w:val="002C7A0F"/>
    <w:rsid w:val="002D00BB"/>
    <w:rsid w:val="002D0A27"/>
    <w:rsid w:val="002D13D3"/>
    <w:rsid w:val="002D1ED9"/>
    <w:rsid w:val="002D2C45"/>
    <w:rsid w:val="002D3454"/>
    <w:rsid w:val="002D3D17"/>
    <w:rsid w:val="002D406D"/>
    <w:rsid w:val="002D419C"/>
    <w:rsid w:val="002D4967"/>
    <w:rsid w:val="002D57CA"/>
    <w:rsid w:val="002D63DE"/>
    <w:rsid w:val="002D6A98"/>
    <w:rsid w:val="002D72F6"/>
    <w:rsid w:val="002D73BF"/>
    <w:rsid w:val="002D769F"/>
    <w:rsid w:val="002D7BE0"/>
    <w:rsid w:val="002E0E22"/>
    <w:rsid w:val="002E1154"/>
    <w:rsid w:val="002E14D9"/>
    <w:rsid w:val="002E160B"/>
    <w:rsid w:val="002E1FE3"/>
    <w:rsid w:val="002E23CE"/>
    <w:rsid w:val="002E2652"/>
    <w:rsid w:val="002E27B8"/>
    <w:rsid w:val="002E281C"/>
    <w:rsid w:val="002E2A6E"/>
    <w:rsid w:val="002E329E"/>
    <w:rsid w:val="002E3BDF"/>
    <w:rsid w:val="002E3BE4"/>
    <w:rsid w:val="002E3DED"/>
    <w:rsid w:val="002E4175"/>
    <w:rsid w:val="002E529F"/>
    <w:rsid w:val="002E5B8E"/>
    <w:rsid w:val="002E5FE2"/>
    <w:rsid w:val="002E61AB"/>
    <w:rsid w:val="002E6215"/>
    <w:rsid w:val="002E649D"/>
    <w:rsid w:val="002E6519"/>
    <w:rsid w:val="002E6553"/>
    <w:rsid w:val="002E675F"/>
    <w:rsid w:val="002E682A"/>
    <w:rsid w:val="002E6BF7"/>
    <w:rsid w:val="002E7C3A"/>
    <w:rsid w:val="002F0576"/>
    <w:rsid w:val="002F10DD"/>
    <w:rsid w:val="002F1225"/>
    <w:rsid w:val="002F1361"/>
    <w:rsid w:val="002F1F87"/>
    <w:rsid w:val="002F210D"/>
    <w:rsid w:val="002F2A0B"/>
    <w:rsid w:val="002F2DB9"/>
    <w:rsid w:val="002F2E1D"/>
    <w:rsid w:val="002F3080"/>
    <w:rsid w:val="002F3132"/>
    <w:rsid w:val="002F4D83"/>
    <w:rsid w:val="002F5096"/>
    <w:rsid w:val="002F6AEE"/>
    <w:rsid w:val="002F6B1A"/>
    <w:rsid w:val="002F6C15"/>
    <w:rsid w:val="002F7C64"/>
    <w:rsid w:val="003010C6"/>
    <w:rsid w:val="00301101"/>
    <w:rsid w:val="00302519"/>
    <w:rsid w:val="003027A0"/>
    <w:rsid w:val="00302BE2"/>
    <w:rsid w:val="00303B75"/>
    <w:rsid w:val="00303F7D"/>
    <w:rsid w:val="00305296"/>
    <w:rsid w:val="0030569F"/>
    <w:rsid w:val="00306B57"/>
    <w:rsid w:val="00307CC4"/>
    <w:rsid w:val="003102CE"/>
    <w:rsid w:val="003102F1"/>
    <w:rsid w:val="00310A19"/>
    <w:rsid w:val="00310B8D"/>
    <w:rsid w:val="00310DAC"/>
    <w:rsid w:val="00310E67"/>
    <w:rsid w:val="003110B9"/>
    <w:rsid w:val="0031111E"/>
    <w:rsid w:val="00311D86"/>
    <w:rsid w:val="003124FF"/>
    <w:rsid w:val="003128C3"/>
    <w:rsid w:val="00313554"/>
    <w:rsid w:val="00314033"/>
    <w:rsid w:val="003147A5"/>
    <w:rsid w:val="00314AB4"/>
    <w:rsid w:val="003158F0"/>
    <w:rsid w:val="0031602C"/>
    <w:rsid w:val="003170A2"/>
    <w:rsid w:val="00317512"/>
    <w:rsid w:val="003205D7"/>
    <w:rsid w:val="00320D28"/>
    <w:rsid w:val="00321220"/>
    <w:rsid w:val="003212B0"/>
    <w:rsid w:val="00321305"/>
    <w:rsid w:val="0032194F"/>
    <w:rsid w:val="003224A8"/>
    <w:rsid w:val="00322610"/>
    <w:rsid w:val="00323093"/>
    <w:rsid w:val="0032313F"/>
    <w:rsid w:val="003239A2"/>
    <w:rsid w:val="00323FB7"/>
    <w:rsid w:val="0032466B"/>
    <w:rsid w:val="0032522B"/>
    <w:rsid w:val="00325789"/>
    <w:rsid w:val="003259B8"/>
    <w:rsid w:val="00325A82"/>
    <w:rsid w:val="0032627E"/>
    <w:rsid w:val="003272EF"/>
    <w:rsid w:val="0033017B"/>
    <w:rsid w:val="00331AE7"/>
    <w:rsid w:val="00331EA7"/>
    <w:rsid w:val="00331F1F"/>
    <w:rsid w:val="00332F89"/>
    <w:rsid w:val="00333986"/>
    <w:rsid w:val="00333A02"/>
    <w:rsid w:val="00333DDC"/>
    <w:rsid w:val="00334332"/>
    <w:rsid w:val="00335546"/>
    <w:rsid w:val="0033634A"/>
    <w:rsid w:val="00337E32"/>
    <w:rsid w:val="00340CC0"/>
    <w:rsid w:val="00340F1A"/>
    <w:rsid w:val="003425AC"/>
    <w:rsid w:val="0034381C"/>
    <w:rsid w:val="003439F7"/>
    <w:rsid w:val="00345430"/>
    <w:rsid w:val="003457CE"/>
    <w:rsid w:val="003458D1"/>
    <w:rsid w:val="00346F90"/>
    <w:rsid w:val="00347A6C"/>
    <w:rsid w:val="00351571"/>
    <w:rsid w:val="003526BB"/>
    <w:rsid w:val="00352A01"/>
    <w:rsid w:val="00353117"/>
    <w:rsid w:val="00353691"/>
    <w:rsid w:val="00355C6B"/>
    <w:rsid w:val="00357245"/>
    <w:rsid w:val="00357989"/>
    <w:rsid w:val="00357F9B"/>
    <w:rsid w:val="00360D01"/>
    <w:rsid w:val="00360D37"/>
    <w:rsid w:val="00361013"/>
    <w:rsid w:val="0036171B"/>
    <w:rsid w:val="003619B1"/>
    <w:rsid w:val="00362865"/>
    <w:rsid w:val="00362926"/>
    <w:rsid w:val="00362CE4"/>
    <w:rsid w:val="003631BE"/>
    <w:rsid w:val="00363874"/>
    <w:rsid w:val="003641A3"/>
    <w:rsid w:val="003645E5"/>
    <w:rsid w:val="00364B84"/>
    <w:rsid w:val="00364D63"/>
    <w:rsid w:val="003669CD"/>
    <w:rsid w:val="00367D2F"/>
    <w:rsid w:val="00367D42"/>
    <w:rsid w:val="00367EE1"/>
    <w:rsid w:val="00370182"/>
    <w:rsid w:val="00370214"/>
    <w:rsid w:val="00370886"/>
    <w:rsid w:val="00370ED0"/>
    <w:rsid w:val="00371328"/>
    <w:rsid w:val="0037150F"/>
    <w:rsid w:val="00371896"/>
    <w:rsid w:val="00371B3A"/>
    <w:rsid w:val="00371ED4"/>
    <w:rsid w:val="0037202B"/>
    <w:rsid w:val="003721F7"/>
    <w:rsid w:val="0037274C"/>
    <w:rsid w:val="00372B66"/>
    <w:rsid w:val="003734B6"/>
    <w:rsid w:val="0037432F"/>
    <w:rsid w:val="00374BBB"/>
    <w:rsid w:val="00374E9B"/>
    <w:rsid w:val="003754B7"/>
    <w:rsid w:val="003754B8"/>
    <w:rsid w:val="00375B3C"/>
    <w:rsid w:val="00375DF7"/>
    <w:rsid w:val="00375F7D"/>
    <w:rsid w:val="00376914"/>
    <w:rsid w:val="00376CB6"/>
    <w:rsid w:val="00377C86"/>
    <w:rsid w:val="003806C5"/>
    <w:rsid w:val="003814B6"/>
    <w:rsid w:val="003817AE"/>
    <w:rsid w:val="0038255E"/>
    <w:rsid w:val="00382642"/>
    <w:rsid w:val="00382761"/>
    <w:rsid w:val="00383314"/>
    <w:rsid w:val="00383BD8"/>
    <w:rsid w:val="00383C6A"/>
    <w:rsid w:val="003843B2"/>
    <w:rsid w:val="003848C8"/>
    <w:rsid w:val="00384928"/>
    <w:rsid w:val="0038501F"/>
    <w:rsid w:val="00385A98"/>
    <w:rsid w:val="003865D2"/>
    <w:rsid w:val="00386BB2"/>
    <w:rsid w:val="0038710D"/>
    <w:rsid w:val="003872F3"/>
    <w:rsid w:val="00390098"/>
    <w:rsid w:val="003903DA"/>
    <w:rsid w:val="003904CB"/>
    <w:rsid w:val="003906B3"/>
    <w:rsid w:val="00390B36"/>
    <w:rsid w:val="003915A0"/>
    <w:rsid w:val="003915E1"/>
    <w:rsid w:val="00391CAC"/>
    <w:rsid w:val="00392043"/>
    <w:rsid w:val="0039252F"/>
    <w:rsid w:val="00392CE7"/>
    <w:rsid w:val="00394092"/>
    <w:rsid w:val="00394DEB"/>
    <w:rsid w:val="003952F3"/>
    <w:rsid w:val="00395639"/>
    <w:rsid w:val="00395810"/>
    <w:rsid w:val="00395D49"/>
    <w:rsid w:val="00396995"/>
    <w:rsid w:val="00396FAD"/>
    <w:rsid w:val="003970A4"/>
    <w:rsid w:val="003971E3"/>
    <w:rsid w:val="003972CE"/>
    <w:rsid w:val="003972D7"/>
    <w:rsid w:val="003A3264"/>
    <w:rsid w:val="003A3632"/>
    <w:rsid w:val="003A484F"/>
    <w:rsid w:val="003A4B7D"/>
    <w:rsid w:val="003A4D40"/>
    <w:rsid w:val="003A5D8B"/>
    <w:rsid w:val="003A5F89"/>
    <w:rsid w:val="003A621C"/>
    <w:rsid w:val="003A6700"/>
    <w:rsid w:val="003A6EB7"/>
    <w:rsid w:val="003A7754"/>
    <w:rsid w:val="003B060D"/>
    <w:rsid w:val="003B0C4F"/>
    <w:rsid w:val="003B1251"/>
    <w:rsid w:val="003B130F"/>
    <w:rsid w:val="003B1965"/>
    <w:rsid w:val="003B19C6"/>
    <w:rsid w:val="003B2C0D"/>
    <w:rsid w:val="003B3882"/>
    <w:rsid w:val="003B3A85"/>
    <w:rsid w:val="003B3EBE"/>
    <w:rsid w:val="003B5121"/>
    <w:rsid w:val="003B52BC"/>
    <w:rsid w:val="003B5C86"/>
    <w:rsid w:val="003B7332"/>
    <w:rsid w:val="003B77B9"/>
    <w:rsid w:val="003B7D2B"/>
    <w:rsid w:val="003C06F6"/>
    <w:rsid w:val="003C07C2"/>
    <w:rsid w:val="003C0C95"/>
    <w:rsid w:val="003C125F"/>
    <w:rsid w:val="003C1314"/>
    <w:rsid w:val="003C1796"/>
    <w:rsid w:val="003C4191"/>
    <w:rsid w:val="003C4A85"/>
    <w:rsid w:val="003C4FF0"/>
    <w:rsid w:val="003C5196"/>
    <w:rsid w:val="003C55BD"/>
    <w:rsid w:val="003C570A"/>
    <w:rsid w:val="003C5CE2"/>
    <w:rsid w:val="003C6578"/>
    <w:rsid w:val="003C6E6F"/>
    <w:rsid w:val="003C7254"/>
    <w:rsid w:val="003C7402"/>
    <w:rsid w:val="003D0C97"/>
    <w:rsid w:val="003D0D32"/>
    <w:rsid w:val="003D0F71"/>
    <w:rsid w:val="003D2328"/>
    <w:rsid w:val="003D2640"/>
    <w:rsid w:val="003D26E8"/>
    <w:rsid w:val="003D28A5"/>
    <w:rsid w:val="003D2B40"/>
    <w:rsid w:val="003D3160"/>
    <w:rsid w:val="003D3293"/>
    <w:rsid w:val="003D32C0"/>
    <w:rsid w:val="003D3C10"/>
    <w:rsid w:val="003D3E18"/>
    <w:rsid w:val="003D4257"/>
    <w:rsid w:val="003D46A2"/>
    <w:rsid w:val="003D5C6C"/>
    <w:rsid w:val="003D677D"/>
    <w:rsid w:val="003D678A"/>
    <w:rsid w:val="003D6F67"/>
    <w:rsid w:val="003D7232"/>
    <w:rsid w:val="003D788E"/>
    <w:rsid w:val="003D7955"/>
    <w:rsid w:val="003D7BD5"/>
    <w:rsid w:val="003E1357"/>
    <w:rsid w:val="003E181D"/>
    <w:rsid w:val="003E1CCA"/>
    <w:rsid w:val="003E2298"/>
    <w:rsid w:val="003E27A4"/>
    <w:rsid w:val="003E3015"/>
    <w:rsid w:val="003E3121"/>
    <w:rsid w:val="003E325B"/>
    <w:rsid w:val="003E368E"/>
    <w:rsid w:val="003E3DE0"/>
    <w:rsid w:val="003E46A7"/>
    <w:rsid w:val="003E4E39"/>
    <w:rsid w:val="003E514D"/>
    <w:rsid w:val="003E5165"/>
    <w:rsid w:val="003E52F5"/>
    <w:rsid w:val="003E5ED4"/>
    <w:rsid w:val="003E697D"/>
    <w:rsid w:val="003E7A9D"/>
    <w:rsid w:val="003E7D39"/>
    <w:rsid w:val="003E7FA8"/>
    <w:rsid w:val="003F00A2"/>
    <w:rsid w:val="003F0895"/>
    <w:rsid w:val="003F0B69"/>
    <w:rsid w:val="003F1208"/>
    <w:rsid w:val="003F1D9B"/>
    <w:rsid w:val="003F213A"/>
    <w:rsid w:val="003F275B"/>
    <w:rsid w:val="003F2EE0"/>
    <w:rsid w:val="003F3329"/>
    <w:rsid w:val="003F3BC0"/>
    <w:rsid w:val="003F3BF9"/>
    <w:rsid w:val="003F45FC"/>
    <w:rsid w:val="003F5A7D"/>
    <w:rsid w:val="003F5B7C"/>
    <w:rsid w:val="003F5B9E"/>
    <w:rsid w:val="003F5D35"/>
    <w:rsid w:val="003F5F32"/>
    <w:rsid w:val="003F6BB3"/>
    <w:rsid w:val="00400778"/>
    <w:rsid w:val="004008D4"/>
    <w:rsid w:val="004012C7"/>
    <w:rsid w:val="00401EB0"/>
    <w:rsid w:val="00402B84"/>
    <w:rsid w:val="00402E41"/>
    <w:rsid w:val="00402E48"/>
    <w:rsid w:val="00403395"/>
    <w:rsid w:val="00403578"/>
    <w:rsid w:val="00403E3E"/>
    <w:rsid w:val="004043AF"/>
    <w:rsid w:val="00404D2E"/>
    <w:rsid w:val="00405B6D"/>
    <w:rsid w:val="00405FFD"/>
    <w:rsid w:val="004069B9"/>
    <w:rsid w:val="00406AEF"/>
    <w:rsid w:val="00406BAD"/>
    <w:rsid w:val="00406EF8"/>
    <w:rsid w:val="0040797E"/>
    <w:rsid w:val="004120C5"/>
    <w:rsid w:val="0041311D"/>
    <w:rsid w:val="004141F4"/>
    <w:rsid w:val="00414368"/>
    <w:rsid w:val="004144BA"/>
    <w:rsid w:val="0041501F"/>
    <w:rsid w:val="00415497"/>
    <w:rsid w:val="00416559"/>
    <w:rsid w:val="00416626"/>
    <w:rsid w:val="0041665B"/>
    <w:rsid w:val="00417DCD"/>
    <w:rsid w:val="00420582"/>
    <w:rsid w:val="004213BA"/>
    <w:rsid w:val="004222A2"/>
    <w:rsid w:val="00422731"/>
    <w:rsid w:val="00422F1A"/>
    <w:rsid w:val="0042401A"/>
    <w:rsid w:val="00424773"/>
    <w:rsid w:val="00425269"/>
    <w:rsid w:val="004254DB"/>
    <w:rsid w:val="00426348"/>
    <w:rsid w:val="004265FA"/>
    <w:rsid w:val="00427041"/>
    <w:rsid w:val="0043042D"/>
    <w:rsid w:val="00430A22"/>
    <w:rsid w:val="00430D15"/>
    <w:rsid w:val="00430F50"/>
    <w:rsid w:val="00431CC3"/>
    <w:rsid w:val="00433851"/>
    <w:rsid w:val="004354FA"/>
    <w:rsid w:val="0043553C"/>
    <w:rsid w:val="00435696"/>
    <w:rsid w:val="004359A0"/>
    <w:rsid w:val="00435DE4"/>
    <w:rsid w:val="0043634D"/>
    <w:rsid w:val="00436F87"/>
    <w:rsid w:val="00437170"/>
    <w:rsid w:val="00437987"/>
    <w:rsid w:val="00440108"/>
    <w:rsid w:val="004403BF"/>
    <w:rsid w:val="0044118E"/>
    <w:rsid w:val="00441E8D"/>
    <w:rsid w:val="004434A2"/>
    <w:rsid w:val="004438D5"/>
    <w:rsid w:val="004438EB"/>
    <w:rsid w:val="00443917"/>
    <w:rsid w:val="004439CC"/>
    <w:rsid w:val="00446099"/>
    <w:rsid w:val="00446797"/>
    <w:rsid w:val="00446DCE"/>
    <w:rsid w:val="004479B3"/>
    <w:rsid w:val="00447ACB"/>
    <w:rsid w:val="00450035"/>
    <w:rsid w:val="00450239"/>
    <w:rsid w:val="00451587"/>
    <w:rsid w:val="00451CA0"/>
    <w:rsid w:val="004523C6"/>
    <w:rsid w:val="004525A7"/>
    <w:rsid w:val="00452997"/>
    <w:rsid w:val="00452A2A"/>
    <w:rsid w:val="00453BBD"/>
    <w:rsid w:val="00453E1B"/>
    <w:rsid w:val="00454005"/>
    <w:rsid w:val="004541AC"/>
    <w:rsid w:val="004548AE"/>
    <w:rsid w:val="004549AF"/>
    <w:rsid w:val="00454CA5"/>
    <w:rsid w:val="0045515F"/>
    <w:rsid w:val="004560BD"/>
    <w:rsid w:val="0045626A"/>
    <w:rsid w:val="00457CC4"/>
    <w:rsid w:val="004618B1"/>
    <w:rsid w:val="00461EAC"/>
    <w:rsid w:val="00462B4F"/>
    <w:rsid w:val="00462D0F"/>
    <w:rsid w:val="00462F28"/>
    <w:rsid w:val="00463157"/>
    <w:rsid w:val="004631D4"/>
    <w:rsid w:val="004632C5"/>
    <w:rsid w:val="00463A02"/>
    <w:rsid w:val="0046420D"/>
    <w:rsid w:val="00465302"/>
    <w:rsid w:val="00465895"/>
    <w:rsid w:val="00465A61"/>
    <w:rsid w:val="00465CEF"/>
    <w:rsid w:val="004665C3"/>
    <w:rsid w:val="004665E2"/>
    <w:rsid w:val="00466687"/>
    <w:rsid w:val="004668AA"/>
    <w:rsid w:val="00466C32"/>
    <w:rsid w:val="0046755C"/>
    <w:rsid w:val="00467B6A"/>
    <w:rsid w:val="00467C50"/>
    <w:rsid w:val="00467C66"/>
    <w:rsid w:val="0047009D"/>
    <w:rsid w:val="00470198"/>
    <w:rsid w:val="00470B26"/>
    <w:rsid w:val="004710FA"/>
    <w:rsid w:val="0047113B"/>
    <w:rsid w:val="00471317"/>
    <w:rsid w:val="0047160E"/>
    <w:rsid w:val="0047182B"/>
    <w:rsid w:val="00471B7B"/>
    <w:rsid w:val="00471BFF"/>
    <w:rsid w:val="004720A3"/>
    <w:rsid w:val="00472332"/>
    <w:rsid w:val="00472533"/>
    <w:rsid w:val="00472D98"/>
    <w:rsid w:val="00472EA4"/>
    <w:rsid w:val="00473634"/>
    <w:rsid w:val="0047366C"/>
    <w:rsid w:val="0047395E"/>
    <w:rsid w:val="00473A87"/>
    <w:rsid w:val="0047409A"/>
    <w:rsid w:val="00475E1C"/>
    <w:rsid w:val="00476251"/>
    <w:rsid w:val="004763ED"/>
    <w:rsid w:val="004767EC"/>
    <w:rsid w:val="00476BD4"/>
    <w:rsid w:val="00476C92"/>
    <w:rsid w:val="004770E0"/>
    <w:rsid w:val="00477768"/>
    <w:rsid w:val="00480A16"/>
    <w:rsid w:val="00481810"/>
    <w:rsid w:val="00484ECB"/>
    <w:rsid w:val="0048544B"/>
    <w:rsid w:val="00485AE9"/>
    <w:rsid w:val="00485D05"/>
    <w:rsid w:val="00486241"/>
    <w:rsid w:val="004867CF"/>
    <w:rsid w:val="00487524"/>
    <w:rsid w:val="00487538"/>
    <w:rsid w:val="004877B9"/>
    <w:rsid w:val="004877E1"/>
    <w:rsid w:val="004901B3"/>
    <w:rsid w:val="00490537"/>
    <w:rsid w:val="004919FE"/>
    <w:rsid w:val="00491DC0"/>
    <w:rsid w:val="0049278F"/>
    <w:rsid w:val="00493435"/>
    <w:rsid w:val="00493660"/>
    <w:rsid w:val="00493932"/>
    <w:rsid w:val="00493952"/>
    <w:rsid w:val="00494456"/>
    <w:rsid w:val="00494B8F"/>
    <w:rsid w:val="00496555"/>
    <w:rsid w:val="004965CC"/>
    <w:rsid w:val="00496950"/>
    <w:rsid w:val="00496E9A"/>
    <w:rsid w:val="004970B1"/>
    <w:rsid w:val="0049745A"/>
    <w:rsid w:val="00497FA5"/>
    <w:rsid w:val="004A032F"/>
    <w:rsid w:val="004A095B"/>
    <w:rsid w:val="004A2403"/>
    <w:rsid w:val="004A3C66"/>
    <w:rsid w:val="004A4C48"/>
    <w:rsid w:val="004A5098"/>
    <w:rsid w:val="004A530D"/>
    <w:rsid w:val="004A54C3"/>
    <w:rsid w:val="004A5846"/>
    <w:rsid w:val="004A61E9"/>
    <w:rsid w:val="004A6CE8"/>
    <w:rsid w:val="004A7722"/>
    <w:rsid w:val="004B0770"/>
    <w:rsid w:val="004B0775"/>
    <w:rsid w:val="004B0829"/>
    <w:rsid w:val="004B3A03"/>
    <w:rsid w:val="004B3A39"/>
    <w:rsid w:val="004B3A58"/>
    <w:rsid w:val="004B3CD0"/>
    <w:rsid w:val="004B3E86"/>
    <w:rsid w:val="004B3FB7"/>
    <w:rsid w:val="004B41D4"/>
    <w:rsid w:val="004B43FA"/>
    <w:rsid w:val="004B5595"/>
    <w:rsid w:val="004B59D6"/>
    <w:rsid w:val="004B6020"/>
    <w:rsid w:val="004B7A19"/>
    <w:rsid w:val="004B7B6B"/>
    <w:rsid w:val="004C071F"/>
    <w:rsid w:val="004C0A5D"/>
    <w:rsid w:val="004C0E93"/>
    <w:rsid w:val="004C1B84"/>
    <w:rsid w:val="004C1C01"/>
    <w:rsid w:val="004C2423"/>
    <w:rsid w:val="004C26DA"/>
    <w:rsid w:val="004C3048"/>
    <w:rsid w:val="004C322F"/>
    <w:rsid w:val="004C366E"/>
    <w:rsid w:val="004C3A00"/>
    <w:rsid w:val="004C3AFF"/>
    <w:rsid w:val="004C3E2D"/>
    <w:rsid w:val="004C40B0"/>
    <w:rsid w:val="004C4381"/>
    <w:rsid w:val="004C4ADB"/>
    <w:rsid w:val="004C5245"/>
    <w:rsid w:val="004C52DF"/>
    <w:rsid w:val="004C534F"/>
    <w:rsid w:val="004C62DD"/>
    <w:rsid w:val="004C7296"/>
    <w:rsid w:val="004D1128"/>
    <w:rsid w:val="004D19C9"/>
    <w:rsid w:val="004D1D59"/>
    <w:rsid w:val="004D2A5E"/>
    <w:rsid w:val="004D2B1D"/>
    <w:rsid w:val="004D2D66"/>
    <w:rsid w:val="004D329F"/>
    <w:rsid w:val="004D33C3"/>
    <w:rsid w:val="004D342C"/>
    <w:rsid w:val="004D43EB"/>
    <w:rsid w:val="004D4AE8"/>
    <w:rsid w:val="004D4F10"/>
    <w:rsid w:val="004D55D9"/>
    <w:rsid w:val="004D569B"/>
    <w:rsid w:val="004D5866"/>
    <w:rsid w:val="004D5C16"/>
    <w:rsid w:val="004D5DBE"/>
    <w:rsid w:val="004D699F"/>
    <w:rsid w:val="004D6AF2"/>
    <w:rsid w:val="004D6C50"/>
    <w:rsid w:val="004D780B"/>
    <w:rsid w:val="004D7A91"/>
    <w:rsid w:val="004D7E6B"/>
    <w:rsid w:val="004D7FD1"/>
    <w:rsid w:val="004E0C4A"/>
    <w:rsid w:val="004E2771"/>
    <w:rsid w:val="004E3734"/>
    <w:rsid w:val="004E3EDD"/>
    <w:rsid w:val="004E4841"/>
    <w:rsid w:val="004E6AB8"/>
    <w:rsid w:val="004E726D"/>
    <w:rsid w:val="004E7CB7"/>
    <w:rsid w:val="004F0D43"/>
    <w:rsid w:val="004F0DB6"/>
    <w:rsid w:val="004F12AD"/>
    <w:rsid w:val="004F1DBC"/>
    <w:rsid w:val="004F2284"/>
    <w:rsid w:val="004F2B49"/>
    <w:rsid w:val="004F2D6F"/>
    <w:rsid w:val="004F3346"/>
    <w:rsid w:val="004F51B2"/>
    <w:rsid w:val="004F5A98"/>
    <w:rsid w:val="004F66D3"/>
    <w:rsid w:val="004F6D26"/>
    <w:rsid w:val="004F6EA9"/>
    <w:rsid w:val="004F7D41"/>
    <w:rsid w:val="0050193D"/>
    <w:rsid w:val="00501C58"/>
    <w:rsid w:val="0050370D"/>
    <w:rsid w:val="005048B6"/>
    <w:rsid w:val="00504EB2"/>
    <w:rsid w:val="00505209"/>
    <w:rsid w:val="0050560C"/>
    <w:rsid w:val="00505EAC"/>
    <w:rsid w:val="00506A34"/>
    <w:rsid w:val="00506BE3"/>
    <w:rsid w:val="00506FD9"/>
    <w:rsid w:val="00507822"/>
    <w:rsid w:val="00510444"/>
    <w:rsid w:val="005108C7"/>
    <w:rsid w:val="0051114B"/>
    <w:rsid w:val="00511D05"/>
    <w:rsid w:val="00511D83"/>
    <w:rsid w:val="00512010"/>
    <w:rsid w:val="005123BA"/>
    <w:rsid w:val="00512587"/>
    <w:rsid w:val="005126D8"/>
    <w:rsid w:val="00513AA0"/>
    <w:rsid w:val="00514065"/>
    <w:rsid w:val="005144CB"/>
    <w:rsid w:val="00514531"/>
    <w:rsid w:val="0051493A"/>
    <w:rsid w:val="00515348"/>
    <w:rsid w:val="005156B3"/>
    <w:rsid w:val="005157FC"/>
    <w:rsid w:val="00515AB3"/>
    <w:rsid w:val="00517181"/>
    <w:rsid w:val="0051719E"/>
    <w:rsid w:val="00517397"/>
    <w:rsid w:val="0051744E"/>
    <w:rsid w:val="00517EB5"/>
    <w:rsid w:val="00520657"/>
    <w:rsid w:val="00520B77"/>
    <w:rsid w:val="0052147B"/>
    <w:rsid w:val="00521C4D"/>
    <w:rsid w:val="005229B1"/>
    <w:rsid w:val="00523C96"/>
    <w:rsid w:val="00523EA0"/>
    <w:rsid w:val="005241C8"/>
    <w:rsid w:val="00524278"/>
    <w:rsid w:val="005255EB"/>
    <w:rsid w:val="005256E5"/>
    <w:rsid w:val="00526569"/>
    <w:rsid w:val="00526B1E"/>
    <w:rsid w:val="00526E08"/>
    <w:rsid w:val="005272AE"/>
    <w:rsid w:val="005302A2"/>
    <w:rsid w:val="00530323"/>
    <w:rsid w:val="00531661"/>
    <w:rsid w:val="00531816"/>
    <w:rsid w:val="005320B1"/>
    <w:rsid w:val="00532139"/>
    <w:rsid w:val="0053218E"/>
    <w:rsid w:val="00532530"/>
    <w:rsid w:val="00532B32"/>
    <w:rsid w:val="00532CBE"/>
    <w:rsid w:val="00533101"/>
    <w:rsid w:val="0053410D"/>
    <w:rsid w:val="00534FF3"/>
    <w:rsid w:val="00536CA2"/>
    <w:rsid w:val="0053707E"/>
    <w:rsid w:val="00537C79"/>
    <w:rsid w:val="00540A12"/>
    <w:rsid w:val="00541FD6"/>
    <w:rsid w:val="00542447"/>
    <w:rsid w:val="00542DBF"/>
    <w:rsid w:val="00543374"/>
    <w:rsid w:val="00543849"/>
    <w:rsid w:val="005443B5"/>
    <w:rsid w:val="0054479C"/>
    <w:rsid w:val="005456D2"/>
    <w:rsid w:val="00545EF2"/>
    <w:rsid w:val="00546AC7"/>
    <w:rsid w:val="0054751D"/>
    <w:rsid w:val="00547BCE"/>
    <w:rsid w:val="00547D88"/>
    <w:rsid w:val="005502F1"/>
    <w:rsid w:val="00550822"/>
    <w:rsid w:val="00550B4A"/>
    <w:rsid w:val="0055209F"/>
    <w:rsid w:val="0055262E"/>
    <w:rsid w:val="0055404A"/>
    <w:rsid w:val="00554518"/>
    <w:rsid w:val="0055463F"/>
    <w:rsid w:val="00554C59"/>
    <w:rsid w:val="00554CCD"/>
    <w:rsid w:val="0055675E"/>
    <w:rsid w:val="00556A71"/>
    <w:rsid w:val="00556D89"/>
    <w:rsid w:val="00556ECB"/>
    <w:rsid w:val="00560246"/>
    <w:rsid w:val="00560537"/>
    <w:rsid w:val="00560A62"/>
    <w:rsid w:val="00561910"/>
    <w:rsid w:val="00561BB6"/>
    <w:rsid w:val="005625E1"/>
    <w:rsid w:val="00562A1D"/>
    <w:rsid w:val="00562BA9"/>
    <w:rsid w:val="00563103"/>
    <w:rsid w:val="005638F8"/>
    <w:rsid w:val="00563938"/>
    <w:rsid w:val="00563EBD"/>
    <w:rsid w:val="0056433D"/>
    <w:rsid w:val="00564747"/>
    <w:rsid w:val="00564D08"/>
    <w:rsid w:val="00565EAC"/>
    <w:rsid w:val="0056607D"/>
    <w:rsid w:val="00566156"/>
    <w:rsid w:val="005673A3"/>
    <w:rsid w:val="00567D55"/>
    <w:rsid w:val="00570D05"/>
    <w:rsid w:val="005720DE"/>
    <w:rsid w:val="00572AEF"/>
    <w:rsid w:val="0057313A"/>
    <w:rsid w:val="005735F6"/>
    <w:rsid w:val="005747E8"/>
    <w:rsid w:val="005758CC"/>
    <w:rsid w:val="00576138"/>
    <w:rsid w:val="00576D03"/>
    <w:rsid w:val="00577021"/>
    <w:rsid w:val="0057799B"/>
    <w:rsid w:val="00577A40"/>
    <w:rsid w:val="00577BBC"/>
    <w:rsid w:val="00577BBD"/>
    <w:rsid w:val="0058016F"/>
    <w:rsid w:val="00580C2B"/>
    <w:rsid w:val="0058275D"/>
    <w:rsid w:val="00582D6F"/>
    <w:rsid w:val="00583158"/>
    <w:rsid w:val="005834A5"/>
    <w:rsid w:val="00583DB8"/>
    <w:rsid w:val="00584D0F"/>
    <w:rsid w:val="005850E0"/>
    <w:rsid w:val="00585492"/>
    <w:rsid w:val="005865B7"/>
    <w:rsid w:val="00586C97"/>
    <w:rsid w:val="00586ECF"/>
    <w:rsid w:val="00587881"/>
    <w:rsid w:val="005901DD"/>
    <w:rsid w:val="00590428"/>
    <w:rsid w:val="00590910"/>
    <w:rsid w:val="005909B0"/>
    <w:rsid w:val="00590F19"/>
    <w:rsid w:val="005910DD"/>
    <w:rsid w:val="005919F9"/>
    <w:rsid w:val="00591DC9"/>
    <w:rsid w:val="00591FE5"/>
    <w:rsid w:val="00592F49"/>
    <w:rsid w:val="00592F89"/>
    <w:rsid w:val="0059347A"/>
    <w:rsid w:val="00593945"/>
    <w:rsid w:val="00593E0B"/>
    <w:rsid w:val="00595465"/>
    <w:rsid w:val="00595A04"/>
    <w:rsid w:val="00596610"/>
    <w:rsid w:val="005970BC"/>
    <w:rsid w:val="0059764D"/>
    <w:rsid w:val="005A1A6D"/>
    <w:rsid w:val="005A25AF"/>
    <w:rsid w:val="005A305E"/>
    <w:rsid w:val="005A39A8"/>
    <w:rsid w:val="005A3EF7"/>
    <w:rsid w:val="005A47A4"/>
    <w:rsid w:val="005A4E62"/>
    <w:rsid w:val="005A53DF"/>
    <w:rsid w:val="005A54E3"/>
    <w:rsid w:val="005A6D54"/>
    <w:rsid w:val="005A6E79"/>
    <w:rsid w:val="005A7453"/>
    <w:rsid w:val="005A7DA1"/>
    <w:rsid w:val="005B0406"/>
    <w:rsid w:val="005B09C6"/>
    <w:rsid w:val="005B1155"/>
    <w:rsid w:val="005B11A5"/>
    <w:rsid w:val="005B1907"/>
    <w:rsid w:val="005B1F86"/>
    <w:rsid w:val="005B2DC0"/>
    <w:rsid w:val="005B3005"/>
    <w:rsid w:val="005B39FA"/>
    <w:rsid w:val="005B3A5C"/>
    <w:rsid w:val="005B3B1D"/>
    <w:rsid w:val="005B42E0"/>
    <w:rsid w:val="005B44E3"/>
    <w:rsid w:val="005B4762"/>
    <w:rsid w:val="005B4812"/>
    <w:rsid w:val="005B55AD"/>
    <w:rsid w:val="005B5891"/>
    <w:rsid w:val="005B65C2"/>
    <w:rsid w:val="005B68EA"/>
    <w:rsid w:val="005B6B69"/>
    <w:rsid w:val="005B7891"/>
    <w:rsid w:val="005C0619"/>
    <w:rsid w:val="005C0F9B"/>
    <w:rsid w:val="005C0FC8"/>
    <w:rsid w:val="005C13F3"/>
    <w:rsid w:val="005C1770"/>
    <w:rsid w:val="005C2BBF"/>
    <w:rsid w:val="005C2CF5"/>
    <w:rsid w:val="005C389F"/>
    <w:rsid w:val="005C3ECA"/>
    <w:rsid w:val="005C4BB1"/>
    <w:rsid w:val="005C4D5F"/>
    <w:rsid w:val="005C5912"/>
    <w:rsid w:val="005C6312"/>
    <w:rsid w:val="005C6F73"/>
    <w:rsid w:val="005C7F13"/>
    <w:rsid w:val="005C7F46"/>
    <w:rsid w:val="005D0538"/>
    <w:rsid w:val="005D2D8A"/>
    <w:rsid w:val="005D3B06"/>
    <w:rsid w:val="005D3E1D"/>
    <w:rsid w:val="005D3EFB"/>
    <w:rsid w:val="005D4F11"/>
    <w:rsid w:val="005D529D"/>
    <w:rsid w:val="005D544A"/>
    <w:rsid w:val="005D5FA3"/>
    <w:rsid w:val="005D6679"/>
    <w:rsid w:val="005D6A0E"/>
    <w:rsid w:val="005D710F"/>
    <w:rsid w:val="005D7CB2"/>
    <w:rsid w:val="005E0104"/>
    <w:rsid w:val="005E0A90"/>
    <w:rsid w:val="005E113E"/>
    <w:rsid w:val="005E19C0"/>
    <w:rsid w:val="005E1BF4"/>
    <w:rsid w:val="005E1ECB"/>
    <w:rsid w:val="005E217F"/>
    <w:rsid w:val="005E31FF"/>
    <w:rsid w:val="005E33A1"/>
    <w:rsid w:val="005E37ED"/>
    <w:rsid w:val="005E3B6D"/>
    <w:rsid w:val="005E4252"/>
    <w:rsid w:val="005E444C"/>
    <w:rsid w:val="005E6830"/>
    <w:rsid w:val="005E6996"/>
    <w:rsid w:val="005E6F82"/>
    <w:rsid w:val="005E7111"/>
    <w:rsid w:val="005E73E5"/>
    <w:rsid w:val="005F013F"/>
    <w:rsid w:val="005F0FF5"/>
    <w:rsid w:val="005F1C37"/>
    <w:rsid w:val="005F26EA"/>
    <w:rsid w:val="005F2AC0"/>
    <w:rsid w:val="005F2D3C"/>
    <w:rsid w:val="005F3336"/>
    <w:rsid w:val="005F48BC"/>
    <w:rsid w:val="005F4F6F"/>
    <w:rsid w:val="005F52DF"/>
    <w:rsid w:val="005F5A6C"/>
    <w:rsid w:val="005F700F"/>
    <w:rsid w:val="005F7B6A"/>
    <w:rsid w:val="0060006C"/>
    <w:rsid w:val="00600263"/>
    <w:rsid w:val="00600611"/>
    <w:rsid w:val="00600709"/>
    <w:rsid w:val="00600F59"/>
    <w:rsid w:val="006011A9"/>
    <w:rsid w:val="00601751"/>
    <w:rsid w:val="006019C0"/>
    <w:rsid w:val="00601C6F"/>
    <w:rsid w:val="00601E54"/>
    <w:rsid w:val="0060305A"/>
    <w:rsid w:val="00603CC0"/>
    <w:rsid w:val="006040E5"/>
    <w:rsid w:val="006041EE"/>
    <w:rsid w:val="006042EF"/>
    <w:rsid w:val="0060499F"/>
    <w:rsid w:val="00605282"/>
    <w:rsid w:val="00605CB2"/>
    <w:rsid w:val="00606519"/>
    <w:rsid w:val="00606853"/>
    <w:rsid w:val="00606F44"/>
    <w:rsid w:val="0060707F"/>
    <w:rsid w:val="0060793F"/>
    <w:rsid w:val="00607A2F"/>
    <w:rsid w:val="0061108E"/>
    <w:rsid w:val="006119EC"/>
    <w:rsid w:val="00611A81"/>
    <w:rsid w:val="0061223F"/>
    <w:rsid w:val="006124D6"/>
    <w:rsid w:val="00612F2A"/>
    <w:rsid w:val="0061366F"/>
    <w:rsid w:val="006136EA"/>
    <w:rsid w:val="00613856"/>
    <w:rsid w:val="0061465D"/>
    <w:rsid w:val="0061475C"/>
    <w:rsid w:val="006156BB"/>
    <w:rsid w:val="00615FB3"/>
    <w:rsid w:val="00616E98"/>
    <w:rsid w:val="006171A1"/>
    <w:rsid w:val="006204B1"/>
    <w:rsid w:val="00620DED"/>
    <w:rsid w:val="00622913"/>
    <w:rsid w:val="00622FF0"/>
    <w:rsid w:val="006233C4"/>
    <w:rsid w:val="006235EA"/>
    <w:rsid w:val="00623C75"/>
    <w:rsid w:val="00623D7D"/>
    <w:rsid w:val="00624A85"/>
    <w:rsid w:val="0062533D"/>
    <w:rsid w:val="00625B1F"/>
    <w:rsid w:val="00626546"/>
    <w:rsid w:val="00626C3E"/>
    <w:rsid w:val="0062717F"/>
    <w:rsid w:val="00627B96"/>
    <w:rsid w:val="00630282"/>
    <w:rsid w:val="006304B4"/>
    <w:rsid w:val="00630735"/>
    <w:rsid w:val="00631DE7"/>
    <w:rsid w:val="00632288"/>
    <w:rsid w:val="006324CC"/>
    <w:rsid w:val="00632B68"/>
    <w:rsid w:val="00633279"/>
    <w:rsid w:val="0063359E"/>
    <w:rsid w:val="006343D2"/>
    <w:rsid w:val="0063497E"/>
    <w:rsid w:val="00634D31"/>
    <w:rsid w:val="00634E3F"/>
    <w:rsid w:val="00634FC8"/>
    <w:rsid w:val="00635211"/>
    <w:rsid w:val="00635AF9"/>
    <w:rsid w:val="00636F2F"/>
    <w:rsid w:val="00637265"/>
    <w:rsid w:val="006378E6"/>
    <w:rsid w:val="00637A06"/>
    <w:rsid w:val="00640671"/>
    <w:rsid w:val="00641A87"/>
    <w:rsid w:val="00641E32"/>
    <w:rsid w:val="006423F7"/>
    <w:rsid w:val="00642F74"/>
    <w:rsid w:val="00643DDF"/>
    <w:rsid w:val="0064417E"/>
    <w:rsid w:val="006446C7"/>
    <w:rsid w:val="00644771"/>
    <w:rsid w:val="00644AB2"/>
    <w:rsid w:val="00645937"/>
    <w:rsid w:val="00645BFF"/>
    <w:rsid w:val="006463CC"/>
    <w:rsid w:val="006465A8"/>
    <w:rsid w:val="006469B5"/>
    <w:rsid w:val="00646D72"/>
    <w:rsid w:val="0064785F"/>
    <w:rsid w:val="00647C33"/>
    <w:rsid w:val="00650680"/>
    <w:rsid w:val="0065129D"/>
    <w:rsid w:val="00651711"/>
    <w:rsid w:val="00651FE8"/>
    <w:rsid w:val="00652AF9"/>
    <w:rsid w:val="00652BFE"/>
    <w:rsid w:val="00652CF6"/>
    <w:rsid w:val="00652D48"/>
    <w:rsid w:val="00652F9B"/>
    <w:rsid w:val="00653419"/>
    <w:rsid w:val="006534A0"/>
    <w:rsid w:val="00653913"/>
    <w:rsid w:val="0065439F"/>
    <w:rsid w:val="00655404"/>
    <w:rsid w:val="00655A9E"/>
    <w:rsid w:val="00655C92"/>
    <w:rsid w:val="00655E3A"/>
    <w:rsid w:val="00656417"/>
    <w:rsid w:val="006566F2"/>
    <w:rsid w:val="00656798"/>
    <w:rsid w:val="006567AF"/>
    <w:rsid w:val="00656DC7"/>
    <w:rsid w:val="006571CC"/>
    <w:rsid w:val="00657BAA"/>
    <w:rsid w:val="00660460"/>
    <w:rsid w:val="006604B8"/>
    <w:rsid w:val="006607CD"/>
    <w:rsid w:val="00660D6D"/>
    <w:rsid w:val="00660F99"/>
    <w:rsid w:val="0066260D"/>
    <w:rsid w:val="00662DFE"/>
    <w:rsid w:val="0066348B"/>
    <w:rsid w:val="00663CA9"/>
    <w:rsid w:val="006643D1"/>
    <w:rsid w:val="0066559C"/>
    <w:rsid w:val="00666410"/>
    <w:rsid w:val="00666734"/>
    <w:rsid w:val="00666A41"/>
    <w:rsid w:val="0067005A"/>
    <w:rsid w:val="006700AB"/>
    <w:rsid w:val="00670132"/>
    <w:rsid w:val="006702DB"/>
    <w:rsid w:val="00670716"/>
    <w:rsid w:val="00670F6A"/>
    <w:rsid w:val="006712C2"/>
    <w:rsid w:val="006713AC"/>
    <w:rsid w:val="006713C2"/>
    <w:rsid w:val="00671787"/>
    <w:rsid w:val="006717D7"/>
    <w:rsid w:val="00671991"/>
    <w:rsid w:val="00671CF5"/>
    <w:rsid w:val="00671F81"/>
    <w:rsid w:val="00672053"/>
    <w:rsid w:val="006724B9"/>
    <w:rsid w:val="00673110"/>
    <w:rsid w:val="0067323D"/>
    <w:rsid w:val="006732A8"/>
    <w:rsid w:val="006737B3"/>
    <w:rsid w:val="00673E41"/>
    <w:rsid w:val="006748D4"/>
    <w:rsid w:val="00674D2D"/>
    <w:rsid w:val="00674EBA"/>
    <w:rsid w:val="006755DA"/>
    <w:rsid w:val="006759D6"/>
    <w:rsid w:val="00675A59"/>
    <w:rsid w:val="00675B2C"/>
    <w:rsid w:val="006761D8"/>
    <w:rsid w:val="00676F9D"/>
    <w:rsid w:val="00677453"/>
    <w:rsid w:val="00677DC8"/>
    <w:rsid w:val="006817E5"/>
    <w:rsid w:val="00681821"/>
    <w:rsid w:val="00682E78"/>
    <w:rsid w:val="00683BA0"/>
    <w:rsid w:val="00683C0E"/>
    <w:rsid w:val="006849FC"/>
    <w:rsid w:val="00684A5E"/>
    <w:rsid w:val="00685E1F"/>
    <w:rsid w:val="006866CE"/>
    <w:rsid w:val="0068709B"/>
    <w:rsid w:val="006875FE"/>
    <w:rsid w:val="00687800"/>
    <w:rsid w:val="00687EE6"/>
    <w:rsid w:val="00690112"/>
    <w:rsid w:val="0069019B"/>
    <w:rsid w:val="006903BF"/>
    <w:rsid w:val="006910D5"/>
    <w:rsid w:val="00691A2E"/>
    <w:rsid w:val="00691FE2"/>
    <w:rsid w:val="00692D96"/>
    <w:rsid w:val="00692DEE"/>
    <w:rsid w:val="0069427F"/>
    <w:rsid w:val="00694504"/>
    <w:rsid w:val="00694BD0"/>
    <w:rsid w:val="00694C95"/>
    <w:rsid w:val="00695CD5"/>
    <w:rsid w:val="0069624A"/>
    <w:rsid w:val="006967A0"/>
    <w:rsid w:val="0069759F"/>
    <w:rsid w:val="0069799C"/>
    <w:rsid w:val="006A00EF"/>
    <w:rsid w:val="006A0451"/>
    <w:rsid w:val="006A1634"/>
    <w:rsid w:val="006A209E"/>
    <w:rsid w:val="006A2170"/>
    <w:rsid w:val="006A227A"/>
    <w:rsid w:val="006A254E"/>
    <w:rsid w:val="006A261D"/>
    <w:rsid w:val="006A2AB4"/>
    <w:rsid w:val="006A3B57"/>
    <w:rsid w:val="006A4913"/>
    <w:rsid w:val="006A5160"/>
    <w:rsid w:val="006A577F"/>
    <w:rsid w:val="006A5BE2"/>
    <w:rsid w:val="006A6371"/>
    <w:rsid w:val="006B0751"/>
    <w:rsid w:val="006B0BC9"/>
    <w:rsid w:val="006B1982"/>
    <w:rsid w:val="006B1BDD"/>
    <w:rsid w:val="006B1C60"/>
    <w:rsid w:val="006B27D6"/>
    <w:rsid w:val="006B29A1"/>
    <w:rsid w:val="006B2B45"/>
    <w:rsid w:val="006B3227"/>
    <w:rsid w:val="006B339A"/>
    <w:rsid w:val="006B41E4"/>
    <w:rsid w:val="006B4DD1"/>
    <w:rsid w:val="006B5D1D"/>
    <w:rsid w:val="006B5E4F"/>
    <w:rsid w:val="006B620F"/>
    <w:rsid w:val="006B639E"/>
    <w:rsid w:val="006B696B"/>
    <w:rsid w:val="006B790F"/>
    <w:rsid w:val="006B7A34"/>
    <w:rsid w:val="006B7CB7"/>
    <w:rsid w:val="006B7E1B"/>
    <w:rsid w:val="006C04EB"/>
    <w:rsid w:val="006C0FBE"/>
    <w:rsid w:val="006C144D"/>
    <w:rsid w:val="006C15EF"/>
    <w:rsid w:val="006C188D"/>
    <w:rsid w:val="006C1F98"/>
    <w:rsid w:val="006C20F1"/>
    <w:rsid w:val="006C2B78"/>
    <w:rsid w:val="006C33CD"/>
    <w:rsid w:val="006C3D38"/>
    <w:rsid w:val="006C40E5"/>
    <w:rsid w:val="006C460D"/>
    <w:rsid w:val="006C5296"/>
    <w:rsid w:val="006C5343"/>
    <w:rsid w:val="006C58C9"/>
    <w:rsid w:val="006C5933"/>
    <w:rsid w:val="006C6039"/>
    <w:rsid w:val="006C63FC"/>
    <w:rsid w:val="006C67F2"/>
    <w:rsid w:val="006C79E2"/>
    <w:rsid w:val="006C7F98"/>
    <w:rsid w:val="006D01C8"/>
    <w:rsid w:val="006D0475"/>
    <w:rsid w:val="006D1114"/>
    <w:rsid w:val="006D1325"/>
    <w:rsid w:val="006D286D"/>
    <w:rsid w:val="006D310E"/>
    <w:rsid w:val="006D3810"/>
    <w:rsid w:val="006D448C"/>
    <w:rsid w:val="006D4E1F"/>
    <w:rsid w:val="006D4F73"/>
    <w:rsid w:val="006D53F2"/>
    <w:rsid w:val="006D5CB9"/>
    <w:rsid w:val="006D6BF8"/>
    <w:rsid w:val="006D7729"/>
    <w:rsid w:val="006D7DCE"/>
    <w:rsid w:val="006E00C2"/>
    <w:rsid w:val="006E0DB4"/>
    <w:rsid w:val="006E0F74"/>
    <w:rsid w:val="006E10CB"/>
    <w:rsid w:val="006E1E8E"/>
    <w:rsid w:val="006E4A00"/>
    <w:rsid w:val="006E554D"/>
    <w:rsid w:val="006E5757"/>
    <w:rsid w:val="006E58A1"/>
    <w:rsid w:val="006E5E5C"/>
    <w:rsid w:val="006E5E93"/>
    <w:rsid w:val="006E6003"/>
    <w:rsid w:val="006E6158"/>
    <w:rsid w:val="006E6686"/>
    <w:rsid w:val="006E76F6"/>
    <w:rsid w:val="006F0773"/>
    <w:rsid w:val="006F0BB1"/>
    <w:rsid w:val="006F0BDB"/>
    <w:rsid w:val="006F1503"/>
    <w:rsid w:val="006F1583"/>
    <w:rsid w:val="006F15EC"/>
    <w:rsid w:val="006F286E"/>
    <w:rsid w:val="006F2C5D"/>
    <w:rsid w:val="006F465D"/>
    <w:rsid w:val="006F466A"/>
    <w:rsid w:val="006F55AF"/>
    <w:rsid w:val="006F59F6"/>
    <w:rsid w:val="006F5BB2"/>
    <w:rsid w:val="006F6E22"/>
    <w:rsid w:val="006F7261"/>
    <w:rsid w:val="006F781D"/>
    <w:rsid w:val="006F7DE1"/>
    <w:rsid w:val="006F7E91"/>
    <w:rsid w:val="00700168"/>
    <w:rsid w:val="007003B4"/>
    <w:rsid w:val="00700719"/>
    <w:rsid w:val="00700A95"/>
    <w:rsid w:val="00700D25"/>
    <w:rsid w:val="00700EA1"/>
    <w:rsid w:val="00700FDD"/>
    <w:rsid w:val="00701246"/>
    <w:rsid w:val="00701451"/>
    <w:rsid w:val="00701D52"/>
    <w:rsid w:val="007020E9"/>
    <w:rsid w:val="007032A6"/>
    <w:rsid w:val="007049D3"/>
    <w:rsid w:val="00704B74"/>
    <w:rsid w:val="00704BA7"/>
    <w:rsid w:val="00705277"/>
    <w:rsid w:val="00705334"/>
    <w:rsid w:val="00705351"/>
    <w:rsid w:val="00705579"/>
    <w:rsid w:val="007057A3"/>
    <w:rsid w:val="00705A0E"/>
    <w:rsid w:val="00705F2A"/>
    <w:rsid w:val="00706514"/>
    <w:rsid w:val="0070748F"/>
    <w:rsid w:val="00710B97"/>
    <w:rsid w:val="00710C2D"/>
    <w:rsid w:val="0071148E"/>
    <w:rsid w:val="007118B8"/>
    <w:rsid w:val="00711B71"/>
    <w:rsid w:val="00712021"/>
    <w:rsid w:val="00713748"/>
    <w:rsid w:val="007145DF"/>
    <w:rsid w:val="0071466B"/>
    <w:rsid w:val="007148C3"/>
    <w:rsid w:val="00714CB4"/>
    <w:rsid w:val="00715204"/>
    <w:rsid w:val="00715D99"/>
    <w:rsid w:val="00716305"/>
    <w:rsid w:val="00716506"/>
    <w:rsid w:val="0071654D"/>
    <w:rsid w:val="0071697F"/>
    <w:rsid w:val="0071710B"/>
    <w:rsid w:val="00717357"/>
    <w:rsid w:val="00717C14"/>
    <w:rsid w:val="0072069B"/>
    <w:rsid w:val="00720743"/>
    <w:rsid w:val="007208CC"/>
    <w:rsid w:val="0072124D"/>
    <w:rsid w:val="007213EC"/>
    <w:rsid w:val="00721632"/>
    <w:rsid w:val="0072163E"/>
    <w:rsid w:val="00721C5D"/>
    <w:rsid w:val="00722B77"/>
    <w:rsid w:val="007242C9"/>
    <w:rsid w:val="00724EDF"/>
    <w:rsid w:val="00725A6C"/>
    <w:rsid w:val="00725F40"/>
    <w:rsid w:val="0072606D"/>
    <w:rsid w:val="0072682A"/>
    <w:rsid w:val="00726F2A"/>
    <w:rsid w:val="00727092"/>
    <w:rsid w:val="00727347"/>
    <w:rsid w:val="00727C26"/>
    <w:rsid w:val="00727CAB"/>
    <w:rsid w:val="00730EBC"/>
    <w:rsid w:val="00731488"/>
    <w:rsid w:val="00732496"/>
    <w:rsid w:val="00732ACF"/>
    <w:rsid w:val="007334E8"/>
    <w:rsid w:val="00733A39"/>
    <w:rsid w:val="00733A52"/>
    <w:rsid w:val="00734252"/>
    <w:rsid w:val="007343C0"/>
    <w:rsid w:val="007345CA"/>
    <w:rsid w:val="00734763"/>
    <w:rsid w:val="00734921"/>
    <w:rsid w:val="00734D0E"/>
    <w:rsid w:val="00734D91"/>
    <w:rsid w:val="00734E5E"/>
    <w:rsid w:val="00735405"/>
    <w:rsid w:val="00735479"/>
    <w:rsid w:val="00736822"/>
    <w:rsid w:val="00736ACC"/>
    <w:rsid w:val="00736D75"/>
    <w:rsid w:val="00737A6F"/>
    <w:rsid w:val="00737EED"/>
    <w:rsid w:val="00740F78"/>
    <w:rsid w:val="00741EA3"/>
    <w:rsid w:val="00742334"/>
    <w:rsid w:val="00742F10"/>
    <w:rsid w:val="00743479"/>
    <w:rsid w:val="00743626"/>
    <w:rsid w:val="00744409"/>
    <w:rsid w:val="007444DE"/>
    <w:rsid w:val="00744635"/>
    <w:rsid w:val="007449FC"/>
    <w:rsid w:val="007457B5"/>
    <w:rsid w:val="00747032"/>
    <w:rsid w:val="007474D9"/>
    <w:rsid w:val="0075000D"/>
    <w:rsid w:val="007502B2"/>
    <w:rsid w:val="00750E67"/>
    <w:rsid w:val="007513EA"/>
    <w:rsid w:val="00752222"/>
    <w:rsid w:val="0075238A"/>
    <w:rsid w:val="00752519"/>
    <w:rsid w:val="007525E7"/>
    <w:rsid w:val="0075325F"/>
    <w:rsid w:val="0075393C"/>
    <w:rsid w:val="00754809"/>
    <w:rsid w:val="00754A44"/>
    <w:rsid w:val="00754A4C"/>
    <w:rsid w:val="00754B34"/>
    <w:rsid w:val="0075562E"/>
    <w:rsid w:val="00755E59"/>
    <w:rsid w:val="007565EF"/>
    <w:rsid w:val="0075720A"/>
    <w:rsid w:val="00757470"/>
    <w:rsid w:val="007575E5"/>
    <w:rsid w:val="00757AA9"/>
    <w:rsid w:val="00757FF1"/>
    <w:rsid w:val="007605B5"/>
    <w:rsid w:val="007608FF"/>
    <w:rsid w:val="00761998"/>
    <w:rsid w:val="00762572"/>
    <w:rsid w:val="00762B94"/>
    <w:rsid w:val="00762DA0"/>
    <w:rsid w:val="007632A7"/>
    <w:rsid w:val="00764395"/>
    <w:rsid w:val="00764AD6"/>
    <w:rsid w:val="007660AA"/>
    <w:rsid w:val="00766210"/>
    <w:rsid w:val="00766A7A"/>
    <w:rsid w:val="007678B2"/>
    <w:rsid w:val="00767DE4"/>
    <w:rsid w:val="00767F10"/>
    <w:rsid w:val="00770036"/>
    <w:rsid w:val="007717A4"/>
    <w:rsid w:val="00772273"/>
    <w:rsid w:val="007730EA"/>
    <w:rsid w:val="007732C7"/>
    <w:rsid w:val="00773358"/>
    <w:rsid w:val="00773437"/>
    <w:rsid w:val="0077391D"/>
    <w:rsid w:val="0077458F"/>
    <w:rsid w:val="007745C8"/>
    <w:rsid w:val="00775203"/>
    <w:rsid w:val="0077598F"/>
    <w:rsid w:val="00775A60"/>
    <w:rsid w:val="00775D33"/>
    <w:rsid w:val="00775D99"/>
    <w:rsid w:val="00776352"/>
    <w:rsid w:val="0077654A"/>
    <w:rsid w:val="007765E0"/>
    <w:rsid w:val="007766AB"/>
    <w:rsid w:val="00776BF2"/>
    <w:rsid w:val="007771B6"/>
    <w:rsid w:val="00777CEC"/>
    <w:rsid w:val="00777E89"/>
    <w:rsid w:val="0078046E"/>
    <w:rsid w:val="007806CD"/>
    <w:rsid w:val="007808DB"/>
    <w:rsid w:val="00781840"/>
    <w:rsid w:val="0078253D"/>
    <w:rsid w:val="00782CDE"/>
    <w:rsid w:val="00783183"/>
    <w:rsid w:val="00783242"/>
    <w:rsid w:val="00784FBE"/>
    <w:rsid w:val="00786207"/>
    <w:rsid w:val="0078664E"/>
    <w:rsid w:val="00786A7B"/>
    <w:rsid w:val="00787404"/>
    <w:rsid w:val="00790420"/>
    <w:rsid w:val="007908F3"/>
    <w:rsid w:val="00791760"/>
    <w:rsid w:val="007924C4"/>
    <w:rsid w:val="00792797"/>
    <w:rsid w:val="0079346D"/>
    <w:rsid w:val="00793569"/>
    <w:rsid w:val="00793A9D"/>
    <w:rsid w:val="00793FEC"/>
    <w:rsid w:val="007944D6"/>
    <w:rsid w:val="007945D9"/>
    <w:rsid w:val="007946D1"/>
    <w:rsid w:val="007947D2"/>
    <w:rsid w:val="00794E8F"/>
    <w:rsid w:val="007950D4"/>
    <w:rsid w:val="00795FB7"/>
    <w:rsid w:val="0079644C"/>
    <w:rsid w:val="00796859"/>
    <w:rsid w:val="007977FE"/>
    <w:rsid w:val="00797A19"/>
    <w:rsid w:val="00797B9D"/>
    <w:rsid w:val="00797DF8"/>
    <w:rsid w:val="007A01A1"/>
    <w:rsid w:val="007A02C5"/>
    <w:rsid w:val="007A0EB7"/>
    <w:rsid w:val="007A1312"/>
    <w:rsid w:val="007A1589"/>
    <w:rsid w:val="007A21F0"/>
    <w:rsid w:val="007A2B86"/>
    <w:rsid w:val="007A3EF0"/>
    <w:rsid w:val="007A40CA"/>
    <w:rsid w:val="007A4114"/>
    <w:rsid w:val="007A504D"/>
    <w:rsid w:val="007A6BA0"/>
    <w:rsid w:val="007A75E7"/>
    <w:rsid w:val="007A7C18"/>
    <w:rsid w:val="007A7FC6"/>
    <w:rsid w:val="007B1466"/>
    <w:rsid w:val="007B164A"/>
    <w:rsid w:val="007B1750"/>
    <w:rsid w:val="007B1A8D"/>
    <w:rsid w:val="007B1D06"/>
    <w:rsid w:val="007B35B3"/>
    <w:rsid w:val="007B3E6A"/>
    <w:rsid w:val="007B459A"/>
    <w:rsid w:val="007B5213"/>
    <w:rsid w:val="007B554F"/>
    <w:rsid w:val="007B6044"/>
    <w:rsid w:val="007B61DC"/>
    <w:rsid w:val="007B6322"/>
    <w:rsid w:val="007B636A"/>
    <w:rsid w:val="007B710F"/>
    <w:rsid w:val="007B736A"/>
    <w:rsid w:val="007B7844"/>
    <w:rsid w:val="007C069F"/>
    <w:rsid w:val="007C1105"/>
    <w:rsid w:val="007C1BF1"/>
    <w:rsid w:val="007C1D45"/>
    <w:rsid w:val="007C1F1C"/>
    <w:rsid w:val="007C26C8"/>
    <w:rsid w:val="007C293F"/>
    <w:rsid w:val="007C2CC3"/>
    <w:rsid w:val="007C2F33"/>
    <w:rsid w:val="007C3396"/>
    <w:rsid w:val="007C344F"/>
    <w:rsid w:val="007C38D6"/>
    <w:rsid w:val="007C43CB"/>
    <w:rsid w:val="007C4539"/>
    <w:rsid w:val="007C4B7D"/>
    <w:rsid w:val="007C4D12"/>
    <w:rsid w:val="007C4EFE"/>
    <w:rsid w:val="007C5219"/>
    <w:rsid w:val="007C532A"/>
    <w:rsid w:val="007C5C20"/>
    <w:rsid w:val="007C5DC1"/>
    <w:rsid w:val="007C69CD"/>
    <w:rsid w:val="007D16B6"/>
    <w:rsid w:val="007D22F6"/>
    <w:rsid w:val="007D25C6"/>
    <w:rsid w:val="007D261F"/>
    <w:rsid w:val="007D30DD"/>
    <w:rsid w:val="007D34EC"/>
    <w:rsid w:val="007D3504"/>
    <w:rsid w:val="007D3C71"/>
    <w:rsid w:val="007D3E59"/>
    <w:rsid w:val="007D401D"/>
    <w:rsid w:val="007D415B"/>
    <w:rsid w:val="007D41C7"/>
    <w:rsid w:val="007D432C"/>
    <w:rsid w:val="007D5633"/>
    <w:rsid w:val="007D5B39"/>
    <w:rsid w:val="007D6954"/>
    <w:rsid w:val="007D73A8"/>
    <w:rsid w:val="007E0608"/>
    <w:rsid w:val="007E10FE"/>
    <w:rsid w:val="007E12D5"/>
    <w:rsid w:val="007E1FE2"/>
    <w:rsid w:val="007E26BE"/>
    <w:rsid w:val="007E2CA5"/>
    <w:rsid w:val="007E2F73"/>
    <w:rsid w:val="007E31DD"/>
    <w:rsid w:val="007E34FC"/>
    <w:rsid w:val="007E5902"/>
    <w:rsid w:val="007E59E2"/>
    <w:rsid w:val="007E5B62"/>
    <w:rsid w:val="007E623B"/>
    <w:rsid w:val="007E7115"/>
    <w:rsid w:val="007E7CD7"/>
    <w:rsid w:val="007F042B"/>
    <w:rsid w:val="007F04D2"/>
    <w:rsid w:val="007F09C5"/>
    <w:rsid w:val="007F15F2"/>
    <w:rsid w:val="007F1823"/>
    <w:rsid w:val="007F2849"/>
    <w:rsid w:val="007F308C"/>
    <w:rsid w:val="007F3523"/>
    <w:rsid w:val="007F3B4D"/>
    <w:rsid w:val="007F3B5B"/>
    <w:rsid w:val="007F58B1"/>
    <w:rsid w:val="007F6D2C"/>
    <w:rsid w:val="007F6E64"/>
    <w:rsid w:val="007F7050"/>
    <w:rsid w:val="007F75CF"/>
    <w:rsid w:val="007F7C66"/>
    <w:rsid w:val="00800090"/>
    <w:rsid w:val="0080105D"/>
    <w:rsid w:val="00801A50"/>
    <w:rsid w:val="008024E6"/>
    <w:rsid w:val="008027AC"/>
    <w:rsid w:val="008038B6"/>
    <w:rsid w:val="00803F59"/>
    <w:rsid w:val="00804C74"/>
    <w:rsid w:val="00805B94"/>
    <w:rsid w:val="00806085"/>
    <w:rsid w:val="00806125"/>
    <w:rsid w:val="008064E5"/>
    <w:rsid w:val="00806DD4"/>
    <w:rsid w:val="008070A1"/>
    <w:rsid w:val="008074C1"/>
    <w:rsid w:val="00807943"/>
    <w:rsid w:val="0081003C"/>
    <w:rsid w:val="00810073"/>
    <w:rsid w:val="00810BFC"/>
    <w:rsid w:val="008115DF"/>
    <w:rsid w:val="00811BFC"/>
    <w:rsid w:val="00811E44"/>
    <w:rsid w:val="008121DA"/>
    <w:rsid w:val="00812A73"/>
    <w:rsid w:val="00812D45"/>
    <w:rsid w:val="00812E05"/>
    <w:rsid w:val="00813413"/>
    <w:rsid w:val="008143F7"/>
    <w:rsid w:val="00814B64"/>
    <w:rsid w:val="00814CB9"/>
    <w:rsid w:val="0081527C"/>
    <w:rsid w:val="00815339"/>
    <w:rsid w:val="00816533"/>
    <w:rsid w:val="00817364"/>
    <w:rsid w:val="00820386"/>
    <w:rsid w:val="0082070E"/>
    <w:rsid w:val="008209F1"/>
    <w:rsid w:val="00820A84"/>
    <w:rsid w:val="00821182"/>
    <w:rsid w:val="0082204E"/>
    <w:rsid w:val="00822128"/>
    <w:rsid w:val="008224DF"/>
    <w:rsid w:val="008228DE"/>
    <w:rsid w:val="00822924"/>
    <w:rsid w:val="008229AC"/>
    <w:rsid w:val="00822E2A"/>
    <w:rsid w:val="008238D6"/>
    <w:rsid w:val="00823A5D"/>
    <w:rsid w:val="008240C4"/>
    <w:rsid w:val="00824F5C"/>
    <w:rsid w:val="008251D8"/>
    <w:rsid w:val="008253E4"/>
    <w:rsid w:val="00825935"/>
    <w:rsid w:val="00825B19"/>
    <w:rsid w:val="0082658E"/>
    <w:rsid w:val="00826E31"/>
    <w:rsid w:val="00827970"/>
    <w:rsid w:val="0083056C"/>
    <w:rsid w:val="00830600"/>
    <w:rsid w:val="00830C22"/>
    <w:rsid w:val="0083255E"/>
    <w:rsid w:val="00832B91"/>
    <w:rsid w:val="00833143"/>
    <w:rsid w:val="00833160"/>
    <w:rsid w:val="0083383C"/>
    <w:rsid w:val="00833905"/>
    <w:rsid w:val="00835166"/>
    <w:rsid w:val="00835A20"/>
    <w:rsid w:val="008361C4"/>
    <w:rsid w:val="008378C4"/>
    <w:rsid w:val="00837FB5"/>
    <w:rsid w:val="00840018"/>
    <w:rsid w:val="008409B3"/>
    <w:rsid w:val="008420C5"/>
    <w:rsid w:val="008424C7"/>
    <w:rsid w:val="008427A6"/>
    <w:rsid w:val="00843586"/>
    <w:rsid w:val="00844777"/>
    <w:rsid w:val="00844A38"/>
    <w:rsid w:val="00844B85"/>
    <w:rsid w:val="00844CF7"/>
    <w:rsid w:val="008450D9"/>
    <w:rsid w:val="0084566A"/>
    <w:rsid w:val="008463CA"/>
    <w:rsid w:val="0084707D"/>
    <w:rsid w:val="008471ED"/>
    <w:rsid w:val="008476B4"/>
    <w:rsid w:val="00850592"/>
    <w:rsid w:val="00850F38"/>
    <w:rsid w:val="008512AB"/>
    <w:rsid w:val="0085196E"/>
    <w:rsid w:val="00851DDB"/>
    <w:rsid w:val="00852583"/>
    <w:rsid w:val="00853033"/>
    <w:rsid w:val="00855233"/>
    <w:rsid w:val="00855644"/>
    <w:rsid w:val="0085595F"/>
    <w:rsid w:val="00855AF4"/>
    <w:rsid w:val="00855E88"/>
    <w:rsid w:val="008561C7"/>
    <w:rsid w:val="00856F2E"/>
    <w:rsid w:val="00857832"/>
    <w:rsid w:val="00860375"/>
    <w:rsid w:val="008605E7"/>
    <w:rsid w:val="00860E34"/>
    <w:rsid w:val="00861730"/>
    <w:rsid w:val="00861C2D"/>
    <w:rsid w:val="00861FCF"/>
    <w:rsid w:val="008622E7"/>
    <w:rsid w:val="008623D9"/>
    <w:rsid w:val="00862A54"/>
    <w:rsid w:val="00862A8E"/>
    <w:rsid w:val="00862AF7"/>
    <w:rsid w:val="00863574"/>
    <w:rsid w:val="00863807"/>
    <w:rsid w:val="0086397C"/>
    <w:rsid w:val="008642D7"/>
    <w:rsid w:val="00864EA6"/>
    <w:rsid w:val="0086501A"/>
    <w:rsid w:val="008655E5"/>
    <w:rsid w:val="00865E7F"/>
    <w:rsid w:val="00866195"/>
    <w:rsid w:val="00866230"/>
    <w:rsid w:val="00866C4E"/>
    <w:rsid w:val="00866DF3"/>
    <w:rsid w:val="0086766D"/>
    <w:rsid w:val="00867E05"/>
    <w:rsid w:val="008733E4"/>
    <w:rsid w:val="008734AC"/>
    <w:rsid w:val="008738D6"/>
    <w:rsid w:val="00873C04"/>
    <w:rsid w:val="008745FF"/>
    <w:rsid w:val="00874FD7"/>
    <w:rsid w:val="00876281"/>
    <w:rsid w:val="008767A8"/>
    <w:rsid w:val="00876E48"/>
    <w:rsid w:val="00877F6A"/>
    <w:rsid w:val="00880467"/>
    <w:rsid w:val="00880619"/>
    <w:rsid w:val="0088087A"/>
    <w:rsid w:val="00880A3F"/>
    <w:rsid w:val="00881640"/>
    <w:rsid w:val="00882624"/>
    <w:rsid w:val="00882A4F"/>
    <w:rsid w:val="00883703"/>
    <w:rsid w:val="008843F5"/>
    <w:rsid w:val="00884457"/>
    <w:rsid w:val="00884875"/>
    <w:rsid w:val="00885126"/>
    <w:rsid w:val="00885163"/>
    <w:rsid w:val="0088579C"/>
    <w:rsid w:val="0088624E"/>
    <w:rsid w:val="00886272"/>
    <w:rsid w:val="00886BBE"/>
    <w:rsid w:val="008874D2"/>
    <w:rsid w:val="008875E2"/>
    <w:rsid w:val="00887B98"/>
    <w:rsid w:val="008901A4"/>
    <w:rsid w:val="008902D6"/>
    <w:rsid w:val="008905B9"/>
    <w:rsid w:val="00890A4D"/>
    <w:rsid w:val="00892835"/>
    <w:rsid w:val="008933BF"/>
    <w:rsid w:val="00893B5D"/>
    <w:rsid w:val="00893ED5"/>
    <w:rsid w:val="008949D9"/>
    <w:rsid w:val="00895159"/>
    <w:rsid w:val="008952EE"/>
    <w:rsid w:val="008954BC"/>
    <w:rsid w:val="00895668"/>
    <w:rsid w:val="00895A24"/>
    <w:rsid w:val="00895EA3"/>
    <w:rsid w:val="008967D3"/>
    <w:rsid w:val="00896ACE"/>
    <w:rsid w:val="008970C5"/>
    <w:rsid w:val="008974AD"/>
    <w:rsid w:val="00897526"/>
    <w:rsid w:val="00897AD7"/>
    <w:rsid w:val="00897B1D"/>
    <w:rsid w:val="00897B56"/>
    <w:rsid w:val="008A064E"/>
    <w:rsid w:val="008A103E"/>
    <w:rsid w:val="008A210C"/>
    <w:rsid w:val="008A266D"/>
    <w:rsid w:val="008A2ABC"/>
    <w:rsid w:val="008A2B8E"/>
    <w:rsid w:val="008A2D1A"/>
    <w:rsid w:val="008A32EC"/>
    <w:rsid w:val="008A5231"/>
    <w:rsid w:val="008A5248"/>
    <w:rsid w:val="008A53C0"/>
    <w:rsid w:val="008A5470"/>
    <w:rsid w:val="008A5668"/>
    <w:rsid w:val="008A588C"/>
    <w:rsid w:val="008A6375"/>
    <w:rsid w:val="008A6413"/>
    <w:rsid w:val="008A6BE0"/>
    <w:rsid w:val="008A6D38"/>
    <w:rsid w:val="008A7565"/>
    <w:rsid w:val="008B0043"/>
    <w:rsid w:val="008B0A0D"/>
    <w:rsid w:val="008B0A5D"/>
    <w:rsid w:val="008B23EB"/>
    <w:rsid w:val="008B2A84"/>
    <w:rsid w:val="008B2EB5"/>
    <w:rsid w:val="008B32CC"/>
    <w:rsid w:val="008B33E4"/>
    <w:rsid w:val="008B3C47"/>
    <w:rsid w:val="008B432E"/>
    <w:rsid w:val="008B7034"/>
    <w:rsid w:val="008B7E45"/>
    <w:rsid w:val="008C02BB"/>
    <w:rsid w:val="008C05EF"/>
    <w:rsid w:val="008C0BFC"/>
    <w:rsid w:val="008C2B5B"/>
    <w:rsid w:val="008C2B9E"/>
    <w:rsid w:val="008C3205"/>
    <w:rsid w:val="008C32B5"/>
    <w:rsid w:val="008C3F6D"/>
    <w:rsid w:val="008C405E"/>
    <w:rsid w:val="008C431D"/>
    <w:rsid w:val="008C4BD8"/>
    <w:rsid w:val="008C4FBF"/>
    <w:rsid w:val="008C5EC0"/>
    <w:rsid w:val="008C6EE4"/>
    <w:rsid w:val="008C721E"/>
    <w:rsid w:val="008C79F8"/>
    <w:rsid w:val="008D0663"/>
    <w:rsid w:val="008D087F"/>
    <w:rsid w:val="008D0B2B"/>
    <w:rsid w:val="008D18C0"/>
    <w:rsid w:val="008D19EE"/>
    <w:rsid w:val="008D1A96"/>
    <w:rsid w:val="008D1F5F"/>
    <w:rsid w:val="008D1FA7"/>
    <w:rsid w:val="008D3D89"/>
    <w:rsid w:val="008D4424"/>
    <w:rsid w:val="008D442F"/>
    <w:rsid w:val="008D5FB0"/>
    <w:rsid w:val="008D62E2"/>
    <w:rsid w:val="008D70D2"/>
    <w:rsid w:val="008D7B14"/>
    <w:rsid w:val="008E033E"/>
    <w:rsid w:val="008E0497"/>
    <w:rsid w:val="008E08BA"/>
    <w:rsid w:val="008E0D7A"/>
    <w:rsid w:val="008E18E6"/>
    <w:rsid w:val="008E1A1E"/>
    <w:rsid w:val="008E2C53"/>
    <w:rsid w:val="008E4686"/>
    <w:rsid w:val="008E55F2"/>
    <w:rsid w:val="008E5A25"/>
    <w:rsid w:val="008E5B75"/>
    <w:rsid w:val="008E6487"/>
    <w:rsid w:val="008E69E7"/>
    <w:rsid w:val="008E70E2"/>
    <w:rsid w:val="008E785E"/>
    <w:rsid w:val="008E7BD8"/>
    <w:rsid w:val="008F15F5"/>
    <w:rsid w:val="008F1C9A"/>
    <w:rsid w:val="008F27CD"/>
    <w:rsid w:val="008F2896"/>
    <w:rsid w:val="008F28F8"/>
    <w:rsid w:val="008F2C6B"/>
    <w:rsid w:val="008F42C5"/>
    <w:rsid w:val="008F4C51"/>
    <w:rsid w:val="008F553C"/>
    <w:rsid w:val="008F555D"/>
    <w:rsid w:val="008F663F"/>
    <w:rsid w:val="008F6AA0"/>
    <w:rsid w:val="008F6AA1"/>
    <w:rsid w:val="008F6C84"/>
    <w:rsid w:val="008F7363"/>
    <w:rsid w:val="008F77CB"/>
    <w:rsid w:val="008F7931"/>
    <w:rsid w:val="008F7964"/>
    <w:rsid w:val="00900137"/>
    <w:rsid w:val="009007B1"/>
    <w:rsid w:val="00900876"/>
    <w:rsid w:val="00901F3D"/>
    <w:rsid w:val="009024BB"/>
    <w:rsid w:val="009026FF"/>
    <w:rsid w:val="00902D68"/>
    <w:rsid w:val="0090332C"/>
    <w:rsid w:val="00903583"/>
    <w:rsid w:val="00903646"/>
    <w:rsid w:val="0090391F"/>
    <w:rsid w:val="00903F66"/>
    <w:rsid w:val="0090431F"/>
    <w:rsid w:val="00904458"/>
    <w:rsid w:val="00904539"/>
    <w:rsid w:val="00904578"/>
    <w:rsid w:val="00904595"/>
    <w:rsid w:val="0090475E"/>
    <w:rsid w:val="00904D69"/>
    <w:rsid w:val="00905D10"/>
    <w:rsid w:val="0090669B"/>
    <w:rsid w:val="00906E44"/>
    <w:rsid w:val="00906FBA"/>
    <w:rsid w:val="0090746B"/>
    <w:rsid w:val="0090793F"/>
    <w:rsid w:val="009102FC"/>
    <w:rsid w:val="00910BDB"/>
    <w:rsid w:val="0091161A"/>
    <w:rsid w:val="00911BE4"/>
    <w:rsid w:val="009123A8"/>
    <w:rsid w:val="00912628"/>
    <w:rsid w:val="0091283C"/>
    <w:rsid w:val="009129B1"/>
    <w:rsid w:val="00912AC9"/>
    <w:rsid w:val="00913028"/>
    <w:rsid w:val="009137D1"/>
    <w:rsid w:val="00913CE4"/>
    <w:rsid w:val="00915428"/>
    <w:rsid w:val="00915627"/>
    <w:rsid w:val="00915E84"/>
    <w:rsid w:val="009160C7"/>
    <w:rsid w:val="0091666B"/>
    <w:rsid w:val="00916AF9"/>
    <w:rsid w:val="00916B5E"/>
    <w:rsid w:val="00917804"/>
    <w:rsid w:val="00917A15"/>
    <w:rsid w:val="00920CBE"/>
    <w:rsid w:val="009211C6"/>
    <w:rsid w:val="00921A44"/>
    <w:rsid w:val="0092205B"/>
    <w:rsid w:val="00922946"/>
    <w:rsid w:val="0092373E"/>
    <w:rsid w:val="0092432B"/>
    <w:rsid w:val="009248CE"/>
    <w:rsid w:val="009257F9"/>
    <w:rsid w:val="00925C7D"/>
    <w:rsid w:val="009268BA"/>
    <w:rsid w:val="00926F5A"/>
    <w:rsid w:val="00927850"/>
    <w:rsid w:val="0092792C"/>
    <w:rsid w:val="00927EE5"/>
    <w:rsid w:val="00930C8D"/>
    <w:rsid w:val="0093161A"/>
    <w:rsid w:val="00931E7A"/>
    <w:rsid w:val="00931F26"/>
    <w:rsid w:val="009322CD"/>
    <w:rsid w:val="009334A8"/>
    <w:rsid w:val="00934642"/>
    <w:rsid w:val="00935E2D"/>
    <w:rsid w:val="00937F6F"/>
    <w:rsid w:val="0094103E"/>
    <w:rsid w:val="0094147B"/>
    <w:rsid w:val="009417E3"/>
    <w:rsid w:val="00942401"/>
    <w:rsid w:val="009429E9"/>
    <w:rsid w:val="00943403"/>
    <w:rsid w:val="00943ACC"/>
    <w:rsid w:val="00943C4C"/>
    <w:rsid w:val="0094522D"/>
    <w:rsid w:val="009457A5"/>
    <w:rsid w:val="00945C8E"/>
    <w:rsid w:val="00946993"/>
    <w:rsid w:val="00946F02"/>
    <w:rsid w:val="0094795E"/>
    <w:rsid w:val="009479E1"/>
    <w:rsid w:val="00947FFD"/>
    <w:rsid w:val="00950316"/>
    <w:rsid w:val="009503C3"/>
    <w:rsid w:val="009505D1"/>
    <w:rsid w:val="00951EE4"/>
    <w:rsid w:val="009520E1"/>
    <w:rsid w:val="0095216F"/>
    <w:rsid w:val="009527E8"/>
    <w:rsid w:val="0095351B"/>
    <w:rsid w:val="00953CFF"/>
    <w:rsid w:val="00953DC8"/>
    <w:rsid w:val="00954A81"/>
    <w:rsid w:val="00954F7F"/>
    <w:rsid w:val="00955210"/>
    <w:rsid w:val="00955895"/>
    <w:rsid w:val="00955990"/>
    <w:rsid w:val="00955F66"/>
    <w:rsid w:val="00956567"/>
    <w:rsid w:val="00957FB4"/>
    <w:rsid w:val="00960BDF"/>
    <w:rsid w:val="00960CB1"/>
    <w:rsid w:val="00961D69"/>
    <w:rsid w:val="0096208C"/>
    <w:rsid w:val="009629DC"/>
    <w:rsid w:val="00963356"/>
    <w:rsid w:val="00963547"/>
    <w:rsid w:val="009639F1"/>
    <w:rsid w:val="009640BF"/>
    <w:rsid w:val="0096453A"/>
    <w:rsid w:val="0096495F"/>
    <w:rsid w:val="009653E9"/>
    <w:rsid w:val="00965F1A"/>
    <w:rsid w:val="00965FC0"/>
    <w:rsid w:val="0096668C"/>
    <w:rsid w:val="00966CE6"/>
    <w:rsid w:val="009670AD"/>
    <w:rsid w:val="009672A4"/>
    <w:rsid w:val="00967852"/>
    <w:rsid w:val="00967F82"/>
    <w:rsid w:val="00970464"/>
    <w:rsid w:val="009716C7"/>
    <w:rsid w:val="009719AF"/>
    <w:rsid w:val="009719B7"/>
    <w:rsid w:val="0097297C"/>
    <w:rsid w:val="00973021"/>
    <w:rsid w:val="00973631"/>
    <w:rsid w:val="00974312"/>
    <w:rsid w:val="00974E04"/>
    <w:rsid w:val="00974FCC"/>
    <w:rsid w:val="0097518D"/>
    <w:rsid w:val="0097545F"/>
    <w:rsid w:val="009754F5"/>
    <w:rsid w:val="0097574C"/>
    <w:rsid w:val="009758AF"/>
    <w:rsid w:val="00975F01"/>
    <w:rsid w:val="0097622F"/>
    <w:rsid w:val="009762EA"/>
    <w:rsid w:val="00980E72"/>
    <w:rsid w:val="00980F6E"/>
    <w:rsid w:val="009816BF"/>
    <w:rsid w:val="009816C1"/>
    <w:rsid w:val="0098176D"/>
    <w:rsid w:val="00982395"/>
    <w:rsid w:val="0098280B"/>
    <w:rsid w:val="00982920"/>
    <w:rsid w:val="009842C5"/>
    <w:rsid w:val="00984713"/>
    <w:rsid w:val="00985140"/>
    <w:rsid w:val="00985B9F"/>
    <w:rsid w:val="00985CB9"/>
    <w:rsid w:val="00986303"/>
    <w:rsid w:val="00986C66"/>
    <w:rsid w:val="00986F0C"/>
    <w:rsid w:val="00987351"/>
    <w:rsid w:val="0098753B"/>
    <w:rsid w:val="009877D7"/>
    <w:rsid w:val="00987FD5"/>
    <w:rsid w:val="00990AC9"/>
    <w:rsid w:val="00991396"/>
    <w:rsid w:val="009916C6"/>
    <w:rsid w:val="00992CD8"/>
    <w:rsid w:val="0099340A"/>
    <w:rsid w:val="00993944"/>
    <w:rsid w:val="009945AA"/>
    <w:rsid w:val="009954BB"/>
    <w:rsid w:val="00995E34"/>
    <w:rsid w:val="00996013"/>
    <w:rsid w:val="00996082"/>
    <w:rsid w:val="009966BA"/>
    <w:rsid w:val="00996E7F"/>
    <w:rsid w:val="00997446"/>
    <w:rsid w:val="00997D7E"/>
    <w:rsid w:val="00997F19"/>
    <w:rsid w:val="009A0179"/>
    <w:rsid w:val="009A084C"/>
    <w:rsid w:val="009A0B46"/>
    <w:rsid w:val="009A0B9D"/>
    <w:rsid w:val="009A0DD1"/>
    <w:rsid w:val="009A0F9E"/>
    <w:rsid w:val="009A1540"/>
    <w:rsid w:val="009A27D3"/>
    <w:rsid w:val="009A2B4A"/>
    <w:rsid w:val="009A3686"/>
    <w:rsid w:val="009A4050"/>
    <w:rsid w:val="009A4093"/>
    <w:rsid w:val="009A4ADD"/>
    <w:rsid w:val="009A51C7"/>
    <w:rsid w:val="009A5CB4"/>
    <w:rsid w:val="009A6161"/>
    <w:rsid w:val="009A7745"/>
    <w:rsid w:val="009B0BCA"/>
    <w:rsid w:val="009B0D5C"/>
    <w:rsid w:val="009B0EE5"/>
    <w:rsid w:val="009B1733"/>
    <w:rsid w:val="009B1E65"/>
    <w:rsid w:val="009B2870"/>
    <w:rsid w:val="009B3BEC"/>
    <w:rsid w:val="009B3C72"/>
    <w:rsid w:val="009B3FBB"/>
    <w:rsid w:val="009B43BE"/>
    <w:rsid w:val="009B4804"/>
    <w:rsid w:val="009B4D40"/>
    <w:rsid w:val="009B53DD"/>
    <w:rsid w:val="009B5643"/>
    <w:rsid w:val="009B5D4D"/>
    <w:rsid w:val="009B6604"/>
    <w:rsid w:val="009B6A48"/>
    <w:rsid w:val="009B719A"/>
    <w:rsid w:val="009B7A0F"/>
    <w:rsid w:val="009C00F6"/>
    <w:rsid w:val="009C0582"/>
    <w:rsid w:val="009C1113"/>
    <w:rsid w:val="009C1D4C"/>
    <w:rsid w:val="009C20BB"/>
    <w:rsid w:val="009C20EC"/>
    <w:rsid w:val="009C266A"/>
    <w:rsid w:val="009C2E5D"/>
    <w:rsid w:val="009C3B3A"/>
    <w:rsid w:val="009C4A27"/>
    <w:rsid w:val="009C4CE4"/>
    <w:rsid w:val="009C5343"/>
    <w:rsid w:val="009C554D"/>
    <w:rsid w:val="009C589B"/>
    <w:rsid w:val="009C6378"/>
    <w:rsid w:val="009C7AB0"/>
    <w:rsid w:val="009C7CC1"/>
    <w:rsid w:val="009D05B8"/>
    <w:rsid w:val="009D08A3"/>
    <w:rsid w:val="009D127E"/>
    <w:rsid w:val="009D171C"/>
    <w:rsid w:val="009D1A25"/>
    <w:rsid w:val="009D1FB0"/>
    <w:rsid w:val="009D20CE"/>
    <w:rsid w:val="009D2124"/>
    <w:rsid w:val="009D2CCA"/>
    <w:rsid w:val="009D3052"/>
    <w:rsid w:val="009D3191"/>
    <w:rsid w:val="009D334A"/>
    <w:rsid w:val="009D39E8"/>
    <w:rsid w:val="009D3ACB"/>
    <w:rsid w:val="009D3F77"/>
    <w:rsid w:val="009D43BE"/>
    <w:rsid w:val="009D4515"/>
    <w:rsid w:val="009D4E82"/>
    <w:rsid w:val="009D4F77"/>
    <w:rsid w:val="009D519C"/>
    <w:rsid w:val="009D5A99"/>
    <w:rsid w:val="009D6190"/>
    <w:rsid w:val="009D7832"/>
    <w:rsid w:val="009D7B1B"/>
    <w:rsid w:val="009E08B9"/>
    <w:rsid w:val="009E151A"/>
    <w:rsid w:val="009E17DB"/>
    <w:rsid w:val="009E18BF"/>
    <w:rsid w:val="009E2593"/>
    <w:rsid w:val="009E2F51"/>
    <w:rsid w:val="009E350D"/>
    <w:rsid w:val="009E3C35"/>
    <w:rsid w:val="009E3E4A"/>
    <w:rsid w:val="009E3EA9"/>
    <w:rsid w:val="009E405D"/>
    <w:rsid w:val="009E471A"/>
    <w:rsid w:val="009E5153"/>
    <w:rsid w:val="009E5EA0"/>
    <w:rsid w:val="009E6186"/>
    <w:rsid w:val="009E6A45"/>
    <w:rsid w:val="009E7319"/>
    <w:rsid w:val="009E740F"/>
    <w:rsid w:val="009E758B"/>
    <w:rsid w:val="009E75F3"/>
    <w:rsid w:val="009F03EC"/>
    <w:rsid w:val="009F0642"/>
    <w:rsid w:val="009F1355"/>
    <w:rsid w:val="009F13E6"/>
    <w:rsid w:val="009F2005"/>
    <w:rsid w:val="009F2EBA"/>
    <w:rsid w:val="009F2EE9"/>
    <w:rsid w:val="009F3204"/>
    <w:rsid w:val="009F3BEC"/>
    <w:rsid w:val="009F3DCA"/>
    <w:rsid w:val="009F4A1D"/>
    <w:rsid w:val="009F4F28"/>
    <w:rsid w:val="009F57A9"/>
    <w:rsid w:val="009F595C"/>
    <w:rsid w:val="009F59AB"/>
    <w:rsid w:val="009F5CBE"/>
    <w:rsid w:val="009F6D67"/>
    <w:rsid w:val="009F775C"/>
    <w:rsid w:val="00A00599"/>
    <w:rsid w:val="00A00B83"/>
    <w:rsid w:val="00A01655"/>
    <w:rsid w:val="00A01C13"/>
    <w:rsid w:val="00A0330B"/>
    <w:rsid w:val="00A03A18"/>
    <w:rsid w:val="00A03D71"/>
    <w:rsid w:val="00A04726"/>
    <w:rsid w:val="00A04F8D"/>
    <w:rsid w:val="00A056DE"/>
    <w:rsid w:val="00A057C3"/>
    <w:rsid w:val="00A06E22"/>
    <w:rsid w:val="00A06FB1"/>
    <w:rsid w:val="00A076B8"/>
    <w:rsid w:val="00A07723"/>
    <w:rsid w:val="00A077C9"/>
    <w:rsid w:val="00A103FE"/>
    <w:rsid w:val="00A1101B"/>
    <w:rsid w:val="00A114A5"/>
    <w:rsid w:val="00A116EA"/>
    <w:rsid w:val="00A1195F"/>
    <w:rsid w:val="00A11CC8"/>
    <w:rsid w:val="00A11F1E"/>
    <w:rsid w:val="00A1249B"/>
    <w:rsid w:val="00A13339"/>
    <w:rsid w:val="00A13D95"/>
    <w:rsid w:val="00A145A7"/>
    <w:rsid w:val="00A15143"/>
    <w:rsid w:val="00A154E5"/>
    <w:rsid w:val="00A157BA"/>
    <w:rsid w:val="00A15B50"/>
    <w:rsid w:val="00A15C6F"/>
    <w:rsid w:val="00A16147"/>
    <w:rsid w:val="00A1621B"/>
    <w:rsid w:val="00A16922"/>
    <w:rsid w:val="00A175B7"/>
    <w:rsid w:val="00A17AFB"/>
    <w:rsid w:val="00A20AD1"/>
    <w:rsid w:val="00A20C55"/>
    <w:rsid w:val="00A210D8"/>
    <w:rsid w:val="00A21C25"/>
    <w:rsid w:val="00A2290B"/>
    <w:rsid w:val="00A22C2D"/>
    <w:rsid w:val="00A230A9"/>
    <w:rsid w:val="00A25742"/>
    <w:rsid w:val="00A25979"/>
    <w:rsid w:val="00A25991"/>
    <w:rsid w:val="00A25D1E"/>
    <w:rsid w:val="00A25DDE"/>
    <w:rsid w:val="00A261A7"/>
    <w:rsid w:val="00A27F63"/>
    <w:rsid w:val="00A3086C"/>
    <w:rsid w:val="00A31555"/>
    <w:rsid w:val="00A323B4"/>
    <w:rsid w:val="00A3283E"/>
    <w:rsid w:val="00A32B0A"/>
    <w:rsid w:val="00A33934"/>
    <w:rsid w:val="00A33ACD"/>
    <w:rsid w:val="00A33DBF"/>
    <w:rsid w:val="00A33E64"/>
    <w:rsid w:val="00A343AB"/>
    <w:rsid w:val="00A34C02"/>
    <w:rsid w:val="00A35944"/>
    <w:rsid w:val="00A367D6"/>
    <w:rsid w:val="00A36DF9"/>
    <w:rsid w:val="00A37FF9"/>
    <w:rsid w:val="00A40B17"/>
    <w:rsid w:val="00A4259F"/>
    <w:rsid w:val="00A4350B"/>
    <w:rsid w:val="00A451B6"/>
    <w:rsid w:val="00A452D0"/>
    <w:rsid w:val="00A4568A"/>
    <w:rsid w:val="00A45895"/>
    <w:rsid w:val="00A45AAE"/>
    <w:rsid w:val="00A460F9"/>
    <w:rsid w:val="00A468D7"/>
    <w:rsid w:val="00A46D4A"/>
    <w:rsid w:val="00A46E2D"/>
    <w:rsid w:val="00A46F23"/>
    <w:rsid w:val="00A47374"/>
    <w:rsid w:val="00A473E2"/>
    <w:rsid w:val="00A477CC"/>
    <w:rsid w:val="00A477EA"/>
    <w:rsid w:val="00A47A57"/>
    <w:rsid w:val="00A50242"/>
    <w:rsid w:val="00A50A52"/>
    <w:rsid w:val="00A50B67"/>
    <w:rsid w:val="00A50C63"/>
    <w:rsid w:val="00A512CD"/>
    <w:rsid w:val="00A5219D"/>
    <w:rsid w:val="00A52EC8"/>
    <w:rsid w:val="00A53237"/>
    <w:rsid w:val="00A53C4B"/>
    <w:rsid w:val="00A53CCC"/>
    <w:rsid w:val="00A5474C"/>
    <w:rsid w:val="00A547CE"/>
    <w:rsid w:val="00A54C68"/>
    <w:rsid w:val="00A54E9F"/>
    <w:rsid w:val="00A551E1"/>
    <w:rsid w:val="00A55235"/>
    <w:rsid w:val="00A5524B"/>
    <w:rsid w:val="00A555F2"/>
    <w:rsid w:val="00A5628E"/>
    <w:rsid w:val="00A5632D"/>
    <w:rsid w:val="00A5663D"/>
    <w:rsid w:val="00A57001"/>
    <w:rsid w:val="00A57296"/>
    <w:rsid w:val="00A60925"/>
    <w:rsid w:val="00A60E33"/>
    <w:rsid w:val="00A610A0"/>
    <w:rsid w:val="00A61160"/>
    <w:rsid w:val="00A6139A"/>
    <w:rsid w:val="00A61709"/>
    <w:rsid w:val="00A62CDE"/>
    <w:rsid w:val="00A6352C"/>
    <w:rsid w:val="00A63681"/>
    <w:rsid w:val="00A64D09"/>
    <w:rsid w:val="00A64FCE"/>
    <w:rsid w:val="00A6513D"/>
    <w:rsid w:val="00A65226"/>
    <w:rsid w:val="00A655F0"/>
    <w:rsid w:val="00A659A7"/>
    <w:rsid w:val="00A65FDC"/>
    <w:rsid w:val="00A66713"/>
    <w:rsid w:val="00A669E4"/>
    <w:rsid w:val="00A66AB5"/>
    <w:rsid w:val="00A66E37"/>
    <w:rsid w:val="00A671CF"/>
    <w:rsid w:val="00A67786"/>
    <w:rsid w:val="00A6791C"/>
    <w:rsid w:val="00A67D97"/>
    <w:rsid w:val="00A7017C"/>
    <w:rsid w:val="00A702FD"/>
    <w:rsid w:val="00A71029"/>
    <w:rsid w:val="00A71404"/>
    <w:rsid w:val="00A71787"/>
    <w:rsid w:val="00A717E9"/>
    <w:rsid w:val="00A7251B"/>
    <w:rsid w:val="00A72EB8"/>
    <w:rsid w:val="00A731DA"/>
    <w:rsid w:val="00A73336"/>
    <w:rsid w:val="00A735B5"/>
    <w:rsid w:val="00A73941"/>
    <w:rsid w:val="00A73B1A"/>
    <w:rsid w:val="00A7440B"/>
    <w:rsid w:val="00A7445C"/>
    <w:rsid w:val="00A74D0D"/>
    <w:rsid w:val="00A74D39"/>
    <w:rsid w:val="00A77052"/>
    <w:rsid w:val="00A7775C"/>
    <w:rsid w:val="00A77F45"/>
    <w:rsid w:val="00A800F5"/>
    <w:rsid w:val="00A803BC"/>
    <w:rsid w:val="00A80CB6"/>
    <w:rsid w:val="00A81180"/>
    <w:rsid w:val="00A81EEA"/>
    <w:rsid w:val="00A82DD5"/>
    <w:rsid w:val="00A82DF7"/>
    <w:rsid w:val="00A8315C"/>
    <w:rsid w:val="00A83D79"/>
    <w:rsid w:val="00A83F7A"/>
    <w:rsid w:val="00A843F2"/>
    <w:rsid w:val="00A846DC"/>
    <w:rsid w:val="00A86C97"/>
    <w:rsid w:val="00A873ED"/>
    <w:rsid w:val="00A8752C"/>
    <w:rsid w:val="00A87983"/>
    <w:rsid w:val="00A90E00"/>
    <w:rsid w:val="00A914C4"/>
    <w:rsid w:val="00A9152F"/>
    <w:rsid w:val="00A92F1A"/>
    <w:rsid w:val="00A9431B"/>
    <w:rsid w:val="00A94775"/>
    <w:rsid w:val="00A959EA"/>
    <w:rsid w:val="00A9640A"/>
    <w:rsid w:val="00A9712E"/>
    <w:rsid w:val="00AA00C0"/>
    <w:rsid w:val="00AA0216"/>
    <w:rsid w:val="00AA1592"/>
    <w:rsid w:val="00AA1744"/>
    <w:rsid w:val="00AA1D2D"/>
    <w:rsid w:val="00AA2129"/>
    <w:rsid w:val="00AA24C5"/>
    <w:rsid w:val="00AA2C4C"/>
    <w:rsid w:val="00AA2CFB"/>
    <w:rsid w:val="00AA2EE4"/>
    <w:rsid w:val="00AA37A8"/>
    <w:rsid w:val="00AA38A2"/>
    <w:rsid w:val="00AA40D3"/>
    <w:rsid w:val="00AA411E"/>
    <w:rsid w:val="00AA4270"/>
    <w:rsid w:val="00AA59CF"/>
    <w:rsid w:val="00AA63BF"/>
    <w:rsid w:val="00AA6DA6"/>
    <w:rsid w:val="00AA6F30"/>
    <w:rsid w:val="00AA6F76"/>
    <w:rsid w:val="00AA7A62"/>
    <w:rsid w:val="00AB045F"/>
    <w:rsid w:val="00AB0658"/>
    <w:rsid w:val="00AB06ED"/>
    <w:rsid w:val="00AB0DC9"/>
    <w:rsid w:val="00AB15BE"/>
    <w:rsid w:val="00AB1FE8"/>
    <w:rsid w:val="00AB32FE"/>
    <w:rsid w:val="00AB3629"/>
    <w:rsid w:val="00AB3C22"/>
    <w:rsid w:val="00AB3DB4"/>
    <w:rsid w:val="00AB3DF0"/>
    <w:rsid w:val="00AB4165"/>
    <w:rsid w:val="00AB5BFA"/>
    <w:rsid w:val="00AB5F43"/>
    <w:rsid w:val="00AB65EF"/>
    <w:rsid w:val="00AB6779"/>
    <w:rsid w:val="00AB6CB4"/>
    <w:rsid w:val="00AB6D1C"/>
    <w:rsid w:val="00AB7148"/>
    <w:rsid w:val="00AB72EC"/>
    <w:rsid w:val="00AC0427"/>
    <w:rsid w:val="00AC0937"/>
    <w:rsid w:val="00AC1703"/>
    <w:rsid w:val="00AC18A4"/>
    <w:rsid w:val="00AC1ACD"/>
    <w:rsid w:val="00AC2E21"/>
    <w:rsid w:val="00AC351D"/>
    <w:rsid w:val="00AC3899"/>
    <w:rsid w:val="00AC43B4"/>
    <w:rsid w:val="00AC4806"/>
    <w:rsid w:val="00AC4A53"/>
    <w:rsid w:val="00AC4F8E"/>
    <w:rsid w:val="00AC5DD7"/>
    <w:rsid w:val="00AC6372"/>
    <w:rsid w:val="00AC6E36"/>
    <w:rsid w:val="00AC7F9C"/>
    <w:rsid w:val="00AD00DA"/>
    <w:rsid w:val="00AD056A"/>
    <w:rsid w:val="00AD0C38"/>
    <w:rsid w:val="00AD1634"/>
    <w:rsid w:val="00AD2101"/>
    <w:rsid w:val="00AD2838"/>
    <w:rsid w:val="00AD2B8B"/>
    <w:rsid w:val="00AD3AAB"/>
    <w:rsid w:val="00AD3CE7"/>
    <w:rsid w:val="00AD4C4D"/>
    <w:rsid w:val="00AD4C8A"/>
    <w:rsid w:val="00AD50E0"/>
    <w:rsid w:val="00AD56DB"/>
    <w:rsid w:val="00AD56EB"/>
    <w:rsid w:val="00AD57EB"/>
    <w:rsid w:val="00AD7F70"/>
    <w:rsid w:val="00AE0220"/>
    <w:rsid w:val="00AE0A99"/>
    <w:rsid w:val="00AE119F"/>
    <w:rsid w:val="00AE129B"/>
    <w:rsid w:val="00AE18A5"/>
    <w:rsid w:val="00AE1E6E"/>
    <w:rsid w:val="00AE1F6F"/>
    <w:rsid w:val="00AE224F"/>
    <w:rsid w:val="00AE2EB2"/>
    <w:rsid w:val="00AE313E"/>
    <w:rsid w:val="00AE3351"/>
    <w:rsid w:val="00AE5C7C"/>
    <w:rsid w:val="00AE5EC5"/>
    <w:rsid w:val="00AE627D"/>
    <w:rsid w:val="00AE6642"/>
    <w:rsid w:val="00AE66F6"/>
    <w:rsid w:val="00AE79CE"/>
    <w:rsid w:val="00AE7B05"/>
    <w:rsid w:val="00AE7F69"/>
    <w:rsid w:val="00AF017E"/>
    <w:rsid w:val="00AF0975"/>
    <w:rsid w:val="00AF0AAB"/>
    <w:rsid w:val="00AF0D9B"/>
    <w:rsid w:val="00AF12AB"/>
    <w:rsid w:val="00AF1391"/>
    <w:rsid w:val="00AF16BC"/>
    <w:rsid w:val="00AF244B"/>
    <w:rsid w:val="00AF286C"/>
    <w:rsid w:val="00AF3546"/>
    <w:rsid w:val="00AF3A98"/>
    <w:rsid w:val="00AF3BB5"/>
    <w:rsid w:val="00AF3F47"/>
    <w:rsid w:val="00AF48E6"/>
    <w:rsid w:val="00AF4B95"/>
    <w:rsid w:val="00AF533A"/>
    <w:rsid w:val="00AF54F6"/>
    <w:rsid w:val="00AF5857"/>
    <w:rsid w:val="00AF5D04"/>
    <w:rsid w:val="00AF664B"/>
    <w:rsid w:val="00AF753B"/>
    <w:rsid w:val="00AF7E11"/>
    <w:rsid w:val="00AF7F70"/>
    <w:rsid w:val="00B00D8F"/>
    <w:rsid w:val="00B00F41"/>
    <w:rsid w:val="00B029E2"/>
    <w:rsid w:val="00B02A4A"/>
    <w:rsid w:val="00B02A5B"/>
    <w:rsid w:val="00B03071"/>
    <w:rsid w:val="00B032FC"/>
    <w:rsid w:val="00B036A5"/>
    <w:rsid w:val="00B04A05"/>
    <w:rsid w:val="00B05041"/>
    <w:rsid w:val="00B0568D"/>
    <w:rsid w:val="00B06280"/>
    <w:rsid w:val="00B0679A"/>
    <w:rsid w:val="00B0721C"/>
    <w:rsid w:val="00B07449"/>
    <w:rsid w:val="00B0795C"/>
    <w:rsid w:val="00B07AFB"/>
    <w:rsid w:val="00B1074B"/>
    <w:rsid w:val="00B10909"/>
    <w:rsid w:val="00B10929"/>
    <w:rsid w:val="00B1096A"/>
    <w:rsid w:val="00B10C2A"/>
    <w:rsid w:val="00B10D7F"/>
    <w:rsid w:val="00B1100F"/>
    <w:rsid w:val="00B11434"/>
    <w:rsid w:val="00B1171F"/>
    <w:rsid w:val="00B11A99"/>
    <w:rsid w:val="00B124A6"/>
    <w:rsid w:val="00B13462"/>
    <w:rsid w:val="00B13B10"/>
    <w:rsid w:val="00B14BDF"/>
    <w:rsid w:val="00B159D8"/>
    <w:rsid w:val="00B16317"/>
    <w:rsid w:val="00B1638A"/>
    <w:rsid w:val="00B16ECB"/>
    <w:rsid w:val="00B17649"/>
    <w:rsid w:val="00B17820"/>
    <w:rsid w:val="00B17F1E"/>
    <w:rsid w:val="00B203DF"/>
    <w:rsid w:val="00B2174C"/>
    <w:rsid w:val="00B217CE"/>
    <w:rsid w:val="00B21AC0"/>
    <w:rsid w:val="00B230BB"/>
    <w:rsid w:val="00B23DBA"/>
    <w:rsid w:val="00B2408A"/>
    <w:rsid w:val="00B24246"/>
    <w:rsid w:val="00B24B55"/>
    <w:rsid w:val="00B24FE0"/>
    <w:rsid w:val="00B25052"/>
    <w:rsid w:val="00B253F3"/>
    <w:rsid w:val="00B25543"/>
    <w:rsid w:val="00B2593F"/>
    <w:rsid w:val="00B25D2B"/>
    <w:rsid w:val="00B2674E"/>
    <w:rsid w:val="00B2730B"/>
    <w:rsid w:val="00B27425"/>
    <w:rsid w:val="00B27725"/>
    <w:rsid w:val="00B27A4D"/>
    <w:rsid w:val="00B27B5D"/>
    <w:rsid w:val="00B305DA"/>
    <w:rsid w:val="00B3104B"/>
    <w:rsid w:val="00B31551"/>
    <w:rsid w:val="00B318D1"/>
    <w:rsid w:val="00B32C5E"/>
    <w:rsid w:val="00B32F28"/>
    <w:rsid w:val="00B33076"/>
    <w:rsid w:val="00B336B4"/>
    <w:rsid w:val="00B33889"/>
    <w:rsid w:val="00B345D7"/>
    <w:rsid w:val="00B35004"/>
    <w:rsid w:val="00B35C26"/>
    <w:rsid w:val="00B35D4C"/>
    <w:rsid w:val="00B36783"/>
    <w:rsid w:val="00B36A89"/>
    <w:rsid w:val="00B37A5D"/>
    <w:rsid w:val="00B40867"/>
    <w:rsid w:val="00B40CE3"/>
    <w:rsid w:val="00B41422"/>
    <w:rsid w:val="00B41AA2"/>
    <w:rsid w:val="00B43616"/>
    <w:rsid w:val="00B43796"/>
    <w:rsid w:val="00B43C11"/>
    <w:rsid w:val="00B4403E"/>
    <w:rsid w:val="00B4443F"/>
    <w:rsid w:val="00B448BF"/>
    <w:rsid w:val="00B45320"/>
    <w:rsid w:val="00B471A3"/>
    <w:rsid w:val="00B47417"/>
    <w:rsid w:val="00B47B31"/>
    <w:rsid w:val="00B47D6E"/>
    <w:rsid w:val="00B47ECB"/>
    <w:rsid w:val="00B50054"/>
    <w:rsid w:val="00B50157"/>
    <w:rsid w:val="00B501C5"/>
    <w:rsid w:val="00B50447"/>
    <w:rsid w:val="00B509E8"/>
    <w:rsid w:val="00B511E0"/>
    <w:rsid w:val="00B51498"/>
    <w:rsid w:val="00B52C94"/>
    <w:rsid w:val="00B5391E"/>
    <w:rsid w:val="00B54C60"/>
    <w:rsid w:val="00B54EE7"/>
    <w:rsid w:val="00B54FA8"/>
    <w:rsid w:val="00B55082"/>
    <w:rsid w:val="00B5543F"/>
    <w:rsid w:val="00B554D1"/>
    <w:rsid w:val="00B557D0"/>
    <w:rsid w:val="00B5666D"/>
    <w:rsid w:val="00B56B4C"/>
    <w:rsid w:val="00B572F7"/>
    <w:rsid w:val="00B60072"/>
    <w:rsid w:val="00B6059E"/>
    <w:rsid w:val="00B60EC0"/>
    <w:rsid w:val="00B60FC0"/>
    <w:rsid w:val="00B60FED"/>
    <w:rsid w:val="00B62B1D"/>
    <w:rsid w:val="00B63518"/>
    <w:rsid w:val="00B63681"/>
    <w:rsid w:val="00B636F8"/>
    <w:rsid w:val="00B636FD"/>
    <w:rsid w:val="00B63E2C"/>
    <w:rsid w:val="00B641EC"/>
    <w:rsid w:val="00B65613"/>
    <w:rsid w:val="00B65923"/>
    <w:rsid w:val="00B65C56"/>
    <w:rsid w:val="00B66093"/>
    <w:rsid w:val="00B662B4"/>
    <w:rsid w:val="00B663CE"/>
    <w:rsid w:val="00B66962"/>
    <w:rsid w:val="00B66FE4"/>
    <w:rsid w:val="00B674BF"/>
    <w:rsid w:val="00B67DDD"/>
    <w:rsid w:val="00B71289"/>
    <w:rsid w:val="00B71ECE"/>
    <w:rsid w:val="00B72299"/>
    <w:rsid w:val="00B723B3"/>
    <w:rsid w:val="00B7252A"/>
    <w:rsid w:val="00B74C8C"/>
    <w:rsid w:val="00B7527F"/>
    <w:rsid w:val="00B760E5"/>
    <w:rsid w:val="00B763DD"/>
    <w:rsid w:val="00B765F9"/>
    <w:rsid w:val="00B76628"/>
    <w:rsid w:val="00B768F1"/>
    <w:rsid w:val="00B76A62"/>
    <w:rsid w:val="00B76DCE"/>
    <w:rsid w:val="00B7739C"/>
    <w:rsid w:val="00B80367"/>
    <w:rsid w:val="00B8084A"/>
    <w:rsid w:val="00B80F10"/>
    <w:rsid w:val="00B8176D"/>
    <w:rsid w:val="00B81FF8"/>
    <w:rsid w:val="00B829FE"/>
    <w:rsid w:val="00B82C7D"/>
    <w:rsid w:val="00B82F3E"/>
    <w:rsid w:val="00B82FB7"/>
    <w:rsid w:val="00B82FC8"/>
    <w:rsid w:val="00B84499"/>
    <w:rsid w:val="00B844BB"/>
    <w:rsid w:val="00B849E5"/>
    <w:rsid w:val="00B84E10"/>
    <w:rsid w:val="00B84E6A"/>
    <w:rsid w:val="00B84F98"/>
    <w:rsid w:val="00B86FFD"/>
    <w:rsid w:val="00B90188"/>
    <w:rsid w:val="00B90E44"/>
    <w:rsid w:val="00B91C2C"/>
    <w:rsid w:val="00B91DB0"/>
    <w:rsid w:val="00B92172"/>
    <w:rsid w:val="00B9272D"/>
    <w:rsid w:val="00B9276B"/>
    <w:rsid w:val="00B9286E"/>
    <w:rsid w:val="00B929E8"/>
    <w:rsid w:val="00B92C70"/>
    <w:rsid w:val="00B92EB7"/>
    <w:rsid w:val="00B93347"/>
    <w:rsid w:val="00B948AA"/>
    <w:rsid w:val="00B95173"/>
    <w:rsid w:val="00B9580C"/>
    <w:rsid w:val="00B96843"/>
    <w:rsid w:val="00B96C9E"/>
    <w:rsid w:val="00BA019C"/>
    <w:rsid w:val="00BA0618"/>
    <w:rsid w:val="00BA1DC4"/>
    <w:rsid w:val="00BA20D9"/>
    <w:rsid w:val="00BA440D"/>
    <w:rsid w:val="00BA4EDB"/>
    <w:rsid w:val="00BA598E"/>
    <w:rsid w:val="00BA655D"/>
    <w:rsid w:val="00BA65ED"/>
    <w:rsid w:val="00BA702B"/>
    <w:rsid w:val="00BA7DAD"/>
    <w:rsid w:val="00BB0081"/>
    <w:rsid w:val="00BB023E"/>
    <w:rsid w:val="00BB0A74"/>
    <w:rsid w:val="00BB161D"/>
    <w:rsid w:val="00BB1722"/>
    <w:rsid w:val="00BB1A1B"/>
    <w:rsid w:val="00BB1C94"/>
    <w:rsid w:val="00BB254C"/>
    <w:rsid w:val="00BB2713"/>
    <w:rsid w:val="00BB2FA4"/>
    <w:rsid w:val="00BB3278"/>
    <w:rsid w:val="00BB3AB3"/>
    <w:rsid w:val="00BB49C3"/>
    <w:rsid w:val="00BB5111"/>
    <w:rsid w:val="00BB52ED"/>
    <w:rsid w:val="00BB5466"/>
    <w:rsid w:val="00BB5657"/>
    <w:rsid w:val="00BB5FE2"/>
    <w:rsid w:val="00BB6118"/>
    <w:rsid w:val="00BB6A80"/>
    <w:rsid w:val="00BB6E5B"/>
    <w:rsid w:val="00BB78E0"/>
    <w:rsid w:val="00BC0D9D"/>
    <w:rsid w:val="00BC118E"/>
    <w:rsid w:val="00BC20D1"/>
    <w:rsid w:val="00BC2D91"/>
    <w:rsid w:val="00BC2E9D"/>
    <w:rsid w:val="00BC3210"/>
    <w:rsid w:val="00BC376C"/>
    <w:rsid w:val="00BC3A0B"/>
    <w:rsid w:val="00BC48B4"/>
    <w:rsid w:val="00BC569F"/>
    <w:rsid w:val="00BC5D43"/>
    <w:rsid w:val="00BC6B6A"/>
    <w:rsid w:val="00BC73A6"/>
    <w:rsid w:val="00BC7569"/>
    <w:rsid w:val="00BD08D3"/>
    <w:rsid w:val="00BD0B02"/>
    <w:rsid w:val="00BD0D8B"/>
    <w:rsid w:val="00BD0DB1"/>
    <w:rsid w:val="00BD1714"/>
    <w:rsid w:val="00BD17A5"/>
    <w:rsid w:val="00BD219E"/>
    <w:rsid w:val="00BD28BC"/>
    <w:rsid w:val="00BD5542"/>
    <w:rsid w:val="00BD663C"/>
    <w:rsid w:val="00BD6864"/>
    <w:rsid w:val="00BD6A84"/>
    <w:rsid w:val="00BD6F93"/>
    <w:rsid w:val="00BD72A6"/>
    <w:rsid w:val="00BD79B4"/>
    <w:rsid w:val="00BD7A71"/>
    <w:rsid w:val="00BD7BB4"/>
    <w:rsid w:val="00BD7C4D"/>
    <w:rsid w:val="00BE0109"/>
    <w:rsid w:val="00BE2F7B"/>
    <w:rsid w:val="00BE3051"/>
    <w:rsid w:val="00BE30D0"/>
    <w:rsid w:val="00BE36EB"/>
    <w:rsid w:val="00BE39C1"/>
    <w:rsid w:val="00BE646A"/>
    <w:rsid w:val="00BE667D"/>
    <w:rsid w:val="00BE7534"/>
    <w:rsid w:val="00BF0B8F"/>
    <w:rsid w:val="00BF1735"/>
    <w:rsid w:val="00BF1C13"/>
    <w:rsid w:val="00BF1E38"/>
    <w:rsid w:val="00BF1E77"/>
    <w:rsid w:val="00BF269A"/>
    <w:rsid w:val="00BF36E7"/>
    <w:rsid w:val="00BF37E0"/>
    <w:rsid w:val="00BF425D"/>
    <w:rsid w:val="00BF47B7"/>
    <w:rsid w:val="00BF4977"/>
    <w:rsid w:val="00BF4C6E"/>
    <w:rsid w:val="00BF4CEA"/>
    <w:rsid w:val="00BF4F23"/>
    <w:rsid w:val="00BF574B"/>
    <w:rsid w:val="00BF5D5D"/>
    <w:rsid w:val="00BF659A"/>
    <w:rsid w:val="00BF6785"/>
    <w:rsid w:val="00BF67ED"/>
    <w:rsid w:val="00BF6977"/>
    <w:rsid w:val="00BF6D5E"/>
    <w:rsid w:val="00BF708C"/>
    <w:rsid w:val="00BF749C"/>
    <w:rsid w:val="00BF77D6"/>
    <w:rsid w:val="00BF7DDF"/>
    <w:rsid w:val="00C005AE"/>
    <w:rsid w:val="00C0085A"/>
    <w:rsid w:val="00C00907"/>
    <w:rsid w:val="00C00C34"/>
    <w:rsid w:val="00C01330"/>
    <w:rsid w:val="00C027C7"/>
    <w:rsid w:val="00C029D8"/>
    <w:rsid w:val="00C02BD8"/>
    <w:rsid w:val="00C02C6B"/>
    <w:rsid w:val="00C03126"/>
    <w:rsid w:val="00C03A47"/>
    <w:rsid w:val="00C04FDB"/>
    <w:rsid w:val="00C050D0"/>
    <w:rsid w:val="00C05835"/>
    <w:rsid w:val="00C070DA"/>
    <w:rsid w:val="00C07767"/>
    <w:rsid w:val="00C100B7"/>
    <w:rsid w:val="00C1078F"/>
    <w:rsid w:val="00C10C52"/>
    <w:rsid w:val="00C10D19"/>
    <w:rsid w:val="00C113CC"/>
    <w:rsid w:val="00C117EB"/>
    <w:rsid w:val="00C11CDF"/>
    <w:rsid w:val="00C12D9B"/>
    <w:rsid w:val="00C132CC"/>
    <w:rsid w:val="00C13EB9"/>
    <w:rsid w:val="00C148E2"/>
    <w:rsid w:val="00C149D8"/>
    <w:rsid w:val="00C14BA4"/>
    <w:rsid w:val="00C14C6D"/>
    <w:rsid w:val="00C156DA"/>
    <w:rsid w:val="00C15805"/>
    <w:rsid w:val="00C15A6E"/>
    <w:rsid w:val="00C15C46"/>
    <w:rsid w:val="00C160F7"/>
    <w:rsid w:val="00C1677E"/>
    <w:rsid w:val="00C16988"/>
    <w:rsid w:val="00C17106"/>
    <w:rsid w:val="00C171BF"/>
    <w:rsid w:val="00C17305"/>
    <w:rsid w:val="00C1746C"/>
    <w:rsid w:val="00C17D87"/>
    <w:rsid w:val="00C17DB7"/>
    <w:rsid w:val="00C20818"/>
    <w:rsid w:val="00C208C5"/>
    <w:rsid w:val="00C20972"/>
    <w:rsid w:val="00C20C71"/>
    <w:rsid w:val="00C213DB"/>
    <w:rsid w:val="00C21F2E"/>
    <w:rsid w:val="00C21FF8"/>
    <w:rsid w:val="00C223C5"/>
    <w:rsid w:val="00C23B1C"/>
    <w:rsid w:val="00C24384"/>
    <w:rsid w:val="00C24B13"/>
    <w:rsid w:val="00C24D2F"/>
    <w:rsid w:val="00C24DDC"/>
    <w:rsid w:val="00C25F75"/>
    <w:rsid w:val="00C26726"/>
    <w:rsid w:val="00C26CAD"/>
    <w:rsid w:val="00C27048"/>
    <w:rsid w:val="00C2730B"/>
    <w:rsid w:val="00C2751E"/>
    <w:rsid w:val="00C27B3F"/>
    <w:rsid w:val="00C301A8"/>
    <w:rsid w:val="00C30DA2"/>
    <w:rsid w:val="00C30EBC"/>
    <w:rsid w:val="00C311A2"/>
    <w:rsid w:val="00C315CA"/>
    <w:rsid w:val="00C31E4B"/>
    <w:rsid w:val="00C32514"/>
    <w:rsid w:val="00C32601"/>
    <w:rsid w:val="00C3266F"/>
    <w:rsid w:val="00C32DC6"/>
    <w:rsid w:val="00C33840"/>
    <w:rsid w:val="00C33AA0"/>
    <w:rsid w:val="00C34409"/>
    <w:rsid w:val="00C34F31"/>
    <w:rsid w:val="00C358E1"/>
    <w:rsid w:val="00C35E90"/>
    <w:rsid w:val="00C3641B"/>
    <w:rsid w:val="00C36DA3"/>
    <w:rsid w:val="00C36F9F"/>
    <w:rsid w:val="00C3720C"/>
    <w:rsid w:val="00C4119A"/>
    <w:rsid w:val="00C411D7"/>
    <w:rsid w:val="00C41414"/>
    <w:rsid w:val="00C41E69"/>
    <w:rsid w:val="00C42087"/>
    <w:rsid w:val="00C427B4"/>
    <w:rsid w:val="00C43154"/>
    <w:rsid w:val="00C43DCD"/>
    <w:rsid w:val="00C44B23"/>
    <w:rsid w:val="00C45E50"/>
    <w:rsid w:val="00C468DB"/>
    <w:rsid w:val="00C47978"/>
    <w:rsid w:val="00C47DEB"/>
    <w:rsid w:val="00C47E38"/>
    <w:rsid w:val="00C50434"/>
    <w:rsid w:val="00C5072B"/>
    <w:rsid w:val="00C516B7"/>
    <w:rsid w:val="00C51CEB"/>
    <w:rsid w:val="00C52CCB"/>
    <w:rsid w:val="00C53C00"/>
    <w:rsid w:val="00C53E80"/>
    <w:rsid w:val="00C53FCD"/>
    <w:rsid w:val="00C548F9"/>
    <w:rsid w:val="00C54F02"/>
    <w:rsid w:val="00C56431"/>
    <w:rsid w:val="00C56904"/>
    <w:rsid w:val="00C56CF8"/>
    <w:rsid w:val="00C60688"/>
    <w:rsid w:val="00C6096E"/>
    <w:rsid w:val="00C60EF4"/>
    <w:rsid w:val="00C60F19"/>
    <w:rsid w:val="00C61ABC"/>
    <w:rsid w:val="00C61AFA"/>
    <w:rsid w:val="00C62056"/>
    <w:rsid w:val="00C622DC"/>
    <w:rsid w:val="00C627C6"/>
    <w:rsid w:val="00C62803"/>
    <w:rsid w:val="00C635AD"/>
    <w:rsid w:val="00C63BC4"/>
    <w:rsid w:val="00C63C6B"/>
    <w:rsid w:val="00C645BD"/>
    <w:rsid w:val="00C656AA"/>
    <w:rsid w:val="00C65811"/>
    <w:rsid w:val="00C65CD1"/>
    <w:rsid w:val="00C67851"/>
    <w:rsid w:val="00C6798C"/>
    <w:rsid w:val="00C67B45"/>
    <w:rsid w:val="00C67FE4"/>
    <w:rsid w:val="00C70060"/>
    <w:rsid w:val="00C701E4"/>
    <w:rsid w:val="00C70B2C"/>
    <w:rsid w:val="00C71088"/>
    <w:rsid w:val="00C717EC"/>
    <w:rsid w:val="00C71CD3"/>
    <w:rsid w:val="00C71F54"/>
    <w:rsid w:val="00C73436"/>
    <w:rsid w:val="00C736AC"/>
    <w:rsid w:val="00C7388F"/>
    <w:rsid w:val="00C73A7C"/>
    <w:rsid w:val="00C73FF2"/>
    <w:rsid w:val="00C74449"/>
    <w:rsid w:val="00C7445A"/>
    <w:rsid w:val="00C748BF"/>
    <w:rsid w:val="00C76979"/>
    <w:rsid w:val="00C77152"/>
    <w:rsid w:val="00C7766A"/>
    <w:rsid w:val="00C7786E"/>
    <w:rsid w:val="00C77B66"/>
    <w:rsid w:val="00C80CD2"/>
    <w:rsid w:val="00C80ED8"/>
    <w:rsid w:val="00C80EF6"/>
    <w:rsid w:val="00C81525"/>
    <w:rsid w:val="00C819A8"/>
    <w:rsid w:val="00C8289A"/>
    <w:rsid w:val="00C82A0B"/>
    <w:rsid w:val="00C82E53"/>
    <w:rsid w:val="00C82E8A"/>
    <w:rsid w:val="00C83317"/>
    <w:rsid w:val="00C83694"/>
    <w:rsid w:val="00C83834"/>
    <w:rsid w:val="00C84231"/>
    <w:rsid w:val="00C84304"/>
    <w:rsid w:val="00C84499"/>
    <w:rsid w:val="00C84A8C"/>
    <w:rsid w:val="00C84A93"/>
    <w:rsid w:val="00C84D4A"/>
    <w:rsid w:val="00C84DF1"/>
    <w:rsid w:val="00C853C3"/>
    <w:rsid w:val="00C8625C"/>
    <w:rsid w:val="00C86C58"/>
    <w:rsid w:val="00C86E96"/>
    <w:rsid w:val="00C90378"/>
    <w:rsid w:val="00C906DA"/>
    <w:rsid w:val="00C91A48"/>
    <w:rsid w:val="00C91B33"/>
    <w:rsid w:val="00C91EC8"/>
    <w:rsid w:val="00C92571"/>
    <w:rsid w:val="00C928D5"/>
    <w:rsid w:val="00C92A20"/>
    <w:rsid w:val="00C92A57"/>
    <w:rsid w:val="00C9369C"/>
    <w:rsid w:val="00C93E57"/>
    <w:rsid w:val="00C9414A"/>
    <w:rsid w:val="00C952D9"/>
    <w:rsid w:val="00C957CA"/>
    <w:rsid w:val="00C9616A"/>
    <w:rsid w:val="00C9752A"/>
    <w:rsid w:val="00CA01AE"/>
    <w:rsid w:val="00CA048F"/>
    <w:rsid w:val="00CA0873"/>
    <w:rsid w:val="00CA2411"/>
    <w:rsid w:val="00CA291B"/>
    <w:rsid w:val="00CA2DDD"/>
    <w:rsid w:val="00CA2F97"/>
    <w:rsid w:val="00CA32F0"/>
    <w:rsid w:val="00CA3475"/>
    <w:rsid w:val="00CA38D1"/>
    <w:rsid w:val="00CA3C39"/>
    <w:rsid w:val="00CA486E"/>
    <w:rsid w:val="00CA5538"/>
    <w:rsid w:val="00CA6749"/>
    <w:rsid w:val="00CA6C71"/>
    <w:rsid w:val="00CA6DB4"/>
    <w:rsid w:val="00CA7485"/>
    <w:rsid w:val="00CA7664"/>
    <w:rsid w:val="00CB05C7"/>
    <w:rsid w:val="00CB1218"/>
    <w:rsid w:val="00CB1A3A"/>
    <w:rsid w:val="00CB1C75"/>
    <w:rsid w:val="00CB22FE"/>
    <w:rsid w:val="00CB23FD"/>
    <w:rsid w:val="00CB24A5"/>
    <w:rsid w:val="00CB2505"/>
    <w:rsid w:val="00CB2801"/>
    <w:rsid w:val="00CB32D2"/>
    <w:rsid w:val="00CB3402"/>
    <w:rsid w:val="00CB34C5"/>
    <w:rsid w:val="00CB39CE"/>
    <w:rsid w:val="00CB3DA9"/>
    <w:rsid w:val="00CB4115"/>
    <w:rsid w:val="00CB50FA"/>
    <w:rsid w:val="00CB58FC"/>
    <w:rsid w:val="00CB60F9"/>
    <w:rsid w:val="00CB6F3B"/>
    <w:rsid w:val="00CC07DA"/>
    <w:rsid w:val="00CC0BF4"/>
    <w:rsid w:val="00CC0D46"/>
    <w:rsid w:val="00CC0E7F"/>
    <w:rsid w:val="00CC19C2"/>
    <w:rsid w:val="00CC1A91"/>
    <w:rsid w:val="00CC234E"/>
    <w:rsid w:val="00CC3389"/>
    <w:rsid w:val="00CC33D7"/>
    <w:rsid w:val="00CC37A4"/>
    <w:rsid w:val="00CC386D"/>
    <w:rsid w:val="00CC40C2"/>
    <w:rsid w:val="00CC47F5"/>
    <w:rsid w:val="00CC48C2"/>
    <w:rsid w:val="00CC4C86"/>
    <w:rsid w:val="00CC51EA"/>
    <w:rsid w:val="00CC5BD0"/>
    <w:rsid w:val="00CC5D88"/>
    <w:rsid w:val="00CC74B5"/>
    <w:rsid w:val="00CD0ACC"/>
    <w:rsid w:val="00CD0FE5"/>
    <w:rsid w:val="00CD1006"/>
    <w:rsid w:val="00CD2610"/>
    <w:rsid w:val="00CD2D0F"/>
    <w:rsid w:val="00CD49F2"/>
    <w:rsid w:val="00CD5868"/>
    <w:rsid w:val="00CD65ED"/>
    <w:rsid w:val="00CD69F5"/>
    <w:rsid w:val="00CD7920"/>
    <w:rsid w:val="00CD7CB0"/>
    <w:rsid w:val="00CE08E8"/>
    <w:rsid w:val="00CE09F3"/>
    <w:rsid w:val="00CE112E"/>
    <w:rsid w:val="00CE1CB9"/>
    <w:rsid w:val="00CE2C8C"/>
    <w:rsid w:val="00CE3708"/>
    <w:rsid w:val="00CE3849"/>
    <w:rsid w:val="00CE3A9C"/>
    <w:rsid w:val="00CE3CF1"/>
    <w:rsid w:val="00CE4834"/>
    <w:rsid w:val="00CE505F"/>
    <w:rsid w:val="00CE5F1F"/>
    <w:rsid w:val="00CE6D01"/>
    <w:rsid w:val="00CE7E4E"/>
    <w:rsid w:val="00CF069B"/>
    <w:rsid w:val="00CF10A3"/>
    <w:rsid w:val="00CF1482"/>
    <w:rsid w:val="00CF178A"/>
    <w:rsid w:val="00CF2312"/>
    <w:rsid w:val="00CF361A"/>
    <w:rsid w:val="00CF3A34"/>
    <w:rsid w:val="00CF3A67"/>
    <w:rsid w:val="00CF4363"/>
    <w:rsid w:val="00CF48A3"/>
    <w:rsid w:val="00CF526D"/>
    <w:rsid w:val="00CF5483"/>
    <w:rsid w:val="00CF5B2E"/>
    <w:rsid w:val="00CF63B7"/>
    <w:rsid w:val="00CF66B6"/>
    <w:rsid w:val="00CF7463"/>
    <w:rsid w:val="00D002D1"/>
    <w:rsid w:val="00D004F1"/>
    <w:rsid w:val="00D00807"/>
    <w:rsid w:val="00D00873"/>
    <w:rsid w:val="00D0108F"/>
    <w:rsid w:val="00D0164F"/>
    <w:rsid w:val="00D029BF"/>
    <w:rsid w:val="00D029F9"/>
    <w:rsid w:val="00D02FDB"/>
    <w:rsid w:val="00D0376D"/>
    <w:rsid w:val="00D048D6"/>
    <w:rsid w:val="00D0509E"/>
    <w:rsid w:val="00D0540A"/>
    <w:rsid w:val="00D072A5"/>
    <w:rsid w:val="00D0741B"/>
    <w:rsid w:val="00D121A0"/>
    <w:rsid w:val="00D128C8"/>
    <w:rsid w:val="00D133A7"/>
    <w:rsid w:val="00D141F4"/>
    <w:rsid w:val="00D149F1"/>
    <w:rsid w:val="00D15071"/>
    <w:rsid w:val="00D16260"/>
    <w:rsid w:val="00D16A3A"/>
    <w:rsid w:val="00D17605"/>
    <w:rsid w:val="00D17801"/>
    <w:rsid w:val="00D20121"/>
    <w:rsid w:val="00D20F20"/>
    <w:rsid w:val="00D2265F"/>
    <w:rsid w:val="00D22ABB"/>
    <w:rsid w:val="00D23428"/>
    <w:rsid w:val="00D234F1"/>
    <w:rsid w:val="00D23BE7"/>
    <w:rsid w:val="00D2470B"/>
    <w:rsid w:val="00D256F2"/>
    <w:rsid w:val="00D25F0F"/>
    <w:rsid w:val="00D26341"/>
    <w:rsid w:val="00D27196"/>
    <w:rsid w:val="00D275F9"/>
    <w:rsid w:val="00D304D0"/>
    <w:rsid w:val="00D30737"/>
    <w:rsid w:val="00D30AC8"/>
    <w:rsid w:val="00D30F7C"/>
    <w:rsid w:val="00D32292"/>
    <w:rsid w:val="00D3407B"/>
    <w:rsid w:val="00D341C7"/>
    <w:rsid w:val="00D3490B"/>
    <w:rsid w:val="00D350CC"/>
    <w:rsid w:val="00D36357"/>
    <w:rsid w:val="00D3662C"/>
    <w:rsid w:val="00D3751A"/>
    <w:rsid w:val="00D37B35"/>
    <w:rsid w:val="00D4010E"/>
    <w:rsid w:val="00D40691"/>
    <w:rsid w:val="00D42632"/>
    <w:rsid w:val="00D42BEC"/>
    <w:rsid w:val="00D431AB"/>
    <w:rsid w:val="00D44CED"/>
    <w:rsid w:val="00D44FC8"/>
    <w:rsid w:val="00D45242"/>
    <w:rsid w:val="00D45952"/>
    <w:rsid w:val="00D46C6D"/>
    <w:rsid w:val="00D46D02"/>
    <w:rsid w:val="00D47BEC"/>
    <w:rsid w:val="00D47E71"/>
    <w:rsid w:val="00D504F0"/>
    <w:rsid w:val="00D5071D"/>
    <w:rsid w:val="00D510B3"/>
    <w:rsid w:val="00D51424"/>
    <w:rsid w:val="00D519EF"/>
    <w:rsid w:val="00D51D40"/>
    <w:rsid w:val="00D522B0"/>
    <w:rsid w:val="00D5265A"/>
    <w:rsid w:val="00D537D5"/>
    <w:rsid w:val="00D537E7"/>
    <w:rsid w:val="00D5422D"/>
    <w:rsid w:val="00D55114"/>
    <w:rsid w:val="00D5661F"/>
    <w:rsid w:val="00D5684B"/>
    <w:rsid w:val="00D570ED"/>
    <w:rsid w:val="00D6237F"/>
    <w:rsid w:val="00D626DD"/>
    <w:rsid w:val="00D62F80"/>
    <w:rsid w:val="00D635F6"/>
    <w:rsid w:val="00D6365C"/>
    <w:rsid w:val="00D63E6B"/>
    <w:rsid w:val="00D64840"/>
    <w:rsid w:val="00D64F5E"/>
    <w:rsid w:val="00D6532B"/>
    <w:rsid w:val="00D660BC"/>
    <w:rsid w:val="00D66D18"/>
    <w:rsid w:val="00D67212"/>
    <w:rsid w:val="00D675AE"/>
    <w:rsid w:val="00D70369"/>
    <w:rsid w:val="00D704D8"/>
    <w:rsid w:val="00D70B59"/>
    <w:rsid w:val="00D713AA"/>
    <w:rsid w:val="00D714CD"/>
    <w:rsid w:val="00D71A8E"/>
    <w:rsid w:val="00D71B85"/>
    <w:rsid w:val="00D71D81"/>
    <w:rsid w:val="00D72541"/>
    <w:rsid w:val="00D72667"/>
    <w:rsid w:val="00D72984"/>
    <w:rsid w:val="00D72B0B"/>
    <w:rsid w:val="00D73EE6"/>
    <w:rsid w:val="00D74B88"/>
    <w:rsid w:val="00D74C4C"/>
    <w:rsid w:val="00D756EA"/>
    <w:rsid w:val="00D766E4"/>
    <w:rsid w:val="00D77A70"/>
    <w:rsid w:val="00D80433"/>
    <w:rsid w:val="00D8071D"/>
    <w:rsid w:val="00D80CD7"/>
    <w:rsid w:val="00D813CA"/>
    <w:rsid w:val="00D813F8"/>
    <w:rsid w:val="00D81B97"/>
    <w:rsid w:val="00D83D9C"/>
    <w:rsid w:val="00D83F7D"/>
    <w:rsid w:val="00D84C84"/>
    <w:rsid w:val="00D863D6"/>
    <w:rsid w:val="00D86814"/>
    <w:rsid w:val="00D87D5B"/>
    <w:rsid w:val="00D907AE"/>
    <w:rsid w:val="00D9085B"/>
    <w:rsid w:val="00D90D66"/>
    <w:rsid w:val="00D92053"/>
    <w:rsid w:val="00D92151"/>
    <w:rsid w:val="00D927C7"/>
    <w:rsid w:val="00D93D29"/>
    <w:rsid w:val="00D93FCB"/>
    <w:rsid w:val="00D940F4"/>
    <w:rsid w:val="00D941E2"/>
    <w:rsid w:val="00D94534"/>
    <w:rsid w:val="00D945F9"/>
    <w:rsid w:val="00D957CA"/>
    <w:rsid w:val="00D95DC6"/>
    <w:rsid w:val="00D96148"/>
    <w:rsid w:val="00D96836"/>
    <w:rsid w:val="00D96B4D"/>
    <w:rsid w:val="00D96BD5"/>
    <w:rsid w:val="00D97C28"/>
    <w:rsid w:val="00DA1089"/>
    <w:rsid w:val="00DA1AF0"/>
    <w:rsid w:val="00DA1E2D"/>
    <w:rsid w:val="00DA2311"/>
    <w:rsid w:val="00DA2E5F"/>
    <w:rsid w:val="00DA375A"/>
    <w:rsid w:val="00DA3A0E"/>
    <w:rsid w:val="00DA51D5"/>
    <w:rsid w:val="00DA6280"/>
    <w:rsid w:val="00DA73C4"/>
    <w:rsid w:val="00DB1BAC"/>
    <w:rsid w:val="00DB2031"/>
    <w:rsid w:val="00DB345B"/>
    <w:rsid w:val="00DB39AD"/>
    <w:rsid w:val="00DB3AEA"/>
    <w:rsid w:val="00DB3E62"/>
    <w:rsid w:val="00DB4186"/>
    <w:rsid w:val="00DB429D"/>
    <w:rsid w:val="00DB53D4"/>
    <w:rsid w:val="00DB588D"/>
    <w:rsid w:val="00DB625B"/>
    <w:rsid w:val="00DB6C1E"/>
    <w:rsid w:val="00DB6D70"/>
    <w:rsid w:val="00DB7C06"/>
    <w:rsid w:val="00DC019E"/>
    <w:rsid w:val="00DC0A58"/>
    <w:rsid w:val="00DC0D8B"/>
    <w:rsid w:val="00DC128E"/>
    <w:rsid w:val="00DC259C"/>
    <w:rsid w:val="00DC26AE"/>
    <w:rsid w:val="00DC2EC7"/>
    <w:rsid w:val="00DC33D7"/>
    <w:rsid w:val="00DC3839"/>
    <w:rsid w:val="00DC3B34"/>
    <w:rsid w:val="00DC4576"/>
    <w:rsid w:val="00DC5877"/>
    <w:rsid w:val="00DC6895"/>
    <w:rsid w:val="00DC69C3"/>
    <w:rsid w:val="00DC726B"/>
    <w:rsid w:val="00DC7A0E"/>
    <w:rsid w:val="00DD026B"/>
    <w:rsid w:val="00DD0EAE"/>
    <w:rsid w:val="00DD195F"/>
    <w:rsid w:val="00DD2218"/>
    <w:rsid w:val="00DD30FF"/>
    <w:rsid w:val="00DD32EA"/>
    <w:rsid w:val="00DD3538"/>
    <w:rsid w:val="00DD385E"/>
    <w:rsid w:val="00DD3988"/>
    <w:rsid w:val="00DD3F6B"/>
    <w:rsid w:val="00DD4414"/>
    <w:rsid w:val="00DD4A92"/>
    <w:rsid w:val="00DD4B3F"/>
    <w:rsid w:val="00DD5FA0"/>
    <w:rsid w:val="00DD6042"/>
    <w:rsid w:val="00DD60EA"/>
    <w:rsid w:val="00DD64C6"/>
    <w:rsid w:val="00DD64E6"/>
    <w:rsid w:val="00DD65C3"/>
    <w:rsid w:val="00DD6806"/>
    <w:rsid w:val="00DD7BE6"/>
    <w:rsid w:val="00DE0432"/>
    <w:rsid w:val="00DE113F"/>
    <w:rsid w:val="00DE19D5"/>
    <w:rsid w:val="00DE2225"/>
    <w:rsid w:val="00DE252D"/>
    <w:rsid w:val="00DE2665"/>
    <w:rsid w:val="00DE287D"/>
    <w:rsid w:val="00DE31EC"/>
    <w:rsid w:val="00DE3533"/>
    <w:rsid w:val="00DE471F"/>
    <w:rsid w:val="00DE496B"/>
    <w:rsid w:val="00DE4F00"/>
    <w:rsid w:val="00DE50F1"/>
    <w:rsid w:val="00DE5148"/>
    <w:rsid w:val="00DE5D9C"/>
    <w:rsid w:val="00DE6E4A"/>
    <w:rsid w:val="00DE7673"/>
    <w:rsid w:val="00DF0DC3"/>
    <w:rsid w:val="00DF10A4"/>
    <w:rsid w:val="00DF1FC4"/>
    <w:rsid w:val="00DF34E0"/>
    <w:rsid w:val="00DF3EF8"/>
    <w:rsid w:val="00DF6C46"/>
    <w:rsid w:val="00DF7A4D"/>
    <w:rsid w:val="00E00674"/>
    <w:rsid w:val="00E00FDF"/>
    <w:rsid w:val="00E0123B"/>
    <w:rsid w:val="00E03033"/>
    <w:rsid w:val="00E037B1"/>
    <w:rsid w:val="00E04280"/>
    <w:rsid w:val="00E044AD"/>
    <w:rsid w:val="00E05AFA"/>
    <w:rsid w:val="00E05C19"/>
    <w:rsid w:val="00E0629B"/>
    <w:rsid w:val="00E077D2"/>
    <w:rsid w:val="00E07878"/>
    <w:rsid w:val="00E07EE0"/>
    <w:rsid w:val="00E07F76"/>
    <w:rsid w:val="00E1033E"/>
    <w:rsid w:val="00E10E06"/>
    <w:rsid w:val="00E10E58"/>
    <w:rsid w:val="00E11BC5"/>
    <w:rsid w:val="00E12168"/>
    <w:rsid w:val="00E122E0"/>
    <w:rsid w:val="00E12790"/>
    <w:rsid w:val="00E12CF7"/>
    <w:rsid w:val="00E138C7"/>
    <w:rsid w:val="00E13BD5"/>
    <w:rsid w:val="00E1418E"/>
    <w:rsid w:val="00E14883"/>
    <w:rsid w:val="00E15559"/>
    <w:rsid w:val="00E155BC"/>
    <w:rsid w:val="00E156BF"/>
    <w:rsid w:val="00E16C5A"/>
    <w:rsid w:val="00E16F97"/>
    <w:rsid w:val="00E17FBB"/>
    <w:rsid w:val="00E2128F"/>
    <w:rsid w:val="00E2150C"/>
    <w:rsid w:val="00E233F9"/>
    <w:rsid w:val="00E23530"/>
    <w:rsid w:val="00E23F08"/>
    <w:rsid w:val="00E24159"/>
    <w:rsid w:val="00E24A5C"/>
    <w:rsid w:val="00E2572C"/>
    <w:rsid w:val="00E2599F"/>
    <w:rsid w:val="00E25BCF"/>
    <w:rsid w:val="00E25D1A"/>
    <w:rsid w:val="00E25E6B"/>
    <w:rsid w:val="00E26159"/>
    <w:rsid w:val="00E26874"/>
    <w:rsid w:val="00E2699E"/>
    <w:rsid w:val="00E26ACD"/>
    <w:rsid w:val="00E27E1F"/>
    <w:rsid w:val="00E27ED8"/>
    <w:rsid w:val="00E30666"/>
    <w:rsid w:val="00E30E04"/>
    <w:rsid w:val="00E310C3"/>
    <w:rsid w:val="00E3182C"/>
    <w:rsid w:val="00E31F86"/>
    <w:rsid w:val="00E32382"/>
    <w:rsid w:val="00E32A3A"/>
    <w:rsid w:val="00E33402"/>
    <w:rsid w:val="00E3405A"/>
    <w:rsid w:val="00E340ED"/>
    <w:rsid w:val="00E34236"/>
    <w:rsid w:val="00E34B92"/>
    <w:rsid w:val="00E35AE2"/>
    <w:rsid w:val="00E35CE4"/>
    <w:rsid w:val="00E361A3"/>
    <w:rsid w:val="00E36223"/>
    <w:rsid w:val="00E365BA"/>
    <w:rsid w:val="00E3724C"/>
    <w:rsid w:val="00E37E90"/>
    <w:rsid w:val="00E37FF0"/>
    <w:rsid w:val="00E404F6"/>
    <w:rsid w:val="00E40553"/>
    <w:rsid w:val="00E40DF6"/>
    <w:rsid w:val="00E40EA7"/>
    <w:rsid w:val="00E41076"/>
    <w:rsid w:val="00E417FD"/>
    <w:rsid w:val="00E418D0"/>
    <w:rsid w:val="00E42098"/>
    <w:rsid w:val="00E423BB"/>
    <w:rsid w:val="00E42748"/>
    <w:rsid w:val="00E428EF"/>
    <w:rsid w:val="00E42CDD"/>
    <w:rsid w:val="00E43601"/>
    <w:rsid w:val="00E43D0F"/>
    <w:rsid w:val="00E43EFF"/>
    <w:rsid w:val="00E44A17"/>
    <w:rsid w:val="00E44FF0"/>
    <w:rsid w:val="00E45A9B"/>
    <w:rsid w:val="00E469C0"/>
    <w:rsid w:val="00E47148"/>
    <w:rsid w:val="00E50035"/>
    <w:rsid w:val="00E50CF2"/>
    <w:rsid w:val="00E5155C"/>
    <w:rsid w:val="00E5165E"/>
    <w:rsid w:val="00E51683"/>
    <w:rsid w:val="00E51DA3"/>
    <w:rsid w:val="00E52D35"/>
    <w:rsid w:val="00E542B6"/>
    <w:rsid w:val="00E547EB"/>
    <w:rsid w:val="00E55425"/>
    <w:rsid w:val="00E55BB6"/>
    <w:rsid w:val="00E55C7A"/>
    <w:rsid w:val="00E566E1"/>
    <w:rsid w:val="00E57679"/>
    <w:rsid w:val="00E576AA"/>
    <w:rsid w:val="00E57CCC"/>
    <w:rsid w:val="00E6019C"/>
    <w:rsid w:val="00E6054F"/>
    <w:rsid w:val="00E617F4"/>
    <w:rsid w:val="00E61D97"/>
    <w:rsid w:val="00E62114"/>
    <w:rsid w:val="00E62658"/>
    <w:rsid w:val="00E6265C"/>
    <w:rsid w:val="00E626A6"/>
    <w:rsid w:val="00E6290E"/>
    <w:rsid w:val="00E62C4B"/>
    <w:rsid w:val="00E63847"/>
    <w:rsid w:val="00E63A4B"/>
    <w:rsid w:val="00E63B7B"/>
    <w:rsid w:val="00E63C14"/>
    <w:rsid w:val="00E64583"/>
    <w:rsid w:val="00E64C64"/>
    <w:rsid w:val="00E64E80"/>
    <w:rsid w:val="00E654C5"/>
    <w:rsid w:val="00E654CB"/>
    <w:rsid w:val="00E65AB3"/>
    <w:rsid w:val="00E65BDA"/>
    <w:rsid w:val="00E65EE9"/>
    <w:rsid w:val="00E66927"/>
    <w:rsid w:val="00E6778D"/>
    <w:rsid w:val="00E7084F"/>
    <w:rsid w:val="00E70C11"/>
    <w:rsid w:val="00E71013"/>
    <w:rsid w:val="00E71250"/>
    <w:rsid w:val="00E719FF"/>
    <w:rsid w:val="00E71D88"/>
    <w:rsid w:val="00E72015"/>
    <w:rsid w:val="00E72878"/>
    <w:rsid w:val="00E75450"/>
    <w:rsid w:val="00E77B9E"/>
    <w:rsid w:val="00E77EA4"/>
    <w:rsid w:val="00E80012"/>
    <w:rsid w:val="00E80596"/>
    <w:rsid w:val="00E8154D"/>
    <w:rsid w:val="00E816B3"/>
    <w:rsid w:val="00E8183C"/>
    <w:rsid w:val="00E8197E"/>
    <w:rsid w:val="00E82037"/>
    <w:rsid w:val="00E82092"/>
    <w:rsid w:val="00E82C01"/>
    <w:rsid w:val="00E830C1"/>
    <w:rsid w:val="00E832EF"/>
    <w:rsid w:val="00E834B7"/>
    <w:rsid w:val="00E83569"/>
    <w:rsid w:val="00E835D5"/>
    <w:rsid w:val="00E83656"/>
    <w:rsid w:val="00E8388D"/>
    <w:rsid w:val="00E83C41"/>
    <w:rsid w:val="00E8498F"/>
    <w:rsid w:val="00E84E39"/>
    <w:rsid w:val="00E8558D"/>
    <w:rsid w:val="00E85A11"/>
    <w:rsid w:val="00E85A8F"/>
    <w:rsid w:val="00E8767A"/>
    <w:rsid w:val="00E87746"/>
    <w:rsid w:val="00E878DE"/>
    <w:rsid w:val="00E8791F"/>
    <w:rsid w:val="00E903AD"/>
    <w:rsid w:val="00E90A39"/>
    <w:rsid w:val="00E91A66"/>
    <w:rsid w:val="00E9239A"/>
    <w:rsid w:val="00E93298"/>
    <w:rsid w:val="00E93720"/>
    <w:rsid w:val="00E939D2"/>
    <w:rsid w:val="00E93D26"/>
    <w:rsid w:val="00E93EE7"/>
    <w:rsid w:val="00E94405"/>
    <w:rsid w:val="00E945FA"/>
    <w:rsid w:val="00E94631"/>
    <w:rsid w:val="00E949E3"/>
    <w:rsid w:val="00E95347"/>
    <w:rsid w:val="00E96E00"/>
    <w:rsid w:val="00E97827"/>
    <w:rsid w:val="00E97E10"/>
    <w:rsid w:val="00EA0326"/>
    <w:rsid w:val="00EA09AA"/>
    <w:rsid w:val="00EA1428"/>
    <w:rsid w:val="00EA19C3"/>
    <w:rsid w:val="00EA2644"/>
    <w:rsid w:val="00EA2B09"/>
    <w:rsid w:val="00EA387E"/>
    <w:rsid w:val="00EA4033"/>
    <w:rsid w:val="00EA45FC"/>
    <w:rsid w:val="00EA463F"/>
    <w:rsid w:val="00EA4C47"/>
    <w:rsid w:val="00EA4DF6"/>
    <w:rsid w:val="00EA60F3"/>
    <w:rsid w:val="00EA6AB4"/>
    <w:rsid w:val="00EB0611"/>
    <w:rsid w:val="00EB1158"/>
    <w:rsid w:val="00EB28D0"/>
    <w:rsid w:val="00EB2FC0"/>
    <w:rsid w:val="00EB36FC"/>
    <w:rsid w:val="00EB40AC"/>
    <w:rsid w:val="00EB41C3"/>
    <w:rsid w:val="00EB444F"/>
    <w:rsid w:val="00EB47A6"/>
    <w:rsid w:val="00EB57DF"/>
    <w:rsid w:val="00EB5CBE"/>
    <w:rsid w:val="00EB5DA0"/>
    <w:rsid w:val="00EB6247"/>
    <w:rsid w:val="00EB6479"/>
    <w:rsid w:val="00EB7157"/>
    <w:rsid w:val="00EB72C0"/>
    <w:rsid w:val="00EB739D"/>
    <w:rsid w:val="00EB740D"/>
    <w:rsid w:val="00EB7B09"/>
    <w:rsid w:val="00EB7B29"/>
    <w:rsid w:val="00EB7B96"/>
    <w:rsid w:val="00EB7EB8"/>
    <w:rsid w:val="00EC006A"/>
    <w:rsid w:val="00EC01DD"/>
    <w:rsid w:val="00EC036D"/>
    <w:rsid w:val="00EC0488"/>
    <w:rsid w:val="00EC088B"/>
    <w:rsid w:val="00EC0DF5"/>
    <w:rsid w:val="00EC2224"/>
    <w:rsid w:val="00EC2BC9"/>
    <w:rsid w:val="00EC2E20"/>
    <w:rsid w:val="00EC3B3A"/>
    <w:rsid w:val="00EC3CAE"/>
    <w:rsid w:val="00EC4255"/>
    <w:rsid w:val="00EC49A6"/>
    <w:rsid w:val="00EC4BC6"/>
    <w:rsid w:val="00EC66AF"/>
    <w:rsid w:val="00EC6999"/>
    <w:rsid w:val="00EC6B9C"/>
    <w:rsid w:val="00EC6BDF"/>
    <w:rsid w:val="00EC6C52"/>
    <w:rsid w:val="00EC6E27"/>
    <w:rsid w:val="00EC6F08"/>
    <w:rsid w:val="00ED0229"/>
    <w:rsid w:val="00ED079F"/>
    <w:rsid w:val="00ED0B2F"/>
    <w:rsid w:val="00ED183A"/>
    <w:rsid w:val="00ED1BEF"/>
    <w:rsid w:val="00ED2842"/>
    <w:rsid w:val="00ED2A0A"/>
    <w:rsid w:val="00ED2AE1"/>
    <w:rsid w:val="00ED3096"/>
    <w:rsid w:val="00ED3EEC"/>
    <w:rsid w:val="00ED43B3"/>
    <w:rsid w:val="00ED4B72"/>
    <w:rsid w:val="00ED4F57"/>
    <w:rsid w:val="00ED6267"/>
    <w:rsid w:val="00ED62F9"/>
    <w:rsid w:val="00ED6D3B"/>
    <w:rsid w:val="00ED7013"/>
    <w:rsid w:val="00ED7AB1"/>
    <w:rsid w:val="00ED7DF7"/>
    <w:rsid w:val="00EE0E61"/>
    <w:rsid w:val="00EE1033"/>
    <w:rsid w:val="00EE15EB"/>
    <w:rsid w:val="00EE1674"/>
    <w:rsid w:val="00EE19D1"/>
    <w:rsid w:val="00EE1D27"/>
    <w:rsid w:val="00EE1F71"/>
    <w:rsid w:val="00EE239B"/>
    <w:rsid w:val="00EE40DB"/>
    <w:rsid w:val="00EE42B8"/>
    <w:rsid w:val="00EE4861"/>
    <w:rsid w:val="00EE53AF"/>
    <w:rsid w:val="00EE62BA"/>
    <w:rsid w:val="00EE666A"/>
    <w:rsid w:val="00EE6973"/>
    <w:rsid w:val="00EE6ABD"/>
    <w:rsid w:val="00EE6CA9"/>
    <w:rsid w:val="00EE7BED"/>
    <w:rsid w:val="00EF0486"/>
    <w:rsid w:val="00EF1145"/>
    <w:rsid w:val="00EF12A4"/>
    <w:rsid w:val="00EF15D6"/>
    <w:rsid w:val="00EF2771"/>
    <w:rsid w:val="00EF2838"/>
    <w:rsid w:val="00EF2905"/>
    <w:rsid w:val="00EF2DDE"/>
    <w:rsid w:val="00EF34A6"/>
    <w:rsid w:val="00EF3C6E"/>
    <w:rsid w:val="00EF3D70"/>
    <w:rsid w:val="00EF3F74"/>
    <w:rsid w:val="00EF41EA"/>
    <w:rsid w:val="00EF4702"/>
    <w:rsid w:val="00EF476A"/>
    <w:rsid w:val="00EF4C4A"/>
    <w:rsid w:val="00EF625F"/>
    <w:rsid w:val="00EF6D09"/>
    <w:rsid w:val="00EF71F2"/>
    <w:rsid w:val="00EF7483"/>
    <w:rsid w:val="00EF7802"/>
    <w:rsid w:val="00EF7901"/>
    <w:rsid w:val="00EF7B1A"/>
    <w:rsid w:val="00EF7D5E"/>
    <w:rsid w:val="00F00B69"/>
    <w:rsid w:val="00F01D49"/>
    <w:rsid w:val="00F0221A"/>
    <w:rsid w:val="00F02661"/>
    <w:rsid w:val="00F03616"/>
    <w:rsid w:val="00F03FA1"/>
    <w:rsid w:val="00F0406B"/>
    <w:rsid w:val="00F0540E"/>
    <w:rsid w:val="00F05B4B"/>
    <w:rsid w:val="00F05E62"/>
    <w:rsid w:val="00F06078"/>
    <w:rsid w:val="00F06223"/>
    <w:rsid w:val="00F067C6"/>
    <w:rsid w:val="00F06F6D"/>
    <w:rsid w:val="00F074BA"/>
    <w:rsid w:val="00F07BD1"/>
    <w:rsid w:val="00F07D0A"/>
    <w:rsid w:val="00F07EA0"/>
    <w:rsid w:val="00F07F66"/>
    <w:rsid w:val="00F10ACC"/>
    <w:rsid w:val="00F10C56"/>
    <w:rsid w:val="00F10D62"/>
    <w:rsid w:val="00F1107B"/>
    <w:rsid w:val="00F11761"/>
    <w:rsid w:val="00F1180B"/>
    <w:rsid w:val="00F11CCE"/>
    <w:rsid w:val="00F120B6"/>
    <w:rsid w:val="00F12E89"/>
    <w:rsid w:val="00F142EF"/>
    <w:rsid w:val="00F147AF"/>
    <w:rsid w:val="00F16DF7"/>
    <w:rsid w:val="00F17E23"/>
    <w:rsid w:val="00F20C9B"/>
    <w:rsid w:val="00F215F7"/>
    <w:rsid w:val="00F218E6"/>
    <w:rsid w:val="00F21A42"/>
    <w:rsid w:val="00F229FF"/>
    <w:rsid w:val="00F23467"/>
    <w:rsid w:val="00F23D3F"/>
    <w:rsid w:val="00F24188"/>
    <w:rsid w:val="00F24854"/>
    <w:rsid w:val="00F2490D"/>
    <w:rsid w:val="00F256D5"/>
    <w:rsid w:val="00F257DD"/>
    <w:rsid w:val="00F264C5"/>
    <w:rsid w:val="00F26922"/>
    <w:rsid w:val="00F276D1"/>
    <w:rsid w:val="00F276D9"/>
    <w:rsid w:val="00F3004A"/>
    <w:rsid w:val="00F30690"/>
    <w:rsid w:val="00F30D65"/>
    <w:rsid w:val="00F310EB"/>
    <w:rsid w:val="00F31105"/>
    <w:rsid w:val="00F32DD3"/>
    <w:rsid w:val="00F331E9"/>
    <w:rsid w:val="00F335BD"/>
    <w:rsid w:val="00F33780"/>
    <w:rsid w:val="00F337E9"/>
    <w:rsid w:val="00F33E73"/>
    <w:rsid w:val="00F34418"/>
    <w:rsid w:val="00F34889"/>
    <w:rsid w:val="00F34DA4"/>
    <w:rsid w:val="00F34FC4"/>
    <w:rsid w:val="00F35DB4"/>
    <w:rsid w:val="00F35DCE"/>
    <w:rsid w:val="00F360BF"/>
    <w:rsid w:val="00F362D2"/>
    <w:rsid w:val="00F36AB2"/>
    <w:rsid w:val="00F3724E"/>
    <w:rsid w:val="00F37950"/>
    <w:rsid w:val="00F379D1"/>
    <w:rsid w:val="00F37C94"/>
    <w:rsid w:val="00F400CC"/>
    <w:rsid w:val="00F4028C"/>
    <w:rsid w:val="00F4375C"/>
    <w:rsid w:val="00F45D6B"/>
    <w:rsid w:val="00F45DB9"/>
    <w:rsid w:val="00F46553"/>
    <w:rsid w:val="00F466CA"/>
    <w:rsid w:val="00F4673E"/>
    <w:rsid w:val="00F46A80"/>
    <w:rsid w:val="00F46EAE"/>
    <w:rsid w:val="00F46FAB"/>
    <w:rsid w:val="00F47619"/>
    <w:rsid w:val="00F477D1"/>
    <w:rsid w:val="00F500DF"/>
    <w:rsid w:val="00F505F3"/>
    <w:rsid w:val="00F518FC"/>
    <w:rsid w:val="00F51903"/>
    <w:rsid w:val="00F51ECE"/>
    <w:rsid w:val="00F52AA7"/>
    <w:rsid w:val="00F52AD3"/>
    <w:rsid w:val="00F533A9"/>
    <w:rsid w:val="00F53560"/>
    <w:rsid w:val="00F53C1E"/>
    <w:rsid w:val="00F54689"/>
    <w:rsid w:val="00F558AE"/>
    <w:rsid w:val="00F55DA3"/>
    <w:rsid w:val="00F55F8C"/>
    <w:rsid w:val="00F560DF"/>
    <w:rsid w:val="00F565D9"/>
    <w:rsid w:val="00F56AA6"/>
    <w:rsid w:val="00F572EE"/>
    <w:rsid w:val="00F5753C"/>
    <w:rsid w:val="00F575F2"/>
    <w:rsid w:val="00F57936"/>
    <w:rsid w:val="00F5796A"/>
    <w:rsid w:val="00F60715"/>
    <w:rsid w:val="00F60CA3"/>
    <w:rsid w:val="00F612A4"/>
    <w:rsid w:val="00F6207A"/>
    <w:rsid w:val="00F622F8"/>
    <w:rsid w:val="00F6256D"/>
    <w:rsid w:val="00F6293D"/>
    <w:rsid w:val="00F63049"/>
    <w:rsid w:val="00F6356D"/>
    <w:rsid w:val="00F63683"/>
    <w:rsid w:val="00F63981"/>
    <w:rsid w:val="00F63B13"/>
    <w:rsid w:val="00F646D6"/>
    <w:rsid w:val="00F64EC1"/>
    <w:rsid w:val="00F650BC"/>
    <w:rsid w:val="00F6552D"/>
    <w:rsid w:val="00F655D2"/>
    <w:rsid w:val="00F66662"/>
    <w:rsid w:val="00F666CE"/>
    <w:rsid w:val="00F669E2"/>
    <w:rsid w:val="00F70647"/>
    <w:rsid w:val="00F70760"/>
    <w:rsid w:val="00F70D03"/>
    <w:rsid w:val="00F71FCB"/>
    <w:rsid w:val="00F722D6"/>
    <w:rsid w:val="00F722EA"/>
    <w:rsid w:val="00F726D4"/>
    <w:rsid w:val="00F72F22"/>
    <w:rsid w:val="00F733F2"/>
    <w:rsid w:val="00F755CE"/>
    <w:rsid w:val="00F756E0"/>
    <w:rsid w:val="00F75B5F"/>
    <w:rsid w:val="00F75CD3"/>
    <w:rsid w:val="00F76D01"/>
    <w:rsid w:val="00F77854"/>
    <w:rsid w:val="00F80CB4"/>
    <w:rsid w:val="00F80F33"/>
    <w:rsid w:val="00F81B67"/>
    <w:rsid w:val="00F81F90"/>
    <w:rsid w:val="00F81FF4"/>
    <w:rsid w:val="00F8221D"/>
    <w:rsid w:val="00F825AA"/>
    <w:rsid w:val="00F827FD"/>
    <w:rsid w:val="00F82C5D"/>
    <w:rsid w:val="00F834F9"/>
    <w:rsid w:val="00F843CB"/>
    <w:rsid w:val="00F84DA9"/>
    <w:rsid w:val="00F8531E"/>
    <w:rsid w:val="00F858DE"/>
    <w:rsid w:val="00F85DCC"/>
    <w:rsid w:val="00F85EF2"/>
    <w:rsid w:val="00F867C2"/>
    <w:rsid w:val="00F87E78"/>
    <w:rsid w:val="00F901A6"/>
    <w:rsid w:val="00F901E3"/>
    <w:rsid w:val="00F902FE"/>
    <w:rsid w:val="00F90429"/>
    <w:rsid w:val="00F9074E"/>
    <w:rsid w:val="00F91983"/>
    <w:rsid w:val="00F9283A"/>
    <w:rsid w:val="00F92849"/>
    <w:rsid w:val="00F92CC6"/>
    <w:rsid w:val="00F92D31"/>
    <w:rsid w:val="00F93187"/>
    <w:rsid w:val="00F93418"/>
    <w:rsid w:val="00F93B12"/>
    <w:rsid w:val="00F93E1E"/>
    <w:rsid w:val="00F942BE"/>
    <w:rsid w:val="00F94E17"/>
    <w:rsid w:val="00F94E5E"/>
    <w:rsid w:val="00F96243"/>
    <w:rsid w:val="00F96989"/>
    <w:rsid w:val="00F96DD7"/>
    <w:rsid w:val="00F97239"/>
    <w:rsid w:val="00F976FB"/>
    <w:rsid w:val="00F9796D"/>
    <w:rsid w:val="00F97E45"/>
    <w:rsid w:val="00FA017B"/>
    <w:rsid w:val="00FA0B21"/>
    <w:rsid w:val="00FA0C9A"/>
    <w:rsid w:val="00FA0CD1"/>
    <w:rsid w:val="00FA1476"/>
    <w:rsid w:val="00FA1770"/>
    <w:rsid w:val="00FA2480"/>
    <w:rsid w:val="00FA24CB"/>
    <w:rsid w:val="00FA2927"/>
    <w:rsid w:val="00FA3059"/>
    <w:rsid w:val="00FA55AF"/>
    <w:rsid w:val="00FA66BA"/>
    <w:rsid w:val="00FA7EDB"/>
    <w:rsid w:val="00FB01D4"/>
    <w:rsid w:val="00FB0282"/>
    <w:rsid w:val="00FB0DC5"/>
    <w:rsid w:val="00FB1328"/>
    <w:rsid w:val="00FB20FC"/>
    <w:rsid w:val="00FB21F7"/>
    <w:rsid w:val="00FB32BE"/>
    <w:rsid w:val="00FB3550"/>
    <w:rsid w:val="00FB3E41"/>
    <w:rsid w:val="00FB455C"/>
    <w:rsid w:val="00FB505D"/>
    <w:rsid w:val="00FB5881"/>
    <w:rsid w:val="00FB648A"/>
    <w:rsid w:val="00FB684D"/>
    <w:rsid w:val="00FB6B05"/>
    <w:rsid w:val="00FB6E39"/>
    <w:rsid w:val="00FB7925"/>
    <w:rsid w:val="00FC0DAE"/>
    <w:rsid w:val="00FC1288"/>
    <w:rsid w:val="00FC3253"/>
    <w:rsid w:val="00FC3438"/>
    <w:rsid w:val="00FC3710"/>
    <w:rsid w:val="00FC37B0"/>
    <w:rsid w:val="00FC41A2"/>
    <w:rsid w:val="00FC4453"/>
    <w:rsid w:val="00FC4574"/>
    <w:rsid w:val="00FC4FD0"/>
    <w:rsid w:val="00FC538C"/>
    <w:rsid w:val="00FC563F"/>
    <w:rsid w:val="00FC5CFF"/>
    <w:rsid w:val="00FC5F5F"/>
    <w:rsid w:val="00FC6255"/>
    <w:rsid w:val="00FD091C"/>
    <w:rsid w:val="00FD0BC9"/>
    <w:rsid w:val="00FD1A80"/>
    <w:rsid w:val="00FD1AFE"/>
    <w:rsid w:val="00FD1F9D"/>
    <w:rsid w:val="00FD2A64"/>
    <w:rsid w:val="00FD39C2"/>
    <w:rsid w:val="00FD3BDF"/>
    <w:rsid w:val="00FD4BCF"/>
    <w:rsid w:val="00FD5939"/>
    <w:rsid w:val="00FD66CB"/>
    <w:rsid w:val="00FD7013"/>
    <w:rsid w:val="00FD724F"/>
    <w:rsid w:val="00FD729B"/>
    <w:rsid w:val="00FD7F77"/>
    <w:rsid w:val="00FE0F4F"/>
    <w:rsid w:val="00FE10ED"/>
    <w:rsid w:val="00FE1239"/>
    <w:rsid w:val="00FE1DF0"/>
    <w:rsid w:val="00FE21D7"/>
    <w:rsid w:val="00FE22CD"/>
    <w:rsid w:val="00FE24A2"/>
    <w:rsid w:val="00FE24AC"/>
    <w:rsid w:val="00FE26E9"/>
    <w:rsid w:val="00FE27F0"/>
    <w:rsid w:val="00FE2B83"/>
    <w:rsid w:val="00FE3F10"/>
    <w:rsid w:val="00FE4A37"/>
    <w:rsid w:val="00FE4F9A"/>
    <w:rsid w:val="00FE56C0"/>
    <w:rsid w:val="00FE59F7"/>
    <w:rsid w:val="00FE634D"/>
    <w:rsid w:val="00FE6A82"/>
    <w:rsid w:val="00FE7197"/>
    <w:rsid w:val="00FE71F2"/>
    <w:rsid w:val="00FE765E"/>
    <w:rsid w:val="00FE7A07"/>
    <w:rsid w:val="00FE7A90"/>
    <w:rsid w:val="00FF0693"/>
    <w:rsid w:val="00FF11E2"/>
    <w:rsid w:val="00FF195F"/>
    <w:rsid w:val="00FF2715"/>
    <w:rsid w:val="00FF28D5"/>
    <w:rsid w:val="00FF2A02"/>
    <w:rsid w:val="00FF2A58"/>
    <w:rsid w:val="00FF3675"/>
    <w:rsid w:val="00FF3B2A"/>
    <w:rsid w:val="00FF40AB"/>
    <w:rsid w:val="00FF4F5F"/>
    <w:rsid w:val="00FF578B"/>
    <w:rsid w:val="00FF64F8"/>
    <w:rsid w:val="00FF663D"/>
    <w:rsid w:val="00FF666C"/>
    <w:rsid w:val="00FF6699"/>
    <w:rsid w:val="00FF6E82"/>
    <w:rsid w:val="00FF749D"/>
    <w:rsid w:val="019642A7"/>
    <w:rsid w:val="1201687E"/>
    <w:rsid w:val="23280EE9"/>
    <w:rsid w:val="26EA21D4"/>
    <w:rsid w:val="31612911"/>
    <w:rsid w:val="32EC47EE"/>
    <w:rsid w:val="536435C5"/>
    <w:rsid w:val="69FD6D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fillcolor="white">
      <v:fill color="white"/>
    </o:shapedefaults>
    <o:shapelayout v:ext="edit">
      <o:idmap v:ext="edit" data="1"/>
      <o:rules v:ext="edit">
        <o:r id="V:Rule6" type="connector" idref="#_x0000_s1934"/>
        <o:r id="V:Rule7" type="connector" idref="#_x0000_s1974"/>
        <o:r id="V:Rule8" type="connector" idref="#_x0000_s1973"/>
        <o:r id="V:Rule9" type="connector" idref="#_x0000_s1976"/>
        <o:r id="V:Rule10" type="connector" idref="#_x0000_s19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Normal Inden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18"/>
    <w:pPr>
      <w:widowControl w:val="0"/>
      <w:jc w:val="both"/>
    </w:pPr>
    <w:rPr>
      <w:kern w:val="2"/>
      <w:sz w:val="21"/>
    </w:rPr>
  </w:style>
  <w:style w:type="paragraph" w:styleId="1">
    <w:name w:val="heading 1"/>
    <w:basedOn w:val="a"/>
    <w:next w:val="a"/>
    <w:qFormat/>
    <w:rsid w:val="00CB1218"/>
    <w:pPr>
      <w:keepNext/>
      <w:keepLines/>
      <w:spacing w:before="340" w:after="330" w:line="578" w:lineRule="auto"/>
      <w:outlineLvl w:val="0"/>
    </w:pPr>
    <w:rPr>
      <w:b/>
      <w:bCs/>
      <w:kern w:val="44"/>
      <w:sz w:val="44"/>
      <w:szCs w:val="44"/>
    </w:rPr>
  </w:style>
  <w:style w:type="paragraph" w:styleId="2">
    <w:name w:val="heading 2"/>
    <w:basedOn w:val="a"/>
    <w:next w:val="a"/>
    <w:qFormat/>
    <w:rsid w:val="00CB121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CB1218"/>
    <w:pPr>
      <w:keepNext/>
      <w:keepLines/>
      <w:spacing w:before="260" w:after="260" w:line="416" w:lineRule="auto"/>
      <w:outlineLvl w:val="2"/>
    </w:pPr>
    <w:rPr>
      <w:b/>
      <w:bCs/>
      <w:sz w:val="32"/>
      <w:szCs w:val="32"/>
    </w:rPr>
  </w:style>
  <w:style w:type="paragraph" w:styleId="4">
    <w:name w:val="heading 4"/>
    <w:basedOn w:val="a"/>
    <w:next w:val="a"/>
    <w:link w:val="4Char"/>
    <w:qFormat/>
    <w:rsid w:val="00CB1218"/>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B1218"/>
    <w:rPr>
      <w:b/>
      <w:bCs/>
    </w:rPr>
  </w:style>
  <w:style w:type="character" w:styleId="a4">
    <w:name w:val="page number"/>
    <w:basedOn w:val="a0"/>
    <w:rsid w:val="00CB1218"/>
  </w:style>
  <w:style w:type="character" w:styleId="a5">
    <w:name w:val="Hyperlink"/>
    <w:rsid w:val="00CB1218"/>
    <w:rPr>
      <w:color w:val="0000FF"/>
      <w:u w:val="single"/>
    </w:rPr>
  </w:style>
  <w:style w:type="character" w:styleId="a6">
    <w:name w:val="annotation reference"/>
    <w:rsid w:val="00CB1218"/>
    <w:rPr>
      <w:sz w:val="21"/>
      <w:szCs w:val="21"/>
    </w:rPr>
  </w:style>
  <w:style w:type="character" w:styleId="a7">
    <w:name w:val="Emphasis"/>
    <w:uiPriority w:val="20"/>
    <w:qFormat/>
    <w:rsid w:val="00CB1218"/>
    <w:rPr>
      <w:i/>
      <w:iCs/>
    </w:rPr>
  </w:style>
  <w:style w:type="character" w:customStyle="1" w:styleId="Char1">
    <w:name w:val="纯文本 Char1"/>
    <w:aliases w:val="普通文字 Char1,表内文字 Char,普通文字 Char Char1,普通文字 Char Char Char Char1,普通文字 Char Char Char Char Char Char Char Char Char1,普通文字 Char Char Char Char Char Char Char Char1,普通文字 Char Char Char1,文字缩进 Char,普通文字 Char Char Char Char Char,孙普文字 Char,纯文本 Char2"/>
    <w:rsid w:val="00CB1218"/>
    <w:rPr>
      <w:rFonts w:ascii="宋体" w:eastAsia="宋体" w:hAnsi="Courier New"/>
      <w:sz w:val="24"/>
      <w:lang w:val="en-US" w:eastAsia="zh-CN" w:bidi="ar-SA"/>
    </w:rPr>
  </w:style>
  <w:style w:type="character" w:customStyle="1" w:styleId="Char">
    <w:name w:val="中文报告书样式 Char"/>
    <w:link w:val="a8"/>
    <w:rsid w:val="00CB1218"/>
    <w:rPr>
      <w:kern w:val="24"/>
      <w:sz w:val="24"/>
    </w:rPr>
  </w:style>
  <w:style w:type="character" w:customStyle="1" w:styleId="gary101">
    <w:name w:val="gary101"/>
    <w:rsid w:val="00CB1218"/>
    <w:rPr>
      <w:strike w:val="0"/>
      <w:dstrike w:val="0"/>
      <w:color w:val="000000"/>
      <w:sz w:val="21"/>
      <w:szCs w:val="21"/>
      <w:u w:val="none"/>
    </w:rPr>
  </w:style>
  <w:style w:type="character" w:customStyle="1" w:styleId="1Char">
    <w:name w:val="正文1 Char"/>
    <w:link w:val="10"/>
    <w:rsid w:val="00CB1218"/>
    <w:rPr>
      <w:kern w:val="2"/>
      <w:sz w:val="24"/>
      <w:szCs w:val="24"/>
    </w:rPr>
  </w:style>
  <w:style w:type="character" w:customStyle="1" w:styleId="apple-converted-space">
    <w:name w:val="apple-converted-space"/>
    <w:basedOn w:val="a0"/>
    <w:rsid w:val="00CB1218"/>
  </w:style>
  <w:style w:type="character" w:customStyle="1" w:styleId="Char0">
    <w:name w:val="纯文本 Char"/>
    <w:link w:val="a9"/>
    <w:rsid w:val="00CB1218"/>
    <w:rPr>
      <w:rFonts w:ascii="宋体" w:eastAsia="宋体" w:hAnsi="Courier New" w:cs="Courier New"/>
      <w:kern w:val="2"/>
      <w:sz w:val="24"/>
      <w:szCs w:val="21"/>
      <w:lang w:val="en-US" w:eastAsia="zh-CN" w:bidi="ar-SA"/>
    </w:rPr>
  </w:style>
  <w:style w:type="character" w:customStyle="1" w:styleId="4Char">
    <w:name w:val="标题 4 Char"/>
    <w:link w:val="4"/>
    <w:semiHidden/>
    <w:rsid w:val="00CB1218"/>
    <w:rPr>
      <w:rFonts w:ascii="Cambria" w:eastAsia="宋体" w:hAnsi="Cambria" w:cs="Times New Roman"/>
      <w:b/>
      <w:bCs/>
      <w:kern w:val="2"/>
      <w:sz w:val="28"/>
      <w:szCs w:val="28"/>
    </w:rPr>
  </w:style>
  <w:style w:type="character" w:customStyle="1" w:styleId="Char2">
    <w:name w:val="普通(网站) Char"/>
    <w:link w:val="aa"/>
    <w:rsid w:val="00CB1218"/>
    <w:rPr>
      <w:rFonts w:ascii="宋体" w:hAnsi="宋体" w:cs="宋体"/>
      <w:sz w:val="24"/>
      <w:szCs w:val="24"/>
    </w:rPr>
  </w:style>
  <w:style w:type="character" w:customStyle="1" w:styleId="description">
    <w:name w:val="description"/>
    <w:basedOn w:val="a0"/>
    <w:rsid w:val="00CB1218"/>
  </w:style>
  <w:style w:type="character" w:customStyle="1" w:styleId="Char3">
    <w:name w:val="批注文字 Char"/>
    <w:link w:val="ab"/>
    <w:semiHidden/>
    <w:rsid w:val="00CB1218"/>
    <w:rPr>
      <w:kern w:val="2"/>
      <w:sz w:val="21"/>
    </w:rPr>
  </w:style>
  <w:style w:type="character" w:customStyle="1" w:styleId="Char4">
    <w:name w:val="批注主题 Char"/>
    <w:basedOn w:val="Char3"/>
    <w:link w:val="ac"/>
    <w:rsid w:val="00CB1218"/>
    <w:rPr>
      <w:kern w:val="2"/>
      <w:sz w:val="21"/>
    </w:rPr>
  </w:style>
  <w:style w:type="character" w:customStyle="1" w:styleId="Char10">
    <w:name w:val="正文缩进 Char1"/>
    <w:aliases w:val="正文缩进2 Char,正文缩进 Char Char Char,正文缩进 Char Char Char Char Char,正文缩进 Char Char Char Char Char Char Char,正文缩进 Char Char Char Char Char Char Char Char Char Char,表正文 Char,正文非缩进 Char,特点 Char"/>
    <w:rsid w:val="00CB1218"/>
    <w:rPr>
      <w:rFonts w:eastAsia="宋体"/>
      <w:kern w:val="2"/>
      <w:sz w:val="21"/>
      <w:lang w:val="en-US" w:eastAsia="zh-CN" w:bidi="ar-SA"/>
    </w:rPr>
  </w:style>
  <w:style w:type="character" w:customStyle="1" w:styleId="CharChar">
    <w:name w:val="Char Char"/>
    <w:rsid w:val="00CB1218"/>
    <w:rPr>
      <w:rFonts w:ascii="Arial" w:eastAsia="黑体" w:hAnsi="Arial"/>
      <w:b/>
      <w:kern w:val="2"/>
      <w:sz w:val="32"/>
      <w:lang w:val="en-US" w:eastAsia="zh-CN"/>
    </w:rPr>
  </w:style>
  <w:style w:type="character" w:customStyle="1" w:styleId="Char5">
    <w:name w:val="结束语 Char"/>
    <w:link w:val="ad"/>
    <w:rsid w:val="00CB1218"/>
    <w:rPr>
      <w:kern w:val="2"/>
      <w:sz w:val="21"/>
    </w:rPr>
  </w:style>
  <w:style w:type="character" w:customStyle="1" w:styleId="Char6">
    <w:name w:val="报告书表格 Char"/>
    <w:link w:val="ae"/>
    <w:rsid w:val="00CB1218"/>
    <w:rPr>
      <w:sz w:val="21"/>
    </w:rPr>
  </w:style>
  <w:style w:type="character" w:customStyle="1" w:styleId="Char7">
    <w:name w:val="正文缩进 Char"/>
    <w:aliases w:val="正文不缩进 Char,表正文 Char1,正文非缩进 Char1,特点 Char1,正文（首缩进两字） Char,s4 Char,文本条款 Char,正文缩进2 Char1,正文缩进21 Char,正文（首行缩进两字） Char1,Body text ident 1 Char,正文（首行缩进两字）1 Char,正文（首行缩进两字） Char Char,段落正文缩进 Char,段落正文 Char,（首行缩进两字） Char,正文（首行缩进两字） Char Char Char Char"/>
    <w:link w:val="af"/>
    <w:qFormat/>
    <w:rsid w:val="00CB1218"/>
    <w:rPr>
      <w:rFonts w:eastAsia="宋体"/>
      <w:kern w:val="2"/>
      <w:sz w:val="21"/>
      <w:szCs w:val="24"/>
      <w:lang w:val="en-US" w:eastAsia="zh-CN" w:bidi="ar-SA"/>
    </w:rPr>
  </w:style>
  <w:style w:type="character" w:customStyle="1" w:styleId="headline-content2">
    <w:name w:val="headline-content2"/>
    <w:basedOn w:val="a0"/>
    <w:rsid w:val="00CB1218"/>
  </w:style>
  <w:style w:type="character" w:customStyle="1" w:styleId="textediteditable-title">
    <w:name w:val="text_edit editable-title"/>
    <w:basedOn w:val="a0"/>
    <w:rsid w:val="00CB1218"/>
  </w:style>
  <w:style w:type="paragraph" w:customStyle="1" w:styleId="S">
    <w:name w:val="S正文段落"/>
    <w:basedOn w:val="a"/>
    <w:rsid w:val="00CB1218"/>
    <w:pPr>
      <w:snapToGrid w:val="0"/>
      <w:spacing w:line="360" w:lineRule="auto"/>
      <w:ind w:firstLineChars="200" w:firstLine="200"/>
    </w:pPr>
    <w:rPr>
      <w:kern w:val="0"/>
      <w:sz w:val="24"/>
      <w:szCs w:val="24"/>
    </w:rPr>
  </w:style>
  <w:style w:type="paragraph" w:styleId="af0">
    <w:name w:val="caption"/>
    <w:basedOn w:val="a"/>
    <w:next w:val="a"/>
    <w:qFormat/>
    <w:rsid w:val="00CB1218"/>
    <w:rPr>
      <w:rFonts w:ascii="Arial" w:eastAsia="黑体" w:hAnsi="Arial" w:cs="Arial"/>
      <w:sz w:val="20"/>
    </w:rPr>
  </w:style>
  <w:style w:type="paragraph" w:styleId="af1">
    <w:name w:val="Balloon Text"/>
    <w:basedOn w:val="a"/>
    <w:semiHidden/>
    <w:rsid w:val="00CB1218"/>
    <w:rPr>
      <w:sz w:val="18"/>
      <w:szCs w:val="18"/>
    </w:rPr>
  </w:style>
  <w:style w:type="paragraph" w:styleId="30">
    <w:name w:val="Body Text Indent 3"/>
    <w:basedOn w:val="a"/>
    <w:rsid w:val="00CB1218"/>
    <w:pPr>
      <w:spacing w:after="120"/>
      <w:ind w:leftChars="200" w:left="420"/>
    </w:pPr>
    <w:rPr>
      <w:sz w:val="16"/>
      <w:szCs w:val="16"/>
    </w:rPr>
  </w:style>
  <w:style w:type="paragraph" w:styleId="af2">
    <w:name w:val="header"/>
    <w:basedOn w:val="a"/>
    <w:rsid w:val="00CB1218"/>
    <w:pPr>
      <w:pBdr>
        <w:bottom w:val="single" w:sz="6" w:space="1" w:color="auto"/>
      </w:pBdr>
      <w:tabs>
        <w:tab w:val="center" w:pos="4153"/>
        <w:tab w:val="right" w:pos="8306"/>
      </w:tabs>
      <w:snapToGrid w:val="0"/>
      <w:jc w:val="center"/>
    </w:pPr>
    <w:rPr>
      <w:sz w:val="18"/>
      <w:szCs w:val="18"/>
    </w:rPr>
  </w:style>
  <w:style w:type="paragraph" w:styleId="af3">
    <w:name w:val="Date"/>
    <w:basedOn w:val="a"/>
    <w:next w:val="a"/>
    <w:rsid w:val="00CB1218"/>
    <w:pPr>
      <w:adjustRightInd w:val="0"/>
      <w:spacing w:line="312" w:lineRule="atLeast"/>
      <w:textAlignment w:val="baseline"/>
    </w:pPr>
    <w:rPr>
      <w:kern w:val="0"/>
      <w:sz w:val="24"/>
    </w:rPr>
  </w:style>
  <w:style w:type="paragraph" w:styleId="af4">
    <w:name w:val="Body Text"/>
    <w:basedOn w:val="a"/>
    <w:rsid w:val="00CB1218"/>
    <w:pPr>
      <w:spacing w:after="120"/>
    </w:pPr>
  </w:style>
  <w:style w:type="paragraph" w:styleId="ac">
    <w:name w:val="annotation subject"/>
    <w:basedOn w:val="ab"/>
    <w:next w:val="ab"/>
    <w:link w:val="Char4"/>
    <w:rsid w:val="00CB1218"/>
    <w:rPr>
      <w:b/>
      <w:bCs/>
    </w:rPr>
  </w:style>
  <w:style w:type="paragraph" w:customStyle="1" w:styleId="JJ">
    <w:name w:val="J四级标题J"/>
    <w:basedOn w:val="4"/>
    <w:next w:val="a"/>
    <w:rsid w:val="00CB1218"/>
    <w:pPr>
      <w:spacing w:before="0" w:after="0" w:line="360" w:lineRule="auto"/>
    </w:pPr>
    <w:rPr>
      <w:rFonts w:ascii="Times New Roman" w:hAnsi="Times New Roman"/>
      <w:bCs w:val="0"/>
      <w:kern w:val="0"/>
      <w:sz w:val="24"/>
      <w:szCs w:val="20"/>
    </w:rPr>
  </w:style>
  <w:style w:type="paragraph" w:customStyle="1" w:styleId="af5">
    <w:name w:val="表"/>
    <w:basedOn w:val="a"/>
    <w:rsid w:val="00CB1218"/>
    <w:pPr>
      <w:snapToGrid w:val="0"/>
      <w:jc w:val="center"/>
    </w:pPr>
    <w:rPr>
      <w:spacing w:val="2"/>
    </w:rPr>
  </w:style>
  <w:style w:type="paragraph" w:styleId="af6">
    <w:name w:val="Body Text First Indent"/>
    <w:basedOn w:val="af4"/>
    <w:rsid w:val="00CB1218"/>
    <w:pPr>
      <w:ind w:firstLineChars="100" w:firstLine="420"/>
    </w:pPr>
    <w:rPr>
      <w:szCs w:val="24"/>
    </w:rPr>
  </w:style>
  <w:style w:type="paragraph" w:styleId="20">
    <w:name w:val="Body Text 2"/>
    <w:basedOn w:val="a"/>
    <w:rsid w:val="00CB1218"/>
    <w:pPr>
      <w:spacing w:after="120" w:line="480" w:lineRule="auto"/>
    </w:pPr>
  </w:style>
  <w:style w:type="paragraph" w:styleId="ab">
    <w:name w:val="annotation text"/>
    <w:basedOn w:val="a"/>
    <w:link w:val="Char3"/>
    <w:semiHidden/>
    <w:rsid w:val="00CB1218"/>
    <w:pPr>
      <w:jc w:val="left"/>
    </w:pPr>
  </w:style>
  <w:style w:type="paragraph" w:styleId="11">
    <w:name w:val="toc 1"/>
    <w:basedOn w:val="a"/>
    <w:next w:val="a"/>
    <w:semiHidden/>
    <w:rsid w:val="00CB1218"/>
    <w:pPr>
      <w:jc w:val="center"/>
    </w:pPr>
  </w:style>
  <w:style w:type="paragraph" w:styleId="ad">
    <w:name w:val="Closing"/>
    <w:basedOn w:val="a"/>
    <w:link w:val="Char5"/>
    <w:rsid w:val="00CB1218"/>
    <w:pPr>
      <w:ind w:leftChars="2100" w:left="100"/>
    </w:pPr>
  </w:style>
  <w:style w:type="paragraph" w:customStyle="1" w:styleId="21">
    <w:name w:val="样式2"/>
    <w:basedOn w:val="a"/>
    <w:rsid w:val="00CB1218"/>
    <w:pPr>
      <w:adjustRightInd w:val="0"/>
      <w:ind w:left="170"/>
      <w:jc w:val="left"/>
      <w:textAlignment w:val="baseline"/>
    </w:pPr>
    <w:rPr>
      <w:b/>
      <w:kern w:val="0"/>
      <w:sz w:val="24"/>
    </w:rPr>
  </w:style>
  <w:style w:type="paragraph" w:customStyle="1" w:styleId="2TimesNewRoman">
    <w:name w:val="样式 标题 2 + Times New Roman"/>
    <w:basedOn w:val="2"/>
    <w:rsid w:val="00CB1218"/>
    <w:pPr>
      <w:spacing w:before="100" w:beforeAutospacing="1" w:after="100" w:afterAutospacing="1" w:line="360" w:lineRule="exact"/>
    </w:pPr>
    <w:rPr>
      <w:rFonts w:ascii="宋体" w:eastAsia="宋体" w:hAnsi="宋体"/>
      <w:b w:val="0"/>
      <w:bCs w:val="0"/>
      <w:sz w:val="28"/>
      <w:szCs w:val="20"/>
    </w:rPr>
  </w:style>
  <w:style w:type="paragraph" w:customStyle="1" w:styleId="p0">
    <w:name w:val="p0"/>
    <w:basedOn w:val="a"/>
    <w:rsid w:val="00CB1218"/>
    <w:pPr>
      <w:widowControl/>
    </w:pPr>
    <w:rPr>
      <w:kern w:val="0"/>
      <w:szCs w:val="21"/>
    </w:rPr>
  </w:style>
  <w:style w:type="paragraph" w:customStyle="1" w:styleId="22">
    <w:name w:val="样式 四号 首行缩进:  2 字符"/>
    <w:basedOn w:val="a"/>
    <w:rsid w:val="00CB1218"/>
    <w:pPr>
      <w:spacing w:line="480" w:lineRule="atLeast"/>
      <w:ind w:firstLineChars="200" w:firstLine="200"/>
    </w:pPr>
    <w:rPr>
      <w:sz w:val="24"/>
      <w:szCs w:val="24"/>
    </w:rPr>
  </w:style>
  <w:style w:type="paragraph" w:customStyle="1" w:styleId="211">
    <w:name w:val="2.1.1"/>
    <w:basedOn w:val="a"/>
    <w:rsid w:val="00CB1218"/>
    <w:rPr>
      <w:sz w:val="24"/>
      <w:szCs w:val="24"/>
    </w:rPr>
  </w:style>
  <w:style w:type="paragraph" w:customStyle="1" w:styleId="124">
    <w:name w:val="样式 正文（首行缩进两字） + 小三 首行缩进:  1 厘米 行距: 固定值 24 磅"/>
    <w:basedOn w:val="af"/>
    <w:rsid w:val="00CB1218"/>
    <w:pPr>
      <w:adjustRightInd w:val="0"/>
      <w:spacing w:line="480" w:lineRule="exact"/>
      <w:ind w:firstLine="567"/>
      <w:textAlignment w:val="baseline"/>
    </w:pPr>
    <w:rPr>
      <w:sz w:val="28"/>
      <w:szCs w:val="20"/>
    </w:rPr>
  </w:style>
  <w:style w:type="paragraph" w:styleId="af7">
    <w:name w:val="footer"/>
    <w:basedOn w:val="a"/>
    <w:rsid w:val="00CB1218"/>
    <w:pPr>
      <w:tabs>
        <w:tab w:val="center" w:pos="4153"/>
        <w:tab w:val="right" w:pos="8306"/>
      </w:tabs>
      <w:snapToGrid w:val="0"/>
      <w:jc w:val="left"/>
    </w:pPr>
    <w:rPr>
      <w:sz w:val="18"/>
      <w:szCs w:val="18"/>
    </w:rPr>
  </w:style>
  <w:style w:type="paragraph" w:customStyle="1" w:styleId="af8">
    <w:name w:val="正文内容"/>
    <w:basedOn w:val="a"/>
    <w:rsid w:val="00CB1218"/>
    <w:pPr>
      <w:spacing w:line="360" w:lineRule="auto"/>
      <w:ind w:firstLine="624"/>
    </w:pPr>
    <w:rPr>
      <w:rFonts w:ascii="宋体"/>
      <w:sz w:val="24"/>
      <w:szCs w:val="24"/>
    </w:rPr>
  </w:style>
  <w:style w:type="paragraph" w:styleId="23">
    <w:name w:val="Body Text Indent 2"/>
    <w:basedOn w:val="a"/>
    <w:rsid w:val="00CB1218"/>
    <w:pPr>
      <w:spacing w:after="120" w:line="480" w:lineRule="auto"/>
      <w:ind w:leftChars="200" w:left="420"/>
    </w:pPr>
  </w:style>
  <w:style w:type="paragraph" w:styleId="af9">
    <w:name w:val="Body Text Indent"/>
    <w:basedOn w:val="a"/>
    <w:rsid w:val="00CB1218"/>
    <w:pPr>
      <w:spacing w:after="120"/>
      <w:ind w:leftChars="200" w:left="420"/>
    </w:pPr>
    <w:rPr>
      <w:szCs w:val="24"/>
    </w:rPr>
  </w:style>
  <w:style w:type="paragraph" w:styleId="afa">
    <w:name w:val="toa heading"/>
    <w:basedOn w:val="a"/>
    <w:next w:val="a"/>
    <w:rsid w:val="00CB1218"/>
    <w:pPr>
      <w:spacing w:before="120"/>
    </w:pPr>
    <w:rPr>
      <w:rFonts w:ascii="Arial" w:hAnsi="Arial"/>
      <w:sz w:val="24"/>
    </w:rPr>
  </w:style>
  <w:style w:type="paragraph" w:styleId="af">
    <w:name w:val="Normal Indent"/>
    <w:aliases w:val="正文不缩进,表正文,正文非缩进,特点,正文（首缩进两字）,s4,文本条款,正文缩进2,正文缩进21,正文（首行缩进两字）,Body text ident 1,正文（首行缩进两字）1,正文（首行缩进两字） Char,段落正文缩进,段落正文,（首行缩进两字）,正文（首行缩进两字） Char Char Char,正文（首行缩进两字） Char Char Char Char Char,四号,段1,缩,正文缩进1,正文缩进2 Char Char Char Char Char,s,段"/>
    <w:basedOn w:val="a"/>
    <w:link w:val="Char7"/>
    <w:qFormat/>
    <w:rsid w:val="00CB1218"/>
    <w:pPr>
      <w:ind w:firstLine="420"/>
    </w:pPr>
    <w:rPr>
      <w:szCs w:val="24"/>
    </w:rPr>
  </w:style>
  <w:style w:type="paragraph" w:customStyle="1" w:styleId="xl33">
    <w:name w:val="xl33"/>
    <w:basedOn w:val="a"/>
    <w:rsid w:val="00CB1218"/>
    <w:pPr>
      <w:widowControl/>
      <w:spacing w:before="100" w:beforeAutospacing="1" w:after="100" w:afterAutospacing="1"/>
      <w:jc w:val="center"/>
    </w:pPr>
    <w:rPr>
      <w:rFonts w:ascii="宋体" w:hAnsi="宋体"/>
      <w:kern w:val="0"/>
      <w:sz w:val="36"/>
    </w:rPr>
  </w:style>
  <w:style w:type="paragraph" w:styleId="a9">
    <w:name w:val="Plain Text"/>
    <w:basedOn w:val="a"/>
    <w:link w:val="Char0"/>
    <w:qFormat/>
    <w:rsid w:val="00CB1218"/>
    <w:pPr>
      <w:spacing w:line="480" w:lineRule="exact"/>
    </w:pPr>
    <w:rPr>
      <w:rFonts w:ascii="宋体" w:hAnsi="Courier New" w:cs="Courier New"/>
      <w:sz w:val="24"/>
      <w:szCs w:val="21"/>
    </w:rPr>
  </w:style>
  <w:style w:type="paragraph" w:customStyle="1" w:styleId="afb">
    <w:name w:val="一级条标题"/>
    <w:basedOn w:val="a"/>
    <w:next w:val="a"/>
    <w:rsid w:val="00CB1218"/>
    <w:pPr>
      <w:widowControl/>
      <w:tabs>
        <w:tab w:val="left" w:pos="360"/>
        <w:tab w:val="left" w:pos="903"/>
        <w:tab w:val="left" w:pos="1260"/>
        <w:tab w:val="left" w:pos="1740"/>
      </w:tabs>
      <w:ind w:left="1260" w:hanging="420"/>
      <w:outlineLvl w:val="2"/>
    </w:pPr>
    <w:rPr>
      <w:rFonts w:ascii="黑体" w:eastAsia="黑体"/>
      <w:kern w:val="0"/>
    </w:rPr>
  </w:style>
  <w:style w:type="paragraph" w:customStyle="1" w:styleId="12">
    <w:name w:val="列出段落1"/>
    <w:basedOn w:val="a"/>
    <w:rsid w:val="00CB1218"/>
    <w:pPr>
      <w:ind w:firstLineChars="200" w:firstLine="420"/>
    </w:pPr>
    <w:rPr>
      <w:szCs w:val="24"/>
    </w:rPr>
  </w:style>
  <w:style w:type="paragraph" w:customStyle="1" w:styleId="13">
    <w:name w:val="表格1"/>
    <w:basedOn w:val="a"/>
    <w:rsid w:val="00CB1218"/>
    <w:pPr>
      <w:spacing w:line="480" w:lineRule="exact"/>
      <w:jc w:val="center"/>
      <w:textAlignment w:val="baseline"/>
    </w:pPr>
    <w:rPr>
      <w:rFonts w:ascii="楷体_GB2312"/>
      <w:kern w:val="0"/>
      <w:sz w:val="24"/>
    </w:rPr>
  </w:style>
  <w:style w:type="paragraph" w:styleId="aa">
    <w:name w:val="Normal (Web)"/>
    <w:basedOn w:val="a"/>
    <w:link w:val="Char2"/>
    <w:rsid w:val="00CB1218"/>
    <w:pPr>
      <w:widowControl/>
      <w:spacing w:before="100" w:beforeAutospacing="1" w:after="100" w:afterAutospacing="1"/>
      <w:jc w:val="left"/>
    </w:pPr>
    <w:rPr>
      <w:rFonts w:ascii="宋体" w:hAnsi="宋体"/>
      <w:kern w:val="0"/>
      <w:sz w:val="24"/>
      <w:szCs w:val="24"/>
    </w:rPr>
  </w:style>
  <w:style w:type="paragraph" w:styleId="afc">
    <w:name w:val="table of figures"/>
    <w:basedOn w:val="a"/>
    <w:next w:val="a"/>
    <w:semiHidden/>
    <w:rsid w:val="00CB1218"/>
    <w:pPr>
      <w:ind w:leftChars="200" w:left="840" w:hangingChars="200" w:hanging="420"/>
    </w:pPr>
  </w:style>
  <w:style w:type="paragraph" w:customStyle="1" w:styleId="10">
    <w:name w:val="正文1"/>
    <w:basedOn w:val="a"/>
    <w:link w:val="1Char"/>
    <w:rsid w:val="00CB1218"/>
    <w:pPr>
      <w:spacing w:beforeLines="25" w:afterLines="25" w:line="360" w:lineRule="auto"/>
      <w:ind w:firstLineChars="200" w:firstLine="480"/>
    </w:pPr>
    <w:rPr>
      <w:sz w:val="24"/>
      <w:szCs w:val="24"/>
    </w:rPr>
  </w:style>
  <w:style w:type="paragraph" w:customStyle="1" w:styleId="5">
    <w:name w:val="样式5"/>
    <w:basedOn w:val="a"/>
    <w:rsid w:val="00CB1218"/>
    <w:pPr>
      <w:keepNext/>
      <w:jc w:val="left"/>
      <w:outlineLvl w:val="0"/>
    </w:pPr>
    <w:rPr>
      <w:rFonts w:ascii="黑体" w:eastAsia="黑体"/>
      <w:spacing w:val="5"/>
      <w:sz w:val="25"/>
      <w:szCs w:val="25"/>
    </w:rPr>
  </w:style>
  <w:style w:type="paragraph" w:customStyle="1" w:styleId="afd">
    <w:name w:val="样式 题注 + 两端对齐"/>
    <w:basedOn w:val="af0"/>
    <w:rsid w:val="00CB1218"/>
    <w:pPr>
      <w:spacing w:line="200" w:lineRule="atLeast"/>
      <w:jc w:val="center"/>
    </w:pPr>
    <w:rPr>
      <w:rFonts w:eastAsia="宋体" w:cs="Times New Roman"/>
      <w:sz w:val="21"/>
    </w:rPr>
  </w:style>
  <w:style w:type="paragraph" w:customStyle="1" w:styleId="afe">
    <w:name w:val="表格正文"/>
    <w:basedOn w:val="a"/>
    <w:rsid w:val="00CB1218"/>
    <w:pPr>
      <w:adjustRightInd w:val="0"/>
      <w:spacing w:line="0" w:lineRule="atLeast"/>
      <w:textAlignment w:val="baseline"/>
    </w:pPr>
  </w:style>
  <w:style w:type="paragraph" w:customStyle="1" w:styleId="ParaCharCharCharChar">
    <w:name w:val="默认段落字体 Para Char Char Char Char"/>
    <w:basedOn w:val="a"/>
    <w:rsid w:val="00CB1218"/>
    <w:rPr>
      <w:sz w:val="24"/>
      <w:szCs w:val="24"/>
    </w:rPr>
  </w:style>
  <w:style w:type="paragraph" w:customStyle="1" w:styleId="ae">
    <w:name w:val="报告书表格"/>
    <w:basedOn w:val="a"/>
    <w:link w:val="Char6"/>
    <w:rsid w:val="00CB1218"/>
    <w:pPr>
      <w:adjustRightInd w:val="0"/>
      <w:spacing w:before="60" w:after="60" w:line="240" w:lineRule="atLeast"/>
      <w:jc w:val="center"/>
      <w:textAlignment w:val="baseline"/>
    </w:pPr>
    <w:rPr>
      <w:kern w:val="0"/>
    </w:rPr>
  </w:style>
  <w:style w:type="paragraph" w:customStyle="1" w:styleId="210">
    <w:name w:val="正文文本 21"/>
    <w:basedOn w:val="a"/>
    <w:rsid w:val="00CB1218"/>
    <w:pPr>
      <w:overflowPunct w:val="0"/>
      <w:autoSpaceDE w:val="0"/>
      <w:autoSpaceDN w:val="0"/>
      <w:adjustRightInd w:val="0"/>
      <w:spacing w:line="360" w:lineRule="auto"/>
      <w:ind w:firstLine="425"/>
    </w:pPr>
    <w:rPr>
      <w:sz w:val="24"/>
    </w:rPr>
  </w:style>
  <w:style w:type="paragraph" w:customStyle="1" w:styleId="14">
    <w:name w:val="段落1"/>
    <w:basedOn w:val="a"/>
    <w:rsid w:val="00CB1218"/>
    <w:pPr>
      <w:spacing w:line="480" w:lineRule="exact"/>
      <w:ind w:firstLineChars="200" w:firstLine="584"/>
    </w:pPr>
    <w:rPr>
      <w:spacing w:val="6"/>
      <w:sz w:val="28"/>
      <w:szCs w:val="24"/>
    </w:rPr>
  </w:style>
  <w:style w:type="paragraph" w:customStyle="1" w:styleId="reader-word-layer">
    <w:name w:val="reader-word-layer"/>
    <w:basedOn w:val="a"/>
    <w:rsid w:val="00CB1218"/>
    <w:pPr>
      <w:widowControl/>
      <w:spacing w:before="100" w:beforeAutospacing="1" w:after="100" w:afterAutospacing="1"/>
      <w:jc w:val="left"/>
    </w:pPr>
    <w:rPr>
      <w:rFonts w:ascii="宋体" w:hAnsi="宋体" w:cs="宋体"/>
      <w:kern w:val="0"/>
      <w:sz w:val="24"/>
      <w:szCs w:val="24"/>
    </w:rPr>
  </w:style>
  <w:style w:type="paragraph" w:customStyle="1" w:styleId="Char8">
    <w:name w:val="Char"/>
    <w:basedOn w:val="a"/>
    <w:rsid w:val="00CB1218"/>
    <w:rPr>
      <w:sz w:val="24"/>
      <w:szCs w:val="24"/>
    </w:rPr>
  </w:style>
  <w:style w:type="paragraph" w:customStyle="1" w:styleId="aff">
    <w:name w:val="单元格"/>
    <w:basedOn w:val="a"/>
    <w:rsid w:val="00CB1218"/>
    <w:pPr>
      <w:jc w:val="center"/>
    </w:pPr>
    <w:rPr>
      <w:rFonts w:ascii="楷体_GB2312" w:eastAsia="楷体_GB2312"/>
    </w:rPr>
  </w:style>
  <w:style w:type="paragraph" w:customStyle="1" w:styleId="a8">
    <w:name w:val="中文报告书样式"/>
    <w:basedOn w:val="a"/>
    <w:link w:val="Char"/>
    <w:rsid w:val="00CB1218"/>
    <w:pPr>
      <w:adjustRightInd w:val="0"/>
      <w:spacing w:line="480" w:lineRule="atLeast"/>
      <w:ind w:firstLine="482"/>
      <w:textAlignment w:val="baseline"/>
    </w:pPr>
    <w:rPr>
      <w:kern w:val="24"/>
      <w:sz w:val="24"/>
    </w:rPr>
  </w:style>
  <w:style w:type="paragraph" w:customStyle="1" w:styleId="aff0">
    <w:name w:val="段落"/>
    <w:basedOn w:val="a"/>
    <w:rsid w:val="00CB1218"/>
    <w:pPr>
      <w:spacing w:line="500" w:lineRule="exact"/>
      <w:ind w:firstLineChars="200" w:firstLine="200"/>
    </w:pPr>
    <w:rPr>
      <w:spacing w:val="10"/>
      <w:sz w:val="28"/>
    </w:rPr>
  </w:style>
  <w:style w:type="paragraph" w:customStyle="1" w:styleId="CharChar0">
    <w:name w:val="纯文本 Char Char"/>
    <w:basedOn w:val="a"/>
    <w:rsid w:val="00CB1218"/>
    <w:rPr>
      <w:rFonts w:ascii="宋体" w:hAnsi="Courier New"/>
    </w:rPr>
  </w:style>
  <w:style w:type="paragraph" w:customStyle="1" w:styleId="aff1">
    <w:name w:val="正文四号"/>
    <w:basedOn w:val="a"/>
    <w:rsid w:val="00CB1218"/>
    <w:pPr>
      <w:adjustRightInd w:val="0"/>
      <w:snapToGrid w:val="0"/>
      <w:spacing w:line="360" w:lineRule="auto"/>
      <w:ind w:right="960"/>
      <w:jc w:val="center"/>
      <w:textAlignment w:val="baseline"/>
    </w:pPr>
    <w:rPr>
      <w:rFonts w:hAnsi="宋体"/>
      <w:b/>
      <w:color w:val="000000"/>
      <w:kern w:val="0"/>
      <w:sz w:val="24"/>
    </w:rPr>
  </w:style>
  <w:style w:type="paragraph" w:customStyle="1" w:styleId="aff2">
    <w:name w:val="正文(首行缩进)"/>
    <w:basedOn w:val="a"/>
    <w:rsid w:val="00CB1218"/>
    <w:pPr>
      <w:spacing w:line="360" w:lineRule="auto"/>
      <w:ind w:firstLineChars="200" w:firstLine="480"/>
    </w:pPr>
    <w:rPr>
      <w:rFonts w:hAnsi="宋体"/>
      <w:sz w:val="24"/>
      <w:szCs w:val="24"/>
    </w:rPr>
  </w:style>
  <w:style w:type="paragraph" w:customStyle="1" w:styleId="ParaChar">
    <w:name w:val="默认段落字体 Para Char"/>
    <w:basedOn w:val="a"/>
    <w:rsid w:val="00CB1218"/>
    <w:rPr>
      <w:sz w:val="24"/>
      <w:szCs w:val="24"/>
    </w:rPr>
  </w:style>
  <w:style w:type="paragraph" w:customStyle="1" w:styleId="aff3">
    <w:name w:val="环正文"/>
    <w:basedOn w:val="a"/>
    <w:rsid w:val="00CB1218"/>
    <w:pPr>
      <w:suppressAutoHyphens/>
      <w:adjustRightInd w:val="0"/>
      <w:spacing w:line="360" w:lineRule="auto"/>
      <w:ind w:right="6" w:firstLineChars="200" w:firstLine="480"/>
      <w:textAlignment w:val="baseline"/>
    </w:pPr>
    <w:rPr>
      <w:rFonts w:ascii="宋体" w:hAnsi="宋体"/>
      <w:color w:val="000000"/>
      <w:kern w:val="0"/>
      <w:sz w:val="24"/>
    </w:rPr>
  </w:style>
  <w:style w:type="paragraph" w:customStyle="1" w:styleId="J">
    <w:name w:val="J正文"/>
    <w:basedOn w:val="a"/>
    <w:rsid w:val="00CB1218"/>
    <w:pPr>
      <w:snapToGrid w:val="0"/>
      <w:spacing w:line="440" w:lineRule="exact"/>
      <w:ind w:firstLineChars="200" w:firstLine="480"/>
    </w:pPr>
    <w:rPr>
      <w:color w:val="000000"/>
      <w:sz w:val="24"/>
      <w:szCs w:val="24"/>
    </w:rPr>
  </w:style>
  <w:style w:type="paragraph" w:customStyle="1" w:styleId="aff4">
    <w:name w:val="小四表格"/>
    <w:basedOn w:val="a"/>
    <w:rsid w:val="00CB1218"/>
    <w:pPr>
      <w:jc w:val="center"/>
    </w:pPr>
    <w:rPr>
      <w:kern w:val="0"/>
      <w:sz w:val="24"/>
    </w:rPr>
  </w:style>
  <w:style w:type="table" w:styleId="aff5">
    <w:name w:val="Table Grid"/>
    <w:basedOn w:val="a1"/>
    <w:uiPriority w:val="99"/>
    <w:unhideWhenUsed/>
    <w:rsid w:val="00CB12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三级标题"/>
    <w:basedOn w:val="a"/>
    <w:rsid w:val="001D287D"/>
    <w:pPr>
      <w:spacing w:line="360" w:lineRule="auto"/>
    </w:pPr>
    <w:rPr>
      <w:rFonts w:ascii="宋体" w:hAnsi="宋体"/>
      <w:bCs/>
      <w:sz w:val="24"/>
      <w:szCs w:val="24"/>
    </w:rPr>
  </w:style>
  <w:style w:type="paragraph" w:styleId="aff7">
    <w:name w:val="List Paragraph"/>
    <w:basedOn w:val="a"/>
    <w:uiPriority w:val="99"/>
    <w:qFormat/>
    <w:rsid w:val="009A2B4A"/>
    <w:pPr>
      <w:ind w:firstLineChars="200" w:firstLine="420"/>
    </w:pPr>
  </w:style>
  <w:style w:type="paragraph" w:customStyle="1" w:styleId="aff8">
    <w:name w:val="武正文"/>
    <w:basedOn w:val="a"/>
    <w:link w:val="Char9"/>
    <w:rsid w:val="002269B9"/>
    <w:pPr>
      <w:spacing w:line="360" w:lineRule="auto"/>
      <w:ind w:firstLineChars="200" w:firstLine="200"/>
    </w:pPr>
    <w:rPr>
      <w:color w:val="000000"/>
      <w:sz w:val="24"/>
      <w:szCs w:val="24"/>
    </w:rPr>
  </w:style>
  <w:style w:type="character" w:customStyle="1" w:styleId="Char9">
    <w:name w:val="武正文 Char"/>
    <w:basedOn w:val="a0"/>
    <w:link w:val="aff8"/>
    <w:rsid w:val="002269B9"/>
    <w:rPr>
      <w:color w:val="000000"/>
      <w:kern w:val="2"/>
      <w:sz w:val="24"/>
      <w:szCs w:val="24"/>
    </w:rPr>
  </w:style>
</w:styles>
</file>

<file path=word/webSettings.xml><?xml version="1.0" encoding="utf-8"?>
<w:webSettings xmlns:r="http://schemas.openxmlformats.org/officeDocument/2006/relationships" xmlns:w="http://schemas.openxmlformats.org/wordprocessingml/2006/main">
  <w:divs>
    <w:div w:id="474874724">
      <w:bodyDiv w:val="1"/>
      <w:marLeft w:val="0"/>
      <w:marRight w:val="0"/>
      <w:marTop w:val="0"/>
      <w:marBottom w:val="0"/>
      <w:divBdr>
        <w:top w:val="none" w:sz="0" w:space="0" w:color="auto"/>
        <w:left w:val="none" w:sz="0" w:space="0" w:color="auto"/>
        <w:bottom w:val="none" w:sz="0" w:space="0" w:color="auto"/>
        <w:right w:val="none" w:sz="0" w:space="0" w:color="auto"/>
      </w:divBdr>
      <w:divsChild>
        <w:div w:id="167452558">
          <w:marLeft w:val="0"/>
          <w:marRight w:val="0"/>
          <w:marTop w:val="0"/>
          <w:marBottom w:val="225"/>
          <w:divBdr>
            <w:top w:val="none" w:sz="0" w:space="0" w:color="auto"/>
            <w:left w:val="none" w:sz="0" w:space="0" w:color="auto"/>
            <w:bottom w:val="none" w:sz="0" w:space="0" w:color="auto"/>
            <w:right w:val="none" w:sz="0" w:space="0" w:color="auto"/>
          </w:divBdr>
        </w:div>
        <w:div w:id="212619153">
          <w:marLeft w:val="0"/>
          <w:marRight w:val="0"/>
          <w:marTop w:val="0"/>
          <w:marBottom w:val="225"/>
          <w:divBdr>
            <w:top w:val="none" w:sz="0" w:space="0" w:color="auto"/>
            <w:left w:val="none" w:sz="0" w:space="0" w:color="auto"/>
            <w:bottom w:val="none" w:sz="0" w:space="0" w:color="auto"/>
            <w:right w:val="none" w:sz="0" w:space="0" w:color="auto"/>
          </w:divBdr>
        </w:div>
        <w:div w:id="241990064">
          <w:marLeft w:val="0"/>
          <w:marRight w:val="0"/>
          <w:marTop w:val="0"/>
          <w:marBottom w:val="225"/>
          <w:divBdr>
            <w:top w:val="none" w:sz="0" w:space="0" w:color="auto"/>
            <w:left w:val="none" w:sz="0" w:space="0" w:color="auto"/>
            <w:bottom w:val="none" w:sz="0" w:space="0" w:color="auto"/>
            <w:right w:val="none" w:sz="0" w:space="0" w:color="auto"/>
          </w:divBdr>
        </w:div>
        <w:div w:id="1338771242">
          <w:marLeft w:val="0"/>
          <w:marRight w:val="0"/>
          <w:marTop w:val="0"/>
          <w:marBottom w:val="225"/>
          <w:divBdr>
            <w:top w:val="none" w:sz="0" w:space="0" w:color="auto"/>
            <w:left w:val="none" w:sz="0" w:space="0" w:color="auto"/>
            <w:bottom w:val="none" w:sz="0" w:space="0" w:color="auto"/>
            <w:right w:val="none" w:sz="0" w:space="0" w:color="auto"/>
          </w:divBdr>
        </w:div>
        <w:div w:id="1549956058">
          <w:marLeft w:val="0"/>
          <w:marRight w:val="0"/>
          <w:marTop w:val="0"/>
          <w:marBottom w:val="225"/>
          <w:divBdr>
            <w:top w:val="none" w:sz="0" w:space="0" w:color="auto"/>
            <w:left w:val="none" w:sz="0" w:space="0" w:color="auto"/>
            <w:bottom w:val="none" w:sz="0" w:space="0" w:color="auto"/>
            <w:right w:val="none" w:sz="0" w:space="0" w:color="auto"/>
          </w:divBdr>
        </w:div>
        <w:div w:id="1836148023">
          <w:marLeft w:val="0"/>
          <w:marRight w:val="0"/>
          <w:marTop w:val="0"/>
          <w:marBottom w:val="225"/>
          <w:divBdr>
            <w:top w:val="none" w:sz="0" w:space="0" w:color="auto"/>
            <w:left w:val="none" w:sz="0" w:space="0" w:color="auto"/>
            <w:bottom w:val="none" w:sz="0" w:space="0" w:color="auto"/>
            <w:right w:val="none" w:sz="0" w:space="0" w:color="auto"/>
          </w:divBdr>
        </w:div>
        <w:div w:id="1939173830">
          <w:marLeft w:val="0"/>
          <w:marRight w:val="0"/>
          <w:marTop w:val="0"/>
          <w:marBottom w:val="225"/>
          <w:divBdr>
            <w:top w:val="none" w:sz="0" w:space="0" w:color="auto"/>
            <w:left w:val="none" w:sz="0" w:space="0" w:color="auto"/>
            <w:bottom w:val="none" w:sz="0" w:space="0" w:color="auto"/>
            <w:right w:val="none" w:sz="0" w:space="0" w:color="auto"/>
          </w:divBdr>
        </w:div>
      </w:divsChild>
    </w:div>
    <w:div w:id="13777059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aike.baidu.com/item/%E9%86%8B%E9%85%B8/1924165" TargetMode="External"/><Relationship Id="rId18" Type="http://schemas.openxmlformats.org/officeDocument/2006/relationships/hyperlink" Target="https://baike.baidu.com/item/%E5%BE%AE%E6%BA%B6/6001808"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baike.baidu.com/item/%E4%B8%99%E9%85%AE" TargetMode="External"/><Relationship Id="rId17" Type="http://schemas.openxmlformats.org/officeDocument/2006/relationships/hyperlink" Target="https://baike.baidu.com/item/%E6%9C%89%E6%9C%BA%E6%BA%B6%E5%89%82" TargetMode="Externa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s://baike.baidu.com/item/%E7%9F%BF%E7%89%A9%E6%B2%B9"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4%B9%99%E9%86%9A"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baike.baidu.com/item/%E7%94%B2%E8%8B%AF" TargetMode="External"/><Relationship Id="rId23" Type="http://schemas.openxmlformats.org/officeDocument/2006/relationships/image" Target="media/image2.wmf"/><Relationship Id="rId28" Type="http://schemas.openxmlformats.org/officeDocument/2006/relationships/footer" Target="footer4.xml"/><Relationship Id="rId10" Type="http://schemas.openxmlformats.org/officeDocument/2006/relationships/hyperlink" Target="https://baike.baidu.com/item/%E9%97%AA%E7%82%B9/2519439" TargetMode="External"/><Relationship Id="rId19" Type="http://schemas.openxmlformats.org/officeDocument/2006/relationships/hyperlink" Target="https://baike.baidu.com/item/%E4%B9%99%E4%BA%8C%E9%86%8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aike.baidu.com/item/%E4%B9%99%E9%85%B8%E4%B9%99%E9%85%AF" TargetMode="External"/><Relationship Id="rId22" Type="http://schemas.openxmlformats.org/officeDocument/2006/relationships/oleObject" Target="embeddings/oleObject1.bin"/><Relationship Id="rId27" Type="http://schemas.openxmlformats.org/officeDocument/2006/relationships/image" Target="media/image4.emf"/><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1D2B-4E61-4BB7-8BCE-6FAE0C2E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35</Pages>
  <Words>3661</Words>
  <Characters>20873</Characters>
  <Application>Microsoft Office Word</Application>
  <DocSecurity>0</DocSecurity>
  <PresentationFormat/>
  <Lines>173</Lines>
  <Paragraphs>48</Paragraphs>
  <Slides>0</Slides>
  <Notes>0</Notes>
  <HiddenSlides>0</HiddenSlides>
  <MMClips>0</MMClips>
  <ScaleCrop>false</ScaleCrop>
  <Company>Www.SangSan.Cn</Company>
  <LinksUpToDate>false</LinksUpToDate>
  <CharactersWithSpaces>24486</CharactersWithSpaces>
  <SharedDoc>false</SharedDoc>
  <HLinks>
    <vt:vector size="120" baseType="variant">
      <vt:variant>
        <vt:i4>7274616</vt:i4>
      </vt:variant>
      <vt:variant>
        <vt:i4>60</vt:i4>
      </vt:variant>
      <vt:variant>
        <vt:i4>0</vt:i4>
      </vt:variant>
      <vt:variant>
        <vt:i4>5</vt:i4>
      </vt:variant>
      <vt:variant>
        <vt:lpwstr>http://baike.baidu.com/item/%E6%B2%B9%E7%83%9F</vt:lpwstr>
      </vt:variant>
      <vt:variant>
        <vt:lpwstr/>
      </vt:variant>
      <vt:variant>
        <vt:i4>65615</vt:i4>
      </vt:variant>
      <vt:variant>
        <vt:i4>57</vt:i4>
      </vt:variant>
      <vt:variant>
        <vt:i4>0</vt:i4>
      </vt:variant>
      <vt:variant>
        <vt:i4>5</vt:i4>
      </vt:variant>
      <vt:variant>
        <vt:lpwstr>http://baike.so.com/doc/5368890-5604728.html</vt:lpwstr>
      </vt:variant>
      <vt:variant>
        <vt:lpwstr/>
      </vt:variant>
      <vt:variant>
        <vt:i4>327753</vt:i4>
      </vt:variant>
      <vt:variant>
        <vt:i4>54</vt:i4>
      </vt:variant>
      <vt:variant>
        <vt:i4>0</vt:i4>
      </vt:variant>
      <vt:variant>
        <vt:i4>5</vt:i4>
      </vt:variant>
      <vt:variant>
        <vt:lpwstr>http://baike.so.com/doc/5869670-6082529.html</vt:lpwstr>
      </vt:variant>
      <vt:variant>
        <vt:lpwstr/>
      </vt:variant>
      <vt:variant>
        <vt:i4>327744</vt:i4>
      </vt:variant>
      <vt:variant>
        <vt:i4>51</vt:i4>
      </vt:variant>
      <vt:variant>
        <vt:i4>0</vt:i4>
      </vt:variant>
      <vt:variant>
        <vt:i4>5</vt:i4>
      </vt:variant>
      <vt:variant>
        <vt:lpwstr>http://baike.so.com/doc/6896743-7114390.html</vt:lpwstr>
      </vt:variant>
      <vt:variant>
        <vt:lpwstr/>
      </vt:variant>
      <vt:variant>
        <vt:i4>2752616</vt:i4>
      </vt:variant>
      <vt:variant>
        <vt:i4>48</vt:i4>
      </vt:variant>
      <vt:variant>
        <vt:i4>0</vt:i4>
      </vt:variant>
      <vt:variant>
        <vt:i4>5</vt:i4>
      </vt:variant>
      <vt:variant>
        <vt:lpwstr>http://baike.so.com/doc/737052-780224.html</vt:lpwstr>
      </vt:variant>
      <vt:variant>
        <vt:lpwstr/>
      </vt:variant>
      <vt:variant>
        <vt:i4>524362</vt:i4>
      </vt:variant>
      <vt:variant>
        <vt:i4>45</vt:i4>
      </vt:variant>
      <vt:variant>
        <vt:i4>0</vt:i4>
      </vt:variant>
      <vt:variant>
        <vt:i4>5</vt:i4>
      </vt:variant>
      <vt:variant>
        <vt:lpwstr>http://baike.so.com/doc/7596705-7870800.html</vt:lpwstr>
      </vt:variant>
      <vt:variant>
        <vt:lpwstr/>
      </vt:variant>
      <vt:variant>
        <vt:i4>720964</vt:i4>
      </vt:variant>
      <vt:variant>
        <vt:i4>42</vt:i4>
      </vt:variant>
      <vt:variant>
        <vt:i4>0</vt:i4>
      </vt:variant>
      <vt:variant>
        <vt:i4>5</vt:i4>
      </vt:variant>
      <vt:variant>
        <vt:lpwstr>http://baike.so.com/doc/5925012-6137933.html</vt:lpwstr>
      </vt:variant>
      <vt:variant>
        <vt:lpwstr/>
      </vt:variant>
      <vt:variant>
        <vt:i4>327751</vt:i4>
      </vt:variant>
      <vt:variant>
        <vt:i4>39</vt:i4>
      </vt:variant>
      <vt:variant>
        <vt:i4>0</vt:i4>
      </vt:variant>
      <vt:variant>
        <vt:i4>5</vt:i4>
      </vt:variant>
      <vt:variant>
        <vt:lpwstr>http://baike.so.com/doc/5906014-6118916.html</vt:lpwstr>
      </vt:variant>
      <vt:variant>
        <vt:lpwstr/>
      </vt:variant>
      <vt:variant>
        <vt:i4>458817</vt:i4>
      </vt:variant>
      <vt:variant>
        <vt:i4>36</vt:i4>
      </vt:variant>
      <vt:variant>
        <vt:i4>0</vt:i4>
      </vt:variant>
      <vt:variant>
        <vt:i4>5</vt:i4>
      </vt:variant>
      <vt:variant>
        <vt:lpwstr>http://baike.so.com/doc/4023226-7117239.html</vt:lpwstr>
      </vt:variant>
      <vt:variant>
        <vt:lpwstr/>
      </vt:variant>
      <vt:variant>
        <vt:i4>72</vt:i4>
      </vt:variant>
      <vt:variant>
        <vt:i4>33</vt:i4>
      </vt:variant>
      <vt:variant>
        <vt:i4>0</vt:i4>
      </vt:variant>
      <vt:variant>
        <vt:i4>5</vt:i4>
      </vt:variant>
      <vt:variant>
        <vt:lpwstr>http://baike.so.com/doc/5400505-5638095.html</vt:lpwstr>
      </vt:variant>
      <vt:variant>
        <vt:lpwstr/>
      </vt:variant>
      <vt:variant>
        <vt:i4>72</vt:i4>
      </vt:variant>
      <vt:variant>
        <vt:i4>30</vt:i4>
      </vt:variant>
      <vt:variant>
        <vt:i4>0</vt:i4>
      </vt:variant>
      <vt:variant>
        <vt:i4>5</vt:i4>
      </vt:variant>
      <vt:variant>
        <vt:lpwstr>http://baike.so.com/doc/1247383-1319241.html</vt:lpwstr>
      </vt:variant>
      <vt:variant>
        <vt:lpwstr/>
      </vt:variant>
      <vt:variant>
        <vt:i4>852036</vt:i4>
      </vt:variant>
      <vt:variant>
        <vt:i4>27</vt:i4>
      </vt:variant>
      <vt:variant>
        <vt:i4>0</vt:i4>
      </vt:variant>
      <vt:variant>
        <vt:i4>5</vt:i4>
      </vt:variant>
      <vt:variant>
        <vt:lpwstr>http://baike.so.com/doc/82026-86589.html</vt:lpwstr>
      </vt:variant>
      <vt:variant>
        <vt:lpwstr/>
      </vt:variant>
      <vt:variant>
        <vt:i4>262211</vt:i4>
      </vt:variant>
      <vt:variant>
        <vt:i4>21</vt:i4>
      </vt:variant>
      <vt:variant>
        <vt:i4>0</vt:i4>
      </vt:variant>
      <vt:variant>
        <vt:i4>5</vt:i4>
      </vt:variant>
      <vt:variant>
        <vt:lpwstr>http://baike.so.com/doc/4792021-5008084.html</vt:lpwstr>
      </vt:variant>
      <vt:variant>
        <vt:lpwstr/>
      </vt:variant>
      <vt:variant>
        <vt:i4>65607</vt:i4>
      </vt:variant>
      <vt:variant>
        <vt:i4>18</vt:i4>
      </vt:variant>
      <vt:variant>
        <vt:i4>0</vt:i4>
      </vt:variant>
      <vt:variant>
        <vt:i4>5</vt:i4>
      </vt:variant>
      <vt:variant>
        <vt:lpwstr>http://baike.so.com/doc/1872265-1980372.html</vt:lpwstr>
      </vt:variant>
      <vt:variant>
        <vt:lpwstr/>
      </vt:variant>
      <vt:variant>
        <vt:i4>786502</vt:i4>
      </vt:variant>
      <vt:variant>
        <vt:i4>15</vt:i4>
      </vt:variant>
      <vt:variant>
        <vt:i4>0</vt:i4>
      </vt:variant>
      <vt:variant>
        <vt:i4>5</vt:i4>
      </vt:variant>
      <vt:variant>
        <vt:lpwstr>http://baike.so.com/doc/3036121-3200992.html</vt:lpwstr>
      </vt:variant>
      <vt:variant>
        <vt:lpwstr/>
      </vt:variant>
      <vt:variant>
        <vt:i4>589893</vt:i4>
      </vt:variant>
      <vt:variant>
        <vt:i4>12</vt:i4>
      </vt:variant>
      <vt:variant>
        <vt:i4>0</vt:i4>
      </vt:variant>
      <vt:variant>
        <vt:i4>5</vt:i4>
      </vt:variant>
      <vt:variant>
        <vt:lpwstr>http://baike.so.com/doc/1405121-1485380.html</vt:lpwstr>
      </vt:variant>
      <vt:variant>
        <vt:lpwstr/>
      </vt:variant>
      <vt:variant>
        <vt:i4>196681</vt:i4>
      </vt:variant>
      <vt:variant>
        <vt:i4>9</vt:i4>
      </vt:variant>
      <vt:variant>
        <vt:i4>0</vt:i4>
      </vt:variant>
      <vt:variant>
        <vt:i4>5</vt:i4>
      </vt:variant>
      <vt:variant>
        <vt:lpwstr>http://baike.so.com/doc/6286679-6500161.html</vt:lpwstr>
      </vt:variant>
      <vt:variant>
        <vt:lpwstr/>
      </vt:variant>
      <vt:variant>
        <vt:i4>983104</vt:i4>
      </vt:variant>
      <vt:variant>
        <vt:i4>6</vt:i4>
      </vt:variant>
      <vt:variant>
        <vt:i4>0</vt:i4>
      </vt:variant>
      <vt:variant>
        <vt:i4>5</vt:i4>
      </vt:variant>
      <vt:variant>
        <vt:lpwstr>http://baike.so.com/doc/1225145-1295889.html</vt:lpwstr>
      </vt:variant>
      <vt:variant>
        <vt:lpwstr/>
      </vt:variant>
      <vt:variant>
        <vt:i4>1048588</vt:i4>
      </vt:variant>
      <vt:variant>
        <vt:i4>3</vt:i4>
      </vt:variant>
      <vt:variant>
        <vt:i4>0</vt:i4>
      </vt:variant>
      <vt:variant>
        <vt:i4>5</vt:i4>
      </vt:variant>
      <vt:variant>
        <vt:lpwstr>http://baike.baidu.com/item/%E4%BA%9A%E5%85%8B%E5%8A%9B%E6%9D%BF</vt:lpwstr>
      </vt:variant>
      <vt:variant>
        <vt:lpwstr/>
      </vt:variant>
      <vt:variant>
        <vt:i4>1048670</vt:i4>
      </vt:variant>
      <vt:variant>
        <vt:i4>0</vt:i4>
      </vt:variant>
      <vt:variant>
        <vt:i4>0</vt:i4>
      </vt:variant>
      <vt:variant>
        <vt:i4>5</vt:i4>
      </vt:variant>
      <vt:variant>
        <vt:lpwstr>http://baike.baidu.com/item/PVC%E6%9D%90%E6%96%99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建设项目环境影响报告表_x000b_</dc:title>
  <dc:subject/>
  <dc:creator>Administrator</dc:creator>
  <cp:keywords/>
  <dc:description/>
  <cp:lastModifiedBy>Administrator</cp:lastModifiedBy>
  <cp:revision>38</cp:revision>
  <cp:lastPrinted>2018-10-18T08:39:00Z</cp:lastPrinted>
  <dcterms:created xsi:type="dcterms:W3CDTF">2007-11-30T06:31:00Z</dcterms:created>
  <dcterms:modified xsi:type="dcterms:W3CDTF">2018-10-22T07:06:00Z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