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FB" w:rsidRDefault="005E4AFB">
      <w:pPr>
        <w:jc w:val="center"/>
        <w:rPr>
          <w:b/>
          <w:sz w:val="74"/>
        </w:rPr>
      </w:pPr>
    </w:p>
    <w:p w:rsidR="005E4AFB" w:rsidRDefault="005E4AFB">
      <w:pPr>
        <w:jc w:val="center"/>
        <w:rPr>
          <w:b/>
          <w:sz w:val="74"/>
        </w:rPr>
      </w:pPr>
    </w:p>
    <w:p w:rsidR="005E4AFB" w:rsidRDefault="005E4AFB">
      <w:pPr>
        <w:jc w:val="center"/>
        <w:rPr>
          <w:b/>
          <w:sz w:val="74"/>
        </w:rPr>
      </w:pPr>
    </w:p>
    <w:p w:rsidR="005E4AFB" w:rsidRDefault="00EF647D">
      <w:pPr>
        <w:jc w:val="center"/>
        <w:rPr>
          <w:b/>
          <w:sz w:val="74"/>
        </w:rPr>
      </w:pPr>
      <w:r>
        <w:rPr>
          <w:b/>
          <w:sz w:val="74"/>
        </w:rPr>
        <w:t>建设项目环境影响报告表</w:t>
      </w:r>
    </w:p>
    <w:p w:rsidR="005E4AFB" w:rsidRDefault="005E4AFB">
      <w:pPr>
        <w:spacing w:line="360" w:lineRule="auto"/>
        <w:jc w:val="center"/>
        <w:rPr>
          <w:spacing w:val="20"/>
          <w:sz w:val="32"/>
          <w:szCs w:val="32"/>
        </w:rPr>
      </w:pPr>
    </w:p>
    <w:p w:rsidR="005E4AFB" w:rsidRDefault="005E4AFB">
      <w:pPr>
        <w:spacing w:line="360" w:lineRule="auto"/>
        <w:rPr>
          <w:sz w:val="24"/>
          <w:u w:val="single"/>
        </w:rPr>
      </w:pPr>
    </w:p>
    <w:p w:rsidR="005E4AFB" w:rsidRDefault="005E4AFB">
      <w:pPr>
        <w:spacing w:line="360" w:lineRule="auto"/>
        <w:rPr>
          <w:sz w:val="24"/>
          <w:u w:val="single"/>
        </w:rPr>
      </w:pPr>
    </w:p>
    <w:p w:rsidR="005E4AFB" w:rsidRDefault="005E4AFB">
      <w:pPr>
        <w:rPr>
          <w:b/>
          <w:sz w:val="24"/>
        </w:rPr>
      </w:pPr>
    </w:p>
    <w:p w:rsidR="005E4AFB" w:rsidRDefault="005E4AFB">
      <w:pPr>
        <w:rPr>
          <w:b/>
          <w:sz w:val="24"/>
        </w:rPr>
      </w:pPr>
    </w:p>
    <w:p w:rsidR="005E4AFB" w:rsidRDefault="005E4AFB">
      <w:pPr>
        <w:rPr>
          <w:b/>
          <w:sz w:val="24"/>
        </w:rPr>
      </w:pPr>
    </w:p>
    <w:p w:rsidR="005E4AFB" w:rsidRDefault="005E4AFB">
      <w:pPr>
        <w:rPr>
          <w:sz w:val="24"/>
        </w:rPr>
      </w:pPr>
    </w:p>
    <w:p w:rsidR="005E4AFB" w:rsidRDefault="005E4AFB">
      <w:pPr>
        <w:rPr>
          <w:sz w:val="24"/>
        </w:rPr>
      </w:pPr>
    </w:p>
    <w:p w:rsidR="005E4AFB" w:rsidRDefault="005E4AFB">
      <w:pPr>
        <w:rPr>
          <w:b/>
          <w:sz w:val="44"/>
          <w:szCs w:val="44"/>
        </w:rPr>
      </w:pPr>
    </w:p>
    <w:p w:rsidR="005E4AFB" w:rsidRDefault="00EF647D" w:rsidP="005E4AFB">
      <w:pPr>
        <w:spacing w:line="360" w:lineRule="auto"/>
        <w:ind w:leftChars="48" w:left="2836" w:hangingChars="899" w:hanging="2735"/>
        <w:rPr>
          <w:b/>
          <w:sz w:val="32"/>
          <w:szCs w:val="32"/>
          <w:u w:val="single"/>
        </w:rPr>
      </w:pPr>
      <w:r>
        <w:rPr>
          <w:b/>
          <w:spacing w:val="4"/>
          <w:w w:val="92"/>
          <w:kern w:val="0"/>
          <w:sz w:val="32"/>
        </w:rPr>
        <w:t>项</w:t>
      </w:r>
      <w:r>
        <w:rPr>
          <w:b/>
          <w:spacing w:val="4"/>
          <w:w w:val="92"/>
          <w:kern w:val="0"/>
          <w:sz w:val="32"/>
        </w:rPr>
        <w:t xml:space="preserve">  </w:t>
      </w:r>
      <w:r>
        <w:rPr>
          <w:b/>
          <w:spacing w:val="4"/>
          <w:w w:val="92"/>
          <w:kern w:val="0"/>
          <w:sz w:val="32"/>
        </w:rPr>
        <w:t>目</w:t>
      </w:r>
      <w:r>
        <w:rPr>
          <w:b/>
          <w:spacing w:val="4"/>
          <w:w w:val="92"/>
          <w:kern w:val="0"/>
          <w:sz w:val="32"/>
        </w:rPr>
        <w:t xml:space="preserve">  </w:t>
      </w:r>
      <w:r>
        <w:rPr>
          <w:b/>
          <w:spacing w:val="4"/>
          <w:w w:val="92"/>
          <w:kern w:val="0"/>
          <w:sz w:val="32"/>
        </w:rPr>
        <w:t>名</w:t>
      </w:r>
      <w:r>
        <w:rPr>
          <w:b/>
          <w:spacing w:val="4"/>
          <w:w w:val="92"/>
          <w:kern w:val="0"/>
          <w:sz w:val="32"/>
        </w:rPr>
        <w:t xml:space="preserve">  </w:t>
      </w:r>
      <w:r>
        <w:rPr>
          <w:b/>
          <w:spacing w:val="4"/>
          <w:w w:val="92"/>
          <w:kern w:val="0"/>
          <w:sz w:val="32"/>
        </w:rPr>
        <w:t>称</w:t>
      </w:r>
      <w:r>
        <w:rPr>
          <w:b/>
          <w:spacing w:val="-4"/>
          <w:w w:val="92"/>
          <w:kern w:val="0"/>
          <w:sz w:val="32"/>
        </w:rPr>
        <w:t>:</w:t>
      </w:r>
      <w:r>
        <w:rPr>
          <w:rFonts w:hint="eastAsia"/>
          <w:bCs/>
          <w:sz w:val="32"/>
          <w:szCs w:val="32"/>
          <w:u w:val="thick"/>
        </w:rPr>
        <w:t>大城</w:t>
      </w:r>
      <w:proofErr w:type="gramStart"/>
      <w:r>
        <w:rPr>
          <w:rFonts w:hint="eastAsia"/>
          <w:bCs/>
          <w:sz w:val="32"/>
          <w:szCs w:val="32"/>
          <w:u w:val="thick"/>
        </w:rPr>
        <w:t>鑫</w:t>
      </w:r>
      <w:proofErr w:type="gramEnd"/>
      <w:r>
        <w:rPr>
          <w:rFonts w:hint="eastAsia"/>
          <w:bCs/>
          <w:sz w:val="32"/>
          <w:szCs w:val="32"/>
          <w:u w:val="thick"/>
        </w:rPr>
        <w:t>达塑料制品厂年产</w:t>
      </w:r>
      <w:r>
        <w:rPr>
          <w:rFonts w:hint="eastAsia"/>
          <w:bCs/>
          <w:sz w:val="32"/>
          <w:szCs w:val="32"/>
          <w:u w:val="thick"/>
        </w:rPr>
        <w:t>123</w:t>
      </w:r>
      <w:r>
        <w:rPr>
          <w:rFonts w:hint="eastAsia"/>
          <w:bCs/>
          <w:sz w:val="32"/>
          <w:szCs w:val="32"/>
          <w:u w:val="thick"/>
        </w:rPr>
        <w:t>吨注塑件项目</w:t>
      </w:r>
      <w:r>
        <w:rPr>
          <w:rFonts w:hint="eastAsia"/>
          <w:bCs/>
          <w:sz w:val="32"/>
          <w:szCs w:val="32"/>
          <w:u w:val="thick"/>
        </w:rPr>
        <w:t xml:space="preserve">  </w:t>
      </w:r>
    </w:p>
    <w:p w:rsidR="005E4AFB" w:rsidRDefault="00EF647D">
      <w:pPr>
        <w:spacing w:line="360" w:lineRule="auto"/>
        <w:ind w:leftChars="48" w:left="2953" w:hangingChars="899" w:hanging="2852"/>
        <w:rPr>
          <w:spacing w:val="30"/>
          <w:sz w:val="32"/>
          <w:szCs w:val="32"/>
          <w:u w:val="single"/>
        </w:rPr>
      </w:pPr>
      <w:r>
        <w:rPr>
          <w:b/>
          <w:spacing w:val="-2"/>
          <w:sz w:val="32"/>
          <w:szCs w:val="32"/>
        </w:rPr>
        <w:t>建设单位</w:t>
      </w:r>
      <w:r>
        <w:rPr>
          <w:b/>
          <w:spacing w:val="-2"/>
          <w:sz w:val="32"/>
          <w:szCs w:val="32"/>
        </w:rPr>
        <w:t>(</w:t>
      </w:r>
      <w:r>
        <w:rPr>
          <w:b/>
          <w:spacing w:val="-2"/>
          <w:sz w:val="32"/>
          <w:szCs w:val="32"/>
        </w:rPr>
        <w:t>盖章</w:t>
      </w:r>
      <w:r>
        <w:rPr>
          <w:b/>
          <w:spacing w:val="-2"/>
          <w:sz w:val="32"/>
          <w:szCs w:val="32"/>
        </w:rPr>
        <w:t>):</w:t>
      </w:r>
      <w:r>
        <w:rPr>
          <w:rFonts w:hint="eastAsia"/>
          <w:bCs/>
          <w:spacing w:val="-20"/>
          <w:sz w:val="32"/>
          <w:szCs w:val="32"/>
          <w:u w:val="thick"/>
        </w:rPr>
        <w:t>大城县</w:t>
      </w:r>
      <w:proofErr w:type="gramStart"/>
      <w:r>
        <w:rPr>
          <w:rFonts w:hint="eastAsia"/>
          <w:bCs/>
          <w:spacing w:val="-20"/>
          <w:sz w:val="32"/>
          <w:szCs w:val="32"/>
          <w:u w:val="thick"/>
        </w:rPr>
        <w:t>大尚屯鑫</w:t>
      </w:r>
      <w:proofErr w:type="gramEnd"/>
      <w:r>
        <w:rPr>
          <w:rFonts w:hint="eastAsia"/>
          <w:bCs/>
          <w:spacing w:val="-20"/>
          <w:sz w:val="32"/>
          <w:szCs w:val="32"/>
          <w:u w:val="thick"/>
        </w:rPr>
        <w:t>达塑料制品厂</w:t>
      </w:r>
    </w:p>
    <w:p w:rsidR="005E4AFB" w:rsidRDefault="005E4AFB">
      <w:pPr>
        <w:spacing w:line="360" w:lineRule="auto"/>
        <w:ind w:firstLineChars="196" w:firstLine="627"/>
        <w:rPr>
          <w:sz w:val="32"/>
          <w:u w:val="single"/>
        </w:rPr>
      </w:pPr>
    </w:p>
    <w:p w:rsidR="005E4AFB" w:rsidRDefault="005E4AFB">
      <w:pPr>
        <w:spacing w:line="360" w:lineRule="auto"/>
        <w:rPr>
          <w:sz w:val="32"/>
          <w:u w:val="single"/>
        </w:rPr>
      </w:pPr>
    </w:p>
    <w:p w:rsidR="005E4AFB" w:rsidRDefault="005E4AFB">
      <w:pPr>
        <w:spacing w:line="360" w:lineRule="auto"/>
        <w:rPr>
          <w:sz w:val="32"/>
          <w:u w:val="single"/>
        </w:rPr>
      </w:pPr>
    </w:p>
    <w:p w:rsidR="005E4AFB" w:rsidRDefault="005E4AFB">
      <w:pPr>
        <w:spacing w:line="360" w:lineRule="auto"/>
        <w:rPr>
          <w:sz w:val="32"/>
          <w:u w:val="single"/>
        </w:rPr>
      </w:pPr>
    </w:p>
    <w:p w:rsidR="005E4AFB" w:rsidRDefault="005E4AFB">
      <w:pPr>
        <w:spacing w:line="360" w:lineRule="auto"/>
        <w:rPr>
          <w:sz w:val="32"/>
          <w:u w:val="single"/>
        </w:rPr>
      </w:pPr>
    </w:p>
    <w:p w:rsidR="005E4AFB" w:rsidRDefault="00EF647D">
      <w:pPr>
        <w:spacing w:line="360" w:lineRule="auto"/>
        <w:jc w:val="center"/>
        <w:rPr>
          <w:b/>
          <w:sz w:val="32"/>
        </w:rPr>
      </w:pPr>
      <w:r>
        <w:rPr>
          <w:b/>
          <w:sz w:val="32"/>
        </w:rPr>
        <w:t>编制日期</w:t>
      </w:r>
      <w:r>
        <w:rPr>
          <w:b/>
          <w:sz w:val="32"/>
        </w:rPr>
        <w:t xml:space="preserve">  201</w:t>
      </w:r>
      <w:r>
        <w:rPr>
          <w:rFonts w:hint="eastAsia"/>
          <w:b/>
          <w:sz w:val="32"/>
        </w:rPr>
        <w:t>8</w:t>
      </w:r>
      <w:r>
        <w:rPr>
          <w:b/>
          <w:sz w:val="32"/>
        </w:rPr>
        <w:t>年</w:t>
      </w:r>
      <w:r>
        <w:rPr>
          <w:rFonts w:hint="eastAsia"/>
          <w:b/>
          <w:sz w:val="32"/>
        </w:rPr>
        <w:t>7</w:t>
      </w:r>
      <w:r>
        <w:rPr>
          <w:b/>
          <w:sz w:val="32"/>
        </w:rPr>
        <w:t>月</w:t>
      </w:r>
    </w:p>
    <w:p w:rsidR="005E4AFB" w:rsidRDefault="00EF647D">
      <w:pPr>
        <w:spacing w:line="360" w:lineRule="auto"/>
        <w:jc w:val="center"/>
        <w:rPr>
          <w:b/>
          <w:sz w:val="32"/>
        </w:rPr>
        <w:sectPr w:rsidR="005E4A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2007" w:header="851" w:footer="992" w:gutter="0"/>
          <w:pgNumType w:start="1"/>
          <w:cols w:space="720"/>
          <w:titlePg/>
          <w:docGrid w:type="lines" w:linePitch="312"/>
        </w:sectPr>
      </w:pPr>
      <w:r>
        <w:rPr>
          <w:b/>
          <w:sz w:val="32"/>
        </w:rPr>
        <w:br w:type="page"/>
      </w:r>
    </w:p>
    <w:p w:rsidR="005E4AFB" w:rsidRDefault="005E4AFB">
      <w:pPr>
        <w:rPr>
          <w:rFonts w:eastAsia="黑体"/>
          <w:sz w:val="36"/>
        </w:rPr>
      </w:pPr>
    </w:p>
    <w:p w:rsidR="005E4AFB" w:rsidRDefault="00EF647D">
      <w:pPr>
        <w:jc w:val="center"/>
        <w:rPr>
          <w:rFonts w:eastAsia="黑体"/>
          <w:sz w:val="36"/>
        </w:rPr>
      </w:pPr>
      <w:r>
        <w:rPr>
          <w:rFonts w:eastAsia="黑体"/>
          <w:sz w:val="36"/>
        </w:rPr>
        <w:t>《建设项目环境影响报告表》编制说明</w:t>
      </w:r>
    </w:p>
    <w:p w:rsidR="005E4AFB" w:rsidRDefault="005E4AFB">
      <w:pPr>
        <w:adjustRightInd w:val="0"/>
        <w:snapToGrid w:val="0"/>
        <w:spacing w:line="360" w:lineRule="auto"/>
        <w:ind w:firstLineChars="200" w:firstLine="560"/>
        <w:rPr>
          <w:sz w:val="28"/>
          <w:szCs w:val="28"/>
        </w:rPr>
      </w:pPr>
    </w:p>
    <w:p w:rsidR="005E4AFB" w:rsidRDefault="00EF647D">
      <w:pPr>
        <w:adjustRightInd w:val="0"/>
        <w:snapToGrid w:val="0"/>
        <w:spacing w:line="360" w:lineRule="auto"/>
        <w:ind w:firstLineChars="200" w:firstLine="560"/>
        <w:rPr>
          <w:sz w:val="28"/>
          <w:szCs w:val="28"/>
        </w:rPr>
      </w:pPr>
      <w:r>
        <w:rPr>
          <w:sz w:val="28"/>
          <w:szCs w:val="28"/>
        </w:rPr>
        <w:t>《建设项目环境影响报告表》由具有从事环境影响评价工作资质的单位编制。</w:t>
      </w:r>
    </w:p>
    <w:p w:rsidR="005E4AFB" w:rsidRDefault="00EF647D">
      <w:pPr>
        <w:adjustRightInd w:val="0"/>
        <w:snapToGrid w:val="0"/>
        <w:spacing w:line="360" w:lineRule="auto"/>
        <w:ind w:firstLineChars="200" w:firstLine="560"/>
        <w:rPr>
          <w:sz w:val="28"/>
          <w:szCs w:val="28"/>
        </w:rPr>
      </w:pPr>
      <w:r>
        <w:rPr>
          <w:sz w:val="28"/>
          <w:szCs w:val="28"/>
        </w:rPr>
        <w:t>1</w:t>
      </w:r>
      <w:r>
        <w:rPr>
          <w:sz w:val="28"/>
          <w:szCs w:val="28"/>
        </w:rPr>
        <w:t>、项目名称</w:t>
      </w:r>
      <w:r>
        <w:rPr>
          <w:sz w:val="28"/>
          <w:szCs w:val="28"/>
        </w:rPr>
        <w:t>——</w:t>
      </w:r>
      <w:r>
        <w:rPr>
          <w:sz w:val="28"/>
          <w:szCs w:val="28"/>
        </w:rPr>
        <w:t>指项目立项批复时的名称，应不超过</w:t>
      </w:r>
      <w:r>
        <w:rPr>
          <w:sz w:val="28"/>
          <w:szCs w:val="28"/>
        </w:rPr>
        <w:t>30</w:t>
      </w:r>
      <w:r>
        <w:rPr>
          <w:sz w:val="28"/>
          <w:szCs w:val="28"/>
        </w:rPr>
        <w:t>个字（两个英文字段作一个汉字）。</w:t>
      </w:r>
    </w:p>
    <w:p w:rsidR="005E4AFB" w:rsidRDefault="00EF647D">
      <w:pPr>
        <w:adjustRightInd w:val="0"/>
        <w:snapToGrid w:val="0"/>
        <w:spacing w:line="360" w:lineRule="auto"/>
        <w:ind w:firstLineChars="200" w:firstLine="560"/>
        <w:rPr>
          <w:sz w:val="28"/>
          <w:szCs w:val="28"/>
        </w:rPr>
      </w:pPr>
      <w:r>
        <w:rPr>
          <w:sz w:val="28"/>
          <w:szCs w:val="28"/>
        </w:rPr>
        <w:t>2</w:t>
      </w:r>
      <w:r>
        <w:rPr>
          <w:sz w:val="28"/>
          <w:szCs w:val="28"/>
        </w:rPr>
        <w:t>、建设地点</w:t>
      </w:r>
      <w:r>
        <w:rPr>
          <w:sz w:val="28"/>
          <w:szCs w:val="28"/>
        </w:rPr>
        <w:t>——</w:t>
      </w:r>
      <w:r>
        <w:rPr>
          <w:sz w:val="28"/>
          <w:szCs w:val="28"/>
        </w:rPr>
        <w:t>指项目所在地详细地址，公路、铁路应填写起止地点。</w:t>
      </w:r>
    </w:p>
    <w:p w:rsidR="005E4AFB" w:rsidRDefault="00EF647D">
      <w:pPr>
        <w:adjustRightInd w:val="0"/>
        <w:snapToGrid w:val="0"/>
        <w:spacing w:line="360" w:lineRule="auto"/>
        <w:ind w:firstLineChars="200" w:firstLine="560"/>
        <w:rPr>
          <w:sz w:val="28"/>
          <w:szCs w:val="28"/>
        </w:rPr>
      </w:pPr>
      <w:r>
        <w:rPr>
          <w:sz w:val="28"/>
          <w:szCs w:val="28"/>
        </w:rPr>
        <w:t>3</w:t>
      </w:r>
      <w:r>
        <w:rPr>
          <w:sz w:val="28"/>
          <w:szCs w:val="28"/>
        </w:rPr>
        <w:t>、行业类别</w:t>
      </w:r>
      <w:r>
        <w:rPr>
          <w:sz w:val="28"/>
          <w:szCs w:val="28"/>
        </w:rPr>
        <w:t>——</w:t>
      </w:r>
      <w:r>
        <w:rPr>
          <w:sz w:val="28"/>
          <w:szCs w:val="28"/>
        </w:rPr>
        <w:t>按国标填写。</w:t>
      </w:r>
    </w:p>
    <w:p w:rsidR="005E4AFB" w:rsidRDefault="00EF647D">
      <w:pPr>
        <w:adjustRightInd w:val="0"/>
        <w:snapToGrid w:val="0"/>
        <w:spacing w:line="360" w:lineRule="auto"/>
        <w:ind w:firstLineChars="200" w:firstLine="560"/>
        <w:rPr>
          <w:sz w:val="28"/>
          <w:szCs w:val="28"/>
        </w:rPr>
      </w:pPr>
      <w:r>
        <w:rPr>
          <w:sz w:val="28"/>
          <w:szCs w:val="28"/>
        </w:rPr>
        <w:t>4</w:t>
      </w:r>
      <w:r>
        <w:rPr>
          <w:sz w:val="28"/>
          <w:szCs w:val="28"/>
        </w:rPr>
        <w:t>、总投资</w:t>
      </w:r>
      <w:r>
        <w:rPr>
          <w:sz w:val="28"/>
          <w:szCs w:val="28"/>
        </w:rPr>
        <w:t>——</w:t>
      </w:r>
      <w:r>
        <w:rPr>
          <w:sz w:val="28"/>
          <w:szCs w:val="28"/>
        </w:rPr>
        <w:t>指项目投资总额。</w:t>
      </w:r>
    </w:p>
    <w:p w:rsidR="005E4AFB" w:rsidRDefault="00EF647D">
      <w:pPr>
        <w:adjustRightInd w:val="0"/>
        <w:snapToGrid w:val="0"/>
        <w:spacing w:line="360" w:lineRule="auto"/>
        <w:ind w:firstLineChars="200" w:firstLine="560"/>
        <w:rPr>
          <w:sz w:val="28"/>
          <w:szCs w:val="28"/>
        </w:rPr>
      </w:pPr>
      <w:r>
        <w:rPr>
          <w:sz w:val="28"/>
          <w:szCs w:val="28"/>
        </w:rPr>
        <w:t>5</w:t>
      </w:r>
      <w:r>
        <w:rPr>
          <w:sz w:val="28"/>
          <w:szCs w:val="28"/>
        </w:rPr>
        <w:t>、主要环境保护目标</w:t>
      </w:r>
      <w:r>
        <w:rPr>
          <w:sz w:val="28"/>
          <w:szCs w:val="28"/>
        </w:rPr>
        <w:t>——</w:t>
      </w:r>
      <w:r>
        <w:rPr>
          <w:sz w:val="28"/>
          <w:szCs w:val="28"/>
        </w:rPr>
        <w:t>指项目区周围一定范围内集中居民住宅区、学校、医院、保护文物、风景名胜区、水源地和生态敏感点等，应尽可能给出保护目标、性质、规模和距厂界距离等。</w:t>
      </w:r>
    </w:p>
    <w:p w:rsidR="005E4AFB" w:rsidRDefault="00EF647D">
      <w:pPr>
        <w:adjustRightInd w:val="0"/>
        <w:snapToGrid w:val="0"/>
        <w:spacing w:line="360" w:lineRule="auto"/>
        <w:ind w:firstLineChars="200" w:firstLine="560"/>
        <w:rPr>
          <w:sz w:val="28"/>
          <w:szCs w:val="28"/>
        </w:rPr>
      </w:pPr>
      <w:r>
        <w:rPr>
          <w:sz w:val="28"/>
          <w:szCs w:val="28"/>
        </w:rPr>
        <w:t>6</w:t>
      </w:r>
      <w:r>
        <w:rPr>
          <w:sz w:val="28"/>
          <w:szCs w:val="28"/>
        </w:rPr>
        <w:t>、结论与建议</w:t>
      </w:r>
      <w:r>
        <w:rPr>
          <w:sz w:val="28"/>
          <w:szCs w:val="28"/>
        </w:rPr>
        <w:t>——</w:t>
      </w:r>
      <w:r>
        <w:rPr>
          <w:sz w:val="28"/>
          <w:szCs w:val="28"/>
        </w:rPr>
        <w:t>给出本项目清洁生产、达标排放和总量控制的分</w:t>
      </w:r>
      <w:r>
        <w:rPr>
          <w:sz w:val="28"/>
          <w:szCs w:val="28"/>
        </w:rPr>
        <w:t>析结论，确定污染防治措施的有效性，说明本项目对环境造成的影响，给出建设项目环境可行性的明确结论。同时提出减少环境影响的其他建议。</w:t>
      </w:r>
    </w:p>
    <w:p w:rsidR="005E4AFB" w:rsidRDefault="00EF647D">
      <w:pPr>
        <w:adjustRightInd w:val="0"/>
        <w:snapToGrid w:val="0"/>
        <w:spacing w:line="360" w:lineRule="auto"/>
        <w:ind w:firstLineChars="200" w:firstLine="560"/>
        <w:rPr>
          <w:sz w:val="28"/>
          <w:szCs w:val="28"/>
        </w:rPr>
      </w:pPr>
      <w:r>
        <w:rPr>
          <w:sz w:val="28"/>
          <w:szCs w:val="28"/>
        </w:rPr>
        <w:t>7</w:t>
      </w:r>
      <w:r>
        <w:rPr>
          <w:sz w:val="28"/>
          <w:szCs w:val="28"/>
        </w:rPr>
        <w:t>、预审意见</w:t>
      </w:r>
      <w:r>
        <w:rPr>
          <w:sz w:val="28"/>
          <w:szCs w:val="28"/>
        </w:rPr>
        <w:t>——</w:t>
      </w:r>
      <w:r>
        <w:rPr>
          <w:sz w:val="28"/>
          <w:szCs w:val="28"/>
        </w:rPr>
        <w:t>由行业主管部门填写答复意见，无主管部门项目，可不填。</w:t>
      </w:r>
    </w:p>
    <w:p w:rsidR="005E4AFB" w:rsidRDefault="00EF647D">
      <w:pPr>
        <w:ind w:firstLineChars="200" w:firstLine="560"/>
        <w:rPr>
          <w:sz w:val="28"/>
          <w:szCs w:val="28"/>
        </w:rPr>
      </w:pPr>
      <w:r>
        <w:rPr>
          <w:sz w:val="28"/>
          <w:szCs w:val="28"/>
        </w:rPr>
        <w:t>8</w:t>
      </w:r>
      <w:r>
        <w:rPr>
          <w:sz w:val="28"/>
          <w:szCs w:val="28"/>
        </w:rPr>
        <w:t>、审批意见</w:t>
      </w:r>
      <w:r>
        <w:rPr>
          <w:sz w:val="28"/>
          <w:szCs w:val="28"/>
        </w:rPr>
        <w:t>——</w:t>
      </w:r>
      <w:r>
        <w:rPr>
          <w:sz w:val="28"/>
          <w:szCs w:val="28"/>
        </w:rPr>
        <w:t>由负责审批该项目的环境保护行政主管部门批复。</w:t>
      </w:r>
    </w:p>
    <w:p w:rsidR="005E4AFB" w:rsidRDefault="00EF647D">
      <w:pPr>
        <w:ind w:firstLineChars="200" w:firstLine="560"/>
        <w:rPr>
          <w:sz w:val="28"/>
          <w:szCs w:val="28"/>
        </w:rPr>
        <w:sectPr w:rsidR="005E4AFB">
          <w:footerReference w:type="even" r:id="rId15"/>
          <w:footerReference w:type="default" r:id="rId16"/>
          <w:pgSz w:w="11906" w:h="16838"/>
          <w:pgMar w:top="1418" w:right="1701" w:bottom="1418" w:left="1701" w:header="851" w:footer="992" w:gutter="0"/>
          <w:pgNumType w:start="0"/>
          <w:cols w:space="720"/>
          <w:titlePg/>
          <w:docGrid w:type="lines" w:linePitch="312"/>
        </w:sectPr>
      </w:pPr>
      <w:r>
        <w:rPr>
          <w:sz w:val="28"/>
          <w:szCs w:val="28"/>
        </w:rPr>
        <w:br w:type="page"/>
      </w:r>
      <w:r w:rsidR="005E4AFB" w:rsidRPr="005E4AFB">
        <w:rPr>
          <w:b/>
          <w:bCs/>
          <w:spacing w:val="8"/>
          <w:sz w:val="24"/>
        </w:rPr>
        <w:pict>
          <v:shapetype id="_x0000_t202" coordsize="21600,21600" o:spt="202" path="m,l,21600r21600,l21600,xe">
            <v:stroke joinstyle="miter"/>
            <v:path gradientshapeok="t" o:connecttype="rect"/>
          </v:shapetype>
          <v:shape id="_x0000_s1026" type="#_x0000_t202" style="position:absolute;left:0;text-align:left;margin-left:195.7pt;margin-top:707.6pt;width:39.75pt;height:21.75pt;z-index:251635712;mso-width-relative:page;mso-height-relative:page" o:gfxdata="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zap1&#10;2wAAAA0BAAAPAAAAAAAAAAEAIAAAACIAAABkcnMvZG93bnJldi54bWxQSwECFAAUAAAACACHTuJA&#10;IboIfeUBAAC/AwAADgAAAAAAAAABACAAAAAqAQAAZHJzL2Uyb0RvYy54bWxQSwUGAAAAAAYABgBZ&#10;AQAAgQUAAAAA&#10;" stroked="f" strokeweight="1.25pt">
            <v:fill focus="100%" type="gradient">
              <o:fill v:ext="view" type="gradientUnscaled"/>
            </v:fill>
            <v:textbox>
              <w:txbxContent>
                <w:p w:rsidR="005E4AFB" w:rsidRDefault="005E4AFB"/>
              </w:txbxContent>
            </v:textbox>
          </v:shape>
        </w:pict>
      </w:r>
    </w:p>
    <w:p w:rsidR="005E4AFB" w:rsidRDefault="00EF647D">
      <w:pPr>
        <w:outlineLvl w:val="0"/>
        <w:rPr>
          <w:b/>
          <w:sz w:val="28"/>
          <w:szCs w:val="28"/>
        </w:rPr>
      </w:pPr>
      <w:r>
        <w:rPr>
          <w:b/>
          <w:sz w:val="28"/>
          <w:szCs w:val="28"/>
        </w:rPr>
        <w:lastRenderedPageBreak/>
        <w:t>建设项目基本情况</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2230"/>
        <w:gridCol w:w="910"/>
        <w:gridCol w:w="406"/>
        <w:gridCol w:w="587"/>
        <w:gridCol w:w="622"/>
        <w:gridCol w:w="118"/>
        <w:gridCol w:w="605"/>
        <w:gridCol w:w="147"/>
        <w:gridCol w:w="479"/>
        <w:gridCol w:w="1284"/>
      </w:tblGrid>
      <w:tr w:rsidR="005E4AFB">
        <w:trPr>
          <w:cantSplit/>
          <w:trHeight w:val="452"/>
        </w:trPr>
        <w:tc>
          <w:tcPr>
            <w:tcW w:w="1332" w:type="dxa"/>
            <w:vAlign w:val="center"/>
          </w:tcPr>
          <w:p w:rsidR="005E4AFB" w:rsidRDefault="00EF647D">
            <w:pPr>
              <w:jc w:val="center"/>
              <w:rPr>
                <w:b/>
                <w:sz w:val="24"/>
              </w:rPr>
            </w:pPr>
            <w:r>
              <w:rPr>
                <w:b/>
                <w:kern w:val="0"/>
                <w:sz w:val="24"/>
              </w:rPr>
              <w:t>项目名称</w:t>
            </w:r>
          </w:p>
        </w:tc>
        <w:tc>
          <w:tcPr>
            <w:tcW w:w="7388" w:type="dxa"/>
            <w:gridSpan w:val="10"/>
            <w:vAlign w:val="center"/>
          </w:tcPr>
          <w:p w:rsidR="005E4AFB" w:rsidRDefault="00EF647D">
            <w:pPr>
              <w:jc w:val="center"/>
              <w:rPr>
                <w:bCs/>
                <w:sz w:val="24"/>
                <w:u w:val="thick"/>
              </w:rPr>
            </w:pPr>
            <w:r>
              <w:rPr>
                <w:rFonts w:hint="eastAsia"/>
                <w:bCs/>
                <w:sz w:val="24"/>
              </w:rPr>
              <w:t>大城</w:t>
            </w:r>
            <w:proofErr w:type="gramStart"/>
            <w:r>
              <w:rPr>
                <w:rFonts w:hint="eastAsia"/>
                <w:bCs/>
                <w:sz w:val="24"/>
              </w:rPr>
              <w:t>鑫</w:t>
            </w:r>
            <w:proofErr w:type="gramEnd"/>
            <w:r>
              <w:rPr>
                <w:rFonts w:hint="eastAsia"/>
                <w:bCs/>
                <w:sz w:val="24"/>
              </w:rPr>
              <w:t>达塑料制品厂年产</w:t>
            </w:r>
            <w:r>
              <w:rPr>
                <w:rFonts w:hint="eastAsia"/>
                <w:bCs/>
                <w:sz w:val="24"/>
              </w:rPr>
              <w:t>123</w:t>
            </w:r>
            <w:r>
              <w:rPr>
                <w:rFonts w:hint="eastAsia"/>
                <w:bCs/>
                <w:sz w:val="24"/>
              </w:rPr>
              <w:t>吨注塑件项目</w:t>
            </w:r>
          </w:p>
        </w:tc>
      </w:tr>
      <w:tr w:rsidR="005E4AFB">
        <w:trPr>
          <w:cantSplit/>
          <w:trHeight w:val="424"/>
        </w:trPr>
        <w:tc>
          <w:tcPr>
            <w:tcW w:w="1332" w:type="dxa"/>
            <w:vAlign w:val="center"/>
          </w:tcPr>
          <w:p w:rsidR="005E4AFB" w:rsidRDefault="00EF647D">
            <w:pPr>
              <w:jc w:val="center"/>
              <w:rPr>
                <w:b/>
                <w:sz w:val="24"/>
              </w:rPr>
            </w:pPr>
            <w:r>
              <w:rPr>
                <w:b/>
                <w:kern w:val="0"/>
                <w:sz w:val="24"/>
              </w:rPr>
              <w:t>建设单位</w:t>
            </w:r>
          </w:p>
        </w:tc>
        <w:tc>
          <w:tcPr>
            <w:tcW w:w="7388" w:type="dxa"/>
            <w:gridSpan w:val="10"/>
            <w:vAlign w:val="center"/>
          </w:tcPr>
          <w:p w:rsidR="005E4AFB" w:rsidRDefault="00EF647D">
            <w:pPr>
              <w:jc w:val="center"/>
              <w:rPr>
                <w:sz w:val="24"/>
              </w:rPr>
            </w:pPr>
            <w:r>
              <w:rPr>
                <w:rFonts w:hint="eastAsia"/>
                <w:sz w:val="24"/>
              </w:rPr>
              <w:t>大城县</w:t>
            </w:r>
            <w:proofErr w:type="gramStart"/>
            <w:r>
              <w:rPr>
                <w:rFonts w:hint="eastAsia"/>
                <w:sz w:val="24"/>
              </w:rPr>
              <w:t>大尚屯鑫</w:t>
            </w:r>
            <w:proofErr w:type="gramEnd"/>
            <w:r>
              <w:rPr>
                <w:rFonts w:hint="eastAsia"/>
                <w:sz w:val="24"/>
              </w:rPr>
              <w:t>达塑料制品厂</w:t>
            </w:r>
          </w:p>
        </w:tc>
      </w:tr>
      <w:tr w:rsidR="005E4AFB">
        <w:trPr>
          <w:cantSplit/>
          <w:trHeight w:val="451"/>
        </w:trPr>
        <w:tc>
          <w:tcPr>
            <w:tcW w:w="1332" w:type="dxa"/>
            <w:vAlign w:val="center"/>
          </w:tcPr>
          <w:p w:rsidR="005E4AFB" w:rsidRDefault="00EF647D">
            <w:pPr>
              <w:pStyle w:val="211"/>
              <w:jc w:val="center"/>
              <w:rPr>
                <w:b/>
              </w:rPr>
            </w:pPr>
            <w:r>
              <w:rPr>
                <w:b/>
              </w:rPr>
              <w:t>法人代表</w:t>
            </w:r>
          </w:p>
        </w:tc>
        <w:tc>
          <w:tcPr>
            <w:tcW w:w="4133" w:type="dxa"/>
            <w:gridSpan w:val="4"/>
            <w:vAlign w:val="center"/>
          </w:tcPr>
          <w:p w:rsidR="005E4AFB" w:rsidRDefault="00EF647D">
            <w:pPr>
              <w:jc w:val="center"/>
              <w:rPr>
                <w:sz w:val="24"/>
              </w:rPr>
            </w:pPr>
            <w:r>
              <w:rPr>
                <w:rFonts w:hint="eastAsia"/>
                <w:sz w:val="24"/>
              </w:rPr>
              <w:t>吕双虎</w:t>
            </w:r>
          </w:p>
        </w:tc>
        <w:tc>
          <w:tcPr>
            <w:tcW w:w="1345" w:type="dxa"/>
            <w:gridSpan w:val="3"/>
            <w:vAlign w:val="center"/>
          </w:tcPr>
          <w:p w:rsidR="005E4AFB" w:rsidRDefault="00EF647D">
            <w:pPr>
              <w:jc w:val="center"/>
              <w:rPr>
                <w:b/>
                <w:sz w:val="24"/>
              </w:rPr>
            </w:pPr>
            <w:r>
              <w:rPr>
                <w:b/>
                <w:sz w:val="24"/>
              </w:rPr>
              <w:t>联系人</w:t>
            </w:r>
          </w:p>
        </w:tc>
        <w:tc>
          <w:tcPr>
            <w:tcW w:w="1910" w:type="dxa"/>
            <w:gridSpan w:val="3"/>
            <w:vAlign w:val="center"/>
          </w:tcPr>
          <w:p w:rsidR="005E4AFB" w:rsidRDefault="00EF647D">
            <w:pPr>
              <w:jc w:val="center"/>
              <w:rPr>
                <w:sz w:val="24"/>
              </w:rPr>
            </w:pPr>
            <w:r>
              <w:rPr>
                <w:rFonts w:hint="eastAsia"/>
                <w:sz w:val="24"/>
              </w:rPr>
              <w:t>吕双虎</w:t>
            </w:r>
          </w:p>
        </w:tc>
      </w:tr>
      <w:tr w:rsidR="005E4AFB">
        <w:trPr>
          <w:cantSplit/>
          <w:trHeight w:val="464"/>
        </w:trPr>
        <w:tc>
          <w:tcPr>
            <w:tcW w:w="1332" w:type="dxa"/>
            <w:vAlign w:val="center"/>
          </w:tcPr>
          <w:p w:rsidR="005E4AFB" w:rsidRDefault="00EF647D">
            <w:pPr>
              <w:jc w:val="center"/>
              <w:rPr>
                <w:b/>
                <w:sz w:val="24"/>
              </w:rPr>
            </w:pPr>
            <w:r>
              <w:rPr>
                <w:b/>
                <w:sz w:val="24"/>
              </w:rPr>
              <w:t>通讯地址</w:t>
            </w:r>
          </w:p>
        </w:tc>
        <w:tc>
          <w:tcPr>
            <w:tcW w:w="7388" w:type="dxa"/>
            <w:gridSpan w:val="10"/>
            <w:vAlign w:val="center"/>
          </w:tcPr>
          <w:p w:rsidR="005E4AFB" w:rsidRDefault="00EF647D">
            <w:pPr>
              <w:rPr>
                <w:sz w:val="24"/>
              </w:rPr>
            </w:pPr>
            <w:r>
              <w:rPr>
                <w:rFonts w:hint="eastAsia"/>
                <w:sz w:val="24"/>
              </w:rPr>
              <w:t>河北省廊坊市大城县</w:t>
            </w:r>
            <w:proofErr w:type="gramStart"/>
            <w:r>
              <w:rPr>
                <w:rFonts w:hint="eastAsia"/>
                <w:sz w:val="24"/>
              </w:rPr>
              <w:t>大尚屯</w:t>
            </w:r>
            <w:proofErr w:type="gramEnd"/>
            <w:r>
              <w:rPr>
                <w:rFonts w:hint="eastAsia"/>
                <w:sz w:val="24"/>
              </w:rPr>
              <w:t>后街</w:t>
            </w:r>
          </w:p>
        </w:tc>
      </w:tr>
      <w:tr w:rsidR="005E4AFB">
        <w:trPr>
          <w:cantSplit/>
          <w:trHeight w:val="488"/>
        </w:trPr>
        <w:tc>
          <w:tcPr>
            <w:tcW w:w="1332" w:type="dxa"/>
            <w:vAlign w:val="center"/>
          </w:tcPr>
          <w:p w:rsidR="005E4AFB" w:rsidRDefault="00EF647D">
            <w:pPr>
              <w:jc w:val="center"/>
              <w:rPr>
                <w:b/>
                <w:sz w:val="24"/>
              </w:rPr>
            </w:pPr>
            <w:r>
              <w:rPr>
                <w:b/>
                <w:sz w:val="24"/>
              </w:rPr>
              <w:t>联系电话</w:t>
            </w:r>
          </w:p>
        </w:tc>
        <w:tc>
          <w:tcPr>
            <w:tcW w:w="3140" w:type="dxa"/>
            <w:gridSpan w:val="2"/>
            <w:vAlign w:val="center"/>
          </w:tcPr>
          <w:p w:rsidR="005E4AFB" w:rsidRDefault="00EF647D">
            <w:pPr>
              <w:pStyle w:val="211"/>
              <w:jc w:val="center"/>
            </w:pPr>
            <w:r>
              <w:rPr>
                <w:rFonts w:hint="eastAsia"/>
              </w:rPr>
              <w:t>13930626298</w:t>
            </w:r>
          </w:p>
        </w:tc>
        <w:tc>
          <w:tcPr>
            <w:tcW w:w="993" w:type="dxa"/>
            <w:gridSpan w:val="2"/>
            <w:vAlign w:val="center"/>
          </w:tcPr>
          <w:p w:rsidR="005E4AFB" w:rsidRDefault="00EF647D">
            <w:pPr>
              <w:jc w:val="center"/>
              <w:rPr>
                <w:b/>
                <w:sz w:val="24"/>
              </w:rPr>
            </w:pPr>
            <w:r>
              <w:rPr>
                <w:b/>
                <w:sz w:val="24"/>
              </w:rPr>
              <w:t>传</w:t>
            </w:r>
            <w:r>
              <w:rPr>
                <w:b/>
                <w:sz w:val="24"/>
              </w:rPr>
              <w:t xml:space="preserve"> </w:t>
            </w:r>
            <w:r>
              <w:rPr>
                <w:b/>
                <w:sz w:val="24"/>
              </w:rPr>
              <w:t>真</w:t>
            </w:r>
          </w:p>
        </w:tc>
        <w:tc>
          <w:tcPr>
            <w:tcW w:w="622" w:type="dxa"/>
            <w:vAlign w:val="center"/>
          </w:tcPr>
          <w:p w:rsidR="005E4AFB" w:rsidRDefault="005E4AFB">
            <w:pPr>
              <w:rPr>
                <w:sz w:val="24"/>
              </w:rPr>
            </w:pPr>
          </w:p>
        </w:tc>
        <w:tc>
          <w:tcPr>
            <w:tcW w:w="870" w:type="dxa"/>
            <w:gridSpan w:val="3"/>
            <w:vAlign w:val="center"/>
          </w:tcPr>
          <w:p w:rsidR="005E4AFB" w:rsidRDefault="00EF647D">
            <w:pPr>
              <w:jc w:val="center"/>
              <w:rPr>
                <w:b/>
                <w:sz w:val="24"/>
              </w:rPr>
            </w:pPr>
            <w:r>
              <w:rPr>
                <w:b/>
                <w:sz w:val="24"/>
              </w:rPr>
              <w:t>邮政编码</w:t>
            </w:r>
          </w:p>
        </w:tc>
        <w:tc>
          <w:tcPr>
            <w:tcW w:w="1763" w:type="dxa"/>
            <w:gridSpan w:val="2"/>
            <w:vAlign w:val="center"/>
          </w:tcPr>
          <w:p w:rsidR="005E4AFB" w:rsidRDefault="00EF647D">
            <w:pPr>
              <w:jc w:val="center"/>
              <w:rPr>
                <w:sz w:val="24"/>
              </w:rPr>
            </w:pPr>
            <w:r>
              <w:rPr>
                <w:rFonts w:hint="eastAsia"/>
                <w:sz w:val="24"/>
              </w:rPr>
              <w:t>065900</w:t>
            </w:r>
          </w:p>
        </w:tc>
      </w:tr>
      <w:tr w:rsidR="005E4AFB">
        <w:trPr>
          <w:cantSplit/>
          <w:trHeight w:val="466"/>
        </w:trPr>
        <w:tc>
          <w:tcPr>
            <w:tcW w:w="1332" w:type="dxa"/>
            <w:vAlign w:val="center"/>
          </w:tcPr>
          <w:p w:rsidR="005E4AFB" w:rsidRDefault="00EF647D">
            <w:pPr>
              <w:pStyle w:val="211"/>
              <w:jc w:val="center"/>
              <w:rPr>
                <w:b/>
              </w:rPr>
            </w:pPr>
            <w:r>
              <w:rPr>
                <w:b/>
              </w:rPr>
              <w:t>建设地点</w:t>
            </w:r>
          </w:p>
        </w:tc>
        <w:tc>
          <w:tcPr>
            <w:tcW w:w="7388" w:type="dxa"/>
            <w:gridSpan w:val="10"/>
            <w:vAlign w:val="center"/>
          </w:tcPr>
          <w:p w:rsidR="005E4AFB" w:rsidRDefault="00EF647D">
            <w:pPr>
              <w:rPr>
                <w:sz w:val="24"/>
              </w:rPr>
            </w:pPr>
            <w:r>
              <w:rPr>
                <w:rFonts w:hint="eastAsia"/>
                <w:sz w:val="24"/>
              </w:rPr>
              <w:t>河北省廊坊市大城县</w:t>
            </w:r>
            <w:proofErr w:type="gramStart"/>
            <w:r>
              <w:rPr>
                <w:rFonts w:hint="eastAsia"/>
                <w:sz w:val="24"/>
              </w:rPr>
              <w:t>大尚屯</w:t>
            </w:r>
            <w:proofErr w:type="gramEnd"/>
            <w:r>
              <w:rPr>
                <w:rFonts w:hint="eastAsia"/>
                <w:sz w:val="24"/>
              </w:rPr>
              <w:t>后街</w:t>
            </w:r>
          </w:p>
        </w:tc>
      </w:tr>
      <w:tr w:rsidR="005E4AFB">
        <w:trPr>
          <w:cantSplit/>
          <w:trHeight w:val="612"/>
        </w:trPr>
        <w:tc>
          <w:tcPr>
            <w:tcW w:w="1332" w:type="dxa"/>
            <w:vAlign w:val="center"/>
          </w:tcPr>
          <w:p w:rsidR="005E4AFB" w:rsidRDefault="00EF647D">
            <w:pPr>
              <w:jc w:val="center"/>
              <w:rPr>
                <w:b/>
                <w:sz w:val="24"/>
              </w:rPr>
            </w:pPr>
            <w:r>
              <w:rPr>
                <w:b/>
                <w:sz w:val="24"/>
              </w:rPr>
              <w:t>立项审批部门</w:t>
            </w:r>
          </w:p>
        </w:tc>
        <w:tc>
          <w:tcPr>
            <w:tcW w:w="3546" w:type="dxa"/>
            <w:gridSpan w:val="3"/>
            <w:vAlign w:val="center"/>
          </w:tcPr>
          <w:p w:rsidR="005E4AFB" w:rsidRDefault="00EF647D">
            <w:pPr>
              <w:jc w:val="center"/>
              <w:rPr>
                <w:sz w:val="24"/>
              </w:rPr>
            </w:pPr>
            <w:r>
              <w:rPr>
                <w:rFonts w:hint="eastAsia"/>
                <w:sz w:val="24"/>
              </w:rPr>
              <w:t>大城县发展</w:t>
            </w:r>
            <w:proofErr w:type="gramStart"/>
            <w:r>
              <w:rPr>
                <w:rFonts w:hint="eastAsia"/>
                <w:sz w:val="24"/>
              </w:rPr>
              <w:t>改革局</w:t>
            </w:r>
            <w:proofErr w:type="gramEnd"/>
          </w:p>
        </w:tc>
        <w:tc>
          <w:tcPr>
            <w:tcW w:w="1327" w:type="dxa"/>
            <w:gridSpan w:val="3"/>
            <w:vAlign w:val="center"/>
          </w:tcPr>
          <w:p w:rsidR="005E4AFB" w:rsidRDefault="00EF647D">
            <w:pPr>
              <w:jc w:val="center"/>
              <w:rPr>
                <w:b/>
                <w:sz w:val="24"/>
              </w:rPr>
            </w:pPr>
            <w:r>
              <w:rPr>
                <w:b/>
                <w:spacing w:val="55"/>
                <w:kern w:val="0"/>
                <w:sz w:val="24"/>
              </w:rPr>
              <w:t>批准文</w:t>
            </w:r>
            <w:r>
              <w:rPr>
                <w:b/>
                <w:spacing w:val="2"/>
                <w:kern w:val="0"/>
                <w:sz w:val="24"/>
              </w:rPr>
              <w:t>号</w:t>
            </w:r>
          </w:p>
        </w:tc>
        <w:tc>
          <w:tcPr>
            <w:tcW w:w="2515" w:type="dxa"/>
            <w:gridSpan w:val="4"/>
            <w:vAlign w:val="center"/>
          </w:tcPr>
          <w:p w:rsidR="005E4AFB" w:rsidRDefault="00EF647D">
            <w:pPr>
              <w:spacing w:line="300" w:lineRule="exact"/>
              <w:jc w:val="center"/>
              <w:rPr>
                <w:kern w:val="0"/>
                <w:sz w:val="24"/>
              </w:rPr>
            </w:pPr>
            <w:r>
              <w:rPr>
                <w:rFonts w:hint="eastAsia"/>
                <w:kern w:val="0"/>
                <w:sz w:val="24"/>
              </w:rPr>
              <w:t>——</w:t>
            </w:r>
          </w:p>
        </w:tc>
      </w:tr>
      <w:tr w:rsidR="005E4AFB">
        <w:trPr>
          <w:cantSplit/>
          <w:trHeight w:val="577"/>
        </w:trPr>
        <w:tc>
          <w:tcPr>
            <w:tcW w:w="1332" w:type="dxa"/>
            <w:vAlign w:val="center"/>
          </w:tcPr>
          <w:p w:rsidR="005E4AFB" w:rsidRDefault="00EF647D">
            <w:pPr>
              <w:jc w:val="center"/>
              <w:rPr>
                <w:b/>
                <w:sz w:val="24"/>
              </w:rPr>
            </w:pPr>
            <w:r>
              <w:rPr>
                <w:b/>
                <w:sz w:val="24"/>
              </w:rPr>
              <w:t>建设性质</w:t>
            </w:r>
          </w:p>
        </w:tc>
        <w:tc>
          <w:tcPr>
            <w:tcW w:w="3546" w:type="dxa"/>
            <w:gridSpan w:val="3"/>
            <w:vAlign w:val="center"/>
          </w:tcPr>
          <w:p w:rsidR="005E4AFB" w:rsidRDefault="00EF647D">
            <w:pPr>
              <w:jc w:val="center"/>
              <w:rPr>
                <w:sz w:val="24"/>
              </w:rPr>
            </w:pPr>
            <w:r>
              <w:rPr>
                <w:sz w:val="24"/>
              </w:rPr>
              <w:t>新建</w:t>
            </w:r>
            <w:r>
              <w:rPr>
                <w:sz w:val="24"/>
              </w:rPr>
              <w:t xml:space="preserve">□ </w:t>
            </w:r>
            <w:r>
              <w:rPr>
                <w:sz w:val="24"/>
              </w:rPr>
              <w:t>改扩建</w:t>
            </w:r>
            <w:r>
              <w:rPr>
                <w:sz w:val="24"/>
              </w:rPr>
              <w:t>□</w:t>
            </w:r>
            <w:r>
              <w:rPr>
                <w:sz w:val="24"/>
              </w:rPr>
              <w:t>技改</w:t>
            </w:r>
            <w:r>
              <w:rPr>
                <w:sz w:val="24"/>
              </w:rPr>
              <w:sym w:font="Wingdings 2" w:char="0052"/>
            </w:r>
          </w:p>
        </w:tc>
        <w:tc>
          <w:tcPr>
            <w:tcW w:w="1327" w:type="dxa"/>
            <w:gridSpan w:val="3"/>
            <w:vAlign w:val="center"/>
          </w:tcPr>
          <w:p w:rsidR="005E4AFB" w:rsidRDefault="00EF647D">
            <w:pPr>
              <w:jc w:val="center"/>
              <w:rPr>
                <w:sz w:val="24"/>
              </w:rPr>
            </w:pPr>
            <w:r>
              <w:rPr>
                <w:b/>
                <w:sz w:val="24"/>
              </w:rPr>
              <w:t>行业类别及代码</w:t>
            </w:r>
          </w:p>
        </w:tc>
        <w:tc>
          <w:tcPr>
            <w:tcW w:w="2515" w:type="dxa"/>
            <w:gridSpan w:val="4"/>
            <w:vAlign w:val="center"/>
          </w:tcPr>
          <w:p w:rsidR="005E4AFB" w:rsidRDefault="00EF647D">
            <w:pPr>
              <w:spacing w:line="300" w:lineRule="exact"/>
              <w:jc w:val="center"/>
              <w:rPr>
                <w:kern w:val="0"/>
                <w:sz w:val="24"/>
              </w:rPr>
            </w:pPr>
            <w:r>
              <w:rPr>
                <w:sz w:val="24"/>
              </w:rPr>
              <w:t>C</w:t>
            </w:r>
            <w:r>
              <w:rPr>
                <w:sz w:val="24"/>
              </w:rPr>
              <w:t>2929</w:t>
            </w:r>
            <w:r>
              <w:rPr>
                <w:sz w:val="24"/>
              </w:rPr>
              <w:t>塑料零件及其他塑料制品制造</w:t>
            </w:r>
          </w:p>
        </w:tc>
      </w:tr>
      <w:tr w:rsidR="005E4AFB">
        <w:trPr>
          <w:cantSplit/>
          <w:trHeight w:val="143"/>
        </w:trPr>
        <w:tc>
          <w:tcPr>
            <w:tcW w:w="1332" w:type="dxa"/>
            <w:vAlign w:val="center"/>
          </w:tcPr>
          <w:p w:rsidR="005E4AFB" w:rsidRDefault="00EF647D">
            <w:pPr>
              <w:jc w:val="center"/>
              <w:rPr>
                <w:b/>
                <w:sz w:val="24"/>
              </w:rPr>
            </w:pPr>
            <w:r>
              <w:rPr>
                <w:b/>
                <w:sz w:val="24"/>
              </w:rPr>
              <w:t>占地面积</w:t>
            </w:r>
          </w:p>
          <w:p w:rsidR="005E4AFB" w:rsidRDefault="00EF647D">
            <w:pPr>
              <w:jc w:val="center"/>
              <w:rPr>
                <w:sz w:val="24"/>
              </w:rPr>
            </w:pPr>
            <w:r>
              <w:rPr>
                <w:b/>
                <w:sz w:val="24"/>
              </w:rPr>
              <w:t>（平方米</w:t>
            </w:r>
            <w:r>
              <w:rPr>
                <w:sz w:val="24"/>
              </w:rPr>
              <w:t>）</w:t>
            </w:r>
          </w:p>
        </w:tc>
        <w:tc>
          <w:tcPr>
            <w:tcW w:w="3546" w:type="dxa"/>
            <w:gridSpan w:val="3"/>
            <w:vAlign w:val="center"/>
          </w:tcPr>
          <w:p w:rsidR="005E4AFB" w:rsidRDefault="006A5417">
            <w:pPr>
              <w:jc w:val="center"/>
              <w:rPr>
                <w:sz w:val="24"/>
              </w:rPr>
            </w:pPr>
            <w:r>
              <w:rPr>
                <w:sz w:val="24"/>
              </w:rPr>
              <w:t>1290</w:t>
            </w:r>
          </w:p>
        </w:tc>
        <w:tc>
          <w:tcPr>
            <w:tcW w:w="1327" w:type="dxa"/>
            <w:gridSpan w:val="3"/>
            <w:vAlign w:val="center"/>
          </w:tcPr>
          <w:p w:rsidR="005E4AFB" w:rsidRDefault="00EF647D">
            <w:pPr>
              <w:jc w:val="center"/>
              <w:rPr>
                <w:b/>
                <w:sz w:val="24"/>
              </w:rPr>
            </w:pPr>
            <w:r>
              <w:rPr>
                <w:b/>
                <w:sz w:val="24"/>
              </w:rPr>
              <w:t>绿化面积</w:t>
            </w:r>
          </w:p>
          <w:p w:rsidR="005E4AFB" w:rsidRDefault="00EF647D">
            <w:pPr>
              <w:jc w:val="center"/>
              <w:rPr>
                <w:sz w:val="24"/>
              </w:rPr>
            </w:pPr>
            <w:r>
              <w:rPr>
                <w:b/>
                <w:sz w:val="24"/>
              </w:rPr>
              <w:t>（平方米）</w:t>
            </w:r>
          </w:p>
        </w:tc>
        <w:tc>
          <w:tcPr>
            <w:tcW w:w="2515" w:type="dxa"/>
            <w:gridSpan w:val="4"/>
            <w:vAlign w:val="center"/>
          </w:tcPr>
          <w:p w:rsidR="005E4AFB" w:rsidRDefault="00EF647D">
            <w:pPr>
              <w:jc w:val="center"/>
            </w:pPr>
            <w:r>
              <w:rPr>
                <w:rFonts w:hint="eastAsia"/>
              </w:rPr>
              <w:t>——</w:t>
            </w:r>
          </w:p>
        </w:tc>
      </w:tr>
      <w:tr w:rsidR="005E4AFB">
        <w:trPr>
          <w:cantSplit/>
          <w:trHeight w:val="143"/>
        </w:trPr>
        <w:tc>
          <w:tcPr>
            <w:tcW w:w="1332" w:type="dxa"/>
            <w:vAlign w:val="center"/>
          </w:tcPr>
          <w:p w:rsidR="005E4AFB" w:rsidRDefault="00EF647D">
            <w:pPr>
              <w:jc w:val="center"/>
              <w:rPr>
                <w:b/>
                <w:sz w:val="24"/>
              </w:rPr>
            </w:pPr>
            <w:r>
              <w:rPr>
                <w:b/>
                <w:sz w:val="24"/>
              </w:rPr>
              <w:t>总投资</w:t>
            </w:r>
          </w:p>
          <w:p w:rsidR="005E4AFB" w:rsidRDefault="00EF647D">
            <w:pPr>
              <w:jc w:val="center"/>
              <w:rPr>
                <w:b/>
                <w:sz w:val="24"/>
              </w:rPr>
            </w:pPr>
            <w:r>
              <w:rPr>
                <w:b/>
                <w:sz w:val="24"/>
              </w:rPr>
              <w:t>（万元）</w:t>
            </w:r>
          </w:p>
        </w:tc>
        <w:tc>
          <w:tcPr>
            <w:tcW w:w="2230" w:type="dxa"/>
            <w:vAlign w:val="center"/>
          </w:tcPr>
          <w:p w:rsidR="005E4AFB" w:rsidRDefault="00EF647D">
            <w:pPr>
              <w:jc w:val="center"/>
              <w:rPr>
                <w:sz w:val="24"/>
              </w:rPr>
            </w:pPr>
            <w:r>
              <w:rPr>
                <w:rFonts w:hint="eastAsia"/>
                <w:sz w:val="24"/>
              </w:rPr>
              <w:t>30</w:t>
            </w:r>
          </w:p>
        </w:tc>
        <w:tc>
          <w:tcPr>
            <w:tcW w:w="1316" w:type="dxa"/>
            <w:gridSpan w:val="2"/>
            <w:vAlign w:val="center"/>
          </w:tcPr>
          <w:p w:rsidR="005E4AFB" w:rsidRDefault="00EF647D">
            <w:pPr>
              <w:jc w:val="center"/>
              <w:rPr>
                <w:b/>
                <w:sz w:val="24"/>
              </w:rPr>
            </w:pPr>
            <w:r>
              <w:rPr>
                <w:b/>
                <w:sz w:val="24"/>
              </w:rPr>
              <w:t>其中环保投资（万元）</w:t>
            </w:r>
          </w:p>
        </w:tc>
        <w:tc>
          <w:tcPr>
            <w:tcW w:w="1327" w:type="dxa"/>
            <w:gridSpan w:val="3"/>
            <w:vAlign w:val="center"/>
          </w:tcPr>
          <w:p w:rsidR="005E4AFB" w:rsidRDefault="00215962">
            <w:pPr>
              <w:pStyle w:val="211"/>
              <w:jc w:val="center"/>
            </w:pPr>
            <w:r>
              <w:rPr>
                <w:rFonts w:hint="eastAsia"/>
              </w:rPr>
              <w:t>7</w:t>
            </w:r>
          </w:p>
        </w:tc>
        <w:tc>
          <w:tcPr>
            <w:tcW w:w="1231" w:type="dxa"/>
            <w:gridSpan w:val="3"/>
            <w:vAlign w:val="center"/>
          </w:tcPr>
          <w:p w:rsidR="005E4AFB" w:rsidRDefault="00EF647D">
            <w:pPr>
              <w:jc w:val="center"/>
              <w:rPr>
                <w:b/>
                <w:sz w:val="24"/>
              </w:rPr>
            </w:pPr>
            <w:r>
              <w:rPr>
                <w:b/>
                <w:sz w:val="24"/>
              </w:rPr>
              <w:t>环保投资占总投资比例</w:t>
            </w:r>
          </w:p>
        </w:tc>
        <w:tc>
          <w:tcPr>
            <w:tcW w:w="1284" w:type="dxa"/>
            <w:vAlign w:val="center"/>
          </w:tcPr>
          <w:p w:rsidR="005E4AFB" w:rsidRDefault="00215962">
            <w:pPr>
              <w:jc w:val="center"/>
              <w:rPr>
                <w:sz w:val="24"/>
              </w:rPr>
            </w:pPr>
            <w:r>
              <w:rPr>
                <w:rFonts w:hint="eastAsia"/>
                <w:sz w:val="24"/>
              </w:rPr>
              <w:t>23</w:t>
            </w:r>
            <w:r w:rsidR="00EF647D">
              <w:rPr>
                <w:sz w:val="24"/>
              </w:rPr>
              <w:t>%</w:t>
            </w:r>
          </w:p>
        </w:tc>
      </w:tr>
      <w:tr w:rsidR="005E4AFB">
        <w:trPr>
          <w:cantSplit/>
          <w:trHeight w:val="143"/>
        </w:trPr>
        <w:tc>
          <w:tcPr>
            <w:tcW w:w="1332" w:type="dxa"/>
            <w:vAlign w:val="center"/>
          </w:tcPr>
          <w:p w:rsidR="005E4AFB" w:rsidRDefault="00EF647D">
            <w:pPr>
              <w:jc w:val="center"/>
              <w:rPr>
                <w:b/>
                <w:sz w:val="24"/>
              </w:rPr>
            </w:pPr>
            <w:r>
              <w:rPr>
                <w:b/>
                <w:sz w:val="24"/>
              </w:rPr>
              <w:t>评价经费</w:t>
            </w:r>
          </w:p>
          <w:p w:rsidR="005E4AFB" w:rsidRDefault="00EF647D">
            <w:pPr>
              <w:jc w:val="center"/>
              <w:rPr>
                <w:b/>
                <w:sz w:val="24"/>
              </w:rPr>
            </w:pPr>
            <w:r>
              <w:rPr>
                <w:b/>
                <w:sz w:val="24"/>
              </w:rPr>
              <w:t>（万元）</w:t>
            </w:r>
          </w:p>
        </w:tc>
        <w:tc>
          <w:tcPr>
            <w:tcW w:w="2230" w:type="dxa"/>
            <w:vAlign w:val="center"/>
          </w:tcPr>
          <w:p w:rsidR="005E4AFB" w:rsidRDefault="005E4AFB">
            <w:pPr>
              <w:rPr>
                <w:sz w:val="24"/>
              </w:rPr>
            </w:pPr>
          </w:p>
        </w:tc>
        <w:tc>
          <w:tcPr>
            <w:tcW w:w="2643" w:type="dxa"/>
            <w:gridSpan w:val="5"/>
            <w:vAlign w:val="center"/>
          </w:tcPr>
          <w:p w:rsidR="005E4AFB" w:rsidRDefault="00EF647D">
            <w:pPr>
              <w:jc w:val="center"/>
              <w:rPr>
                <w:b/>
                <w:sz w:val="24"/>
              </w:rPr>
            </w:pPr>
            <w:r>
              <w:rPr>
                <w:b/>
                <w:sz w:val="24"/>
              </w:rPr>
              <w:t>预期投产日期</w:t>
            </w:r>
          </w:p>
        </w:tc>
        <w:tc>
          <w:tcPr>
            <w:tcW w:w="2515" w:type="dxa"/>
            <w:gridSpan w:val="4"/>
            <w:vAlign w:val="center"/>
          </w:tcPr>
          <w:p w:rsidR="005E4AFB" w:rsidRDefault="00EF647D">
            <w:pPr>
              <w:jc w:val="center"/>
              <w:rPr>
                <w:sz w:val="24"/>
              </w:rPr>
            </w:pPr>
            <w:r>
              <w:rPr>
                <w:rFonts w:hint="eastAsia"/>
                <w:sz w:val="24"/>
              </w:rPr>
              <w:t>2018</w:t>
            </w:r>
            <w:r>
              <w:rPr>
                <w:rFonts w:hint="eastAsia"/>
                <w:sz w:val="24"/>
              </w:rPr>
              <w:t>年月</w:t>
            </w:r>
          </w:p>
        </w:tc>
      </w:tr>
      <w:tr w:rsidR="005E4AFB">
        <w:tc>
          <w:tcPr>
            <w:tcW w:w="8720" w:type="dxa"/>
            <w:gridSpan w:val="11"/>
            <w:vAlign w:val="center"/>
          </w:tcPr>
          <w:p w:rsidR="005E4AFB" w:rsidRDefault="00EF647D">
            <w:pPr>
              <w:spacing w:line="450" w:lineRule="exact"/>
              <w:rPr>
                <w:sz w:val="24"/>
              </w:rPr>
            </w:pPr>
            <w:r>
              <w:rPr>
                <w:b/>
                <w:bCs/>
                <w:spacing w:val="8"/>
                <w:sz w:val="24"/>
              </w:rPr>
              <w:t>工程内容及规模</w:t>
            </w:r>
            <w:r>
              <w:rPr>
                <w:sz w:val="24"/>
              </w:rPr>
              <w:t>：</w:t>
            </w:r>
          </w:p>
          <w:p w:rsidR="005E4AFB" w:rsidRDefault="00EF647D">
            <w:pPr>
              <w:spacing w:line="450" w:lineRule="exact"/>
              <w:rPr>
                <w:rFonts w:eastAsia="黑体"/>
                <w:sz w:val="24"/>
              </w:rPr>
            </w:pPr>
            <w:r>
              <w:rPr>
                <w:rFonts w:eastAsia="黑体"/>
                <w:sz w:val="24"/>
              </w:rPr>
              <w:t xml:space="preserve">1 </w:t>
            </w:r>
            <w:r>
              <w:rPr>
                <w:rFonts w:eastAsia="黑体"/>
                <w:sz w:val="24"/>
              </w:rPr>
              <w:t>项目的由来</w:t>
            </w:r>
          </w:p>
          <w:p w:rsidR="005E4AFB" w:rsidRDefault="00EF647D">
            <w:pPr>
              <w:spacing w:line="440" w:lineRule="exact"/>
              <w:ind w:firstLineChars="200" w:firstLine="480"/>
              <w:rPr>
                <w:sz w:val="24"/>
              </w:rPr>
            </w:pPr>
            <w:r>
              <w:rPr>
                <w:rFonts w:hint="eastAsia"/>
                <w:sz w:val="24"/>
              </w:rPr>
              <w:t>大城县</w:t>
            </w:r>
            <w:proofErr w:type="gramStart"/>
            <w:r>
              <w:rPr>
                <w:rFonts w:hint="eastAsia"/>
                <w:sz w:val="24"/>
              </w:rPr>
              <w:t>大尚屯鑫</w:t>
            </w:r>
            <w:proofErr w:type="gramEnd"/>
            <w:r>
              <w:rPr>
                <w:rFonts w:hint="eastAsia"/>
                <w:sz w:val="24"/>
              </w:rPr>
              <w:t>达塑料制品厂</w:t>
            </w:r>
            <w:r>
              <w:rPr>
                <w:sz w:val="24"/>
              </w:rPr>
              <w:t>位于</w:t>
            </w:r>
            <w:r>
              <w:rPr>
                <w:rFonts w:hint="eastAsia"/>
                <w:sz w:val="24"/>
              </w:rPr>
              <w:t>河北省廊坊市大城县</w:t>
            </w:r>
            <w:proofErr w:type="gramStart"/>
            <w:r>
              <w:rPr>
                <w:rFonts w:hint="eastAsia"/>
                <w:sz w:val="24"/>
              </w:rPr>
              <w:t>大尚屯</w:t>
            </w:r>
            <w:proofErr w:type="gramEnd"/>
            <w:r>
              <w:rPr>
                <w:rFonts w:hint="eastAsia"/>
                <w:sz w:val="24"/>
              </w:rPr>
              <w:t>后街</w:t>
            </w:r>
            <w:r>
              <w:rPr>
                <w:sz w:val="24"/>
              </w:rPr>
              <w:t>，</w:t>
            </w:r>
            <w:r>
              <w:rPr>
                <w:rFonts w:hint="eastAsia"/>
                <w:sz w:val="24"/>
              </w:rPr>
              <w:t>公司于</w:t>
            </w:r>
            <w:r>
              <w:rPr>
                <w:rFonts w:hint="eastAsia"/>
                <w:sz w:val="24"/>
              </w:rPr>
              <w:t>2016</w:t>
            </w:r>
            <w:r>
              <w:rPr>
                <w:rFonts w:hint="eastAsia"/>
                <w:sz w:val="24"/>
              </w:rPr>
              <w:t>年投资建设了</w:t>
            </w:r>
            <w:r>
              <w:rPr>
                <w:rFonts w:hint="eastAsia"/>
                <w:bCs/>
                <w:sz w:val="24"/>
              </w:rPr>
              <w:t>大城</w:t>
            </w:r>
            <w:proofErr w:type="gramStart"/>
            <w:r>
              <w:rPr>
                <w:rFonts w:hint="eastAsia"/>
                <w:bCs/>
                <w:sz w:val="24"/>
              </w:rPr>
              <w:t>鑫</w:t>
            </w:r>
            <w:proofErr w:type="gramEnd"/>
            <w:r>
              <w:rPr>
                <w:rFonts w:hint="eastAsia"/>
                <w:bCs/>
                <w:sz w:val="24"/>
              </w:rPr>
              <w:t>达塑料制品厂年产</w:t>
            </w:r>
            <w:r>
              <w:rPr>
                <w:rFonts w:hint="eastAsia"/>
                <w:bCs/>
                <w:sz w:val="24"/>
              </w:rPr>
              <w:t>123</w:t>
            </w:r>
            <w:r>
              <w:rPr>
                <w:rFonts w:hint="eastAsia"/>
                <w:bCs/>
                <w:sz w:val="24"/>
              </w:rPr>
              <w:t>吨注塑件项目</w:t>
            </w:r>
            <w:r>
              <w:rPr>
                <w:rFonts w:hint="eastAsia"/>
                <w:sz w:val="24"/>
              </w:rPr>
              <w:t>。</w:t>
            </w:r>
            <w:r>
              <w:rPr>
                <w:rFonts w:hint="eastAsia"/>
                <w:sz w:val="24"/>
              </w:rPr>
              <w:t>2016</w:t>
            </w:r>
            <w:r>
              <w:rPr>
                <w:rFonts w:hint="eastAsia"/>
                <w:sz w:val="24"/>
              </w:rPr>
              <w:t>年</w:t>
            </w:r>
            <w:r>
              <w:rPr>
                <w:rFonts w:hint="eastAsia"/>
                <w:sz w:val="24"/>
              </w:rPr>
              <w:t>12</w:t>
            </w:r>
            <w:r>
              <w:rPr>
                <w:rFonts w:hint="eastAsia"/>
                <w:sz w:val="24"/>
              </w:rPr>
              <w:t>月取得大城县环境保护局现状环境影响评估报告备案意见（大环函【</w:t>
            </w:r>
            <w:r>
              <w:rPr>
                <w:rFonts w:hint="eastAsia"/>
                <w:sz w:val="24"/>
              </w:rPr>
              <w:t>2016</w:t>
            </w:r>
            <w:r>
              <w:rPr>
                <w:rFonts w:hint="eastAsia"/>
                <w:sz w:val="24"/>
              </w:rPr>
              <w:t>】</w:t>
            </w:r>
            <w:r>
              <w:rPr>
                <w:rFonts w:hint="eastAsia"/>
                <w:sz w:val="24"/>
              </w:rPr>
              <w:t>03</w:t>
            </w:r>
            <w:r>
              <w:rPr>
                <w:rFonts w:hint="eastAsia"/>
                <w:sz w:val="24"/>
              </w:rPr>
              <w:t>号）。为提升产品质量，现对此项目进行技改，增加</w:t>
            </w:r>
            <w:r>
              <w:rPr>
                <w:rFonts w:hint="eastAsia"/>
                <w:sz w:val="24"/>
              </w:rPr>
              <w:t>7</w:t>
            </w:r>
            <w:r>
              <w:rPr>
                <w:rFonts w:hint="eastAsia"/>
                <w:sz w:val="24"/>
              </w:rPr>
              <w:t>台设备。</w:t>
            </w:r>
          </w:p>
          <w:p w:rsidR="005E4AFB" w:rsidRDefault="00EF647D">
            <w:pPr>
              <w:spacing w:line="440" w:lineRule="exact"/>
              <w:ind w:firstLineChars="200" w:firstLine="480"/>
              <w:rPr>
                <w:kern w:val="0"/>
                <w:sz w:val="24"/>
              </w:rPr>
            </w:pPr>
            <w:r>
              <w:rPr>
                <w:kern w:val="0"/>
                <w:sz w:val="24"/>
              </w:rPr>
              <w:t>根据《中华人民共和国环境影响评价法》、《建设项目环境保护管理条例》（国务院第</w:t>
            </w:r>
            <w:r>
              <w:rPr>
                <w:rFonts w:hint="eastAsia"/>
                <w:kern w:val="0"/>
                <w:sz w:val="24"/>
              </w:rPr>
              <w:t>682</w:t>
            </w:r>
            <w:r>
              <w:rPr>
                <w:kern w:val="0"/>
                <w:sz w:val="24"/>
              </w:rPr>
              <w:t>号令）以及《建设项目环境影响评价分类管理名录（</w:t>
            </w:r>
            <w:r>
              <w:rPr>
                <w:kern w:val="0"/>
                <w:sz w:val="24"/>
              </w:rPr>
              <w:t>2017</w:t>
            </w:r>
            <w:r>
              <w:rPr>
                <w:kern w:val="0"/>
                <w:sz w:val="24"/>
              </w:rPr>
              <w:t>）》（中华人民共和国环境保护部令第</w:t>
            </w:r>
            <w:r>
              <w:rPr>
                <w:kern w:val="0"/>
                <w:sz w:val="24"/>
              </w:rPr>
              <w:t>44</w:t>
            </w:r>
            <w:r>
              <w:rPr>
                <w:kern w:val="0"/>
                <w:sz w:val="24"/>
              </w:rPr>
              <w:t>号）</w:t>
            </w:r>
            <w:r>
              <w:rPr>
                <w:rFonts w:hint="eastAsia"/>
                <w:kern w:val="0"/>
                <w:sz w:val="24"/>
              </w:rPr>
              <w:t>及</w:t>
            </w:r>
            <w:r>
              <w:rPr>
                <w:rFonts w:hint="eastAsia"/>
                <w:kern w:val="0"/>
                <w:sz w:val="24"/>
              </w:rPr>
              <w:t>2018</w:t>
            </w:r>
            <w:r>
              <w:rPr>
                <w:rFonts w:hint="eastAsia"/>
                <w:kern w:val="0"/>
                <w:sz w:val="24"/>
              </w:rPr>
              <w:t>年修改单</w:t>
            </w:r>
            <w:r>
              <w:rPr>
                <w:kern w:val="0"/>
                <w:sz w:val="24"/>
              </w:rPr>
              <w:t>中的有关规定，</w:t>
            </w:r>
            <w:r>
              <w:rPr>
                <w:rFonts w:hint="eastAsia"/>
                <w:kern w:val="0"/>
                <w:sz w:val="24"/>
              </w:rPr>
              <w:t>本项目属于“</w:t>
            </w:r>
            <w:r w:rsidRPr="006A5417">
              <w:rPr>
                <w:rFonts w:hint="eastAsia"/>
                <w:kern w:val="0"/>
                <w:sz w:val="24"/>
              </w:rPr>
              <w:t>十八、橡胶和塑料制品业</w:t>
            </w:r>
            <w:r w:rsidRPr="006A5417">
              <w:rPr>
                <w:rFonts w:hint="eastAsia"/>
                <w:kern w:val="0"/>
                <w:sz w:val="24"/>
              </w:rPr>
              <w:t xml:space="preserve"> 47</w:t>
            </w:r>
            <w:r w:rsidRPr="006A5417">
              <w:rPr>
                <w:rFonts w:hint="eastAsia"/>
                <w:kern w:val="0"/>
                <w:sz w:val="24"/>
              </w:rPr>
              <w:t>、塑料制品制造”，“其他”</w:t>
            </w:r>
            <w:r w:rsidRPr="006A5417">
              <w:rPr>
                <w:rFonts w:hint="eastAsia"/>
                <w:kern w:val="0"/>
                <w:sz w:val="24"/>
              </w:rPr>
              <w:t>应</w:t>
            </w:r>
            <w:r>
              <w:rPr>
                <w:rFonts w:hint="eastAsia"/>
                <w:kern w:val="0"/>
                <w:sz w:val="24"/>
              </w:rPr>
              <w:t>编制报告表。</w:t>
            </w:r>
            <w:r>
              <w:rPr>
                <w:rFonts w:hint="eastAsia"/>
                <w:sz w:val="24"/>
              </w:rPr>
              <w:t>大城县</w:t>
            </w:r>
            <w:proofErr w:type="gramStart"/>
            <w:r>
              <w:rPr>
                <w:rFonts w:hint="eastAsia"/>
                <w:sz w:val="24"/>
              </w:rPr>
              <w:t>大尚屯鑫</w:t>
            </w:r>
            <w:proofErr w:type="gramEnd"/>
            <w:r>
              <w:rPr>
                <w:rFonts w:hint="eastAsia"/>
                <w:sz w:val="24"/>
              </w:rPr>
              <w:t>达塑料制品厂</w:t>
            </w:r>
            <w:r>
              <w:rPr>
                <w:kern w:val="0"/>
                <w:sz w:val="24"/>
              </w:rPr>
              <w:t>于</w:t>
            </w:r>
            <w:r>
              <w:rPr>
                <w:kern w:val="0"/>
                <w:sz w:val="24"/>
              </w:rPr>
              <w:t>201</w:t>
            </w:r>
            <w:r>
              <w:rPr>
                <w:rFonts w:hint="eastAsia"/>
                <w:kern w:val="0"/>
                <w:sz w:val="24"/>
              </w:rPr>
              <w:t>8</w:t>
            </w:r>
            <w:r>
              <w:rPr>
                <w:kern w:val="0"/>
                <w:sz w:val="24"/>
              </w:rPr>
              <w:t>年</w:t>
            </w:r>
            <w:r>
              <w:rPr>
                <w:rFonts w:hint="eastAsia"/>
                <w:kern w:val="0"/>
                <w:sz w:val="24"/>
              </w:rPr>
              <w:t>7</w:t>
            </w:r>
            <w:r>
              <w:rPr>
                <w:kern w:val="0"/>
                <w:sz w:val="24"/>
              </w:rPr>
              <w:t>月委托嘉诚环保工程有限公司承担该项目环境影响报告表的编制工作，接受委托后，我单位立即开展了现场踏勘、资料收集等工作，并按照《环境影响评价技术导则》的规定编制完成了本项目环境影响报告表。</w:t>
            </w:r>
          </w:p>
          <w:p w:rsidR="005E4AFB" w:rsidRDefault="00EF647D">
            <w:pPr>
              <w:spacing w:line="460" w:lineRule="exact"/>
              <w:rPr>
                <w:rFonts w:eastAsia="黑体"/>
                <w:sz w:val="24"/>
              </w:rPr>
            </w:pPr>
            <w:r>
              <w:rPr>
                <w:rFonts w:eastAsia="黑体"/>
                <w:sz w:val="24"/>
              </w:rPr>
              <w:t xml:space="preserve">2 </w:t>
            </w:r>
            <w:r>
              <w:rPr>
                <w:rFonts w:eastAsia="黑体"/>
                <w:sz w:val="24"/>
              </w:rPr>
              <w:t>项目地理位置</w:t>
            </w:r>
          </w:p>
          <w:p w:rsidR="005E4AFB" w:rsidRDefault="00EF647D">
            <w:pPr>
              <w:spacing w:line="460" w:lineRule="exact"/>
              <w:ind w:firstLineChars="200" w:firstLine="480"/>
              <w:rPr>
                <w:sz w:val="24"/>
              </w:rPr>
            </w:pPr>
            <w:r>
              <w:rPr>
                <w:sz w:val="24"/>
              </w:rPr>
              <w:lastRenderedPageBreak/>
              <w:t>本项目位于</w:t>
            </w:r>
            <w:r>
              <w:rPr>
                <w:rFonts w:hint="eastAsia"/>
                <w:sz w:val="24"/>
              </w:rPr>
              <w:t>大城县</w:t>
            </w:r>
            <w:proofErr w:type="gramStart"/>
            <w:r>
              <w:rPr>
                <w:rFonts w:hint="eastAsia"/>
                <w:sz w:val="24"/>
              </w:rPr>
              <w:t>大尚屯</w:t>
            </w:r>
            <w:proofErr w:type="gramEnd"/>
            <w:r>
              <w:rPr>
                <w:rFonts w:hint="eastAsia"/>
                <w:sz w:val="24"/>
              </w:rPr>
              <w:t>后街村。</w:t>
            </w:r>
            <w:r>
              <w:rPr>
                <w:sz w:val="24"/>
              </w:rPr>
              <w:t>厂址中心坐标为东经</w:t>
            </w:r>
            <w:r>
              <w:rPr>
                <w:sz w:val="24"/>
              </w:rPr>
              <w:t>11</w:t>
            </w:r>
            <w:r>
              <w:rPr>
                <w:rFonts w:hint="eastAsia"/>
                <w:sz w:val="24"/>
              </w:rPr>
              <w:t>6</w:t>
            </w:r>
            <w:r>
              <w:rPr>
                <w:sz w:val="24"/>
              </w:rPr>
              <w:t>°</w:t>
            </w:r>
            <w:r>
              <w:rPr>
                <w:rFonts w:hint="eastAsia"/>
                <w:sz w:val="24"/>
              </w:rPr>
              <w:t>29</w:t>
            </w:r>
            <w:r>
              <w:rPr>
                <w:sz w:val="24"/>
              </w:rPr>
              <w:t>′</w:t>
            </w:r>
            <w:r>
              <w:rPr>
                <w:rFonts w:hint="eastAsia"/>
                <w:sz w:val="24"/>
              </w:rPr>
              <w:t>25.15</w:t>
            </w:r>
            <w:r>
              <w:rPr>
                <w:sz w:val="24"/>
              </w:rPr>
              <w:t>″</w:t>
            </w:r>
            <w:r>
              <w:rPr>
                <w:sz w:val="24"/>
              </w:rPr>
              <w:t>，北纬</w:t>
            </w:r>
            <w:r>
              <w:rPr>
                <w:sz w:val="24"/>
              </w:rPr>
              <w:t>3</w:t>
            </w:r>
            <w:r>
              <w:rPr>
                <w:rFonts w:hint="eastAsia"/>
                <w:sz w:val="24"/>
              </w:rPr>
              <w:t>8</w:t>
            </w:r>
            <w:r>
              <w:rPr>
                <w:sz w:val="24"/>
              </w:rPr>
              <w:t>°</w:t>
            </w:r>
            <w:r>
              <w:rPr>
                <w:rFonts w:hint="eastAsia"/>
                <w:sz w:val="24"/>
              </w:rPr>
              <w:t>41</w:t>
            </w:r>
            <w:r>
              <w:rPr>
                <w:sz w:val="24"/>
              </w:rPr>
              <w:t>′</w:t>
            </w:r>
            <w:r>
              <w:rPr>
                <w:rFonts w:hint="eastAsia"/>
                <w:sz w:val="24"/>
              </w:rPr>
              <w:t>31.63</w:t>
            </w:r>
            <w:r>
              <w:rPr>
                <w:sz w:val="24"/>
              </w:rPr>
              <w:t>″</w:t>
            </w:r>
            <w:r>
              <w:rPr>
                <w:sz w:val="24"/>
              </w:rPr>
              <w:t>。项目厂区</w:t>
            </w:r>
            <w:r>
              <w:rPr>
                <w:rFonts w:hint="eastAsia"/>
                <w:sz w:val="24"/>
              </w:rPr>
              <w:t>北</w:t>
            </w:r>
            <w:r>
              <w:rPr>
                <w:sz w:val="24"/>
              </w:rPr>
              <w:t>侧为</w:t>
            </w:r>
            <w:r>
              <w:rPr>
                <w:rFonts w:hint="eastAsia"/>
                <w:sz w:val="24"/>
              </w:rPr>
              <w:t>煤场</w:t>
            </w:r>
            <w:r>
              <w:rPr>
                <w:sz w:val="24"/>
              </w:rPr>
              <w:t>，</w:t>
            </w:r>
            <w:r>
              <w:rPr>
                <w:rFonts w:hint="eastAsia"/>
                <w:sz w:val="24"/>
              </w:rPr>
              <w:t>南</w:t>
            </w:r>
            <w:r>
              <w:rPr>
                <w:sz w:val="24"/>
              </w:rPr>
              <w:t>侧</w:t>
            </w:r>
            <w:r>
              <w:rPr>
                <w:rFonts w:hint="eastAsia"/>
                <w:sz w:val="24"/>
              </w:rPr>
              <w:t>为驴肉店</w:t>
            </w:r>
            <w:r>
              <w:rPr>
                <w:sz w:val="24"/>
              </w:rPr>
              <w:t>，</w:t>
            </w:r>
            <w:r>
              <w:rPr>
                <w:rFonts w:hint="eastAsia"/>
                <w:sz w:val="24"/>
              </w:rPr>
              <w:t>西</w:t>
            </w:r>
            <w:r>
              <w:rPr>
                <w:sz w:val="24"/>
              </w:rPr>
              <w:t>侧为</w:t>
            </w:r>
            <w:r>
              <w:rPr>
                <w:rFonts w:hint="eastAsia"/>
                <w:sz w:val="24"/>
              </w:rPr>
              <w:t>乡村道路</w:t>
            </w:r>
            <w:r>
              <w:rPr>
                <w:sz w:val="24"/>
              </w:rPr>
              <w:t>，</w:t>
            </w:r>
            <w:r>
              <w:rPr>
                <w:rFonts w:hint="eastAsia"/>
                <w:sz w:val="24"/>
              </w:rPr>
              <w:t>东</w:t>
            </w:r>
            <w:r>
              <w:rPr>
                <w:sz w:val="24"/>
              </w:rPr>
              <w:t>侧为</w:t>
            </w:r>
            <w:r>
              <w:rPr>
                <w:rFonts w:hint="eastAsia"/>
                <w:sz w:val="24"/>
              </w:rPr>
              <w:t>排水沟</w:t>
            </w:r>
            <w:r>
              <w:rPr>
                <w:sz w:val="24"/>
              </w:rPr>
              <w:t>。项目较近的敏感点为</w:t>
            </w:r>
            <w:r>
              <w:rPr>
                <w:sz w:val="24"/>
              </w:rPr>
              <w:t>位于厂区南</w:t>
            </w:r>
            <w:r>
              <w:rPr>
                <w:rFonts w:hint="eastAsia"/>
                <w:sz w:val="24"/>
              </w:rPr>
              <w:t>侧</w:t>
            </w:r>
            <w:r>
              <w:rPr>
                <w:rFonts w:hint="eastAsia"/>
                <w:sz w:val="24"/>
              </w:rPr>
              <w:t>290</w:t>
            </w:r>
            <w:r>
              <w:rPr>
                <w:sz w:val="24"/>
              </w:rPr>
              <w:t>m</w:t>
            </w:r>
            <w:r>
              <w:rPr>
                <w:sz w:val="24"/>
              </w:rPr>
              <w:t>的</w:t>
            </w:r>
            <w:r>
              <w:rPr>
                <w:rFonts w:hint="eastAsia"/>
                <w:sz w:val="24"/>
              </w:rPr>
              <w:t>后街村。</w:t>
            </w:r>
          </w:p>
          <w:p w:rsidR="005E4AFB" w:rsidRDefault="00EF647D">
            <w:pPr>
              <w:spacing w:line="460" w:lineRule="exact"/>
              <w:rPr>
                <w:rFonts w:eastAsia="黑体"/>
                <w:bCs/>
                <w:spacing w:val="8"/>
                <w:sz w:val="24"/>
              </w:rPr>
            </w:pPr>
            <w:r>
              <w:rPr>
                <w:rFonts w:eastAsia="黑体"/>
                <w:bCs/>
                <w:spacing w:val="8"/>
                <w:sz w:val="24"/>
              </w:rPr>
              <w:t>3</w:t>
            </w:r>
            <w:r>
              <w:rPr>
                <w:rFonts w:eastAsia="黑体"/>
                <w:bCs/>
                <w:spacing w:val="8"/>
                <w:sz w:val="24"/>
              </w:rPr>
              <w:t>项目概况</w:t>
            </w:r>
          </w:p>
          <w:p w:rsidR="005E4AFB" w:rsidRDefault="00EF647D">
            <w:pPr>
              <w:spacing w:line="470" w:lineRule="exact"/>
              <w:ind w:firstLineChars="200" w:firstLine="512"/>
              <w:rPr>
                <w:bCs/>
                <w:spacing w:val="8"/>
                <w:sz w:val="24"/>
              </w:rPr>
            </w:pPr>
            <w:r>
              <w:rPr>
                <w:bCs/>
                <w:spacing w:val="8"/>
                <w:sz w:val="24"/>
              </w:rPr>
              <w:t>（</w:t>
            </w:r>
            <w:r>
              <w:rPr>
                <w:bCs/>
                <w:spacing w:val="8"/>
                <w:sz w:val="24"/>
              </w:rPr>
              <w:t>1</w:t>
            </w:r>
            <w:r>
              <w:rPr>
                <w:bCs/>
                <w:spacing w:val="8"/>
                <w:sz w:val="24"/>
              </w:rPr>
              <w:t>）</w:t>
            </w:r>
            <w:r>
              <w:rPr>
                <w:rFonts w:hint="eastAsia"/>
                <w:bCs/>
                <w:spacing w:val="8"/>
                <w:sz w:val="24"/>
              </w:rPr>
              <w:t>现有</w:t>
            </w:r>
            <w:r>
              <w:rPr>
                <w:bCs/>
                <w:spacing w:val="8"/>
                <w:sz w:val="24"/>
              </w:rPr>
              <w:t>项目</w:t>
            </w:r>
            <w:r>
              <w:rPr>
                <w:rFonts w:hint="eastAsia"/>
                <w:bCs/>
                <w:spacing w:val="8"/>
                <w:sz w:val="24"/>
              </w:rPr>
              <w:t>基本情况</w:t>
            </w:r>
          </w:p>
          <w:p w:rsidR="005E4AFB" w:rsidRDefault="00EF647D">
            <w:pPr>
              <w:spacing w:line="470" w:lineRule="exact"/>
              <w:ind w:firstLineChars="200" w:firstLine="480"/>
              <w:rPr>
                <w:color w:val="FF0000"/>
                <w:kern w:val="0"/>
                <w:sz w:val="24"/>
              </w:rPr>
            </w:pPr>
            <w:r>
              <w:rPr>
                <w:rFonts w:hint="eastAsia"/>
                <w:sz w:val="24"/>
              </w:rPr>
              <w:t>项目位于大城县</w:t>
            </w:r>
            <w:proofErr w:type="gramStart"/>
            <w:r>
              <w:rPr>
                <w:rFonts w:hint="eastAsia"/>
                <w:sz w:val="24"/>
              </w:rPr>
              <w:t>大尚屯</w:t>
            </w:r>
            <w:proofErr w:type="gramEnd"/>
            <w:r>
              <w:rPr>
                <w:rFonts w:hint="eastAsia"/>
                <w:sz w:val="24"/>
              </w:rPr>
              <w:t>后街村</w:t>
            </w:r>
            <w:r>
              <w:rPr>
                <w:sz w:val="24"/>
              </w:rPr>
              <w:t>，</w:t>
            </w:r>
            <w:r>
              <w:rPr>
                <w:rFonts w:hint="eastAsia"/>
                <w:sz w:val="24"/>
              </w:rPr>
              <w:t>总投资</w:t>
            </w:r>
            <w:r>
              <w:rPr>
                <w:rFonts w:hint="eastAsia"/>
                <w:sz w:val="24"/>
              </w:rPr>
              <w:t>30</w:t>
            </w:r>
            <w:r>
              <w:rPr>
                <w:rFonts w:hint="eastAsia"/>
                <w:sz w:val="24"/>
              </w:rPr>
              <w:t>万元，已建成</w:t>
            </w:r>
            <w:r>
              <w:rPr>
                <w:rFonts w:hint="eastAsia"/>
                <w:sz w:val="24"/>
                <w:lang/>
              </w:rPr>
              <w:t>生产车间、</w:t>
            </w:r>
            <w:r>
              <w:rPr>
                <w:rFonts w:hint="eastAsia"/>
                <w:sz w:val="24"/>
                <w:lang/>
              </w:rPr>
              <w:t>原料及产品库房、办公楼</w:t>
            </w:r>
            <w:r>
              <w:rPr>
                <w:rFonts w:hint="eastAsia"/>
                <w:sz w:val="24"/>
                <w:lang/>
              </w:rPr>
              <w:t>等设施。</w:t>
            </w:r>
          </w:p>
          <w:p w:rsidR="005E4AFB" w:rsidRDefault="00EF647D">
            <w:pPr>
              <w:spacing w:line="470" w:lineRule="exact"/>
              <w:ind w:firstLineChars="200" w:firstLine="512"/>
              <w:rPr>
                <w:bCs/>
                <w:spacing w:val="8"/>
                <w:sz w:val="24"/>
              </w:rPr>
            </w:pPr>
            <w:r>
              <w:rPr>
                <w:bCs/>
                <w:spacing w:val="8"/>
                <w:sz w:val="24"/>
              </w:rPr>
              <w:t>（</w:t>
            </w:r>
            <w:r>
              <w:rPr>
                <w:bCs/>
                <w:spacing w:val="8"/>
                <w:sz w:val="24"/>
              </w:rPr>
              <w:t>2</w:t>
            </w:r>
            <w:r>
              <w:rPr>
                <w:bCs/>
                <w:spacing w:val="8"/>
                <w:sz w:val="24"/>
              </w:rPr>
              <w:t>）建设内容</w:t>
            </w:r>
          </w:p>
          <w:p w:rsidR="005E4AFB" w:rsidRDefault="006A5417">
            <w:pPr>
              <w:spacing w:line="460" w:lineRule="exact"/>
              <w:ind w:firstLineChars="200" w:firstLine="480"/>
              <w:jc w:val="left"/>
              <w:rPr>
                <w:sz w:val="24"/>
                <w:szCs w:val="22"/>
              </w:rPr>
            </w:pPr>
            <w:r>
              <w:rPr>
                <w:rFonts w:hint="eastAsia"/>
                <w:kern w:val="0"/>
                <w:sz w:val="24"/>
              </w:rPr>
              <w:t>原有</w:t>
            </w:r>
            <w:r w:rsidR="00EF647D">
              <w:rPr>
                <w:kern w:val="0"/>
                <w:sz w:val="24"/>
              </w:rPr>
              <w:t>项目</w:t>
            </w:r>
            <w:r w:rsidR="00EF647D">
              <w:rPr>
                <w:rFonts w:hint="eastAsia"/>
                <w:kern w:val="0"/>
                <w:sz w:val="24"/>
              </w:rPr>
              <w:t>总占地面积</w:t>
            </w:r>
            <w:r w:rsidR="00EF647D">
              <w:rPr>
                <w:rFonts w:hint="eastAsia"/>
                <w:kern w:val="0"/>
                <w:sz w:val="24"/>
              </w:rPr>
              <w:t>1290m</w:t>
            </w:r>
            <w:r w:rsidR="00EF647D">
              <w:rPr>
                <w:rFonts w:hint="eastAsia"/>
                <w:kern w:val="0"/>
                <w:sz w:val="24"/>
                <w:vertAlign w:val="superscript"/>
              </w:rPr>
              <w:t>2</w:t>
            </w:r>
            <w:r w:rsidR="00EF647D">
              <w:rPr>
                <w:rFonts w:hint="eastAsia"/>
                <w:kern w:val="0"/>
                <w:sz w:val="24"/>
              </w:rPr>
              <w:t>，总建筑面积</w:t>
            </w:r>
            <w:r w:rsidR="00EF647D">
              <w:rPr>
                <w:rFonts w:hint="eastAsia"/>
                <w:kern w:val="0"/>
                <w:sz w:val="24"/>
              </w:rPr>
              <w:t>1000m</w:t>
            </w:r>
            <w:r w:rsidR="00EF647D">
              <w:rPr>
                <w:rFonts w:hint="eastAsia"/>
                <w:kern w:val="0"/>
                <w:sz w:val="24"/>
                <w:vertAlign w:val="superscript"/>
              </w:rPr>
              <w:t>2</w:t>
            </w:r>
            <w:r w:rsidR="00EF647D">
              <w:rPr>
                <w:kern w:val="0"/>
                <w:sz w:val="24"/>
              </w:rPr>
              <w:t>。项目</w:t>
            </w:r>
            <w:r w:rsidR="00EF647D">
              <w:rPr>
                <w:sz w:val="24"/>
                <w:szCs w:val="22"/>
              </w:rPr>
              <w:t>主要建（构）筑物情况，详见表</w:t>
            </w:r>
            <w:r w:rsidR="00EF647D">
              <w:rPr>
                <w:sz w:val="24"/>
                <w:szCs w:val="22"/>
              </w:rPr>
              <w:t>1</w:t>
            </w:r>
            <w:r w:rsidR="00EF647D">
              <w:rPr>
                <w:sz w:val="24"/>
                <w:szCs w:val="22"/>
              </w:rPr>
              <w:t>。</w:t>
            </w:r>
          </w:p>
          <w:p w:rsidR="005E4AFB" w:rsidRDefault="00EF647D">
            <w:pPr>
              <w:spacing w:line="460" w:lineRule="exact"/>
              <w:ind w:firstLineChars="200" w:firstLine="472"/>
              <w:jc w:val="center"/>
              <w:rPr>
                <w:rFonts w:eastAsia="黑体"/>
                <w:bCs/>
                <w:spacing w:val="-2"/>
                <w:sz w:val="24"/>
              </w:rPr>
            </w:pPr>
            <w:r>
              <w:rPr>
                <w:rFonts w:eastAsia="黑体"/>
                <w:bCs/>
                <w:spacing w:val="-2"/>
                <w:sz w:val="24"/>
              </w:rPr>
              <w:t>表</w:t>
            </w:r>
            <w:r>
              <w:rPr>
                <w:rFonts w:eastAsia="黑体"/>
                <w:bCs/>
                <w:spacing w:val="-2"/>
                <w:sz w:val="24"/>
              </w:rPr>
              <w:t xml:space="preserve">1   </w:t>
            </w:r>
            <w:r>
              <w:rPr>
                <w:rFonts w:eastAsia="黑体" w:hint="eastAsia"/>
                <w:sz w:val="24"/>
                <w:szCs w:val="22"/>
              </w:rPr>
              <w:t>项目工程内容情况一览表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2005"/>
              <w:gridCol w:w="5391"/>
            </w:tblGrid>
            <w:tr w:rsidR="005E4AFB">
              <w:trPr>
                <w:trHeight w:val="340"/>
                <w:jc w:val="center"/>
              </w:trPr>
              <w:tc>
                <w:tcPr>
                  <w:tcW w:w="1108" w:type="dxa"/>
                  <w:vAlign w:val="center"/>
                </w:tcPr>
                <w:p w:rsidR="005E4AFB" w:rsidRDefault="00EF647D">
                  <w:pPr>
                    <w:tabs>
                      <w:tab w:val="left" w:pos="360"/>
                    </w:tabs>
                    <w:adjustRightInd w:val="0"/>
                    <w:snapToGrid w:val="0"/>
                    <w:spacing w:line="320" w:lineRule="atLeast"/>
                    <w:jc w:val="center"/>
                    <w:rPr>
                      <w:szCs w:val="21"/>
                    </w:rPr>
                  </w:pPr>
                  <w:r>
                    <w:rPr>
                      <w:rFonts w:hint="eastAsia"/>
                      <w:szCs w:val="21"/>
                    </w:rPr>
                    <w:t>项目组成</w:t>
                  </w:r>
                </w:p>
              </w:tc>
              <w:tc>
                <w:tcPr>
                  <w:tcW w:w="2005" w:type="dxa"/>
                  <w:vAlign w:val="center"/>
                </w:tcPr>
                <w:p w:rsidR="005E4AFB" w:rsidRDefault="00EF647D">
                  <w:pPr>
                    <w:pStyle w:val="Char1"/>
                    <w:snapToGrid w:val="0"/>
                    <w:spacing w:line="320" w:lineRule="atLeast"/>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建设内容</w:t>
                  </w:r>
                </w:p>
              </w:tc>
              <w:tc>
                <w:tcPr>
                  <w:tcW w:w="5391" w:type="dxa"/>
                  <w:vAlign w:val="center"/>
                </w:tcPr>
                <w:p w:rsidR="005E4AFB" w:rsidRDefault="00EF647D">
                  <w:pPr>
                    <w:adjustRightInd w:val="0"/>
                    <w:snapToGrid w:val="0"/>
                    <w:spacing w:line="320" w:lineRule="atLeast"/>
                    <w:jc w:val="center"/>
                    <w:rPr>
                      <w:szCs w:val="21"/>
                    </w:rPr>
                  </w:pPr>
                  <w:r>
                    <w:rPr>
                      <w:rFonts w:hint="eastAsia"/>
                      <w:szCs w:val="21"/>
                    </w:rPr>
                    <w:t>备注</w:t>
                  </w:r>
                </w:p>
              </w:tc>
            </w:tr>
            <w:tr w:rsidR="005E4AFB">
              <w:trPr>
                <w:trHeight w:val="340"/>
                <w:jc w:val="center"/>
              </w:trPr>
              <w:tc>
                <w:tcPr>
                  <w:tcW w:w="1108" w:type="dxa"/>
                  <w:vAlign w:val="center"/>
                </w:tcPr>
                <w:p w:rsidR="005E4AFB" w:rsidRDefault="00EF647D">
                  <w:pPr>
                    <w:tabs>
                      <w:tab w:val="left" w:pos="360"/>
                    </w:tabs>
                    <w:adjustRightInd w:val="0"/>
                    <w:snapToGrid w:val="0"/>
                    <w:spacing w:line="320" w:lineRule="atLeast"/>
                    <w:jc w:val="center"/>
                    <w:rPr>
                      <w:szCs w:val="21"/>
                    </w:rPr>
                  </w:pPr>
                  <w:r>
                    <w:rPr>
                      <w:rFonts w:hint="eastAsia"/>
                      <w:szCs w:val="21"/>
                    </w:rPr>
                    <w:t>主体工程</w:t>
                  </w:r>
                </w:p>
              </w:tc>
              <w:tc>
                <w:tcPr>
                  <w:tcW w:w="2005" w:type="dxa"/>
                  <w:vAlign w:val="center"/>
                </w:tcPr>
                <w:p w:rsidR="005E4AFB" w:rsidRDefault="00EF647D">
                  <w:pPr>
                    <w:pStyle w:val="Char1"/>
                    <w:snapToGrid w:val="0"/>
                    <w:spacing w:line="320" w:lineRule="atLeast"/>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5391" w:type="dxa"/>
                  <w:vAlign w:val="center"/>
                </w:tcPr>
                <w:p w:rsidR="005E4AFB" w:rsidRDefault="00EF647D">
                  <w:pPr>
                    <w:adjustRightInd w:val="0"/>
                    <w:snapToGrid w:val="0"/>
                    <w:spacing w:line="320" w:lineRule="atLeast"/>
                    <w:rPr>
                      <w:szCs w:val="21"/>
                    </w:rPr>
                  </w:pPr>
                  <w:r>
                    <w:rPr>
                      <w:rFonts w:hint="eastAsia"/>
                      <w:szCs w:val="21"/>
                    </w:rPr>
                    <w:t>钢架结构，</w:t>
                  </w:r>
                  <w:r>
                    <w:rPr>
                      <w:rFonts w:hint="eastAsia"/>
                      <w:szCs w:val="21"/>
                    </w:rPr>
                    <w:t>1</w:t>
                  </w:r>
                  <w:r>
                    <w:rPr>
                      <w:rFonts w:hint="eastAsia"/>
                      <w:szCs w:val="21"/>
                    </w:rPr>
                    <w:t>座，</w:t>
                  </w:r>
                  <w:r>
                    <w:rPr>
                      <w:rFonts w:hint="eastAsia"/>
                      <w:szCs w:val="21"/>
                    </w:rPr>
                    <w:t>500</w:t>
                  </w:r>
                  <w:r>
                    <w:rPr>
                      <w:rFonts w:hint="eastAsia"/>
                      <w:kern w:val="0"/>
                      <w:sz w:val="24"/>
                    </w:rPr>
                    <w:t>m</w:t>
                  </w:r>
                  <w:r>
                    <w:rPr>
                      <w:rFonts w:hint="eastAsia"/>
                      <w:kern w:val="0"/>
                      <w:sz w:val="24"/>
                      <w:vertAlign w:val="superscript"/>
                    </w:rPr>
                    <w:t>2</w:t>
                  </w:r>
                  <w:r>
                    <w:rPr>
                      <w:rFonts w:hint="eastAsia"/>
                      <w:kern w:val="0"/>
                      <w:sz w:val="24"/>
                    </w:rPr>
                    <w:t>，</w:t>
                  </w:r>
                  <w:r>
                    <w:rPr>
                      <w:rFonts w:hint="eastAsia"/>
                      <w:bCs/>
                      <w:szCs w:val="21"/>
                    </w:rPr>
                    <w:t>主要</w:t>
                  </w:r>
                  <w:r>
                    <w:rPr>
                      <w:rFonts w:hint="eastAsia"/>
                      <w:bCs/>
                      <w:szCs w:val="21"/>
                    </w:rPr>
                    <w:t>进行注塑加工</w:t>
                  </w:r>
                </w:p>
              </w:tc>
            </w:tr>
            <w:tr w:rsidR="005E4AFB">
              <w:trPr>
                <w:trHeight w:val="340"/>
                <w:jc w:val="center"/>
              </w:trPr>
              <w:tc>
                <w:tcPr>
                  <w:tcW w:w="1108" w:type="dxa"/>
                  <w:vMerge w:val="restart"/>
                  <w:vAlign w:val="center"/>
                </w:tcPr>
                <w:p w:rsidR="005E4AFB" w:rsidRDefault="00EF647D">
                  <w:pPr>
                    <w:tabs>
                      <w:tab w:val="left" w:pos="360"/>
                    </w:tabs>
                    <w:adjustRightInd w:val="0"/>
                    <w:snapToGrid w:val="0"/>
                    <w:spacing w:line="320" w:lineRule="atLeast"/>
                    <w:jc w:val="center"/>
                    <w:rPr>
                      <w:szCs w:val="21"/>
                    </w:rPr>
                  </w:pPr>
                  <w:r>
                    <w:rPr>
                      <w:rFonts w:hint="eastAsia"/>
                      <w:szCs w:val="21"/>
                    </w:rPr>
                    <w:t>辅助工程</w:t>
                  </w:r>
                </w:p>
              </w:tc>
              <w:tc>
                <w:tcPr>
                  <w:tcW w:w="2005" w:type="dxa"/>
                  <w:vAlign w:val="center"/>
                </w:tcPr>
                <w:p w:rsidR="005E4AFB" w:rsidRDefault="00EF647D">
                  <w:pPr>
                    <w:pStyle w:val="Char1"/>
                    <w:snapToGrid w:val="0"/>
                    <w:spacing w:line="320" w:lineRule="atLeast"/>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原料库房</w:t>
                  </w:r>
                </w:p>
              </w:tc>
              <w:tc>
                <w:tcPr>
                  <w:tcW w:w="5391" w:type="dxa"/>
                  <w:vAlign w:val="center"/>
                </w:tcPr>
                <w:p w:rsidR="005E4AFB" w:rsidRDefault="00EF647D">
                  <w:pPr>
                    <w:adjustRightInd w:val="0"/>
                    <w:snapToGrid w:val="0"/>
                    <w:spacing w:line="320" w:lineRule="atLeast"/>
                    <w:rPr>
                      <w:szCs w:val="21"/>
                    </w:rPr>
                  </w:pPr>
                  <w:r>
                    <w:rPr>
                      <w:rFonts w:hint="eastAsia"/>
                      <w:szCs w:val="21"/>
                    </w:rPr>
                    <w:t>钢架结构，</w:t>
                  </w:r>
                  <w:r>
                    <w:rPr>
                      <w:rFonts w:hint="eastAsia"/>
                      <w:szCs w:val="21"/>
                    </w:rPr>
                    <w:t>1</w:t>
                  </w:r>
                  <w:r>
                    <w:rPr>
                      <w:rFonts w:hint="eastAsia"/>
                      <w:szCs w:val="21"/>
                    </w:rPr>
                    <w:t>座，</w:t>
                  </w:r>
                  <w:r>
                    <w:rPr>
                      <w:rFonts w:hint="eastAsia"/>
                      <w:szCs w:val="21"/>
                    </w:rPr>
                    <w:t>200</w:t>
                  </w:r>
                  <w:r>
                    <w:rPr>
                      <w:rFonts w:hint="eastAsia"/>
                      <w:kern w:val="0"/>
                      <w:sz w:val="24"/>
                    </w:rPr>
                    <w:t>m</w:t>
                  </w:r>
                  <w:r>
                    <w:rPr>
                      <w:rFonts w:hint="eastAsia"/>
                      <w:kern w:val="0"/>
                      <w:sz w:val="24"/>
                      <w:vertAlign w:val="superscript"/>
                    </w:rPr>
                    <w:t>2</w:t>
                  </w:r>
                  <w:r>
                    <w:rPr>
                      <w:rFonts w:hint="eastAsia"/>
                      <w:kern w:val="0"/>
                      <w:sz w:val="24"/>
                    </w:rPr>
                    <w:t>，</w:t>
                  </w:r>
                  <w:r>
                    <w:rPr>
                      <w:rFonts w:hint="eastAsia"/>
                      <w:bCs/>
                      <w:szCs w:val="21"/>
                    </w:rPr>
                    <w:t>主要</w:t>
                  </w:r>
                  <w:r>
                    <w:rPr>
                      <w:rFonts w:hint="eastAsia"/>
                      <w:bCs/>
                      <w:szCs w:val="21"/>
                    </w:rPr>
                    <w:t>放置原材料</w:t>
                  </w:r>
                </w:p>
              </w:tc>
            </w:tr>
            <w:tr w:rsidR="005E4AFB">
              <w:trPr>
                <w:trHeight w:val="340"/>
                <w:jc w:val="center"/>
              </w:trPr>
              <w:tc>
                <w:tcPr>
                  <w:tcW w:w="1108" w:type="dxa"/>
                  <w:vMerge/>
                  <w:vAlign w:val="center"/>
                </w:tcPr>
                <w:p w:rsidR="005E4AFB" w:rsidRDefault="005E4AFB">
                  <w:pPr>
                    <w:tabs>
                      <w:tab w:val="left" w:pos="360"/>
                    </w:tabs>
                    <w:adjustRightInd w:val="0"/>
                    <w:snapToGrid w:val="0"/>
                    <w:spacing w:line="320" w:lineRule="atLeast"/>
                    <w:jc w:val="center"/>
                    <w:rPr>
                      <w:szCs w:val="21"/>
                    </w:rPr>
                  </w:pPr>
                </w:p>
              </w:tc>
              <w:tc>
                <w:tcPr>
                  <w:tcW w:w="2005" w:type="dxa"/>
                  <w:vAlign w:val="center"/>
                </w:tcPr>
                <w:p w:rsidR="005E4AFB" w:rsidRDefault="00EF647D">
                  <w:pPr>
                    <w:pStyle w:val="Char1"/>
                    <w:snapToGrid w:val="0"/>
                    <w:spacing w:line="320" w:lineRule="atLeast"/>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成品库房</w:t>
                  </w:r>
                </w:p>
              </w:tc>
              <w:tc>
                <w:tcPr>
                  <w:tcW w:w="5391" w:type="dxa"/>
                  <w:vAlign w:val="center"/>
                </w:tcPr>
                <w:p w:rsidR="005E4AFB" w:rsidRDefault="00EF647D">
                  <w:pPr>
                    <w:adjustRightInd w:val="0"/>
                    <w:snapToGrid w:val="0"/>
                    <w:spacing w:line="320" w:lineRule="atLeast"/>
                    <w:rPr>
                      <w:szCs w:val="21"/>
                    </w:rPr>
                  </w:pPr>
                  <w:r>
                    <w:rPr>
                      <w:rFonts w:hint="eastAsia"/>
                      <w:szCs w:val="21"/>
                    </w:rPr>
                    <w:t>钢架结构，</w:t>
                  </w:r>
                  <w:r>
                    <w:rPr>
                      <w:rFonts w:hint="eastAsia"/>
                      <w:szCs w:val="21"/>
                    </w:rPr>
                    <w:t>1</w:t>
                  </w:r>
                  <w:r>
                    <w:rPr>
                      <w:rFonts w:hint="eastAsia"/>
                      <w:szCs w:val="21"/>
                    </w:rPr>
                    <w:t>座，</w:t>
                  </w:r>
                  <w:r>
                    <w:rPr>
                      <w:rFonts w:hint="eastAsia"/>
                      <w:szCs w:val="21"/>
                    </w:rPr>
                    <w:t>200</w:t>
                  </w:r>
                  <w:r>
                    <w:rPr>
                      <w:rFonts w:hint="eastAsia"/>
                      <w:kern w:val="0"/>
                      <w:sz w:val="24"/>
                    </w:rPr>
                    <w:t>m</w:t>
                  </w:r>
                  <w:r>
                    <w:rPr>
                      <w:rFonts w:hint="eastAsia"/>
                      <w:kern w:val="0"/>
                      <w:sz w:val="24"/>
                      <w:vertAlign w:val="superscript"/>
                    </w:rPr>
                    <w:t>2</w:t>
                  </w:r>
                  <w:r>
                    <w:rPr>
                      <w:rFonts w:hint="eastAsia"/>
                      <w:kern w:val="0"/>
                      <w:sz w:val="24"/>
                    </w:rPr>
                    <w:t>，</w:t>
                  </w:r>
                  <w:r>
                    <w:rPr>
                      <w:rFonts w:hint="eastAsia"/>
                      <w:bCs/>
                      <w:szCs w:val="21"/>
                    </w:rPr>
                    <w:t>主要</w:t>
                  </w:r>
                  <w:r>
                    <w:rPr>
                      <w:rFonts w:hint="eastAsia"/>
                      <w:bCs/>
                      <w:szCs w:val="21"/>
                    </w:rPr>
                    <w:t>放置成品</w:t>
                  </w:r>
                </w:p>
              </w:tc>
            </w:tr>
            <w:tr w:rsidR="005E4AFB">
              <w:trPr>
                <w:trHeight w:val="90"/>
                <w:jc w:val="center"/>
              </w:trPr>
              <w:tc>
                <w:tcPr>
                  <w:tcW w:w="1108" w:type="dxa"/>
                  <w:vMerge/>
                  <w:vAlign w:val="center"/>
                </w:tcPr>
                <w:p w:rsidR="005E4AFB" w:rsidRDefault="005E4AFB">
                  <w:pPr>
                    <w:tabs>
                      <w:tab w:val="left" w:pos="360"/>
                    </w:tabs>
                    <w:adjustRightInd w:val="0"/>
                    <w:snapToGrid w:val="0"/>
                    <w:spacing w:line="320" w:lineRule="atLeast"/>
                    <w:jc w:val="center"/>
                    <w:rPr>
                      <w:szCs w:val="21"/>
                    </w:rPr>
                  </w:pPr>
                </w:p>
              </w:tc>
              <w:tc>
                <w:tcPr>
                  <w:tcW w:w="2005" w:type="dxa"/>
                  <w:vAlign w:val="center"/>
                </w:tcPr>
                <w:p w:rsidR="005E4AFB" w:rsidRDefault="00EF647D">
                  <w:pPr>
                    <w:pStyle w:val="Char1"/>
                    <w:snapToGrid w:val="0"/>
                    <w:spacing w:line="320" w:lineRule="atLeast"/>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办公楼</w:t>
                  </w:r>
                </w:p>
              </w:tc>
              <w:tc>
                <w:tcPr>
                  <w:tcW w:w="5391" w:type="dxa"/>
                  <w:vAlign w:val="center"/>
                </w:tcPr>
                <w:p w:rsidR="005E4AFB" w:rsidRDefault="00EF647D">
                  <w:pPr>
                    <w:adjustRightInd w:val="0"/>
                    <w:snapToGrid w:val="0"/>
                    <w:spacing w:line="320" w:lineRule="atLeast"/>
                    <w:rPr>
                      <w:szCs w:val="21"/>
                    </w:rPr>
                  </w:pPr>
                  <w:r>
                    <w:rPr>
                      <w:rFonts w:hint="eastAsia"/>
                      <w:szCs w:val="21"/>
                    </w:rPr>
                    <w:t>砖混结构，</w:t>
                  </w:r>
                  <w:r>
                    <w:rPr>
                      <w:rFonts w:hint="eastAsia"/>
                      <w:szCs w:val="21"/>
                    </w:rPr>
                    <w:t>1</w:t>
                  </w:r>
                  <w:r>
                    <w:rPr>
                      <w:rFonts w:hint="eastAsia"/>
                      <w:szCs w:val="21"/>
                    </w:rPr>
                    <w:t>座，</w:t>
                  </w:r>
                  <w:r>
                    <w:rPr>
                      <w:rFonts w:hint="eastAsia"/>
                      <w:szCs w:val="21"/>
                    </w:rPr>
                    <w:t>100</w:t>
                  </w:r>
                  <w:r>
                    <w:rPr>
                      <w:rFonts w:hint="eastAsia"/>
                      <w:kern w:val="0"/>
                      <w:sz w:val="24"/>
                    </w:rPr>
                    <w:t>m</w:t>
                  </w:r>
                  <w:r>
                    <w:rPr>
                      <w:rFonts w:hint="eastAsia"/>
                      <w:kern w:val="0"/>
                      <w:sz w:val="24"/>
                      <w:vertAlign w:val="superscript"/>
                    </w:rPr>
                    <w:t>2</w:t>
                  </w:r>
                  <w:r>
                    <w:rPr>
                      <w:rFonts w:hint="eastAsia"/>
                      <w:kern w:val="0"/>
                      <w:sz w:val="24"/>
                    </w:rPr>
                    <w:t>，</w:t>
                  </w:r>
                  <w:r>
                    <w:rPr>
                      <w:rFonts w:hint="eastAsia"/>
                      <w:bCs/>
                      <w:szCs w:val="21"/>
                    </w:rPr>
                    <w:t>办公、职工临时休息场所</w:t>
                  </w:r>
                </w:p>
              </w:tc>
            </w:tr>
            <w:tr w:rsidR="005E4AFB">
              <w:trPr>
                <w:trHeight w:val="340"/>
                <w:jc w:val="center"/>
              </w:trPr>
              <w:tc>
                <w:tcPr>
                  <w:tcW w:w="1108" w:type="dxa"/>
                  <w:vMerge w:val="restart"/>
                  <w:vAlign w:val="center"/>
                </w:tcPr>
                <w:p w:rsidR="005E4AFB" w:rsidRDefault="00EF647D">
                  <w:pPr>
                    <w:tabs>
                      <w:tab w:val="left" w:pos="360"/>
                    </w:tabs>
                    <w:adjustRightInd w:val="0"/>
                    <w:snapToGrid w:val="0"/>
                    <w:spacing w:line="320" w:lineRule="atLeast"/>
                    <w:jc w:val="center"/>
                    <w:rPr>
                      <w:rFonts w:hAnsi="宋体"/>
                      <w:szCs w:val="21"/>
                    </w:rPr>
                  </w:pPr>
                  <w:r>
                    <w:rPr>
                      <w:rFonts w:hAnsi="宋体" w:hint="eastAsia"/>
                      <w:szCs w:val="21"/>
                    </w:rPr>
                    <w:t>公用工程</w:t>
                  </w:r>
                </w:p>
              </w:tc>
              <w:tc>
                <w:tcPr>
                  <w:tcW w:w="2005" w:type="dxa"/>
                  <w:vAlign w:val="center"/>
                </w:tcPr>
                <w:p w:rsidR="005E4AFB" w:rsidRDefault="00EF647D">
                  <w:pPr>
                    <w:pStyle w:val="Char1"/>
                    <w:snapToGrid w:val="0"/>
                    <w:spacing w:line="320" w:lineRule="atLeast"/>
                    <w:ind w:firstLineChars="0" w:firstLine="0"/>
                    <w:jc w:val="center"/>
                    <w:rPr>
                      <w:rFonts w:ascii="Times New Roman" w:cs="Times New Roman"/>
                      <w:sz w:val="21"/>
                      <w:szCs w:val="21"/>
                    </w:rPr>
                  </w:pPr>
                  <w:r>
                    <w:rPr>
                      <w:rFonts w:ascii="Times New Roman" w:cs="Times New Roman" w:hint="eastAsia"/>
                      <w:sz w:val="21"/>
                      <w:szCs w:val="21"/>
                    </w:rPr>
                    <w:t>供电</w:t>
                  </w:r>
                </w:p>
              </w:tc>
              <w:tc>
                <w:tcPr>
                  <w:tcW w:w="5391" w:type="dxa"/>
                  <w:vAlign w:val="center"/>
                </w:tcPr>
                <w:p w:rsidR="005E4AFB" w:rsidRDefault="00EF647D">
                  <w:pPr>
                    <w:adjustRightInd w:val="0"/>
                    <w:snapToGrid w:val="0"/>
                    <w:spacing w:line="320" w:lineRule="atLeast"/>
                    <w:rPr>
                      <w:rFonts w:hAnsi="宋体"/>
                      <w:szCs w:val="21"/>
                    </w:rPr>
                  </w:pPr>
                  <w:r>
                    <w:rPr>
                      <w:rFonts w:hAnsi="宋体" w:hint="eastAsia"/>
                      <w:szCs w:val="21"/>
                    </w:rPr>
                    <w:t>引自市政管网</w:t>
                  </w:r>
                </w:p>
              </w:tc>
            </w:tr>
            <w:tr w:rsidR="005E4AFB">
              <w:trPr>
                <w:trHeight w:val="340"/>
                <w:jc w:val="center"/>
              </w:trPr>
              <w:tc>
                <w:tcPr>
                  <w:tcW w:w="1108" w:type="dxa"/>
                  <w:vMerge/>
                  <w:vAlign w:val="center"/>
                </w:tcPr>
                <w:p w:rsidR="005E4AFB" w:rsidRDefault="005E4AFB">
                  <w:pPr>
                    <w:tabs>
                      <w:tab w:val="left" w:pos="360"/>
                    </w:tabs>
                    <w:adjustRightInd w:val="0"/>
                    <w:snapToGrid w:val="0"/>
                    <w:spacing w:line="320" w:lineRule="atLeast"/>
                    <w:jc w:val="center"/>
                    <w:rPr>
                      <w:rFonts w:hAnsi="宋体"/>
                      <w:szCs w:val="21"/>
                    </w:rPr>
                  </w:pPr>
                </w:p>
              </w:tc>
              <w:tc>
                <w:tcPr>
                  <w:tcW w:w="2005" w:type="dxa"/>
                  <w:vAlign w:val="center"/>
                </w:tcPr>
                <w:p w:rsidR="005E4AFB" w:rsidRDefault="00EF647D">
                  <w:pPr>
                    <w:pStyle w:val="Char1"/>
                    <w:snapToGrid w:val="0"/>
                    <w:spacing w:line="320" w:lineRule="atLeast"/>
                    <w:ind w:firstLineChars="0" w:firstLine="0"/>
                    <w:jc w:val="center"/>
                    <w:rPr>
                      <w:rFonts w:ascii="Times New Roman" w:cs="Times New Roman"/>
                      <w:sz w:val="21"/>
                      <w:szCs w:val="21"/>
                    </w:rPr>
                  </w:pPr>
                  <w:r>
                    <w:rPr>
                      <w:rFonts w:ascii="Times New Roman" w:cs="Times New Roman" w:hint="eastAsia"/>
                      <w:sz w:val="21"/>
                      <w:szCs w:val="21"/>
                    </w:rPr>
                    <w:t>供水</w:t>
                  </w:r>
                </w:p>
              </w:tc>
              <w:tc>
                <w:tcPr>
                  <w:tcW w:w="5391" w:type="dxa"/>
                  <w:vAlign w:val="center"/>
                </w:tcPr>
                <w:p w:rsidR="005E4AFB" w:rsidRDefault="00EF647D">
                  <w:pPr>
                    <w:adjustRightInd w:val="0"/>
                    <w:snapToGrid w:val="0"/>
                    <w:spacing w:line="320" w:lineRule="atLeast"/>
                    <w:rPr>
                      <w:rFonts w:hAnsi="宋体"/>
                      <w:szCs w:val="21"/>
                    </w:rPr>
                  </w:pPr>
                  <w:r>
                    <w:rPr>
                      <w:rFonts w:hAnsi="宋体" w:hint="eastAsia"/>
                      <w:szCs w:val="21"/>
                    </w:rPr>
                    <w:t>由市政管网供给</w:t>
                  </w:r>
                </w:p>
              </w:tc>
            </w:tr>
            <w:tr w:rsidR="005E4AFB">
              <w:trPr>
                <w:trHeight w:val="340"/>
                <w:jc w:val="center"/>
              </w:trPr>
              <w:tc>
                <w:tcPr>
                  <w:tcW w:w="1108" w:type="dxa"/>
                  <w:vMerge/>
                  <w:vAlign w:val="center"/>
                </w:tcPr>
                <w:p w:rsidR="005E4AFB" w:rsidRDefault="005E4AFB">
                  <w:pPr>
                    <w:tabs>
                      <w:tab w:val="left" w:pos="360"/>
                    </w:tabs>
                    <w:adjustRightInd w:val="0"/>
                    <w:snapToGrid w:val="0"/>
                    <w:spacing w:line="320" w:lineRule="atLeast"/>
                    <w:jc w:val="center"/>
                    <w:rPr>
                      <w:rFonts w:hAnsi="宋体"/>
                      <w:szCs w:val="21"/>
                    </w:rPr>
                  </w:pPr>
                </w:p>
              </w:tc>
              <w:tc>
                <w:tcPr>
                  <w:tcW w:w="2005" w:type="dxa"/>
                  <w:vAlign w:val="center"/>
                </w:tcPr>
                <w:p w:rsidR="005E4AFB" w:rsidRDefault="00EF647D">
                  <w:pPr>
                    <w:pStyle w:val="Char1"/>
                    <w:snapToGrid w:val="0"/>
                    <w:spacing w:line="320" w:lineRule="atLeast"/>
                    <w:ind w:firstLineChars="0" w:firstLine="0"/>
                    <w:jc w:val="center"/>
                    <w:rPr>
                      <w:rFonts w:ascii="Times New Roman" w:cs="Times New Roman"/>
                      <w:sz w:val="21"/>
                      <w:szCs w:val="21"/>
                    </w:rPr>
                  </w:pPr>
                  <w:r>
                    <w:rPr>
                      <w:rFonts w:ascii="Times New Roman" w:cs="Times New Roman" w:hint="eastAsia"/>
                      <w:sz w:val="21"/>
                      <w:szCs w:val="21"/>
                    </w:rPr>
                    <w:t>供热</w:t>
                  </w:r>
                </w:p>
              </w:tc>
              <w:tc>
                <w:tcPr>
                  <w:tcW w:w="5391" w:type="dxa"/>
                  <w:vAlign w:val="center"/>
                </w:tcPr>
                <w:p w:rsidR="005E4AFB" w:rsidRDefault="00EF647D">
                  <w:pPr>
                    <w:adjustRightInd w:val="0"/>
                    <w:snapToGrid w:val="0"/>
                    <w:spacing w:line="320" w:lineRule="atLeast"/>
                    <w:rPr>
                      <w:rFonts w:hAnsi="宋体"/>
                      <w:szCs w:val="21"/>
                    </w:rPr>
                  </w:pPr>
                  <w:r>
                    <w:rPr>
                      <w:rFonts w:hAnsi="宋体" w:hint="eastAsia"/>
                      <w:szCs w:val="21"/>
                    </w:rPr>
                    <w:t>办公室冬季取暖由空调提供</w:t>
                  </w:r>
                  <w:r>
                    <w:rPr>
                      <w:rFonts w:hAnsi="宋体" w:hint="eastAsia"/>
                      <w:szCs w:val="21"/>
                    </w:rPr>
                    <w:t>，</w:t>
                  </w:r>
                  <w:r>
                    <w:rPr>
                      <w:rFonts w:hAnsi="宋体" w:hint="eastAsia"/>
                      <w:szCs w:val="21"/>
                    </w:rPr>
                    <w:t>生产不用热</w:t>
                  </w:r>
                </w:p>
              </w:tc>
            </w:tr>
            <w:tr w:rsidR="005E4AFB">
              <w:trPr>
                <w:trHeight w:val="340"/>
                <w:jc w:val="center"/>
              </w:trPr>
              <w:tc>
                <w:tcPr>
                  <w:tcW w:w="1108" w:type="dxa"/>
                  <w:vMerge w:val="restart"/>
                  <w:vAlign w:val="center"/>
                </w:tcPr>
                <w:p w:rsidR="005E4AFB" w:rsidRDefault="00EF647D">
                  <w:pPr>
                    <w:tabs>
                      <w:tab w:val="left" w:pos="360"/>
                    </w:tabs>
                    <w:adjustRightInd w:val="0"/>
                    <w:snapToGrid w:val="0"/>
                    <w:spacing w:line="320" w:lineRule="atLeast"/>
                    <w:jc w:val="center"/>
                    <w:rPr>
                      <w:rFonts w:hAnsi="宋体"/>
                      <w:szCs w:val="21"/>
                    </w:rPr>
                  </w:pPr>
                  <w:r>
                    <w:rPr>
                      <w:rFonts w:hAnsi="宋体" w:hint="eastAsia"/>
                      <w:szCs w:val="21"/>
                    </w:rPr>
                    <w:t>环保工程</w:t>
                  </w:r>
                </w:p>
              </w:tc>
              <w:tc>
                <w:tcPr>
                  <w:tcW w:w="2005" w:type="dxa"/>
                  <w:vAlign w:val="center"/>
                </w:tcPr>
                <w:p w:rsidR="005E4AFB" w:rsidRDefault="00EF647D">
                  <w:pPr>
                    <w:pStyle w:val="Char1"/>
                    <w:snapToGrid w:val="0"/>
                    <w:spacing w:line="320" w:lineRule="atLeast"/>
                    <w:ind w:firstLineChars="0" w:firstLine="0"/>
                    <w:jc w:val="center"/>
                    <w:rPr>
                      <w:rFonts w:ascii="Times New Roman" w:cs="Times New Roman"/>
                      <w:sz w:val="21"/>
                      <w:szCs w:val="21"/>
                    </w:rPr>
                  </w:pPr>
                  <w:r>
                    <w:rPr>
                      <w:rFonts w:ascii="Times New Roman" w:cs="Times New Roman" w:hint="eastAsia"/>
                      <w:sz w:val="21"/>
                      <w:szCs w:val="21"/>
                    </w:rPr>
                    <w:t>废气</w:t>
                  </w:r>
                </w:p>
              </w:tc>
              <w:tc>
                <w:tcPr>
                  <w:tcW w:w="5391" w:type="dxa"/>
                  <w:vAlign w:val="center"/>
                </w:tcPr>
                <w:p w:rsidR="005E4AFB" w:rsidRDefault="00EF647D">
                  <w:pPr>
                    <w:adjustRightInd w:val="0"/>
                    <w:snapToGrid w:val="0"/>
                    <w:spacing w:line="320" w:lineRule="atLeast"/>
                    <w:rPr>
                      <w:rFonts w:hAnsi="宋体"/>
                      <w:szCs w:val="21"/>
                    </w:rPr>
                  </w:pPr>
                  <w:r>
                    <w:rPr>
                      <w:rFonts w:hAnsi="宋体" w:hint="eastAsia"/>
                      <w:szCs w:val="21"/>
                    </w:rPr>
                    <w:t>采用集气罩</w:t>
                  </w:r>
                  <w:r>
                    <w:rPr>
                      <w:rFonts w:hAnsi="宋体" w:hint="eastAsia"/>
                      <w:szCs w:val="21"/>
                    </w:rPr>
                    <w:t>+</w:t>
                  </w:r>
                  <w:r>
                    <w:rPr>
                      <w:rFonts w:hAnsi="宋体" w:hint="eastAsia"/>
                      <w:szCs w:val="21"/>
                    </w:rPr>
                    <w:t>低温</w:t>
                  </w:r>
                  <w:proofErr w:type="gramStart"/>
                  <w:r>
                    <w:rPr>
                      <w:rFonts w:hAnsi="宋体" w:hint="eastAsia"/>
                      <w:szCs w:val="21"/>
                    </w:rPr>
                    <w:t>等离子光氧复合</w:t>
                  </w:r>
                  <w:proofErr w:type="gramEnd"/>
                  <w:r>
                    <w:rPr>
                      <w:rFonts w:hAnsi="宋体" w:hint="eastAsia"/>
                      <w:szCs w:val="21"/>
                    </w:rPr>
                    <w:t>净化器</w:t>
                  </w:r>
                </w:p>
              </w:tc>
            </w:tr>
            <w:tr w:rsidR="005E4AFB">
              <w:trPr>
                <w:trHeight w:val="307"/>
                <w:jc w:val="center"/>
              </w:trPr>
              <w:tc>
                <w:tcPr>
                  <w:tcW w:w="1108" w:type="dxa"/>
                  <w:vMerge/>
                  <w:vAlign w:val="center"/>
                </w:tcPr>
                <w:p w:rsidR="005E4AFB" w:rsidRDefault="005E4AFB">
                  <w:pPr>
                    <w:tabs>
                      <w:tab w:val="left" w:pos="360"/>
                    </w:tabs>
                    <w:adjustRightInd w:val="0"/>
                    <w:snapToGrid w:val="0"/>
                    <w:spacing w:line="320" w:lineRule="atLeast"/>
                    <w:jc w:val="center"/>
                    <w:rPr>
                      <w:rFonts w:hAnsi="宋体"/>
                      <w:color w:val="FF0000"/>
                      <w:szCs w:val="21"/>
                    </w:rPr>
                  </w:pPr>
                </w:p>
              </w:tc>
              <w:tc>
                <w:tcPr>
                  <w:tcW w:w="2005" w:type="dxa"/>
                  <w:vAlign w:val="center"/>
                </w:tcPr>
                <w:p w:rsidR="005E4AFB" w:rsidRDefault="00EF647D">
                  <w:pPr>
                    <w:pStyle w:val="Char1"/>
                    <w:snapToGrid w:val="0"/>
                    <w:spacing w:line="320" w:lineRule="atLeast"/>
                    <w:ind w:firstLineChars="0" w:firstLine="0"/>
                    <w:jc w:val="center"/>
                    <w:rPr>
                      <w:rFonts w:ascii="Times New Roman" w:cs="Times New Roman"/>
                      <w:sz w:val="21"/>
                      <w:szCs w:val="21"/>
                    </w:rPr>
                  </w:pPr>
                  <w:r>
                    <w:rPr>
                      <w:rFonts w:ascii="Times New Roman" w:cs="Times New Roman" w:hint="eastAsia"/>
                      <w:sz w:val="21"/>
                      <w:szCs w:val="21"/>
                    </w:rPr>
                    <w:t>废水</w:t>
                  </w:r>
                </w:p>
              </w:tc>
              <w:tc>
                <w:tcPr>
                  <w:tcW w:w="5391" w:type="dxa"/>
                  <w:vAlign w:val="bottom"/>
                </w:tcPr>
                <w:p w:rsidR="005E4AFB" w:rsidRPr="006A5417" w:rsidRDefault="00EF647D">
                  <w:pPr>
                    <w:adjustRightInd w:val="0"/>
                    <w:snapToGrid w:val="0"/>
                    <w:spacing w:line="360" w:lineRule="auto"/>
                    <w:rPr>
                      <w:rFonts w:hAnsi="宋体"/>
                      <w:szCs w:val="21"/>
                    </w:rPr>
                  </w:pPr>
                  <w:r w:rsidRPr="006A5417">
                    <w:rPr>
                      <w:rFonts w:hAnsi="宋体" w:hint="eastAsia"/>
                      <w:szCs w:val="21"/>
                    </w:rPr>
                    <w:t>职工生活废水直接洒水抑尘，不外排</w:t>
                  </w:r>
                </w:p>
              </w:tc>
            </w:tr>
            <w:tr w:rsidR="005E4AFB">
              <w:trPr>
                <w:trHeight w:val="340"/>
                <w:jc w:val="center"/>
              </w:trPr>
              <w:tc>
                <w:tcPr>
                  <w:tcW w:w="1108" w:type="dxa"/>
                  <w:vMerge/>
                  <w:vAlign w:val="center"/>
                </w:tcPr>
                <w:p w:rsidR="005E4AFB" w:rsidRDefault="005E4AFB">
                  <w:pPr>
                    <w:tabs>
                      <w:tab w:val="left" w:pos="360"/>
                    </w:tabs>
                    <w:adjustRightInd w:val="0"/>
                    <w:snapToGrid w:val="0"/>
                    <w:spacing w:line="320" w:lineRule="atLeast"/>
                    <w:jc w:val="center"/>
                    <w:rPr>
                      <w:rFonts w:hAnsi="宋体"/>
                      <w:color w:val="FF0000"/>
                      <w:szCs w:val="21"/>
                    </w:rPr>
                  </w:pPr>
                </w:p>
              </w:tc>
              <w:tc>
                <w:tcPr>
                  <w:tcW w:w="2005" w:type="dxa"/>
                  <w:vAlign w:val="center"/>
                </w:tcPr>
                <w:p w:rsidR="005E4AFB" w:rsidRDefault="00EF647D">
                  <w:pPr>
                    <w:pStyle w:val="Char1"/>
                    <w:snapToGrid w:val="0"/>
                    <w:spacing w:line="320" w:lineRule="atLeast"/>
                    <w:ind w:firstLineChars="0" w:firstLine="0"/>
                    <w:jc w:val="center"/>
                    <w:rPr>
                      <w:rFonts w:ascii="Times New Roman" w:cs="Times New Roman"/>
                      <w:sz w:val="21"/>
                      <w:szCs w:val="21"/>
                    </w:rPr>
                  </w:pPr>
                  <w:r>
                    <w:rPr>
                      <w:rFonts w:ascii="Times New Roman" w:cs="Times New Roman" w:hint="eastAsia"/>
                      <w:sz w:val="21"/>
                      <w:szCs w:val="21"/>
                    </w:rPr>
                    <w:t>噪声</w:t>
                  </w:r>
                </w:p>
              </w:tc>
              <w:tc>
                <w:tcPr>
                  <w:tcW w:w="5391" w:type="dxa"/>
                  <w:vAlign w:val="center"/>
                </w:tcPr>
                <w:p w:rsidR="005E4AFB" w:rsidRDefault="00EF647D">
                  <w:pPr>
                    <w:adjustRightInd w:val="0"/>
                    <w:snapToGrid w:val="0"/>
                    <w:spacing w:line="320" w:lineRule="atLeast"/>
                    <w:rPr>
                      <w:rFonts w:hAnsi="宋体"/>
                      <w:szCs w:val="21"/>
                    </w:rPr>
                  </w:pPr>
                  <w:r>
                    <w:rPr>
                      <w:rFonts w:hAnsi="宋体" w:hint="eastAsia"/>
                      <w:szCs w:val="21"/>
                    </w:rPr>
                    <w:t>采用低噪声设备、基础减振、厂房隔声等措施</w:t>
                  </w:r>
                </w:p>
              </w:tc>
            </w:tr>
            <w:tr w:rsidR="005E4AFB">
              <w:trPr>
                <w:trHeight w:val="340"/>
                <w:jc w:val="center"/>
              </w:trPr>
              <w:tc>
                <w:tcPr>
                  <w:tcW w:w="1108" w:type="dxa"/>
                  <w:vMerge/>
                  <w:vAlign w:val="center"/>
                </w:tcPr>
                <w:p w:rsidR="005E4AFB" w:rsidRDefault="005E4AFB">
                  <w:pPr>
                    <w:tabs>
                      <w:tab w:val="left" w:pos="360"/>
                    </w:tabs>
                    <w:adjustRightInd w:val="0"/>
                    <w:snapToGrid w:val="0"/>
                    <w:spacing w:line="320" w:lineRule="atLeast"/>
                    <w:jc w:val="center"/>
                    <w:rPr>
                      <w:rFonts w:hAnsi="宋体"/>
                      <w:color w:val="FF0000"/>
                      <w:szCs w:val="21"/>
                    </w:rPr>
                  </w:pPr>
                </w:p>
              </w:tc>
              <w:tc>
                <w:tcPr>
                  <w:tcW w:w="2005" w:type="dxa"/>
                  <w:vAlign w:val="center"/>
                </w:tcPr>
                <w:p w:rsidR="005E4AFB" w:rsidRDefault="00EF647D">
                  <w:pPr>
                    <w:pStyle w:val="Char1"/>
                    <w:snapToGrid w:val="0"/>
                    <w:spacing w:line="320" w:lineRule="atLeast"/>
                    <w:ind w:firstLineChars="0" w:firstLine="0"/>
                    <w:jc w:val="center"/>
                    <w:rPr>
                      <w:rFonts w:ascii="Times New Roman" w:cs="Times New Roman"/>
                      <w:sz w:val="21"/>
                      <w:szCs w:val="21"/>
                    </w:rPr>
                  </w:pPr>
                  <w:r>
                    <w:rPr>
                      <w:rFonts w:ascii="Times New Roman" w:cs="Times New Roman" w:hint="eastAsia"/>
                      <w:sz w:val="21"/>
                      <w:szCs w:val="21"/>
                    </w:rPr>
                    <w:t>固体废物</w:t>
                  </w:r>
                </w:p>
              </w:tc>
              <w:tc>
                <w:tcPr>
                  <w:tcW w:w="5391" w:type="dxa"/>
                  <w:vAlign w:val="center"/>
                </w:tcPr>
                <w:p w:rsidR="005E4AFB" w:rsidRDefault="00EF647D">
                  <w:pPr>
                    <w:adjustRightInd w:val="0"/>
                    <w:snapToGrid w:val="0"/>
                    <w:spacing w:line="320" w:lineRule="atLeast"/>
                    <w:rPr>
                      <w:rFonts w:hAnsi="宋体"/>
                      <w:szCs w:val="21"/>
                    </w:rPr>
                  </w:pPr>
                  <w:r>
                    <w:rPr>
                      <w:rFonts w:hAnsi="宋体" w:hint="eastAsia"/>
                      <w:szCs w:val="21"/>
                    </w:rPr>
                    <w:t>生产工序产生的塑料边角料和不合格品集中收集回收粉碎后作为原料再次利用；生活垃圾由市政部门定期</w:t>
                  </w:r>
                  <w:r>
                    <w:rPr>
                      <w:rFonts w:hAnsi="宋体"/>
                      <w:szCs w:val="21"/>
                    </w:rPr>
                    <w:t>清运处理</w:t>
                  </w:r>
                </w:p>
              </w:tc>
            </w:tr>
          </w:tbl>
          <w:p w:rsidR="005E4AFB" w:rsidRDefault="005E4AFB">
            <w:pPr>
              <w:pStyle w:val="Default"/>
              <w:rPr>
                <w:bCs/>
                <w:spacing w:val="8"/>
              </w:rPr>
            </w:pPr>
          </w:p>
          <w:p w:rsidR="005E4AFB" w:rsidRDefault="00EF647D">
            <w:pPr>
              <w:spacing w:line="470" w:lineRule="exact"/>
              <w:ind w:firstLineChars="200" w:firstLine="512"/>
              <w:rPr>
                <w:bCs/>
                <w:spacing w:val="8"/>
                <w:sz w:val="24"/>
              </w:rPr>
            </w:pPr>
            <w:r>
              <w:rPr>
                <w:bCs/>
                <w:spacing w:val="8"/>
                <w:sz w:val="24"/>
              </w:rPr>
              <w:t>（</w:t>
            </w:r>
            <w:r>
              <w:rPr>
                <w:bCs/>
                <w:spacing w:val="8"/>
                <w:sz w:val="24"/>
              </w:rPr>
              <w:t>3</w:t>
            </w:r>
            <w:r>
              <w:rPr>
                <w:bCs/>
                <w:spacing w:val="8"/>
                <w:sz w:val="24"/>
              </w:rPr>
              <w:t>）生产设备</w:t>
            </w:r>
          </w:p>
          <w:p w:rsidR="005E4AFB" w:rsidRDefault="006A5417" w:rsidP="005E4AFB">
            <w:pPr>
              <w:adjustRightInd w:val="0"/>
              <w:spacing w:beforeLines="50" w:line="420" w:lineRule="exact"/>
              <w:ind w:firstLineChars="200" w:firstLine="480"/>
              <w:textAlignment w:val="baseline"/>
              <w:rPr>
                <w:rFonts w:eastAsia="黑体"/>
                <w:bCs/>
                <w:spacing w:val="8"/>
                <w:sz w:val="24"/>
                <w:szCs w:val="20"/>
              </w:rPr>
            </w:pPr>
            <w:r>
              <w:rPr>
                <w:rFonts w:hint="eastAsia"/>
                <w:sz w:val="24"/>
                <w:szCs w:val="20"/>
              </w:rPr>
              <w:t>原有</w:t>
            </w:r>
            <w:r w:rsidR="00EF647D">
              <w:rPr>
                <w:sz w:val="24"/>
                <w:szCs w:val="20"/>
              </w:rPr>
              <w:t>项目主要生产设备见表</w:t>
            </w:r>
            <w:r w:rsidR="00EF647D">
              <w:rPr>
                <w:sz w:val="24"/>
                <w:szCs w:val="20"/>
              </w:rPr>
              <w:t>2</w:t>
            </w:r>
            <w:r w:rsidR="00EF647D">
              <w:rPr>
                <w:sz w:val="24"/>
                <w:szCs w:val="20"/>
              </w:rPr>
              <w:t>。</w:t>
            </w:r>
          </w:p>
          <w:p w:rsidR="005E4AFB" w:rsidRDefault="00EF647D">
            <w:pPr>
              <w:spacing w:line="420" w:lineRule="exact"/>
              <w:ind w:firstLineChars="200" w:firstLine="512"/>
              <w:jc w:val="center"/>
              <w:rPr>
                <w:rFonts w:eastAsia="黑体"/>
                <w:bCs/>
                <w:spacing w:val="8"/>
                <w:sz w:val="24"/>
                <w:szCs w:val="20"/>
              </w:rPr>
            </w:pPr>
            <w:r>
              <w:rPr>
                <w:rFonts w:eastAsia="黑体"/>
                <w:bCs/>
                <w:spacing w:val="8"/>
                <w:sz w:val="24"/>
                <w:szCs w:val="20"/>
              </w:rPr>
              <w:t>表</w:t>
            </w:r>
            <w:r>
              <w:rPr>
                <w:rFonts w:eastAsia="黑体"/>
                <w:bCs/>
                <w:spacing w:val="8"/>
                <w:sz w:val="24"/>
                <w:szCs w:val="20"/>
              </w:rPr>
              <w:t xml:space="preserve">2    </w:t>
            </w:r>
            <w:r>
              <w:rPr>
                <w:rFonts w:eastAsia="黑体"/>
                <w:bCs/>
                <w:spacing w:val="8"/>
                <w:sz w:val="24"/>
                <w:szCs w:val="20"/>
              </w:rPr>
              <w:t>主要生产设备一览表</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2588"/>
              <w:gridCol w:w="1575"/>
              <w:gridCol w:w="2122"/>
              <w:gridCol w:w="1352"/>
            </w:tblGrid>
            <w:tr w:rsidR="005E4AFB">
              <w:trPr>
                <w:trHeight w:val="397"/>
              </w:trPr>
              <w:tc>
                <w:tcPr>
                  <w:tcW w:w="857" w:type="dxa"/>
                  <w:vAlign w:val="center"/>
                </w:tcPr>
                <w:p w:rsidR="005E4AFB" w:rsidRDefault="00EF647D">
                  <w:pPr>
                    <w:spacing w:line="40" w:lineRule="atLeast"/>
                    <w:jc w:val="center"/>
                    <w:rPr>
                      <w:b/>
                      <w:bCs/>
                      <w:kern w:val="10"/>
                      <w:szCs w:val="21"/>
                    </w:rPr>
                  </w:pPr>
                  <w:r>
                    <w:rPr>
                      <w:b/>
                      <w:bCs/>
                      <w:kern w:val="10"/>
                      <w:szCs w:val="21"/>
                    </w:rPr>
                    <w:t>序</w:t>
                  </w:r>
                  <w:r>
                    <w:rPr>
                      <w:b/>
                      <w:bCs/>
                      <w:kern w:val="10"/>
                      <w:szCs w:val="21"/>
                    </w:rPr>
                    <w:t xml:space="preserve"> </w:t>
                  </w:r>
                  <w:r>
                    <w:rPr>
                      <w:b/>
                      <w:bCs/>
                      <w:kern w:val="10"/>
                      <w:szCs w:val="21"/>
                    </w:rPr>
                    <w:t>号</w:t>
                  </w:r>
                </w:p>
              </w:tc>
              <w:tc>
                <w:tcPr>
                  <w:tcW w:w="2588" w:type="dxa"/>
                  <w:vAlign w:val="center"/>
                </w:tcPr>
                <w:p w:rsidR="005E4AFB" w:rsidRDefault="00EF647D">
                  <w:pPr>
                    <w:spacing w:line="40" w:lineRule="atLeast"/>
                    <w:jc w:val="center"/>
                    <w:rPr>
                      <w:b/>
                      <w:bCs/>
                      <w:kern w:val="10"/>
                      <w:szCs w:val="21"/>
                    </w:rPr>
                  </w:pPr>
                  <w:r>
                    <w:rPr>
                      <w:b/>
                      <w:bCs/>
                      <w:kern w:val="10"/>
                      <w:szCs w:val="21"/>
                    </w:rPr>
                    <w:t>设备名称</w:t>
                  </w:r>
                </w:p>
              </w:tc>
              <w:tc>
                <w:tcPr>
                  <w:tcW w:w="1575" w:type="dxa"/>
                  <w:vAlign w:val="center"/>
                </w:tcPr>
                <w:p w:rsidR="005E4AFB" w:rsidRDefault="00EF647D">
                  <w:pPr>
                    <w:widowControl/>
                    <w:spacing w:line="40" w:lineRule="atLeast"/>
                    <w:jc w:val="center"/>
                    <w:rPr>
                      <w:b/>
                      <w:bCs/>
                      <w:kern w:val="10"/>
                      <w:szCs w:val="21"/>
                    </w:rPr>
                  </w:pPr>
                  <w:r>
                    <w:rPr>
                      <w:b/>
                      <w:bCs/>
                      <w:kern w:val="10"/>
                      <w:szCs w:val="21"/>
                    </w:rPr>
                    <w:t>数量（台</w:t>
                  </w:r>
                  <w:r>
                    <w:rPr>
                      <w:b/>
                      <w:bCs/>
                      <w:kern w:val="10"/>
                      <w:szCs w:val="21"/>
                    </w:rPr>
                    <w:t>/</w:t>
                  </w:r>
                  <w:r>
                    <w:rPr>
                      <w:b/>
                      <w:bCs/>
                      <w:kern w:val="10"/>
                      <w:szCs w:val="21"/>
                    </w:rPr>
                    <w:t>套）</w:t>
                  </w:r>
                </w:p>
              </w:tc>
              <w:tc>
                <w:tcPr>
                  <w:tcW w:w="2122" w:type="dxa"/>
                  <w:vAlign w:val="center"/>
                </w:tcPr>
                <w:p w:rsidR="005E4AFB" w:rsidRDefault="00EF647D">
                  <w:pPr>
                    <w:widowControl/>
                    <w:spacing w:line="40" w:lineRule="atLeast"/>
                    <w:jc w:val="center"/>
                    <w:rPr>
                      <w:b/>
                      <w:bCs/>
                      <w:kern w:val="10"/>
                      <w:szCs w:val="21"/>
                    </w:rPr>
                  </w:pPr>
                  <w:r>
                    <w:rPr>
                      <w:b/>
                      <w:bCs/>
                      <w:kern w:val="10"/>
                      <w:szCs w:val="21"/>
                    </w:rPr>
                    <w:t>型号</w:t>
                  </w:r>
                </w:p>
              </w:tc>
              <w:tc>
                <w:tcPr>
                  <w:tcW w:w="1352" w:type="dxa"/>
                  <w:vAlign w:val="center"/>
                </w:tcPr>
                <w:p w:rsidR="005E4AFB" w:rsidRDefault="00EF647D">
                  <w:pPr>
                    <w:widowControl/>
                    <w:spacing w:line="40" w:lineRule="atLeast"/>
                    <w:jc w:val="center"/>
                    <w:rPr>
                      <w:b/>
                      <w:bCs/>
                      <w:kern w:val="10"/>
                      <w:szCs w:val="21"/>
                    </w:rPr>
                  </w:pPr>
                  <w:r>
                    <w:rPr>
                      <w:b/>
                      <w:bCs/>
                      <w:kern w:val="10"/>
                      <w:szCs w:val="21"/>
                    </w:rPr>
                    <w:t>备</w:t>
                  </w:r>
                  <w:r>
                    <w:rPr>
                      <w:b/>
                      <w:bCs/>
                      <w:kern w:val="10"/>
                      <w:szCs w:val="21"/>
                    </w:rPr>
                    <w:t xml:space="preserve"> </w:t>
                  </w:r>
                  <w:r>
                    <w:rPr>
                      <w:b/>
                      <w:bCs/>
                      <w:kern w:val="10"/>
                      <w:szCs w:val="21"/>
                    </w:rPr>
                    <w:t>注</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1</w:t>
                  </w:r>
                </w:p>
              </w:tc>
              <w:tc>
                <w:tcPr>
                  <w:tcW w:w="2588" w:type="dxa"/>
                  <w:vAlign w:val="center"/>
                </w:tcPr>
                <w:p w:rsidR="005E4AFB" w:rsidRDefault="00EF647D">
                  <w:pPr>
                    <w:spacing w:line="40" w:lineRule="atLeast"/>
                    <w:jc w:val="center"/>
                    <w:rPr>
                      <w:bCs/>
                      <w:kern w:val="10"/>
                      <w:szCs w:val="21"/>
                    </w:rPr>
                  </w:pPr>
                  <w:r>
                    <w:rPr>
                      <w:rFonts w:hint="eastAsia"/>
                      <w:bCs/>
                      <w:kern w:val="10"/>
                      <w:szCs w:val="21"/>
                    </w:rPr>
                    <w:t>注塑机</w:t>
                  </w:r>
                </w:p>
              </w:tc>
              <w:tc>
                <w:tcPr>
                  <w:tcW w:w="1575" w:type="dxa"/>
                  <w:vAlign w:val="center"/>
                </w:tcPr>
                <w:p w:rsidR="005E4AFB" w:rsidRDefault="00EF647D">
                  <w:pPr>
                    <w:widowControl/>
                    <w:spacing w:line="40" w:lineRule="atLeast"/>
                    <w:jc w:val="center"/>
                    <w:rPr>
                      <w:bCs/>
                      <w:kern w:val="10"/>
                      <w:szCs w:val="21"/>
                    </w:rPr>
                  </w:pPr>
                  <w:r>
                    <w:rPr>
                      <w:rFonts w:hint="eastAsia"/>
                      <w:bCs/>
                      <w:kern w:val="10"/>
                      <w:szCs w:val="21"/>
                    </w:rPr>
                    <w:t>4</w:t>
                  </w:r>
                </w:p>
              </w:tc>
              <w:tc>
                <w:tcPr>
                  <w:tcW w:w="2122" w:type="dxa"/>
                </w:tcPr>
                <w:p w:rsidR="005E4AFB" w:rsidRDefault="00EF647D">
                  <w:pPr>
                    <w:jc w:val="center"/>
                    <w:rPr>
                      <w:bCs/>
                      <w:kern w:val="10"/>
                      <w:szCs w:val="21"/>
                    </w:rPr>
                  </w:pPr>
                  <w:r>
                    <w:rPr>
                      <w:rFonts w:hint="eastAsia"/>
                      <w:bCs/>
                      <w:kern w:val="10"/>
                      <w:szCs w:val="21"/>
                    </w:rPr>
                    <w:t>HTF120</w:t>
                  </w:r>
                </w:p>
              </w:tc>
              <w:tc>
                <w:tcPr>
                  <w:tcW w:w="1352" w:type="dxa"/>
                  <w:vAlign w:val="center"/>
                </w:tcPr>
                <w:p w:rsidR="005E4AFB" w:rsidRDefault="00EF647D">
                  <w:pPr>
                    <w:widowControl/>
                    <w:spacing w:line="40" w:lineRule="atLeast"/>
                    <w:jc w:val="center"/>
                    <w:rPr>
                      <w:bCs/>
                      <w:kern w:val="10"/>
                      <w:szCs w:val="21"/>
                    </w:rPr>
                  </w:pPr>
                  <w:r>
                    <w:rPr>
                      <w:bCs/>
                      <w:kern w:val="10"/>
                      <w:szCs w:val="21"/>
                    </w:rPr>
                    <w:t>外购</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2</w:t>
                  </w:r>
                </w:p>
              </w:tc>
              <w:tc>
                <w:tcPr>
                  <w:tcW w:w="2588" w:type="dxa"/>
                  <w:vAlign w:val="center"/>
                </w:tcPr>
                <w:p w:rsidR="005E4AFB" w:rsidRDefault="00EF647D">
                  <w:pPr>
                    <w:spacing w:line="40" w:lineRule="atLeast"/>
                    <w:jc w:val="center"/>
                    <w:rPr>
                      <w:bCs/>
                      <w:kern w:val="10"/>
                      <w:szCs w:val="21"/>
                    </w:rPr>
                  </w:pPr>
                  <w:r>
                    <w:rPr>
                      <w:rFonts w:hint="eastAsia"/>
                      <w:bCs/>
                      <w:kern w:val="10"/>
                      <w:szCs w:val="21"/>
                    </w:rPr>
                    <w:t>注塑机</w:t>
                  </w:r>
                </w:p>
              </w:tc>
              <w:tc>
                <w:tcPr>
                  <w:tcW w:w="1575" w:type="dxa"/>
                  <w:vAlign w:val="center"/>
                </w:tcPr>
                <w:p w:rsidR="005E4AFB" w:rsidRDefault="00EF647D">
                  <w:pPr>
                    <w:widowControl/>
                    <w:spacing w:line="40" w:lineRule="atLeast"/>
                    <w:jc w:val="center"/>
                    <w:rPr>
                      <w:bCs/>
                      <w:kern w:val="10"/>
                      <w:szCs w:val="21"/>
                    </w:rPr>
                  </w:pPr>
                  <w:r>
                    <w:rPr>
                      <w:rFonts w:hint="eastAsia"/>
                      <w:bCs/>
                      <w:kern w:val="10"/>
                      <w:szCs w:val="21"/>
                    </w:rPr>
                    <w:t>4</w:t>
                  </w:r>
                </w:p>
              </w:tc>
              <w:tc>
                <w:tcPr>
                  <w:tcW w:w="2122" w:type="dxa"/>
                </w:tcPr>
                <w:p w:rsidR="005E4AFB" w:rsidRDefault="00EF647D">
                  <w:pPr>
                    <w:jc w:val="center"/>
                    <w:rPr>
                      <w:bCs/>
                      <w:kern w:val="10"/>
                      <w:szCs w:val="21"/>
                    </w:rPr>
                  </w:pPr>
                  <w:r>
                    <w:rPr>
                      <w:rFonts w:hint="eastAsia"/>
                      <w:bCs/>
                      <w:kern w:val="10"/>
                      <w:szCs w:val="21"/>
                    </w:rPr>
                    <w:t>HTF250</w:t>
                  </w:r>
                </w:p>
              </w:tc>
              <w:tc>
                <w:tcPr>
                  <w:tcW w:w="1352" w:type="dxa"/>
                  <w:vAlign w:val="center"/>
                </w:tcPr>
                <w:p w:rsidR="005E4AFB" w:rsidRDefault="00EF647D">
                  <w:pPr>
                    <w:widowControl/>
                    <w:spacing w:line="40" w:lineRule="atLeast"/>
                    <w:jc w:val="center"/>
                    <w:rPr>
                      <w:bCs/>
                      <w:kern w:val="10"/>
                      <w:szCs w:val="21"/>
                    </w:rPr>
                  </w:pPr>
                  <w:r>
                    <w:rPr>
                      <w:bCs/>
                      <w:kern w:val="10"/>
                      <w:szCs w:val="21"/>
                    </w:rPr>
                    <w:t>外购</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3</w:t>
                  </w:r>
                </w:p>
              </w:tc>
              <w:tc>
                <w:tcPr>
                  <w:tcW w:w="2588" w:type="dxa"/>
                  <w:vAlign w:val="center"/>
                </w:tcPr>
                <w:p w:rsidR="005E4AFB" w:rsidRDefault="00EF647D">
                  <w:pPr>
                    <w:spacing w:line="40" w:lineRule="atLeast"/>
                    <w:jc w:val="center"/>
                    <w:rPr>
                      <w:bCs/>
                      <w:kern w:val="10"/>
                      <w:szCs w:val="21"/>
                    </w:rPr>
                  </w:pPr>
                  <w:r>
                    <w:rPr>
                      <w:rFonts w:hint="eastAsia"/>
                      <w:bCs/>
                      <w:kern w:val="10"/>
                      <w:szCs w:val="21"/>
                    </w:rPr>
                    <w:t>循环水泵</w:t>
                  </w:r>
                </w:p>
              </w:tc>
              <w:tc>
                <w:tcPr>
                  <w:tcW w:w="1575" w:type="dxa"/>
                  <w:vAlign w:val="center"/>
                </w:tcPr>
                <w:p w:rsidR="005E4AFB" w:rsidRDefault="00EF647D">
                  <w:pPr>
                    <w:widowControl/>
                    <w:spacing w:line="40" w:lineRule="atLeast"/>
                    <w:jc w:val="center"/>
                    <w:rPr>
                      <w:bCs/>
                      <w:kern w:val="10"/>
                      <w:szCs w:val="21"/>
                    </w:rPr>
                  </w:pPr>
                  <w:r>
                    <w:rPr>
                      <w:rFonts w:hint="eastAsia"/>
                      <w:bCs/>
                      <w:kern w:val="10"/>
                      <w:szCs w:val="21"/>
                    </w:rPr>
                    <w:t>1</w:t>
                  </w:r>
                </w:p>
              </w:tc>
              <w:tc>
                <w:tcPr>
                  <w:tcW w:w="2122" w:type="dxa"/>
                </w:tcPr>
                <w:p w:rsidR="005E4AFB" w:rsidRDefault="00EF647D">
                  <w:pPr>
                    <w:jc w:val="center"/>
                    <w:rPr>
                      <w:bCs/>
                      <w:spacing w:val="8"/>
                      <w:kern w:val="10"/>
                      <w:szCs w:val="21"/>
                    </w:rPr>
                  </w:pPr>
                  <w:r>
                    <w:rPr>
                      <w:rFonts w:hint="eastAsia"/>
                      <w:bCs/>
                      <w:spacing w:val="8"/>
                      <w:kern w:val="10"/>
                      <w:szCs w:val="21"/>
                    </w:rPr>
                    <w:t>5m</w:t>
                  </w:r>
                  <w:r>
                    <w:rPr>
                      <w:rFonts w:hint="eastAsia"/>
                      <w:bCs/>
                      <w:spacing w:val="8"/>
                      <w:kern w:val="10"/>
                      <w:szCs w:val="21"/>
                      <w:vertAlign w:val="superscript"/>
                    </w:rPr>
                    <w:t>3</w:t>
                  </w:r>
                  <w:r>
                    <w:rPr>
                      <w:rFonts w:hint="eastAsia"/>
                      <w:bCs/>
                      <w:spacing w:val="8"/>
                      <w:kern w:val="10"/>
                      <w:szCs w:val="21"/>
                    </w:rPr>
                    <w:t>/h</w:t>
                  </w:r>
                </w:p>
              </w:tc>
              <w:tc>
                <w:tcPr>
                  <w:tcW w:w="1352" w:type="dxa"/>
                  <w:vAlign w:val="center"/>
                </w:tcPr>
                <w:p w:rsidR="005E4AFB" w:rsidRDefault="00EF647D">
                  <w:pPr>
                    <w:widowControl/>
                    <w:spacing w:line="40" w:lineRule="atLeast"/>
                    <w:jc w:val="center"/>
                    <w:rPr>
                      <w:bCs/>
                      <w:kern w:val="10"/>
                      <w:szCs w:val="21"/>
                    </w:rPr>
                  </w:pPr>
                  <w:r>
                    <w:rPr>
                      <w:bCs/>
                      <w:kern w:val="10"/>
                      <w:szCs w:val="21"/>
                    </w:rPr>
                    <w:t>外购</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4</w:t>
                  </w:r>
                </w:p>
              </w:tc>
              <w:tc>
                <w:tcPr>
                  <w:tcW w:w="2588" w:type="dxa"/>
                  <w:vAlign w:val="center"/>
                </w:tcPr>
                <w:p w:rsidR="005E4AFB" w:rsidRDefault="00EF647D">
                  <w:pPr>
                    <w:spacing w:line="40" w:lineRule="atLeast"/>
                    <w:jc w:val="center"/>
                    <w:rPr>
                      <w:bCs/>
                      <w:kern w:val="10"/>
                      <w:szCs w:val="21"/>
                    </w:rPr>
                  </w:pPr>
                  <w:r>
                    <w:rPr>
                      <w:rFonts w:hint="eastAsia"/>
                      <w:bCs/>
                      <w:kern w:val="10"/>
                      <w:szCs w:val="21"/>
                    </w:rPr>
                    <w:t>拌料机</w:t>
                  </w:r>
                </w:p>
              </w:tc>
              <w:tc>
                <w:tcPr>
                  <w:tcW w:w="1575" w:type="dxa"/>
                  <w:vAlign w:val="center"/>
                </w:tcPr>
                <w:p w:rsidR="005E4AFB" w:rsidRDefault="00EF647D">
                  <w:pPr>
                    <w:widowControl/>
                    <w:spacing w:line="40" w:lineRule="atLeast"/>
                    <w:jc w:val="center"/>
                    <w:rPr>
                      <w:bCs/>
                      <w:kern w:val="10"/>
                      <w:szCs w:val="21"/>
                    </w:rPr>
                  </w:pPr>
                  <w:r>
                    <w:rPr>
                      <w:rFonts w:hint="eastAsia"/>
                      <w:bCs/>
                      <w:kern w:val="10"/>
                      <w:szCs w:val="21"/>
                    </w:rPr>
                    <w:t>1</w:t>
                  </w:r>
                </w:p>
              </w:tc>
              <w:tc>
                <w:tcPr>
                  <w:tcW w:w="2122" w:type="dxa"/>
                </w:tcPr>
                <w:p w:rsidR="005E4AFB" w:rsidRDefault="00EF647D">
                  <w:pPr>
                    <w:jc w:val="center"/>
                    <w:rPr>
                      <w:bCs/>
                      <w:spacing w:val="8"/>
                      <w:kern w:val="10"/>
                      <w:szCs w:val="21"/>
                    </w:rPr>
                  </w:pPr>
                  <w:r>
                    <w:rPr>
                      <w:rFonts w:hint="eastAsia"/>
                      <w:bCs/>
                      <w:spacing w:val="8"/>
                      <w:kern w:val="10"/>
                      <w:szCs w:val="21"/>
                    </w:rPr>
                    <w:t>——</w:t>
                  </w:r>
                </w:p>
              </w:tc>
              <w:tc>
                <w:tcPr>
                  <w:tcW w:w="1352" w:type="dxa"/>
                  <w:vAlign w:val="center"/>
                </w:tcPr>
                <w:p w:rsidR="005E4AFB" w:rsidRDefault="00EF647D">
                  <w:pPr>
                    <w:widowControl/>
                    <w:spacing w:line="40" w:lineRule="atLeast"/>
                    <w:jc w:val="center"/>
                    <w:rPr>
                      <w:bCs/>
                      <w:kern w:val="10"/>
                      <w:szCs w:val="21"/>
                    </w:rPr>
                  </w:pPr>
                  <w:r>
                    <w:rPr>
                      <w:bCs/>
                      <w:kern w:val="10"/>
                      <w:szCs w:val="21"/>
                    </w:rPr>
                    <w:t>外购</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lastRenderedPageBreak/>
                    <w:t>5</w:t>
                  </w:r>
                </w:p>
              </w:tc>
              <w:tc>
                <w:tcPr>
                  <w:tcW w:w="2588" w:type="dxa"/>
                  <w:vAlign w:val="center"/>
                </w:tcPr>
                <w:p w:rsidR="005E4AFB" w:rsidRDefault="00EF647D">
                  <w:pPr>
                    <w:spacing w:line="40" w:lineRule="atLeast"/>
                    <w:jc w:val="center"/>
                    <w:rPr>
                      <w:bCs/>
                      <w:kern w:val="10"/>
                      <w:szCs w:val="21"/>
                    </w:rPr>
                  </w:pPr>
                  <w:r>
                    <w:rPr>
                      <w:rFonts w:hint="eastAsia"/>
                      <w:bCs/>
                      <w:kern w:val="10"/>
                      <w:szCs w:val="21"/>
                    </w:rPr>
                    <w:t>粉碎机</w:t>
                  </w:r>
                </w:p>
              </w:tc>
              <w:tc>
                <w:tcPr>
                  <w:tcW w:w="1575" w:type="dxa"/>
                  <w:vAlign w:val="center"/>
                </w:tcPr>
                <w:p w:rsidR="005E4AFB" w:rsidRDefault="00EF647D">
                  <w:pPr>
                    <w:widowControl/>
                    <w:spacing w:line="40" w:lineRule="atLeast"/>
                    <w:jc w:val="center"/>
                    <w:rPr>
                      <w:bCs/>
                      <w:kern w:val="10"/>
                      <w:szCs w:val="21"/>
                    </w:rPr>
                  </w:pPr>
                  <w:r>
                    <w:rPr>
                      <w:rFonts w:hint="eastAsia"/>
                      <w:bCs/>
                      <w:kern w:val="10"/>
                      <w:szCs w:val="21"/>
                    </w:rPr>
                    <w:t>1</w:t>
                  </w:r>
                </w:p>
              </w:tc>
              <w:tc>
                <w:tcPr>
                  <w:tcW w:w="2122" w:type="dxa"/>
                </w:tcPr>
                <w:p w:rsidR="005E4AFB" w:rsidRDefault="00EF647D">
                  <w:pPr>
                    <w:jc w:val="center"/>
                    <w:rPr>
                      <w:bCs/>
                      <w:spacing w:val="8"/>
                      <w:kern w:val="10"/>
                      <w:szCs w:val="21"/>
                    </w:rPr>
                  </w:pPr>
                  <w:r>
                    <w:rPr>
                      <w:rFonts w:hint="eastAsia"/>
                      <w:bCs/>
                      <w:spacing w:val="8"/>
                      <w:kern w:val="10"/>
                      <w:szCs w:val="21"/>
                    </w:rPr>
                    <w:t>——</w:t>
                  </w:r>
                </w:p>
              </w:tc>
              <w:tc>
                <w:tcPr>
                  <w:tcW w:w="1352" w:type="dxa"/>
                  <w:vAlign w:val="center"/>
                </w:tcPr>
                <w:p w:rsidR="005E4AFB" w:rsidRDefault="00EF647D">
                  <w:pPr>
                    <w:widowControl/>
                    <w:spacing w:line="40" w:lineRule="atLeast"/>
                    <w:jc w:val="center"/>
                    <w:rPr>
                      <w:bCs/>
                      <w:kern w:val="10"/>
                      <w:szCs w:val="21"/>
                    </w:rPr>
                  </w:pPr>
                  <w:r>
                    <w:rPr>
                      <w:bCs/>
                      <w:kern w:val="10"/>
                      <w:szCs w:val="21"/>
                    </w:rPr>
                    <w:t>外购</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6</w:t>
                  </w:r>
                </w:p>
              </w:tc>
              <w:tc>
                <w:tcPr>
                  <w:tcW w:w="2588" w:type="dxa"/>
                  <w:vAlign w:val="center"/>
                </w:tcPr>
                <w:p w:rsidR="005E4AFB" w:rsidRDefault="00EF647D">
                  <w:pPr>
                    <w:spacing w:line="40" w:lineRule="atLeast"/>
                    <w:jc w:val="center"/>
                    <w:rPr>
                      <w:bCs/>
                      <w:kern w:val="10"/>
                      <w:szCs w:val="21"/>
                    </w:rPr>
                  </w:pPr>
                  <w:r>
                    <w:rPr>
                      <w:rFonts w:hint="eastAsia"/>
                      <w:bCs/>
                      <w:kern w:val="10"/>
                      <w:szCs w:val="21"/>
                    </w:rPr>
                    <w:t>风机</w:t>
                  </w:r>
                </w:p>
              </w:tc>
              <w:tc>
                <w:tcPr>
                  <w:tcW w:w="1575" w:type="dxa"/>
                  <w:vAlign w:val="center"/>
                </w:tcPr>
                <w:p w:rsidR="005E4AFB" w:rsidRDefault="00EF647D">
                  <w:pPr>
                    <w:widowControl/>
                    <w:spacing w:line="40" w:lineRule="atLeast"/>
                    <w:jc w:val="center"/>
                    <w:rPr>
                      <w:bCs/>
                      <w:kern w:val="10"/>
                      <w:szCs w:val="21"/>
                    </w:rPr>
                  </w:pPr>
                  <w:r>
                    <w:rPr>
                      <w:rFonts w:hint="eastAsia"/>
                      <w:bCs/>
                      <w:kern w:val="10"/>
                      <w:szCs w:val="21"/>
                    </w:rPr>
                    <w:t>1</w:t>
                  </w:r>
                </w:p>
              </w:tc>
              <w:tc>
                <w:tcPr>
                  <w:tcW w:w="2122" w:type="dxa"/>
                </w:tcPr>
                <w:p w:rsidR="005E4AFB" w:rsidRDefault="00EF647D">
                  <w:pPr>
                    <w:jc w:val="center"/>
                    <w:rPr>
                      <w:bCs/>
                      <w:spacing w:val="8"/>
                      <w:kern w:val="10"/>
                      <w:szCs w:val="21"/>
                    </w:rPr>
                  </w:pPr>
                  <w:r>
                    <w:rPr>
                      <w:rFonts w:hint="eastAsia"/>
                      <w:bCs/>
                      <w:spacing w:val="8"/>
                      <w:kern w:val="10"/>
                      <w:szCs w:val="21"/>
                    </w:rPr>
                    <w:t>——</w:t>
                  </w:r>
                </w:p>
              </w:tc>
              <w:tc>
                <w:tcPr>
                  <w:tcW w:w="1352" w:type="dxa"/>
                  <w:vAlign w:val="center"/>
                </w:tcPr>
                <w:p w:rsidR="005E4AFB" w:rsidRDefault="00EF647D">
                  <w:pPr>
                    <w:widowControl/>
                    <w:spacing w:line="40" w:lineRule="atLeast"/>
                    <w:jc w:val="center"/>
                    <w:rPr>
                      <w:bCs/>
                      <w:kern w:val="10"/>
                      <w:szCs w:val="21"/>
                    </w:rPr>
                  </w:pPr>
                  <w:r>
                    <w:rPr>
                      <w:bCs/>
                      <w:kern w:val="10"/>
                      <w:szCs w:val="21"/>
                    </w:rPr>
                    <w:t>外购</w:t>
                  </w:r>
                </w:p>
              </w:tc>
            </w:tr>
            <w:tr w:rsidR="005E4AFB">
              <w:trPr>
                <w:trHeight w:val="397"/>
              </w:trPr>
              <w:tc>
                <w:tcPr>
                  <w:tcW w:w="857" w:type="dxa"/>
                  <w:vAlign w:val="center"/>
                </w:tcPr>
                <w:p w:rsidR="005E4AFB" w:rsidRDefault="005E4AFB">
                  <w:pPr>
                    <w:spacing w:line="40" w:lineRule="atLeast"/>
                    <w:jc w:val="center"/>
                    <w:rPr>
                      <w:bCs/>
                      <w:kern w:val="10"/>
                      <w:szCs w:val="21"/>
                    </w:rPr>
                  </w:pPr>
                </w:p>
              </w:tc>
              <w:tc>
                <w:tcPr>
                  <w:tcW w:w="2588" w:type="dxa"/>
                  <w:vAlign w:val="center"/>
                </w:tcPr>
                <w:p w:rsidR="005E4AFB" w:rsidRDefault="00EF647D">
                  <w:pPr>
                    <w:spacing w:line="40" w:lineRule="atLeast"/>
                    <w:jc w:val="center"/>
                    <w:rPr>
                      <w:bCs/>
                      <w:kern w:val="10"/>
                      <w:szCs w:val="21"/>
                    </w:rPr>
                  </w:pPr>
                  <w:r>
                    <w:rPr>
                      <w:rFonts w:hint="eastAsia"/>
                      <w:bCs/>
                      <w:kern w:val="10"/>
                      <w:szCs w:val="21"/>
                    </w:rPr>
                    <w:t>合计</w:t>
                  </w:r>
                </w:p>
              </w:tc>
              <w:tc>
                <w:tcPr>
                  <w:tcW w:w="1575" w:type="dxa"/>
                  <w:vAlign w:val="center"/>
                </w:tcPr>
                <w:p w:rsidR="005E4AFB" w:rsidRDefault="00EF647D">
                  <w:pPr>
                    <w:widowControl/>
                    <w:spacing w:line="40" w:lineRule="atLeast"/>
                    <w:jc w:val="center"/>
                    <w:rPr>
                      <w:bCs/>
                      <w:kern w:val="10"/>
                      <w:szCs w:val="21"/>
                    </w:rPr>
                  </w:pPr>
                  <w:r>
                    <w:rPr>
                      <w:rFonts w:hint="eastAsia"/>
                      <w:bCs/>
                      <w:kern w:val="10"/>
                      <w:szCs w:val="21"/>
                    </w:rPr>
                    <w:t>12</w:t>
                  </w:r>
                </w:p>
              </w:tc>
              <w:tc>
                <w:tcPr>
                  <w:tcW w:w="2122" w:type="dxa"/>
                  <w:vAlign w:val="center"/>
                </w:tcPr>
                <w:p w:rsidR="005E4AFB" w:rsidRDefault="00EF647D">
                  <w:pPr>
                    <w:jc w:val="center"/>
                    <w:rPr>
                      <w:bCs/>
                      <w:spacing w:val="8"/>
                      <w:kern w:val="10"/>
                      <w:szCs w:val="21"/>
                    </w:rPr>
                  </w:pPr>
                  <w:r>
                    <w:rPr>
                      <w:rFonts w:hint="eastAsia"/>
                      <w:bCs/>
                      <w:spacing w:val="8"/>
                      <w:kern w:val="10"/>
                      <w:szCs w:val="21"/>
                    </w:rPr>
                    <w:t>——</w:t>
                  </w:r>
                </w:p>
              </w:tc>
              <w:tc>
                <w:tcPr>
                  <w:tcW w:w="1352" w:type="dxa"/>
                  <w:vAlign w:val="center"/>
                </w:tcPr>
                <w:p w:rsidR="005E4AFB" w:rsidRDefault="00EF647D">
                  <w:pPr>
                    <w:widowControl/>
                    <w:spacing w:line="40" w:lineRule="atLeast"/>
                    <w:jc w:val="center"/>
                    <w:rPr>
                      <w:bCs/>
                      <w:kern w:val="10"/>
                      <w:szCs w:val="21"/>
                    </w:rPr>
                  </w:pPr>
                  <w:r>
                    <w:rPr>
                      <w:rFonts w:hint="eastAsia"/>
                      <w:bCs/>
                      <w:kern w:val="10"/>
                      <w:szCs w:val="21"/>
                    </w:rPr>
                    <w:t>——</w:t>
                  </w:r>
                </w:p>
              </w:tc>
            </w:tr>
          </w:tbl>
          <w:p w:rsidR="005E4AFB" w:rsidRDefault="00EF647D">
            <w:pPr>
              <w:spacing w:line="480" w:lineRule="exact"/>
              <w:ind w:firstLineChars="200" w:firstLine="512"/>
              <w:rPr>
                <w:bCs/>
                <w:spacing w:val="8"/>
                <w:sz w:val="24"/>
              </w:rPr>
            </w:pPr>
            <w:r>
              <w:rPr>
                <w:bCs/>
                <w:spacing w:val="8"/>
                <w:sz w:val="24"/>
              </w:rPr>
              <w:t>（</w:t>
            </w:r>
            <w:r>
              <w:rPr>
                <w:bCs/>
                <w:spacing w:val="8"/>
                <w:sz w:val="24"/>
              </w:rPr>
              <w:t>4</w:t>
            </w:r>
            <w:r>
              <w:rPr>
                <w:bCs/>
                <w:spacing w:val="8"/>
                <w:sz w:val="24"/>
              </w:rPr>
              <w:t>）原辅材料</w:t>
            </w:r>
          </w:p>
          <w:p w:rsidR="005E4AFB" w:rsidRDefault="006A5417">
            <w:pPr>
              <w:adjustRightInd w:val="0"/>
              <w:snapToGrid w:val="0"/>
              <w:spacing w:line="440" w:lineRule="exact"/>
              <w:ind w:firstLineChars="200" w:firstLine="480"/>
              <w:textAlignment w:val="baseline"/>
              <w:rPr>
                <w:sz w:val="24"/>
              </w:rPr>
            </w:pPr>
            <w:r>
              <w:rPr>
                <w:rFonts w:hint="eastAsia"/>
                <w:sz w:val="24"/>
              </w:rPr>
              <w:t>原有</w:t>
            </w:r>
            <w:r w:rsidR="00EF647D">
              <w:rPr>
                <w:sz w:val="24"/>
              </w:rPr>
              <w:t>项目主要原辅材料及能源消耗量见表</w:t>
            </w:r>
            <w:r w:rsidR="00EF647D">
              <w:rPr>
                <w:sz w:val="24"/>
              </w:rPr>
              <w:t>3</w:t>
            </w:r>
            <w:r w:rsidR="00EF647D">
              <w:rPr>
                <w:sz w:val="24"/>
              </w:rPr>
              <w:t>。</w:t>
            </w:r>
          </w:p>
          <w:p w:rsidR="005E4AFB" w:rsidRDefault="00EF647D">
            <w:pPr>
              <w:spacing w:line="480" w:lineRule="exact"/>
              <w:jc w:val="center"/>
              <w:rPr>
                <w:rFonts w:eastAsia="黑体"/>
                <w:bCs/>
                <w:sz w:val="24"/>
                <w:szCs w:val="20"/>
              </w:rPr>
            </w:pPr>
            <w:r>
              <w:rPr>
                <w:rFonts w:eastAsia="黑体"/>
                <w:bCs/>
                <w:sz w:val="24"/>
                <w:szCs w:val="20"/>
              </w:rPr>
              <w:t>表</w:t>
            </w:r>
            <w:r>
              <w:rPr>
                <w:rFonts w:eastAsia="黑体"/>
                <w:bCs/>
                <w:sz w:val="24"/>
                <w:szCs w:val="20"/>
              </w:rPr>
              <w:t xml:space="preserve">3    </w:t>
            </w:r>
            <w:r>
              <w:rPr>
                <w:rFonts w:eastAsia="黑体"/>
                <w:bCs/>
                <w:sz w:val="24"/>
                <w:szCs w:val="20"/>
              </w:rPr>
              <w:t>主要原辅材料消耗一览表</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842"/>
              <w:gridCol w:w="1134"/>
              <w:gridCol w:w="1495"/>
              <w:gridCol w:w="3176"/>
            </w:tblGrid>
            <w:tr w:rsidR="005E4AFB">
              <w:tc>
                <w:tcPr>
                  <w:tcW w:w="847" w:type="dxa"/>
                  <w:vAlign w:val="center"/>
                </w:tcPr>
                <w:p w:rsidR="005E4AFB" w:rsidRDefault="00EF647D">
                  <w:pPr>
                    <w:spacing w:line="360" w:lineRule="exact"/>
                    <w:jc w:val="center"/>
                    <w:rPr>
                      <w:b/>
                      <w:bCs/>
                      <w:iCs/>
                      <w:szCs w:val="21"/>
                    </w:rPr>
                  </w:pPr>
                  <w:r>
                    <w:rPr>
                      <w:b/>
                      <w:bCs/>
                      <w:iCs/>
                      <w:szCs w:val="21"/>
                    </w:rPr>
                    <w:t>序号</w:t>
                  </w:r>
                </w:p>
              </w:tc>
              <w:tc>
                <w:tcPr>
                  <w:tcW w:w="1842" w:type="dxa"/>
                  <w:vAlign w:val="center"/>
                </w:tcPr>
                <w:p w:rsidR="005E4AFB" w:rsidRDefault="00EF647D">
                  <w:pPr>
                    <w:spacing w:line="360" w:lineRule="exact"/>
                    <w:jc w:val="center"/>
                    <w:rPr>
                      <w:b/>
                      <w:bCs/>
                      <w:iCs/>
                      <w:szCs w:val="21"/>
                    </w:rPr>
                  </w:pPr>
                  <w:r>
                    <w:rPr>
                      <w:b/>
                      <w:bCs/>
                      <w:iCs/>
                      <w:szCs w:val="21"/>
                    </w:rPr>
                    <w:t>名称</w:t>
                  </w:r>
                </w:p>
              </w:tc>
              <w:tc>
                <w:tcPr>
                  <w:tcW w:w="1134" w:type="dxa"/>
                  <w:vAlign w:val="center"/>
                </w:tcPr>
                <w:p w:rsidR="005E4AFB" w:rsidRDefault="00EF647D">
                  <w:pPr>
                    <w:spacing w:line="360" w:lineRule="exact"/>
                    <w:jc w:val="center"/>
                    <w:rPr>
                      <w:b/>
                      <w:bCs/>
                      <w:iCs/>
                      <w:szCs w:val="21"/>
                    </w:rPr>
                  </w:pPr>
                  <w:r>
                    <w:rPr>
                      <w:b/>
                      <w:bCs/>
                      <w:iCs/>
                      <w:szCs w:val="21"/>
                    </w:rPr>
                    <w:t>单位</w:t>
                  </w:r>
                </w:p>
              </w:tc>
              <w:tc>
                <w:tcPr>
                  <w:tcW w:w="1495" w:type="dxa"/>
                  <w:vAlign w:val="center"/>
                </w:tcPr>
                <w:p w:rsidR="005E4AFB" w:rsidRDefault="00EF647D">
                  <w:pPr>
                    <w:spacing w:line="360" w:lineRule="exact"/>
                    <w:jc w:val="center"/>
                    <w:rPr>
                      <w:b/>
                      <w:bCs/>
                      <w:iCs/>
                      <w:szCs w:val="21"/>
                    </w:rPr>
                  </w:pPr>
                  <w:r>
                    <w:rPr>
                      <w:b/>
                      <w:bCs/>
                      <w:iCs/>
                      <w:szCs w:val="21"/>
                    </w:rPr>
                    <w:t>年用量</w:t>
                  </w:r>
                </w:p>
              </w:tc>
              <w:tc>
                <w:tcPr>
                  <w:tcW w:w="3176" w:type="dxa"/>
                  <w:vAlign w:val="center"/>
                </w:tcPr>
                <w:p w:rsidR="005E4AFB" w:rsidRDefault="00EF647D">
                  <w:pPr>
                    <w:spacing w:line="360" w:lineRule="exact"/>
                    <w:jc w:val="center"/>
                    <w:rPr>
                      <w:b/>
                      <w:bCs/>
                      <w:iCs/>
                      <w:szCs w:val="21"/>
                    </w:rPr>
                  </w:pPr>
                  <w:r>
                    <w:rPr>
                      <w:b/>
                      <w:bCs/>
                      <w:iCs/>
                      <w:szCs w:val="21"/>
                    </w:rPr>
                    <w:t>备注</w:t>
                  </w:r>
                </w:p>
              </w:tc>
            </w:tr>
            <w:tr w:rsidR="005E4AFB">
              <w:tc>
                <w:tcPr>
                  <w:tcW w:w="847" w:type="dxa"/>
                  <w:vAlign w:val="center"/>
                </w:tcPr>
                <w:p w:rsidR="005E4AFB" w:rsidRDefault="00EF647D">
                  <w:pPr>
                    <w:spacing w:line="360" w:lineRule="exact"/>
                    <w:jc w:val="center"/>
                    <w:rPr>
                      <w:bCs/>
                      <w:iCs/>
                      <w:szCs w:val="21"/>
                    </w:rPr>
                  </w:pPr>
                  <w:r>
                    <w:rPr>
                      <w:bCs/>
                      <w:iCs/>
                      <w:szCs w:val="21"/>
                    </w:rPr>
                    <w:t>1</w:t>
                  </w:r>
                </w:p>
              </w:tc>
              <w:tc>
                <w:tcPr>
                  <w:tcW w:w="1842" w:type="dxa"/>
                  <w:vAlign w:val="center"/>
                </w:tcPr>
                <w:p w:rsidR="005E4AFB" w:rsidRDefault="00EF647D">
                  <w:pPr>
                    <w:spacing w:line="360" w:lineRule="exact"/>
                    <w:jc w:val="center"/>
                    <w:rPr>
                      <w:bCs/>
                      <w:iCs/>
                      <w:szCs w:val="21"/>
                    </w:rPr>
                  </w:pPr>
                  <w:r>
                    <w:rPr>
                      <w:rFonts w:hint="eastAsia"/>
                      <w:bCs/>
                      <w:iCs/>
                      <w:szCs w:val="21"/>
                    </w:rPr>
                    <w:t>聚氯乙烯颗粒</w:t>
                  </w:r>
                </w:p>
              </w:tc>
              <w:tc>
                <w:tcPr>
                  <w:tcW w:w="1134" w:type="dxa"/>
                  <w:vAlign w:val="center"/>
                </w:tcPr>
                <w:p w:rsidR="005E4AFB" w:rsidRDefault="00EF647D">
                  <w:pPr>
                    <w:widowControl/>
                    <w:spacing w:line="360" w:lineRule="exact"/>
                    <w:jc w:val="center"/>
                    <w:rPr>
                      <w:kern w:val="0"/>
                      <w:szCs w:val="21"/>
                    </w:rPr>
                  </w:pPr>
                  <w:r>
                    <w:rPr>
                      <w:rFonts w:hint="eastAsia"/>
                      <w:kern w:val="0"/>
                      <w:szCs w:val="21"/>
                    </w:rPr>
                    <w:t>t/a</w:t>
                  </w:r>
                </w:p>
              </w:tc>
              <w:tc>
                <w:tcPr>
                  <w:tcW w:w="1495" w:type="dxa"/>
                  <w:vAlign w:val="center"/>
                </w:tcPr>
                <w:p w:rsidR="005E4AFB" w:rsidRDefault="00EF647D">
                  <w:pPr>
                    <w:widowControl/>
                    <w:spacing w:line="360" w:lineRule="exact"/>
                    <w:jc w:val="center"/>
                    <w:rPr>
                      <w:kern w:val="0"/>
                      <w:szCs w:val="21"/>
                    </w:rPr>
                  </w:pPr>
                  <w:r>
                    <w:rPr>
                      <w:rFonts w:hint="eastAsia"/>
                      <w:kern w:val="0"/>
                      <w:szCs w:val="21"/>
                    </w:rPr>
                    <w:t>82</w:t>
                  </w:r>
                </w:p>
              </w:tc>
              <w:tc>
                <w:tcPr>
                  <w:tcW w:w="3176" w:type="dxa"/>
                  <w:vAlign w:val="center"/>
                </w:tcPr>
                <w:p w:rsidR="005E4AFB" w:rsidRDefault="00EF647D">
                  <w:pPr>
                    <w:spacing w:line="360" w:lineRule="exact"/>
                    <w:jc w:val="center"/>
                    <w:rPr>
                      <w:bCs/>
                      <w:iCs/>
                      <w:szCs w:val="21"/>
                    </w:rPr>
                  </w:pPr>
                  <w:r>
                    <w:rPr>
                      <w:bCs/>
                      <w:iCs/>
                      <w:szCs w:val="21"/>
                    </w:rPr>
                    <w:t>外购</w:t>
                  </w:r>
                </w:p>
              </w:tc>
            </w:tr>
            <w:tr w:rsidR="005E4AFB">
              <w:tc>
                <w:tcPr>
                  <w:tcW w:w="847" w:type="dxa"/>
                  <w:vAlign w:val="center"/>
                </w:tcPr>
                <w:p w:rsidR="005E4AFB" w:rsidRDefault="00EF647D">
                  <w:pPr>
                    <w:spacing w:line="360" w:lineRule="exact"/>
                    <w:jc w:val="center"/>
                    <w:rPr>
                      <w:bCs/>
                      <w:iCs/>
                      <w:szCs w:val="21"/>
                    </w:rPr>
                  </w:pPr>
                  <w:r>
                    <w:rPr>
                      <w:rFonts w:hint="eastAsia"/>
                      <w:bCs/>
                      <w:iCs/>
                      <w:szCs w:val="21"/>
                    </w:rPr>
                    <w:t>2</w:t>
                  </w:r>
                </w:p>
              </w:tc>
              <w:tc>
                <w:tcPr>
                  <w:tcW w:w="1842" w:type="dxa"/>
                  <w:vAlign w:val="center"/>
                </w:tcPr>
                <w:p w:rsidR="005E4AFB" w:rsidRDefault="00EF647D">
                  <w:pPr>
                    <w:spacing w:line="360" w:lineRule="exact"/>
                    <w:jc w:val="center"/>
                    <w:rPr>
                      <w:bCs/>
                      <w:iCs/>
                      <w:szCs w:val="21"/>
                    </w:rPr>
                  </w:pPr>
                  <w:r>
                    <w:rPr>
                      <w:rFonts w:hint="eastAsia"/>
                      <w:bCs/>
                      <w:iCs/>
                      <w:szCs w:val="21"/>
                    </w:rPr>
                    <w:t>ABS</w:t>
                  </w:r>
                  <w:r>
                    <w:rPr>
                      <w:rFonts w:hint="eastAsia"/>
                      <w:bCs/>
                      <w:iCs/>
                      <w:szCs w:val="21"/>
                    </w:rPr>
                    <w:t>塑料颗粒</w:t>
                  </w:r>
                </w:p>
              </w:tc>
              <w:tc>
                <w:tcPr>
                  <w:tcW w:w="1134" w:type="dxa"/>
                  <w:vAlign w:val="center"/>
                </w:tcPr>
                <w:p w:rsidR="005E4AFB" w:rsidRDefault="00EF647D">
                  <w:pPr>
                    <w:widowControl/>
                    <w:spacing w:line="360" w:lineRule="exact"/>
                    <w:jc w:val="center"/>
                    <w:rPr>
                      <w:kern w:val="0"/>
                      <w:szCs w:val="21"/>
                    </w:rPr>
                  </w:pPr>
                  <w:r>
                    <w:rPr>
                      <w:rFonts w:hint="eastAsia"/>
                      <w:kern w:val="0"/>
                      <w:szCs w:val="21"/>
                    </w:rPr>
                    <w:t>t/a</w:t>
                  </w:r>
                </w:p>
              </w:tc>
              <w:tc>
                <w:tcPr>
                  <w:tcW w:w="1495" w:type="dxa"/>
                  <w:vAlign w:val="center"/>
                </w:tcPr>
                <w:p w:rsidR="005E4AFB" w:rsidRDefault="00EF647D">
                  <w:pPr>
                    <w:widowControl/>
                    <w:spacing w:line="360" w:lineRule="exact"/>
                    <w:jc w:val="center"/>
                    <w:rPr>
                      <w:kern w:val="0"/>
                      <w:szCs w:val="21"/>
                    </w:rPr>
                  </w:pPr>
                  <w:r>
                    <w:rPr>
                      <w:rFonts w:hint="eastAsia"/>
                      <w:kern w:val="0"/>
                      <w:szCs w:val="21"/>
                    </w:rPr>
                    <w:t>41</w:t>
                  </w:r>
                </w:p>
              </w:tc>
              <w:tc>
                <w:tcPr>
                  <w:tcW w:w="3176" w:type="dxa"/>
                  <w:vAlign w:val="center"/>
                </w:tcPr>
                <w:p w:rsidR="005E4AFB" w:rsidRDefault="00EF647D">
                  <w:pPr>
                    <w:spacing w:line="360" w:lineRule="exact"/>
                    <w:jc w:val="center"/>
                    <w:rPr>
                      <w:bCs/>
                      <w:iCs/>
                      <w:szCs w:val="21"/>
                    </w:rPr>
                  </w:pPr>
                  <w:r>
                    <w:rPr>
                      <w:bCs/>
                      <w:iCs/>
                      <w:szCs w:val="21"/>
                    </w:rPr>
                    <w:t>外购</w:t>
                  </w:r>
                </w:p>
              </w:tc>
            </w:tr>
            <w:tr w:rsidR="005E4AFB">
              <w:tc>
                <w:tcPr>
                  <w:tcW w:w="847" w:type="dxa"/>
                  <w:vAlign w:val="center"/>
                </w:tcPr>
                <w:p w:rsidR="005E4AFB" w:rsidRDefault="00EF647D">
                  <w:pPr>
                    <w:spacing w:line="360" w:lineRule="exact"/>
                    <w:jc w:val="center"/>
                    <w:rPr>
                      <w:bCs/>
                      <w:iCs/>
                      <w:szCs w:val="21"/>
                    </w:rPr>
                  </w:pPr>
                  <w:r>
                    <w:rPr>
                      <w:rFonts w:hint="eastAsia"/>
                      <w:bCs/>
                      <w:iCs/>
                      <w:szCs w:val="21"/>
                    </w:rPr>
                    <w:t>3</w:t>
                  </w:r>
                </w:p>
              </w:tc>
              <w:tc>
                <w:tcPr>
                  <w:tcW w:w="1842" w:type="dxa"/>
                  <w:vAlign w:val="center"/>
                </w:tcPr>
                <w:p w:rsidR="005E4AFB" w:rsidRDefault="00EF647D">
                  <w:pPr>
                    <w:spacing w:line="360" w:lineRule="exact"/>
                    <w:jc w:val="center"/>
                    <w:rPr>
                      <w:bCs/>
                      <w:iCs/>
                      <w:szCs w:val="21"/>
                    </w:rPr>
                  </w:pPr>
                  <w:r>
                    <w:rPr>
                      <w:rFonts w:hint="eastAsia"/>
                      <w:bCs/>
                      <w:iCs/>
                      <w:szCs w:val="21"/>
                    </w:rPr>
                    <w:t>新鲜水</w:t>
                  </w:r>
                </w:p>
              </w:tc>
              <w:tc>
                <w:tcPr>
                  <w:tcW w:w="1134" w:type="dxa"/>
                  <w:vAlign w:val="center"/>
                </w:tcPr>
                <w:p w:rsidR="005E4AFB" w:rsidRDefault="00EF647D">
                  <w:pPr>
                    <w:spacing w:line="360" w:lineRule="exact"/>
                    <w:jc w:val="center"/>
                    <w:rPr>
                      <w:bCs/>
                      <w:iCs/>
                      <w:szCs w:val="21"/>
                    </w:rPr>
                  </w:pPr>
                  <w:r>
                    <w:rPr>
                      <w:rFonts w:hint="eastAsia"/>
                      <w:kern w:val="0"/>
                      <w:szCs w:val="21"/>
                    </w:rPr>
                    <w:t>m</w:t>
                  </w:r>
                  <w:r>
                    <w:rPr>
                      <w:rFonts w:hint="eastAsia"/>
                      <w:kern w:val="0"/>
                      <w:szCs w:val="21"/>
                      <w:vertAlign w:val="superscript"/>
                    </w:rPr>
                    <w:t>3</w:t>
                  </w:r>
                  <w:r>
                    <w:rPr>
                      <w:rFonts w:hint="eastAsia"/>
                      <w:kern w:val="0"/>
                      <w:szCs w:val="21"/>
                    </w:rPr>
                    <w:t>/a</w:t>
                  </w:r>
                </w:p>
              </w:tc>
              <w:tc>
                <w:tcPr>
                  <w:tcW w:w="1495" w:type="dxa"/>
                  <w:vAlign w:val="center"/>
                </w:tcPr>
                <w:p w:rsidR="005E4AFB" w:rsidRPr="002D1281" w:rsidRDefault="00EF647D">
                  <w:pPr>
                    <w:spacing w:line="360" w:lineRule="exact"/>
                    <w:jc w:val="center"/>
                    <w:rPr>
                      <w:bCs/>
                      <w:iCs/>
                      <w:szCs w:val="21"/>
                    </w:rPr>
                  </w:pPr>
                  <w:r w:rsidRPr="002D1281">
                    <w:rPr>
                      <w:rFonts w:hint="eastAsia"/>
                      <w:bCs/>
                      <w:iCs/>
                      <w:szCs w:val="21"/>
                    </w:rPr>
                    <w:t>42</w:t>
                  </w:r>
                </w:p>
              </w:tc>
              <w:tc>
                <w:tcPr>
                  <w:tcW w:w="3176" w:type="dxa"/>
                  <w:vAlign w:val="center"/>
                </w:tcPr>
                <w:p w:rsidR="005E4AFB" w:rsidRDefault="002D1281">
                  <w:pPr>
                    <w:jc w:val="center"/>
                  </w:pPr>
                  <w:r>
                    <w:rPr>
                      <w:rFonts w:hAnsi="宋体" w:hint="eastAsia"/>
                      <w:szCs w:val="21"/>
                    </w:rPr>
                    <w:t>后街村</w:t>
                  </w:r>
                  <w:r w:rsidR="00EF647D">
                    <w:rPr>
                      <w:rFonts w:hint="eastAsia"/>
                    </w:rPr>
                    <w:t>供水</w:t>
                  </w:r>
                  <w:r>
                    <w:rPr>
                      <w:rFonts w:hint="eastAsia"/>
                    </w:rPr>
                    <w:t>管网</w:t>
                  </w:r>
                </w:p>
              </w:tc>
            </w:tr>
            <w:tr w:rsidR="005E4AFB">
              <w:tc>
                <w:tcPr>
                  <w:tcW w:w="847" w:type="dxa"/>
                  <w:vAlign w:val="center"/>
                </w:tcPr>
                <w:p w:rsidR="005E4AFB" w:rsidRDefault="00EF647D">
                  <w:pPr>
                    <w:spacing w:line="360" w:lineRule="exact"/>
                    <w:jc w:val="center"/>
                    <w:rPr>
                      <w:bCs/>
                      <w:iCs/>
                      <w:szCs w:val="21"/>
                    </w:rPr>
                  </w:pPr>
                  <w:r>
                    <w:rPr>
                      <w:rFonts w:hint="eastAsia"/>
                      <w:bCs/>
                      <w:iCs/>
                      <w:szCs w:val="21"/>
                    </w:rPr>
                    <w:t>4</w:t>
                  </w:r>
                </w:p>
              </w:tc>
              <w:tc>
                <w:tcPr>
                  <w:tcW w:w="1842" w:type="dxa"/>
                  <w:vAlign w:val="center"/>
                </w:tcPr>
                <w:p w:rsidR="005E4AFB" w:rsidRDefault="00EF647D">
                  <w:pPr>
                    <w:spacing w:line="360" w:lineRule="exact"/>
                    <w:jc w:val="center"/>
                    <w:rPr>
                      <w:bCs/>
                      <w:iCs/>
                      <w:szCs w:val="21"/>
                    </w:rPr>
                  </w:pPr>
                  <w:r>
                    <w:rPr>
                      <w:rFonts w:hint="eastAsia"/>
                      <w:bCs/>
                      <w:iCs/>
                      <w:szCs w:val="21"/>
                    </w:rPr>
                    <w:t>电</w:t>
                  </w:r>
                </w:p>
              </w:tc>
              <w:tc>
                <w:tcPr>
                  <w:tcW w:w="1134" w:type="dxa"/>
                  <w:vAlign w:val="center"/>
                </w:tcPr>
                <w:p w:rsidR="005E4AFB" w:rsidRDefault="00EF647D">
                  <w:pPr>
                    <w:spacing w:line="360" w:lineRule="exact"/>
                    <w:jc w:val="center"/>
                    <w:rPr>
                      <w:bCs/>
                      <w:iCs/>
                      <w:szCs w:val="21"/>
                    </w:rPr>
                  </w:pPr>
                  <w:r>
                    <w:rPr>
                      <w:rFonts w:hint="eastAsia"/>
                      <w:bCs/>
                      <w:iCs/>
                      <w:szCs w:val="21"/>
                    </w:rPr>
                    <w:t>Kw</w:t>
                  </w:r>
                  <w:r>
                    <w:rPr>
                      <w:bCs/>
                      <w:iCs/>
                      <w:szCs w:val="21"/>
                    </w:rPr>
                    <w:t>·</w:t>
                  </w:r>
                  <w:r>
                    <w:rPr>
                      <w:rFonts w:hint="eastAsia"/>
                      <w:bCs/>
                      <w:iCs/>
                      <w:szCs w:val="21"/>
                    </w:rPr>
                    <w:t>h</w:t>
                  </w:r>
                </w:p>
              </w:tc>
              <w:tc>
                <w:tcPr>
                  <w:tcW w:w="1495" w:type="dxa"/>
                  <w:vAlign w:val="center"/>
                </w:tcPr>
                <w:p w:rsidR="005E4AFB" w:rsidRPr="002D1281" w:rsidRDefault="00EF647D">
                  <w:pPr>
                    <w:spacing w:line="360" w:lineRule="exact"/>
                    <w:jc w:val="center"/>
                    <w:rPr>
                      <w:bCs/>
                      <w:iCs/>
                      <w:szCs w:val="21"/>
                    </w:rPr>
                  </w:pPr>
                  <w:r w:rsidRPr="002D1281">
                    <w:rPr>
                      <w:rFonts w:hint="eastAsia"/>
                      <w:bCs/>
                      <w:iCs/>
                      <w:szCs w:val="21"/>
                    </w:rPr>
                    <w:t>15</w:t>
                  </w:r>
                </w:p>
              </w:tc>
              <w:tc>
                <w:tcPr>
                  <w:tcW w:w="3176" w:type="dxa"/>
                  <w:vAlign w:val="center"/>
                </w:tcPr>
                <w:p w:rsidR="005E4AFB" w:rsidRDefault="002D1281">
                  <w:pPr>
                    <w:jc w:val="center"/>
                  </w:pPr>
                  <w:proofErr w:type="gramStart"/>
                  <w:r>
                    <w:rPr>
                      <w:rFonts w:hAnsi="宋体" w:hint="eastAsia"/>
                      <w:szCs w:val="21"/>
                    </w:rPr>
                    <w:t>大尚屯</w:t>
                  </w:r>
                  <w:proofErr w:type="gramEnd"/>
                  <w:r>
                    <w:rPr>
                      <w:rFonts w:hAnsi="宋体" w:hint="eastAsia"/>
                      <w:szCs w:val="21"/>
                    </w:rPr>
                    <w:t>镇</w:t>
                  </w:r>
                  <w:r w:rsidR="00EF647D">
                    <w:rPr>
                      <w:rFonts w:hint="eastAsia"/>
                    </w:rPr>
                    <w:t>供电</w:t>
                  </w:r>
                  <w:r>
                    <w:rPr>
                      <w:rFonts w:hint="eastAsia"/>
                    </w:rPr>
                    <w:t>所</w:t>
                  </w:r>
                </w:p>
              </w:tc>
            </w:tr>
          </w:tbl>
          <w:p w:rsidR="005E4AFB" w:rsidRDefault="00EF647D">
            <w:pPr>
              <w:spacing w:line="480" w:lineRule="exact"/>
              <w:ind w:firstLineChars="100" w:firstLine="256"/>
              <w:rPr>
                <w:bCs/>
                <w:spacing w:val="8"/>
                <w:sz w:val="24"/>
              </w:rPr>
            </w:pPr>
            <w:r>
              <w:rPr>
                <w:bCs/>
                <w:spacing w:val="8"/>
                <w:sz w:val="24"/>
              </w:rPr>
              <w:t>（</w:t>
            </w:r>
            <w:r>
              <w:rPr>
                <w:rFonts w:hint="eastAsia"/>
                <w:bCs/>
                <w:spacing w:val="8"/>
                <w:sz w:val="24"/>
              </w:rPr>
              <w:t>5</w:t>
            </w:r>
            <w:r>
              <w:rPr>
                <w:bCs/>
                <w:spacing w:val="8"/>
                <w:sz w:val="24"/>
              </w:rPr>
              <w:t>）公用工程</w:t>
            </w:r>
          </w:p>
          <w:p w:rsidR="005E4AFB" w:rsidRDefault="00EF647D" w:rsidP="005E4AFB">
            <w:pPr>
              <w:spacing w:line="480" w:lineRule="exact"/>
              <w:ind w:firstLineChars="166" w:firstLine="425"/>
              <w:rPr>
                <w:bCs/>
                <w:spacing w:val="8"/>
                <w:sz w:val="24"/>
                <w:szCs w:val="22"/>
              </w:rPr>
            </w:pPr>
            <w:r>
              <w:rPr>
                <w:rFonts w:hint="eastAsia"/>
                <w:bCs/>
                <w:spacing w:val="8"/>
                <w:sz w:val="24"/>
                <w:szCs w:val="22"/>
              </w:rPr>
              <w:t>①</w:t>
            </w:r>
            <w:r>
              <w:rPr>
                <w:bCs/>
                <w:spacing w:val="8"/>
                <w:sz w:val="24"/>
                <w:szCs w:val="22"/>
              </w:rPr>
              <w:t>给水</w:t>
            </w:r>
          </w:p>
          <w:p w:rsidR="005E4AFB" w:rsidRDefault="006A5417">
            <w:pPr>
              <w:snapToGrid w:val="0"/>
              <w:spacing w:line="480" w:lineRule="exact"/>
              <w:ind w:left="-53" w:firstLineChars="166" w:firstLine="398"/>
              <w:rPr>
                <w:b/>
                <w:bCs/>
                <w:sz w:val="24"/>
              </w:rPr>
            </w:pPr>
            <w:r>
              <w:rPr>
                <w:rFonts w:hint="eastAsia"/>
                <w:sz w:val="24"/>
              </w:rPr>
              <w:t>原有</w:t>
            </w:r>
            <w:r w:rsidR="00EF647D">
              <w:rPr>
                <w:sz w:val="24"/>
              </w:rPr>
              <w:t>项目用水由</w:t>
            </w:r>
            <w:r>
              <w:rPr>
                <w:rFonts w:hint="eastAsia"/>
                <w:sz w:val="24"/>
              </w:rPr>
              <w:t>后街</w:t>
            </w:r>
            <w:r>
              <w:rPr>
                <w:sz w:val="24"/>
              </w:rPr>
              <w:t>村</w:t>
            </w:r>
            <w:r w:rsidR="008A2EF1">
              <w:rPr>
                <w:rFonts w:hint="eastAsia"/>
                <w:sz w:val="24"/>
              </w:rPr>
              <w:t>供水管网提供</w:t>
            </w:r>
            <w:r w:rsidR="00EF647D">
              <w:rPr>
                <w:kern w:val="0"/>
                <w:sz w:val="24"/>
              </w:rPr>
              <w:t>。</w:t>
            </w:r>
            <w:r w:rsidR="00EF647D">
              <w:rPr>
                <w:kern w:val="0"/>
                <w:sz w:val="24"/>
              </w:rPr>
              <w:t>用</w:t>
            </w:r>
            <w:r w:rsidR="00EF647D">
              <w:rPr>
                <w:kern w:val="0"/>
                <w:sz w:val="24"/>
              </w:rPr>
              <w:t>水主</w:t>
            </w:r>
            <w:r w:rsidR="00EF647D">
              <w:rPr>
                <w:kern w:val="0"/>
                <w:sz w:val="24"/>
              </w:rPr>
              <w:t>要</w:t>
            </w:r>
            <w:r w:rsidR="00EF647D">
              <w:rPr>
                <w:rFonts w:hint="eastAsia"/>
                <w:kern w:val="0"/>
                <w:sz w:val="24"/>
              </w:rPr>
              <w:t>为</w:t>
            </w:r>
            <w:r w:rsidR="00EF647D">
              <w:rPr>
                <w:rFonts w:hint="eastAsia"/>
                <w:kern w:val="0"/>
                <w:sz w:val="24"/>
              </w:rPr>
              <w:t>生产和</w:t>
            </w:r>
            <w:r w:rsidR="00EF647D">
              <w:rPr>
                <w:kern w:val="0"/>
                <w:sz w:val="24"/>
              </w:rPr>
              <w:t>生活用水。</w:t>
            </w:r>
            <w:r w:rsidR="00EF647D">
              <w:rPr>
                <w:rFonts w:hint="eastAsia"/>
                <w:kern w:val="0"/>
                <w:sz w:val="24"/>
              </w:rPr>
              <w:t>厂区职工</w:t>
            </w:r>
            <w:r w:rsidR="00EF647D">
              <w:rPr>
                <w:rFonts w:hint="eastAsia"/>
                <w:kern w:val="0"/>
                <w:sz w:val="24"/>
              </w:rPr>
              <w:t>15</w:t>
            </w:r>
            <w:r w:rsidR="00EF647D">
              <w:rPr>
                <w:rFonts w:hint="eastAsia"/>
                <w:kern w:val="0"/>
                <w:sz w:val="24"/>
              </w:rPr>
              <w:t>人，</w:t>
            </w:r>
            <w:r w:rsidR="00EF647D">
              <w:rPr>
                <w:bCs/>
                <w:spacing w:val="8"/>
                <w:sz w:val="24"/>
              </w:rPr>
              <w:t>参考《河北省用水定额（</w:t>
            </w:r>
            <w:r w:rsidR="00EF647D">
              <w:rPr>
                <w:bCs/>
                <w:spacing w:val="8"/>
                <w:sz w:val="24"/>
              </w:rPr>
              <w:t>DB</w:t>
            </w:r>
            <w:r w:rsidR="00EF647D">
              <w:rPr>
                <w:sz w:val="24"/>
              </w:rPr>
              <w:t>13</w:t>
            </w:r>
            <w:r w:rsidR="00EF647D">
              <w:rPr>
                <w:sz w:val="24"/>
              </w:rPr>
              <w:t>/</w:t>
            </w:r>
            <w:r w:rsidR="00EF647D">
              <w:rPr>
                <w:sz w:val="24"/>
              </w:rPr>
              <w:t>T1161.3-2016</w:t>
            </w:r>
            <w:r w:rsidR="00EF647D">
              <w:rPr>
                <w:sz w:val="24"/>
              </w:rPr>
              <w:t>）》并结合当</w:t>
            </w:r>
            <w:r w:rsidR="00EF647D">
              <w:rPr>
                <w:sz w:val="24"/>
              </w:rPr>
              <w:t>地实际情况，生活用水</w:t>
            </w:r>
            <w:proofErr w:type="gramStart"/>
            <w:r w:rsidR="00EF647D">
              <w:rPr>
                <w:sz w:val="24"/>
              </w:rPr>
              <w:t>量按照</w:t>
            </w:r>
            <w:proofErr w:type="gramEnd"/>
            <w:r w:rsidR="00EF647D">
              <w:rPr>
                <w:rFonts w:hint="eastAsia"/>
                <w:sz w:val="24"/>
              </w:rPr>
              <w:t>4</w:t>
            </w:r>
            <w:r w:rsidR="00EF647D">
              <w:rPr>
                <w:sz w:val="24"/>
              </w:rPr>
              <w:t>0L/</w:t>
            </w:r>
            <w:r w:rsidR="00EF647D">
              <w:rPr>
                <w:sz w:val="24"/>
              </w:rPr>
              <w:t>（人</w:t>
            </w:r>
            <w:r w:rsidR="00EF647D">
              <w:rPr>
                <w:sz w:val="24"/>
              </w:rPr>
              <w:t>·d</w:t>
            </w:r>
            <w:r w:rsidR="00EF647D">
              <w:rPr>
                <w:sz w:val="24"/>
              </w:rPr>
              <w:t>）计算，</w:t>
            </w:r>
            <w:r w:rsidR="00EF647D">
              <w:rPr>
                <w:rFonts w:hint="eastAsia"/>
                <w:kern w:val="0"/>
                <w:sz w:val="24"/>
              </w:rPr>
              <w:t>生产用水主要为循环冷却水，全部循环使用，总循环量</w:t>
            </w:r>
            <w:r w:rsidR="00EF647D">
              <w:rPr>
                <w:rFonts w:hint="eastAsia"/>
                <w:kern w:val="0"/>
                <w:sz w:val="24"/>
              </w:rPr>
              <w:t>2m</w:t>
            </w:r>
            <w:r w:rsidR="00EF647D">
              <w:rPr>
                <w:rFonts w:hint="eastAsia"/>
                <w:kern w:val="0"/>
                <w:sz w:val="24"/>
                <w:vertAlign w:val="superscript"/>
              </w:rPr>
              <w:t>3</w:t>
            </w:r>
            <w:r w:rsidR="00EF647D">
              <w:rPr>
                <w:rFonts w:hint="eastAsia"/>
                <w:kern w:val="0"/>
                <w:sz w:val="24"/>
              </w:rPr>
              <w:t>，补水量</w:t>
            </w:r>
            <w:r w:rsidR="00EF647D">
              <w:rPr>
                <w:rFonts w:hint="eastAsia"/>
                <w:kern w:val="0"/>
                <w:sz w:val="24"/>
              </w:rPr>
              <w:t>0.02m</w:t>
            </w:r>
            <w:r w:rsidR="00EF647D">
              <w:rPr>
                <w:rFonts w:hint="eastAsia"/>
                <w:kern w:val="0"/>
                <w:sz w:val="24"/>
                <w:vertAlign w:val="superscript"/>
              </w:rPr>
              <w:t>3</w:t>
            </w:r>
            <w:r w:rsidR="00EF647D">
              <w:rPr>
                <w:rFonts w:hint="eastAsia"/>
                <w:kern w:val="0"/>
                <w:sz w:val="24"/>
              </w:rPr>
              <w:t>/d</w:t>
            </w:r>
            <w:r w:rsidR="00EF647D">
              <w:rPr>
                <w:rFonts w:hint="eastAsia"/>
                <w:kern w:val="0"/>
                <w:sz w:val="24"/>
              </w:rPr>
              <w:t>，生活用水量</w:t>
            </w:r>
            <w:r w:rsidR="00EF647D">
              <w:rPr>
                <w:rFonts w:hint="eastAsia"/>
                <w:kern w:val="0"/>
                <w:sz w:val="24"/>
              </w:rPr>
              <w:t>0.6m</w:t>
            </w:r>
            <w:r w:rsidR="00EF647D">
              <w:rPr>
                <w:rFonts w:hint="eastAsia"/>
                <w:kern w:val="0"/>
                <w:sz w:val="24"/>
                <w:vertAlign w:val="superscript"/>
              </w:rPr>
              <w:t>3</w:t>
            </w:r>
            <w:r w:rsidR="00EF647D">
              <w:rPr>
                <w:rFonts w:hint="eastAsia"/>
                <w:kern w:val="0"/>
                <w:sz w:val="24"/>
              </w:rPr>
              <w:t>/d</w:t>
            </w:r>
            <w:r w:rsidR="00EF647D">
              <w:rPr>
                <w:rFonts w:hint="eastAsia"/>
                <w:kern w:val="0"/>
                <w:sz w:val="24"/>
              </w:rPr>
              <w:t>，项目总用量</w:t>
            </w:r>
            <w:r w:rsidR="00EF647D">
              <w:rPr>
                <w:rFonts w:hint="eastAsia"/>
                <w:kern w:val="0"/>
                <w:sz w:val="24"/>
              </w:rPr>
              <w:t>2.62m</w:t>
            </w:r>
            <w:r w:rsidR="00EF647D">
              <w:rPr>
                <w:rFonts w:hint="eastAsia"/>
                <w:kern w:val="0"/>
                <w:sz w:val="24"/>
                <w:vertAlign w:val="superscript"/>
              </w:rPr>
              <w:t>3</w:t>
            </w:r>
            <w:r w:rsidR="00EF647D">
              <w:rPr>
                <w:rFonts w:hint="eastAsia"/>
                <w:kern w:val="0"/>
                <w:sz w:val="24"/>
              </w:rPr>
              <w:t>/d</w:t>
            </w:r>
            <w:r w:rsidR="00EF647D">
              <w:rPr>
                <w:rFonts w:hint="eastAsia"/>
                <w:kern w:val="0"/>
                <w:sz w:val="24"/>
              </w:rPr>
              <w:t>，新鲜用水总量</w:t>
            </w:r>
            <w:r w:rsidR="00EF647D">
              <w:rPr>
                <w:rFonts w:hint="eastAsia"/>
                <w:kern w:val="0"/>
                <w:sz w:val="24"/>
              </w:rPr>
              <w:t>0.62m</w:t>
            </w:r>
            <w:r w:rsidR="00EF647D">
              <w:rPr>
                <w:rFonts w:hint="eastAsia"/>
                <w:kern w:val="0"/>
                <w:sz w:val="24"/>
                <w:vertAlign w:val="superscript"/>
              </w:rPr>
              <w:t>3</w:t>
            </w:r>
            <w:r w:rsidR="00EF647D">
              <w:rPr>
                <w:rFonts w:hint="eastAsia"/>
                <w:kern w:val="0"/>
                <w:sz w:val="24"/>
              </w:rPr>
              <w:t>/d</w:t>
            </w:r>
            <w:r w:rsidR="00EF647D">
              <w:rPr>
                <w:rFonts w:hint="eastAsia"/>
                <w:kern w:val="0"/>
                <w:sz w:val="24"/>
              </w:rPr>
              <w:t>。</w:t>
            </w:r>
          </w:p>
          <w:p w:rsidR="005E4AFB" w:rsidRDefault="00EF647D" w:rsidP="005E4AFB">
            <w:pPr>
              <w:spacing w:line="480" w:lineRule="exact"/>
              <w:ind w:firstLineChars="166" w:firstLine="425"/>
              <w:rPr>
                <w:bCs/>
                <w:spacing w:val="8"/>
                <w:sz w:val="24"/>
                <w:szCs w:val="22"/>
              </w:rPr>
            </w:pPr>
            <w:r>
              <w:rPr>
                <w:rFonts w:hint="eastAsia"/>
                <w:bCs/>
                <w:spacing w:val="8"/>
                <w:sz w:val="24"/>
                <w:szCs w:val="22"/>
              </w:rPr>
              <w:t>②</w:t>
            </w:r>
            <w:r>
              <w:rPr>
                <w:rFonts w:hint="eastAsia"/>
                <w:bCs/>
                <w:spacing w:val="8"/>
                <w:sz w:val="24"/>
                <w:szCs w:val="22"/>
              </w:rPr>
              <w:t>排水</w:t>
            </w:r>
          </w:p>
          <w:p w:rsidR="005E4AFB" w:rsidRDefault="006A5417" w:rsidP="005E4AFB">
            <w:pPr>
              <w:spacing w:line="480" w:lineRule="exact"/>
              <w:ind w:firstLineChars="166" w:firstLine="425"/>
              <w:rPr>
                <w:kern w:val="0"/>
                <w:sz w:val="24"/>
              </w:rPr>
            </w:pPr>
            <w:r>
              <w:rPr>
                <w:rFonts w:hint="eastAsia"/>
                <w:bCs/>
                <w:spacing w:val="8"/>
                <w:sz w:val="24"/>
                <w:szCs w:val="22"/>
              </w:rPr>
              <w:t>原有</w:t>
            </w:r>
            <w:r w:rsidR="00EF647D">
              <w:rPr>
                <w:rFonts w:hint="eastAsia"/>
                <w:bCs/>
                <w:spacing w:val="8"/>
                <w:sz w:val="24"/>
                <w:szCs w:val="22"/>
              </w:rPr>
              <w:t>项目无生产废水排放，厂区设置旱厕，生活污水产生量</w:t>
            </w:r>
            <w:r w:rsidR="00EF647D">
              <w:rPr>
                <w:rFonts w:hint="eastAsia"/>
                <w:bCs/>
                <w:spacing w:val="8"/>
                <w:sz w:val="24"/>
                <w:szCs w:val="22"/>
              </w:rPr>
              <w:t>0.48</w:t>
            </w:r>
            <w:r w:rsidR="00EF647D">
              <w:rPr>
                <w:rFonts w:hint="eastAsia"/>
                <w:kern w:val="0"/>
                <w:sz w:val="24"/>
              </w:rPr>
              <w:t>m</w:t>
            </w:r>
            <w:r w:rsidR="00EF647D">
              <w:rPr>
                <w:rFonts w:hint="eastAsia"/>
                <w:kern w:val="0"/>
                <w:sz w:val="24"/>
                <w:vertAlign w:val="superscript"/>
              </w:rPr>
              <w:t>3</w:t>
            </w:r>
            <w:r w:rsidR="00EF647D">
              <w:rPr>
                <w:rFonts w:hint="eastAsia"/>
                <w:kern w:val="0"/>
                <w:sz w:val="24"/>
              </w:rPr>
              <w:t>/d</w:t>
            </w:r>
            <w:r w:rsidR="008A2EF1">
              <w:rPr>
                <w:rFonts w:hint="eastAsia"/>
                <w:kern w:val="0"/>
                <w:sz w:val="24"/>
              </w:rPr>
              <w:t>，全部泼洒厂</w:t>
            </w:r>
            <w:r w:rsidR="00EF647D">
              <w:rPr>
                <w:rFonts w:hint="eastAsia"/>
                <w:kern w:val="0"/>
                <w:sz w:val="24"/>
              </w:rPr>
              <w:t>区地面抑尘，不外排。</w:t>
            </w:r>
          </w:p>
          <w:p w:rsidR="005E4AFB" w:rsidRDefault="005E4AFB" w:rsidP="005E4AFB">
            <w:pPr>
              <w:pStyle w:val="a0"/>
              <w:ind w:firstLine="480"/>
              <w:rPr>
                <w:kern w:val="0"/>
                <w:sz w:val="24"/>
              </w:rPr>
            </w:pPr>
            <w:r w:rsidRPr="005E4AFB">
              <w:rPr>
                <w:sz w:val="24"/>
              </w:rPr>
              <w:pict>
                <v:shape id="_x0000_s2127" type="#_x0000_t202" style="position:absolute;left:0;text-align:left;margin-left:182.6pt;margin-top:12.55pt;width:36.75pt;height:22.5pt;z-index:251677696;mso-width-relative:page;mso-height-relative:page" o:gfxdata="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9RrAtoAAAAJAQAADwAAAAAAAAABACAAAAAiAAAAZHJzL2Rvd25yZXYueG1sUEsBAhQA&#10;FAAAAAgAh07iQCRKqq0pAgAAIwQAAA4AAAAAAAAAAQAgAAAAKQEAAGRycy9lMm9Eb2MueG1sUEsF&#10;BgAAAAAGAAYAWQEAAMQFAAAAAA==&#10;" filled="f" stroked="f" strokeweight=".5pt">
                  <v:textbox>
                    <w:txbxContent>
                      <w:p w:rsidR="005E4AFB" w:rsidRDefault="00EF647D">
                        <w:r>
                          <w:rPr>
                            <w:rFonts w:hint="eastAsia"/>
                          </w:rPr>
                          <w:t>0.12</w:t>
                        </w:r>
                      </w:p>
                    </w:txbxContent>
                  </v:textbox>
                </v:shape>
              </w:pict>
            </w:r>
          </w:p>
          <w:p w:rsidR="005E4AFB" w:rsidRDefault="005E4AFB" w:rsidP="005E4AFB">
            <w:pPr>
              <w:pStyle w:val="a0"/>
              <w:ind w:firstLine="480"/>
              <w:rPr>
                <w:kern w:val="0"/>
                <w:sz w:val="24"/>
              </w:rPr>
            </w:pPr>
            <w:r w:rsidRPr="005E4AFB">
              <w:rPr>
                <w:sz w:val="24"/>
              </w:rPr>
              <w:pict>
                <v:shapetype id="_x0000_t32" coordsize="21600,21600" o:spt="32" o:oned="t" path="m,l21600,21600e" filled="f">
                  <v:path arrowok="t" fillok="f" o:connecttype="none"/>
                  <o:lock v:ext="edit" shapetype="t"/>
                </v:shapetype>
                <v:shape id="_x0000_s2126" type="#_x0000_t32" style="position:absolute;left:0;text-align:left;margin-left:173.45pt;margin-top:14.95pt;width:13.65pt;height:11.4pt;flip:y;z-index:251676672;mso-width-relative:page;mso-height-relative:page" o:gfxdata="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dh+Mk2QAAAAkBAAAP&#10;AAAAAAAAAAEAIAAAACIAAABkcnMvZG93bnJldi54bWxQSwECFAAUAAAACACHTuJA+yJ/DRcCAADi&#10;AwAADgAAAAAAAAABACAAAAAoAQAAZHJzL2Uyb0RvYy54bWxQSwUGAAAAAAYABgBZAQAAsQUAAAAA&#10;" strokecolor="black [3200]" strokeweight=".5pt">
                  <v:stroke dashstyle="dash" endarrow="open" joinstyle="miter"/>
                </v:shape>
              </w:pict>
            </w:r>
          </w:p>
          <w:p w:rsidR="005E4AFB" w:rsidRDefault="005E4AFB" w:rsidP="005E4AFB">
            <w:pPr>
              <w:pStyle w:val="a0"/>
              <w:ind w:firstLine="480"/>
              <w:rPr>
                <w:kern w:val="0"/>
                <w:sz w:val="24"/>
              </w:rPr>
            </w:pPr>
            <w:r w:rsidRPr="005E4AFB">
              <w:rPr>
                <w:sz w:val="24"/>
              </w:rPr>
              <w:pict>
                <v:group id="_x0000_s2109" style="position:absolute;left:0;text-align:left;margin-left:66.15pt;margin-top:2.05pt;width:355.25pt;height:106.2pt;z-index:251648000" coordorigin="4737,92941" coordsize="7105,2124203" o:gfxdata="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">
                  <v:shape id="文本框 61" o:spid="_x0000_s2125" type="#_x0000_t202" style="position:absolute;left:8408;top:93089;width:3435;height:545" o:gfxdata="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wpzvQAA&#10;ANsAAAAPAAAAAAAAAAEAIAAAACIAAABkcnMvZG93bnJldi54bWxQSwECFAAUAAAACACHTuJAMy8F&#10;njsAAAA5AAAAEAAAAAAAAAABACAAAAAMAQAAZHJzL3NoYXBleG1sLnhtbFBLBQYAAAAABgAGAFsB&#10;AAC2AwAAAAA=&#10;" filled="f" stroked="f">
                    <v:textbox>
                      <w:txbxContent>
                        <w:p w:rsidR="005E4AFB" w:rsidRDefault="00EF647D">
                          <w:pPr>
                            <w:rPr>
                              <w:szCs w:val="21"/>
                            </w:rPr>
                          </w:pPr>
                          <w:r>
                            <w:rPr>
                              <w:rFonts w:hint="eastAsia"/>
                              <w:szCs w:val="21"/>
                            </w:rPr>
                            <w:t>泼洒抑尘</w:t>
                          </w:r>
                        </w:p>
                      </w:txbxContent>
                    </v:textbox>
                  </v:shape>
                  <v:rect id="矩形 81" o:spid="_x0000_s2124" style="position:absolute;left:6125;top:93115;width:1515;height:447" o:gfxdata="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OEPVvQAA&#10;ANsAAAAPAAAAAAAAAAEAIAAAACIAAABkcnMvZG93bnJldi54bWxQSwECFAAUAAAACACHTuJAMy8F&#10;njsAAAA5AAAAEAAAAAAAAAABACAAAAAMAQAAZHJzL3NoYXBleG1sLnhtbFBLBQYAAAAABgAGAFsB&#10;AAC2AwAAAAA=&#10;">
                    <v:stroke endarrowwidth="narrow" endarrowlength="long"/>
                    <v:textbox>
                      <w:txbxContent>
                        <w:p w:rsidR="005E4AFB" w:rsidRDefault="00EF647D">
                          <w:pPr>
                            <w:ind w:firstLineChars="50" w:firstLine="105"/>
                          </w:pPr>
                          <w:r>
                            <w:rPr>
                              <w:rFonts w:hint="eastAsia"/>
                            </w:rPr>
                            <w:t>生活用水</w:t>
                          </w:r>
                        </w:p>
                        <w:p w:rsidR="005E4AFB" w:rsidRDefault="005E4AFB">
                          <w:pPr>
                            <w:rPr>
                              <w:sz w:val="24"/>
                            </w:rPr>
                          </w:pPr>
                        </w:p>
                      </w:txbxContent>
                    </v:textbox>
                  </v:rect>
                  <v:rect id="矩形 76" o:spid="_x0000_s2123" style="position:absolute;left:7626;top:93006;width:1063;height:432" o:gfxdata="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UTeb4A&#10;AADbAAAADwAAAAAAAAABACAAAAAiAAAAZHJzL2Rvd25yZXYueG1sUEsBAhQAFAAAAAgAh07iQDMv&#10;BZ47AAAAOQAAABAAAAAAAAAAAQAgAAAADQEAAGRycy9zaGFwZXhtbC54bWxQSwUGAAAAAAYABgBb&#10;AQAAtwMAAAAA&#10;" filled="f" stroked="f">
                    <v:textbox>
                      <w:txbxContent>
                        <w:p w:rsidR="005E4AFB" w:rsidRDefault="00EF647D">
                          <w:r>
                            <w:rPr>
                              <w:rFonts w:hint="eastAsia"/>
                            </w:rPr>
                            <w:t>0.48</w:t>
                          </w:r>
                        </w:p>
                      </w:txbxContent>
                    </v:textbox>
                  </v:rect>
                  <v:shape id="直接箭头连接符 64" o:spid="_x0000_s2122" type="#_x0000_t32" style="position:absolute;left:7658;top:93351;width:683;height:0" o:gfxdata="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sRXBtwAAANsAAAAP&#10;AAAAAAAAAAEAIAAAACIAAABkcnMvZG93bnJldi54bWxQSwECFAAUAAAACACHTuJAMy8FnjsAAAA5&#10;AAAAEAAAAAAAAAABACAAAAAGAQAAZHJzL3NoYXBleG1sLnhtbFBLBQYAAAAABgAGAFsBAACwAwAA&#10;AAA=&#10;">
                    <v:stroke endarrow="block" endarrowwidth="narrow" endarrowlength="long"/>
                  </v:shape>
                  <v:line id="直接连接符 68" o:spid="_x0000_s2121" style="position:absolute" from="5650,93385" to="6138,93386"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stroke endarrow="block"/>
                  </v:line>
                  <v:shape id="文本框 62" o:spid="_x0000_s2120" type="#_x0000_t202" style="position:absolute;left:5463;top:92941;width:830;height:398" o:gfxdata="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WrmKvQAA&#10;ANsAAAAPAAAAAAAAAAEAIAAAACIAAABkcnMvZG93bnJldi54bWxQSwECFAAUAAAACACHTuJAMy8F&#10;njsAAAA5AAAAEAAAAAAAAAABACAAAAAMAQAAZHJzL3NoYXBleG1sLnhtbFBLBQYAAAAABgAGAFsB&#10;AAC2AwAAAAA=&#10;" filled="f" stroked="f">
                    <v:textbox inset="0,,0">
                      <w:txbxContent>
                        <w:p w:rsidR="005E4AFB" w:rsidRDefault="00EF647D">
                          <w:pPr>
                            <w:ind w:firstLineChars="50" w:firstLine="105"/>
                            <w:rPr>
                              <w:szCs w:val="21"/>
                            </w:rPr>
                          </w:pPr>
                          <w:r>
                            <w:rPr>
                              <w:rFonts w:hint="eastAsia"/>
                              <w:szCs w:val="21"/>
                            </w:rPr>
                            <w:t>0.6</w:t>
                          </w:r>
                        </w:p>
                      </w:txbxContent>
                    </v:textbox>
                  </v:shape>
                  <v:rect id="矩形 78" o:spid="_x0000_s2119" style="position:absolute;left:6085;top:93918;width:1515;height:447" o:gfxdata="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2tMLvQAA&#10;ANsAAAAPAAAAAAAAAAEAIAAAACIAAABkcnMvZG93bnJldi54bWxQSwECFAAUAAAACACHTuJAMy8F&#10;njsAAAA5AAAAEAAAAAAAAAABACAAAAAMAQAAZHJzL3NoYXBleG1sLnhtbFBLBQYAAAAABgAGAFsB&#10;AAC2AwAAAAA=&#10;">
                    <v:stroke endarrowwidth="narrow" endarrowlength="long"/>
                    <v:textbox>
                      <w:txbxContent>
                        <w:p w:rsidR="005E4AFB" w:rsidRDefault="00EF647D">
                          <w:pPr>
                            <w:ind w:firstLineChars="50" w:firstLine="105"/>
                          </w:pPr>
                          <w:r>
                            <w:rPr>
                              <w:rFonts w:hint="eastAsia"/>
                            </w:rPr>
                            <w:t>循环冷却水</w:t>
                          </w:r>
                        </w:p>
                        <w:p w:rsidR="005E4AFB" w:rsidRDefault="005E4AFB">
                          <w:pPr>
                            <w:rPr>
                              <w:sz w:val="24"/>
                            </w:rPr>
                          </w:pPr>
                        </w:p>
                      </w:txbxContent>
                    </v:textbox>
                  </v:rect>
                  <v:line id="直接连接符 79" o:spid="_x0000_s2118" style="position:absolute" from="5627,94113" to="6115,94114" o:gfxdata="UEsDBAoAAAAAAIdO4kAAAAAAAAAAAAAAAAAEAAAAZHJzL1BLAwQUAAAACACHTuJADxHbHL8AAADb&#10;AAAADwAAAGRycy9kb3ducmV2LnhtbEWPT2vCQBTE7wW/w/KE3uoml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R2xy/&#10;AAAA2wAAAA8AAAAAAAAAAQAgAAAAIgAAAGRycy9kb3ducmV2LnhtbFBLAQIUABQAAAAIAIdO4kAz&#10;LwWeOwAAADkAAAAQAAAAAAAAAAEAIAAAAA4BAABkcnMvc2hhcGV4bWwueG1sUEsFBgAAAAAGAAYA&#10;WwEAALgDAAAAAA==&#10;">
                    <v:stroke endarrow="block"/>
                  </v:line>
                  <v:line id="直接连接符 67" o:spid="_x0000_s2117" style="position:absolute" from="5661,93374" to="5662,94114"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line id="直接连接符 66" o:spid="_x0000_s2116" style="position:absolute" from="4985,93701" to="5622,93702" o:gfxdata="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JLXXL4A&#10;AADbAAAADwAAAAAAAAABACAAAAAiAAAAZHJzL2Rvd25yZXYueG1sUEsBAhQAFAAAAAgAh07iQDMv&#10;BZ47AAAAOQAAABAAAAAAAAAAAQAgAAAADQEAAGRycy9zaGFwZXhtbC54bWxQSwUGAAAAAAYABgBb&#10;AQAAtwMAAAAA&#10;">
                    <v:stroke endarrow="open"/>
                  </v:line>
                  <v:shape id="文本框 69" o:spid="_x0000_s2115" type="#_x0000_t202" style="position:absolute;left:4737;top:93277;width:624;height:398" o:gfxdata="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syH+vQAA&#10;ANsAAAAPAAAAAAAAAAEAIAAAACIAAABkcnMvZG93bnJldi54bWxQSwECFAAUAAAACACHTuJAMy8F&#10;njsAAAA5AAAAEAAAAAAAAAABACAAAAAMAQAAZHJzL3NoYXBleG1sLnhtbFBLBQYAAAAABgAGAFsB&#10;AAC2AwAAAAA=&#10;" filled="f" stroked="f">
                    <v:textbox inset="0,,0">
                      <w:txbxContent>
                        <w:p w:rsidR="005E4AFB" w:rsidRDefault="00EF647D">
                          <w:pPr>
                            <w:ind w:firstLineChars="50" w:firstLine="105"/>
                            <w:rPr>
                              <w:szCs w:val="21"/>
                            </w:rPr>
                          </w:pPr>
                          <w:r>
                            <w:rPr>
                              <w:rFonts w:hint="eastAsia"/>
                              <w:szCs w:val="21"/>
                            </w:rPr>
                            <w:t>0.62</w:t>
                          </w:r>
                        </w:p>
                      </w:txbxContent>
                    </v:textbox>
                  </v:shape>
                  <v:shape id="文本框 75" o:spid="_x0000_s2114" type="#_x0000_t202" style="position:absolute;left:5448;top:94078;width:1063;height:398" o:gfxdata="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4RlvQAA&#10;ANsAAAAPAAAAAAAAAAEAIAAAACIAAABkcnMvZG93bnJldi54bWxQSwECFAAUAAAACACHTuJAMy8F&#10;njsAAAA5AAAAEAAAAAAAAAABACAAAAAMAQAAZHJzL3NoYXBleG1sLnhtbFBLBQYAAAAABgAGAFsB&#10;AAC2AwAAAAA=&#10;" filled="f" stroked="f">
                    <v:textbox inset="0,,0">
                      <w:txbxContent>
                        <w:p w:rsidR="005E4AFB" w:rsidRDefault="00EF647D">
                          <w:pPr>
                            <w:ind w:firstLineChars="50" w:firstLine="105"/>
                            <w:rPr>
                              <w:szCs w:val="21"/>
                            </w:rPr>
                          </w:pPr>
                          <w:r>
                            <w:rPr>
                              <w:rFonts w:hint="eastAsia"/>
                              <w:szCs w:val="21"/>
                            </w:rPr>
                            <w:t>0.02</w:t>
                          </w:r>
                        </w:p>
                      </w:txbxContent>
                    </v:textbox>
                  </v:shape>
                  <v:line id="直接连接符 63" o:spid="_x0000_s2113" style="position:absolute;flip:y" from="7402,93715" to="7757,93960" o:gfxdata="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7/qT2twAAANsAAAAP&#10;AAAAAAAAAAEAIAAAACIAAABkcnMvZG93bnJldi54bWxQSwECFAAUAAAACACHTuJAMy8FnjsAAAA5&#10;AAAAEAAAAAAAAAABACAAAAAGAQAAZHJzL3NoYXBleG1sLnhtbFBLBQYAAAAABgAGAFsBAACwAwAA&#10;AAA=&#10;">
                    <v:stroke dashstyle="dash" endarrow="open"/>
                  </v:line>
                  <v:rect id="矩形 72" o:spid="_x0000_s2112" style="position:absolute;left:7722;top:93587;width:1087;height:439" o:gfxdata="UEsDBAoAAAAAAIdO4kAAAAAAAAAAAAAAAAAEAAAAZHJzL1BLAwQUAAAACACHTuJAF2+0Tb4AAADb&#10;AAAADwAAAGRycy9kb3ducmV2LnhtbEWPQWvCQBSE7wX/w/KEXopuIrT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0Tb4A&#10;AADbAAAADwAAAAAAAAABACAAAAAiAAAAZHJzL2Rvd25yZXYueG1sUEsBAhQAFAAAAAgAh07iQDMv&#10;BZ47AAAAOQAAABAAAAAAAAAAAQAgAAAADQEAAGRycy9zaGFwZXhtbC54bWxQSwUGAAAAAAYABgBb&#10;AQAAtwMAAAAA&#10;" filled="f" stroked="f">
                    <v:textbox>
                      <w:txbxContent>
                        <w:p w:rsidR="005E4AFB" w:rsidRDefault="00EF647D">
                          <w:r>
                            <w:t>-</w:t>
                          </w:r>
                          <w:r>
                            <w:rPr>
                              <w:rFonts w:hint="eastAsia"/>
                            </w:rPr>
                            <w:t>0.02</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肘形连接符 70" o:spid="_x0000_s2111" type="#_x0000_t35" style="position:absolute;left:6893;top:94199;width:757;height:223;flip:x" o:gfxdata="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D/hrLsAAADb&#10;AAAADwAAAAAAAAABACAAAAAiAAAAZHJzL2Rvd25yZXYueG1sUEsBAhQAFAAAAAgAh07iQDMvBZ47&#10;AAAAOQAAABAAAAAAAAAAAQAgAAAACgEAAGRycy9zaGFwZXhtbC54bWxQSwUGAAAAAAYABgBbAQAA&#10;tAMAAAAA&#10;" adj="-10700,57923">
                    <v:stroke endarrow="open"/>
                  </v:shape>
                  <v:shape id="文本框 80" o:spid="_x0000_s2110" type="#_x0000_t202" style="position:absolute;left:7127;top:94667;width:624;height:398" o:gfxdata="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DXU0vQAA&#10;ANsAAAAPAAAAAAAAAAEAIAAAACIAAABkcnMvZG93bnJldi54bWxQSwECFAAUAAAACACHTuJAMy8F&#10;njsAAAA5AAAAEAAAAAAAAAABACAAAAAMAQAAZHJzL3NoYXBleG1sLnhtbFBLBQYAAAAABgAGAFsB&#10;AAC2AwAAAAA=&#10;" filled="f" stroked="f">
                    <v:textbox inset="0,,0">
                      <w:txbxContent>
                        <w:p w:rsidR="005E4AFB" w:rsidRDefault="00EF647D">
                          <w:pPr>
                            <w:ind w:firstLineChars="50" w:firstLine="105"/>
                            <w:rPr>
                              <w:szCs w:val="21"/>
                            </w:rPr>
                          </w:pPr>
                          <w:r>
                            <w:rPr>
                              <w:rFonts w:hint="eastAsia"/>
                              <w:szCs w:val="21"/>
                            </w:rPr>
                            <w:t>2</w:t>
                          </w:r>
                          <w:r>
                            <w:rPr>
                              <w:rFonts w:hint="eastAsia"/>
                              <w:szCs w:val="21"/>
                            </w:rPr>
                            <w:t>.0</w:t>
                          </w:r>
                        </w:p>
                      </w:txbxContent>
                    </v:textbox>
                  </v:shape>
                </v:group>
              </w:pict>
            </w:r>
          </w:p>
          <w:p w:rsidR="005E4AFB" w:rsidRDefault="005E4AFB" w:rsidP="005E4AFB">
            <w:pPr>
              <w:pStyle w:val="a0"/>
              <w:ind w:firstLine="480"/>
              <w:rPr>
                <w:kern w:val="0"/>
                <w:sz w:val="24"/>
              </w:rPr>
            </w:pPr>
          </w:p>
          <w:p w:rsidR="005E4AFB" w:rsidRDefault="005E4AFB" w:rsidP="005E4AFB">
            <w:pPr>
              <w:pStyle w:val="a0"/>
              <w:ind w:firstLine="480"/>
              <w:rPr>
                <w:kern w:val="0"/>
                <w:sz w:val="24"/>
              </w:rPr>
            </w:pPr>
          </w:p>
          <w:p w:rsidR="005E4AFB" w:rsidRDefault="005E4AFB" w:rsidP="005E4AFB">
            <w:pPr>
              <w:pStyle w:val="a0"/>
              <w:ind w:firstLine="480"/>
              <w:rPr>
                <w:kern w:val="0"/>
                <w:sz w:val="24"/>
              </w:rPr>
            </w:pPr>
          </w:p>
          <w:p w:rsidR="005E4AFB" w:rsidRDefault="005E4AFB" w:rsidP="005E4AFB">
            <w:pPr>
              <w:spacing w:line="480" w:lineRule="exact"/>
              <w:ind w:leftChars="166" w:left="349"/>
              <w:rPr>
                <w:bCs/>
                <w:spacing w:val="8"/>
                <w:sz w:val="24"/>
                <w:szCs w:val="22"/>
              </w:rPr>
            </w:pPr>
          </w:p>
          <w:p w:rsidR="005E4AFB" w:rsidRDefault="005E4AFB">
            <w:pPr>
              <w:spacing w:line="480" w:lineRule="exact"/>
              <w:ind w:firstLineChars="200" w:firstLine="480"/>
              <w:jc w:val="center"/>
              <w:rPr>
                <w:rFonts w:eastAsia="黑体"/>
                <w:color w:val="000000"/>
                <w:sz w:val="24"/>
              </w:rPr>
            </w:pPr>
          </w:p>
          <w:p w:rsidR="005E4AFB" w:rsidRDefault="00EF647D">
            <w:pPr>
              <w:spacing w:line="480" w:lineRule="exact"/>
              <w:ind w:firstLineChars="200" w:firstLine="480"/>
              <w:jc w:val="center"/>
              <w:rPr>
                <w:bCs/>
                <w:spacing w:val="8"/>
                <w:sz w:val="24"/>
                <w:szCs w:val="22"/>
              </w:rPr>
            </w:pPr>
            <w:r>
              <w:rPr>
                <w:rFonts w:eastAsia="黑体"/>
                <w:color w:val="000000"/>
                <w:sz w:val="24"/>
              </w:rPr>
              <w:t>图</w:t>
            </w:r>
            <w:r>
              <w:rPr>
                <w:rFonts w:eastAsia="黑体"/>
                <w:color w:val="000000"/>
                <w:sz w:val="24"/>
              </w:rPr>
              <w:t xml:space="preserve">1    </w:t>
            </w:r>
            <w:r w:rsidR="006A5417">
              <w:rPr>
                <w:rFonts w:eastAsia="黑体" w:hint="eastAsia"/>
                <w:color w:val="000000"/>
                <w:sz w:val="24"/>
              </w:rPr>
              <w:t>原有</w:t>
            </w:r>
            <w:r>
              <w:rPr>
                <w:rFonts w:eastAsia="黑体"/>
                <w:color w:val="000000"/>
                <w:sz w:val="24"/>
              </w:rPr>
              <w:t>项目水平衡图</w:t>
            </w:r>
            <w:r>
              <w:rPr>
                <w:rFonts w:eastAsia="黑体"/>
                <w:color w:val="000000"/>
                <w:sz w:val="24"/>
              </w:rPr>
              <w:t xml:space="preserve">    </w:t>
            </w:r>
            <w:r>
              <w:rPr>
                <w:rFonts w:eastAsia="黑体"/>
                <w:color w:val="000000"/>
                <w:szCs w:val="21"/>
              </w:rPr>
              <w:t>单位</w:t>
            </w:r>
            <w:r>
              <w:rPr>
                <w:rFonts w:eastAsia="黑体"/>
                <w:color w:val="000000"/>
                <w:szCs w:val="21"/>
              </w:rPr>
              <w:t>m</w:t>
            </w:r>
            <w:r>
              <w:rPr>
                <w:rFonts w:eastAsia="黑体"/>
                <w:color w:val="000000"/>
                <w:szCs w:val="21"/>
                <w:vertAlign w:val="superscript"/>
              </w:rPr>
              <w:t>3</w:t>
            </w:r>
            <w:r>
              <w:rPr>
                <w:rFonts w:eastAsia="黑体"/>
                <w:color w:val="000000"/>
                <w:szCs w:val="21"/>
              </w:rPr>
              <w:t>/d</w:t>
            </w:r>
          </w:p>
          <w:p w:rsidR="005E4AFB" w:rsidRDefault="00EF647D" w:rsidP="005E4AFB">
            <w:pPr>
              <w:spacing w:line="480" w:lineRule="exact"/>
              <w:ind w:leftChars="166" w:left="349"/>
              <w:rPr>
                <w:bCs/>
                <w:spacing w:val="8"/>
                <w:sz w:val="24"/>
                <w:szCs w:val="22"/>
              </w:rPr>
            </w:pPr>
            <w:r>
              <w:rPr>
                <w:rFonts w:hint="eastAsia"/>
                <w:bCs/>
                <w:spacing w:val="8"/>
                <w:sz w:val="24"/>
                <w:szCs w:val="22"/>
              </w:rPr>
              <w:t>③</w:t>
            </w:r>
            <w:r>
              <w:rPr>
                <w:bCs/>
                <w:spacing w:val="8"/>
                <w:sz w:val="24"/>
                <w:szCs w:val="22"/>
              </w:rPr>
              <w:t>供配电</w:t>
            </w:r>
          </w:p>
          <w:p w:rsidR="005E4AFB" w:rsidRDefault="00EF647D">
            <w:pPr>
              <w:snapToGrid w:val="0"/>
              <w:spacing w:line="480" w:lineRule="exact"/>
              <w:ind w:left="-53" w:firstLineChars="166" w:firstLine="398"/>
              <w:rPr>
                <w:sz w:val="24"/>
              </w:rPr>
            </w:pPr>
            <w:r>
              <w:rPr>
                <w:sz w:val="24"/>
              </w:rPr>
              <w:t>项目用电由</w:t>
            </w:r>
            <w:proofErr w:type="gramStart"/>
            <w:r w:rsidR="008A2EF1">
              <w:rPr>
                <w:rFonts w:hint="eastAsia"/>
                <w:sz w:val="24"/>
              </w:rPr>
              <w:t>大尚屯</w:t>
            </w:r>
            <w:proofErr w:type="gramEnd"/>
            <w:r w:rsidR="008A2EF1">
              <w:rPr>
                <w:rFonts w:hint="eastAsia"/>
                <w:sz w:val="24"/>
              </w:rPr>
              <w:t>镇供电所</w:t>
            </w:r>
            <w:r>
              <w:rPr>
                <w:rFonts w:hint="eastAsia"/>
                <w:sz w:val="24"/>
              </w:rPr>
              <w:t>电网引入</w:t>
            </w:r>
            <w:r>
              <w:rPr>
                <w:sz w:val="24"/>
              </w:rPr>
              <w:t>，年</w:t>
            </w:r>
            <w:r w:rsidRPr="008A2EF1">
              <w:rPr>
                <w:sz w:val="24"/>
              </w:rPr>
              <w:t>用电</w:t>
            </w:r>
            <w:r w:rsidRPr="008A2EF1">
              <w:rPr>
                <w:sz w:val="24"/>
              </w:rPr>
              <w:t>量为</w:t>
            </w:r>
            <w:r w:rsidRPr="008A2EF1">
              <w:rPr>
                <w:rFonts w:hint="eastAsia"/>
                <w:sz w:val="24"/>
              </w:rPr>
              <w:t>15</w:t>
            </w:r>
            <w:r w:rsidRPr="008A2EF1">
              <w:rPr>
                <w:sz w:val="24"/>
              </w:rPr>
              <w:t>万</w:t>
            </w:r>
            <w:r w:rsidRPr="008A2EF1">
              <w:rPr>
                <w:sz w:val="24"/>
              </w:rPr>
              <w:t>kW·h</w:t>
            </w:r>
            <w:r w:rsidRPr="008A2EF1">
              <w:rPr>
                <w:sz w:val="24"/>
              </w:rPr>
              <w:t>，能</w:t>
            </w:r>
            <w:r w:rsidRPr="008A2EF1">
              <w:rPr>
                <w:sz w:val="24"/>
              </w:rPr>
              <w:t>满足</w:t>
            </w:r>
            <w:r>
              <w:rPr>
                <w:sz w:val="24"/>
              </w:rPr>
              <w:t>项目生</w:t>
            </w:r>
            <w:r>
              <w:rPr>
                <w:sz w:val="24"/>
              </w:rPr>
              <w:lastRenderedPageBreak/>
              <w:t>产生活用电需求。</w:t>
            </w:r>
          </w:p>
          <w:p w:rsidR="005E4AFB" w:rsidRDefault="00EF647D" w:rsidP="005E4AFB">
            <w:pPr>
              <w:spacing w:line="480" w:lineRule="exact"/>
              <w:ind w:leftChars="166" w:left="349"/>
              <w:rPr>
                <w:sz w:val="24"/>
                <w:szCs w:val="22"/>
              </w:rPr>
            </w:pPr>
            <w:r>
              <w:rPr>
                <w:rFonts w:hint="eastAsia"/>
                <w:bCs/>
                <w:spacing w:val="8"/>
                <w:sz w:val="24"/>
                <w:szCs w:val="22"/>
              </w:rPr>
              <w:t>④</w:t>
            </w:r>
            <w:r>
              <w:rPr>
                <w:bCs/>
                <w:spacing w:val="8"/>
                <w:sz w:val="24"/>
                <w:szCs w:val="22"/>
              </w:rPr>
              <w:t>供热</w:t>
            </w:r>
          </w:p>
          <w:p w:rsidR="005E4AFB" w:rsidRDefault="00EF647D" w:rsidP="005E4AFB">
            <w:pPr>
              <w:spacing w:line="480" w:lineRule="exact"/>
              <w:ind w:firstLineChars="166" w:firstLine="425"/>
              <w:rPr>
                <w:bCs/>
                <w:spacing w:val="8"/>
                <w:sz w:val="24"/>
                <w:szCs w:val="22"/>
              </w:rPr>
            </w:pPr>
            <w:r>
              <w:rPr>
                <w:rFonts w:hint="eastAsia"/>
                <w:bCs/>
                <w:spacing w:val="8"/>
                <w:sz w:val="24"/>
                <w:szCs w:val="22"/>
              </w:rPr>
              <w:t>项目冬季办公室采用空调取暖；生产不用热。</w:t>
            </w:r>
          </w:p>
          <w:p w:rsidR="005E4AFB" w:rsidRDefault="00EF647D">
            <w:pPr>
              <w:spacing w:line="480" w:lineRule="exact"/>
              <w:ind w:firstLineChars="200" w:firstLine="512"/>
              <w:rPr>
                <w:bCs/>
                <w:spacing w:val="8"/>
                <w:sz w:val="24"/>
              </w:rPr>
            </w:pPr>
            <w:r>
              <w:rPr>
                <w:bCs/>
                <w:spacing w:val="8"/>
                <w:sz w:val="24"/>
              </w:rPr>
              <w:t>（</w:t>
            </w:r>
            <w:r>
              <w:rPr>
                <w:rFonts w:hint="eastAsia"/>
                <w:bCs/>
                <w:spacing w:val="8"/>
                <w:sz w:val="24"/>
              </w:rPr>
              <w:t>6</w:t>
            </w:r>
            <w:r>
              <w:rPr>
                <w:bCs/>
                <w:spacing w:val="8"/>
                <w:sz w:val="24"/>
              </w:rPr>
              <w:t>）劳动定员</w:t>
            </w:r>
            <w:r>
              <w:rPr>
                <w:bCs/>
                <w:spacing w:val="8"/>
                <w:sz w:val="24"/>
              </w:rPr>
              <w:t>和工作制度</w:t>
            </w:r>
          </w:p>
          <w:p w:rsidR="005E4AFB" w:rsidRDefault="006A5417">
            <w:pPr>
              <w:spacing w:line="480" w:lineRule="exact"/>
              <w:ind w:firstLineChars="200" w:firstLine="480"/>
              <w:rPr>
                <w:sz w:val="24"/>
              </w:rPr>
            </w:pPr>
            <w:r>
              <w:rPr>
                <w:rFonts w:hint="eastAsia"/>
                <w:sz w:val="24"/>
              </w:rPr>
              <w:t>原有</w:t>
            </w:r>
            <w:r w:rsidR="00EF647D">
              <w:rPr>
                <w:sz w:val="24"/>
              </w:rPr>
              <w:t>项目劳动定员</w:t>
            </w:r>
            <w:r w:rsidR="00EF647D">
              <w:rPr>
                <w:rFonts w:hint="eastAsia"/>
                <w:sz w:val="24"/>
              </w:rPr>
              <w:t>15</w:t>
            </w:r>
            <w:r w:rsidR="00EF647D">
              <w:rPr>
                <w:sz w:val="24"/>
              </w:rPr>
              <w:t>人，年工作日</w:t>
            </w:r>
            <w:r w:rsidR="00EF647D">
              <w:rPr>
                <w:sz w:val="24"/>
              </w:rPr>
              <w:t>300</w:t>
            </w:r>
            <w:r w:rsidR="00EF647D">
              <w:rPr>
                <w:sz w:val="24"/>
              </w:rPr>
              <w:t>天</w:t>
            </w:r>
            <w:r w:rsidR="00EF647D">
              <w:rPr>
                <w:rFonts w:hint="eastAsia"/>
                <w:sz w:val="24"/>
              </w:rPr>
              <w:t>，</w:t>
            </w:r>
            <w:r w:rsidR="00EF647D">
              <w:rPr>
                <w:sz w:val="24"/>
              </w:rPr>
              <w:t>每</w:t>
            </w:r>
            <w:r w:rsidR="00EF647D">
              <w:rPr>
                <w:rFonts w:hint="eastAsia"/>
                <w:sz w:val="24"/>
              </w:rPr>
              <w:t>日</w:t>
            </w:r>
            <w:r w:rsidR="00EF647D">
              <w:rPr>
                <w:sz w:val="24"/>
              </w:rPr>
              <w:t>8</w:t>
            </w:r>
            <w:r w:rsidR="00EF647D">
              <w:rPr>
                <w:sz w:val="24"/>
              </w:rPr>
              <w:t>小时</w:t>
            </w:r>
            <w:r w:rsidR="00EF647D">
              <w:rPr>
                <w:rFonts w:hint="eastAsia"/>
                <w:sz w:val="24"/>
              </w:rPr>
              <w:t>工作制</w:t>
            </w:r>
            <w:r w:rsidR="00EF647D">
              <w:rPr>
                <w:sz w:val="24"/>
              </w:rPr>
              <w:t>。</w:t>
            </w:r>
          </w:p>
          <w:p w:rsidR="005E4AFB" w:rsidRDefault="00EF647D">
            <w:pPr>
              <w:spacing w:line="440" w:lineRule="exact"/>
              <w:rPr>
                <w:rFonts w:eastAsia="黑体"/>
                <w:spacing w:val="8"/>
                <w:sz w:val="24"/>
                <w:szCs w:val="22"/>
              </w:rPr>
            </w:pPr>
            <w:r>
              <w:rPr>
                <w:rFonts w:eastAsia="黑体" w:hint="eastAsia"/>
                <w:spacing w:val="8"/>
                <w:sz w:val="24"/>
                <w:szCs w:val="22"/>
              </w:rPr>
              <w:t>4</w:t>
            </w:r>
            <w:r>
              <w:rPr>
                <w:rFonts w:eastAsia="黑体" w:hint="eastAsia"/>
                <w:spacing w:val="8"/>
                <w:sz w:val="24"/>
                <w:szCs w:val="22"/>
              </w:rPr>
              <w:t>技改后全厂情况</w:t>
            </w:r>
          </w:p>
          <w:p w:rsidR="005E4AFB" w:rsidRDefault="00EF647D">
            <w:pPr>
              <w:spacing w:line="480" w:lineRule="exact"/>
              <w:ind w:left="360"/>
              <w:rPr>
                <w:sz w:val="24"/>
              </w:rPr>
            </w:pPr>
            <w:r>
              <w:rPr>
                <w:rFonts w:cs="宋体" w:hint="eastAsia"/>
                <w:sz w:val="24"/>
                <w:lang/>
              </w:rPr>
              <w:t>（</w:t>
            </w:r>
            <w:r>
              <w:rPr>
                <w:sz w:val="24"/>
                <w:lang/>
              </w:rPr>
              <w:t>1</w:t>
            </w:r>
            <w:r>
              <w:rPr>
                <w:rFonts w:cs="宋体" w:hint="eastAsia"/>
                <w:sz w:val="24"/>
                <w:lang/>
              </w:rPr>
              <w:t>）</w:t>
            </w:r>
            <w:r>
              <w:rPr>
                <w:rFonts w:cs="宋体" w:hint="eastAsia"/>
                <w:sz w:val="24"/>
                <w:lang/>
              </w:rPr>
              <w:t>技改后</w:t>
            </w:r>
            <w:r>
              <w:rPr>
                <w:rFonts w:cs="宋体" w:hint="eastAsia"/>
                <w:sz w:val="24"/>
                <w:lang/>
              </w:rPr>
              <w:t>项目基本情况</w:t>
            </w:r>
          </w:p>
          <w:p w:rsidR="005E4AFB" w:rsidRDefault="00EF647D">
            <w:pPr>
              <w:spacing w:line="480" w:lineRule="exact"/>
              <w:rPr>
                <w:rFonts w:cs="宋体"/>
                <w:sz w:val="24"/>
                <w:lang/>
              </w:rPr>
            </w:pPr>
            <w:r>
              <w:rPr>
                <w:rFonts w:cs="宋体" w:hint="eastAsia"/>
                <w:sz w:val="24"/>
                <w:lang/>
              </w:rPr>
              <w:t xml:space="preserve">    </w:t>
            </w:r>
            <w:r>
              <w:rPr>
                <w:rFonts w:cs="宋体" w:hint="eastAsia"/>
                <w:sz w:val="24"/>
                <w:lang/>
              </w:rPr>
              <w:t>技改后全厂无新增占地，无新增建筑物，产量保持不变。只新增</w:t>
            </w:r>
            <w:r>
              <w:rPr>
                <w:rFonts w:cs="宋体" w:hint="eastAsia"/>
                <w:sz w:val="24"/>
                <w:lang/>
              </w:rPr>
              <w:t>7</w:t>
            </w:r>
            <w:r>
              <w:rPr>
                <w:rFonts w:cs="宋体" w:hint="eastAsia"/>
                <w:sz w:val="24"/>
                <w:lang/>
              </w:rPr>
              <w:t>台设备，包括</w:t>
            </w:r>
            <w:r>
              <w:rPr>
                <w:rFonts w:cs="宋体" w:hint="eastAsia"/>
                <w:sz w:val="24"/>
                <w:lang/>
              </w:rPr>
              <w:t>5</w:t>
            </w:r>
            <w:r>
              <w:rPr>
                <w:rFonts w:cs="宋体" w:hint="eastAsia"/>
                <w:sz w:val="24"/>
                <w:lang/>
              </w:rPr>
              <w:t>台注塑机、</w:t>
            </w:r>
            <w:r>
              <w:rPr>
                <w:rFonts w:cs="宋体" w:hint="eastAsia"/>
                <w:sz w:val="24"/>
                <w:lang/>
              </w:rPr>
              <w:t>1</w:t>
            </w:r>
            <w:r>
              <w:rPr>
                <w:rFonts w:cs="宋体" w:hint="eastAsia"/>
                <w:sz w:val="24"/>
                <w:lang/>
              </w:rPr>
              <w:t>台粉碎机和</w:t>
            </w:r>
            <w:r>
              <w:rPr>
                <w:rFonts w:cs="宋体" w:hint="eastAsia"/>
                <w:sz w:val="24"/>
                <w:lang/>
              </w:rPr>
              <w:t>1</w:t>
            </w:r>
            <w:r>
              <w:rPr>
                <w:rFonts w:cs="宋体" w:hint="eastAsia"/>
                <w:sz w:val="24"/>
                <w:lang/>
              </w:rPr>
              <w:t>台造粒机。</w:t>
            </w:r>
          </w:p>
          <w:p w:rsidR="005E4AFB" w:rsidRDefault="00EF647D">
            <w:pPr>
              <w:spacing w:line="460" w:lineRule="exact"/>
              <w:ind w:firstLineChars="200" w:firstLine="472"/>
              <w:jc w:val="center"/>
              <w:rPr>
                <w:rFonts w:eastAsia="黑体"/>
                <w:bCs/>
                <w:spacing w:val="-2"/>
                <w:sz w:val="24"/>
              </w:rPr>
            </w:pPr>
            <w:r>
              <w:rPr>
                <w:rFonts w:eastAsia="黑体"/>
                <w:bCs/>
                <w:spacing w:val="-2"/>
                <w:sz w:val="24"/>
              </w:rPr>
              <w:t>表</w:t>
            </w:r>
            <w:r>
              <w:rPr>
                <w:rFonts w:eastAsia="黑体" w:hint="eastAsia"/>
                <w:bCs/>
                <w:spacing w:val="-2"/>
                <w:sz w:val="24"/>
              </w:rPr>
              <w:t>4</w:t>
            </w:r>
            <w:r>
              <w:rPr>
                <w:rFonts w:eastAsia="黑体" w:hint="eastAsia"/>
                <w:sz w:val="24"/>
                <w:szCs w:val="22"/>
              </w:rPr>
              <w:t>项目依托工程及技改后项目关系一览表</w:t>
            </w: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0"/>
              <w:gridCol w:w="4929"/>
            </w:tblGrid>
            <w:tr w:rsidR="005E4AFB">
              <w:trPr>
                <w:trHeight w:val="311"/>
              </w:trPr>
              <w:tc>
                <w:tcPr>
                  <w:tcW w:w="3520" w:type="dxa"/>
                  <w:vAlign w:val="center"/>
                </w:tcPr>
                <w:p w:rsidR="005E4AFB" w:rsidRDefault="00EF647D">
                  <w:pPr>
                    <w:jc w:val="center"/>
                    <w:rPr>
                      <w:b/>
                      <w:bCs/>
                      <w:color w:val="000000"/>
                      <w:szCs w:val="21"/>
                    </w:rPr>
                  </w:pPr>
                  <w:r>
                    <w:rPr>
                      <w:b/>
                      <w:bCs/>
                      <w:color w:val="000000"/>
                      <w:szCs w:val="21"/>
                    </w:rPr>
                    <w:t>依托</w:t>
                  </w:r>
                  <w:r w:rsidR="006A5417">
                    <w:rPr>
                      <w:b/>
                      <w:bCs/>
                      <w:color w:val="000000"/>
                      <w:szCs w:val="21"/>
                    </w:rPr>
                    <w:t>原有</w:t>
                  </w:r>
                  <w:r>
                    <w:rPr>
                      <w:b/>
                      <w:bCs/>
                      <w:color w:val="000000"/>
                      <w:szCs w:val="21"/>
                    </w:rPr>
                    <w:t>工程内容</w:t>
                  </w:r>
                </w:p>
              </w:tc>
              <w:tc>
                <w:tcPr>
                  <w:tcW w:w="4929" w:type="dxa"/>
                  <w:vAlign w:val="center"/>
                </w:tcPr>
                <w:p w:rsidR="005E4AFB" w:rsidRDefault="00EF647D">
                  <w:pPr>
                    <w:jc w:val="center"/>
                    <w:rPr>
                      <w:b/>
                      <w:bCs/>
                      <w:color w:val="000000"/>
                      <w:szCs w:val="21"/>
                    </w:rPr>
                  </w:pPr>
                  <w:r>
                    <w:rPr>
                      <w:rFonts w:hint="eastAsia"/>
                      <w:b/>
                      <w:bCs/>
                      <w:color w:val="000000"/>
                      <w:szCs w:val="21"/>
                    </w:rPr>
                    <w:t>技改</w:t>
                  </w:r>
                  <w:r>
                    <w:rPr>
                      <w:b/>
                      <w:bCs/>
                      <w:color w:val="000000"/>
                      <w:szCs w:val="21"/>
                    </w:rPr>
                    <w:t>后项目</w:t>
                  </w:r>
                </w:p>
              </w:tc>
            </w:tr>
            <w:tr w:rsidR="005E4AFB">
              <w:trPr>
                <w:trHeight w:val="1495"/>
              </w:trPr>
              <w:tc>
                <w:tcPr>
                  <w:tcW w:w="3520" w:type="dxa"/>
                  <w:vAlign w:val="center"/>
                </w:tcPr>
                <w:p w:rsidR="005E4AFB" w:rsidRDefault="00EF647D" w:rsidP="005E4AFB">
                  <w:pPr>
                    <w:ind w:leftChars="100" w:left="210"/>
                    <w:jc w:val="center"/>
                    <w:rPr>
                      <w:bCs/>
                      <w:szCs w:val="21"/>
                    </w:rPr>
                  </w:pPr>
                  <w:r>
                    <w:rPr>
                      <w:rFonts w:ascii="宋体" w:hAnsi="宋体" w:cs="宋体" w:hint="eastAsia"/>
                      <w:bCs/>
                      <w:szCs w:val="21"/>
                    </w:rPr>
                    <w:t>①</w:t>
                  </w:r>
                  <w:r>
                    <w:rPr>
                      <w:bCs/>
                      <w:szCs w:val="21"/>
                    </w:rPr>
                    <w:t>依托厂内</w:t>
                  </w:r>
                  <w:r w:rsidR="006A5417">
                    <w:rPr>
                      <w:bCs/>
                      <w:szCs w:val="21"/>
                    </w:rPr>
                    <w:t>原有</w:t>
                  </w:r>
                  <w:r>
                    <w:rPr>
                      <w:bCs/>
                      <w:szCs w:val="21"/>
                    </w:rPr>
                    <w:t>配电设施</w:t>
                  </w:r>
                </w:p>
                <w:p w:rsidR="005E4AFB" w:rsidRDefault="00EF647D" w:rsidP="005E4AFB">
                  <w:pPr>
                    <w:ind w:leftChars="100" w:left="210"/>
                    <w:jc w:val="center"/>
                    <w:rPr>
                      <w:bCs/>
                      <w:szCs w:val="21"/>
                    </w:rPr>
                  </w:pPr>
                  <w:r>
                    <w:rPr>
                      <w:rFonts w:ascii="宋体" w:hAnsi="宋体" w:cs="宋体" w:hint="eastAsia"/>
                      <w:bCs/>
                      <w:szCs w:val="21"/>
                    </w:rPr>
                    <w:t>②</w:t>
                  </w:r>
                  <w:r>
                    <w:rPr>
                      <w:bCs/>
                      <w:szCs w:val="21"/>
                    </w:rPr>
                    <w:t>依托厂内</w:t>
                  </w:r>
                  <w:r w:rsidR="006A5417">
                    <w:rPr>
                      <w:bCs/>
                      <w:szCs w:val="21"/>
                    </w:rPr>
                    <w:t>原有</w:t>
                  </w:r>
                  <w:r>
                    <w:rPr>
                      <w:bCs/>
                      <w:szCs w:val="21"/>
                    </w:rPr>
                    <w:t>供水系统</w:t>
                  </w:r>
                </w:p>
                <w:p w:rsidR="005E4AFB" w:rsidRDefault="00EF647D" w:rsidP="005E4AFB">
                  <w:pPr>
                    <w:ind w:leftChars="100" w:left="210"/>
                    <w:jc w:val="center"/>
                    <w:rPr>
                      <w:bCs/>
                      <w:szCs w:val="21"/>
                    </w:rPr>
                  </w:pPr>
                  <w:r>
                    <w:rPr>
                      <w:rFonts w:ascii="宋体" w:hAnsi="宋体" w:cs="宋体" w:hint="eastAsia"/>
                      <w:bCs/>
                      <w:szCs w:val="21"/>
                    </w:rPr>
                    <w:t>③</w:t>
                  </w:r>
                  <w:r>
                    <w:rPr>
                      <w:bCs/>
                      <w:szCs w:val="21"/>
                    </w:rPr>
                    <w:t>依托</w:t>
                  </w:r>
                  <w:r w:rsidR="006A5417">
                    <w:rPr>
                      <w:bCs/>
                      <w:szCs w:val="21"/>
                    </w:rPr>
                    <w:t>原有</w:t>
                  </w:r>
                  <w:r>
                    <w:rPr>
                      <w:bCs/>
                      <w:szCs w:val="21"/>
                    </w:rPr>
                    <w:t>项目办公设施</w:t>
                  </w:r>
                </w:p>
                <w:p w:rsidR="005E4AFB" w:rsidRDefault="00EF647D">
                  <w:pPr>
                    <w:ind w:leftChars="100" w:left="210" w:firstLineChars="200" w:firstLine="420"/>
                    <w:rPr>
                      <w:bCs/>
                      <w:szCs w:val="21"/>
                    </w:rPr>
                  </w:pPr>
                  <w:r>
                    <w:rPr>
                      <w:rFonts w:ascii="宋体" w:hAnsi="宋体" w:cs="宋体" w:hint="eastAsia"/>
                      <w:bCs/>
                      <w:szCs w:val="21"/>
                    </w:rPr>
                    <w:t>④</w:t>
                  </w:r>
                  <w:r>
                    <w:rPr>
                      <w:rFonts w:ascii="宋体" w:hAnsi="宋体" w:cs="宋体" w:hint="eastAsia"/>
                      <w:bCs/>
                      <w:szCs w:val="21"/>
                    </w:rPr>
                    <w:t>依托</w:t>
                  </w:r>
                  <w:r w:rsidR="006A5417">
                    <w:rPr>
                      <w:rFonts w:ascii="宋体" w:hAnsi="宋体" w:cs="宋体" w:hint="eastAsia"/>
                      <w:bCs/>
                      <w:szCs w:val="21"/>
                    </w:rPr>
                    <w:t>原有</w:t>
                  </w:r>
                  <w:r>
                    <w:rPr>
                      <w:rFonts w:ascii="宋体" w:hAnsi="宋体" w:cs="宋体" w:hint="eastAsia"/>
                      <w:bCs/>
                      <w:szCs w:val="21"/>
                    </w:rPr>
                    <w:t>车间、环保设施</w:t>
                  </w:r>
                </w:p>
              </w:tc>
              <w:tc>
                <w:tcPr>
                  <w:tcW w:w="4929" w:type="dxa"/>
                  <w:vAlign w:val="center"/>
                </w:tcPr>
                <w:p w:rsidR="005E4AFB" w:rsidRPr="002D1281" w:rsidRDefault="00EF647D">
                  <w:pPr>
                    <w:ind w:firstLineChars="200" w:firstLine="420"/>
                    <w:rPr>
                      <w:bCs/>
                      <w:szCs w:val="21"/>
                    </w:rPr>
                  </w:pPr>
                  <w:r w:rsidRPr="002D1281">
                    <w:rPr>
                      <w:bCs/>
                      <w:szCs w:val="21"/>
                    </w:rPr>
                    <w:t>新</w:t>
                  </w:r>
                  <w:r w:rsidRPr="002D1281">
                    <w:rPr>
                      <w:rFonts w:hint="eastAsia"/>
                      <w:bCs/>
                      <w:szCs w:val="21"/>
                    </w:rPr>
                    <w:t>增注塑机、造粒机、粉碎机</w:t>
                  </w:r>
                  <w:r w:rsidRPr="002D1281">
                    <w:rPr>
                      <w:bCs/>
                      <w:szCs w:val="21"/>
                    </w:rPr>
                    <w:t>等生产设备</w:t>
                  </w:r>
                  <w:r w:rsidRPr="002D1281">
                    <w:rPr>
                      <w:rFonts w:hint="eastAsia"/>
                      <w:bCs/>
                      <w:szCs w:val="21"/>
                    </w:rPr>
                    <w:t>7</w:t>
                  </w:r>
                  <w:r w:rsidRPr="002D1281">
                    <w:rPr>
                      <w:bCs/>
                      <w:szCs w:val="21"/>
                    </w:rPr>
                    <w:t>台。</w:t>
                  </w:r>
                </w:p>
              </w:tc>
            </w:tr>
          </w:tbl>
          <w:p w:rsidR="005E4AFB" w:rsidRDefault="005E4AFB">
            <w:pPr>
              <w:pStyle w:val="Default"/>
              <w:rPr>
                <w:bCs/>
                <w:spacing w:val="8"/>
              </w:rPr>
            </w:pPr>
          </w:p>
          <w:p w:rsidR="005E4AFB" w:rsidRDefault="00EF647D">
            <w:pPr>
              <w:numPr>
                <w:ilvl w:val="0"/>
                <w:numId w:val="1"/>
              </w:numPr>
              <w:spacing w:line="470" w:lineRule="exact"/>
              <w:ind w:firstLineChars="200" w:firstLine="512"/>
              <w:rPr>
                <w:bCs/>
                <w:spacing w:val="8"/>
                <w:sz w:val="24"/>
              </w:rPr>
            </w:pPr>
            <w:r>
              <w:rPr>
                <w:rFonts w:hint="eastAsia"/>
                <w:bCs/>
                <w:spacing w:val="8"/>
                <w:sz w:val="24"/>
              </w:rPr>
              <w:t>技改后项目地理位置</w:t>
            </w:r>
          </w:p>
          <w:p w:rsidR="005E4AFB" w:rsidRDefault="00EF647D">
            <w:pPr>
              <w:spacing w:line="460" w:lineRule="exact"/>
              <w:ind w:firstLineChars="200" w:firstLine="480"/>
              <w:rPr>
                <w:color w:val="FF0000"/>
              </w:rPr>
            </w:pPr>
            <w:r>
              <w:rPr>
                <w:rFonts w:hint="eastAsia"/>
                <w:sz w:val="24"/>
              </w:rPr>
              <w:t>此次技改</w:t>
            </w:r>
            <w:r>
              <w:rPr>
                <w:sz w:val="24"/>
              </w:rPr>
              <w:t>项目</w:t>
            </w:r>
            <w:r>
              <w:rPr>
                <w:rFonts w:hint="eastAsia"/>
                <w:sz w:val="24"/>
              </w:rPr>
              <w:t>在原厂区进行，故厂区地理位置不变。</w:t>
            </w:r>
          </w:p>
          <w:p w:rsidR="005E4AFB" w:rsidRDefault="00EF647D">
            <w:pPr>
              <w:numPr>
                <w:ilvl w:val="0"/>
                <w:numId w:val="1"/>
              </w:numPr>
              <w:spacing w:line="470" w:lineRule="exact"/>
              <w:ind w:firstLineChars="200" w:firstLine="512"/>
            </w:pPr>
            <w:r>
              <w:rPr>
                <w:bCs/>
                <w:spacing w:val="8"/>
                <w:sz w:val="24"/>
              </w:rPr>
              <w:t>生产设备</w:t>
            </w:r>
          </w:p>
          <w:p w:rsidR="005E4AFB" w:rsidRDefault="00EF647D" w:rsidP="005E4AFB">
            <w:pPr>
              <w:adjustRightInd w:val="0"/>
              <w:spacing w:beforeLines="50" w:line="420" w:lineRule="exact"/>
              <w:ind w:firstLineChars="200" w:firstLine="480"/>
              <w:textAlignment w:val="baseline"/>
            </w:pPr>
            <w:r>
              <w:rPr>
                <w:rFonts w:hint="eastAsia"/>
                <w:sz w:val="24"/>
                <w:szCs w:val="20"/>
              </w:rPr>
              <w:t>技改后</w:t>
            </w:r>
            <w:r>
              <w:rPr>
                <w:sz w:val="24"/>
                <w:szCs w:val="20"/>
              </w:rPr>
              <w:t>项目主要生产设备见表</w:t>
            </w:r>
            <w:r>
              <w:rPr>
                <w:rFonts w:hint="eastAsia"/>
                <w:sz w:val="24"/>
                <w:szCs w:val="20"/>
              </w:rPr>
              <w:t>5</w:t>
            </w:r>
            <w:r>
              <w:rPr>
                <w:sz w:val="24"/>
                <w:szCs w:val="20"/>
              </w:rPr>
              <w:t>。</w:t>
            </w:r>
          </w:p>
          <w:p w:rsidR="005E4AFB" w:rsidRDefault="00EF647D">
            <w:pPr>
              <w:spacing w:line="420" w:lineRule="exact"/>
              <w:ind w:firstLineChars="200" w:firstLine="512"/>
              <w:jc w:val="center"/>
              <w:rPr>
                <w:rFonts w:eastAsia="黑体"/>
                <w:bCs/>
                <w:spacing w:val="8"/>
                <w:sz w:val="24"/>
                <w:szCs w:val="20"/>
              </w:rPr>
            </w:pPr>
            <w:r>
              <w:rPr>
                <w:rFonts w:eastAsia="黑体"/>
                <w:bCs/>
                <w:spacing w:val="8"/>
                <w:sz w:val="24"/>
                <w:szCs w:val="20"/>
              </w:rPr>
              <w:t>表</w:t>
            </w:r>
            <w:r>
              <w:rPr>
                <w:rFonts w:eastAsia="黑体" w:hint="eastAsia"/>
                <w:bCs/>
                <w:spacing w:val="8"/>
                <w:sz w:val="24"/>
                <w:szCs w:val="20"/>
              </w:rPr>
              <w:t>5</w:t>
            </w:r>
            <w:r>
              <w:rPr>
                <w:rFonts w:eastAsia="黑体"/>
                <w:bCs/>
                <w:spacing w:val="8"/>
                <w:sz w:val="24"/>
                <w:szCs w:val="20"/>
              </w:rPr>
              <w:t xml:space="preserve">   </w:t>
            </w:r>
            <w:r>
              <w:rPr>
                <w:rFonts w:eastAsia="黑体"/>
                <w:bCs/>
                <w:spacing w:val="8"/>
                <w:sz w:val="24"/>
                <w:szCs w:val="20"/>
              </w:rPr>
              <w:t>主要生产设备一览表</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060"/>
              <w:gridCol w:w="1406"/>
              <w:gridCol w:w="1819"/>
              <w:gridCol w:w="1352"/>
            </w:tblGrid>
            <w:tr w:rsidR="005E4AFB">
              <w:trPr>
                <w:trHeight w:val="397"/>
              </w:trPr>
              <w:tc>
                <w:tcPr>
                  <w:tcW w:w="857" w:type="dxa"/>
                  <w:vAlign w:val="center"/>
                </w:tcPr>
                <w:p w:rsidR="005E4AFB" w:rsidRDefault="00EF647D">
                  <w:pPr>
                    <w:spacing w:line="40" w:lineRule="atLeast"/>
                    <w:jc w:val="center"/>
                    <w:rPr>
                      <w:b/>
                      <w:bCs/>
                      <w:kern w:val="10"/>
                      <w:szCs w:val="21"/>
                    </w:rPr>
                  </w:pPr>
                  <w:r>
                    <w:rPr>
                      <w:b/>
                      <w:bCs/>
                      <w:kern w:val="10"/>
                      <w:szCs w:val="21"/>
                    </w:rPr>
                    <w:t>序</w:t>
                  </w:r>
                  <w:r>
                    <w:rPr>
                      <w:b/>
                      <w:bCs/>
                      <w:kern w:val="10"/>
                      <w:szCs w:val="21"/>
                    </w:rPr>
                    <w:t xml:space="preserve"> </w:t>
                  </w:r>
                  <w:r>
                    <w:rPr>
                      <w:b/>
                      <w:bCs/>
                      <w:kern w:val="10"/>
                      <w:szCs w:val="21"/>
                    </w:rPr>
                    <w:t>号</w:t>
                  </w:r>
                </w:p>
              </w:tc>
              <w:tc>
                <w:tcPr>
                  <w:tcW w:w="3060" w:type="dxa"/>
                  <w:vAlign w:val="center"/>
                </w:tcPr>
                <w:p w:rsidR="005E4AFB" w:rsidRDefault="00EF647D">
                  <w:pPr>
                    <w:spacing w:line="40" w:lineRule="atLeast"/>
                    <w:jc w:val="center"/>
                    <w:rPr>
                      <w:b/>
                      <w:bCs/>
                      <w:kern w:val="10"/>
                      <w:szCs w:val="21"/>
                    </w:rPr>
                  </w:pPr>
                  <w:r>
                    <w:rPr>
                      <w:b/>
                      <w:bCs/>
                      <w:kern w:val="10"/>
                      <w:szCs w:val="21"/>
                    </w:rPr>
                    <w:t>设备名称</w:t>
                  </w:r>
                </w:p>
              </w:tc>
              <w:tc>
                <w:tcPr>
                  <w:tcW w:w="1406" w:type="dxa"/>
                  <w:vAlign w:val="center"/>
                </w:tcPr>
                <w:p w:rsidR="005E4AFB" w:rsidRDefault="00EF647D">
                  <w:pPr>
                    <w:widowControl/>
                    <w:spacing w:line="40" w:lineRule="atLeast"/>
                    <w:jc w:val="center"/>
                    <w:rPr>
                      <w:b/>
                      <w:bCs/>
                      <w:kern w:val="10"/>
                      <w:szCs w:val="21"/>
                    </w:rPr>
                  </w:pPr>
                  <w:r>
                    <w:rPr>
                      <w:b/>
                      <w:bCs/>
                      <w:kern w:val="10"/>
                      <w:szCs w:val="21"/>
                    </w:rPr>
                    <w:t>数量（台</w:t>
                  </w:r>
                  <w:r>
                    <w:rPr>
                      <w:b/>
                      <w:bCs/>
                      <w:kern w:val="10"/>
                      <w:szCs w:val="21"/>
                    </w:rPr>
                    <w:t>/</w:t>
                  </w:r>
                  <w:r>
                    <w:rPr>
                      <w:b/>
                      <w:bCs/>
                      <w:kern w:val="10"/>
                      <w:szCs w:val="21"/>
                    </w:rPr>
                    <w:t>套）</w:t>
                  </w:r>
                </w:p>
              </w:tc>
              <w:tc>
                <w:tcPr>
                  <w:tcW w:w="1819" w:type="dxa"/>
                  <w:vAlign w:val="center"/>
                </w:tcPr>
                <w:p w:rsidR="005E4AFB" w:rsidRDefault="00EF647D">
                  <w:pPr>
                    <w:widowControl/>
                    <w:spacing w:line="40" w:lineRule="atLeast"/>
                    <w:jc w:val="center"/>
                    <w:rPr>
                      <w:b/>
                      <w:bCs/>
                      <w:kern w:val="10"/>
                      <w:szCs w:val="21"/>
                    </w:rPr>
                  </w:pPr>
                  <w:r>
                    <w:rPr>
                      <w:b/>
                      <w:bCs/>
                      <w:kern w:val="10"/>
                      <w:szCs w:val="21"/>
                    </w:rPr>
                    <w:t>型号</w:t>
                  </w:r>
                </w:p>
              </w:tc>
              <w:tc>
                <w:tcPr>
                  <w:tcW w:w="1352" w:type="dxa"/>
                  <w:vAlign w:val="center"/>
                </w:tcPr>
                <w:p w:rsidR="005E4AFB" w:rsidRDefault="00EF647D">
                  <w:pPr>
                    <w:widowControl/>
                    <w:spacing w:line="40" w:lineRule="atLeast"/>
                    <w:jc w:val="center"/>
                    <w:rPr>
                      <w:b/>
                      <w:bCs/>
                      <w:kern w:val="10"/>
                      <w:szCs w:val="21"/>
                    </w:rPr>
                  </w:pPr>
                  <w:r>
                    <w:rPr>
                      <w:b/>
                      <w:bCs/>
                      <w:kern w:val="10"/>
                      <w:szCs w:val="21"/>
                    </w:rPr>
                    <w:t>备</w:t>
                  </w:r>
                  <w:r>
                    <w:rPr>
                      <w:b/>
                      <w:bCs/>
                      <w:kern w:val="10"/>
                      <w:szCs w:val="21"/>
                    </w:rPr>
                    <w:t xml:space="preserve"> </w:t>
                  </w:r>
                  <w:r>
                    <w:rPr>
                      <w:b/>
                      <w:bCs/>
                      <w:kern w:val="10"/>
                      <w:szCs w:val="21"/>
                    </w:rPr>
                    <w:t>注</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1</w:t>
                  </w:r>
                </w:p>
              </w:tc>
              <w:tc>
                <w:tcPr>
                  <w:tcW w:w="3060" w:type="dxa"/>
                  <w:vAlign w:val="center"/>
                </w:tcPr>
                <w:p w:rsidR="005E4AFB" w:rsidRDefault="00EF647D">
                  <w:pPr>
                    <w:spacing w:line="40" w:lineRule="atLeast"/>
                    <w:jc w:val="center"/>
                    <w:rPr>
                      <w:bCs/>
                      <w:kern w:val="10"/>
                      <w:szCs w:val="21"/>
                    </w:rPr>
                  </w:pPr>
                  <w:r>
                    <w:rPr>
                      <w:rFonts w:hint="eastAsia"/>
                      <w:bCs/>
                      <w:kern w:val="10"/>
                      <w:szCs w:val="21"/>
                    </w:rPr>
                    <w:t>注塑机</w:t>
                  </w:r>
                </w:p>
              </w:tc>
              <w:tc>
                <w:tcPr>
                  <w:tcW w:w="1406" w:type="dxa"/>
                  <w:vAlign w:val="center"/>
                </w:tcPr>
                <w:p w:rsidR="005E4AFB" w:rsidRDefault="00EF647D">
                  <w:pPr>
                    <w:widowControl/>
                    <w:spacing w:line="40" w:lineRule="atLeast"/>
                    <w:jc w:val="center"/>
                    <w:rPr>
                      <w:bCs/>
                      <w:kern w:val="10"/>
                      <w:szCs w:val="21"/>
                    </w:rPr>
                  </w:pPr>
                  <w:r>
                    <w:rPr>
                      <w:rFonts w:hint="eastAsia"/>
                      <w:bCs/>
                      <w:kern w:val="10"/>
                      <w:szCs w:val="21"/>
                    </w:rPr>
                    <w:t>2</w:t>
                  </w:r>
                </w:p>
              </w:tc>
              <w:tc>
                <w:tcPr>
                  <w:tcW w:w="1819" w:type="dxa"/>
                </w:tcPr>
                <w:p w:rsidR="005E4AFB" w:rsidRDefault="00EF647D">
                  <w:pPr>
                    <w:jc w:val="center"/>
                    <w:rPr>
                      <w:rFonts w:ascii="宋体" w:hAnsi="宋体" w:cs="宋体"/>
                      <w:bCs/>
                      <w:kern w:val="10"/>
                      <w:szCs w:val="21"/>
                    </w:rPr>
                  </w:pPr>
                  <w:r>
                    <w:rPr>
                      <w:rFonts w:hint="eastAsia"/>
                      <w:bCs/>
                      <w:kern w:val="10"/>
                      <w:szCs w:val="21"/>
                    </w:rPr>
                    <w:t>HTF120</w:t>
                  </w:r>
                </w:p>
              </w:tc>
              <w:tc>
                <w:tcPr>
                  <w:tcW w:w="1352" w:type="dxa"/>
                  <w:vAlign w:val="center"/>
                </w:tcPr>
                <w:p w:rsidR="005E4AFB" w:rsidRDefault="00EF647D">
                  <w:pPr>
                    <w:widowControl/>
                    <w:spacing w:line="40" w:lineRule="atLeast"/>
                    <w:jc w:val="center"/>
                    <w:rPr>
                      <w:bCs/>
                      <w:kern w:val="10"/>
                      <w:szCs w:val="21"/>
                    </w:rPr>
                  </w:pPr>
                  <w:r>
                    <w:rPr>
                      <w:rFonts w:hint="eastAsia"/>
                      <w:bCs/>
                      <w:kern w:val="10"/>
                      <w:szCs w:val="21"/>
                    </w:rPr>
                    <w:t>原有</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2</w:t>
                  </w:r>
                </w:p>
              </w:tc>
              <w:tc>
                <w:tcPr>
                  <w:tcW w:w="3060" w:type="dxa"/>
                  <w:vAlign w:val="center"/>
                </w:tcPr>
                <w:p w:rsidR="005E4AFB" w:rsidRDefault="00EF647D">
                  <w:pPr>
                    <w:spacing w:line="40" w:lineRule="atLeast"/>
                    <w:jc w:val="center"/>
                    <w:rPr>
                      <w:bCs/>
                      <w:kern w:val="10"/>
                      <w:szCs w:val="21"/>
                    </w:rPr>
                  </w:pPr>
                  <w:r>
                    <w:rPr>
                      <w:rFonts w:hint="eastAsia"/>
                      <w:bCs/>
                      <w:kern w:val="10"/>
                      <w:szCs w:val="21"/>
                    </w:rPr>
                    <w:t>注塑机</w:t>
                  </w:r>
                </w:p>
              </w:tc>
              <w:tc>
                <w:tcPr>
                  <w:tcW w:w="1406" w:type="dxa"/>
                  <w:vAlign w:val="center"/>
                </w:tcPr>
                <w:p w:rsidR="005E4AFB" w:rsidRDefault="00EF647D">
                  <w:pPr>
                    <w:widowControl/>
                    <w:spacing w:line="40" w:lineRule="atLeast"/>
                    <w:jc w:val="center"/>
                    <w:rPr>
                      <w:bCs/>
                      <w:kern w:val="10"/>
                      <w:szCs w:val="21"/>
                    </w:rPr>
                  </w:pPr>
                  <w:r>
                    <w:rPr>
                      <w:rFonts w:hint="eastAsia"/>
                      <w:bCs/>
                      <w:kern w:val="10"/>
                      <w:szCs w:val="21"/>
                    </w:rPr>
                    <w:t>6</w:t>
                  </w:r>
                </w:p>
              </w:tc>
              <w:tc>
                <w:tcPr>
                  <w:tcW w:w="1819" w:type="dxa"/>
                </w:tcPr>
                <w:p w:rsidR="005E4AFB" w:rsidRDefault="00EF647D">
                  <w:pPr>
                    <w:jc w:val="center"/>
                    <w:rPr>
                      <w:bCs/>
                      <w:kern w:val="10"/>
                      <w:szCs w:val="21"/>
                    </w:rPr>
                  </w:pPr>
                  <w:r>
                    <w:rPr>
                      <w:rFonts w:hint="eastAsia"/>
                      <w:bCs/>
                      <w:kern w:val="10"/>
                      <w:szCs w:val="21"/>
                    </w:rPr>
                    <w:t>HTF250</w:t>
                  </w:r>
                </w:p>
              </w:tc>
              <w:tc>
                <w:tcPr>
                  <w:tcW w:w="1352" w:type="dxa"/>
                  <w:vAlign w:val="center"/>
                </w:tcPr>
                <w:p w:rsidR="005E4AFB" w:rsidRDefault="00EF647D">
                  <w:pPr>
                    <w:widowControl/>
                    <w:spacing w:line="40" w:lineRule="atLeast"/>
                    <w:jc w:val="center"/>
                    <w:rPr>
                      <w:bCs/>
                      <w:kern w:val="10"/>
                      <w:szCs w:val="21"/>
                    </w:rPr>
                  </w:pPr>
                  <w:r>
                    <w:rPr>
                      <w:rFonts w:hint="eastAsia"/>
                      <w:bCs/>
                      <w:kern w:val="10"/>
                      <w:szCs w:val="21"/>
                    </w:rPr>
                    <w:t>原有</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4</w:t>
                  </w:r>
                </w:p>
              </w:tc>
              <w:tc>
                <w:tcPr>
                  <w:tcW w:w="3060" w:type="dxa"/>
                  <w:vAlign w:val="center"/>
                </w:tcPr>
                <w:p w:rsidR="005E4AFB" w:rsidRDefault="00EF647D">
                  <w:pPr>
                    <w:spacing w:line="40" w:lineRule="atLeast"/>
                    <w:jc w:val="center"/>
                    <w:rPr>
                      <w:bCs/>
                      <w:kern w:val="10"/>
                      <w:szCs w:val="21"/>
                    </w:rPr>
                  </w:pPr>
                  <w:r>
                    <w:rPr>
                      <w:rFonts w:hint="eastAsia"/>
                      <w:bCs/>
                      <w:kern w:val="10"/>
                      <w:szCs w:val="21"/>
                    </w:rPr>
                    <w:t>循环水泵</w:t>
                  </w:r>
                </w:p>
              </w:tc>
              <w:tc>
                <w:tcPr>
                  <w:tcW w:w="1406" w:type="dxa"/>
                  <w:vAlign w:val="center"/>
                </w:tcPr>
                <w:p w:rsidR="005E4AFB" w:rsidRDefault="00EF647D">
                  <w:pPr>
                    <w:widowControl/>
                    <w:spacing w:line="40" w:lineRule="atLeast"/>
                    <w:jc w:val="center"/>
                    <w:rPr>
                      <w:bCs/>
                      <w:kern w:val="10"/>
                      <w:szCs w:val="21"/>
                    </w:rPr>
                  </w:pPr>
                  <w:r>
                    <w:rPr>
                      <w:rFonts w:hint="eastAsia"/>
                      <w:bCs/>
                      <w:kern w:val="10"/>
                      <w:szCs w:val="21"/>
                    </w:rPr>
                    <w:t>1</w:t>
                  </w:r>
                </w:p>
              </w:tc>
              <w:tc>
                <w:tcPr>
                  <w:tcW w:w="1819" w:type="dxa"/>
                </w:tcPr>
                <w:p w:rsidR="005E4AFB" w:rsidRDefault="00EF647D">
                  <w:pPr>
                    <w:jc w:val="center"/>
                    <w:rPr>
                      <w:bCs/>
                      <w:spacing w:val="8"/>
                      <w:kern w:val="10"/>
                      <w:szCs w:val="21"/>
                    </w:rPr>
                  </w:pPr>
                  <w:r>
                    <w:rPr>
                      <w:rFonts w:hint="eastAsia"/>
                      <w:bCs/>
                      <w:spacing w:val="8"/>
                      <w:kern w:val="10"/>
                      <w:szCs w:val="21"/>
                    </w:rPr>
                    <w:t>5m</w:t>
                  </w:r>
                  <w:r>
                    <w:rPr>
                      <w:rFonts w:hint="eastAsia"/>
                      <w:bCs/>
                      <w:spacing w:val="8"/>
                      <w:kern w:val="10"/>
                      <w:szCs w:val="21"/>
                      <w:vertAlign w:val="superscript"/>
                    </w:rPr>
                    <w:t>3</w:t>
                  </w:r>
                  <w:r>
                    <w:rPr>
                      <w:rFonts w:hint="eastAsia"/>
                      <w:bCs/>
                      <w:spacing w:val="8"/>
                      <w:kern w:val="10"/>
                      <w:szCs w:val="21"/>
                    </w:rPr>
                    <w:t>/h</w:t>
                  </w:r>
                </w:p>
              </w:tc>
              <w:tc>
                <w:tcPr>
                  <w:tcW w:w="1352" w:type="dxa"/>
                  <w:vAlign w:val="center"/>
                </w:tcPr>
                <w:p w:rsidR="005E4AFB" w:rsidRDefault="00EF647D">
                  <w:pPr>
                    <w:widowControl/>
                    <w:spacing w:line="40" w:lineRule="atLeast"/>
                    <w:jc w:val="center"/>
                    <w:rPr>
                      <w:bCs/>
                      <w:kern w:val="10"/>
                      <w:szCs w:val="21"/>
                    </w:rPr>
                  </w:pPr>
                  <w:r>
                    <w:rPr>
                      <w:rFonts w:hint="eastAsia"/>
                      <w:bCs/>
                      <w:kern w:val="10"/>
                      <w:szCs w:val="21"/>
                    </w:rPr>
                    <w:t>原有</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5</w:t>
                  </w:r>
                </w:p>
              </w:tc>
              <w:tc>
                <w:tcPr>
                  <w:tcW w:w="3060" w:type="dxa"/>
                  <w:vAlign w:val="center"/>
                </w:tcPr>
                <w:p w:rsidR="005E4AFB" w:rsidRDefault="00EF647D">
                  <w:pPr>
                    <w:spacing w:line="40" w:lineRule="atLeast"/>
                    <w:jc w:val="center"/>
                    <w:rPr>
                      <w:bCs/>
                      <w:kern w:val="10"/>
                      <w:szCs w:val="21"/>
                    </w:rPr>
                  </w:pPr>
                  <w:r>
                    <w:rPr>
                      <w:rFonts w:hint="eastAsia"/>
                      <w:bCs/>
                      <w:kern w:val="10"/>
                      <w:szCs w:val="21"/>
                    </w:rPr>
                    <w:t>拌料机</w:t>
                  </w:r>
                </w:p>
              </w:tc>
              <w:tc>
                <w:tcPr>
                  <w:tcW w:w="1406" w:type="dxa"/>
                  <w:vAlign w:val="center"/>
                </w:tcPr>
                <w:p w:rsidR="005E4AFB" w:rsidRDefault="00EF647D">
                  <w:pPr>
                    <w:widowControl/>
                    <w:spacing w:line="40" w:lineRule="atLeast"/>
                    <w:jc w:val="center"/>
                    <w:rPr>
                      <w:bCs/>
                      <w:kern w:val="10"/>
                      <w:szCs w:val="21"/>
                    </w:rPr>
                  </w:pPr>
                  <w:r>
                    <w:rPr>
                      <w:rFonts w:hint="eastAsia"/>
                      <w:bCs/>
                      <w:kern w:val="10"/>
                      <w:szCs w:val="21"/>
                    </w:rPr>
                    <w:t>1</w:t>
                  </w:r>
                </w:p>
              </w:tc>
              <w:tc>
                <w:tcPr>
                  <w:tcW w:w="1819" w:type="dxa"/>
                </w:tcPr>
                <w:p w:rsidR="005E4AFB" w:rsidRDefault="00EF647D">
                  <w:pPr>
                    <w:jc w:val="center"/>
                    <w:rPr>
                      <w:bCs/>
                      <w:spacing w:val="8"/>
                      <w:kern w:val="10"/>
                      <w:szCs w:val="21"/>
                    </w:rPr>
                  </w:pPr>
                  <w:r>
                    <w:rPr>
                      <w:rFonts w:hint="eastAsia"/>
                      <w:bCs/>
                      <w:spacing w:val="8"/>
                      <w:kern w:val="10"/>
                      <w:szCs w:val="21"/>
                    </w:rPr>
                    <w:t>——</w:t>
                  </w:r>
                </w:p>
              </w:tc>
              <w:tc>
                <w:tcPr>
                  <w:tcW w:w="1352" w:type="dxa"/>
                  <w:vAlign w:val="center"/>
                </w:tcPr>
                <w:p w:rsidR="005E4AFB" w:rsidRDefault="00EF647D">
                  <w:pPr>
                    <w:widowControl/>
                    <w:spacing w:line="40" w:lineRule="atLeast"/>
                    <w:jc w:val="center"/>
                    <w:rPr>
                      <w:bCs/>
                      <w:kern w:val="10"/>
                      <w:szCs w:val="21"/>
                    </w:rPr>
                  </w:pPr>
                  <w:r>
                    <w:rPr>
                      <w:rFonts w:hint="eastAsia"/>
                      <w:bCs/>
                      <w:kern w:val="10"/>
                      <w:szCs w:val="21"/>
                    </w:rPr>
                    <w:t>原有</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6</w:t>
                  </w:r>
                </w:p>
              </w:tc>
              <w:tc>
                <w:tcPr>
                  <w:tcW w:w="3060" w:type="dxa"/>
                  <w:vAlign w:val="center"/>
                </w:tcPr>
                <w:p w:rsidR="005E4AFB" w:rsidRDefault="00EF647D">
                  <w:pPr>
                    <w:spacing w:line="40" w:lineRule="atLeast"/>
                    <w:jc w:val="center"/>
                    <w:rPr>
                      <w:bCs/>
                      <w:kern w:val="10"/>
                      <w:szCs w:val="21"/>
                    </w:rPr>
                  </w:pPr>
                  <w:r>
                    <w:rPr>
                      <w:rFonts w:hint="eastAsia"/>
                      <w:bCs/>
                      <w:kern w:val="10"/>
                      <w:szCs w:val="21"/>
                    </w:rPr>
                    <w:t>粉碎机</w:t>
                  </w:r>
                </w:p>
              </w:tc>
              <w:tc>
                <w:tcPr>
                  <w:tcW w:w="1406" w:type="dxa"/>
                  <w:vAlign w:val="center"/>
                </w:tcPr>
                <w:p w:rsidR="005E4AFB" w:rsidRDefault="00EF647D">
                  <w:pPr>
                    <w:widowControl/>
                    <w:spacing w:line="40" w:lineRule="atLeast"/>
                    <w:jc w:val="center"/>
                    <w:rPr>
                      <w:bCs/>
                      <w:kern w:val="10"/>
                      <w:szCs w:val="21"/>
                    </w:rPr>
                  </w:pPr>
                  <w:r>
                    <w:rPr>
                      <w:rFonts w:hint="eastAsia"/>
                      <w:bCs/>
                      <w:kern w:val="10"/>
                      <w:szCs w:val="21"/>
                    </w:rPr>
                    <w:t>1</w:t>
                  </w:r>
                </w:p>
              </w:tc>
              <w:tc>
                <w:tcPr>
                  <w:tcW w:w="1819" w:type="dxa"/>
                </w:tcPr>
                <w:p w:rsidR="005E4AFB" w:rsidRDefault="00EF647D">
                  <w:pPr>
                    <w:jc w:val="center"/>
                    <w:rPr>
                      <w:bCs/>
                      <w:spacing w:val="8"/>
                      <w:kern w:val="10"/>
                      <w:szCs w:val="21"/>
                    </w:rPr>
                  </w:pPr>
                  <w:r>
                    <w:rPr>
                      <w:rFonts w:hint="eastAsia"/>
                      <w:bCs/>
                      <w:spacing w:val="8"/>
                      <w:kern w:val="10"/>
                      <w:szCs w:val="21"/>
                    </w:rPr>
                    <w:t>——</w:t>
                  </w:r>
                </w:p>
              </w:tc>
              <w:tc>
                <w:tcPr>
                  <w:tcW w:w="1352" w:type="dxa"/>
                  <w:vAlign w:val="center"/>
                </w:tcPr>
                <w:p w:rsidR="005E4AFB" w:rsidRDefault="00EF647D">
                  <w:pPr>
                    <w:widowControl/>
                    <w:spacing w:line="40" w:lineRule="atLeast"/>
                    <w:jc w:val="center"/>
                    <w:rPr>
                      <w:bCs/>
                      <w:kern w:val="10"/>
                      <w:szCs w:val="21"/>
                    </w:rPr>
                  </w:pPr>
                  <w:r>
                    <w:rPr>
                      <w:rFonts w:hint="eastAsia"/>
                      <w:bCs/>
                      <w:kern w:val="10"/>
                      <w:szCs w:val="21"/>
                    </w:rPr>
                    <w:t>原有</w:t>
                  </w:r>
                </w:p>
              </w:tc>
            </w:tr>
            <w:tr w:rsidR="005E4AFB">
              <w:trPr>
                <w:trHeight w:val="397"/>
              </w:trPr>
              <w:tc>
                <w:tcPr>
                  <w:tcW w:w="857" w:type="dxa"/>
                  <w:vAlign w:val="center"/>
                </w:tcPr>
                <w:p w:rsidR="005E4AFB" w:rsidRDefault="00EF647D">
                  <w:pPr>
                    <w:spacing w:line="40" w:lineRule="atLeast"/>
                    <w:jc w:val="center"/>
                    <w:rPr>
                      <w:bCs/>
                      <w:kern w:val="10"/>
                      <w:szCs w:val="21"/>
                    </w:rPr>
                  </w:pPr>
                  <w:r>
                    <w:rPr>
                      <w:bCs/>
                      <w:kern w:val="10"/>
                      <w:szCs w:val="21"/>
                    </w:rPr>
                    <w:t>7</w:t>
                  </w:r>
                </w:p>
              </w:tc>
              <w:tc>
                <w:tcPr>
                  <w:tcW w:w="3060" w:type="dxa"/>
                  <w:vAlign w:val="center"/>
                </w:tcPr>
                <w:p w:rsidR="005E4AFB" w:rsidRDefault="00EF647D">
                  <w:pPr>
                    <w:spacing w:line="40" w:lineRule="atLeast"/>
                    <w:jc w:val="center"/>
                    <w:rPr>
                      <w:bCs/>
                      <w:kern w:val="10"/>
                      <w:szCs w:val="21"/>
                    </w:rPr>
                  </w:pPr>
                  <w:r>
                    <w:rPr>
                      <w:rFonts w:hint="eastAsia"/>
                      <w:bCs/>
                      <w:kern w:val="10"/>
                      <w:szCs w:val="21"/>
                    </w:rPr>
                    <w:t>风机</w:t>
                  </w:r>
                </w:p>
              </w:tc>
              <w:tc>
                <w:tcPr>
                  <w:tcW w:w="1406" w:type="dxa"/>
                  <w:vAlign w:val="center"/>
                </w:tcPr>
                <w:p w:rsidR="005E4AFB" w:rsidRDefault="00EF647D">
                  <w:pPr>
                    <w:widowControl/>
                    <w:spacing w:line="40" w:lineRule="atLeast"/>
                    <w:jc w:val="center"/>
                    <w:rPr>
                      <w:bCs/>
                      <w:kern w:val="10"/>
                      <w:szCs w:val="21"/>
                    </w:rPr>
                  </w:pPr>
                  <w:r>
                    <w:rPr>
                      <w:rFonts w:hint="eastAsia"/>
                      <w:bCs/>
                      <w:kern w:val="10"/>
                      <w:szCs w:val="21"/>
                    </w:rPr>
                    <w:t>1</w:t>
                  </w:r>
                </w:p>
              </w:tc>
              <w:tc>
                <w:tcPr>
                  <w:tcW w:w="1819" w:type="dxa"/>
                </w:tcPr>
                <w:p w:rsidR="005E4AFB" w:rsidRDefault="00EF647D">
                  <w:pPr>
                    <w:jc w:val="center"/>
                    <w:rPr>
                      <w:bCs/>
                      <w:spacing w:val="8"/>
                      <w:kern w:val="10"/>
                      <w:szCs w:val="21"/>
                    </w:rPr>
                  </w:pPr>
                  <w:r>
                    <w:rPr>
                      <w:rFonts w:hint="eastAsia"/>
                      <w:bCs/>
                      <w:spacing w:val="8"/>
                      <w:kern w:val="10"/>
                      <w:szCs w:val="21"/>
                    </w:rPr>
                    <w:t>——</w:t>
                  </w:r>
                </w:p>
              </w:tc>
              <w:tc>
                <w:tcPr>
                  <w:tcW w:w="1352" w:type="dxa"/>
                  <w:vAlign w:val="center"/>
                </w:tcPr>
                <w:p w:rsidR="005E4AFB" w:rsidRDefault="00EF647D">
                  <w:pPr>
                    <w:widowControl/>
                    <w:spacing w:line="40" w:lineRule="atLeast"/>
                    <w:jc w:val="center"/>
                    <w:rPr>
                      <w:bCs/>
                      <w:kern w:val="10"/>
                      <w:szCs w:val="21"/>
                    </w:rPr>
                  </w:pPr>
                  <w:r>
                    <w:rPr>
                      <w:rFonts w:hint="eastAsia"/>
                      <w:bCs/>
                      <w:kern w:val="10"/>
                      <w:szCs w:val="21"/>
                    </w:rPr>
                    <w:t>原有</w:t>
                  </w:r>
                </w:p>
              </w:tc>
            </w:tr>
            <w:tr w:rsidR="005E4AFB">
              <w:trPr>
                <w:trHeight w:val="397"/>
              </w:trPr>
              <w:tc>
                <w:tcPr>
                  <w:tcW w:w="857" w:type="dxa"/>
                  <w:vAlign w:val="center"/>
                </w:tcPr>
                <w:p w:rsidR="005E4AFB" w:rsidRDefault="00EF647D">
                  <w:pPr>
                    <w:spacing w:line="40" w:lineRule="atLeast"/>
                    <w:jc w:val="center"/>
                    <w:rPr>
                      <w:bCs/>
                      <w:kern w:val="10"/>
                      <w:szCs w:val="21"/>
                    </w:rPr>
                  </w:pPr>
                  <w:r>
                    <w:rPr>
                      <w:rFonts w:hint="eastAsia"/>
                      <w:bCs/>
                      <w:kern w:val="10"/>
                      <w:szCs w:val="21"/>
                    </w:rPr>
                    <w:t>8</w:t>
                  </w:r>
                </w:p>
              </w:tc>
              <w:tc>
                <w:tcPr>
                  <w:tcW w:w="3060" w:type="dxa"/>
                  <w:vAlign w:val="center"/>
                </w:tcPr>
                <w:p w:rsidR="005E4AFB" w:rsidRDefault="00EF647D">
                  <w:pPr>
                    <w:spacing w:line="40" w:lineRule="atLeast"/>
                    <w:jc w:val="center"/>
                    <w:rPr>
                      <w:bCs/>
                      <w:kern w:val="10"/>
                      <w:szCs w:val="21"/>
                    </w:rPr>
                  </w:pPr>
                  <w:r>
                    <w:rPr>
                      <w:rFonts w:hint="eastAsia"/>
                      <w:bCs/>
                      <w:kern w:val="10"/>
                      <w:szCs w:val="21"/>
                    </w:rPr>
                    <w:t>注塑机</w:t>
                  </w:r>
                </w:p>
              </w:tc>
              <w:tc>
                <w:tcPr>
                  <w:tcW w:w="1406" w:type="dxa"/>
                  <w:vAlign w:val="center"/>
                </w:tcPr>
                <w:p w:rsidR="005E4AFB" w:rsidRDefault="00EF647D">
                  <w:pPr>
                    <w:widowControl/>
                    <w:spacing w:line="40" w:lineRule="atLeast"/>
                    <w:jc w:val="center"/>
                    <w:rPr>
                      <w:bCs/>
                      <w:kern w:val="10"/>
                      <w:szCs w:val="21"/>
                    </w:rPr>
                  </w:pPr>
                  <w:r>
                    <w:rPr>
                      <w:rFonts w:hint="eastAsia"/>
                      <w:bCs/>
                      <w:kern w:val="10"/>
                      <w:szCs w:val="21"/>
                    </w:rPr>
                    <w:t>5</w:t>
                  </w:r>
                </w:p>
              </w:tc>
              <w:tc>
                <w:tcPr>
                  <w:tcW w:w="1819" w:type="dxa"/>
                  <w:vAlign w:val="center"/>
                </w:tcPr>
                <w:p w:rsidR="005E4AFB" w:rsidRDefault="00EF647D">
                  <w:pPr>
                    <w:jc w:val="center"/>
                    <w:rPr>
                      <w:bCs/>
                      <w:spacing w:val="8"/>
                      <w:kern w:val="10"/>
                      <w:szCs w:val="21"/>
                    </w:rPr>
                  </w:pPr>
                  <w:r>
                    <w:rPr>
                      <w:rFonts w:hint="eastAsia"/>
                      <w:bCs/>
                      <w:spacing w:val="8"/>
                      <w:kern w:val="10"/>
                      <w:szCs w:val="21"/>
                    </w:rPr>
                    <w:t>200T</w:t>
                  </w:r>
                </w:p>
              </w:tc>
              <w:tc>
                <w:tcPr>
                  <w:tcW w:w="1352" w:type="dxa"/>
                  <w:vAlign w:val="center"/>
                </w:tcPr>
                <w:p w:rsidR="005E4AFB" w:rsidRDefault="00EF647D">
                  <w:pPr>
                    <w:widowControl/>
                    <w:spacing w:line="40" w:lineRule="atLeast"/>
                    <w:jc w:val="center"/>
                    <w:rPr>
                      <w:bCs/>
                      <w:kern w:val="10"/>
                      <w:szCs w:val="21"/>
                    </w:rPr>
                  </w:pPr>
                  <w:r>
                    <w:rPr>
                      <w:rFonts w:hint="eastAsia"/>
                      <w:bCs/>
                      <w:kern w:val="10"/>
                      <w:szCs w:val="21"/>
                    </w:rPr>
                    <w:t>新增</w:t>
                  </w:r>
                </w:p>
              </w:tc>
            </w:tr>
            <w:tr w:rsidR="005E4AFB">
              <w:trPr>
                <w:trHeight w:val="397"/>
              </w:trPr>
              <w:tc>
                <w:tcPr>
                  <w:tcW w:w="857" w:type="dxa"/>
                  <w:vAlign w:val="center"/>
                </w:tcPr>
                <w:p w:rsidR="005E4AFB" w:rsidRDefault="00EF647D">
                  <w:pPr>
                    <w:spacing w:line="40" w:lineRule="atLeast"/>
                    <w:jc w:val="center"/>
                    <w:rPr>
                      <w:bCs/>
                      <w:kern w:val="10"/>
                      <w:szCs w:val="21"/>
                    </w:rPr>
                  </w:pPr>
                  <w:r>
                    <w:rPr>
                      <w:rFonts w:hint="eastAsia"/>
                      <w:bCs/>
                      <w:kern w:val="10"/>
                      <w:szCs w:val="21"/>
                    </w:rPr>
                    <w:t>9</w:t>
                  </w:r>
                </w:p>
              </w:tc>
              <w:tc>
                <w:tcPr>
                  <w:tcW w:w="3060" w:type="dxa"/>
                  <w:vAlign w:val="center"/>
                </w:tcPr>
                <w:p w:rsidR="005E4AFB" w:rsidRDefault="00EF647D">
                  <w:pPr>
                    <w:spacing w:line="40" w:lineRule="atLeast"/>
                    <w:jc w:val="center"/>
                    <w:rPr>
                      <w:bCs/>
                      <w:kern w:val="10"/>
                      <w:szCs w:val="21"/>
                    </w:rPr>
                  </w:pPr>
                  <w:r>
                    <w:rPr>
                      <w:rFonts w:hint="eastAsia"/>
                      <w:bCs/>
                      <w:kern w:val="10"/>
                      <w:szCs w:val="21"/>
                    </w:rPr>
                    <w:t>粉碎机</w:t>
                  </w:r>
                </w:p>
              </w:tc>
              <w:tc>
                <w:tcPr>
                  <w:tcW w:w="1406" w:type="dxa"/>
                  <w:vAlign w:val="center"/>
                </w:tcPr>
                <w:p w:rsidR="005E4AFB" w:rsidRDefault="00EF647D">
                  <w:pPr>
                    <w:widowControl/>
                    <w:spacing w:line="40" w:lineRule="atLeast"/>
                    <w:jc w:val="center"/>
                    <w:rPr>
                      <w:bCs/>
                      <w:kern w:val="10"/>
                      <w:szCs w:val="21"/>
                    </w:rPr>
                  </w:pPr>
                  <w:r>
                    <w:rPr>
                      <w:rFonts w:hint="eastAsia"/>
                      <w:bCs/>
                      <w:kern w:val="10"/>
                      <w:szCs w:val="21"/>
                    </w:rPr>
                    <w:t>1</w:t>
                  </w:r>
                </w:p>
              </w:tc>
              <w:tc>
                <w:tcPr>
                  <w:tcW w:w="1819" w:type="dxa"/>
                  <w:vAlign w:val="center"/>
                </w:tcPr>
                <w:p w:rsidR="005E4AFB" w:rsidRDefault="00EF647D">
                  <w:pPr>
                    <w:jc w:val="center"/>
                    <w:rPr>
                      <w:bCs/>
                      <w:spacing w:val="8"/>
                      <w:kern w:val="10"/>
                      <w:szCs w:val="21"/>
                    </w:rPr>
                  </w:pPr>
                  <w:r>
                    <w:rPr>
                      <w:rFonts w:hint="eastAsia"/>
                      <w:bCs/>
                      <w:spacing w:val="8"/>
                      <w:kern w:val="10"/>
                      <w:szCs w:val="21"/>
                    </w:rPr>
                    <w:t>——</w:t>
                  </w:r>
                </w:p>
              </w:tc>
              <w:tc>
                <w:tcPr>
                  <w:tcW w:w="1352" w:type="dxa"/>
                  <w:vAlign w:val="center"/>
                </w:tcPr>
                <w:p w:rsidR="005E4AFB" w:rsidRDefault="00EF647D">
                  <w:pPr>
                    <w:widowControl/>
                    <w:spacing w:line="40" w:lineRule="atLeast"/>
                    <w:jc w:val="center"/>
                    <w:rPr>
                      <w:bCs/>
                      <w:kern w:val="10"/>
                      <w:szCs w:val="21"/>
                    </w:rPr>
                  </w:pPr>
                  <w:r>
                    <w:rPr>
                      <w:rFonts w:hint="eastAsia"/>
                      <w:bCs/>
                      <w:kern w:val="10"/>
                      <w:szCs w:val="21"/>
                    </w:rPr>
                    <w:t>新增</w:t>
                  </w:r>
                </w:p>
              </w:tc>
            </w:tr>
            <w:tr w:rsidR="005E4AFB">
              <w:trPr>
                <w:trHeight w:val="397"/>
              </w:trPr>
              <w:tc>
                <w:tcPr>
                  <w:tcW w:w="857" w:type="dxa"/>
                  <w:vAlign w:val="center"/>
                </w:tcPr>
                <w:p w:rsidR="005E4AFB" w:rsidRDefault="00EF647D">
                  <w:pPr>
                    <w:spacing w:line="40" w:lineRule="atLeast"/>
                    <w:jc w:val="center"/>
                    <w:rPr>
                      <w:bCs/>
                      <w:kern w:val="10"/>
                      <w:szCs w:val="21"/>
                    </w:rPr>
                  </w:pPr>
                  <w:r>
                    <w:rPr>
                      <w:rFonts w:hint="eastAsia"/>
                      <w:bCs/>
                      <w:kern w:val="10"/>
                      <w:szCs w:val="21"/>
                    </w:rPr>
                    <w:t>10</w:t>
                  </w:r>
                </w:p>
              </w:tc>
              <w:tc>
                <w:tcPr>
                  <w:tcW w:w="3060" w:type="dxa"/>
                  <w:vAlign w:val="center"/>
                </w:tcPr>
                <w:p w:rsidR="005E4AFB" w:rsidRDefault="00EF647D">
                  <w:pPr>
                    <w:spacing w:line="40" w:lineRule="atLeast"/>
                    <w:jc w:val="center"/>
                    <w:rPr>
                      <w:bCs/>
                      <w:kern w:val="10"/>
                      <w:szCs w:val="21"/>
                    </w:rPr>
                  </w:pPr>
                  <w:r>
                    <w:rPr>
                      <w:rFonts w:hint="eastAsia"/>
                      <w:bCs/>
                      <w:kern w:val="10"/>
                      <w:szCs w:val="21"/>
                    </w:rPr>
                    <w:t>造粒机</w:t>
                  </w:r>
                </w:p>
              </w:tc>
              <w:tc>
                <w:tcPr>
                  <w:tcW w:w="1406" w:type="dxa"/>
                  <w:vAlign w:val="center"/>
                </w:tcPr>
                <w:p w:rsidR="005E4AFB" w:rsidRDefault="00EF647D">
                  <w:pPr>
                    <w:widowControl/>
                    <w:spacing w:line="40" w:lineRule="atLeast"/>
                    <w:jc w:val="center"/>
                    <w:rPr>
                      <w:bCs/>
                      <w:kern w:val="10"/>
                      <w:szCs w:val="21"/>
                    </w:rPr>
                  </w:pPr>
                  <w:r>
                    <w:rPr>
                      <w:rFonts w:hint="eastAsia"/>
                      <w:bCs/>
                      <w:kern w:val="10"/>
                      <w:szCs w:val="21"/>
                    </w:rPr>
                    <w:t>1</w:t>
                  </w:r>
                </w:p>
              </w:tc>
              <w:tc>
                <w:tcPr>
                  <w:tcW w:w="1819" w:type="dxa"/>
                  <w:vAlign w:val="center"/>
                </w:tcPr>
                <w:p w:rsidR="005E4AFB" w:rsidRDefault="00EF647D">
                  <w:pPr>
                    <w:jc w:val="center"/>
                    <w:rPr>
                      <w:bCs/>
                      <w:spacing w:val="8"/>
                      <w:kern w:val="10"/>
                      <w:szCs w:val="21"/>
                    </w:rPr>
                  </w:pPr>
                  <w:r>
                    <w:rPr>
                      <w:rFonts w:hint="eastAsia"/>
                      <w:bCs/>
                      <w:spacing w:val="8"/>
                      <w:kern w:val="10"/>
                      <w:szCs w:val="21"/>
                    </w:rPr>
                    <w:t>——</w:t>
                  </w:r>
                </w:p>
              </w:tc>
              <w:tc>
                <w:tcPr>
                  <w:tcW w:w="1352" w:type="dxa"/>
                  <w:vAlign w:val="center"/>
                </w:tcPr>
                <w:p w:rsidR="005E4AFB" w:rsidRDefault="00EF647D">
                  <w:pPr>
                    <w:widowControl/>
                    <w:spacing w:line="40" w:lineRule="atLeast"/>
                    <w:jc w:val="center"/>
                    <w:rPr>
                      <w:bCs/>
                      <w:kern w:val="10"/>
                      <w:szCs w:val="21"/>
                    </w:rPr>
                  </w:pPr>
                  <w:r>
                    <w:rPr>
                      <w:rFonts w:hint="eastAsia"/>
                      <w:bCs/>
                      <w:kern w:val="10"/>
                      <w:szCs w:val="21"/>
                    </w:rPr>
                    <w:t>新增</w:t>
                  </w:r>
                </w:p>
              </w:tc>
            </w:tr>
            <w:tr w:rsidR="005E4AFB">
              <w:trPr>
                <w:trHeight w:val="397"/>
              </w:trPr>
              <w:tc>
                <w:tcPr>
                  <w:tcW w:w="857" w:type="dxa"/>
                  <w:vAlign w:val="center"/>
                </w:tcPr>
                <w:p w:rsidR="005E4AFB" w:rsidRDefault="005E4AFB">
                  <w:pPr>
                    <w:spacing w:line="40" w:lineRule="atLeast"/>
                    <w:jc w:val="center"/>
                    <w:rPr>
                      <w:bCs/>
                      <w:kern w:val="10"/>
                      <w:szCs w:val="21"/>
                    </w:rPr>
                  </w:pPr>
                </w:p>
              </w:tc>
              <w:tc>
                <w:tcPr>
                  <w:tcW w:w="3060" w:type="dxa"/>
                  <w:vAlign w:val="center"/>
                </w:tcPr>
                <w:p w:rsidR="005E4AFB" w:rsidRDefault="00EF647D">
                  <w:pPr>
                    <w:spacing w:line="40" w:lineRule="atLeast"/>
                    <w:jc w:val="center"/>
                    <w:rPr>
                      <w:bCs/>
                      <w:kern w:val="10"/>
                      <w:szCs w:val="21"/>
                    </w:rPr>
                  </w:pPr>
                  <w:r>
                    <w:rPr>
                      <w:rFonts w:hint="eastAsia"/>
                      <w:bCs/>
                      <w:kern w:val="10"/>
                      <w:szCs w:val="21"/>
                    </w:rPr>
                    <w:t>总计</w:t>
                  </w:r>
                </w:p>
              </w:tc>
              <w:tc>
                <w:tcPr>
                  <w:tcW w:w="1406" w:type="dxa"/>
                  <w:vAlign w:val="center"/>
                </w:tcPr>
                <w:p w:rsidR="005E4AFB" w:rsidRDefault="00EF647D">
                  <w:pPr>
                    <w:widowControl/>
                    <w:spacing w:line="40" w:lineRule="atLeast"/>
                    <w:jc w:val="center"/>
                    <w:rPr>
                      <w:bCs/>
                      <w:kern w:val="10"/>
                      <w:szCs w:val="21"/>
                    </w:rPr>
                  </w:pPr>
                  <w:r>
                    <w:rPr>
                      <w:rFonts w:hint="eastAsia"/>
                      <w:bCs/>
                      <w:kern w:val="10"/>
                      <w:szCs w:val="21"/>
                    </w:rPr>
                    <w:t>19</w:t>
                  </w:r>
                </w:p>
              </w:tc>
              <w:tc>
                <w:tcPr>
                  <w:tcW w:w="1819" w:type="dxa"/>
                  <w:vAlign w:val="center"/>
                </w:tcPr>
                <w:p w:rsidR="005E4AFB" w:rsidRDefault="005E4AFB">
                  <w:pPr>
                    <w:jc w:val="center"/>
                    <w:rPr>
                      <w:bCs/>
                      <w:spacing w:val="8"/>
                      <w:kern w:val="10"/>
                      <w:szCs w:val="21"/>
                    </w:rPr>
                  </w:pPr>
                </w:p>
              </w:tc>
              <w:tc>
                <w:tcPr>
                  <w:tcW w:w="1352" w:type="dxa"/>
                  <w:vAlign w:val="center"/>
                </w:tcPr>
                <w:p w:rsidR="005E4AFB" w:rsidRDefault="005E4AFB">
                  <w:pPr>
                    <w:widowControl/>
                    <w:spacing w:line="40" w:lineRule="atLeast"/>
                    <w:jc w:val="center"/>
                    <w:rPr>
                      <w:bCs/>
                      <w:kern w:val="10"/>
                      <w:szCs w:val="21"/>
                    </w:rPr>
                  </w:pPr>
                </w:p>
              </w:tc>
            </w:tr>
          </w:tbl>
          <w:p w:rsidR="005E4AFB" w:rsidRDefault="00EF647D">
            <w:pPr>
              <w:spacing w:line="480" w:lineRule="exact"/>
              <w:ind w:firstLineChars="200" w:firstLine="512"/>
              <w:rPr>
                <w:bCs/>
                <w:spacing w:val="8"/>
                <w:sz w:val="24"/>
              </w:rPr>
            </w:pPr>
            <w:r>
              <w:rPr>
                <w:bCs/>
                <w:spacing w:val="8"/>
                <w:sz w:val="24"/>
              </w:rPr>
              <w:lastRenderedPageBreak/>
              <w:t>（</w:t>
            </w:r>
            <w:r>
              <w:rPr>
                <w:rFonts w:hint="eastAsia"/>
                <w:bCs/>
                <w:spacing w:val="8"/>
                <w:sz w:val="24"/>
              </w:rPr>
              <w:t>5</w:t>
            </w:r>
            <w:r>
              <w:rPr>
                <w:bCs/>
                <w:spacing w:val="8"/>
                <w:sz w:val="24"/>
              </w:rPr>
              <w:t>）原辅材料</w:t>
            </w:r>
          </w:p>
          <w:p w:rsidR="005E4AFB" w:rsidRDefault="00EF647D">
            <w:pPr>
              <w:adjustRightInd w:val="0"/>
              <w:snapToGrid w:val="0"/>
              <w:spacing w:line="440" w:lineRule="exact"/>
              <w:ind w:firstLineChars="200" w:firstLine="480"/>
              <w:textAlignment w:val="baseline"/>
              <w:rPr>
                <w:sz w:val="24"/>
              </w:rPr>
            </w:pPr>
            <w:r>
              <w:rPr>
                <w:rFonts w:hint="eastAsia"/>
                <w:sz w:val="24"/>
              </w:rPr>
              <w:t>技改后</w:t>
            </w:r>
            <w:r>
              <w:rPr>
                <w:sz w:val="24"/>
              </w:rPr>
              <w:t>项目主要原辅材料及能源消耗量见表</w:t>
            </w:r>
            <w:r>
              <w:rPr>
                <w:rFonts w:hint="eastAsia"/>
                <w:sz w:val="24"/>
              </w:rPr>
              <w:t>6</w:t>
            </w:r>
            <w:r>
              <w:rPr>
                <w:sz w:val="24"/>
              </w:rPr>
              <w:t>。</w:t>
            </w:r>
          </w:p>
          <w:p w:rsidR="005E4AFB" w:rsidRDefault="00EF647D">
            <w:pPr>
              <w:spacing w:line="480" w:lineRule="exact"/>
              <w:jc w:val="center"/>
              <w:rPr>
                <w:rFonts w:eastAsia="黑体"/>
                <w:bCs/>
                <w:sz w:val="24"/>
                <w:szCs w:val="20"/>
              </w:rPr>
            </w:pPr>
            <w:r>
              <w:rPr>
                <w:rFonts w:eastAsia="黑体"/>
                <w:bCs/>
                <w:sz w:val="24"/>
                <w:szCs w:val="20"/>
              </w:rPr>
              <w:t>表</w:t>
            </w:r>
            <w:r>
              <w:rPr>
                <w:rFonts w:eastAsia="黑体" w:hint="eastAsia"/>
                <w:bCs/>
                <w:sz w:val="24"/>
                <w:szCs w:val="20"/>
              </w:rPr>
              <w:t>6</w:t>
            </w:r>
            <w:r>
              <w:rPr>
                <w:rFonts w:eastAsia="黑体"/>
                <w:bCs/>
                <w:sz w:val="24"/>
                <w:szCs w:val="20"/>
              </w:rPr>
              <w:t xml:space="preserve">    </w:t>
            </w:r>
            <w:r>
              <w:rPr>
                <w:rFonts w:eastAsia="黑体"/>
                <w:bCs/>
                <w:sz w:val="24"/>
                <w:szCs w:val="20"/>
              </w:rPr>
              <w:t>主要原辅材料消耗一览表</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842"/>
              <w:gridCol w:w="1134"/>
              <w:gridCol w:w="992"/>
              <w:gridCol w:w="3679"/>
            </w:tblGrid>
            <w:tr w:rsidR="005E4AFB">
              <w:tc>
                <w:tcPr>
                  <w:tcW w:w="847" w:type="dxa"/>
                  <w:vAlign w:val="center"/>
                </w:tcPr>
                <w:p w:rsidR="005E4AFB" w:rsidRDefault="00EF647D">
                  <w:pPr>
                    <w:spacing w:line="360" w:lineRule="exact"/>
                    <w:jc w:val="center"/>
                    <w:rPr>
                      <w:b/>
                      <w:bCs/>
                      <w:iCs/>
                      <w:szCs w:val="21"/>
                    </w:rPr>
                  </w:pPr>
                  <w:r>
                    <w:rPr>
                      <w:b/>
                      <w:bCs/>
                      <w:iCs/>
                      <w:szCs w:val="21"/>
                    </w:rPr>
                    <w:t>序号</w:t>
                  </w:r>
                </w:p>
              </w:tc>
              <w:tc>
                <w:tcPr>
                  <w:tcW w:w="1842" w:type="dxa"/>
                  <w:vAlign w:val="center"/>
                </w:tcPr>
                <w:p w:rsidR="005E4AFB" w:rsidRDefault="00EF647D">
                  <w:pPr>
                    <w:spacing w:line="360" w:lineRule="exact"/>
                    <w:jc w:val="center"/>
                    <w:rPr>
                      <w:b/>
                      <w:bCs/>
                      <w:iCs/>
                      <w:szCs w:val="21"/>
                    </w:rPr>
                  </w:pPr>
                  <w:r>
                    <w:rPr>
                      <w:b/>
                      <w:bCs/>
                      <w:iCs/>
                      <w:szCs w:val="21"/>
                    </w:rPr>
                    <w:t>名称</w:t>
                  </w:r>
                </w:p>
              </w:tc>
              <w:tc>
                <w:tcPr>
                  <w:tcW w:w="1134" w:type="dxa"/>
                  <w:vAlign w:val="center"/>
                </w:tcPr>
                <w:p w:rsidR="005E4AFB" w:rsidRDefault="00EF647D">
                  <w:pPr>
                    <w:spacing w:line="360" w:lineRule="exact"/>
                    <w:jc w:val="center"/>
                    <w:rPr>
                      <w:b/>
                      <w:bCs/>
                      <w:iCs/>
                      <w:szCs w:val="21"/>
                    </w:rPr>
                  </w:pPr>
                  <w:r>
                    <w:rPr>
                      <w:b/>
                      <w:bCs/>
                      <w:iCs/>
                      <w:szCs w:val="21"/>
                    </w:rPr>
                    <w:t>单位</w:t>
                  </w:r>
                </w:p>
              </w:tc>
              <w:tc>
                <w:tcPr>
                  <w:tcW w:w="992" w:type="dxa"/>
                  <w:vAlign w:val="center"/>
                </w:tcPr>
                <w:p w:rsidR="005E4AFB" w:rsidRDefault="00EF647D">
                  <w:pPr>
                    <w:spacing w:line="360" w:lineRule="exact"/>
                    <w:jc w:val="center"/>
                    <w:rPr>
                      <w:b/>
                      <w:bCs/>
                      <w:iCs/>
                      <w:szCs w:val="21"/>
                    </w:rPr>
                  </w:pPr>
                  <w:r>
                    <w:rPr>
                      <w:b/>
                      <w:bCs/>
                      <w:iCs/>
                      <w:szCs w:val="21"/>
                    </w:rPr>
                    <w:t>年用量</w:t>
                  </w:r>
                </w:p>
              </w:tc>
              <w:tc>
                <w:tcPr>
                  <w:tcW w:w="3679" w:type="dxa"/>
                  <w:vAlign w:val="center"/>
                </w:tcPr>
                <w:p w:rsidR="005E4AFB" w:rsidRDefault="00EF647D">
                  <w:pPr>
                    <w:spacing w:line="360" w:lineRule="exact"/>
                    <w:jc w:val="center"/>
                    <w:rPr>
                      <w:b/>
                      <w:bCs/>
                      <w:iCs/>
                      <w:szCs w:val="21"/>
                    </w:rPr>
                  </w:pPr>
                  <w:r>
                    <w:rPr>
                      <w:b/>
                      <w:bCs/>
                      <w:iCs/>
                      <w:szCs w:val="21"/>
                    </w:rPr>
                    <w:t>备注</w:t>
                  </w:r>
                </w:p>
              </w:tc>
            </w:tr>
            <w:tr w:rsidR="005E4AFB">
              <w:tc>
                <w:tcPr>
                  <w:tcW w:w="847" w:type="dxa"/>
                  <w:vAlign w:val="center"/>
                </w:tcPr>
                <w:p w:rsidR="005E4AFB" w:rsidRDefault="00EF647D">
                  <w:pPr>
                    <w:spacing w:line="360" w:lineRule="exact"/>
                    <w:jc w:val="center"/>
                    <w:rPr>
                      <w:bCs/>
                      <w:iCs/>
                      <w:szCs w:val="21"/>
                    </w:rPr>
                  </w:pPr>
                  <w:r>
                    <w:rPr>
                      <w:bCs/>
                      <w:iCs/>
                      <w:szCs w:val="21"/>
                    </w:rPr>
                    <w:t>1</w:t>
                  </w:r>
                </w:p>
              </w:tc>
              <w:tc>
                <w:tcPr>
                  <w:tcW w:w="1842" w:type="dxa"/>
                  <w:vAlign w:val="center"/>
                </w:tcPr>
                <w:p w:rsidR="005E4AFB" w:rsidRDefault="00EF647D">
                  <w:pPr>
                    <w:spacing w:line="360" w:lineRule="exact"/>
                    <w:jc w:val="center"/>
                    <w:rPr>
                      <w:bCs/>
                      <w:iCs/>
                      <w:szCs w:val="21"/>
                    </w:rPr>
                  </w:pPr>
                  <w:r>
                    <w:rPr>
                      <w:rFonts w:hint="eastAsia"/>
                      <w:bCs/>
                      <w:iCs/>
                      <w:szCs w:val="21"/>
                    </w:rPr>
                    <w:t>聚氯乙烯颗粒</w:t>
                  </w:r>
                </w:p>
              </w:tc>
              <w:tc>
                <w:tcPr>
                  <w:tcW w:w="1134" w:type="dxa"/>
                  <w:vAlign w:val="center"/>
                </w:tcPr>
                <w:p w:rsidR="005E4AFB" w:rsidRDefault="00EF647D">
                  <w:pPr>
                    <w:widowControl/>
                    <w:spacing w:line="360" w:lineRule="exact"/>
                    <w:jc w:val="center"/>
                    <w:rPr>
                      <w:kern w:val="0"/>
                      <w:szCs w:val="21"/>
                    </w:rPr>
                  </w:pPr>
                  <w:r>
                    <w:rPr>
                      <w:rFonts w:hint="eastAsia"/>
                      <w:kern w:val="0"/>
                      <w:szCs w:val="21"/>
                    </w:rPr>
                    <w:t>t/a</w:t>
                  </w:r>
                </w:p>
              </w:tc>
              <w:tc>
                <w:tcPr>
                  <w:tcW w:w="992" w:type="dxa"/>
                  <w:vAlign w:val="center"/>
                </w:tcPr>
                <w:p w:rsidR="005E4AFB" w:rsidRDefault="00EF647D">
                  <w:pPr>
                    <w:widowControl/>
                    <w:spacing w:line="360" w:lineRule="exact"/>
                    <w:jc w:val="center"/>
                    <w:rPr>
                      <w:kern w:val="0"/>
                      <w:szCs w:val="21"/>
                    </w:rPr>
                  </w:pPr>
                  <w:r>
                    <w:rPr>
                      <w:rFonts w:hint="eastAsia"/>
                      <w:kern w:val="0"/>
                      <w:szCs w:val="21"/>
                    </w:rPr>
                    <w:t>82</w:t>
                  </w:r>
                </w:p>
              </w:tc>
              <w:tc>
                <w:tcPr>
                  <w:tcW w:w="3679" w:type="dxa"/>
                  <w:vAlign w:val="center"/>
                </w:tcPr>
                <w:p w:rsidR="005E4AFB" w:rsidRDefault="00EF647D">
                  <w:pPr>
                    <w:spacing w:line="360" w:lineRule="exact"/>
                    <w:jc w:val="center"/>
                    <w:rPr>
                      <w:bCs/>
                      <w:iCs/>
                      <w:szCs w:val="21"/>
                    </w:rPr>
                  </w:pPr>
                  <w:r>
                    <w:rPr>
                      <w:bCs/>
                      <w:iCs/>
                      <w:szCs w:val="21"/>
                    </w:rPr>
                    <w:t>外购</w:t>
                  </w:r>
                </w:p>
              </w:tc>
            </w:tr>
            <w:tr w:rsidR="005E4AFB">
              <w:tc>
                <w:tcPr>
                  <w:tcW w:w="847" w:type="dxa"/>
                  <w:vAlign w:val="center"/>
                </w:tcPr>
                <w:p w:rsidR="005E4AFB" w:rsidRDefault="00EF647D">
                  <w:pPr>
                    <w:spacing w:line="360" w:lineRule="exact"/>
                    <w:jc w:val="center"/>
                    <w:rPr>
                      <w:bCs/>
                      <w:iCs/>
                      <w:szCs w:val="21"/>
                    </w:rPr>
                  </w:pPr>
                  <w:r>
                    <w:rPr>
                      <w:bCs/>
                      <w:iCs/>
                      <w:szCs w:val="21"/>
                    </w:rPr>
                    <w:t>2</w:t>
                  </w:r>
                </w:p>
              </w:tc>
              <w:tc>
                <w:tcPr>
                  <w:tcW w:w="1842" w:type="dxa"/>
                  <w:vAlign w:val="center"/>
                </w:tcPr>
                <w:p w:rsidR="005E4AFB" w:rsidRDefault="00EF647D">
                  <w:pPr>
                    <w:spacing w:line="360" w:lineRule="exact"/>
                    <w:jc w:val="center"/>
                    <w:rPr>
                      <w:bCs/>
                      <w:iCs/>
                      <w:szCs w:val="21"/>
                    </w:rPr>
                  </w:pPr>
                  <w:r>
                    <w:rPr>
                      <w:rFonts w:hint="eastAsia"/>
                      <w:bCs/>
                      <w:iCs/>
                      <w:szCs w:val="21"/>
                    </w:rPr>
                    <w:t>ABS</w:t>
                  </w:r>
                  <w:r>
                    <w:rPr>
                      <w:rFonts w:hint="eastAsia"/>
                      <w:bCs/>
                      <w:iCs/>
                      <w:szCs w:val="21"/>
                    </w:rPr>
                    <w:t>塑料颗粒</w:t>
                  </w:r>
                </w:p>
              </w:tc>
              <w:tc>
                <w:tcPr>
                  <w:tcW w:w="1134" w:type="dxa"/>
                  <w:vAlign w:val="center"/>
                </w:tcPr>
                <w:p w:rsidR="005E4AFB" w:rsidRDefault="00EF647D">
                  <w:pPr>
                    <w:widowControl/>
                    <w:spacing w:line="360" w:lineRule="exact"/>
                    <w:jc w:val="center"/>
                    <w:rPr>
                      <w:bCs/>
                      <w:iCs/>
                      <w:szCs w:val="21"/>
                    </w:rPr>
                  </w:pPr>
                  <w:r>
                    <w:rPr>
                      <w:rFonts w:hint="eastAsia"/>
                      <w:kern w:val="0"/>
                      <w:szCs w:val="21"/>
                    </w:rPr>
                    <w:t>t/a</w:t>
                  </w:r>
                </w:p>
              </w:tc>
              <w:tc>
                <w:tcPr>
                  <w:tcW w:w="992" w:type="dxa"/>
                  <w:vAlign w:val="center"/>
                </w:tcPr>
                <w:p w:rsidR="005E4AFB" w:rsidRDefault="00EF647D">
                  <w:pPr>
                    <w:widowControl/>
                    <w:spacing w:line="360" w:lineRule="exact"/>
                    <w:jc w:val="center"/>
                    <w:rPr>
                      <w:bCs/>
                      <w:iCs/>
                      <w:szCs w:val="21"/>
                    </w:rPr>
                  </w:pPr>
                  <w:r>
                    <w:rPr>
                      <w:rFonts w:hint="eastAsia"/>
                      <w:kern w:val="0"/>
                      <w:szCs w:val="21"/>
                    </w:rPr>
                    <w:t>41</w:t>
                  </w:r>
                </w:p>
              </w:tc>
              <w:tc>
                <w:tcPr>
                  <w:tcW w:w="3679" w:type="dxa"/>
                  <w:vAlign w:val="center"/>
                </w:tcPr>
                <w:p w:rsidR="005E4AFB" w:rsidRDefault="00EF647D">
                  <w:pPr>
                    <w:spacing w:line="360" w:lineRule="exact"/>
                    <w:jc w:val="center"/>
                  </w:pPr>
                  <w:r>
                    <w:rPr>
                      <w:bCs/>
                      <w:iCs/>
                      <w:szCs w:val="21"/>
                    </w:rPr>
                    <w:t>外购</w:t>
                  </w:r>
                </w:p>
              </w:tc>
            </w:tr>
            <w:tr w:rsidR="005E4AFB">
              <w:tc>
                <w:tcPr>
                  <w:tcW w:w="847" w:type="dxa"/>
                  <w:vAlign w:val="center"/>
                </w:tcPr>
                <w:p w:rsidR="005E4AFB" w:rsidRDefault="00EF647D">
                  <w:pPr>
                    <w:spacing w:line="360" w:lineRule="exact"/>
                    <w:jc w:val="center"/>
                    <w:rPr>
                      <w:bCs/>
                      <w:iCs/>
                      <w:szCs w:val="21"/>
                    </w:rPr>
                  </w:pPr>
                  <w:r>
                    <w:rPr>
                      <w:bCs/>
                      <w:iCs/>
                      <w:szCs w:val="21"/>
                    </w:rPr>
                    <w:t>3</w:t>
                  </w:r>
                </w:p>
              </w:tc>
              <w:tc>
                <w:tcPr>
                  <w:tcW w:w="1842" w:type="dxa"/>
                  <w:vAlign w:val="center"/>
                </w:tcPr>
                <w:p w:rsidR="005E4AFB" w:rsidRDefault="00EF647D">
                  <w:pPr>
                    <w:spacing w:line="360" w:lineRule="exact"/>
                    <w:jc w:val="center"/>
                    <w:rPr>
                      <w:bCs/>
                      <w:iCs/>
                      <w:szCs w:val="21"/>
                    </w:rPr>
                  </w:pPr>
                  <w:r>
                    <w:rPr>
                      <w:rFonts w:hint="eastAsia"/>
                      <w:bCs/>
                      <w:iCs/>
                      <w:szCs w:val="21"/>
                    </w:rPr>
                    <w:t>新鲜水</w:t>
                  </w:r>
                </w:p>
              </w:tc>
              <w:tc>
                <w:tcPr>
                  <w:tcW w:w="1134" w:type="dxa"/>
                  <w:vAlign w:val="center"/>
                </w:tcPr>
                <w:p w:rsidR="005E4AFB" w:rsidRDefault="00EF647D">
                  <w:pPr>
                    <w:spacing w:line="360" w:lineRule="exact"/>
                    <w:jc w:val="center"/>
                    <w:rPr>
                      <w:bCs/>
                      <w:iCs/>
                      <w:szCs w:val="21"/>
                    </w:rPr>
                  </w:pPr>
                  <w:r>
                    <w:rPr>
                      <w:rFonts w:hint="eastAsia"/>
                      <w:kern w:val="0"/>
                      <w:szCs w:val="21"/>
                    </w:rPr>
                    <w:t>m</w:t>
                  </w:r>
                  <w:r>
                    <w:rPr>
                      <w:rFonts w:hint="eastAsia"/>
                      <w:kern w:val="0"/>
                      <w:szCs w:val="21"/>
                      <w:vertAlign w:val="superscript"/>
                    </w:rPr>
                    <w:t>3</w:t>
                  </w:r>
                  <w:r>
                    <w:rPr>
                      <w:rFonts w:hint="eastAsia"/>
                      <w:kern w:val="0"/>
                      <w:szCs w:val="21"/>
                    </w:rPr>
                    <w:t>/a</w:t>
                  </w:r>
                </w:p>
              </w:tc>
              <w:tc>
                <w:tcPr>
                  <w:tcW w:w="992" w:type="dxa"/>
                  <w:vAlign w:val="center"/>
                </w:tcPr>
                <w:p w:rsidR="005E4AFB" w:rsidRPr="008A2EF1" w:rsidRDefault="00EF647D">
                  <w:pPr>
                    <w:spacing w:line="360" w:lineRule="exact"/>
                    <w:jc w:val="center"/>
                    <w:rPr>
                      <w:bCs/>
                      <w:iCs/>
                      <w:szCs w:val="21"/>
                    </w:rPr>
                  </w:pPr>
                  <w:r w:rsidRPr="008A2EF1">
                    <w:rPr>
                      <w:rFonts w:hint="eastAsia"/>
                      <w:bCs/>
                      <w:iCs/>
                      <w:szCs w:val="21"/>
                    </w:rPr>
                    <w:t>42</w:t>
                  </w:r>
                </w:p>
              </w:tc>
              <w:tc>
                <w:tcPr>
                  <w:tcW w:w="3679" w:type="dxa"/>
                  <w:vAlign w:val="center"/>
                </w:tcPr>
                <w:p w:rsidR="005E4AFB" w:rsidRPr="008A2EF1" w:rsidRDefault="00EF647D">
                  <w:pPr>
                    <w:jc w:val="center"/>
                  </w:pPr>
                  <w:r w:rsidRPr="008A2EF1">
                    <w:rPr>
                      <w:rFonts w:hAnsi="宋体" w:hint="eastAsia"/>
                      <w:szCs w:val="21"/>
                    </w:rPr>
                    <w:t>市政管网</w:t>
                  </w:r>
                  <w:r w:rsidRPr="008A2EF1">
                    <w:rPr>
                      <w:rFonts w:hint="eastAsia"/>
                    </w:rPr>
                    <w:t>供水</w:t>
                  </w:r>
                </w:p>
              </w:tc>
            </w:tr>
            <w:tr w:rsidR="005E4AFB">
              <w:tc>
                <w:tcPr>
                  <w:tcW w:w="847" w:type="dxa"/>
                  <w:vAlign w:val="center"/>
                </w:tcPr>
                <w:p w:rsidR="005E4AFB" w:rsidRDefault="00EF647D">
                  <w:pPr>
                    <w:spacing w:line="360" w:lineRule="exact"/>
                    <w:jc w:val="center"/>
                    <w:rPr>
                      <w:bCs/>
                      <w:iCs/>
                      <w:szCs w:val="21"/>
                    </w:rPr>
                  </w:pPr>
                  <w:r>
                    <w:rPr>
                      <w:bCs/>
                      <w:iCs/>
                      <w:szCs w:val="21"/>
                    </w:rPr>
                    <w:t>4</w:t>
                  </w:r>
                </w:p>
              </w:tc>
              <w:tc>
                <w:tcPr>
                  <w:tcW w:w="1842" w:type="dxa"/>
                  <w:vAlign w:val="center"/>
                </w:tcPr>
                <w:p w:rsidR="005E4AFB" w:rsidRDefault="00EF647D">
                  <w:pPr>
                    <w:spacing w:line="360" w:lineRule="exact"/>
                    <w:jc w:val="center"/>
                    <w:rPr>
                      <w:bCs/>
                      <w:iCs/>
                      <w:szCs w:val="21"/>
                    </w:rPr>
                  </w:pPr>
                  <w:r>
                    <w:rPr>
                      <w:rFonts w:hint="eastAsia"/>
                      <w:bCs/>
                      <w:iCs/>
                      <w:szCs w:val="21"/>
                    </w:rPr>
                    <w:t>电</w:t>
                  </w:r>
                </w:p>
              </w:tc>
              <w:tc>
                <w:tcPr>
                  <w:tcW w:w="1134" w:type="dxa"/>
                  <w:vAlign w:val="center"/>
                </w:tcPr>
                <w:p w:rsidR="005E4AFB" w:rsidRDefault="00EF647D">
                  <w:pPr>
                    <w:spacing w:line="360" w:lineRule="exact"/>
                    <w:jc w:val="center"/>
                    <w:rPr>
                      <w:bCs/>
                      <w:iCs/>
                      <w:szCs w:val="21"/>
                    </w:rPr>
                  </w:pPr>
                  <w:r>
                    <w:rPr>
                      <w:rFonts w:hint="eastAsia"/>
                      <w:bCs/>
                      <w:iCs/>
                      <w:szCs w:val="21"/>
                    </w:rPr>
                    <w:t>Kw</w:t>
                  </w:r>
                  <w:r>
                    <w:rPr>
                      <w:bCs/>
                      <w:iCs/>
                      <w:szCs w:val="21"/>
                    </w:rPr>
                    <w:t>·</w:t>
                  </w:r>
                  <w:r>
                    <w:rPr>
                      <w:rFonts w:hint="eastAsia"/>
                      <w:bCs/>
                      <w:iCs/>
                      <w:szCs w:val="21"/>
                    </w:rPr>
                    <w:t>h</w:t>
                  </w:r>
                </w:p>
              </w:tc>
              <w:tc>
                <w:tcPr>
                  <w:tcW w:w="992" w:type="dxa"/>
                  <w:vAlign w:val="center"/>
                </w:tcPr>
                <w:p w:rsidR="005E4AFB" w:rsidRPr="008A2EF1" w:rsidRDefault="00EF647D">
                  <w:pPr>
                    <w:spacing w:line="360" w:lineRule="exact"/>
                    <w:jc w:val="center"/>
                    <w:rPr>
                      <w:bCs/>
                      <w:iCs/>
                      <w:szCs w:val="21"/>
                    </w:rPr>
                  </w:pPr>
                  <w:r w:rsidRPr="008A2EF1">
                    <w:rPr>
                      <w:rFonts w:hint="eastAsia"/>
                      <w:bCs/>
                      <w:iCs/>
                      <w:szCs w:val="21"/>
                    </w:rPr>
                    <w:t>18</w:t>
                  </w:r>
                </w:p>
              </w:tc>
              <w:tc>
                <w:tcPr>
                  <w:tcW w:w="3679" w:type="dxa"/>
                  <w:vAlign w:val="center"/>
                </w:tcPr>
                <w:p w:rsidR="005E4AFB" w:rsidRPr="008A2EF1" w:rsidRDefault="00EF647D">
                  <w:pPr>
                    <w:jc w:val="center"/>
                  </w:pPr>
                  <w:r w:rsidRPr="008A2EF1">
                    <w:rPr>
                      <w:rFonts w:hAnsi="宋体" w:hint="eastAsia"/>
                      <w:szCs w:val="21"/>
                    </w:rPr>
                    <w:t>市政管网</w:t>
                  </w:r>
                  <w:r w:rsidRPr="008A2EF1">
                    <w:rPr>
                      <w:rFonts w:hint="eastAsia"/>
                    </w:rPr>
                    <w:t>供电</w:t>
                  </w:r>
                </w:p>
              </w:tc>
            </w:tr>
          </w:tbl>
          <w:p w:rsidR="005E4AFB" w:rsidRDefault="00EF647D">
            <w:pPr>
              <w:spacing w:line="480" w:lineRule="exact"/>
              <w:rPr>
                <w:bCs/>
                <w:color w:val="000000"/>
                <w:spacing w:val="8"/>
                <w:sz w:val="24"/>
              </w:rPr>
            </w:pPr>
            <w:r>
              <w:rPr>
                <w:bCs/>
                <w:color w:val="000000"/>
                <w:spacing w:val="8"/>
                <w:sz w:val="24"/>
              </w:rPr>
              <w:t>ABS</w:t>
            </w:r>
            <w:r>
              <w:rPr>
                <w:bCs/>
                <w:color w:val="000000"/>
                <w:spacing w:val="8"/>
                <w:sz w:val="24"/>
              </w:rPr>
              <w:t>材料：</w:t>
            </w:r>
            <w:r>
              <w:rPr>
                <w:bCs/>
                <w:color w:val="000000"/>
                <w:spacing w:val="8"/>
                <w:sz w:val="24"/>
              </w:rPr>
              <w:t>ABS</w:t>
            </w:r>
            <w:r>
              <w:rPr>
                <w:bCs/>
                <w:color w:val="000000"/>
                <w:spacing w:val="8"/>
                <w:sz w:val="24"/>
              </w:rPr>
              <w:t>材料是</w:t>
            </w:r>
            <w:hyperlink r:id="rId17" w:tgtFrame="https://baike.so.com/doc/_blank" w:history="1">
              <w:r>
                <w:rPr>
                  <w:bCs/>
                  <w:color w:val="000000"/>
                  <w:spacing w:val="8"/>
                  <w:sz w:val="24"/>
                </w:rPr>
                <w:t>丙烯腈</w:t>
              </w:r>
            </w:hyperlink>
            <w:r>
              <w:rPr>
                <w:bCs/>
                <w:color w:val="000000"/>
                <w:spacing w:val="8"/>
                <w:sz w:val="24"/>
              </w:rPr>
              <w:t>、</w:t>
            </w:r>
            <w:r>
              <w:rPr>
                <w:bCs/>
                <w:color w:val="000000"/>
                <w:spacing w:val="8"/>
                <w:sz w:val="24"/>
              </w:rPr>
              <w:t>1</w:t>
            </w:r>
            <w:r>
              <w:rPr>
                <w:bCs/>
                <w:color w:val="000000"/>
                <w:spacing w:val="8"/>
                <w:sz w:val="24"/>
              </w:rPr>
              <w:t>，</w:t>
            </w:r>
            <w:r>
              <w:rPr>
                <w:bCs/>
                <w:color w:val="000000"/>
                <w:spacing w:val="8"/>
                <w:sz w:val="24"/>
              </w:rPr>
              <w:t>3-</w:t>
            </w:r>
            <w:r>
              <w:rPr>
                <w:bCs/>
                <w:color w:val="000000"/>
                <w:spacing w:val="8"/>
                <w:sz w:val="24"/>
              </w:rPr>
              <w:t>丁二烯、</w:t>
            </w:r>
            <w:hyperlink r:id="rId18" w:tgtFrame="https://baike.so.com/doc/_blank" w:history="1">
              <w:r>
                <w:rPr>
                  <w:bCs/>
                  <w:color w:val="000000"/>
                  <w:spacing w:val="8"/>
                  <w:sz w:val="24"/>
                </w:rPr>
                <w:t>苯乙烯</w:t>
              </w:r>
            </w:hyperlink>
            <w:r>
              <w:rPr>
                <w:bCs/>
                <w:color w:val="000000"/>
                <w:spacing w:val="8"/>
                <w:sz w:val="24"/>
              </w:rPr>
              <w:t>三种单体的接枝共聚物。是一种强度高、韧性好、易于加工成型的热塑型高分子材料结构。密度</w:t>
            </w:r>
            <w:r>
              <w:rPr>
                <w:bCs/>
                <w:color w:val="000000"/>
                <w:spacing w:val="8"/>
                <w:sz w:val="24"/>
              </w:rPr>
              <w:t>1.05-1.18g/cm3</w:t>
            </w:r>
            <w:r>
              <w:rPr>
                <w:bCs/>
                <w:color w:val="000000"/>
                <w:spacing w:val="8"/>
                <w:sz w:val="24"/>
              </w:rPr>
              <w:t>，收缩率</w:t>
            </w:r>
            <w:r>
              <w:rPr>
                <w:bCs/>
                <w:color w:val="000000"/>
                <w:spacing w:val="8"/>
                <w:sz w:val="24"/>
              </w:rPr>
              <w:t>0.4%-0.9%</w:t>
            </w:r>
            <w:r>
              <w:rPr>
                <w:bCs/>
                <w:color w:val="000000"/>
                <w:spacing w:val="8"/>
                <w:sz w:val="24"/>
              </w:rPr>
              <w:t>，吸湿性＜</w:t>
            </w:r>
            <w:r>
              <w:rPr>
                <w:bCs/>
                <w:color w:val="000000"/>
                <w:spacing w:val="8"/>
                <w:sz w:val="24"/>
              </w:rPr>
              <w:t>1%</w:t>
            </w:r>
            <w:r>
              <w:rPr>
                <w:bCs/>
                <w:color w:val="000000"/>
                <w:spacing w:val="8"/>
                <w:sz w:val="24"/>
              </w:rPr>
              <w:t>，熔融温度</w:t>
            </w:r>
            <w:r>
              <w:rPr>
                <w:bCs/>
                <w:color w:val="000000"/>
                <w:spacing w:val="8"/>
                <w:sz w:val="24"/>
              </w:rPr>
              <w:t>217-237℃</w:t>
            </w:r>
            <w:r>
              <w:rPr>
                <w:bCs/>
                <w:color w:val="000000"/>
                <w:spacing w:val="8"/>
                <w:sz w:val="24"/>
              </w:rPr>
              <w:t>，热分解温度＞</w:t>
            </w:r>
            <w:r>
              <w:rPr>
                <w:bCs/>
                <w:color w:val="000000"/>
                <w:spacing w:val="8"/>
                <w:sz w:val="24"/>
              </w:rPr>
              <w:t>320℃</w:t>
            </w:r>
            <w:r>
              <w:rPr>
                <w:bCs/>
                <w:color w:val="000000"/>
                <w:spacing w:val="8"/>
                <w:sz w:val="24"/>
              </w:rPr>
              <w:t>。</w:t>
            </w:r>
          </w:p>
          <w:p w:rsidR="005E4AFB" w:rsidRDefault="00EF647D">
            <w:pPr>
              <w:spacing w:line="480" w:lineRule="exact"/>
              <w:ind w:firstLineChars="200" w:firstLine="512"/>
              <w:rPr>
                <w:bCs/>
                <w:color w:val="000000"/>
                <w:spacing w:val="8"/>
                <w:sz w:val="24"/>
              </w:rPr>
            </w:pPr>
            <w:r>
              <w:rPr>
                <w:rFonts w:hint="eastAsia"/>
                <w:bCs/>
                <w:color w:val="000000"/>
                <w:spacing w:val="8"/>
                <w:sz w:val="24"/>
              </w:rPr>
              <w:t>聚氯乙烯颗粒</w:t>
            </w:r>
            <w:r>
              <w:rPr>
                <w:rFonts w:hint="eastAsia"/>
                <w:bCs/>
                <w:color w:val="000000"/>
                <w:spacing w:val="8"/>
                <w:sz w:val="24"/>
              </w:rPr>
              <w:t>:</w:t>
            </w:r>
            <w:r>
              <w:rPr>
                <w:bCs/>
                <w:color w:val="000000"/>
                <w:spacing w:val="8"/>
                <w:sz w:val="24"/>
              </w:rPr>
              <w:t>由</w:t>
            </w:r>
            <w:hyperlink r:id="rId19" w:tgtFrame="https://baike.so.com/doc/_blank" w:history="1">
              <w:r>
                <w:rPr>
                  <w:bCs/>
                  <w:color w:val="000000"/>
                  <w:spacing w:val="8"/>
                  <w:sz w:val="24"/>
                </w:rPr>
                <w:t>氯乙烯</w:t>
              </w:r>
            </w:hyperlink>
            <w:r>
              <w:rPr>
                <w:bCs/>
                <w:color w:val="000000"/>
                <w:spacing w:val="8"/>
                <w:sz w:val="24"/>
              </w:rPr>
              <w:t>单体聚合而成的，是常用的热塑性塑料之一</w:t>
            </w:r>
            <w:r>
              <w:rPr>
                <w:rFonts w:hint="eastAsia"/>
                <w:bCs/>
                <w:color w:val="000000"/>
                <w:spacing w:val="8"/>
                <w:sz w:val="24"/>
              </w:rPr>
              <w:t>。相对密度大于</w:t>
            </w:r>
            <w:r>
              <w:rPr>
                <w:rFonts w:hint="eastAsia"/>
                <w:bCs/>
                <w:color w:val="000000"/>
                <w:spacing w:val="8"/>
                <w:sz w:val="24"/>
              </w:rPr>
              <w:t>1</w:t>
            </w:r>
            <w:r>
              <w:rPr>
                <w:rFonts w:hint="eastAsia"/>
                <w:bCs/>
                <w:color w:val="000000"/>
                <w:spacing w:val="8"/>
                <w:sz w:val="24"/>
              </w:rPr>
              <w:t>，能沉于水下，</w:t>
            </w:r>
            <w:r>
              <w:rPr>
                <w:bCs/>
                <w:color w:val="000000"/>
                <w:spacing w:val="8"/>
                <w:sz w:val="24"/>
              </w:rPr>
              <w:t>热分解温度＞</w:t>
            </w:r>
            <w:r>
              <w:rPr>
                <w:rFonts w:hint="eastAsia"/>
                <w:bCs/>
                <w:color w:val="000000"/>
                <w:spacing w:val="8"/>
                <w:sz w:val="24"/>
              </w:rPr>
              <w:t>2</w:t>
            </w:r>
            <w:r>
              <w:rPr>
                <w:bCs/>
                <w:color w:val="000000"/>
                <w:spacing w:val="8"/>
                <w:sz w:val="24"/>
              </w:rPr>
              <w:t>20℃</w:t>
            </w:r>
            <w:r>
              <w:rPr>
                <w:bCs/>
                <w:color w:val="000000"/>
                <w:spacing w:val="8"/>
                <w:sz w:val="24"/>
              </w:rPr>
              <w:t>。</w:t>
            </w:r>
          </w:p>
          <w:p w:rsidR="005E4AFB" w:rsidRDefault="00EF647D">
            <w:pPr>
              <w:spacing w:line="480" w:lineRule="exact"/>
              <w:ind w:firstLineChars="200" w:firstLine="512"/>
              <w:rPr>
                <w:bCs/>
                <w:spacing w:val="8"/>
                <w:sz w:val="24"/>
              </w:rPr>
            </w:pPr>
            <w:r>
              <w:rPr>
                <w:bCs/>
                <w:spacing w:val="8"/>
                <w:sz w:val="24"/>
              </w:rPr>
              <w:t>（</w:t>
            </w:r>
            <w:r>
              <w:rPr>
                <w:rFonts w:hint="eastAsia"/>
                <w:bCs/>
                <w:spacing w:val="8"/>
                <w:sz w:val="24"/>
              </w:rPr>
              <w:t>6</w:t>
            </w:r>
            <w:r>
              <w:rPr>
                <w:bCs/>
                <w:spacing w:val="8"/>
                <w:sz w:val="24"/>
              </w:rPr>
              <w:t>）公用工程</w:t>
            </w:r>
          </w:p>
          <w:p w:rsidR="005E4AFB" w:rsidRDefault="00EF647D" w:rsidP="005E4AFB">
            <w:pPr>
              <w:spacing w:line="480" w:lineRule="exact"/>
              <w:ind w:firstLineChars="166" w:firstLine="425"/>
              <w:rPr>
                <w:bCs/>
                <w:spacing w:val="8"/>
                <w:sz w:val="24"/>
                <w:szCs w:val="22"/>
              </w:rPr>
            </w:pPr>
            <w:r>
              <w:rPr>
                <w:rFonts w:hint="eastAsia"/>
                <w:bCs/>
                <w:spacing w:val="8"/>
                <w:sz w:val="24"/>
                <w:szCs w:val="22"/>
              </w:rPr>
              <w:t>①</w:t>
            </w:r>
            <w:r>
              <w:rPr>
                <w:bCs/>
                <w:spacing w:val="8"/>
                <w:sz w:val="24"/>
                <w:szCs w:val="22"/>
              </w:rPr>
              <w:t>给水</w:t>
            </w:r>
          </w:p>
          <w:p w:rsidR="005E4AFB" w:rsidRDefault="00EF647D">
            <w:pPr>
              <w:snapToGrid w:val="0"/>
              <w:spacing w:line="480" w:lineRule="exact"/>
              <w:ind w:left="-50" w:firstLineChars="166" w:firstLine="398"/>
              <w:rPr>
                <w:kern w:val="0"/>
                <w:sz w:val="24"/>
              </w:rPr>
            </w:pPr>
            <w:r>
              <w:rPr>
                <w:rFonts w:hint="eastAsia"/>
                <w:sz w:val="24"/>
              </w:rPr>
              <w:t>技改后</w:t>
            </w:r>
            <w:r w:rsidRPr="008A2EF1">
              <w:rPr>
                <w:rFonts w:hint="eastAsia"/>
                <w:sz w:val="24"/>
              </w:rPr>
              <w:t>全厂不增加职工数量，因此不会新增生活用水，但是会增加生产循环冷却水。生产冷却水</w:t>
            </w:r>
            <w:r w:rsidRPr="008A2EF1">
              <w:rPr>
                <w:rFonts w:hint="eastAsia"/>
                <w:kern w:val="0"/>
                <w:sz w:val="24"/>
              </w:rPr>
              <w:t>总循环量</w:t>
            </w:r>
            <w:r w:rsidRPr="008A2EF1">
              <w:rPr>
                <w:rFonts w:hint="eastAsia"/>
                <w:kern w:val="0"/>
                <w:sz w:val="24"/>
              </w:rPr>
              <w:t>3m</w:t>
            </w:r>
            <w:r w:rsidRPr="008A2EF1">
              <w:rPr>
                <w:rFonts w:hint="eastAsia"/>
                <w:kern w:val="0"/>
                <w:sz w:val="24"/>
                <w:vertAlign w:val="superscript"/>
              </w:rPr>
              <w:t>3</w:t>
            </w:r>
            <w:r w:rsidRPr="008A2EF1">
              <w:rPr>
                <w:rFonts w:hint="eastAsia"/>
                <w:kern w:val="0"/>
                <w:sz w:val="24"/>
              </w:rPr>
              <w:t>，补水量</w:t>
            </w:r>
            <w:r w:rsidRPr="008A2EF1">
              <w:rPr>
                <w:rFonts w:hint="eastAsia"/>
                <w:kern w:val="0"/>
                <w:sz w:val="24"/>
              </w:rPr>
              <w:t>0.03 m</w:t>
            </w:r>
            <w:r w:rsidRPr="008A2EF1">
              <w:rPr>
                <w:rFonts w:hint="eastAsia"/>
                <w:kern w:val="0"/>
                <w:sz w:val="24"/>
                <w:vertAlign w:val="superscript"/>
              </w:rPr>
              <w:t>3</w:t>
            </w:r>
            <w:r w:rsidRPr="008A2EF1">
              <w:rPr>
                <w:rFonts w:hint="eastAsia"/>
                <w:kern w:val="0"/>
                <w:sz w:val="24"/>
              </w:rPr>
              <w:t>/d</w:t>
            </w:r>
            <w:r w:rsidRPr="008A2EF1">
              <w:rPr>
                <w:rFonts w:hint="eastAsia"/>
                <w:kern w:val="0"/>
                <w:sz w:val="24"/>
              </w:rPr>
              <w:t>，项目总用水</w:t>
            </w:r>
            <w:r w:rsidRPr="008A2EF1">
              <w:rPr>
                <w:rFonts w:hint="eastAsia"/>
                <w:kern w:val="0"/>
                <w:sz w:val="24"/>
              </w:rPr>
              <w:t>3</w:t>
            </w:r>
            <w:r w:rsidRPr="008A2EF1">
              <w:rPr>
                <w:rFonts w:hint="eastAsia"/>
                <w:kern w:val="0"/>
                <w:sz w:val="24"/>
              </w:rPr>
              <w:t>.63m</w:t>
            </w:r>
            <w:r w:rsidRPr="008A2EF1">
              <w:rPr>
                <w:rFonts w:hint="eastAsia"/>
                <w:kern w:val="0"/>
                <w:sz w:val="24"/>
                <w:vertAlign w:val="superscript"/>
              </w:rPr>
              <w:t>3</w:t>
            </w:r>
            <w:r>
              <w:rPr>
                <w:rFonts w:hint="eastAsia"/>
                <w:kern w:val="0"/>
                <w:sz w:val="24"/>
              </w:rPr>
              <w:t>/d</w:t>
            </w:r>
            <w:r>
              <w:rPr>
                <w:rFonts w:hint="eastAsia"/>
                <w:kern w:val="0"/>
                <w:sz w:val="24"/>
              </w:rPr>
              <w:t>，新鲜用水总量</w:t>
            </w:r>
            <w:r>
              <w:rPr>
                <w:rFonts w:hint="eastAsia"/>
                <w:kern w:val="0"/>
                <w:sz w:val="24"/>
              </w:rPr>
              <w:t>0.63m</w:t>
            </w:r>
            <w:r>
              <w:rPr>
                <w:rFonts w:hint="eastAsia"/>
                <w:kern w:val="0"/>
                <w:sz w:val="24"/>
                <w:vertAlign w:val="superscript"/>
              </w:rPr>
              <w:t>3</w:t>
            </w:r>
            <w:r>
              <w:rPr>
                <w:rFonts w:hint="eastAsia"/>
                <w:kern w:val="0"/>
                <w:sz w:val="24"/>
              </w:rPr>
              <w:t>/d</w:t>
            </w:r>
            <w:r>
              <w:rPr>
                <w:rFonts w:hint="eastAsia"/>
                <w:kern w:val="0"/>
                <w:sz w:val="24"/>
              </w:rPr>
              <w:t>。</w:t>
            </w:r>
          </w:p>
          <w:p w:rsidR="005E4AFB" w:rsidRDefault="00EF647D" w:rsidP="005E4AFB">
            <w:pPr>
              <w:spacing w:line="480" w:lineRule="exact"/>
              <w:ind w:firstLineChars="166" w:firstLine="425"/>
              <w:rPr>
                <w:bCs/>
                <w:spacing w:val="8"/>
                <w:sz w:val="24"/>
                <w:szCs w:val="22"/>
              </w:rPr>
            </w:pPr>
            <w:r>
              <w:rPr>
                <w:rFonts w:hint="eastAsia"/>
                <w:bCs/>
                <w:spacing w:val="8"/>
                <w:sz w:val="24"/>
                <w:szCs w:val="22"/>
              </w:rPr>
              <w:t>②</w:t>
            </w:r>
            <w:r>
              <w:rPr>
                <w:rFonts w:hint="eastAsia"/>
                <w:bCs/>
                <w:spacing w:val="8"/>
                <w:sz w:val="24"/>
                <w:szCs w:val="22"/>
              </w:rPr>
              <w:t>排水</w:t>
            </w:r>
          </w:p>
          <w:p w:rsidR="005E4AFB" w:rsidRDefault="00EF647D" w:rsidP="005E4AFB">
            <w:pPr>
              <w:spacing w:line="480" w:lineRule="exact"/>
              <w:ind w:firstLineChars="166" w:firstLine="425"/>
              <w:rPr>
                <w:kern w:val="0"/>
                <w:sz w:val="24"/>
              </w:rPr>
            </w:pPr>
            <w:r>
              <w:rPr>
                <w:rFonts w:hint="eastAsia"/>
                <w:bCs/>
                <w:spacing w:val="8"/>
                <w:sz w:val="24"/>
                <w:szCs w:val="22"/>
              </w:rPr>
              <w:t>技改后全厂无</w:t>
            </w:r>
            <w:r>
              <w:rPr>
                <w:rFonts w:hint="eastAsia"/>
                <w:bCs/>
                <w:spacing w:val="8"/>
                <w:sz w:val="24"/>
                <w:szCs w:val="22"/>
              </w:rPr>
              <w:t>生产废水排放，生活污水产生量</w:t>
            </w:r>
            <w:r>
              <w:rPr>
                <w:rFonts w:hint="eastAsia"/>
                <w:bCs/>
                <w:spacing w:val="8"/>
                <w:sz w:val="24"/>
                <w:szCs w:val="22"/>
              </w:rPr>
              <w:t>0.48</w:t>
            </w:r>
            <w:r>
              <w:rPr>
                <w:rFonts w:hint="eastAsia"/>
                <w:kern w:val="0"/>
                <w:sz w:val="24"/>
              </w:rPr>
              <w:t>m</w:t>
            </w:r>
            <w:r>
              <w:rPr>
                <w:rFonts w:hint="eastAsia"/>
                <w:kern w:val="0"/>
                <w:sz w:val="24"/>
                <w:vertAlign w:val="superscript"/>
              </w:rPr>
              <w:t>3</w:t>
            </w:r>
            <w:r>
              <w:rPr>
                <w:rFonts w:hint="eastAsia"/>
                <w:kern w:val="0"/>
                <w:sz w:val="24"/>
              </w:rPr>
              <w:t>/d</w:t>
            </w:r>
            <w:r>
              <w:rPr>
                <w:rFonts w:hint="eastAsia"/>
                <w:kern w:val="0"/>
                <w:sz w:val="24"/>
              </w:rPr>
              <w:t>，用于厂区泼洒抑尘，不外排。</w:t>
            </w:r>
          </w:p>
          <w:p w:rsidR="005E4AFB" w:rsidRDefault="00EF647D">
            <w:pPr>
              <w:spacing w:line="480" w:lineRule="exact"/>
              <w:jc w:val="center"/>
            </w:pPr>
            <w:r>
              <w:rPr>
                <w:rFonts w:eastAsia="黑体"/>
                <w:bCs/>
                <w:sz w:val="24"/>
                <w:szCs w:val="20"/>
              </w:rPr>
              <w:t>表</w:t>
            </w:r>
            <w:r>
              <w:rPr>
                <w:rFonts w:eastAsia="黑体" w:hint="eastAsia"/>
                <w:bCs/>
                <w:sz w:val="24"/>
                <w:szCs w:val="20"/>
              </w:rPr>
              <w:t>7</w:t>
            </w:r>
            <w:r>
              <w:rPr>
                <w:rFonts w:eastAsia="黑体" w:hint="eastAsia"/>
                <w:bCs/>
                <w:sz w:val="24"/>
                <w:szCs w:val="20"/>
              </w:rPr>
              <w:t>扩建后全厂给水、排水情况</w:t>
            </w:r>
            <w:r>
              <w:rPr>
                <w:rFonts w:eastAsia="黑体"/>
                <w:bCs/>
                <w:sz w:val="24"/>
                <w:szCs w:val="20"/>
              </w:rPr>
              <w:t>一览表</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1"/>
              <w:gridCol w:w="1545"/>
              <w:gridCol w:w="1071"/>
              <w:gridCol w:w="916"/>
              <w:gridCol w:w="1043"/>
              <w:gridCol w:w="1088"/>
              <w:gridCol w:w="851"/>
              <w:gridCol w:w="1369"/>
            </w:tblGrid>
            <w:tr w:rsidR="005E4AFB">
              <w:trPr>
                <w:trHeight w:val="200"/>
                <w:jc w:val="center"/>
              </w:trPr>
              <w:tc>
                <w:tcPr>
                  <w:tcW w:w="611" w:type="dxa"/>
                  <w:vAlign w:val="center"/>
                </w:tcPr>
                <w:p w:rsidR="005E4AFB" w:rsidRDefault="00EF647D">
                  <w:pPr>
                    <w:adjustRightInd w:val="0"/>
                    <w:snapToGrid w:val="0"/>
                    <w:spacing w:line="280" w:lineRule="exact"/>
                    <w:jc w:val="center"/>
                    <w:rPr>
                      <w:rFonts w:eastAsia="Times New Roman"/>
                      <w:b/>
                      <w:szCs w:val="21"/>
                    </w:rPr>
                  </w:pPr>
                  <w:r>
                    <w:rPr>
                      <w:rFonts w:ascii="宋体" w:hAnsi="宋体" w:cs="宋体" w:hint="eastAsia"/>
                      <w:b/>
                      <w:szCs w:val="21"/>
                    </w:rPr>
                    <w:t>序号</w:t>
                  </w:r>
                </w:p>
              </w:tc>
              <w:tc>
                <w:tcPr>
                  <w:tcW w:w="1545" w:type="dxa"/>
                  <w:vAlign w:val="center"/>
                </w:tcPr>
                <w:p w:rsidR="005E4AFB" w:rsidRDefault="00EF647D">
                  <w:pPr>
                    <w:adjustRightInd w:val="0"/>
                    <w:snapToGrid w:val="0"/>
                    <w:spacing w:line="280" w:lineRule="exact"/>
                    <w:jc w:val="center"/>
                    <w:rPr>
                      <w:rFonts w:eastAsia="Times New Roman"/>
                      <w:b/>
                      <w:szCs w:val="21"/>
                    </w:rPr>
                  </w:pPr>
                  <w:r>
                    <w:rPr>
                      <w:rFonts w:ascii="宋体" w:hAnsi="宋体" w:cs="宋体" w:hint="eastAsia"/>
                      <w:b/>
                      <w:szCs w:val="21"/>
                    </w:rPr>
                    <w:t>用水单元</w:t>
                  </w:r>
                </w:p>
              </w:tc>
              <w:tc>
                <w:tcPr>
                  <w:tcW w:w="1071" w:type="dxa"/>
                  <w:vAlign w:val="center"/>
                </w:tcPr>
                <w:p w:rsidR="005E4AFB" w:rsidRDefault="00EF647D">
                  <w:pPr>
                    <w:adjustRightInd w:val="0"/>
                    <w:snapToGrid w:val="0"/>
                    <w:spacing w:line="280" w:lineRule="exact"/>
                    <w:jc w:val="center"/>
                    <w:rPr>
                      <w:rFonts w:eastAsia="Times New Roman"/>
                      <w:b/>
                      <w:szCs w:val="21"/>
                    </w:rPr>
                  </w:pPr>
                  <w:r>
                    <w:rPr>
                      <w:rFonts w:ascii="宋体" w:hAnsi="宋体" w:cs="宋体" w:hint="eastAsia"/>
                      <w:b/>
                      <w:szCs w:val="21"/>
                    </w:rPr>
                    <w:t>总用水量</w:t>
                  </w:r>
                </w:p>
              </w:tc>
              <w:tc>
                <w:tcPr>
                  <w:tcW w:w="916" w:type="dxa"/>
                  <w:vAlign w:val="center"/>
                </w:tcPr>
                <w:p w:rsidR="005E4AFB" w:rsidRDefault="00EF647D">
                  <w:pPr>
                    <w:adjustRightInd w:val="0"/>
                    <w:snapToGrid w:val="0"/>
                    <w:spacing w:line="280" w:lineRule="exact"/>
                    <w:jc w:val="center"/>
                    <w:rPr>
                      <w:rFonts w:eastAsia="Times New Roman"/>
                      <w:b/>
                      <w:szCs w:val="21"/>
                    </w:rPr>
                  </w:pPr>
                  <w:r>
                    <w:rPr>
                      <w:rFonts w:ascii="宋体" w:hAnsi="宋体" w:cs="宋体" w:hint="eastAsia"/>
                      <w:b/>
                      <w:szCs w:val="21"/>
                    </w:rPr>
                    <w:t>新鲜水</w:t>
                  </w:r>
                </w:p>
              </w:tc>
              <w:tc>
                <w:tcPr>
                  <w:tcW w:w="1043" w:type="dxa"/>
                  <w:vAlign w:val="center"/>
                </w:tcPr>
                <w:p w:rsidR="005E4AFB" w:rsidRDefault="00EF647D">
                  <w:pPr>
                    <w:adjustRightInd w:val="0"/>
                    <w:snapToGrid w:val="0"/>
                    <w:spacing w:line="280" w:lineRule="exact"/>
                    <w:jc w:val="center"/>
                    <w:rPr>
                      <w:rFonts w:eastAsia="Times New Roman"/>
                      <w:b/>
                      <w:szCs w:val="21"/>
                    </w:rPr>
                  </w:pPr>
                  <w:r>
                    <w:rPr>
                      <w:rFonts w:ascii="宋体" w:hAnsi="宋体" w:cs="宋体" w:hint="eastAsia"/>
                      <w:b/>
                      <w:szCs w:val="21"/>
                    </w:rPr>
                    <w:t>循环水量</w:t>
                  </w:r>
                </w:p>
              </w:tc>
              <w:tc>
                <w:tcPr>
                  <w:tcW w:w="1088" w:type="dxa"/>
                  <w:vAlign w:val="center"/>
                </w:tcPr>
                <w:p w:rsidR="005E4AFB" w:rsidRDefault="00EF647D">
                  <w:pPr>
                    <w:adjustRightInd w:val="0"/>
                    <w:snapToGrid w:val="0"/>
                    <w:spacing w:line="280" w:lineRule="exact"/>
                    <w:jc w:val="center"/>
                    <w:rPr>
                      <w:rFonts w:eastAsia="Times New Roman"/>
                      <w:b/>
                      <w:szCs w:val="21"/>
                    </w:rPr>
                  </w:pPr>
                  <w:r>
                    <w:rPr>
                      <w:rFonts w:ascii="宋体" w:hAnsi="宋体" w:cs="宋体" w:hint="eastAsia"/>
                      <w:b/>
                      <w:szCs w:val="21"/>
                    </w:rPr>
                    <w:t>损耗量</w:t>
                  </w:r>
                </w:p>
              </w:tc>
              <w:tc>
                <w:tcPr>
                  <w:tcW w:w="851" w:type="dxa"/>
                  <w:vAlign w:val="center"/>
                </w:tcPr>
                <w:p w:rsidR="005E4AFB" w:rsidRDefault="00EF647D">
                  <w:pPr>
                    <w:adjustRightInd w:val="0"/>
                    <w:snapToGrid w:val="0"/>
                    <w:spacing w:line="280" w:lineRule="exact"/>
                    <w:jc w:val="center"/>
                    <w:rPr>
                      <w:rFonts w:eastAsia="Times New Roman"/>
                      <w:b/>
                      <w:szCs w:val="21"/>
                    </w:rPr>
                  </w:pPr>
                  <w:r>
                    <w:rPr>
                      <w:rFonts w:ascii="宋体" w:hAnsi="宋体" w:cs="宋体" w:hint="eastAsia"/>
                      <w:b/>
                      <w:szCs w:val="21"/>
                    </w:rPr>
                    <w:t>废水产生量</w:t>
                  </w:r>
                </w:p>
              </w:tc>
              <w:tc>
                <w:tcPr>
                  <w:tcW w:w="1369" w:type="dxa"/>
                  <w:vAlign w:val="center"/>
                </w:tcPr>
                <w:p w:rsidR="005E4AFB" w:rsidRDefault="00EF647D">
                  <w:pPr>
                    <w:adjustRightInd w:val="0"/>
                    <w:snapToGrid w:val="0"/>
                    <w:spacing w:line="280" w:lineRule="exact"/>
                    <w:jc w:val="center"/>
                    <w:rPr>
                      <w:rFonts w:eastAsia="Times New Roman"/>
                      <w:b/>
                      <w:szCs w:val="21"/>
                    </w:rPr>
                  </w:pPr>
                  <w:r>
                    <w:rPr>
                      <w:rFonts w:ascii="宋体" w:hAnsi="宋体" w:cs="宋体" w:hint="eastAsia"/>
                      <w:b/>
                      <w:szCs w:val="21"/>
                    </w:rPr>
                    <w:t>排放去向</w:t>
                  </w:r>
                </w:p>
              </w:tc>
            </w:tr>
            <w:tr w:rsidR="005E4AFB">
              <w:trPr>
                <w:trHeight w:val="327"/>
                <w:jc w:val="center"/>
              </w:trPr>
              <w:tc>
                <w:tcPr>
                  <w:tcW w:w="611" w:type="dxa"/>
                  <w:vAlign w:val="center"/>
                </w:tcPr>
                <w:p w:rsidR="005E4AFB" w:rsidRDefault="00EF647D">
                  <w:pPr>
                    <w:adjustRightInd w:val="0"/>
                    <w:snapToGrid w:val="0"/>
                    <w:spacing w:line="280" w:lineRule="exact"/>
                    <w:jc w:val="center"/>
                    <w:rPr>
                      <w:szCs w:val="21"/>
                    </w:rPr>
                  </w:pPr>
                  <w:r>
                    <w:rPr>
                      <w:rFonts w:hint="eastAsia"/>
                      <w:szCs w:val="21"/>
                    </w:rPr>
                    <w:t>1</w:t>
                  </w:r>
                </w:p>
              </w:tc>
              <w:tc>
                <w:tcPr>
                  <w:tcW w:w="1545" w:type="dxa"/>
                  <w:vAlign w:val="center"/>
                </w:tcPr>
                <w:p w:rsidR="005E4AFB" w:rsidRDefault="00EF647D">
                  <w:pPr>
                    <w:adjustRightInd w:val="0"/>
                    <w:snapToGrid w:val="0"/>
                    <w:spacing w:line="280" w:lineRule="exact"/>
                    <w:jc w:val="center"/>
                    <w:rPr>
                      <w:szCs w:val="21"/>
                    </w:rPr>
                  </w:pPr>
                  <w:r>
                    <w:rPr>
                      <w:rFonts w:ascii="宋体" w:hAnsi="宋体" w:cs="宋体" w:hint="eastAsia"/>
                      <w:szCs w:val="21"/>
                    </w:rPr>
                    <w:t>生产冷却</w:t>
                  </w:r>
                </w:p>
              </w:tc>
              <w:tc>
                <w:tcPr>
                  <w:tcW w:w="1071" w:type="dxa"/>
                  <w:vAlign w:val="center"/>
                </w:tcPr>
                <w:p w:rsidR="005E4AFB" w:rsidRDefault="00EF647D">
                  <w:pPr>
                    <w:adjustRightInd w:val="0"/>
                    <w:snapToGrid w:val="0"/>
                    <w:spacing w:line="280" w:lineRule="exact"/>
                    <w:jc w:val="center"/>
                    <w:rPr>
                      <w:szCs w:val="21"/>
                    </w:rPr>
                  </w:pPr>
                  <w:r>
                    <w:rPr>
                      <w:rFonts w:hint="eastAsia"/>
                      <w:szCs w:val="21"/>
                    </w:rPr>
                    <w:t>3.03</w:t>
                  </w:r>
                </w:p>
              </w:tc>
              <w:tc>
                <w:tcPr>
                  <w:tcW w:w="916" w:type="dxa"/>
                  <w:vAlign w:val="center"/>
                </w:tcPr>
                <w:p w:rsidR="005E4AFB" w:rsidRDefault="00EF647D">
                  <w:pPr>
                    <w:adjustRightInd w:val="0"/>
                    <w:snapToGrid w:val="0"/>
                    <w:spacing w:line="280" w:lineRule="exact"/>
                    <w:jc w:val="center"/>
                    <w:rPr>
                      <w:szCs w:val="21"/>
                    </w:rPr>
                  </w:pPr>
                  <w:r>
                    <w:rPr>
                      <w:rFonts w:hint="eastAsia"/>
                      <w:szCs w:val="21"/>
                    </w:rPr>
                    <w:t>0.03</w:t>
                  </w:r>
                </w:p>
              </w:tc>
              <w:tc>
                <w:tcPr>
                  <w:tcW w:w="1043" w:type="dxa"/>
                  <w:vAlign w:val="center"/>
                </w:tcPr>
                <w:p w:rsidR="005E4AFB" w:rsidRDefault="00EF647D">
                  <w:pPr>
                    <w:adjustRightInd w:val="0"/>
                    <w:snapToGrid w:val="0"/>
                    <w:spacing w:line="280" w:lineRule="exact"/>
                    <w:jc w:val="center"/>
                    <w:rPr>
                      <w:szCs w:val="21"/>
                    </w:rPr>
                  </w:pPr>
                  <w:r>
                    <w:rPr>
                      <w:rFonts w:hint="eastAsia"/>
                      <w:szCs w:val="21"/>
                    </w:rPr>
                    <w:t>3</w:t>
                  </w:r>
                </w:p>
              </w:tc>
              <w:tc>
                <w:tcPr>
                  <w:tcW w:w="1088" w:type="dxa"/>
                  <w:vAlign w:val="center"/>
                </w:tcPr>
                <w:p w:rsidR="005E4AFB" w:rsidRDefault="00EF647D">
                  <w:pPr>
                    <w:adjustRightInd w:val="0"/>
                    <w:snapToGrid w:val="0"/>
                    <w:spacing w:line="280" w:lineRule="exact"/>
                    <w:jc w:val="center"/>
                    <w:rPr>
                      <w:szCs w:val="21"/>
                    </w:rPr>
                  </w:pPr>
                  <w:r>
                    <w:rPr>
                      <w:rFonts w:hint="eastAsia"/>
                      <w:szCs w:val="21"/>
                    </w:rPr>
                    <w:t>0.03</w:t>
                  </w:r>
                </w:p>
              </w:tc>
              <w:tc>
                <w:tcPr>
                  <w:tcW w:w="851" w:type="dxa"/>
                  <w:vAlign w:val="center"/>
                </w:tcPr>
                <w:p w:rsidR="005E4AFB" w:rsidRDefault="00EF647D">
                  <w:pPr>
                    <w:adjustRightInd w:val="0"/>
                    <w:snapToGrid w:val="0"/>
                    <w:spacing w:line="280" w:lineRule="exact"/>
                    <w:jc w:val="center"/>
                    <w:rPr>
                      <w:rFonts w:eastAsia="Times New Roman"/>
                      <w:szCs w:val="21"/>
                    </w:rPr>
                  </w:pPr>
                  <w:r>
                    <w:rPr>
                      <w:rFonts w:eastAsia="Times New Roman" w:hint="eastAsia"/>
                      <w:szCs w:val="21"/>
                    </w:rPr>
                    <w:t>0</w:t>
                  </w:r>
                </w:p>
              </w:tc>
              <w:tc>
                <w:tcPr>
                  <w:tcW w:w="1369" w:type="dxa"/>
                  <w:vAlign w:val="center"/>
                </w:tcPr>
                <w:p w:rsidR="005E4AFB" w:rsidRDefault="00EF647D">
                  <w:pPr>
                    <w:adjustRightInd w:val="0"/>
                    <w:snapToGrid w:val="0"/>
                    <w:spacing w:line="280" w:lineRule="exact"/>
                    <w:jc w:val="center"/>
                    <w:rPr>
                      <w:szCs w:val="21"/>
                    </w:rPr>
                  </w:pPr>
                  <w:r>
                    <w:rPr>
                      <w:rFonts w:ascii="宋体" w:hAnsi="宋体" w:cs="宋体" w:hint="eastAsia"/>
                      <w:szCs w:val="21"/>
                    </w:rPr>
                    <w:t>循环使用</w:t>
                  </w:r>
                </w:p>
              </w:tc>
            </w:tr>
            <w:tr w:rsidR="005E4AFB">
              <w:trPr>
                <w:trHeight w:val="327"/>
                <w:jc w:val="center"/>
              </w:trPr>
              <w:tc>
                <w:tcPr>
                  <w:tcW w:w="611" w:type="dxa"/>
                  <w:vAlign w:val="center"/>
                </w:tcPr>
                <w:p w:rsidR="005E4AFB" w:rsidRDefault="00EF647D">
                  <w:pPr>
                    <w:adjustRightInd w:val="0"/>
                    <w:snapToGrid w:val="0"/>
                    <w:spacing w:line="280" w:lineRule="exact"/>
                    <w:jc w:val="center"/>
                    <w:rPr>
                      <w:szCs w:val="21"/>
                    </w:rPr>
                  </w:pPr>
                  <w:r>
                    <w:rPr>
                      <w:rFonts w:hint="eastAsia"/>
                      <w:szCs w:val="21"/>
                    </w:rPr>
                    <w:t>2</w:t>
                  </w:r>
                </w:p>
              </w:tc>
              <w:tc>
                <w:tcPr>
                  <w:tcW w:w="1545" w:type="dxa"/>
                  <w:vAlign w:val="center"/>
                </w:tcPr>
                <w:p w:rsidR="005E4AFB" w:rsidRDefault="00EF647D">
                  <w:pPr>
                    <w:adjustRightInd w:val="0"/>
                    <w:snapToGrid w:val="0"/>
                    <w:spacing w:line="280" w:lineRule="exact"/>
                    <w:jc w:val="center"/>
                    <w:rPr>
                      <w:rFonts w:eastAsia="Times New Roman"/>
                      <w:szCs w:val="21"/>
                    </w:rPr>
                  </w:pPr>
                  <w:r>
                    <w:rPr>
                      <w:rFonts w:ascii="宋体" w:hAnsi="宋体" w:cs="宋体" w:hint="eastAsia"/>
                      <w:szCs w:val="21"/>
                    </w:rPr>
                    <w:t>职工生活</w:t>
                  </w:r>
                </w:p>
              </w:tc>
              <w:tc>
                <w:tcPr>
                  <w:tcW w:w="1071" w:type="dxa"/>
                  <w:vAlign w:val="center"/>
                </w:tcPr>
                <w:p w:rsidR="005E4AFB" w:rsidRDefault="00EF647D">
                  <w:pPr>
                    <w:adjustRightInd w:val="0"/>
                    <w:snapToGrid w:val="0"/>
                    <w:spacing w:line="280" w:lineRule="exact"/>
                    <w:jc w:val="center"/>
                    <w:rPr>
                      <w:szCs w:val="21"/>
                    </w:rPr>
                  </w:pPr>
                  <w:r>
                    <w:rPr>
                      <w:rFonts w:hint="eastAsia"/>
                      <w:szCs w:val="21"/>
                    </w:rPr>
                    <w:t>0.6</w:t>
                  </w:r>
                </w:p>
              </w:tc>
              <w:tc>
                <w:tcPr>
                  <w:tcW w:w="916" w:type="dxa"/>
                  <w:vAlign w:val="center"/>
                </w:tcPr>
                <w:p w:rsidR="005E4AFB" w:rsidRDefault="00EF647D">
                  <w:pPr>
                    <w:adjustRightInd w:val="0"/>
                    <w:snapToGrid w:val="0"/>
                    <w:spacing w:line="280" w:lineRule="exact"/>
                    <w:jc w:val="center"/>
                    <w:rPr>
                      <w:szCs w:val="21"/>
                    </w:rPr>
                  </w:pPr>
                  <w:r>
                    <w:rPr>
                      <w:rFonts w:hint="eastAsia"/>
                      <w:szCs w:val="21"/>
                    </w:rPr>
                    <w:t>0.6</w:t>
                  </w:r>
                </w:p>
              </w:tc>
              <w:tc>
                <w:tcPr>
                  <w:tcW w:w="1043" w:type="dxa"/>
                  <w:vAlign w:val="center"/>
                </w:tcPr>
                <w:p w:rsidR="005E4AFB" w:rsidRDefault="00EF647D">
                  <w:pPr>
                    <w:adjustRightInd w:val="0"/>
                    <w:snapToGrid w:val="0"/>
                    <w:spacing w:line="280" w:lineRule="exact"/>
                    <w:jc w:val="center"/>
                    <w:rPr>
                      <w:rFonts w:eastAsia="Times New Roman"/>
                      <w:szCs w:val="21"/>
                    </w:rPr>
                  </w:pPr>
                  <w:r>
                    <w:rPr>
                      <w:rFonts w:eastAsia="Times New Roman" w:hint="eastAsia"/>
                      <w:szCs w:val="21"/>
                    </w:rPr>
                    <w:t>0</w:t>
                  </w:r>
                </w:p>
              </w:tc>
              <w:tc>
                <w:tcPr>
                  <w:tcW w:w="1088" w:type="dxa"/>
                  <w:vAlign w:val="center"/>
                </w:tcPr>
                <w:p w:rsidR="005E4AFB" w:rsidRDefault="00EF647D">
                  <w:pPr>
                    <w:adjustRightInd w:val="0"/>
                    <w:snapToGrid w:val="0"/>
                    <w:spacing w:line="280" w:lineRule="exact"/>
                    <w:jc w:val="center"/>
                    <w:rPr>
                      <w:szCs w:val="21"/>
                    </w:rPr>
                  </w:pPr>
                  <w:r>
                    <w:rPr>
                      <w:rFonts w:hint="eastAsia"/>
                      <w:szCs w:val="21"/>
                    </w:rPr>
                    <w:t>0.48</w:t>
                  </w:r>
                </w:p>
              </w:tc>
              <w:tc>
                <w:tcPr>
                  <w:tcW w:w="851" w:type="dxa"/>
                  <w:vAlign w:val="center"/>
                </w:tcPr>
                <w:p w:rsidR="005E4AFB" w:rsidRDefault="00EF647D">
                  <w:pPr>
                    <w:adjustRightInd w:val="0"/>
                    <w:snapToGrid w:val="0"/>
                    <w:spacing w:line="280" w:lineRule="exact"/>
                    <w:jc w:val="center"/>
                    <w:rPr>
                      <w:szCs w:val="21"/>
                    </w:rPr>
                  </w:pPr>
                  <w:r>
                    <w:rPr>
                      <w:rFonts w:hint="eastAsia"/>
                      <w:szCs w:val="21"/>
                    </w:rPr>
                    <w:t>0.48</w:t>
                  </w:r>
                </w:p>
              </w:tc>
              <w:tc>
                <w:tcPr>
                  <w:tcW w:w="1369" w:type="dxa"/>
                  <w:vAlign w:val="center"/>
                </w:tcPr>
                <w:p w:rsidR="005E4AFB" w:rsidRDefault="00EF647D">
                  <w:pPr>
                    <w:adjustRightInd w:val="0"/>
                    <w:snapToGrid w:val="0"/>
                    <w:spacing w:line="280" w:lineRule="exact"/>
                    <w:jc w:val="center"/>
                    <w:rPr>
                      <w:szCs w:val="21"/>
                    </w:rPr>
                  </w:pPr>
                  <w:proofErr w:type="gramStart"/>
                  <w:r>
                    <w:rPr>
                      <w:rFonts w:hint="eastAsia"/>
                      <w:szCs w:val="21"/>
                    </w:rPr>
                    <w:t>泼洒抑尘</w:t>
                  </w:r>
                  <w:proofErr w:type="gramEnd"/>
                </w:p>
              </w:tc>
            </w:tr>
            <w:tr w:rsidR="005E4AFB">
              <w:trPr>
                <w:trHeight w:val="375"/>
                <w:jc w:val="center"/>
              </w:trPr>
              <w:tc>
                <w:tcPr>
                  <w:tcW w:w="2156" w:type="dxa"/>
                  <w:gridSpan w:val="2"/>
                  <w:vAlign w:val="center"/>
                </w:tcPr>
                <w:p w:rsidR="005E4AFB" w:rsidRDefault="00EF647D">
                  <w:pPr>
                    <w:adjustRightInd w:val="0"/>
                    <w:snapToGrid w:val="0"/>
                    <w:spacing w:line="280" w:lineRule="exact"/>
                    <w:jc w:val="center"/>
                    <w:rPr>
                      <w:rFonts w:eastAsia="Times New Roman"/>
                      <w:szCs w:val="21"/>
                    </w:rPr>
                  </w:pPr>
                  <w:r>
                    <w:rPr>
                      <w:rFonts w:ascii="宋体" w:hAnsi="宋体" w:cs="宋体" w:hint="eastAsia"/>
                      <w:szCs w:val="21"/>
                    </w:rPr>
                    <w:t>合计</w:t>
                  </w:r>
                </w:p>
              </w:tc>
              <w:tc>
                <w:tcPr>
                  <w:tcW w:w="1071" w:type="dxa"/>
                  <w:vAlign w:val="center"/>
                </w:tcPr>
                <w:p w:rsidR="005E4AFB" w:rsidRDefault="00EF647D">
                  <w:pPr>
                    <w:spacing w:line="280" w:lineRule="exact"/>
                    <w:jc w:val="center"/>
                    <w:rPr>
                      <w:szCs w:val="21"/>
                    </w:rPr>
                  </w:pPr>
                  <w:r>
                    <w:rPr>
                      <w:rFonts w:hint="eastAsia"/>
                      <w:szCs w:val="21"/>
                    </w:rPr>
                    <w:t>3.63</w:t>
                  </w:r>
                </w:p>
              </w:tc>
              <w:tc>
                <w:tcPr>
                  <w:tcW w:w="916" w:type="dxa"/>
                  <w:vAlign w:val="center"/>
                </w:tcPr>
                <w:p w:rsidR="005E4AFB" w:rsidRDefault="00EF647D">
                  <w:pPr>
                    <w:spacing w:line="280" w:lineRule="exact"/>
                    <w:jc w:val="center"/>
                    <w:rPr>
                      <w:szCs w:val="21"/>
                    </w:rPr>
                  </w:pPr>
                  <w:r>
                    <w:rPr>
                      <w:rFonts w:hint="eastAsia"/>
                      <w:szCs w:val="21"/>
                    </w:rPr>
                    <w:t>0.63</w:t>
                  </w:r>
                </w:p>
              </w:tc>
              <w:tc>
                <w:tcPr>
                  <w:tcW w:w="1043" w:type="dxa"/>
                  <w:vAlign w:val="center"/>
                </w:tcPr>
                <w:p w:rsidR="005E4AFB" w:rsidRDefault="00EF647D">
                  <w:pPr>
                    <w:spacing w:line="280" w:lineRule="exact"/>
                    <w:jc w:val="center"/>
                    <w:rPr>
                      <w:szCs w:val="21"/>
                    </w:rPr>
                  </w:pPr>
                  <w:r>
                    <w:rPr>
                      <w:rFonts w:hint="eastAsia"/>
                      <w:szCs w:val="21"/>
                    </w:rPr>
                    <w:t>3</w:t>
                  </w:r>
                </w:p>
              </w:tc>
              <w:tc>
                <w:tcPr>
                  <w:tcW w:w="1088" w:type="dxa"/>
                  <w:vAlign w:val="center"/>
                </w:tcPr>
                <w:p w:rsidR="005E4AFB" w:rsidRDefault="00EF647D">
                  <w:pPr>
                    <w:spacing w:line="280" w:lineRule="exact"/>
                    <w:jc w:val="center"/>
                    <w:rPr>
                      <w:szCs w:val="21"/>
                    </w:rPr>
                  </w:pPr>
                  <w:r>
                    <w:rPr>
                      <w:rFonts w:hint="eastAsia"/>
                      <w:szCs w:val="21"/>
                    </w:rPr>
                    <w:t>0.51</w:t>
                  </w:r>
                </w:p>
              </w:tc>
              <w:tc>
                <w:tcPr>
                  <w:tcW w:w="851" w:type="dxa"/>
                  <w:vAlign w:val="center"/>
                </w:tcPr>
                <w:p w:rsidR="005E4AFB" w:rsidRDefault="00EF647D">
                  <w:pPr>
                    <w:spacing w:line="280" w:lineRule="exact"/>
                    <w:jc w:val="center"/>
                    <w:rPr>
                      <w:szCs w:val="21"/>
                    </w:rPr>
                  </w:pPr>
                  <w:r>
                    <w:rPr>
                      <w:rFonts w:hint="eastAsia"/>
                      <w:szCs w:val="21"/>
                    </w:rPr>
                    <w:t>0.48</w:t>
                  </w:r>
                </w:p>
              </w:tc>
              <w:tc>
                <w:tcPr>
                  <w:tcW w:w="1369" w:type="dxa"/>
                  <w:vAlign w:val="center"/>
                </w:tcPr>
                <w:p w:rsidR="005E4AFB" w:rsidRDefault="00EF647D">
                  <w:pPr>
                    <w:adjustRightInd w:val="0"/>
                    <w:snapToGrid w:val="0"/>
                    <w:spacing w:line="280" w:lineRule="exact"/>
                    <w:jc w:val="center"/>
                    <w:rPr>
                      <w:rFonts w:eastAsia="Times New Roman"/>
                      <w:szCs w:val="21"/>
                    </w:rPr>
                  </w:pPr>
                  <w:r>
                    <w:rPr>
                      <w:rFonts w:eastAsia="Times New Roman" w:hint="eastAsia"/>
                      <w:szCs w:val="21"/>
                    </w:rPr>
                    <w:t>——</w:t>
                  </w:r>
                </w:p>
              </w:tc>
            </w:tr>
          </w:tbl>
          <w:p w:rsidR="005E4AFB" w:rsidRDefault="005E4AFB">
            <w:pPr>
              <w:pStyle w:val="a0"/>
              <w:ind w:firstLineChars="0" w:firstLine="0"/>
            </w:pPr>
          </w:p>
          <w:p w:rsidR="005E4AFB" w:rsidRDefault="005E4AFB">
            <w:pPr>
              <w:pStyle w:val="a0"/>
              <w:ind w:firstLineChars="0" w:firstLine="0"/>
            </w:pPr>
          </w:p>
          <w:p w:rsidR="005E4AFB" w:rsidRDefault="005E4AFB">
            <w:pPr>
              <w:pStyle w:val="a0"/>
              <w:ind w:firstLineChars="0" w:firstLine="0"/>
            </w:pPr>
          </w:p>
          <w:p w:rsidR="005E4AFB" w:rsidRDefault="005E4AFB">
            <w:pPr>
              <w:pStyle w:val="a0"/>
              <w:ind w:firstLineChars="0" w:firstLine="0"/>
            </w:pPr>
          </w:p>
          <w:p w:rsidR="005E4AFB" w:rsidRDefault="005E4AFB">
            <w:pPr>
              <w:pStyle w:val="a0"/>
              <w:ind w:firstLineChars="0" w:firstLine="0"/>
            </w:pPr>
          </w:p>
          <w:p w:rsidR="005E4AFB" w:rsidRDefault="005E4AFB">
            <w:pPr>
              <w:pStyle w:val="a0"/>
              <w:ind w:firstLineChars="0" w:firstLine="0"/>
            </w:pPr>
          </w:p>
          <w:p w:rsidR="005E4AFB" w:rsidRDefault="005E4AFB">
            <w:pPr>
              <w:pStyle w:val="a0"/>
              <w:ind w:firstLineChars="0" w:firstLine="0"/>
            </w:pPr>
          </w:p>
          <w:p w:rsidR="005E4AFB" w:rsidRDefault="005E4AFB">
            <w:pPr>
              <w:pStyle w:val="a0"/>
              <w:ind w:firstLineChars="0" w:firstLine="0"/>
            </w:pPr>
            <w:r>
              <w:pict>
                <v:group id="_x0000_s2089" style="position:absolute;left:0;text-align:left;margin-left:46.15pt;margin-top:6.6pt;width:355.3pt;height:131.1pt;z-index:251646976" coordorigin="5512,146810" coordsize="7106,2622203" o:gfxdata="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">
                  <v:rect id="_x0000_s2108" style="position:absolute;left:7657;top:146810;width:1087;height:469" o:gfxdata="UEsDBAoAAAAAAIdO4kAAAAAAAAAAAAAAAAAEAAAAZHJzL1BLAwQUAAAACACHTuJAPTLfx74AAADb&#10;AAAADwAAAGRycy9kb3ducmV2LnhtbEWPQWvCQBSE7wX/w/KEXopuYqG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Lfx74A&#10;AADbAAAADwAAAAAAAAABACAAAAAiAAAAZHJzL2Rvd25yZXYueG1sUEsBAhQAFAAAAAgAh07iQDMv&#10;BZ47AAAAOQAAABAAAAAAAAAAAQAgAAAADQEAAGRycy9zaGFwZXhtbC54bWxQSwUGAAAAAAYABgBb&#10;AQAAtwMAAAAA&#10;" filled="f" stroked="f">
                    <v:textbox>
                      <w:txbxContent>
                        <w:p w:rsidR="005E4AFB" w:rsidRDefault="00EF647D">
                          <w:r>
                            <w:t>-</w:t>
                          </w:r>
                          <w:r>
                            <w:rPr>
                              <w:rFonts w:hint="eastAsia"/>
                            </w:rPr>
                            <w:t>0.12</w:t>
                          </w:r>
                        </w:p>
                      </w:txbxContent>
                    </v:textbox>
                  </v:rect>
                  <v:group id="_x0000_s2090" style="position:absolute;left:5512;top:147242;width:7106;height:2190" coordorigin="5512,147242" coordsize="7106,2190203"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v:shape id="_x0000_s2107" type="#_x0000_t202" style="position:absolute;left:9183;top:147456;width:3435;height:545"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filled="f" stroked="f">
                      <v:textbox>
                        <w:txbxContent>
                          <w:p w:rsidR="005E4AFB" w:rsidRDefault="00EF647D">
                            <w:pPr>
                              <w:rPr>
                                <w:szCs w:val="21"/>
                              </w:rPr>
                            </w:pPr>
                            <w:r>
                              <w:rPr>
                                <w:rFonts w:hint="eastAsia"/>
                                <w:szCs w:val="21"/>
                              </w:rPr>
                              <w:t>泼洒抑尘</w:t>
                            </w:r>
                          </w:p>
                        </w:txbxContent>
                      </v:textbox>
                    </v:shape>
                    <v:rect id="_x0000_s2106" style="position:absolute;left:6900;top:147482;width:1515;height:447" o:gfxdata="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aGE7vQAA&#10;ANsAAAAPAAAAAAAAAAEAIAAAACIAAABkcnMvZG93bnJldi54bWxQSwECFAAUAAAACACHTuJAMy8F&#10;njsAAAA5AAAAEAAAAAAAAAABACAAAAAMAQAAZHJzL3NoYXBleG1sLnhtbFBLBQYAAAAABgAGAFsB&#10;AAC2AwAAAAA=&#10;">
                      <v:stroke endarrowwidth="narrow" endarrowlength="long"/>
                      <v:textbox>
                        <w:txbxContent>
                          <w:p w:rsidR="005E4AFB" w:rsidRDefault="00EF647D">
                            <w:pPr>
                              <w:ind w:firstLineChars="50" w:firstLine="105"/>
                            </w:pPr>
                            <w:r>
                              <w:rPr>
                                <w:rFonts w:hint="eastAsia"/>
                              </w:rPr>
                              <w:t>生活用水</w:t>
                            </w:r>
                          </w:p>
                          <w:p w:rsidR="005E4AFB" w:rsidRDefault="005E4AFB">
                            <w:pPr>
                              <w:rPr>
                                <w:sz w:val="24"/>
                              </w:rPr>
                            </w:pPr>
                          </w:p>
                        </w:txbxContent>
                      </v:textbox>
                    </v:rect>
                    <v:rect id="_x0000_s2105" style="position:absolute;left:8401;top:147373;width:1063;height:432" o:gfxdata="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V8X74A&#10;AADbAAAADwAAAAAAAAABACAAAAAiAAAAZHJzL2Rvd25yZXYueG1sUEsBAhQAFAAAAAgAh07iQDMv&#10;BZ47AAAAOQAAABAAAAAAAAAAAQAgAAAADQEAAGRycy9zaGFwZXhtbC54bWxQSwUGAAAAAAYABgBb&#10;AQAAtwMAAAAA&#10;" filled="f" stroked="f">
                      <v:textbox>
                        <w:txbxContent>
                          <w:p w:rsidR="005E4AFB" w:rsidRDefault="00EF647D">
                            <w:r>
                              <w:rPr>
                                <w:rFonts w:hint="eastAsia"/>
                              </w:rPr>
                              <w:t>0.48</w:t>
                            </w:r>
                          </w:p>
                        </w:txbxContent>
                      </v:textbox>
                    </v:rect>
                    <v:shape id="_x0000_s2104" type="#_x0000_t32" style="position:absolute;left:8433;top:147718;width:683;height:0" o:gfxdata="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JQ6S8AAAA&#10;2wAAAA8AAAAAAAAAAQAgAAAAIgAAAGRycy9kb3ducmV2LnhtbFBLAQIUABQAAAAIAIdO4kAzLwWe&#10;OwAAADkAAAAQAAAAAAAAAAEAIAAAAAsBAABkcnMvc2hhcGV4bWwueG1sUEsFBgAAAAAGAAYAWwEA&#10;ALUDAAAAAA==&#10;">
                      <v:stroke endarrow="block" endarrowwidth="narrow" endarrowlength="long"/>
                    </v:shape>
                    <v:line id="_x0000_s2103" style="position:absolute;flip:y" from="7594,147242" to="7949,147487" o:gfxdata="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Rs5LsAAADb&#10;AAAADwAAAAAAAAABACAAAAAiAAAAZHJzL2Rvd25yZXYueG1sUEsBAhQAFAAAAAgAh07iQDMvBZ47&#10;AAAAOQAAABAAAAAAAAAAAQAgAAAACgEAAGRycy9zaGFwZXhtbC54bWxQSwUGAAAAAAYABgBbAQAA&#10;tAMAAAAA&#10;">
                      <v:stroke dashstyle="dash" endarrow="open"/>
                    </v:line>
                    <v:line id="_x0000_s2102" style="position:absolute" from="6425,147752" to="6913,147753" o:gfxdata="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9mD0LsAAADb&#10;AAAADwAAAAAAAAABACAAAAAiAAAAZHJzL2Rvd25yZXYueG1sUEsBAhQAFAAAAAgAh07iQDMvBZ47&#10;AAAAOQAAABAAAAAAAAAAAQAgAAAACgEAAGRycy9zaGFwZXhtbC54bWxQSwUGAAAAAAYABgBbAQAA&#10;tAMAAAAA&#10;">
                      <v:stroke endarrow="block"/>
                    </v:line>
                    <v:shape id="_x0000_s2101" type="#_x0000_t202" style="position:absolute;left:6238;top:147308;width:830;height:398" o:gfxdata="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5O1AvQAA&#10;ANsAAAAPAAAAAAAAAAEAIAAAACIAAABkcnMvZG93bnJldi54bWxQSwECFAAUAAAACACHTuJAMy8F&#10;njsAAAA5AAAAEAAAAAAAAAABACAAAAAMAQAAZHJzL3NoYXBleG1sLnhtbFBLBQYAAAAABgAGAFsB&#10;AAC2AwAAAAA=&#10;" filled="f" stroked="f">
                      <v:textbox inset="0,,0">
                        <w:txbxContent>
                          <w:p w:rsidR="005E4AFB" w:rsidRDefault="00EF647D">
                            <w:pPr>
                              <w:ind w:firstLineChars="50" w:firstLine="105"/>
                              <w:rPr>
                                <w:szCs w:val="21"/>
                              </w:rPr>
                            </w:pPr>
                            <w:r>
                              <w:rPr>
                                <w:rFonts w:hint="eastAsia"/>
                                <w:szCs w:val="21"/>
                              </w:rPr>
                              <w:t>0.6</w:t>
                            </w:r>
                          </w:p>
                        </w:txbxContent>
                      </v:textbox>
                    </v:shape>
                    <v:rect id="_x0000_s2100" style="position:absolute;left:6860;top:148285;width:1515;height:447" o:gfxdata="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oe4gbsAAADb&#10;AAAADwAAAAAAAAABACAAAAAiAAAAZHJzL2Rvd25yZXYueG1sUEsBAhQAFAAAAAgAh07iQDMvBZ47&#10;AAAAOQAAABAAAAAAAAAAAQAgAAAACgEAAGRycy9zaGFwZXhtbC54bWxQSwUGAAAAAAYABgBbAQAA&#10;tAMAAAAA&#10;">
                      <v:stroke endarrowwidth="narrow" endarrowlength="long"/>
                      <v:textbox>
                        <w:txbxContent>
                          <w:p w:rsidR="005E4AFB" w:rsidRDefault="00EF647D">
                            <w:pPr>
                              <w:rPr>
                                <w:sz w:val="24"/>
                              </w:rPr>
                            </w:pPr>
                            <w:r>
                              <w:rPr>
                                <w:rFonts w:hint="eastAsia"/>
                              </w:rPr>
                              <w:t>冷却循环水</w:t>
                            </w:r>
                          </w:p>
                        </w:txbxContent>
                      </v:textbox>
                    </v:rect>
                    <v:line id="_x0000_s2099" style="position:absolute" from="6402,148480" to="6890,148481" o:gfxdata="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MsJa/&#10;AAAA2wAAAA8AAAAAAAAAAQAgAAAAIgAAAGRycy9kb3ducmV2LnhtbFBLAQIUABQAAAAIAIdO4kAz&#10;LwWeOwAAADkAAAAQAAAAAAAAAAEAIAAAAA4BAABkcnMvc2hhcGV4bWwueG1sUEsFBgAAAAAGAAYA&#10;WwEAALgDAAAAAA==&#10;">
                      <v:stroke endarrow="block"/>
                    </v:line>
                    <v:line id="_x0000_s2098" style="position:absolute" from="6436,147741" to="6437,148481" o:gfxdata="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M7ob4A&#10;AADbAAAADwAAAAAAAAABACAAAAAiAAAAZHJzL2Rvd25yZXYueG1sUEsBAhQAFAAAAAgAh07iQDMv&#10;BZ47AAAAOQAAABAAAAAAAAAAAQAgAAAADQEAAGRycy9zaGFwZXhtbC54bWxQSwUGAAAAAAYABgBb&#10;AQAAtwMAAAAA&#10;"/>
                    <v:line id="_x0000_s2097" style="position:absolute" from="5760,148068" to="6397,148069" o:gfxdata="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yDlr4A&#10;AADbAAAADwAAAAAAAAABACAAAAAiAAAAZHJzL2Rvd25yZXYueG1sUEsBAhQAFAAAAAgAh07iQDMv&#10;BZ47AAAAOQAAABAAAAAAAAAAAQAgAAAADQEAAGRycy9zaGFwZXhtbC54bWxQSwUGAAAAAAYABgBb&#10;AQAAtwMAAAAA&#10;">
                      <v:stroke endarrow="open"/>
                    </v:line>
                    <v:shape id="_x0000_s2096" type="#_x0000_t202" style="position:absolute;left:5512;top:147644;width:624;height:398" o:gfxdata="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QH8xvQAA&#10;ANsAAAAPAAAAAAAAAAEAIAAAACIAAABkcnMvZG93bnJldi54bWxQSwECFAAUAAAACACHTuJAMy8F&#10;njsAAAA5AAAAEAAAAAAAAAABACAAAAAMAQAAZHJzL3NoYXBleG1sLnhtbFBLBQYAAAAABgAGAFsB&#10;AAC2AwAAAAA=&#10;" filled="f" stroked="f">
                      <v:textbox inset="0,,0">
                        <w:txbxContent>
                          <w:p w:rsidR="005E4AFB" w:rsidRDefault="00EF647D">
                            <w:pPr>
                              <w:ind w:firstLineChars="50" w:firstLine="105"/>
                              <w:rPr>
                                <w:szCs w:val="21"/>
                              </w:rPr>
                            </w:pPr>
                            <w:r>
                              <w:rPr>
                                <w:rFonts w:hint="eastAsia"/>
                                <w:szCs w:val="21"/>
                              </w:rPr>
                              <w:t>0.63</w:t>
                            </w:r>
                          </w:p>
                        </w:txbxContent>
                      </v:textbox>
                    </v:shape>
                    <v:shape id="_x0000_s2095" type="#_x0000_t202" style="position:absolute;left:6106;top:148479;width:830;height:398" o:gfxdata="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1OPpvQAA&#10;ANsAAAAPAAAAAAAAAAEAIAAAACIAAABkcnMvZG93bnJldi54bWxQSwECFAAUAAAACACHTuJAMy8F&#10;njsAAAA5AAAAEAAAAAAAAAABACAAAAAMAQAAZHJzL3NoYXBleG1sLnhtbFBLBQYAAAAABgAGAFsB&#10;AAC2AwAAAAA=&#10;" filled="f" stroked="f">
                      <v:textbox inset="0,,0">
                        <w:txbxContent>
                          <w:p w:rsidR="005E4AFB" w:rsidRDefault="00EF647D">
                            <w:pPr>
                              <w:ind w:firstLineChars="50" w:firstLine="105"/>
                              <w:rPr>
                                <w:szCs w:val="21"/>
                              </w:rPr>
                            </w:pPr>
                            <w:r>
                              <w:rPr>
                                <w:rFonts w:hint="eastAsia"/>
                                <w:szCs w:val="21"/>
                              </w:rPr>
                              <w:t>0.03</w:t>
                            </w:r>
                          </w:p>
                        </w:txbxContent>
                      </v:textbox>
                    </v:shape>
                    <v:line id="_x0000_s2094" style="position:absolute;flip:y" from="8177,148082" to="8532,148327" o:gfxdata="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zb8OrsAAADb&#10;AAAADwAAAAAAAAABACAAAAAiAAAAZHJzL2Rvd25yZXYueG1sUEsBAhQAFAAAAAgAh07iQDMvBZ47&#10;AAAAOQAAABAAAAAAAAAAAQAgAAAACgEAAGRycy9zaGFwZXhtbC54bWxQSwUGAAAAAAYABgBbAQAA&#10;tAMAAAAA&#10;">
                      <v:stroke dashstyle="dash" endarrow="open"/>
                    </v:line>
                    <v:rect id="_x0000_s2093" style="position:absolute;left:8497;top:147954;width:1087;height:439" o:gfxdata="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fnpcvQAA&#10;ANsAAAAPAAAAAAAAAAEAIAAAACIAAABkcnMvZG93bnJldi54bWxQSwECFAAUAAAACACHTuJAMy8F&#10;njsAAAA5AAAAEAAAAAAAAAABACAAAAAMAQAAZHJzL3NoYXBleG1sLnhtbFBLBQYAAAAABgAGAFsB&#10;AAC2AwAAAAA=&#10;" filled="f" stroked="f">
                      <v:textbox>
                        <w:txbxContent>
                          <w:p w:rsidR="005E4AFB" w:rsidRDefault="00EF647D">
                            <w:r>
                              <w:t>-</w:t>
                            </w:r>
                            <w:r>
                              <w:rPr>
                                <w:rFonts w:hint="eastAsia"/>
                              </w:rPr>
                              <w:t>0.03</w:t>
                            </w:r>
                          </w:p>
                        </w:txbxContent>
                      </v:textbox>
                    </v:rect>
                    <v:shape id="_x0000_s2092" type="#_x0000_t35" style="position:absolute;left:7618;top:148509;width:757;height:223;flip:x" o:gfxdata="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eZ3cbsAAADb&#10;AAAADwAAAAAAAAABACAAAAAiAAAAZHJzL2Rvd25yZXYueG1sUEsBAhQAFAAAAAgAh07iQDMvBZ47&#10;AAAAOQAAABAAAAAAAAAAAQAgAAAACgEAAGRycy9zaGFwZXhtbC54bWxQSwUGAAAAAAYABgBbAQAA&#10;tAMAAAAA&#10;" adj="-10700,57923">
                      <v:stroke endarrow="open"/>
                    </v:shape>
                    <v:shape id="_x0000_s2091" type="#_x0000_t202" style="position:absolute;left:7902;top:149034;width:624;height:398" o:gfxdata="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djBWugAAANsA&#10;AAAPAAAAAAAAAAEAIAAAACIAAABkcnMvZG93bnJldi54bWxQSwECFAAUAAAACACHTuJAMy8FnjsA&#10;AAA5AAAAEAAAAAAAAAABACAAAAAJAQAAZHJzL3NoYXBleG1sLnhtbFBLBQYAAAAABgAGAFsBAACz&#10;AwAAAAA=&#10;" filled="f" stroked="f">
                      <v:textbox inset="0,,0">
                        <w:txbxContent>
                          <w:p w:rsidR="005E4AFB" w:rsidRDefault="00EF647D">
                            <w:pPr>
                              <w:ind w:firstLineChars="50" w:firstLine="105"/>
                              <w:rPr>
                                <w:szCs w:val="21"/>
                              </w:rPr>
                            </w:pPr>
                            <w:r>
                              <w:rPr>
                                <w:rFonts w:hint="eastAsia"/>
                                <w:szCs w:val="21"/>
                              </w:rPr>
                              <w:t>3</w:t>
                            </w:r>
                            <w:r>
                              <w:rPr>
                                <w:rFonts w:hint="eastAsia"/>
                                <w:szCs w:val="21"/>
                              </w:rPr>
                              <w:t>.0</w:t>
                            </w:r>
                          </w:p>
                        </w:txbxContent>
                      </v:textbox>
                    </v:shape>
                  </v:group>
                </v:group>
              </w:pict>
            </w:r>
          </w:p>
          <w:p w:rsidR="005E4AFB" w:rsidRDefault="005E4AFB">
            <w:pPr>
              <w:pStyle w:val="a0"/>
            </w:pPr>
          </w:p>
          <w:p w:rsidR="005E4AFB" w:rsidRDefault="005E4AFB">
            <w:pPr>
              <w:pStyle w:val="a0"/>
            </w:pPr>
          </w:p>
          <w:p w:rsidR="005E4AFB" w:rsidRDefault="005E4AFB">
            <w:pPr>
              <w:pStyle w:val="a0"/>
            </w:pPr>
          </w:p>
          <w:p w:rsidR="005E4AFB" w:rsidRDefault="005E4AFB">
            <w:pPr>
              <w:pStyle w:val="a0"/>
            </w:pPr>
          </w:p>
          <w:p w:rsidR="005E4AFB" w:rsidRDefault="005E4AFB">
            <w:pPr>
              <w:pStyle w:val="a0"/>
            </w:pPr>
          </w:p>
          <w:p w:rsidR="005E4AFB" w:rsidRDefault="005E4AFB">
            <w:pPr>
              <w:pStyle w:val="a0"/>
            </w:pPr>
          </w:p>
          <w:p w:rsidR="005E4AFB" w:rsidRDefault="005E4AFB">
            <w:pPr>
              <w:pStyle w:val="a0"/>
            </w:pPr>
          </w:p>
          <w:p w:rsidR="005E4AFB" w:rsidRDefault="005E4AFB">
            <w:pPr>
              <w:spacing w:line="480" w:lineRule="exact"/>
              <w:rPr>
                <w:bCs/>
                <w:spacing w:val="8"/>
                <w:sz w:val="24"/>
                <w:szCs w:val="22"/>
              </w:rPr>
            </w:pPr>
          </w:p>
          <w:p w:rsidR="005E4AFB" w:rsidRDefault="00EF647D">
            <w:pPr>
              <w:spacing w:line="480" w:lineRule="exact"/>
              <w:ind w:firstLineChars="200" w:firstLine="480"/>
              <w:jc w:val="center"/>
              <w:rPr>
                <w:rFonts w:eastAsia="黑体"/>
                <w:color w:val="000000"/>
                <w:szCs w:val="21"/>
              </w:rPr>
            </w:pPr>
            <w:r>
              <w:rPr>
                <w:rFonts w:eastAsia="黑体"/>
                <w:color w:val="000000"/>
                <w:sz w:val="24"/>
              </w:rPr>
              <w:t>图</w:t>
            </w:r>
            <w:r>
              <w:rPr>
                <w:rFonts w:eastAsia="黑体" w:hint="eastAsia"/>
                <w:color w:val="000000"/>
                <w:sz w:val="24"/>
              </w:rPr>
              <w:t>2</w:t>
            </w:r>
            <w:r>
              <w:rPr>
                <w:rFonts w:eastAsia="黑体" w:hint="eastAsia"/>
                <w:color w:val="000000"/>
                <w:sz w:val="24"/>
              </w:rPr>
              <w:t>技改后全厂项目</w:t>
            </w:r>
            <w:r>
              <w:rPr>
                <w:rFonts w:eastAsia="黑体"/>
                <w:color w:val="000000"/>
                <w:sz w:val="24"/>
              </w:rPr>
              <w:t>水平衡图</w:t>
            </w:r>
            <w:r>
              <w:rPr>
                <w:rFonts w:eastAsia="黑体"/>
                <w:color w:val="000000"/>
                <w:sz w:val="24"/>
              </w:rPr>
              <w:t xml:space="preserve">    </w:t>
            </w:r>
            <w:r>
              <w:rPr>
                <w:rFonts w:eastAsia="黑体"/>
                <w:color w:val="000000"/>
                <w:szCs w:val="21"/>
              </w:rPr>
              <w:t>单位</w:t>
            </w:r>
            <w:r>
              <w:rPr>
                <w:rFonts w:eastAsia="黑体"/>
                <w:color w:val="000000"/>
                <w:szCs w:val="21"/>
              </w:rPr>
              <w:t>m</w:t>
            </w:r>
            <w:r>
              <w:rPr>
                <w:rFonts w:eastAsia="黑体"/>
                <w:color w:val="000000"/>
                <w:szCs w:val="21"/>
                <w:vertAlign w:val="superscript"/>
              </w:rPr>
              <w:t>3</w:t>
            </w:r>
            <w:r>
              <w:rPr>
                <w:rFonts w:eastAsia="黑体"/>
                <w:color w:val="000000"/>
                <w:szCs w:val="21"/>
              </w:rPr>
              <w:t>/d</w:t>
            </w:r>
          </w:p>
          <w:p w:rsidR="005E4AFB" w:rsidRDefault="005E4AFB">
            <w:pPr>
              <w:pStyle w:val="a0"/>
            </w:pPr>
          </w:p>
          <w:p w:rsidR="005E4AFB" w:rsidRDefault="00EF647D" w:rsidP="005E4AFB">
            <w:pPr>
              <w:spacing w:line="480" w:lineRule="exact"/>
              <w:ind w:leftChars="166" w:left="349"/>
              <w:rPr>
                <w:bCs/>
                <w:spacing w:val="8"/>
                <w:sz w:val="24"/>
                <w:szCs w:val="22"/>
              </w:rPr>
            </w:pPr>
            <w:r>
              <w:rPr>
                <w:rFonts w:hint="eastAsia"/>
                <w:bCs/>
                <w:spacing w:val="8"/>
                <w:sz w:val="24"/>
                <w:szCs w:val="22"/>
              </w:rPr>
              <w:t>③</w:t>
            </w:r>
            <w:r>
              <w:rPr>
                <w:bCs/>
                <w:spacing w:val="8"/>
                <w:sz w:val="24"/>
                <w:szCs w:val="22"/>
              </w:rPr>
              <w:t>供配电</w:t>
            </w:r>
          </w:p>
          <w:p w:rsidR="005E4AFB" w:rsidRPr="008A2EF1" w:rsidRDefault="00EF647D">
            <w:pPr>
              <w:snapToGrid w:val="0"/>
              <w:spacing w:line="480" w:lineRule="exact"/>
              <w:ind w:left="-53" w:firstLineChars="166" w:firstLine="398"/>
              <w:rPr>
                <w:sz w:val="24"/>
              </w:rPr>
            </w:pPr>
            <w:r w:rsidRPr="008A2EF1">
              <w:rPr>
                <w:rFonts w:hint="eastAsia"/>
                <w:sz w:val="24"/>
              </w:rPr>
              <w:t>技</w:t>
            </w:r>
            <w:r w:rsidRPr="008A2EF1">
              <w:rPr>
                <w:rFonts w:hint="eastAsia"/>
                <w:sz w:val="24"/>
              </w:rPr>
              <w:t>改后全厂</w:t>
            </w:r>
            <w:r w:rsidRPr="008A2EF1">
              <w:rPr>
                <w:sz w:val="24"/>
              </w:rPr>
              <w:t>用电由</w:t>
            </w:r>
            <w:proofErr w:type="gramStart"/>
            <w:r w:rsidR="008A2EF1" w:rsidRPr="008A2EF1">
              <w:rPr>
                <w:rFonts w:hint="eastAsia"/>
                <w:sz w:val="24"/>
              </w:rPr>
              <w:t>大尚屯</w:t>
            </w:r>
            <w:proofErr w:type="gramEnd"/>
            <w:r w:rsidR="008A2EF1" w:rsidRPr="008A2EF1">
              <w:rPr>
                <w:rFonts w:hint="eastAsia"/>
                <w:sz w:val="24"/>
              </w:rPr>
              <w:t>镇</w:t>
            </w:r>
            <w:r w:rsidRPr="008A2EF1">
              <w:rPr>
                <w:rFonts w:hint="eastAsia"/>
                <w:sz w:val="24"/>
              </w:rPr>
              <w:t>供电管网引入</w:t>
            </w:r>
            <w:r w:rsidRPr="008A2EF1">
              <w:rPr>
                <w:sz w:val="24"/>
              </w:rPr>
              <w:t>，年用电量为</w:t>
            </w:r>
            <w:r w:rsidRPr="008A2EF1">
              <w:rPr>
                <w:rFonts w:hint="eastAsia"/>
                <w:sz w:val="24"/>
              </w:rPr>
              <w:t>18</w:t>
            </w:r>
            <w:r w:rsidRPr="008A2EF1">
              <w:rPr>
                <w:sz w:val="24"/>
              </w:rPr>
              <w:t>万</w:t>
            </w:r>
            <w:r w:rsidRPr="008A2EF1">
              <w:rPr>
                <w:sz w:val="24"/>
              </w:rPr>
              <w:t>kW·h</w:t>
            </w:r>
            <w:r w:rsidRPr="008A2EF1">
              <w:rPr>
                <w:sz w:val="24"/>
              </w:rPr>
              <w:t>，能满足项目生产生活用电需求。</w:t>
            </w:r>
            <w:r w:rsidRPr="008A2EF1">
              <w:rPr>
                <w:rFonts w:hint="eastAsia"/>
                <w:sz w:val="24"/>
              </w:rPr>
              <w:t>年增</w:t>
            </w:r>
            <w:r w:rsidRPr="008A2EF1">
              <w:rPr>
                <w:rFonts w:hint="eastAsia"/>
                <w:sz w:val="24"/>
              </w:rPr>
              <w:t>3</w:t>
            </w:r>
            <w:r w:rsidRPr="008A2EF1">
              <w:rPr>
                <w:sz w:val="24"/>
              </w:rPr>
              <w:t>万</w:t>
            </w:r>
            <w:r w:rsidRPr="008A2EF1">
              <w:rPr>
                <w:sz w:val="24"/>
              </w:rPr>
              <w:t>kW·h</w:t>
            </w:r>
            <w:r w:rsidRPr="008A2EF1">
              <w:rPr>
                <w:rFonts w:hint="eastAsia"/>
                <w:sz w:val="24"/>
              </w:rPr>
              <w:t>用电量。</w:t>
            </w:r>
          </w:p>
          <w:p w:rsidR="005E4AFB" w:rsidRDefault="00EF647D" w:rsidP="005E4AFB">
            <w:pPr>
              <w:spacing w:line="480" w:lineRule="exact"/>
              <w:ind w:leftChars="166" w:left="349"/>
              <w:rPr>
                <w:sz w:val="24"/>
                <w:szCs w:val="22"/>
              </w:rPr>
            </w:pPr>
            <w:r>
              <w:rPr>
                <w:rFonts w:hint="eastAsia"/>
                <w:bCs/>
                <w:spacing w:val="8"/>
                <w:sz w:val="24"/>
                <w:szCs w:val="22"/>
              </w:rPr>
              <w:t>④</w:t>
            </w:r>
            <w:r>
              <w:rPr>
                <w:bCs/>
                <w:spacing w:val="8"/>
                <w:sz w:val="24"/>
                <w:szCs w:val="22"/>
              </w:rPr>
              <w:t>供热</w:t>
            </w:r>
          </w:p>
          <w:p w:rsidR="005E4AFB" w:rsidRDefault="00EF647D" w:rsidP="005E4AFB">
            <w:pPr>
              <w:spacing w:line="480" w:lineRule="exact"/>
              <w:ind w:firstLineChars="166" w:firstLine="425"/>
            </w:pPr>
            <w:r>
              <w:rPr>
                <w:rFonts w:hint="eastAsia"/>
                <w:bCs/>
                <w:spacing w:val="8"/>
                <w:sz w:val="24"/>
                <w:szCs w:val="22"/>
              </w:rPr>
              <w:t>技改后全厂冬季办公室采用空调取暖。</w:t>
            </w:r>
          </w:p>
          <w:p w:rsidR="005E4AFB" w:rsidRDefault="00EF647D">
            <w:pPr>
              <w:spacing w:line="480" w:lineRule="exact"/>
              <w:ind w:firstLineChars="200" w:firstLine="512"/>
              <w:rPr>
                <w:bCs/>
                <w:spacing w:val="8"/>
                <w:sz w:val="24"/>
              </w:rPr>
            </w:pPr>
            <w:r>
              <w:rPr>
                <w:bCs/>
                <w:spacing w:val="8"/>
                <w:sz w:val="24"/>
              </w:rPr>
              <w:t>（</w:t>
            </w:r>
            <w:r>
              <w:rPr>
                <w:rFonts w:hint="eastAsia"/>
                <w:bCs/>
                <w:spacing w:val="8"/>
                <w:sz w:val="24"/>
              </w:rPr>
              <w:t>7</w:t>
            </w:r>
            <w:r>
              <w:rPr>
                <w:bCs/>
                <w:spacing w:val="8"/>
                <w:sz w:val="24"/>
              </w:rPr>
              <w:t>）劳动定员和工作制度</w:t>
            </w:r>
          </w:p>
          <w:p w:rsidR="005E4AFB" w:rsidRDefault="00EF647D">
            <w:pPr>
              <w:spacing w:line="480" w:lineRule="exact"/>
              <w:ind w:firstLineChars="200" w:firstLine="480"/>
            </w:pPr>
            <w:r>
              <w:rPr>
                <w:rFonts w:hint="eastAsia"/>
                <w:sz w:val="24"/>
              </w:rPr>
              <w:t>技改后全厂</w:t>
            </w:r>
            <w:r>
              <w:rPr>
                <w:sz w:val="24"/>
              </w:rPr>
              <w:t>劳动定员</w:t>
            </w:r>
            <w:r>
              <w:rPr>
                <w:rFonts w:hint="eastAsia"/>
                <w:sz w:val="24"/>
              </w:rPr>
              <w:t>15</w:t>
            </w:r>
            <w:r>
              <w:rPr>
                <w:sz w:val="24"/>
              </w:rPr>
              <w:t>人，</w:t>
            </w:r>
            <w:proofErr w:type="gramStart"/>
            <w:r>
              <w:rPr>
                <w:rFonts w:hint="eastAsia"/>
                <w:sz w:val="24"/>
              </w:rPr>
              <w:t>不</w:t>
            </w:r>
            <w:proofErr w:type="gramEnd"/>
            <w:r>
              <w:rPr>
                <w:rFonts w:hint="eastAsia"/>
                <w:sz w:val="24"/>
              </w:rPr>
              <w:t>新增员工，</w:t>
            </w:r>
            <w:r>
              <w:rPr>
                <w:sz w:val="24"/>
              </w:rPr>
              <w:t>年工作日</w:t>
            </w:r>
            <w:r>
              <w:rPr>
                <w:sz w:val="24"/>
              </w:rPr>
              <w:t>300</w:t>
            </w:r>
            <w:r>
              <w:rPr>
                <w:sz w:val="24"/>
              </w:rPr>
              <w:t>天</w:t>
            </w:r>
            <w:r>
              <w:rPr>
                <w:rFonts w:hint="eastAsia"/>
                <w:sz w:val="24"/>
              </w:rPr>
              <w:t>，</w:t>
            </w:r>
            <w:r>
              <w:rPr>
                <w:sz w:val="24"/>
              </w:rPr>
              <w:t>每</w:t>
            </w:r>
            <w:r>
              <w:rPr>
                <w:rFonts w:hint="eastAsia"/>
                <w:sz w:val="24"/>
              </w:rPr>
              <w:t>日</w:t>
            </w:r>
            <w:r>
              <w:rPr>
                <w:sz w:val="24"/>
              </w:rPr>
              <w:t>8</w:t>
            </w:r>
            <w:r>
              <w:rPr>
                <w:sz w:val="24"/>
              </w:rPr>
              <w:t>小时</w:t>
            </w:r>
            <w:r>
              <w:rPr>
                <w:rFonts w:hint="eastAsia"/>
                <w:sz w:val="24"/>
              </w:rPr>
              <w:t>工作制</w:t>
            </w:r>
            <w:r>
              <w:rPr>
                <w:sz w:val="24"/>
              </w:rPr>
              <w:t>。</w:t>
            </w:r>
          </w:p>
          <w:p w:rsidR="005E4AFB" w:rsidRDefault="00EF647D">
            <w:pPr>
              <w:spacing w:line="440" w:lineRule="exact"/>
              <w:rPr>
                <w:rFonts w:eastAsia="黑体"/>
                <w:spacing w:val="8"/>
                <w:sz w:val="24"/>
                <w:szCs w:val="22"/>
              </w:rPr>
            </w:pPr>
            <w:r>
              <w:rPr>
                <w:rFonts w:eastAsia="黑体" w:hint="eastAsia"/>
                <w:spacing w:val="8"/>
                <w:sz w:val="24"/>
                <w:szCs w:val="22"/>
              </w:rPr>
              <w:t>5</w:t>
            </w:r>
            <w:r>
              <w:rPr>
                <w:rFonts w:eastAsia="黑体"/>
                <w:spacing w:val="8"/>
                <w:sz w:val="24"/>
                <w:szCs w:val="22"/>
              </w:rPr>
              <w:t>产业政策</w:t>
            </w:r>
          </w:p>
          <w:p w:rsidR="005E4AFB" w:rsidRDefault="00EF647D">
            <w:pPr>
              <w:spacing w:line="500" w:lineRule="exact"/>
              <w:ind w:firstLineChars="200" w:firstLine="480"/>
              <w:rPr>
                <w:sz w:val="24"/>
              </w:rPr>
            </w:pPr>
            <w:r>
              <w:rPr>
                <w:rFonts w:hAnsi="宋体" w:hint="eastAsia"/>
                <w:sz w:val="24"/>
              </w:rPr>
              <w:t>技改后全厂</w:t>
            </w:r>
            <w:r>
              <w:rPr>
                <w:rFonts w:hAnsi="宋体" w:hint="eastAsia"/>
                <w:sz w:val="24"/>
              </w:rPr>
              <w:t>所采用的生产设备、工艺及产品不在《产业结构调整指导目录（</w:t>
            </w:r>
            <w:r>
              <w:rPr>
                <w:rFonts w:hAnsi="宋体" w:hint="eastAsia"/>
                <w:sz w:val="24"/>
              </w:rPr>
              <w:t>2011</w:t>
            </w:r>
            <w:r>
              <w:rPr>
                <w:rFonts w:hAnsi="宋体" w:hint="eastAsia"/>
                <w:sz w:val="24"/>
              </w:rPr>
              <w:t>年本）（</w:t>
            </w:r>
            <w:r>
              <w:rPr>
                <w:rFonts w:hAnsi="宋体" w:hint="eastAsia"/>
                <w:sz w:val="24"/>
              </w:rPr>
              <w:t>2013</w:t>
            </w:r>
            <w:r>
              <w:rPr>
                <w:rFonts w:hAnsi="宋体" w:hint="eastAsia"/>
                <w:sz w:val="24"/>
              </w:rPr>
              <w:t>修正）》（国家发展和改革委员会</w:t>
            </w:r>
            <w:r>
              <w:rPr>
                <w:rFonts w:hAnsi="宋体" w:hint="eastAsia"/>
                <w:sz w:val="24"/>
              </w:rPr>
              <w:t>2013</w:t>
            </w:r>
            <w:r>
              <w:rPr>
                <w:rFonts w:hAnsi="宋体" w:hint="eastAsia"/>
                <w:sz w:val="24"/>
              </w:rPr>
              <w:t>第</w:t>
            </w:r>
            <w:r>
              <w:rPr>
                <w:rFonts w:hAnsi="宋体" w:hint="eastAsia"/>
                <w:sz w:val="24"/>
              </w:rPr>
              <w:t>21</w:t>
            </w:r>
            <w:r>
              <w:rPr>
                <w:rFonts w:hAnsi="宋体" w:hint="eastAsia"/>
                <w:sz w:val="24"/>
              </w:rPr>
              <w:t>号令）的限制类、淘汰类之列，</w:t>
            </w:r>
            <w:r>
              <w:rPr>
                <w:rFonts w:hAnsi="宋体"/>
                <w:sz w:val="24"/>
              </w:rPr>
              <w:t>不属于河北省人民政府文件冀政</w:t>
            </w:r>
            <w:r>
              <w:rPr>
                <w:sz w:val="24"/>
              </w:rPr>
              <w:t xml:space="preserve"> [2015]7 </w:t>
            </w:r>
            <w:r>
              <w:rPr>
                <w:rFonts w:hAnsi="宋体"/>
                <w:sz w:val="24"/>
              </w:rPr>
              <w:t>号文《河北省新增限制和淘汰类产业目录</w:t>
            </w:r>
            <w:r>
              <w:rPr>
                <w:rFonts w:hint="eastAsia"/>
                <w:sz w:val="24"/>
              </w:rPr>
              <w:t>（</w:t>
            </w:r>
            <w:r>
              <w:rPr>
                <w:sz w:val="24"/>
              </w:rPr>
              <w:t xml:space="preserve">2015 </w:t>
            </w:r>
            <w:r>
              <w:rPr>
                <w:rFonts w:hAnsi="宋体"/>
                <w:sz w:val="24"/>
              </w:rPr>
              <w:t>年版</w:t>
            </w:r>
            <w:r>
              <w:rPr>
                <w:rFonts w:hint="eastAsia"/>
                <w:sz w:val="24"/>
              </w:rPr>
              <w:t>）</w:t>
            </w:r>
            <w:r>
              <w:rPr>
                <w:rFonts w:hAnsi="宋体"/>
                <w:sz w:val="24"/>
              </w:rPr>
              <w:t>》中限制和淘汰类项目。因此，</w:t>
            </w:r>
            <w:r>
              <w:rPr>
                <w:rFonts w:hAnsi="宋体"/>
                <w:bCs/>
                <w:sz w:val="24"/>
              </w:rPr>
              <w:t>项目建设符合国家产业政策。</w:t>
            </w:r>
          </w:p>
          <w:p w:rsidR="005E4AFB" w:rsidRDefault="00EF647D">
            <w:pPr>
              <w:spacing w:line="500" w:lineRule="exact"/>
              <w:ind w:firstLineChars="200" w:firstLine="480"/>
              <w:rPr>
                <w:kern w:val="0"/>
                <w:sz w:val="24"/>
              </w:rPr>
            </w:pPr>
            <w:r>
              <w:rPr>
                <w:rFonts w:hint="eastAsia"/>
                <w:sz w:val="24"/>
                <w:szCs w:val="22"/>
              </w:rPr>
              <w:t>大城县发展</w:t>
            </w:r>
            <w:proofErr w:type="gramStart"/>
            <w:r>
              <w:rPr>
                <w:rFonts w:hint="eastAsia"/>
                <w:sz w:val="24"/>
                <w:szCs w:val="22"/>
              </w:rPr>
              <w:t>改革局</w:t>
            </w:r>
            <w:proofErr w:type="gramEnd"/>
            <w:r>
              <w:rPr>
                <w:sz w:val="24"/>
                <w:szCs w:val="22"/>
              </w:rPr>
              <w:t>为本项目出具了</w:t>
            </w:r>
            <w:r>
              <w:rPr>
                <w:rFonts w:hint="eastAsia"/>
                <w:sz w:val="24"/>
                <w:szCs w:val="22"/>
              </w:rPr>
              <w:t>项目情况说明</w:t>
            </w:r>
            <w:r>
              <w:rPr>
                <w:kern w:val="0"/>
                <w:sz w:val="24"/>
              </w:rPr>
              <w:t>（见附件）。</w:t>
            </w:r>
          </w:p>
          <w:p w:rsidR="005E4AFB" w:rsidRDefault="00EF647D">
            <w:pPr>
              <w:spacing w:line="440" w:lineRule="exact"/>
              <w:ind w:firstLineChars="200" w:firstLine="480"/>
              <w:rPr>
                <w:sz w:val="24"/>
                <w:szCs w:val="22"/>
              </w:rPr>
            </w:pPr>
            <w:r>
              <w:rPr>
                <w:sz w:val="24"/>
                <w:szCs w:val="22"/>
              </w:rPr>
              <w:t>因此，本项目符合国家及地方政策。</w:t>
            </w:r>
          </w:p>
          <w:p w:rsidR="005E4AFB" w:rsidRDefault="00EF647D">
            <w:pPr>
              <w:spacing w:line="440" w:lineRule="exact"/>
              <w:rPr>
                <w:rFonts w:eastAsia="黑体"/>
                <w:sz w:val="24"/>
              </w:rPr>
            </w:pPr>
            <w:r>
              <w:rPr>
                <w:rFonts w:eastAsia="黑体" w:hint="eastAsia"/>
                <w:sz w:val="24"/>
              </w:rPr>
              <w:t>6</w:t>
            </w:r>
            <w:r>
              <w:rPr>
                <w:rFonts w:eastAsia="黑体"/>
                <w:sz w:val="24"/>
              </w:rPr>
              <w:t>厂址选择合理性分析</w:t>
            </w:r>
          </w:p>
          <w:p w:rsidR="005E4AFB" w:rsidRDefault="00EF647D">
            <w:pPr>
              <w:spacing w:line="440" w:lineRule="exact"/>
              <w:ind w:firstLineChars="200" w:firstLine="480"/>
              <w:rPr>
                <w:sz w:val="24"/>
              </w:rPr>
            </w:pPr>
            <w:r>
              <w:rPr>
                <w:rFonts w:hint="eastAsia"/>
                <w:sz w:val="24"/>
              </w:rPr>
              <w:t>大城县</w:t>
            </w:r>
            <w:proofErr w:type="gramStart"/>
            <w:r>
              <w:rPr>
                <w:rFonts w:hint="eastAsia"/>
                <w:sz w:val="24"/>
              </w:rPr>
              <w:t>大尚屯鑫</w:t>
            </w:r>
            <w:proofErr w:type="gramEnd"/>
            <w:r>
              <w:rPr>
                <w:rFonts w:hint="eastAsia"/>
                <w:sz w:val="24"/>
              </w:rPr>
              <w:t>达塑料制品厂位于大城县</w:t>
            </w:r>
            <w:proofErr w:type="gramStart"/>
            <w:r>
              <w:rPr>
                <w:rFonts w:hint="eastAsia"/>
                <w:sz w:val="24"/>
              </w:rPr>
              <w:t>大尚屯</w:t>
            </w:r>
            <w:proofErr w:type="gramEnd"/>
            <w:r>
              <w:rPr>
                <w:rFonts w:hint="eastAsia"/>
                <w:sz w:val="24"/>
              </w:rPr>
              <w:t>后街北侧，厂区占地为建设用地，已取得大城县国土资源局颁发的土地证，编号：大城集用（</w:t>
            </w:r>
            <w:r>
              <w:rPr>
                <w:rFonts w:hint="eastAsia"/>
                <w:sz w:val="24"/>
              </w:rPr>
              <w:t>2015</w:t>
            </w:r>
            <w:r>
              <w:rPr>
                <w:rFonts w:hint="eastAsia"/>
                <w:sz w:val="24"/>
              </w:rPr>
              <w:t>）第</w:t>
            </w:r>
            <w:r>
              <w:rPr>
                <w:rFonts w:hint="eastAsia"/>
                <w:sz w:val="24"/>
              </w:rPr>
              <w:t>000006</w:t>
            </w:r>
            <w:r>
              <w:rPr>
                <w:rFonts w:hint="eastAsia"/>
                <w:sz w:val="24"/>
              </w:rPr>
              <w:t>号。项目已取得大城县</w:t>
            </w:r>
            <w:proofErr w:type="gramStart"/>
            <w:r>
              <w:rPr>
                <w:rFonts w:hint="eastAsia"/>
                <w:sz w:val="24"/>
              </w:rPr>
              <w:t>大尚屯</w:t>
            </w:r>
            <w:proofErr w:type="gramEnd"/>
            <w:r>
              <w:rPr>
                <w:rFonts w:hint="eastAsia"/>
                <w:sz w:val="24"/>
              </w:rPr>
              <w:t>镇村镇规划管理办公室出具的选址意见。因此项目</w:t>
            </w:r>
            <w:r>
              <w:rPr>
                <w:rFonts w:hint="eastAsia"/>
                <w:sz w:val="24"/>
              </w:rPr>
              <w:lastRenderedPageBreak/>
              <w:t>符合大城县总体规划，厂区</w:t>
            </w:r>
            <w:bookmarkStart w:id="0" w:name="_Toc150330073"/>
            <w:bookmarkStart w:id="1" w:name="_Toc150319093"/>
            <w:r>
              <w:rPr>
                <w:rFonts w:hint="eastAsia"/>
                <w:sz w:val="24"/>
              </w:rPr>
              <w:t>无自然保护区、风景名胜区。饮用水源保护区和其他需要特殊保护的区域。</w:t>
            </w:r>
          </w:p>
          <w:bookmarkEnd w:id="0"/>
          <w:bookmarkEnd w:id="1"/>
          <w:p w:rsidR="005E4AFB" w:rsidRDefault="00EF647D">
            <w:pPr>
              <w:spacing w:line="440" w:lineRule="exact"/>
              <w:ind w:firstLineChars="200" w:firstLine="480"/>
              <w:rPr>
                <w:color w:val="000000"/>
                <w:sz w:val="24"/>
              </w:rPr>
            </w:pPr>
            <w:r>
              <w:rPr>
                <w:color w:val="000000"/>
                <w:sz w:val="24"/>
              </w:rPr>
              <w:t>因此，本项目的选址是合理的。</w:t>
            </w:r>
          </w:p>
          <w:p w:rsidR="005E4AFB" w:rsidRDefault="005E4AFB">
            <w:pPr>
              <w:spacing w:line="460" w:lineRule="exact"/>
              <w:ind w:firstLineChars="200" w:firstLine="480"/>
              <w:rPr>
                <w:color w:val="000000"/>
                <w:sz w:val="24"/>
              </w:rPr>
            </w:pPr>
          </w:p>
        </w:tc>
      </w:tr>
      <w:tr w:rsidR="005E4AFB">
        <w:tc>
          <w:tcPr>
            <w:tcW w:w="8720" w:type="dxa"/>
            <w:gridSpan w:val="11"/>
          </w:tcPr>
          <w:p w:rsidR="005E4AFB" w:rsidRDefault="00EF647D">
            <w:pPr>
              <w:spacing w:line="360" w:lineRule="auto"/>
              <w:rPr>
                <w:sz w:val="24"/>
              </w:rPr>
            </w:pPr>
            <w:r>
              <w:rPr>
                <w:sz w:val="24"/>
              </w:rPr>
              <w:lastRenderedPageBreak/>
              <w:t>与</w:t>
            </w:r>
            <w:r w:rsidR="006A5417">
              <w:rPr>
                <w:rFonts w:hint="eastAsia"/>
                <w:sz w:val="24"/>
              </w:rPr>
              <w:t>原有</w:t>
            </w:r>
            <w:r>
              <w:rPr>
                <w:sz w:val="24"/>
              </w:rPr>
              <w:t>项目有关的原有污染情况及主要环境问题</w:t>
            </w:r>
          </w:p>
          <w:p w:rsidR="005E4AFB" w:rsidRDefault="00EF647D" w:rsidP="005E4AFB">
            <w:pPr>
              <w:pStyle w:val="a0"/>
              <w:spacing w:line="360" w:lineRule="auto"/>
              <w:ind w:firstLine="480"/>
              <w:rPr>
                <w:sz w:val="24"/>
              </w:rPr>
            </w:pPr>
            <w:r>
              <w:rPr>
                <w:rFonts w:hint="eastAsia"/>
                <w:sz w:val="24"/>
              </w:rPr>
              <w:t>河北兴标检测技术有限公司对</w:t>
            </w:r>
            <w:r w:rsidR="006A5417">
              <w:rPr>
                <w:rFonts w:hint="eastAsia"/>
                <w:sz w:val="24"/>
              </w:rPr>
              <w:t>原有</w:t>
            </w:r>
            <w:r>
              <w:rPr>
                <w:rFonts w:hint="eastAsia"/>
                <w:sz w:val="24"/>
              </w:rPr>
              <w:t>项目进行的污染源监测报告数据</w:t>
            </w:r>
            <w:r>
              <w:rPr>
                <w:rFonts w:hint="eastAsia"/>
                <w:sz w:val="24"/>
              </w:rPr>
              <w:t>如下：</w:t>
            </w:r>
          </w:p>
          <w:p w:rsidR="005E4AFB" w:rsidRDefault="00EF647D">
            <w:pPr>
              <w:numPr>
                <w:ilvl w:val="0"/>
                <w:numId w:val="2"/>
              </w:numPr>
              <w:spacing w:line="480" w:lineRule="exact"/>
              <w:ind w:firstLine="480"/>
              <w:rPr>
                <w:sz w:val="24"/>
              </w:rPr>
            </w:pPr>
            <w:r>
              <w:rPr>
                <w:sz w:val="24"/>
              </w:rPr>
              <w:t>大气污染物</w:t>
            </w:r>
          </w:p>
          <w:p w:rsidR="005E4AFB" w:rsidRDefault="00EF647D">
            <w:pPr>
              <w:spacing w:line="480" w:lineRule="exact"/>
              <w:ind w:firstLineChars="200" w:firstLine="480"/>
              <w:rPr>
                <w:sz w:val="24"/>
              </w:rPr>
            </w:pPr>
            <w:r>
              <w:rPr>
                <w:sz w:val="24"/>
              </w:rPr>
              <w:t>经监测，</w:t>
            </w:r>
            <w:r>
              <w:rPr>
                <w:rFonts w:hint="eastAsia"/>
                <w:sz w:val="24"/>
              </w:rPr>
              <w:t>有组织</w:t>
            </w:r>
            <w:r>
              <w:rPr>
                <w:sz w:val="24"/>
              </w:rPr>
              <w:t>非甲烷总烃排放浓度</w:t>
            </w:r>
            <w:r>
              <w:rPr>
                <w:rFonts w:hint="eastAsia"/>
                <w:sz w:val="24"/>
              </w:rPr>
              <w:t>6.27-7.77</w:t>
            </w:r>
            <w:r>
              <w:rPr>
                <w:sz w:val="24"/>
              </w:rPr>
              <w:t>mg/m</w:t>
            </w:r>
            <w:r>
              <w:rPr>
                <w:sz w:val="24"/>
                <w:vertAlign w:val="superscript"/>
              </w:rPr>
              <w:t>3</w:t>
            </w:r>
            <w:r>
              <w:rPr>
                <w:sz w:val="24"/>
              </w:rPr>
              <w:t>，满足河北省地方标准《工业企业挥发性有机物排放控制标准》（</w:t>
            </w:r>
            <w:r>
              <w:rPr>
                <w:sz w:val="24"/>
              </w:rPr>
              <w:t>DB13/2322-2016</w:t>
            </w:r>
            <w:r>
              <w:rPr>
                <w:sz w:val="24"/>
              </w:rPr>
              <w:t>）中表</w:t>
            </w:r>
            <w:r>
              <w:rPr>
                <w:sz w:val="24"/>
              </w:rPr>
              <w:t>1</w:t>
            </w:r>
            <w:r>
              <w:rPr>
                <w:sz w:val="24"/>
              </w:rPr>
              <w:t>其他行业标准要求。</w:t>
            </w:r>
            <w:r>
              <w:rPr>
                <w:rFonts w:hint="eastAsia"/>
                <w:sz w:val="24"/>
              </w:rPr>
              <w:t>无组织非甲烷总烃监测浓度为</w:t>
            </w:r>
            <w:r>
              <w:rPr>
                <w:rFonts w:hint="eastAsia"/>
                <w:sz w:val="24"/>
              </w:rPr>
              <w:t>0.33-1.28</w:t>
            </w:r>
            <w:r>
              <w:rPr>
                <w:sz w:val="24"/>
              </w:rPr>
              <w:t>mg/m</w:t>
            </w:r>
            <w:r>
              <w:rPr>
                <w:sz w:val="24"/>
                <w:vertAlign w:val="superscript"/>
              </w:rPr>
              <w:t>3</w:t>
            </w:r>
            <w:r>
              <w:rPr>
                <w:rFonts w:hint="eastAsia"/>
                <w:sz w:val="24"/>
              </w:rPr>
              <w:t>，满足</w:t>
            </w:r>
            <w:r>
              <w:rPr>
                <w:sz w:val="24"/>
              </w:rPr>
              <w:t>《工业企业挥发性有机物排放控制标准》（</w:t>
            </w:r>
            <w:r>
              <w:rPr>
                <w:sz w:val="24"/>
              </w:rPr>
              <w:t>DB13/2322-2016</w:t>
            </w:r>
            <w:r>
              <w:rPr>
                <w:sz w:val="24"/>
              </w:rPr>
              <w:t>）</w:t>
            </w:r>
            <w:r>
              <w:rPr>
                <w:rFonts w:hint="eastAsia"/>
                <w:sz w:val="24"/>
              </w:rPr>
              <w:t>表</w:t>
            </w:r>
            <w:r>
              <w:rPr>
                <w:rFonts w:hint="eastAsia"/>
                <w:sz w:val="24"/>
              </w:rPr>
              <w:t>2</w:t>
            </w:r>
            <w:r>
              <w:rPr>
                <w:rFonts w:hint="eastAsia"/>
                <w:sz w:val="24"/>
              </w:rPr>
              <w:t>中企业边界浓度限值。</w:t>
            </w:r>
          </w:p>
          <w:p w:rsidR="005E4AFB" w:rsidRDefault="00EF647D">
            <w:pPr>
              <w:spacing w:line="480" w:lineRule="exact"/>
              <w:ind w:firstLineChars="200" w:firstLine="480"/>
              <w:rPr>
                <w:sz w:val="24"/>
              </w:rPr>
            </w:pPr>
            <w:r>
              <w:rPr>
                <w:rFonts w:hint="eastAsia"/>
                <w:sz w:val="24"/>
              </w:rPr>
              <w:t>无组织</w:t>
            </w:r>
            <w:r>
              <w:rPr>
                <w:sz w:val="24"/>
              </w:rPr>
              <w:t>颗粒物排放浓度</w:t>
            </w:r>
            <w:r>
              <w:rPr>
                <w:rFonts w:hint="eastAsia"/>
                <w:sz w:val="24"/>
              </w:rPr>
              <w:t>监测为</w:t>
            </w:r>
            <w:r>
              <w:rPr>
                <w:rFonts w:hint="eastAsia"/>
                <w:sz w:val="24"/>
              </w:rPr>
              <w:t>0.29-0.65</w:t>
            </w:r>
            <w:r>
              <w:rPr>
                <w:sz w:val="24"/>
              </w:rPr>
              <w:t>mg/m</w:t>
            </w:r>
            <w:r>
              <w:rPr>
                <w:sz w:val="24"/>
                <w:vertAlign w:val="superscript"/>
              </w:rPr>
              <w:t>3</w:t>
            </w:r>
            <w:r>
              <w:rPr>
                <w:sz w:val="24"/>
              </w:rPr>
              <w:t>，满足《大气污染物综合排放标准》（</w:t>
            </w:r>
            <w:r>
              <w:rPr>
                <w:sz w:val="24"/>
              </w:rPr>
              <w:t>GB16297-1996</w:t>
            </w:r>
            <w:r>
              <w:rPr>
                <w:sz w:val="24"/>
              </w:rPr>
              <w:t>）表</w:t>
            </w:r>
            <w:r>
              <w:rPr>
                <w:sz w:val="24"/>
              </w:rPr>
              <w:t>2</w:t>
            </w:r>
            <w:r>
              <w:rPr>
                <w:sz w:val="24"/>
              </w:rPr>
              <w:t>中无组织排放浓度限值</w:t>
            </w:r>
            <w:r>
              <w:rPr>
                <w:rFonts w:hint="eastAsia"/>
                <w:sz w:val="24"/>
              </w:rPr>
              <w:t>。</w:t>
            </w:r>
          </w:p>
          <w:p w:rsidR="005E4AFB" w:rsidRDefault="00EF647D">
            <w:pPr>
              <w:numPr>
                <w:ilvl w:val="0"/>
                <w:numId w:val="2"/>
              </w:numPr>
              <w:spacing w:line="480" w:lineRule="exact"/>
              <w:ind w:firstLine="480"/>
              <w:rPr>
                <w:sz w:val="24"/>
              </w:rPr>
            </w:pPr>
            <w:r>
              <w:rPr>
                <w:sz w:val="24"/>
              </w:rPr>
              <w:t>废水</w:t>
            </w:r>
          </w:p>
          <w:p w:rsidR="005E4AFB" w:rsidRDefault="00EF647D">
            <w:pPr>
              <w:spacing w:line="480" w:lineRule="exact"/>
              <w:ind w:firstLineChars="200" w:firstLine="480"/>
              <w:rPr>
                <w:sz w:val="24"/>
              </w:rPr>
            </w:pPr>
            <w:r>
              <w:rPr>
                <w:sz w:val="24"/>
              </w:rPr>
              <w:t>主要为生产</w:t>
            </w:r>
            <w:r>
              <w:rPr>
                <w:rFonts w:hint="eastAsia"/>
                <w:sz w:val="24"/>
              </w:rPr>
              <w:t>冷却水</w:t>
            </w:r>
            <w:r>
              <w:rPr>
                <w:sz w:val="24"/>
              </w:rPr>
              <w:t>及职工生活废水，生产</w:t>
            </w:r>
            <w:r>
              <w:rPr>
                <w:rFonts w:hint="eastAsia"/>
                <w:sz w:val="24"/>
              </w:rPr>
              <w:t>冷却水</w:t>
            </w:r>
            <w:r>
              <w:rPr>
                <w:sz w:val="24"/>
              </w:rPr>
              <w:t>全部循环使用，不外排。生活废水沉淀后洒水抑尘，全厂无废水外排。</w:t>
            </w:r>
          </w:p>
          <w:p w:rsidR="005E4AFB" w:rsidRDefault="00EF647D">
            <w:pPr>
              <w:numPr>
                <w:ilvl w:val="0"/>
                <w:numId w:val="2"/>
              </w:numPr>
              <w:spacing w:line="480" w:lineRule="exact"/>
              <w:ind w:firstLine="480"/>
              <w:rPr>
                <w:sz w:val="24"/>
              </w:rPr>
            </w:pPr>
            <w:r>
              <w:rPr>
                <w:sz w:val="24"/>
              </w:rPr>
              <w:t>固体废物</w:t>
            </w:r>
          </w:p>
          <w:p w:rsidR="005E4AFB" w:rsidRDefault="00EF647D">
            <w:pPr>
              <w:spacing w:line="480" w:lineRule="exact"/>
              <w:ind w:firstLineChars="200" w:firstLine="480"/>
              <w:rPr>
                <w:sz w:val="24"/>
              </w:rPr>
            </w:pPr>
            <w:r>
              <w:rPr>
                <w:sz w:val="24"/>
              </w:rPr>
              <w:t>生产工序产生的</w:t>
            </w:r>
            <w:r>
              <w:rPr>
                <w:rFonts w:hint="eastAsia"/>
                <w:sz w:val="24"/>
              </w:rPr>
              <w:t>边角料和不合格品为一般固废，</w:t>
            </w:r>
            <w:r>
              <w:rPr>
                <w:sz w:val="24"/>
              </w:rPr>
              <w:t>集中收集</w:t>
            </w:r>
            <w:r>
              <w:rPr>
                <w:rFonts w:hint="eastAsia"/>
                <w:sz w:val="24"/>
              </w:rPr>
              <w:t>后返回投料工序</w:t>
            </w:r>
            <w:r>
              <w:rPr>
                <w:sz w:val="24"/>
              </w:rPr>
              <w:t>；生活垃圾由</w:t>
            </w:r>
            <w:r>
              <w:rPr>
                <w:rFonts w:hint="eastAsia"/>
                <w:sz w:val="24"/>
              </w:rPr>
              <w:t>当地环卫部门</w:t>
            </w:r>
            <w:r>
              <w:rPr>
                <w:sz w:val="24"/>
              </w:rPr>
              <w:t>定期清运处理。</w:t>
            </w: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rsidP="005E4AFB">
            <w:pPr>
              <w:pStyle w:val="a0"/>
              <w:ind w:firstLine="480"/>
              <w:rPr>
                <w:rFonts w:eastAsiaTheme="minorEastAsia"/>
                <w:sz w:val="24"/>
              </w:rPr>
            </w:pPr>
          </w:p>
          <w:p w:rsidR="005E4AFB" w:rsidRDefault="005E4AFB">
            <w:pPr>
              <w:pStyle w:val="a0"/>
              <w:ind w:firstLineChars="0" w:firstLine="0"/>
              <w:rPr>
                <w:rFonts w:eastAsiaTheme="minorEastAsia"/>
                <w:sz w:val="24"/>
              </w:rPr>
            </w:pPr>
          </w:p>
          <w:p w:rsidR="005E4AFB" w:rsidRDefault="005E4AFB">
            <w:pPr>
              <w:pStyle w:val="a0"/>
              <w:ind w:firstLineChars="0" w:firstLine="0"/>
              <w:rPr>
                <w:rFonts w:eastAsiaTheme="minorEastAsia"/>
                <w:sz w:val="24"/>
              </w:rPr>
            </w:pPr>
          </w:p>
        </w:tc>
      </w:tr>
    </w:tbl>
    <w:p w:rsidR="005E4AFB" w:rsidRDefault="00EF647D">
      <w:pPr>
        <w:outlineLvl w:val="0"/>
        <w:rPr>
          <w:b/>
          <w:sz w:val="28"/>
          <w:szCs w:val="28"/>
        </w:rPr>
      </w:pPr>
      <w:r>
        <w:rPr>
          <w:sz w:val="28"/>
          <w:szCs w:val="28"/>
        </w:rPr>
        <w:br w:type="page"/>
      </w:r>
      <w:r>
        <w:rPr>
          <w:b/>
          <w:sz w:val="28"/>
          <w:szCs w:val="28"/>
        </w:rPr>
        <w:lastRenderedPageBreak/>
        <w:t>建设项目所在地自然环境社会环境简况</w:t>
      </w:r>
    </w:p>
    <w:tbl>
      <w:tblPr>
        <w:tblW w:w="87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1"/>
      </w:tblGrid>
      <w:tr w:rsidR="005E4AFB">
        <w:trPr>
          <w:trHeight w:val="13164"/>
        </w:trPr>
        <w:tc>
          <w:tcPr>
            <w:tcW w:w="8771" w:type="dxa"/>
          </w:tcPr>
          <w:p w:rsidR="005E4AFB" w:rsidRDefault="00EF647D">
            <w:pPr>
              <w:spacing w:line="480" w:lineRule="exact"/>
              <w:textAlignment w:val="baseline"/>
              <w:rPr>
                <w:sz w:val="24"/>
              </w:rPr>
            </w:pPr>
            <w:r>
              <w:rPr>
                <w:sz w:val="24"/>
              </w:rPr>
              <w:t>自然环境简况</w:t>
            </w:r>
            <w:r>
              <w:rPr>
                <w:sz w:val="24"/>
              </w:rPr>
              <w:t>(</w:t>
            </w:r>
            <w:r>
              <w:rPr>
                <w:sz w:val="24"/>
              </w:rPr>
              <w:t>地形、地貌、地质、气候、气象、水文、植被、生物多样性等</w:t>
            </w:r>
            <w:r>
              <w:rPr>
                <w:sz w:val="24"/>
              </w:rPr>
              <w:t>)</w:t>
            </w:r>
            <w:r>
              <w:rPr>
                <w:sz w:val="24"/>
              </w:rPr>
              <w:t>：</w:t>
            </w:r>
          </w:p>
          <w:p w:rsidR="005E4AFB" w:rsidRDefault="00EF647D">
            <w:pPr>
              <w:spacing w:line="480" w:lineRule="exact"/>
              <w:rPr>
                <w:rFonts w:hAnsi="宋体"/>
                <w:color w:val="000000"/>
                <w:sz w:val="24"/>
              </w:rPr>
            </w:pPr>
            <w:r>
              <w:rPr>
                <w:rFonts w:eastAsia="黑体" w:hint="eastAsia"/>
                <w:bCs/>
                <w:color w:val="000000"/>
                <w:spacing w:val="8"/>
                <w:sz w:val="24"/>
              </w:rPr>
              <w:t>1</w:t>
            </w:r>
            <w:r>
              <w:rPr>
                <w:rFonts w:eastAsia="黑体"/>
                <w:bCs/>
                <w:color w:val="000000"/>
                <w:spacing w:val="8"/>
                <w:sz w:val="24"/>
              </w:rPr>
              <w:t>地理位置</w:t>
            </w:r>
          </w:p>
          <w:p w:rsidR="005E4AFB" w:rsidRDefault="00EF647D">
            <w:pPr>
              <w:adjustRightInd w:val="0"/>
              <w:snapToGrid w:val="0"/>
              <w:spacing w:line="480" w:lineRule="exact"/>
              <w:ind w:firstLineChars="200" w:firstLine="480"/>
              <w:rPr>
                <w:color w:val="000000"/>
                <w:sz w:val="24"/>
              </w:rPr>
            </w:pPr>
            <w:r>
              <w:rPr>
                <w:color w:val="000000"/>
                <w:sz w:val="24"/>
              </w:rPr>
              <w:t>大城县地处河北省的中部偏东，位于廊坊市南端，津保公路、</w:t>
            </w:r>
            <w:proofErr w:type="gramStart"/>
            <w:r>
              <w:rPr>
                <w:color w:val="000000"/>
                <w:sz w:val="24"/>
              </w:rPr>
              <w:t>廊泊公路</w:t>
            </w:r>
            <w:proofErr w:type="gramEnd"/>
            <w:r>
              <w:rPr>
                <w:color w:val="000000"/>
                <w:sz w:val="24"/>
              </w:rPr>
              <w:t>贯穿东西南北。东与静海、青县毗邻，西、南与任丘、河间接壤，西、北与</w:t>
            </w:r>
            <w:proofErr w:type="gramStart"/>
            <w:r>
              <w:rPr>
                <w:color w:val="000000"/>
                <w:sz w:val="24"/>
              </w:rPr>
              <w:t>文安洼相连接</w:t>
            </w:r>
            <w:proofErr w:type="gramEnd"/>
            <w:r>
              <w:rPr>
                <w:color w:val="000000"/>
                <w:sz w:val="24"/>
              </w:rPr>
              <w:t>。全县东西宽</w:t>
            </w:r>
            <w:r>
              <w:rPr>
                <w:color w:val="000000"/>
                <w:sz w:val="24"/>
              </w:rPr>
              <w:t>36.1</w:t>
            </w:r>
            <w:r>
              <w:rPr>
                <w:rFonts w:hint="eastAsia"/>
                <w:color w:val="000000"/>
                <w:sz w:val="24"/>
              </w:rPr>
              <w:t>km</w:t>
            </w:r>
            <w:r>
              <w:rPr>
                <w:color w:val="000000"/>
                <w:sz w:val="24"/>
              </w:rPr>
              <w:t>，南北长</w:t>
            </w:r>
            <w:r>
              <w:rPr>
                <w:color w:val="000000"/>
                <w:sz w:val="24"/>
              </w:rPr>
              <w:t>43.8</w:t>
            </w:r>
            <w:r>
              <w:rPr>
                <w:rFonts w:hint="eastAsia"/>
                <w:color w:val="000000"/>
                <w:sz w:val="24"/>
              </w:rPr>
              <w:t>km</w:t>
            </w:r>
            <w:r>
              <w:rPr>
                <w:color w:val="000000"/>
                <w:sz w:val="24"/>
              </w:rPr>
              <w:t>，全县总面积</w:t>
            </w:r>
            <w:r>
              <w:rPr>
                <w:color w:val="000000"/>
                <w:sz w:val="24"/>
              </w:rPr>
              <w:t>903.7</w:t>
            </w:r>
            <w:r>
              <w:rPr>
                <w:rFonts w:hint="eastAsia"/>
                <w:color w:val="000000"/>
                <w:sz w:val="24"/>
              </w:rPr>
              <w:t>km</w:t>
            </w:r>
            <w:r>
              <w:rPr>
                <w:rFonts w:hint="eastAsia"/>
                <w:color w:val="000000"/>
                <w:sz w:val="24"/>
                <w:vertAlign w:val="superscript"/>
              </w:rPr>
              <w:t>2</w:t>
            </w:r>
            <w:r>
              <w:rPr>
                <w:color w:val="000000"/>
                <w:sz w:val="24"/>
              </w:rPr>
              <w:t>，地理坐标在东经</w:t>
            </w:r>
            <w:r>
              <w:rPr>
                <w:color w:val="000000"/>
                <w:sz w:val="24"/>
              </w:rPr>
              <w:t>116°36′—116°78′</w:t>
            </w:r>
            <w:r>
              <w:rPr>
                <w:color w:val="000000"/>
                <w:sz w:val="24"/>
              </w:rPr>
              <w:t>，北纬</w:t>
            </w:r>
            <w:r>
              <w:rPr>
                <w:color w:val="000000"/>
                <w:sz w:val="24"/>
              </w:rPr>
              <w:t>38°47′—38°88′</w:t>
            </w:r>
            <w:r>
              <w:rPr>
                <w:color w:val="000000"/>
                <w:sz w:val="24"/>
              </w:rPr>
              <w:t>之间。县城</w:t>
            </w:r>
            <w:proofErr w:type="gramStart"/>
            <w:r>
              <w:rPr>
                <w:color w:val="000000"/>
                <w:sz w:val="24"/>
              </w:rPr>
              <w:t>东距青县界</w:t>
            </w:r>
            <w:proofErr w:type="gramEnd"/>
            <w:r>
              <w:rPr>
                <w:color w:val="000000"/>
                <w:sz w:val="24"/>
              </w:rPr>
              <w:t>12.8</w:t>
            </w:r>
            <w:r>
              <w:rPr>
                <w:rFonts w:hint="eastAsia"/>
                <w:color w:val="000000"/>
                <w:sz w:val="24"/>
              </w:rPr>
              <w:t>km</w:t>
            </w:r>
            <w:r>
              <w:rPr>
                <w:color w:val="000000"/>
                <w:sz w:val="24"/>
              </w:rPr>
              <w:t>，西北距文安县界</w:t>
            </w:r>
            <w:r>
              <w:rPr>
                <w:color w:val="000000"/>
                <w:sz w:val="24"/>
              </w:rPr>
              <w:t>10</w:t>
            </w:r>
            <w:r>
              <w:rPr>
                <w:rFonts w:hint="eastAsia"/>
                <w:color w:val="000000"/>
                <w:sz w:val="24"/>
              </w:rPr>
              <w:t>km</w:t>
            </w:r>
            <w:r>
              <w:rPr>
                <w:color w:val="000000"/>
                <w:sz w:val="24"/>
              </w:rPr>
              <w:t>，西南距河间县界</w:t>
            </w:r>
            <w:r>
              <w:rPr>
                <w:color w:val="000000"/>
                <w:sz w:val="24"/>
              </w:rPr>
              <w:t>24</w:t>
            </w:r>
            <w:r>
              <w:rPr>
                <w:rFonts w:hint="eastAsia"/>
                <w:color w:val="000000"/>
                <w:sz w:val="24"/>
              </w:rPr>
              <w:t>km</w:t>
            </w:r>
            <w:r>
              <w:rPr>
                <w:color w:val="000000"/>
                <w:sz w:val="24"/>
              </w:rPr>
              <w:t>，西距任丘市界</w:t>
            </w:r>
            <w:r>
              <w:rPr>
                <w:color w:val="000000"/>
                <w:sz w:val="24"/>
              </w:rPr>
              <w:t>19.7</w:t>
            </w:r>
            <w:r>
              <w:rPr>
                <w:rFonts w:hint="eastAsia"/>
                <w:color w:val="000000"/>
                <w:sz w:val="24"/>
              </w:rPr>
              <w:t>km</w:t>
            </w:r>
            <w:r>
              <w:rPr>
                <w:color w:val="000000"/>
                <w:sz w:val="24"/>
              </w:rPr>
              <w:t>，东北距静海县界</w:t>
            </w:r>
            <w:r>
              <w:rPr>
                <w:color w:val="000000"/>
                <w:sz w:val="24"/>
              </w:rPr>
              <w:t>38</w:t>
            </w:r>
            <w:r>
              <w:rPr>
                <w:rFonts w:hint="eastAsia"/>
                <w:color w:val="000000"/>
                <w:sz w:val="24"/>
              </w:rPr>
              <w:t>km</w:t>
            </w:r>
            <w:r>
              <w:rPr>
                <w:color w:val="000000"/>
                <w:sz w:val="24"/>
              </w:rPr>
              <w:t>。县城坐落在县</w:t>
            </w:r>
            <w:proofErr w:type="gramStart"/>
            <w:r>
              <w:rPr>
                <w:color w:val="000000"/>
                <w:sz w:val="24"/>
              </w:rPr>
              <w:t>域中部偏东北</w:t>
            </w:r>
            <w:proofErr w:type="gramEnd"/>
            <w:r>
              <w:rPr>
                <w:color w:val="000000"/>
                <w:sz w:val="24"/>
              </w:rPr>
              <w:t>，是县人民政府所在地，其北至首都北京</w:t>
            </w:r>
            <w:r>
              <w:rPr>
                <w:color w:val="000000"/>
                <w:sz w:val="24"/>
              </w:rPr>
              <w:t>160</w:t>
            </w:r>
            <w:r>
              <w:rPr>
                <w:rFonts w:hint="eastAsia"/>
                <w:color w:val="000000"/>
                <w:sz w:val="24"/>
              </w:rPr>
              <w:t>km</w:t>
            </w:r>
            <w:r>
              <w:rPr>
                <w:color w:val="000000"/>
                <w:sz w:val="24"/>
              </w:rPr>
              <w:t>，东北至天津</w:t>
            </w:r>
            <w:r>
              <w:rPr>
                <w:color w:val="000000"/>
                <w:sz w:val="24"/>
              </w:rPr>
              <w:t>95</w:t>
            </w:r>
            <w:r>
              <w:rPr>
                <w:rFonts w:hint="eastAsia"/>
                <w:color w:val="000000"/>
                <w:sz w:val="24"/>
              </w:rPr>
              <w:t>km</w:t>
            </w:r>
            <w:r>
              <w:rPr>
                <w:color w:val="000000"/>
                <w:sz w:val="24"/>
              </w:rPr>
              <w:t>，西南至省会石家庄</w:t>
            </w:r>
            <w:r>
              <w:rPr>
                <w:color w:val="000000"/>
                <w:sz w:val="24"/>
              </w:rPr>
              <w:t>213</w:t>
            </w:r>
            <w:r>
              <w:rPr>
                <w:rFonts w:hint="eastAsia"/>
                <w:color w:val="000000"/>
                <w:sz w:val="24"/>
              </w:rPr>
              <w:t>km</w:t>
            </w:r>
            <w:r>
              <w:rPr>
                <w:color w:val="000000"/>
                <w:sz w:val="24"/>
              </w:rPr>
              <w:t>。地处环渤海经济区一级发展轴北京</w:t>
            </w:r>
            <w:r>
              <w:rPr>
                <w:color w:val="000000"/>
                <w:sz w:val="24"/>
              </w:rPr>
              <w:t>—</w:t>
            </w:r>
            <w:r>
              <w:rPr>
                <w:color w:val="000000"/>
                <w:sz w:val="24"/>
              </w:rPr>
              <w:t>天津城市带上。</w:t>
            </w:r>
            <w:r>
              <w:rPr>
                <w:sz w:val="24"/>
              </w:rPr>
              <w:t>本项目位于</w:t>
            </w:r>
            <w:r>
              <w:rPr>
                <w:rFonts w:hint="eastAsia"/>
                <w:sz w:val="24"/>
              </w:rPr>
              <w:t>大城县</w:t>
            </w:r>
            <w:proofErr w:type="gramStart"/>
            <w:r>
              <w:rPr>
                <w:rFonts w:hint="eastAsia"/>
                <w:sz w:val="24"/>
              </w:rPr>
              <w:t>大尚屯</w:t>
            </w:r>
            <w:proofErr w:type="gramEnd"/>
            <w:r>
              <w:rPr>
                <w:rFonts w:hint="eastAsia"/>
                <w:sz w:val="24"/>
              </w:rPr>
              <w:t>后街村</w:t>
            </w:r>
            <w:r>
              <w:rPr>
                <w:rFonts w:hint="eastAsia"/>
                <w:color w:val="000000"/>
                <w:sz w:val="24"/>
              </w:rPr>
              <w:t>，见附图</w:t>
            </w:r>
            <w:r>
              <w:rPr>
                <w:rFonts w:hint="eastAsia"/>
                <w:color w:val="000000"/>
                <w:sz w:val="24"/>
              </w:rPr>
              <w:t>1</w:t>
            </w:r>
            <w:r>
              <w:rPr>
                <w:rFonts w:hint="eastAsia"/>
                <w:color w:val="000000"/>
                <w:sz w:val="24"/>
              </w:rPr>
              <w:t>、</w:t>
            </w:r>
            <w:r>
              <w:rPr>
                <w:rFonts w:hint="eastAsia"/>
                <w:color w:val="000000"/>
                <w:sz w:val="24"/>
              </w:rPr>
              <w:t>2</w:t>
            </w:r>
            <w:r>
              <w:rPr>
                <w:rFonts w:hint="eastAsia"/>
                <w:color w:val="000000"/>
                <w:sz w:val="24"/>
              </w:rPr>
              <w:t>。厂界见下图。</w:t>
            </w:r>
          </w:p>
          <w:p w:rsidR="005E4AFB" w:rsidRDefault="005E4AFB" w:rsidP="005E4AFB">
            <w:pPr>
              <w:pStyle w:val="a0"/>
              <w:ind w:firstLine="480"/>
              <w:rPr>
                <w:sz w:val="24"/>
              </w:rPr>
            </w:pPr>
          </w:p>
          <w:p w:rsidR="005E4AFB" w:rsidRDefault="005E4AFB" w:rsidP="005E4AFB">
            <w:pPr>
              <w:pStyle w:val="a0"/>
              <w:ind w:firstLine="480"/>
              <w:rPr>
                <w:sz w:val="24"/>
              </w:rPr>
            </w:pPr>
            <w:r>
              <w:rPr>
                <w:sz w:val="24"/>
              </w:rPr>
              <w:pict>
                <v:shape id="_x0000_s2088" type="#_x0000_t32" style="position:absolute;left:0;text-align:left;margin-left:101.8pt;margin-top:93.45pt;width:33.65pt;height:2.95pt;flip:x;z-index:251637760;mso-width-relative:page;mso-height-relative:page" o:gfxdata="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uQKRzYAAAACwEAAA8AAAAAAAAAAQAgAAAAIgAAAGRycy9k&#10;b3ducmV2LnhtbFBLAQIUABQAAAAIAIdO4kBg8qHEAgIAAKwDAAAOAAAAAAAAAAEAIAAAACcBAABk&#10;cnMvZTJvRG9jLnhtbFBLBQYAAAAABgAGAFkBAACbBQAAAAA=&#10;" strokecolor="red" strokeweight="2.25pt">
                  <v:stroke endarrow="open" joinstyle="miter"/>
                </v:shape>
              </w:pict>
            </w:r>
            <w:r>
              <w:rPr>
                <w:sz w:val="24"/>
              </w:rPr>
              <w:pict>
                <v:line id="_x0000_s2087" style="position:absolute;left:0;text-align:left;z-index:251636736;mso-width-relative:page;mso-height-relative:page" from="114.65pt,42.65pt" to="160.7pt,163.9pt" o:gfxdata="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8SLOO2gAAAAoBAAAP&#10;AAAAAAAAAAEAIAAAACIAAABkcnMvZG93bnJldi54bWxQSwECFAAUAAAACACHTuJABydl290BAAB3&#10;AwAADgAAAAAAAAABACAAAAApAQAAZHJzL2Uyb0RvYy54bWxQSwUGAAAAAAYABgBZAQAAeAUAAAAA&#10;" strokecolor="red" strokeweight="2.25pt">
                  <v:stroke joinstyle="miter"/>
                </v:line>
              </w:pict>
            </w:r>
            <w:r>
              <w:rPr>
                <w:sz w:val="24"/>
              </w:rPr>
              <w:pict>
                <v:line id="_x0000_s2086" style="position:absolute;left:0;text-align:left;z-index:251638784;mso-width-relative:page;mso-height-relative:page" from="289.3pt,33.7pt" to="346.3pt,144.7pt" o:gfxdata="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9zzR9sAAAAKAQAA&#10;DwAAAAAAAAABACAAAAAiAAAAZHJzL2Rvd25yZXYueG1sUEsBAhQAFAAAAAgAh07iQGCJL6ndAQAA&#10;dwMAAA4AAAAAAAAAAQAgAAAAKgEAAGRycy9lMm9Eb2MueG1sUEsFBgAAAAAGAAYAWQEAAHkFAAAA&#10;AA==&#10;" strokecolor="red" strokeweight="2.25pt">
                  <v:stroke joinstyle="miter"/>
                </v:line>
              </w:pict>
            </w:r>
            <w:r>
              <w:rPr>
                <w:sz w:val="24"/>
              </w:rPr>
              <w:pict>
                <v:shape id="_x0000_s2085" type="#_x0000_t32" style="position:absolute;left:0;text-align:left;margin-left:287.05pt;margin-top:87.85pt;width:29.7pt;height:5.1pt;flip:x;z-index:251639808;mso-width-relative:page;mso-height-relative:page" o:gfxdata="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aMwU2QAAAAsBAAAPAAAAAAAAAAEAIAAAACIAAABk&#10;cnMvZG93bnJldi54bWxQSwECFAAUAAAACACHTuJAdjQ54QUCAACsAwAADgAAAAAAAAABACAAAAAo&#10;AQAAZHJzL2Uyb0RvYy54bWxQSwUGAAAAAAYABgBZAQAAnwUAAAAA&#10;" strokecolor="red" strokeweight="2.25pt">
                  <v:stroke endarrow="open" joinstyle="miter"/>
                </v:shape>
              </w:pict>
            </w:r>
            <w:r w:rsidR="00EF647D">
              <w:rPr>
                <w:rFonts w:hint="eastAsia"/>
                <w:noProof/>
                <w:sz w:val="24"/>
              </w:rPr>
              <w:drawing>
                <wp:inline distT="0" distB="0" distL="114300" distR="114300">
                  <wp:extent cx="2173605" cy="2154555"/>
                  <wp:effectExtent l="0" t="0" r="17145" b="17145"/>
                  <wp:docPr id="4" name="图片 4" descr="63535722200985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35357222009855847"/>
                          <pic:cNvPicPr>
                            <a:picLocks noChangeAspect="1"/>
                          </pic:cNvPicPr>
                        </pic:nvPicPr>
                        <pic:blipFill>
                          <a:blip r:embed="rId20"/>
                          <a:stretch>
                            <a:fillRect/>
                          </a:stretch>
                        </pic:blipFill>
                        <pic:spPr>
                          <a:xfrm>
                            <a:off x="0" y="0"/>
                            <a:ext cx="2173605" cy="2154555"/>
                          </a:xfrm>
                          <a:prstGeom prst="rect">
                            <a:avLst/>
                          </a:prstGeom>
                        </pic:spPr>
                      </pic:pic>
                    </a:graphicData>
                  </a:graphic>
                </wp:inline>
              </w:drawing>
            </w:r>
            <w:r w:rsidR="00EF647D">
              <w:rPr>
                <w:noProof/>
              </w:rPr>
              <w:drawing>
                <wp:inline distT="0" distB="0" distL="114300" distR="114300">
                  <wp:extent cx="2002155" cy="2164715"/>
                  <wp:effectExtent l="0" t="0" r="17145" b="698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21" cstate="print"/>
                          <a:stretch>
                            <a:fillRect/>
                          </a:stretch>
                        </pic:blipFill>
                        <pic:spPr>
                          <a:xfrm>
                            <a:off x="0" y="0"/>
                            <a:ext cx="2002155" cy="2164715"/>
                          </a:xfrm>
                          <a:prstGeom prst="rect">
                            <a:avLst/>
                          </a:prstGeom>
                          <a:noFill/>
                          <a:ln w="9525">
                            <a:noFill/>
                          </a:ln>
                        </pic:spPr>
                      </pic:pic>
                    </a:graphicData>
                  </a:graphic>
                </wp:inline>
              </w:drawing>
            </w:r>
          </w:p>
          <w:p w:rsidR="005E4AFB" w:rsidRDefault="005E4AFB" w:rsidP="005E4AFB">
            <w:pPr>
              <w:pStyle w:val="a0"/>
              <w:ind w:firstLine="480"/>
              <w:rPr>
                <w:sz w:val="24"/>
              </w:rPr>
            </w:pPr>
            <w:r>
              <w:rPr>
                <w:sz w:val="24"/>
              </w:rPr>
              <w:pict>
                <v:shape id="_x0000_s2084" type="#_x0000_t202" style="position:absolute;left:0;text-align:left;margin-left:245.05pt;margin-top:.35pt;width:128.25pt;height:33.2pt;z-index:251643904;mso-width-relative:page;mso-height-relative:page" o:gfxdata="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dGKYXY&#10;AAAABwEAAA8AAAAAAAAAAQAgAAAAIgAAAGRycy9kb3ducmV2LnhtbFBLAQIUABQAAAAIAIdO4kDF&#10;NHIeIAIAABoEAAAOAAAAAAAAAAEAIAAAACcBAABkcnMvZTJvRG9jLnhtbFBLBQYAAAAABgAGAFkB&#10;AAC5BQAAAAA=&#10;" filled="f" stroked="f" strokeweight=".5pt">
                  <v:textbox>
                    <w:txbxContent>
                      <w:p w:rsidR="005E4AFB" w:rsidRDefault="00EF647D">
                        <w:pPr>
                          <w:jc w:val="center"/>
                          <w:rPr>
                            <w:rFonts w:eastAsiaTheme="minorEastAsia"/>
                            <w:sz w:val="24"/>
                          </w:rPr>
                        </w:pPr>
                        <w:r>
                          <w:rPr>
                            <w:rFonts w:hint="eastAsia"/>
                            <w:sz w:val="24"/>
                          </w:rPr>
                          <w:t>西厂界</w:t>
                        </w:r>
                      </w:p>
                    </w:txbxContent>
                  </v:textbox>
                </v:shape>
              </w:pict>
            </w:r>
            <w:r>
              <w:rPr>
                <w:sz w:val="24"/>
              </w:rPr>
              <w:pict>
                <v:shape id="_x0000_s2083" type="#_x0000_t202" style="position:absolute;left:0;text-align:left;margin-left:42.55pt;margin-top:1.6pt;width:128.25pt;height:26.5pt;z-index:251642880;mso-width-relative:page;mso-height-relative:page" o:gfxdata="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nuG9NgA&#10;AAAHAQAADwAAAAAAAAABACAAAAAiAAAAZHJzL2Rvd25yZXYueG1sUEsBAhQAFAAAAAgAh07iQBr2&#10;qDkfAgAAGgQAAA4AAAAAAAAAAQAgAAAAJwEAAGRycy9lMm9Eb2MueG1sUEsFBgAAAAAGAAYAWQEA&#10;ALgFAAAAAA==&#10;" filled="f" stroked="f" strokeweight=".5pt">
                  <v:textbox>
                    <w:txbxContent>
                      <w:p w:rsidR="005E4AFB" w:rsidRDefault="00EF647D">
                        <w:pPr>
                          <w:jc w:val="center"/>
                          <w:rPr>
                            <w:rFonts w:eastAsiaTheme="minorEastAsia"/>
                            <w:sz w:val="24"/>
                          </w:rPr>
                        </w:pPr>
                        <w:r>
                          <w:rPr>
                            <w:rFonts w:hint="eastAsia"/>
                            <w:sz w:val="24"/>
                          </w:rPr>
                          <w:t>东厂界</w:t>
                        </w:r>
                      </w:p>
                    </w:txbxContent>
                  </v:textbox>
                </v:shape>
              </w:pict>
            </w:r>
          </w:p>
          <w:p w:rsidR="005E4AFB" w:rsidRDefault="005E4AFB">
            <w:pPr>
              <w:pStyle w:val="a0"/>
              <w:ind w:firstLineChars="0" w:firstLine="0"/>
              <w:rPr>
                <w:sz w:val="24"/>
              </w:rPr>
            </w:pPr>
            <w:r>
              <w:rPr>
                <w:sz w:val="24"/>
              </w:rPr>
              <w:pict>
                <v:shape id="_x0000_s2082" type="#_x0000_t32" style="position:absolute;left:0;text-align:left;margin-left:288.8pt;margin-top:103.25pt;width:15.5pt;height:26.75pt;z-index:251679744;mso-width-relative:page;mso-height-relative:page" o:gfxdata="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w22V2QAAAAsBAAAPAAAAAAAAAAEAIAAAACIAAABkcnMvZG93bnJldi54bWxQSwECFAAU&#10;AAAACACHTuJAifoooPABAACVAwAADgAAAAAAAAABACAAAAAoAQAAZHJzL2Uyb0RvYy54bWxQSwUG&#10;AAAAAAYABgBZAQAAigUAAAAA&#10;" strokecolor="red" strokeweight="2.25pt">
                  <v:stroke endarrow="open" joinstyle="miter"/>
                </v:shape>
              </w:pict>
            </w:r>
            <w:r>
              <w:rPr>
                <w:sz w:val="24"/>
              </w:rPr>
              <w:pict>
                <v:line id="_x0000_s2081" style="position:absolute;left:0;text-align:left;flip:y;z-index:251678720;mso-width-relative:page;mso-height-relative:page" from="217.3pt,100.75pt" to="353.05pt,109pt" o:gfxdata="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Uh2KdsAAAALAQAADwAAAAAA&#10;AAABACAAAAAiAAAAZHJzL2Rvd25yZXYueG1sUEsBAhQAFAAAAAgAh07iQDfRY+bXAQAAcwMAAA4A&#10;AAAAAAAAAQAgAAAAKgEAAGRycy9lMm9Eb2MueG1sUEsFBgAAAAAGAAYAWQEAAHMFAAAAAA==&#10;" strokecolor="red" strokeweight="2.25pt">
                  <v:stroke joinstyle="miter"/>
                </v:line>
              </w:pict>
            </w:r>
            <w:r>
              <w:rPr>
                <w:sz w:val="24"/>
              </w:rPr>
              <w:pict>
                <v:shape id="_x0000_s2080" type="#_x0000_t202" style="position:absolute;left:0;text-align:left;margin-left:215.25pt;margin-top:177.95pt;width:128.25pt;height:33.2pt;z-index:251644928;mso-width-relative:page;mso-height-relative:page" o:gfxdata="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7ypK1twAAAALAQAADwAAAAAAAAABACAAAAAiAAAAZHJzL2Rvd25yZXYueG1sUEsBAhQAFAAAAAgA&#10;h07iQK7Fr9MhAgAAGgQAAA4AAAAAAAAAAQAgAAAAKwEAAGRycy9lMm9Eb2MueG1sUEsFBgAAAAAG&#10;AAYAWQEAAL4FAAAAAA==&#10;" filled="f" stroked="f" strokeweight=".5pt">
                  <v:textbox>
                    <w:txbxContent>
                      <w:p w:rsidR="005E4AFB" w:rsidRDefault="00EF647D">
                        <w:pPr>
                          <w:jc w:val="center"/>
                          <w:rPr>
                            <w:rFonts w:eastAsiaTheme="minorEastAsia"/>
                            <w:sz w:val="24"/>
                          </w:rPr>
                        </w:pPr>
                        <w:r>
                          <w:rPr>
                            <w:rFonts w:hint="eastAsia"/>
                            <w:sz w:val="24"/>
                          </w:rPr>
                          <w:t>南厂界</w:t>
                        </w:r>
                      </w:p>
                    </w:txbxContent>
                  </v:textbox>
                </v:shape>
              </w:pict>
            </w:r>
            <w:r>
              <w:rPr>
                <w:sz w:val="24"/>
              </w:rPr>
              <w:pict>
                <v:shape id="_x0000_s2079" type="#_x0000_t202" style="position:absolute;left:0;text-align:left;margin-left:34.65pt;margin-top:181.15pt;width:128.25pt;height:33.2pt;z-index:251645952;mso-width-relative:page;mso-height-relative:page" o:gfxdata="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3&#10;SOzl2wAAAAoBAAAPAAAAAAAAAAEAIAAAACIAAABkcnMvZG93bnJldi54bWxQSwECFAAUAAAACACH&#10;TuJAfBkt3yECAAAaBAAADgAAAAAAAAABACAAAAAqAQAAZHJzL2Uyb0RvYy54bWxQSwUGAAAAAAYA&#10;BgBZAQAAvQUAAAAA&#10;" filled="f" stroked="f" strokeweight=".5pt">
                  <v:textbox>
                    <w:txbxContent>
                      <w:p w:rsidR="005E4AFB" w:rsidRDefault="00EF647D">
                        <w:pPr>
                          <w:jc w:val="center"/>
                          <w:rPr>
                            <w:rFonts w:eastAsiaTheme="minorEastAsia"/>
                            <w:sz w:val="24"/>
                          </w:rPr>
                        </w:pPr>
                        <w:r>
                          <w:rPr>
                            <w:rFonts w:hint="eastAsia"/>
                            <w:sz w:val="24"/>
                          </w:rPr>
                          <w:t>北厂界</w:t>
                        </w:r>
                      </w:p>
                    </w:txbxContent>
                  </v:textbox>
                </v:shape>
              </w:pict>
            </w:r>
            <w:r>
              <w:rPr>
                <w:sz w:val="24"/>
              </w:rPr>
              <w:pict>
                <v:shape id="_x0000_s2078" type="#_x0000_t32" style="position:absolute;left:0;text-align:left;margin-left:55.3pt;margin-top:114.5pt;width:43pt;height:4.85pt;flip:x;z-index:251641856;mso-width-relative:page;mso-height-relative:page" o:gfxdata="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bo9V1wAAAAsBAAAPAAAAAAAAAAEAIAAAACIAAABkcnMv&#10;ZG93bnJldi54bWxQSwECFAAUAAAACACHTuJAftneLAQCAACsAwAADgAAAAAAAAABACAAAAAmAQAA&#10;ZHJzL2Uyb0RvYy54bWxQSwUGAAAAAAYABgBZAQAAnAUAAAAA&#10;" strokecolor="red" strokeweight="2.25pt">
                  <v:stroke endarrow="open" joinstyle="miter"/>
                </v:shape>
              </w:pict>
            </w:r>
            <w:r>
              <w:rPr>
                <w:sz w:val="24"/>
              </w:rPr>
              <w:pict>
                <v:line id="_x0000_s2077" style="position:absolute;left:0;text-align:left;z-index:251640832;mso-width-relative:page;mso-height-relative:page" from="88.3pt,69.25pt" to="107.8pt,171.25pt" o:gfxdata="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FObh9wAAAAL&#10;AQAADwAAAAAAAAABACAAAAAiAAAAZHJzL2Rvd25yZXYueG1sUEsBAhQAFAAAAAgAh07iQKh+G5Hf&#10;AQAAdwMAAA4AAAAAAAAAAQAgAAAAKwEAAGRycy9lMm9Eb2MueG1sUEsFBgAAAAAGAAYAWQEAAHwF&#10;AAAAAA==&#10;" strokecolor="red" strokeweight="2.25pt">
                  <v:stroke joinstyle="miter"/>
                </v:line>
              </w:pict>
            </w:r>
            <w:r w:rsidR="00EF647D">
              <w:rPr>
                <w:rFonts w:hint="eastAsia"/>
                <w:noProof/>
                <w:sz w:val="24"/>
              </w:rPr>
              <w:drawing>
                <wp:inline distT="0" distB="0" distL="114300" distR="114300">
                  <wp:extent cx="2232025" cy="2183130"/>
                  <wp:effectExtent l="0" t="0" r="15875" b="7620"/>
                  <wp:docPr id="5" name="图片 5" descr="6175664911806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1756649118067110"/>
                          <pic:cNvPicPr>
                            <a:picLocks noChangeAspect="1"/>
                          </pic:cNvPicPr>
                        </pic:nvPicPr>
                        <pic:blipFill>
                          <a:blip r:embed="rId22"/>
                          <a:stretch>
                            <a:fillRect/>
                          </a:stretch>
                        </pic:blipFill>
                        <pic:spPr>
                          <a:xfrm>
                            <a:off x="0" y="0"/>
                            <a:ext cx="2232025" cy="2183130"/>
                          </a:xfrm>
                          <a:prstGeom prst="rect">
                            <a:avLst/>
                          </a:prstGeom>
                        </pic:spPr>
                      </pic:pic>
                    </a:graphicData>
                  </a:graphic>
                </wp:inline>
              </w:drawing>
            </w:r>
            <w:r w:rsidR="00EF647D">
              <w:rPr>
                <w:rFonts w:hint="eastAsia"/>
                <w:noProof/>
                <w:sz w:val="24"/>
              </w:rPr>
              <w:drawing>
                <wp:inline distT="0" distB="0" distL="114300" distR="114300">
                  <wp:extent cx="2105025" cy="2198370"/>
                  <wp:effectExtent l="0" t="0" r="9525" b="11430"/>
                  <wp:docPr id="7" name="图片 7" descr="80339992697706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03399926977060091"/>
                          <pic:cNvPicPr>
                            <a:picLocks noChangeAspect="1"/>
                          </pic:cNvPicPr>
                        </pic:nvPicPr>
                        <pic:blipFill>
                          <a:blip r:embed="rId23"/>
                          <a:stretch>
                            <a:fillRect/>
                          </a:stretch>
                        </pic:blipFill>
                        <pic:spPr>
                          <a:xfrm>
                            <a:off x="0" y="0"/>
                            <a:ext cx="2105025" cy="2198370"/>
                          </a:xfrm>
                          <a:prstGeom prst="rect">
                            <a:avLst/>
                          </a:prstGeom>
                        </pic:spPr>
                      </pic:pic>
                    </a:graphicData>
                  </a:graphic>
                </wp:inline>
              </w:drawing>
            </w:r>
          </w:p>
          <w:p w:rsidR="005E4AFB" w:rsidRDefault="005E4AFB" w:rsidP="005E4AFB">
            <w:pPr>
              <w:pStyle w:val="a0"/>
              <w:ind w:firstLine="480"/>
              <w:rPr>
                <w:sz w:val="24"/>
              </w:rPr>
            </w:pPr>
          </w:p>
          <w:p w:rsidR="005E4AFB" w:rsidRDefault="005E4AFB">
            <w:pPr>
              <w:pStyle w:val="a0"/>
              <w:ind w:firstLineChars="0" w:firstLine="0"/>
              <w:rPr>
                <w:sz w:val="24"/>
              </w:rPr>
            </w:pPr>
          </w:p>
          <w:p w:rsidR="005E4AFB" w:rsidRDefault="00EF647D">
            <w:pPr>
              <w:spacing w:line="480" w:lineRule="exact"/>
              <w:rPr>
                <w:color w:val="000000"/>
                <w:sz w:val="24"/>
              </w:rPr>
            </w:pPr>
            <w:r>
              <w:rPr>
                <w:rFonts w:eastAsia="黑体"/>
                <w:bCs/>
                <w:color w:val="000000"/>
                <w:spacing w:val="8"/>
                <w:sz w:val="24"/>
              </w:rPr>
              <w:lastRenderedPageBreak/>
              <w:t>2</w:t>
            </w:r>
            <w:r>
              <w:rPr>
                <w:rFonts w:eastAsia="黑体"/>
                <w:bCs/>
                <w:color w:val="000000"/>
                <w:spacing w:val="8"/>
                <w:sz w:val="24"/>
              </w:rPr>
              <w:t>地形地貌</w:t>
            </w:r>
          </w:p>
          <w:p w:rsidR="005E4AFB" w:rsidRDefault="00EF647D">
            <w:pPr>
              <w:adjustRightInd w:val="0"/>
              <w:snapToGrid w:val="0"/>
              <w:spacing w:line="480" w:lineRule="exact"/>
              <w:ind w:firstLineChars="200" w:firstLine="480"/>
              <w:rPr>
                <w:color w:val="000000"/>
                <w:sz w:val="24"/>
              </w:rPr>
            </w:pPr>
            <w:r>
              <w:rPr>
                <w:color w:val="000000"/>
                <w:sz w:val="24"/>
              </w:rPr>
              <w:t>大城县地处黑龙港河、子牙河下游。其境内地形为洪水冲积平原，地面平坦，地貌为平地夹有河床、洼地，县境地势由西南向东北倾斜，坡降</w:t>
            </w:r>
            <w:r>
              <w:rPr>
                <w:color w:val="000000"/>
                <w:sz w:val="24"/>
              </w:rPr>
              <w:t>10000:1</w:t>
            </w:r>
            <w:r>
              <w:rPr>
                <w:color w:val="000000"/>
                <w:sz w:val="24"/>
              </w:rPr>
              <w:t>，海拔高度为</w:t>
            </w:r>
            <w:r>
              <w:rPr>
                <w:color w:val="000000"/>
                <w:sz w:val="24"/>
              </w:rPr>
              <w:t>3.6—10</w:t>
            </w:r>
            <w:r>
              <w:rPr>
                <w:rFonts w:hint="eastAsia"/>
                <w:color w:val="000000"/>
                <w:sz w:val="24"/>
              </w:rPr>
              <w:t>m</w:t>
            </w:r>
            <w:r>
              <w:rPr>
                <w:color w:val="000000"/>
                <w:sz w:val="24"/>
              </w:rPr>
              <w:t>。由县境东北</w:t>
            </w:r>
            <w:proofErr w:type="gramStart"/>
            <w:r>
              <w:rPr>
                <w:color w:val="000000"/>
                <w:sz w:val="24"/>
              </w:rPr>
              <w:t>端杨家口村</w:t>
            </w:r>
            <w:proofErr w:type="gramEnd"/>
            <w:r>
              <w:rPr>
                <w:color w:val="000000"/>
                <w:sz w:val="24"/>
              </w:rPr>
              <w:t>向西经郝庄、大童子村，至大</w:t>
            </w:r>
            <w:proofErr w:type="gramStart"/>
            <w:r>
              <w:rPr>
                <w:color w:val="000000"/>
                <w:sz w:val="24"/>
              </w:rPr>
              <w:t>阜</w:t>
            </w:r>
            <w:proofErr w:type="gramEnd"/>
            <w:r>
              <w:rPr>
                <w:color w:val="000000"/>
                <w:sz w:val="24"/>
              </w:rPr>
              <w:t>村为一条</w:t>
            </w:r>
            <w:r>
              <w:rPr>
                <w:color w:val="000000"/>
                <w:sz w:val="24"/>
              </w:rPr>
              <w:t>+3.1</w:t>
            </w:r>
            <w:r>
              <w:rPr>
                <w:color w:val="000000"/>
                <w:sz w:val="24"/>
              </w:rPr>
              <w:t>至</w:t>
            </w:r>
            <w:r>
              <w:rPr>
                <w:color w:val="000000"/>
                <w:sz w:val="24"/>
              </w:rPr>
              <w:t>10</w:t>
            </w:r>
            <w:r>
              <w:rPr>
                <w:rFonts w:hint="eastAsia"/>
                <w:color w:val="000000"/>
                <w:sz w:val="24"/>
              </w:rPr>
              <w:t>m</w:t>
            </w:r>
            <w:r>
              <w:rPr>
                <w:color w:val="000000"/>
                <w:sz w:val="24"/>
              </w:rPr>
              <w:t>，</w:t>
            </w:r>
            <w:r>
              <w:rPr>
                <w:color w:val="000000"/>
                <w:sz w:val="24"/>
              </w:rPr>
              <w:t>+5</w:t>
            </w:r>
            <w:r>
              <w:rPr>
                <w:rFonts w:hint="eastAsia"/>
                <w:color w:val="000000"/>
                <w:sz w:val="24"/>
              </w:rPr>
              <w:t>m</w:t>
            </w:r>
            <w:r>
              <w:rPr>
                <w:color w:val="000000"/>
                <w:sz w:val="24"/>
              </w:rPr>
              <w:t>的海拔等高线。等高线以北，地面高度均在海拔</w:t>
            </w:r>
            <w:r>
              <w:rPr>
                <w:color w:val="000000"/>
                <w:sz w:val="24"/>
              </w:rPr>
              <w:t>5</w:t>
            </w:r>
            <w:r>
              <w:rPr>
                <w:rFonts w:hint="eastAsia"/>
                <w:color w:val="000000"/>
                <w:sz w:val="24"/>
              </w:rPr>
              <w:t>m</w:t>
            </w:r>
            <w:r>
              <w:rPr>
                <w:color w:val="000000"/>
                <w:sz w:val="24"/>
              </w:rPr>
              <w:t>以下，最低仅有</w:t>
            </w:r>
            <w:r>
              <w:rPr>
                <w:color w:val="000000"/>
                <w:sz w:val="24"/>
              </w:rPr>
              <w:t>3</w:t>
            </w:r>
            <w:r>
              <w:rPr>
                <w:rFonts w:hint="eastAsia"/>
                <w:color w:val="000000"/>
                <w:sz w:val="24"/>
              </w:rPr>
              <w:t>m</w:t>
            </w:r>
            <w:r>
              <w:rPr>
                <w:color w:val="000000"/>
                <w:sz w:val="24"/>
              </w:rPr>
              <w:t>，属文安</w:t>
            </w:r>
            <w:proofErr w:type="gramStart"/>
            <w:r>
              <w:rPr>
                <w:color w:val="000000"/>
                <w:sz w:val="24"/>
              </w:rPr>
              <w:t>洼</w:t>
            </w:r>
            <w:proofErr w:type="gramEnd"/>
            <w:r>
              <w:rPr>
                <w:color w:val="000000"/>
                <w:sz w:val="24"/>
              </w:rPr>
              <w:t>东南边沿。等高线以南，大部地域在</w:t>
            </w:r>
            <w:r>
              <w:rPr>
                <w:color w:val="000000"/>
                <w:sz w:val="24"/>
              </w:rPr>
              <w:t>5</w:t>
            </w:r>
            <w:r>
              <w:rPr>
                <w:rFonts w:hint="eastAsia"/>
                <w:color w:val="000000"/>
                <w:sz w:val="24"/>
              </w:rPr>
              <w:t>m</w:t>
            </w:r>
            <w:r>
              <w:rPr>
                <w:color w:val="000000"/>
                <w:sz w:val="24"/>
              </w:rPr>
              <w:t>以上。子牙河由河间市流入县境，自西南向东北流经董家房子、</w:t>
            </w:r>
            <w:proofErr w:type="gramStart"/>
            <w:r>
              <w:rPr>
                <w:color w:val="000000"/>
                <w:sz w:val="24"/>
              </w:rPr>
              <w:t>九高庄</w:t>
            </w:r>
            <w:proofErr w:type="gramEnd"/>
            <w:r>
              <w:rPr>
                <w:color w:val="000000"/>
                <w:sz w:val="24"/>
              </w:rPr>
              <w:t>、</w:t>
            </w:r>
            <w:proofErr w:type="gramStart"/>
            <w:r>
              <w:rPr>
                <w:color w:val="000000"/>
                <w:sz w:val="24"/>
              </w:rPr>
              <w:t>留各庄</w:t>
            </w:r>
            <w:proofErr w:type="gramEnd"/>
            <w:r>
              <w:rPr>
                <w:color w:val="000000"/>
                <w:sz w:val="24"/>
              </w:rPr>
              <w:t>、十里弯、南赵扶、姚马渡，在东辛庄北流往静海县。由于人工堤防作用，河床呈顺直微曲型。河道与</w:t>
            </w:r>
            <w:proofErr w:type="gramStart"/>
            <w:r>
              <w:rPr>
                <w:color w:val="000000"/>
                <w:sz w:val="24"/>
              </w:rPr>
              <w:t>臧</w:t>
            </w:r>
            <w:proofErr w:type="gramEnd"/>
            <w:r>
              <w:rPr>
                <w:color w:val="000000"/>
                <w:sz w:val="24"/>
              </w:rPr>
              <w:t>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rsidR="005E4AFB" w:rsidRDefault="00EF647D">
            <w:pPr>
              <w:snapToGrid w:val="0"/>
              <w:spacing w:line="480" w:lineRule="exact"/>
              <w:ind w:firstLineChars="200" w:firstLine="480"/>
              <w:rPr>
                <w:color w:val="000000"/>
                <w:sz w:val="24"/>
              </w:rPr>
            </w:pPr>
            <w:r>
              <w:rPr>
                <w:color w:val="000000"/>
                <w:sz w:val="24"/>
              </w:rPr>
              <w:t>由于地壳下沉运动和子牙河等河流历来多淤塞、泛滥，造成河流两岸地势偏高。境内</w:t>
            </w:r>
            <w:proofErr w:type="gramStart"/>
            <w:r>
              <w:rPr>
                <w:color w:val="000000"/>
                <w:sz w:val="24"/>
              </w:rPr>
              <w:t>从位敢村到邓</w:t>
            </w:r>
            <w:proofErr w:type="gramEnd"/>
            <w:r>
              <w:rPr>
                <w:color w:val="000000"/>
                <w:sz w:val="24"/>
              </w:rPr>
              <w:t>家务村一带有</w:t>
            </w:r>
            <w:r>
              <w:rPr>
                <w:color w:val="000000"/>
                <w:sz w:val="24"/>
              </w:rPr>
              <w:t>3</w:t>
            </w:r>
            <w:r>
              <w:rPr>
                <w:color w:val="000000"/>
                <w:sz w:val="24"/>
              </w:rPr>
              <w:t>条长约</w:t>
            </w:r>
            <w:r>
              <w:rPr>
                <w:color w:val="000000"/>
                <w:sz w:val="24"/>
              </w:rPr>
              <w:t>25</w:t>
            </w:r>
            <w:r>
              <w:rPr>
                <w:rFonts w:hint="eastAsia"/>
                <w:color w:val="000000"/>
                <w:sz w:val="24"/>
              </w:rPr>
              <w:t>km</w:t>
            </w:r>
            <w:r>
              <w:rPr>
                <w:color w:val="000000"/>
                <w:sz w:val="24"/>
              </w:rPr>
              <w:t>的古</w:t>
            </w:r>
            <w:r>
              <w:rPr>
                <w:color w:val="000000"/>
                <w:sz w:val="24"/>
              </w:rPr>
              <w:t>河道，古河道两侧二坡地也比较发育。密集的新河、故道，使整体平坦的大城境内</w:t>
            </w:r>
            <w:proofErr w:type="gramStart"/>
            <w:r>
              <w:rPr>
                <w:color w:val="000000"/>
                <w:sz w:val="24"/>
              </w:rPr>
              <w:t>密布准缓岗</w:t>
            </w:r>
            <w:proofErr w:type="gramEnd"/>
            <w:r>
              <w:rPr>
                <w:color w:val="000000"/>
                <w:sz w:val="24"/>
              </w:rPr>
              <w:t>小低平地，小浅</w:t>
            </w:r>
            <w:proofErr w:type="gramStart"/>
            <w:r>
              <w:rPr>
                <w:color w:val="000000"/>
                <w:sz w:val="24"/>
              </w:rPr>
              <w:t>平洼等地貌</w:t>
            </w:r>
            <w:proofErr w:type="gramEnd"/>
            <w:r>
              <w:rPr>
                <w:color w:val="000000"/>
                <w:sz w:val="24"/>
              </w:rPr>
              <w:t>。</w:t>
            </w:r>
          </w:p>
          <w:p w:rsidR="005E4AFB" w:rsidRDefault="00EF647D">
            <w:pPr>
              <w:spacing w:line="480" w:lineRule="exact"/>
              <w:rPr>
                <w:rFonts w:eastAsia="黑体"/>
                <w:bCs/>
                <w:color w:val="000000"/>
                <w:spacing w:val="8"/>
                <w:sz w:val="24"/>
              </w:rPr>
            </w:pPr>
            <w:r>
              <w:rPr>
                <w:rFonts w:eastAsia="黑体"/>
                <w:bCs/>
                <w:color w:val="000000"/>
                <w:spacing w:val="8"/>
                <w:sz w:val="24"/>
              </w:rPr>
              <w:t>3</w:t>
            </w:r>
            <w:r>
              <w:rPr>
                <w:rFonts w:eastAsia="黑体"/>
                <w:bCs/>
                <w:color w:val="000000"/>
                <w:spacing w:val="8"/>
                <w:sz w:val="24"/>
              </w:rPr>
              <w:t>气候</w:t>
            </w:r>
            <w:r>
              <w:rPr>
                <w:rFonts w:eastAsia="黑体" w:hint="eastAsia"/>
                <w:bCs/>
                <w:color w:val="000000"/>
                <w:spacing w:val="8"/>
                <w:sz w:val="24"/>
              </w:rPr>
              <w:t>与气象</w:t>
            </w:r>
          </w:p>
          <w:p w:rsidR="005E4AFB" w:rsidRDefault="00EF647D">
            <w:pPr>
              <w:snapToGrid w:val="0"/>
              <w:spacing w:line="480" w:lineRule="exact"/>
              <w:ind w:firstLineChars="200" w:firstLine="480"/>
              <w:rPr>
                <w:color w:val="000000"/>
                <w:kern w:val="24"/>
                <w:sz w:val="24"/>
              </w:rPr>
            </w:pPr>
            <w:r>
              <w:rPr>
                <w:color w:val="000000"/>
                <w:sz w:val="24"/>
              </w:rPr>
              <w:t>大城县位于华北平原北部，为暖温带半湿润地区，属大陆性季风气候。四季分明。春季，光照充足，升温较快，风转东南，干燥少雨；夏季，日照量大，气温较高，多东南风，湿润多雨；秋季，气温下降，天气晴朗，日差较大，时有早霜；冬季，北风偏多，干燥寒冷，降水量小。年平均气温</w:t>
            </w:r>
            <w:r>
              <w:rPr>
                <w:color w:val="000000"/>
                <w:sz w:val="24"/>
              </w:rPr>
              <w:t>11.8℃</w:t>
            </w:r>
            <w:r>
              <w:rPr>
                <w:color w:val="000000"/>
                <w:sz w:val="24"/>
              </w:rPr>
              <w:t>，极端最低气温</w:t>
            </w:r>
            <w:r>
              <w:rPr>
                <w:color w:val="000000"/>
                <w:sz w:val="24"/>
              </w:rPr>
              <w:t>-23.6℃</w:t>
            </w:r>
            <w:r>
              <w:rPr>
                <w:color w:val="000000"/>
                <w:sz w:val="24"/>
              </w:rPr>
              <w:t>，极端最高气温</w:t>
            </w:r>
            <w:r>
              <w:rPr>
                <w:color w:val="000000"/>
                <w:sz w:val="24"/>
              </w:rPr>
              <w:t>41.2℃</w:t>
            </w:r>
            <w:r>
              <w:rPr>
                <w:color w:val="000000"/>
                <w:sz w:val="24"/>
              </w:rPr>
              <w:t>，常年降水量一般为</w:t>
            </w:r>
            <w:r>
              <w:rPr>
                <w:color w:val="000000"/>
                <w:sz w:val="24"/>
              </w:rPr>
              <w:t>597.9</w:t>
            </w:r>
            <w:r>
              <w:rPr>
                <w:rFonts w:hint="eastAsia"/>
                <w:color w:val="000000"/>
                <w:sz w:val="24"/>
              </w:rPr>
              <w:t>mm</w:t>
            </w:r>
            <w:r>
              <w:rPr>
                <w:color w:val="000000"/>
                <w:sz w:val="24"/>
              </w:rPr>
              <w:t>，年平均日照时数为</w:t>
            </w:r>
            <w:r>
              <w:rPr>
                <w:color w:val="000000"/>
                <w:sz w:val="24"/>
              </w:rPr>
              <w:t>2771.8</w:t>
            </w:r>
            <w:r>
              <w:rPr>
                <w:rFonts w:hint="eastAsia"/>
                <w:color w:val="000000"/>
                <w:sz w:val="24"/>
              </w:rPr>
              <w:t>h</w:t>
            </w:r>
            <w:r>
              <w:rPr>
                <w:color w:val="000000"/>
                <w:sz w:val="24"/>
              </w:rPr>
              <w:t>，年日照百分率</w:t>
            </w:r>
            <w:r>
              <w:rPr>
                <w:color w:val="000000"/>
                <w:sz w:val="24"/>
              </w:rPr>
              <w:t>62.5%</w:t>
            </w:r>
            <w:r>
              <w:rPr>
                <w:color w:val="000000"/>
                <w:sz w:val="24"/>
              </w:rPr>
              <w:t>，太阳辐射总量</w:t>
            </w:r>
            <w:r>
              <w:rPr>
                <w:color w:val="000000"/>
                <w:sz w:val="24"/>
              </w:rPr>
              <w:t>129.217</w:t>
            </w:r>
            <w:r>
              <w:rPr>
                <w:color w:val="000000"/>
                <w:sz w:val="24"/>
              </w:rPr>
              <w:t>千卡</w:t>
            </w:r>
            <w:r>
              <w:rPr>
                <w:color w:val="000000"/>
                <w:sz w:val="24"/>
              </w:rPr>
              <w:t>/cm</w:t>
            </w:r>
            <w:r>
              <w:rPr>
                <w:color w:val="000000"/>
                <w:sz w:val="24"/>
                <w:vertAlign w:val="superscript"/>
              </w:rPr>
              <w:t>2</w:t>
            </w:r>
            <w:r>
              <w:rPr>
                <w:color w:val="000000"/>
                <w:sz w:val="24"/>
              </w:rPr>
              <w:t>，历年平均风速</w:t>
            </w:r>
            <w:r>
              <w:rPr>
                <w:color w:val="000000"/>
                <w:sz w:val="24"/>
              </w:rPr>
              <w:t>3.5</w:t>
            </w:r>
            <w:r>
              <w:rPr>
                <w:rFonts w:hint="eastAsia"/>
                <w:color w:val="000000"/>
                <w:sz w:val="24"/>
              </w:rPr>
              <w:t>m</w:t>
            </w:r>
            <w:r>
              <w:rPr>
                <w:color w:val="000000"/>
                <w:sz w:val="24"/>
              </w:rPr>
              <w:t>/</w:t>
            </w:r>
            <w:r>
              <w:rPr>
                <w:rFonts w:hint="eastAsia"/>
                <w:color w:val="000000"/>
                <w:sz w:val="24"/>
              </w:rPr>
              <w:t>s</w:t>
            </w:r>
            <w:r>
              <w:rPr>
                <w:color w:val="000000"/>
                <w:sz w:val="24"/>
              </w:rPr>
              <w:t>，极端最大风速</w:t>
            </w:r>
            <w:r>
              <w:rPr>
                <w:color w:val="000000"/>
                <w:sz w:val="24"/>
              </w:rPr>
              <w:t>28</w:t>
            </w:r>
            <w:r>
              <w:rPr>
                <w:rFonts w:hint="eastAsia"/>
                <w:color w:val="000000"/>
                <w:sz w:val="24"/>
              </w:rPr>
              <w:t>m</w:t>
            </w:r>
            <w:r>
              <w:rPr>
                <w:color w:val="000000"/>
                <w:sz w:val="24"/>
              </w:rPr>
              <w:t>/</w:t>
            </w:r>
            <w:r>
              <w:rPr>
                <w:rFonts w:hint="eastAsia"/>
                <w:color w:val="000000"/>
                <w:sz w:val="24"/>
              </w:rPr>
              <w:t>s</w:t>
            </w:r>
            <w:r>
              <w:rPr>
                <w:color w:val="000000"/>
                <w:sz w:val="24"/>
              </w:rPr>
              <w:t>。年平均相对湿度</w:t>
            </w:r>
            <w:r>
              <w:rPr>
                <w:color w:val="000000"/>
                <w:sz w:val="24"/>
              </w:rPr>
              <w:t>64%</w:t>
            </w:r>
            <w:r>
              <w:rPr>
                <w:color w:val="000000"/>
                <w:sz w:val="24"/>
              </w:rPr>
              <w:t>，全年无霜期</w:t>
            </w:r>
            <w:r>
              <w:rPr>
                <w:color w:val="000000"/>
                <w:sz w:val="24"/>
              </w:rPr>
              <w:t>188</w:t>
            </w:r>
            <w:r>
              <w:rPr>
                <w:rFonts w:hint="eastAsia"/>
                <w:color w:val="000000"/>
                <w:sz w:val="24"/>
              </w:rPr>
              <w:t>d</w:t>
            </w:r>
            <w:r>
              <w:rPr>
                <w:color w:val="000000"/>
                <w:sz w:val="24"/>
              </w:rPr>
              <w:t>，大城县受季风的影响，冬季盛行西北风，夏季盛行东南风。</w:t>
            </w:r>
          </w:p>
          <w:p w:rsidR="005E4AFB" w:rsidRDefault="00EF647D">
            <w:pPr>
              <w:pStyle w:val="ae"/>
              <w:snapToGrid w:val="0"/>
              <w:spacing w:line="480" w:lineRule="exact"/>
              <w:rPr>
                <w:rFonts w:ascii="Times New Roman" w:hAnsi="Times New Roman"/>
                <w:bCs w:val="0"/>
                <w:color w:val="000000"/>
                <w:szCs w:val="20"/>
              </w:rPr>
            </w:pPr>
            <w:r>
              <w:rPr>
                <w:rFonts w:ascii="Times New Roman" w:hAnsi="Times New Roman"/>
                <w:bCs w:val="0"/>
                <w:color w:val="000000"/>
                <w:szCs w:val="20"/>
              </w:rPr>
              <w:t>4</w:t>
            </w:r>
            <w:r>
              <w:rPr>
                <w:rFonts w:ascii="Times New Roman" w:eastAsia="黑体" w:hAnsi="Times New Roman"/>
                <w:bCs w:val="0"/>
                <w:color w:val="000000"/>
              </w:rPr>
              <w:t>水文</w:t>
            </w:r>
            <w:r>
              <w:rPr>
                <w:rFonts w:ascii="Times New Roman" w:eastAsia="黑体" w:hAnsi="Times New Roman" w:hint="eastAsia"/>
                <w:bCs w:val="0"/>
                <w:color w:val="000000"/>
              </w:rPr>
              <w:t>与水文地质</w:t>
            </w:r>
          </w:p>
          <w:p w:rsidR="005E4AFB" w:rsidRDefault="00EF647D">
            <w:pPr>
              <w:adjustRightInd w:val="0"/>
              <w:snapToGrid w:val="0"/>
              <w:spacing w:line="480" w:lineRule="exact"/>
              <w:ind w:firstLineChars="200" w:firstLine="480"/>
              <w:rPr>
                <w:color w:val="000000"/>
                <w:sz w:val="24"/>
              </w:rPr>
            </w:pPr>
            <w:r>
              <w:rPr>
                <w:color w:val="000000"/>
                <w:sz w:val="24"/>
              </w:rPr>
              <w:t>（</w:t>
            </w:r>
            <w:r>
              <w:rPr>
                <w:color w:val="000000"/>
                <w:sz w:val="24"/>
              </w:rPr>
              <w:t>1</w:t>
            </w:r>
            <w:r>
              <w:rPr>
                <w:color w:val="000000"/>
                <w:sz w:val="24"/>
              </w:rPr>
              <w:t>）地表水</w:t>
            </w:r>
          </w:p>
          <w:p w:rsidR="005E4AFB" w:rsidRDefault="00EF647D">
            <w:pPr>
              <w:adjustRightInd w:val="0"/>
              <w:snapToGrid w:val="0"/>
              <w:spacing w:line="480" w:lineRule="exact"/>
              <w:ind w:firstLineChars="200" w:firstLine="480"/>
              <w:rPr>
                <w:color w:val="000000"/>
                <w:sz w:val="24"/>
              </w:rPr>
            </w:pPr>
            <w:r>
              <w:rPr>
                <w:color w:val="000000"/>
                <w:sz w:val="24"/>
              </w:rPr>
              <w:t>大城境内主要河流有子牙河、子牙新河、黑龙港河。</w:t>
            </w:r>
          </w:p>
          <w:p w:rsidR="005E4AFB" w:rsidRDefault="00EF647D">
            <w:pPr>
              <w:adjustRightInd w:val="0"/>
              <w:snapToGrid w:val="0"/>
              <w:spacing w:line="480" w:lineRule="exact"/>
              <w:ind w:firstLineChars="200" w:firstLine="480"/>
              <w:rPr>
                <w:color w:val="000000"/>
                <w:sz w:val="24"/>
              </w:rPr>
            </w:pPr>
            <w:r>
              <w:rPr>
                <w:color w:val="000000"/>
                <w:sz w:val="24"/>
              </w:rPr>
              <w:t>子牙河：子牙河河水经河间县北司徒乡，在权村镇董房子村西流入县境后，流</w:t>
            </w:r>
            <w:r>
              <w:rPr>
                <w:color w:val="000000"/>
                <w:sz w:val="24"/>
              </w:rPr>
              <w:lastRenderedPageBreak/>
              <w:t>经权村、</w:t>
            </w:r>
            <w:proofErr w:type="gramStart"/>
            <w:r>
              <w:rPr>
                <w:color w:val="000000"/>
                <w:sz w:val="24"/>
              </w:rPr>
              <w:t>留各庄</w:t>
            </w:r>
            <w:proofErr w:type="gramEnd"/>
            <w:r>
              <w:rPr>
                <w:color w:val="000000"/>
                <w:sz w:val="24"/>
              </w:rPr>
              <w:t>镇、大广安乡、</w:t>
            </w:r>
            <w:proofErr w:type="gramStart"/>
            <w:r>
              <w:rPr>
                <w:color w:val="000000"/>
                <w:sz w:val="24"/>
              </w:rPr>
              <w:t>臧</w:t>
            </w:r>
            <w:proofErr w:type="gramEnd"/>
            <w:r>
              <w:rPr>
                <w:color w:val="000000"/>
                <w:sz w:val="24"/>
              </w:rPr>
              <w:t>屯乡、平舒镇、南赵扶镇、旺村镇</w:t>
            </w:r>
            <w:r>
              <w:rPr>
                <w:color w:val="000000"/>
                <w:sz w:val="24"/>
              </w:rPr>
              <w:t>9</w:t>
            </w:r>
            <w:r>
              <w:rPr>
                <w:color w:val="000000"/>
                <w:sz w:val="24"/>
              </w:rPr>
              <w:t>个乡镇，境内全长</w:t>
            </w:r>
            <w:r>
              <w:rPr>
                <w:color w:val="000000"/>
                <w:sz w:val="24"/>
              </w:rPr>
              <w:t>46.7</w:t>
            </w:r>
            <w:r>
              <w:rPr>
                <w:rFonts w:hint="eastAsia"/>
                <w:color w:val="000000"/>
                <w:sz w:val="24"/>
              </w:rPr>
              <w:t>km</w:t>
            </w:r>
            <w:r>
              <w:rPr>
                <w:color w:val="000000"/>
                <w:sz w:val="24"/>
              </w:rPr>
              <w:t>。河套面积</w:t>
            </w:r>
            <w:r>
              <w:rPr>
                <w:color w:val="000000"/>
                <w:sz w:val="24"/>
              </w:rPr>
              <w:t>36.5</w:t>
            </w:r>
            <w:r>
              <w:rPr>
                <w:rFonts w:hint="eastAsia"/>
                <w:color w:val="000000"/>
                <w:sz w:val="24"/>
              </w:rPr>
              <w:t>km</w:t>
            </w:r>
            <w:r>
              <w:rPr>
                <w:rFonts w:hint="eastAsia"/>
                <w:color w:val="000000"/>
                <w:sz w:val="24"/>
                <w:vertAlign w:val="superscript"/>
              </w:rPr>
              <w:t>2</w:t>
            </w:r>
            <w:r>
              <w:rPr>
                <w:color w:val="000000"/>
                <w:sz w:val="24"/>
              </w:rPr>
              <w:t>，流域面积</w:t>
            </w:r>
            <w:r>
              <w:rPr>
                <w:color w:val="000000"/>
                <w:sz w:val="24"/>
              </w:rPr>
              <w:t>890</w:t>
            </w:r>
            <w:r>
              <w:rPr>
                <w:rFonts w:hint="eastAsia"/>
                <w:color w:val="000000"/>
                <w:sz w:val="24"/>
              </w:rPr>
              <w:t>km</w:t>
            </w:r>
            <w:r>
              <w:rPr>
                <w:rFonts w:hint="eastAsia"/>
                <w:color w:val="000000"/>
                <w:sz w:val="24"/>
                <w:vertAlign w:val="superscript"/>
              </w:rPr>
              <w:t>2</w:t>
            </w:r>
            <w:r>
              <w:rPr>
                <w:color w:val="000000"/>
                <w:sz w:val="24"/>
              </w:rPr>
              <w:t>，河床宽</w:t>
            </w:r>
            <w:r>
              <w:rPr>
                <w:color w:val="000000"/>
                <w:sz w:val="24"/>
              </w:rPr>
              <w:t>40</w:t>
            </w:r>
            <w:r>
              <w:rPr>
                <w:color w:val="000000"/>
                <w:sz w:val="24"/>
              </w:rPr>
              <w:t>至</w:t>
            </w:r>
            <w:r>
              <w:rPr>
                <w:color w:val="000000"/>
                <w:sz w:val="24"/>
              </w:rPr>
              <w:t>114</w:t>
            </w:r>
            <w:r>
              <w:rPr>
                <w:rFonts w:hint="eastAsia"/>
                <w:color w:val="000000"/>
                <w:sz w:val="24"/>
              </w:rPr>
              <w:t>m</w:t>
            </w:r>
            <w:r>
              <w:rPr>
                <w:color w:val="000000"/>
                <w:sz w:val="24"/>
              </w:rPr>
              <w:t>，深</w:t>
            </w:r>
            <w:r>
              <w:rPr>
                <w:color w:val="000000"/>
                <w:sz w:val="24"/>
              </w:rPr>
              <w:t>8</w:t>
            </w:r>
            <w:r>
              <w:rPr>
                <w:rFonts w:hint="eastAsia"/>
                <w:color w:val="000000"/>
                <w:sz w:val="24"/>
              </w:rPr>
              <w:t>m</w:t>
            </w:r>
            <w:r>
              <w:rPr>
                <w:color w:val="000000"/>
                <w:sz w:val="24"/>
              </w:rPr>
              <w:t>，两侧距</w:t>
            </w:r>
            <w:r>
              <w:rPr>
                <w:color w:val="000000"/>
                <w:sz w:val="24"/>
              </w:rPr>
              <w:t>163</w:t>
            </w:r>
            <w:r>
              <w:rPr>
                <w:color w:val="000000"/>
                <w:sz w:val="24"/>
              </w:rPr>
              <w:t>至</w:t>
            </w:r>
            <w:r>
              <w:rPr>
                <w:color w:val="000000"/>
                <w:sz w:val="24"/>
              </w:rPr>
              <w:t>2450</w:t>
            </w:r>
            <w:r>
              <w:rPr>
                <w:rFonts w:hint="eastAsia"/>
                <w:color w:val="000000"/>
                <w:sz w:val="24"/>
              </w:rPr>
              <w:t>m</w:t>
            </w:r>
            <w:r>
              <w:rPr>
                <w:color w:val="000000"/>
                <w:sz w:val="24"/>
              </w:rPr>
              <w:t>，为复式河道，系半地上河，汛期最大行洪量</w:t>
            </w:r>
            <w:r>
              <w:rPr>
                <w:color w:val="000000"/>
                <w:sz w:val="24"/>
              </w:rPr>
              <w:t>300</w:t>
            </w:r>
            <w:r>
              <w:rPr>
                <w:rFonts w:hint="eastAsia"/>
                <w:color w:val="000000"/>
                <w:sz w:val="24"/>
              </w:rPr>
              <w:t>sm</w:t>
            </w:r>
            <w:r>
              <w:rPr>
                <w:rFonts w:hint="eastAsia"/>
                <w:color w:val="000000"/>
                <w:sz w:val="24"/>
                <w:vertAlign w:val="superscript"/>
              </w:rPr>
              <w:t>3</w:t>
            </w:r>
            <w:r>
              <w:rPr>
                <w:color w:val="000000"/>
                <w:sz w:val="24"/>
              </w:rPr>
              <w:t>，蓄水量</w:t>
            </w:r>
            <w:r>
              <w:rPr>
                <w:color w:val="000000"/>
                <w:sz w:val="24"/>
              </w:rPr>
              <w:t>730</w:t>
            </w:r>
            <w:r>
              <w:rPr>
                <w:color w:val="000000"/>
                <w:sz w:val="24"/>
              </w:rPr>
              <w:t>万</w:t>
            </w:r>
            <w:r>
              <w:rPr>
                <w:rFonts w:hint="eastAsia"/>
                <w:color w:val="000000"/>
                <w:sz w:val="24"/>
              </w:rPr>
              <w:t>m</w:t>
            </w:r>
            <w:r>
              <w:rPr>
                <w:rFonts w:hint="eastAsia"/>
                <w:color w:val="000000"/>
                <w:sz w:val="24"/>
                <w:vertAlign w:val="superscript"/>
              </w:rPr>
              <w:t>3</w:t>
            </w:r>
            <w:r>
              <w:rPr>
                <w:color w:val="000000"/>
                <w:sz w:val="24"/>
              </w:rPr>
              <w:t>，</w:t>
            </w:r>
            <w:proofErr w:type="gramStart"/>
            <w:r>
              <w:rPr>
                <w:color w:val="000000"/>
                <w:sz w:val="24"/>
              </w:rPr>
              <w:t>结冻期约</w:t>
            </w:r>
            <w:proofErr w:type="gramEnd"/>
            <w:r>
              <w:rPr>
                <w:color w:val="000000"/>
                <w:sz w:val="24"/>
              </w:rPr>
              <w:t>70</w:t>
            </w:r>
            <w:r>
              <w:rPr>
                <w:rFonts w:hint="eastAsia"/>
                <w:color w:val="000000"/>
                <w:sz w:val="24"/>
              </w:rPr>
              <w:t>d</w:t>
            </w:r>
            <w:r>
              <w:rPr>
                <w:color w:val="000000"/>
                <w:sz w:val="24"/>
              </w:rPr>
              <w:t>。</w:t>
            </w:r>
            <w:r>
              <w:rPr>
                <w:color w:val="000000"/>
                <w:sz w:val="24"/>
              </w:rPr>
              <w:t>1965</w:t>
            </w:r>
            <w:r>
              <w:rPr>
                <w:color w:val="000000"/>
                <w:sz w:val="24"/>
              </w:rPr>
              <w:t>年前，为常年河，水运畅通，是大城县上达衡水下通天津的唯一水路通道。</w:t>
            </w:r>
            <w:r>
              <w:rPr>
                <w:color w:val="000000"/>
                <w:sz w:val="24"/>
              </w:rPr>
              <w:t>1967</w:t>
            </w:r>
            <w:r>
              <w:rPr>
                <w:color w:val="000000"/>
                <w:sz w:val="24"/>
              </w:rPr>
              <w:t>年，子牙新河开挖以后，上游为臧桥枢纽工程控制，加之连年干旱，下游蓄水枯竭。因此，河床干涸，水运中断。</w:t>
            </w:r>
          </w:p>
          <w:p w:rsidR="005E4AFB" w:rsidRDefault="00EF647D">
            <w:pPr>
              <w:adjustRightInd w:val="0"/>
              <w:snapToGrid w:val="0"/>
              <w:spacing w:line="480" w:lineRule="exact"/>
              <w:ind w:firstLineChars="200" w:firstLine="480"/>
              <w:rPr>
                <w:color w:val="000000"/>
                <w:sz w:val="24"/>
              </w:rPr>
            </w:pPr>
            <w:r>
              <w:rPr>
                <w:color w:val="000000"/>
                <w:sz w:val="24"/>
              </w:rPr>
              <w:t>子牙新河：子牙新河为</w:t>
            </w:r>
            <w:r>
              <w:rPr>
                <w:color w:val="000000"/>
                <w:sz w:val="24"/>
              </w:rPr>
              <w:t>1965</w:t>
            </w:r>
            <w:r>
              <w:rPr>
                <w:color w:val="000000"/>
                <w:sz w:val="24"/>
              </w:rPr>
              <w:t>年根治海河后开挖的。子牙新河从大城里坦镇南部东西方向穿过，境内流长</w:t>
            </w:r>
            <w:r>
              <w:rPr>
                <w:color w:val="000000"/>
                <w:sz w:val="24"/>
              </w:rPr>
              <w:t>4.6</w:t>
            </w:r>
            <w:r>
              <w:rPr>
                <w:rFonts w:hint="eastAsia"/>
                <w:color w:val="000000"/>
                <w:sz w:val="24"/>
              </w:rPr>
              <w:t>km</w:t>
            </w:r>
            <w:r>
              <w:rPr>
                <w:color w:val="000000"/>
                <w:sz w:val="24"/>
              </w:rPr>
              <w:t>。深槽行洪能力</w:t>
            </w:r>
            <w:r>
              <w:rPr>
                <w:color w:val="000000"/>
                <w:sz w:val="24"/>
              </w:rPr>
              <w:t>600</w:t>
            </w:r>
            <w:r>
              <w:rPr>
                <w:rFonts w:hint="eastAsia"/>
                <w:color w:val="000000"/>
                <w:sz w:val="24"/>
              </w:rPr>
              <w:t>s</w:t>
            </w:r>
            <w:r>
              <w:rPr>
                <w:color w:val="000000"/>
                <w:sz w:val="24"/>
              </w:rPr>
              <w:t>/</w:t>
            </w:r>
            <w:r>
              <w:rPr>
                <w:rFonts w:hint="eastAsia"/>
                <w:color w:val="000000"/>
                <w:sz w:val="24"/>
              </w:rPr>
              <w:t>m</w:t>
            </w:r>
            <w:r>
              <w:rPr>
                <w:rFonts w:hint="eastAsia"/>
                <w:color w:val="000000"/>
                <w:sz w:val="24"/>
                <w:vertAlign w:val="superscript"/>
              </w:rPr>
              <w:t>3</w:t>
            </w:r>
            <w:r>
              <w:rPr>
                <w:color w:val="000000"/>
                <w:sz w:val="24"/>
              </w:rPr>
              <w:t>，为一条行洪河道，主要下泄上游</w:t>
            </w:r>
            <w:proofErr w:type="gramStart"/>
            <w:r>
              <w:rPr>
                <w:color w:val="000000"/>
                <w:sz w:val="24"/>
              </w:rPr>
              <w:t>滹</w:t>
            </w:r>
            <w:proofErr w:type="gramEnd"/>
            <w:r>
              <w:rPr>
                <w:color w:val="000000"/>
                <w:sz w:val="24"/>
              </w:rPr>
              <w:t>、</w:t>
            </w:r>
            <w:proofErr w:type="gramStart"/>
            <w:r>
              <w:rPr>
                <w:color w:val="000000"/>
                <w:sz w:val="24"/>
              </w:rPr>
              <w:t>滏</w:t>
            </w:r>
            <w:proofErr w:type="gramEnd"/>
            <w:r>
              <w:rPr>
                <w:color w:val="000000"/>
                <w:sz w:val="24"/>
              </w:rPr>
              <w:t>两河来水。</w:t>
            </w:r>
          </w:p>
          <w:p w:rsidR="005E4AFB" w:rsidRDefault="00EF647D">
            <w:pPr>
              <w:adjustRightInd w:val="0"/>
              <w:snapToGrid w:val="0"/>
              <w:spacing w:line="480" w:lineRule="exact"/>
              <w:ind w:firstLineChars="200" w:firstLine="480"/>
              <w:rPr>
                <w:color w:val="000000"/>
                <w:sz w:val="24"/>
              </w:rPr>
            </w:pPr>
            <w:r>
              <w:rPr>
                <w:color w:val="000000"/>
                <w:sz w:val="24"/>
              </w:rPr>
              <w:t>黑</w:t>
            </w:r>
            <w:r>
              <w:rPr>
                <w:color w:val="000000"/>
                <w:sz w:val="24"/>
              </w:rPr>
              <w:t>龙港河：黑龙港河位于大城县东南部，源于邯郸。流经邯郸、邢台、衡水、沧州、廊坊和天津</w:t>
            </w:r>
            <w:r>
              <w:rPr>
                <w:color w:val="000000"/>
                <w:sz w:val="24"/>
              </w:rPr>
              <w:t>6</w:t>
            </w:r>
            <w:r>
              <w:rPr>
                <w:color w:val="000000"/>
                <w:sz w:val="24"/>
              </w:rPr>
              <w:t>个地区。黑龙港河分东、中、西三支，流经大城境内的上游为西支，下游为主支。西支由河间经</w:t>
            </w:r>
            <w:proofErr w:type="gramStart"/>
            <w:r>
              <w:rPr>
                <w:color w:val="000000"/>
                <w:sz w:val="24"/>
              </w:rPr>
              <w:t>于远头村南</w:t>
            </w:r>
            <w:proofErr w:type="gramEnd"/>
            <w:r>
              <w:rPr>
                <w:color w:val="000000"/>
                <w:sz w:val="24"/>
              </w:rPr>
              <w:t>入大城县境，在小李庄村东北出县境汇</w:t>
            </w:r>
            <w:proofErr w:type="gramStart"/>
            <w:r>
              <w:rPr>
                <w:color w:val="000000"/>
                <w:sz w:val="24"/>
              </w:rPr>
              <w:t>入黑龙</w:t>
            </w:r>
            <w:proofErr w:type="gramEnd"/>
            <w:r>
              <w:rPr>
                <w:color w:val="000000"/>
                <w:sz w:val="24"/>
              </w:rPr>
              <w:t>港河主支。主支又由朱家村村西南入大城县境，在小李庄村东北出县境流入静海县。黑龙港河在大城县境内流长为</w:t>
            </w:r>
            <w:r>
              <w:rPr>
                <w:color w:val="000000"/>
                <w:sz w:val="24"/>
              </w:rPr>
              <w:t>35.84</w:t>
            </w:r>
            <w:r>
              <w:rPr>
                <w:rFonts w:hint="eastAsia"/>
                <w:color w:val="000000"/>
                <w:sz w:val="24"/>
              </w:rPr>
              <w:t>km</w:t>
            </w:r>
            <w:r>
              <w:rPr>
                <w:color w:val="000000"/>
                <w:sz w:val="24"/>
              </w:rPr>
              <w:t>，河道底宽</w:t>
            </w:r>
            <w:r>
              <w:rPr>
                <w:color w:val="000000"/>
                <w:sz w:val="24"/>
              </w:rPr>
              <w:t>15.0</w:t>
            </w:r>
            <w:r>
              <w:rPr>
                <w:color w:val="000000"/>
                <w:sz w:val="24"/>
              </w:rPr>
              <w:t>至</w:t>
            </w:r>
            <w:r>
              <w:rPr>
                <w:color w:val="000000"/>
                <w:sz w:val="24"/>
              </w:rPr>
              <w:t>30.0</w:t>
            </w:r>
            <w:r>
              <w:rPr>
                <w:rFonts w:hint="eastAsia"/>
                <w:color w:val="000000"/>
                <w:sz w:val="24"/>
              </w:rPr>
              <w:t>m</w:t>
            </w:r>
            <w:r>
              <w:rPr>
                <w:color w:val="000000"/>
                <w:sz w:val="24"/>
              </w:rPr>
              <w:t>。黑龙港河为季节性河流，从</w:t>
            </w:r>
            <w:r>
              <w:rPr>
                <w:color w:val="000000"/>
                <w:sz w:val="24"/>
              </w:rPr>
              <w:t>1965</w:t>
            </w:r>
            <w:r>
              <w:rPr>
                <w:color w:val="000000"/>
                <w:sz w:val="24"/>
              </w:rPr>
              <w:t>年根治海河后，上游汇入子牙新河，下游与北运河沿王镇店干渠沟通，每逢春秋两季能引水灌溉子牙河南部大部农田，该河蓄水量为</w:t>
            </w:r>
            <w:r>
              <w:rPr>
                <w:color w:val="000000"/>
                <w:sz w:val="24"/>
              </w:rPr>
              <w:t>260</w:t>
            </w:r>
            <w:r>
              <w:rPr>
                <w:color w:val="000000"/>
                <w:sz w:val="24"/>
              </w:rPr>
              <w:t>万</w:t>
            </w:r>
            <w:r>
              <w:rPr>
                <w:rFonts w:hint="eastAsia"/>
                <w:color w:val="000000"/>
                <w:sz w:val="24"/>
              </w:rPr>
              <w:t>m</w:t>
            </w:r>
            <w:r>
              <w:rPr>
                <w:rFonts w:hint="eastAsia"/>
                <w:color w:val="000000"/>
                <w:sz w:val="24"/>
                <w:vertAlign w:val="superscript"/>
              </w:rPr>
              <w:t>3</w:t>
            </w:r>
            <w:r>
              <w:rPr>
                <w:color w:val="000000"/>
                <w:sz w:val="24"/>
              </w:rPr>
              <w:t>。</w:t>
            </w:r>
          </w:p>
          <w:p w:rsidR="005E4AFB" w:rsidRDefault="00EF647D">
            <w:pPr>
              <w:adjustRightInd w:val="0"/>
              <w:snapToGrid w:val="0"/>
              <w:spacing w:line="480" w:lineRule="exact"/>
              <w:ind w:firstLineChars="200" w:firstLine="480"/>
              <w:rPr>
                <w:color w:val="000000"/>
                <w:sz w:val="24"/>
              </w:rPr>
            </w:pPr>
            <w:r>
              <w:rPr>
                <w:color w:val="000000"/>
                <w:sz w:val="24"/>
              </w:rPr>
              <w:t>（</w:t>
            </w:r>
            <w:r>
              <w:rPr>
                <w:color w:val="000000"/>
                <w:sz w:val="24"/>
              </w:rPr>
              <w:t>2</w:t>
            </w:r>
            <w:r>
              <w:rPr>
                <w:color w:val="000000"/>
                <w:sz w:val="24"/>
              </w:rPr>
              <w:t>）地下水</w:t>
            </w:r>
          </w:p>
          <w:p w:rsidR="005E4AFB" w:rsidRDefault="00EF647D">
            <w:pPr>
              <w:adjustRightInd w:val="0"/>
              <w:snapToGrid w:val="0"/>
              <w:spacing w:line="480" w:lineRule="exact"/>
              <w:ind w:firstLineChars="200" w:firstLine="480"/>
              <w:rPr>
                <w:color w:val="000000"/>
                <w:sz w:val="24"/>
              </w:rPr>
            </w:pPr>
            <w:r>
              <w:rPr>
                <w:color w:val="000000"/>
                <w:sz w:val="24"/>
              </w:rPr>
              <w:t>大城县地下水的分布，分为浅层淡水区，浅、中层成水区，深层淡水区，超深层淡水区。</w:t>
            </w:r>
          </w:p>
          <w:p w:rsidR="005E4AFB" w:rsidRDefault="00EF647D">
            <w:pPr>
              <w:adjustRightInd w:val="0"/>
              <w:snapToGrid w:val="0"/>
              <w:spacing w:line="480" w:lineRule="exact"/>
              <w:ind w:firstLineChars="200" w:firstLine="480"/>
              <w:rPr>
                <w:color w:val="000000"/>
                <w:sz w:val="24"/>
              </w:rPr>
            </w:pPr>
            <w:r>
              <w:rPr>
                <w:color w:val="000000"/>
                <w:sz w:val="24"/>
              </w:rPr>
              <w:t>浅层淡水区：主要分布在中西部郑家村、位敢、大广安、</w:t>
            </w:r>
            <w:proofErr w:type="gramStart"/>
            <w:r>
              <w:rPr>
                <w:color w:val="000000"/>
                <w:sz w:val="24"/>
              </w:rPr>
              <w:t>大尚屯</w:t>
            </w:r>
            <w:proofErr w:type="gramEnd"/>
            <w:r>
              <w:rPr>
                <w:color w:val="000000"/>
                <w:sz w:val="24"/>
              </w:rPr>
              <w:t>、等乡镇，淡水面积</w:t>
            </w:r>
            <w:r>
              <w:rPr>
                <w:color w:val="000000"/>
                <w:sz w:val="24"/>
              </w:rPr>
              <w:t>48l.3</w:t>
            </w:r>
            <w:r>
              <w:rPr>
                <w:rFonts w:hint="eastAsia"/>
                <w:color w:val="000000"/>
                <w:sz w:val="24"/>
              </w:rPr>
              <w:t>km</w:t>
            </w:r>
            <w:r>
              <w:rPr>
                <w:rFonts w:hint="eastAsia"/>
                <w:color w:val="000000"/>
                <w:sz w:val="24"/>
                <w:vertAlign w:val="superscript"/>
              </w:rPr>
              <w:t>2</w:t>
            </w:r>
            <w:r>
              <w:rPr>
                <w:color w:val="000000"/>
                <w:sz w:val="24"/>
              </w:rPr>
              <w:t>。埋深一般为</w:t>
            </w:r>
            <w:r>
              <w:rPr>
                <w:color w:val="000000"/>
                <w:sz w:val="24"/>
              </w:rPr>
              <w:t>5</w:t>
            </w:r>
            <w:r>
              <w:rPr>
                <w:color w:val="000000"/>
                <w:sz w:val="24"/>
              </w:rPr>
              <w:t>～</w:t>
            </w:r>
            <w:r>
              <w:rPr>
                <w:color w:val="000000"/>
                <w:sz w:val="24"/>
              </w:rPr>
              <w:t>10</w:t>
            </w:r>
            <w:r>
              <w:rPr>
                <w:rFonts w:hint="eastAsia"/>
                <w:color w:val="000000"/>
                <w:sz w:val="24"/>
              </w:rPr>
              <w:t>m</w:t>
            </w:r>
            <w:r>
              <w:rPr>
                <w:color w:val="000000"/>
                <w:sz w:val="24"/>
              </w:rPr>
              <w:t>，含水沙层厚度</w:t>
            </w:r>
            <w:r>
              <w:rPr>
                <w:color w:val="000000"/>
                <w:sz w:val="24"/>
              </w:rPr>
              <w:t>4</w:t>
            </w:r>
            <w:r>
              <w:rPr>
                <w:color w:val="000000"/>
                <w:sz w:val="24"/>
              </w:rPr>
              <w:t>～</w:t>
            </w:r>
            <w:r>
              <w:rPr>
                <w:color w:val="000000"/>
                <w:sz w:val="24"/>
              </w:rPr>
              <w:t>7</w:t>
            </w:r>
            <w:r>
              <w:rPr>
                <w:rFonts w:hint="eastAsia"/>
                <w:color w:val="000000"/>
                <w:sz w:val="24"/>
              </w:rPr>
              <w:t>m</w:t>
            </w:r>
            <w:r>
              <w:rPr>
                <w:color w:val="000000"/>
                <w:sz w:val="24"/>
              </w:rPr>
              <w:t>，矿化度</w:t>
            </w:r>
            <w:r>
              <w:rPr>
                <w:color w:val="000000"/>
                <w:sz w:val="24"/>
              </w:rPr>
              <w:t>0.8</w:t>
            </w:r>
            <w:r>
              <w:rPr>
                <w:color w:val="000000"/>
                <w:sz w:val="24"/>
              </w:rPr>
              <w:t>～</w:t>
            </w:r>
            <w:r>
              <w:rPr>
                <w:color w:val="000000"/>
                <w:sz w:val="24"/>
              </w:rPr>
              <w:t>1.99</w:t>
            </w:r>
            <w:r>
              <w:rPr>
                <w:rFonts w:hint="eastAsia"/>
                <w:color w:val="000000"/>
                <w:sz w:val="24"/>
              </w:rPr>
              <w:t>g</w:t>
            </w:r>
            <w:r>
              <w:rPr>
                <w:color w:val="000000"/>
                <w:sz w:val="24"/>
              </w:rPr>
              <w:t>/</w:t>
            </w:r>
            <w:r>
              <w:rPr>
                <w:rFonts w:hint="eastAsia"/>
                <w:color w:val="000000"/>
                <w:sz w:val="24"/>
              </w:rPr>
              <w:t>L</w:t>
            </w:r>
            <w:r>
              <w:rPr>
                <w:color w:val="000000"/>
                <w:sz w:val="24"/>
              </w:rPr>
              <w:t>。多年平均水位埋深</w:t>
            </w:r>
            <w:r>
              <w:rPr>
                <w:color w:val="000000"/>
                <w:sz w:val="24"/>
              </w:rPr>
              <w:t>2.0</w:t>
            </w:r>
            <w:r>
              <w:rPr>
                <w:color w:val="000000"/>
                <w:sz w:val="24"/>
              </w:rPr>
              <w:t>～</w:t>
            </w:r>
            <w:r>
              <w:rPr>
                <w:color w:val="000000"/>
                <w:sz w:val="24"/>
              </w:rPr>
              <w:t>3.5</w:t>
            </w:r>
            <w:r>
              <w:rPr>
                <w:rFonts w:hint="eastAsia"/>
                <w:color w:val="000000"/>
                <w:sz w:val="24"/>
              </w:rPr>
              <w:t>m</w:t>
            </w:r>
            <w:r>
              <w:rPr>
                <w:color w:val="000000"/>
                <w:sz w:val="24"/>
              </w:rPr>
              <w:t>，区内单位涌水量为</w:t>
            </w:r>
            <w:r>
              <w:rPr>
                <w:color w:val="000000"/>
                <w:sz w:val="24"/>
              </w:rPr>
              <w:t>3</w:t>
            </w:r>
            <w:r>
              <w:rPr>
                <w:color w:val="000000"/>
                <w:sz w:val="24"/>
              </w:rPr>
              <w:t>～</w:t>
            </w:r>
            <w:r>
              <w:rPr>
                <w:color w:val="000000"/>
                <w:sz w:val="24"/>
              </w:rPr>
              <w:t>12</w:t>
            </w:r>
            <w:r>
              <w:rPr>
                <w:rFonts w:hint="eastAsia"/>
                <w:color w:val="000000"/>
                <w:sz w:val="24"/>
              </w:rPr>
              <w:t>t</w:t>
            </w:r>
            <w:r>
              <w:rPr>
                <w:color w:val="000000"/>
                <w:sz w:val="24"/>
              </w:rPr>
              <w:t>/</w:t>
            </w:r>
            <w:r>
              <w:rPr>
                <w:rFonts w:hint="eastAsia"/>
                <w:color w:val="000000"/>
                <w:sz w:val="24"/>
              </w:rPr>
              <w:t>h</w:t>
            </w:r>
            <w:r>
              <w:rPr>
                <w:color w:val="000000"/>
                <w:sz w:val="24"/>
              </w:rPr>
              <w:t>·</w:t>
            </w:r>
            <w:r>
              <w:rPr>
                <w:rFonts w:hint="eastAsia"/>
                <w:color w:val="000000"/>
                <w:sz w:val="24"/>
              </w:rPr>
              <w:t>m</w:t>
            </w:r>
            <w:r>
              <w:rPr>
                <w:color w:val="000000"/>
                <w:sz w:val="24"/>
              </w:rPr>
              <w:t>。</w:t>
            </w:r>
          </w:p>
          <w:p w:rsidR="005E4AFB" w:rsidRDefault="00EF647D">
            <w:pPr>
              <w:adjustRightInd w:val="0"/>
              <w:snapToGrid w:val="0"/>
              <w:spacing w:line="480" w:lineRule="exact"/>
              <w:ind w:firstLineChars="200" w:firstLine="480"/>
              <w:rPr>
                <w:color w:val="000000"/>
                <w:sz w:val="24"/>
              </w:rPr>
            </w:pPr>
            <w:r>
              <w:rPr>
                <w:color w:val="000000"/>
                <w:sz w:val="24"/>
              </w:rPr>
              <w:t>浅、中层咸水区：主要分布在一是港河区小李庄</w:t>
            </w:r>
            <w:r>
              <w:rPr>
                <w:color w:val="000000"/>
                <w:sz w:val="24"/>
              </w:rPr>
              <w:t>—</w:t>
            </w:r>
            <w:r>
              <w:rPr>
                <w:color w:val="000000"/>
                <w:sz w:val="24"/>
              </w:rPr>
              <w:t>小流漂</w:t>
            </w:r>
            <w:r>
              <w:rPr>
                <w:color w:val="000000"/>
                <w:sz w:val="24"/>
              </w:rPr>
              <w:t>—</w:t>
            </w:r>
            <w:r>
              <w:rPr>
                <w:color w:val="000000"/>
                <w:sz w:val="24"/>
              </w:rPr>
              <w:t>樊庄</w:t>
            </w:r>
            <w:r>
              <w:rPr>
                <w:color w:val="000000"/>
                <w:sz w:val="24"/>
              </w:rPr>
              <w:t>—</w:t>
            </w:r>
            <w:r>
              <w:rPr>
                <w:color w:val="000000"/>
                <w:sz w:val="24"/>
              </w:rPr>
              <w:t>藏庄子</w:t>
            </w:r>
            <w:r>
              <w:rPr>
                <w:color w:val="000000"/>
                <w:sz w:val="24"/>
              </w:rPr>
              <w:t>—</w:t>
            </w:r>
            <w:r>
              <w:rPr>
                <w:color w:val="000000"/>
                <w:sz w:val="24"/>
              </w:rPr>
              <w:t>石疙瘩</w:t>
            </w:r>
            <w:r>
              <w:rPr>
                <w:color w:val="000000"/>
                <w:sz w:val="24"/>
              </w:rPr>
              <w:t>—</w:t>
            </w:r>
            <w:r>
              <w:rPr>
                <w:color w:val="000000"/>
                <w:sz w:val="24"/>
              </w:rPr>
              <w:t>里坦；二</w:t>
            </w:r>
            <w:proofErr w:type="gramStart"/>
            <w:r>
              <w:rPr>
                <w:color w:val="000000"/>
                <w:sz w:val="24"/>
              </w:rPr>
              <w:t>是留各庄</w:t>
            </w:r>
            <w:proofErr w:type="gramEnd"/>
            <w:r>
              <w:rPr>
                <w:color w:val="000000"/>
                <w:sz w:val="24"/>
              </w:rPr>
              <w:t>区李</w:t>
            </w:r>
            <w:proofErr w:type="gramStart"/>
            <w:r>
              <w:rPr>
                <w:color w:val="000000"/>
                <w:sz w:val="24"/>
              </w:rPr>
              <w:t>零巨</w:t>
            </w:r>
            <w:r>
              <w:rPr>
                <w:color w:val="000000"/>
                <w:sz w:val="24"/>
              </w:rPr>
              <w:t>—</w:t>
            </w:r>
            <w:r>
              <w:rPr>
                <w:color w:val="000000"/>
                <w:sz w:val="24"/>
              </w:rPr>
              <w:t>阁</w:t>
            </w:r>
            <w:proofErr w:type="gramEnd"/>
            <w:r>
              <w:rPr>
                <w:color w:val="000000"/>
                <w:sz w:val="24"/>
              </w:rPr>
              <w:t>里</w:t>
            </w:r>
            <w:r>
              <w:rPr>
                <w:color w:val="000000"/>
                <w:sz w:val="24"/>
              </w:rPr>
              <w:t>—</w:t>
            </w:r>
            <w:r>
              <w:rPr>
                <w:color w:val="000000"/>
                <w:sz w:val="24"/>
              </w:rPr>
              <w:t>大</w:t>
            </w:r>
            <w:proofErr w:type="gramStart"/>
            <w:r>
              <w:rPr>
                <w:color w:val="000000"/>
                <w:sz w:val="24"/>
              </w:rPr>
              <w:t>汪</w:t>
            </w:r>
            <w:r>
              <w:rPr>
                <w:color w:val="000000"/>
                <w:sz w:val="24"/>
              </w:rPr>
              <w:t>—</w:t>
            </w:r>
            <w:r>
              <w:rPr>
                <w:color w:val="000000"/>
                <w:sz w:val="24"/>
              </w:rPr>
              <w:t>留邻居</w:t>
            </w:r>
            <w:proofErr w:type="gramEnd"/>
            <w:r>
              <w:rPr>
                <w:color w:val="000000"/>
                <w:sz w:val="24"/>
              </w:rPr>
              <w:t>；三是</w:t>
            </w:r>
            <w:proofErr w:type="gramStart"/>
            <w:r>
              <w:rPr>
                <w:color w:val="000000"/>
                <w:sz w:val="24"/>
              </w:rPr>
              <w:t>阜</w:t>
            </w:r>
            <w:proofErr w:type="gramEnd"/>
            <w:r>
              <w:rPr>
                <w:color w:val="000000"/>
                <w:sz w:val="24"/>
              </w:rPr>
              <w:t>草区桃子、黄得务</w:t>
            </w:r>
            <w:r>
              <w:rPr>
                <w:color w:val="000000"/>
                <w:sz w:val="24"/>
              </w:rPr>
              <w:t>—</w:t>
            </w:r>
            <w:proofErr w:type="gramStart"/>
            <w:r>
              <w:rPr>
                <w:color w:val="000000"/>
                <w:sz w:val="24"/>
              </w:rPr>
              <w:t>阜</w:t>
            </w:r>
            <w:proofErr w:type="gramEnd"/>
            <w:r>
              <w:rPr>
                <w:color w:val="000000"/>
                <w:sz w:val="24"/>
              </w:rPr>
              <w:t>草</w:t>
            </w:r>
            <w:r>
              <w:rPr>
                <w:color w:val="000000"/>
                <w:sz w:val="24"/>
              </w:rPr>
              <w:t>—</w:t>
            </w:r>
            <w:r>
              <w:rPr>
                <w:color w:val="000000"/>
                <w:sz w:val="24"/>
              </w:rPr>
              <w:t>南阜，东西杜；</w:t>
            </w:r>
            <w:r>
              <w:rPr>
                <w:color w:val="000000"/>
                <w:sz w:val="24"/>
              </w:rPr>
              <w:t>四是旺村、王文区西子牙</w:t>
            </w:r>
            <w:r>
              <w:rPr>
                <w:color w:val="000000"/>
                <w:sz w:val="24"/>
              </w:rPr>
              <w:t>—</w:t>
            </w:r>
            <w:r>
              <w:rPr>
                <w:color w:val="000000"/>
                <w:sz w:val="24"/>
              </w:rPr>
              <w:t>次花</w:t>
            </w:r>
            <w:r>
              <w:rPr>
                <w:color w:val="000000"/>
                <w:sz w:val="24"/>
              </w:rPr>
              <w:t>—</w:t>
            </w:r>
            <w:r>
              <w:rPr>
                <w:color w:val="000000"/>
                <w:sz w:val="24"/>
              </w:rPr>
              <w:t>王文</w:t>
            </w:r>
            <w:r>
              <w:rPr>
                <w:color w:val="000000"/>
                <w:sz w:val="24"/>
              </w:rPr>
              <w:t>—</w:t>
            </w:r>
            <w:r>
              <w:rPr>
                <w:color w:val="000000"/>
                <w:sz w:val="24"/>
              </w:rPr>
              <w:t>大童子、城关</w:t>
            </w:r>
            <w:r>
              <w:rPr>
                <w:color w:val="000000"/>
                <w:sz w:val="24"/>
              </w:rPr>
              <w:t>—</w:t>
            </w:r>
            <w:r>
              <w:rPr>
                <w:color w:val="000000"/>
                <w:sz w:val="24"/>
              </w:rPr>
              <w:t>裴庄。浅层咸水面积</w:t>
            </w:r>
            <w:r>
              <w:rPr>
                <w:color w:val="000000"/>
                <w:sz w:val="24"/>
              </w:rPr>
              <w:t>422.4</w:t>
            </w:r>
            <w:r>
              <w:rPr>
                <w:rFonts w:hint="eastAsia"/>
                <w:color w:val="000000"/>
                <w:sz w:val="24"/>
              </w:rPr>
              <w:t>km</w:t>
            </w:r>
            <w:r>
              <w:rPr>
                <w:rFonts w:hint="eastAsia"/>
                <w:color w:val="000000"/>
                <w:sz w:val="24"/>
                <w:vertAlign w:val="superscript"/>
              </w:rPr>
              <w:t>2</w:t>
            </w:r>
            <w:r>
              <w:rPr>
                <w:color w:val="000000"/>
                <w:sz w:val="24"/>
              </w:rPr>
              <w:t>，地表以下</w:t>
            </w:r>
            <w:r>
              <w:rPr>
                <w:color w:val="000000"/>
                <w:sz w:val="24"/>
              </w:rPr>
              <w:t>2</w:t>
            </w:r>
            <w:r>
              <w:rPr>
                <w:rFonts w:hint="eastAsia"/>
                <w:color w:val="000000"/>
                <w:sz w:val="24"/>
              </w:rPr>
              <w:t>m</w:t>
            </w:r>
            <w:r>
              <w:rPr>
                <w:color w:val="000000"/>
                <w:sz w:val="24"/>
              </w:rPr>
              <w:t>和浅层淡水以下</w:t>
            </w:r>
            <w:r>
              <w:rPr>
                <w:color w:val="000000"/>
                <w:sz w:val="24"/>
              </w:rPr>
              <w:t>40</w:t>
            </w:r>
            <w:r>
              <w:rPr>
                <w:color w:val="000000"/>
                <w:sz w:val="24"/>
              </w:rPr>
              <w:t>至</w:t>
            </w:r>
            <w:r>
              <w:rPr>
                <w:color w:val="000000"/>
                <w:sz w:val="24"/>
              </w:rPr>
              <w:t>120</w:t>
            </w:r>
            <w:r>
              <w:rPr>
                <w:rFonts w:hint="eastAsia"/>
                <w:color w:val="000000"/>
                <w:sz w:val="24"/>
              </w:rPr>
              <w:t>m</w:t>
            </w:r>
            <w:r>
              <w:rPr>
                <w:color w:val="000000"/>
                <w:sz w:val="24"/>
              </w:rPr>
              <w:t>的土层内均为咸水，矿化度一般在</w:t>
            </w:r>
            <w:r>
              <w:rPr>
                <w:color w:val="000000"/>
                <w:sz w:val="24"/>
              </w:rPr>
              <w:t>2.5—5.0</w:t>
            </w:r>
            <w:r>
              <w:rPr>
                <w:rFonts w:hint="eastAsia"/>
                <w:color w:val="000000"/>
                <w:sz w:val="24"/>
              </w:rPr>
              <w:t>g</w:t>
            </w:r>
            <w:r>
              <w:rPr>
                <w:color w:val="000000"/>
                <w:sz w:val="24"/>
              </w:rPr>
              <w:t>/</w:t>
            </w:r>
            <w:r>
              <w:rPr>
                <w:rFonts w:hint="eastAsia"/>
                <w:color w:val="000000"/>
                <w:sz w:val="24"/>
              </w:rPr>
              <w:t>L</w:t>
            </w:r>
            <w:r>
              <w:rPr>
                <w:color w:val="000000"/>
                <w:sz w:val="24"/>
              </w:rPr>
              <w:t>，很少开采利用。</w:t>
            </w:r>
          </w:p>
          <w:p w:rsidR="005E4AFB" w:rsidRDefault="00EF647D">
            <w:pPr>
              <w:adjustRightInd w:val="0"/>
              <w:snapToGrid w:val="0"/>
              <w:spacing w:line="480" w:lineRule="exact"/>
              <w:ind w:firstLineChars="200" w:firstLine="480"/>
              <w:rPr>
                <w:color w:val="000000"/>
                <w:sz w:val="24"/>
              </w:rPr>
            </w:pPr>
            <w:r>
              <w:rPr>
                <w:color w:val="000000"/>
                <w:sz w:val="24"/>
              </w:rPr>
              <w:t>深层淡水层：全县在</w:t>
            </w:r>
            <w:r>
              <w:rPr>
                <w:color w:val="000000"/>
                <w:sz w:val="24"/>
              </w:rPr>
              <w:t>120—280</w:t>
            </w:r>
            <w:r>
              <w:rPr>
                <w:rFonts w:hint="eastAsia"/>
                <w:color w:val="000000"/>
                <w:sz w:val="24"/>
              </w:rPr>
              <w:t>m</w:t>
            </w:r>
            <w:r>
              <w:rPr>
                <w:color w:val="000000"/>
                <w:sz w:val="24"/>
              </w:rPr>
              <w:t>厚的土层中，普遍储有深层淡水，深层水位</w:t>
            </w:r>
            <w:r>
              <w:rPr>
                <w:color w:val="000000"/>
                <w:sz w:val="24"/>
              </w:rPr>
              <w:lastRenderedPageBreak/>
              <w:t>在</w:t>
            </w:r>
            <w:r>
              <w:rPr>
                <w:color w:val="000000"/>
                <w:sz w:val="24"/>
              </w:rPr>
              <w:t>30—48</w:t>
            </w:r>
            <w:r>
              <w:rPr>
                <w:rFonts w:hint="eastAsia"/>
                <w:color w:val="000000"/>
                <w:sz w:val="24"/>
              </w:rPr>
              <w:t>m</w:t>
            </w:r>
            <w:r>
              <w:rPr>
                <w:color w:val="000000"/>
                <w:sz w:val="24"/>
              </w:rPr>
              <w:t>，单井出水量为</w:t>
            </w:r>
            <w:r>
              <w:rPr>
                <w:color w:val="000000"/>
                <w:sz w:val="24"/>
              </w:rPr>
              <w:t>30—40</w:t>
            </w:r>
            <w:r>
              <w:rPr>
                <w:rFonts w:hint="eastAsia"/>
                <w:color w:val="000000"/>
                <w:sz w:val="24"/>
              </w:rPr>
              <w:t>t</w:t>
            </w:r>
            <w:r>
              <w:rPr>
                <w:color w:val="000000"/>
                <w:sz w:val="24"/>
              </w:rPr>
              <w:t>/</w:t>
            </w:r>
            <w:r>
              <w:rPr>
                <w:rFonts w:hint="eastAsia"/>
                <w:color w:val="000000"/>
                <w:sz w:val="24"/>
              </w:rPr>
              <w:t>h</w:t>
            </w:r>
            <w:r>
              <w:rPr>
                <w:color w:val="000000"/>
                <w:sz w:val="24"/>
              </w:rPr>
              <w:t>，单位涌水量</w:t>
            </w:r>
            <w:r>
              <w:rPr>
                <w:color w:val="000000"/>
                <w:sz w:val="24"/>
              </w:rPr>
              <w:t>10—15</w:t>
            </w:r>
            <w:r>
              <w:rPr>
                <w:rFonts w:hint="eastAsia"/>
                <w:color w:val="000000"/>
                <w:sz w:val="24"/>
              </w:rPr>
              <w:t>t</w:t>
            </w:r>
            <w:r>
              <w:rPr>
                <w:color w:val="000000"/>
                <w:sz w:val="24"/>
              </w:rPr>
              <w:t>/</w:t>
            </w:r>
            <w:r>
              <w:rPr>
                <w:rFonts w:hint="eastAsia"/>
                <w:color w:val="000000"/>
                <w:sz w:val="24"/>
              </w:rPr>
              <w:t>h</w:t>
            </w:r>
            <w:r>
              <w:rPr>
                <w:color w:val="000000"/>
                <w:sz w:val="24"/>
              </w:rPr>
              <w:t>·</w:t>
            </w:r>
            <w:r>
              <w:rPr>
                <w:rFonts w:hint="eastAsia"/>
                <w:color w:val="000000"/>
                <w:sz w:val="24"/>
              </w:rPr>
              <w:t>m</w:t>
            </w:r>
            <w:r>
              <w:rPr>
                <w:color w:val="000000"/>
                <w:sz w:val="24"/>
              </w:rPr>
              <w:t>，</w:t>
            </w:r>
            <w:r>
              <w:rPr>
                <w:color w:val="000000"/>
                <w:sz w:val="24"/>
              </w:rPr>
              <w:t>pH</w:t>
            </w:r>
            <w:r>
              <w:rPr>
                <w:color w:val="000000"/>
                <w:sz w:val="24"/>
              </w:rPr>
              <w:t>值在</w:t>
            </w:r>
            <w:r>
              <w:rPr>
                <w:color w:val="000000"/>
                <w:sz w:val="24"/>
              </w:rPr>
              <w:t>0.8—3.5</w:t>
            </w:r>
            <w:r>
              <w:rPr>
                <w:color w:val="000000"/>
                <w:sz w:val="24"/>
              </w:rPr>
              <w:t>左右，矿化度一般在</w:t>
            </w:r>
            <w:r>
              <w:rPr>
                <w:color w:val="000000"/>
                <w:sz w:val="24"/>
              </w:rPr>
              <w:t>0.5—1.0</w:t>
            </w:r>
            <w:r>
              <w:rPr>
                <w:rFonts w:hint="eastAsia"/>
                <w:color w:val="000000"/>
                <w:sz w:val="24"/>
              </w:rPr>
              <w:t>g</w:t>
            </w:r>
            <w:r>
              <w:rPr>
                <w:color w:val="000000"/>
                <w:sz w:val="24"/>
              </w:rPr>
              <w:t>/</w:t>
            </w:r>
            <w:r>
              <w:rPr>
                <w:rFonts w:hint="eastAsia"/>
                <w:color w:val="000000"/>
                <w:sz w:val="24"/>
              </w:rPr>
              <w:t>L</w:t>
            </w:r>
            <w:r>
              <w:rPr>
                <w:color w:val="000000"/>
                <w:sz w:val="24"/>
              </w:rPr>
              <w:t>，适宜农田灌溉。含氟量在</w:t>
            </w:r>
            <w:r>
              <w:rPr>
                <w:color w:val="000000"/>
                <w:sz w:val="24"/>
              </w:rPr>
              <w:t>2.0—3.0</w:t>
            </w:r>
            <w:r>
              <w:rPr>
                <w:rFonts w:hint="eastAsia"/>
                <w:color w:val="000000"/>
                <w:sz w:val="24"/>
              </w:rPr>
              <w:t>mg</w:t>
            </w:r>
            <w:r>
              <w:rPr>
                <w:color w:val="000000"/>
                <w:sz w:val="24"/>
              </w:rPr>
              <w:t>/</w:t>
            </w:r>
            <w:r>
              <w:rPr>
                <w:rFonts w:hint="eastAsia"/>
                <w:color w:val="000000"/>
                <w:sz w:val="24"/>
              </w:rPr>
              <w:t>L</w:t>
            </w:r>
            <w:r>
              <w:rPr>
                <w:color w:val="000000"/>
                <w:sz w:val="24"/>
              </w:rPr>
              <w:t>，作为生活饮用水，必须经过处理或采取改水降氟的措施。</w:t>
            </w:r>
          </w:p>
          <w:p w:rsidR="005E4AFB" w:rsidRDefault="00EF647D">
            <w:pPr>
              <w:adjustRightInd w:val="0"/>
              <w:snapToGrid w:val="0"/>
              <w:spacing w:line="480" w:lineRule="exact"/>
              <w:ind w:firstLineChars="200" w:firstLine="480"/>
              <w:rPr>
                <w:color w:val="000000"/>
                <w:sz w:val="24"/>
              </w:rPr>
            </w:pPr>
            <w:r>
              <w:rPr>
                <w:color w:val="000000"/>
                <w:sz w:val="24"/>
              </w:rPr>
              <w:t>超深层淡水层：埋深在</w:t>
            </w:r>
            <w:r>
              <w:rPr>
                <w:color w:val="000000"/>
                <w:sz w:val="24"/>
              </w:rPr>
              <w:t>280—500</w:t>
            </w:r>
            <w:r>
              <w:rPr>
                <w:rFonts w:hint="eastAsia"/>
                <w:color w:val="000000"/>
                <w:sz w:val="24"/>
              </w:rPr>
              <w:t>m</w:t>
            </w:r>
            <w:r>
              <w:rPr>
                <w:color w:val="000000"/>
                <w:sz w:val="24"/>
              </w:rPr>
              <w:t>，出水量大，每小时在</w:t>
            </w:r>
            <w:r>
              <w:rPr>
                <w:color w:val="000000"/>
                <w:sz w:val="24"/>
              </w:rPr>
              <w:t>100</w:t>
            </w:r>
            <w:r>
              <w:rPr>
                <w:color w:val="000000"/>
                <w:sz w:val="24"/>
              </w:rPr>
              <w:t>至</w:t>
            </w:r>
            <w:r>
              <w:rPr>
                <w:color w:val="000000"/>
                <w:sz w:val="24"/>
              </w:rPr>
              <w:t>120</w:t>
            </w:r>
            <w:r>
              <w:rPr>
                <w:rFonts w:hint="eastAsia"/>
                <w:color w:val="000000"/>
                <w:sz w:val="24"/>
              </w:rPr>
              <w:t>t</w:t>
            </w:r>
            <w:r>
              <w:rPr>
                <w:color w:val="000000"/>
                <w:sz w:val="24"/>
              </w:rPr>
              <w:t>，深井水位在</w:t>
            </w:r>
            <w:r>
              <w:rPr>
                <w:color w:val="000000"/>
                <w:sz w:val="24"/>
              </w:rPr>
              <w:t>25</w:t>
            </w:r>
            <w:r>
              <w:rPr>
                <w:rFonts w:hint="eastAsia"/>
                <w:color w:val="000000"/>
                <w:sz w:val="24"/>
              </w:rPr>
              <w:t>m</w:t>
            </w:r>
            <w:r>
              <w:rPr>
                <w:color w:val="000000"/>
                <w:sz w:val="24"/>
              </w:rPr>
              <w:t>。</w:t>
            </w:r>
          </w:p>
          <w:p w:rsidR="005E4AFB" w:rsidRDefault="00EF647D">
            <w:pPr>
              <w:adjustRightInd w:val="0"/>
              <w:snapToGrid w:val="0"/>
              <w:spacing w:line="480" w:lineRule="exact"/>
              <w:ind w:firstLineChars="200" w:firstLine="480"/>
              <w:rPr>
                <w:color w:val="000000"/>
                <w:sz w:val="24"/>
              </w:rPr>
            </w:pPr>
            <w:r>
              <w:rPr>
                <w:color w:val="000000"/>
                <w:sz w:val="24"/>
              </w:rPr>
              <w:t>地下水的主要补给来源是大气降水入渗，其补给量随年内季节性变化，在多年气象周期内，随降水丰枯而异，年际变化较大，多年平均一般占地下水总补给量的</w:t>
            </w:r>
            <w:r>
              <w:rPr>
                <w:color w:val="000000"/>
                <w:sz w:val="24"/>
              </w:rPr>
              <w:t>56%</w:t>
            </w:r>
            <w:r>
              <w:rPr>
                <w:color w:val="000000"/>
                <w:sz w:val="24"/>
              </w:rPr>
              <w:t>左右，其次是河渠坑塘引蓄入渗补给，地下水流向的总趋势自西北向东南，其方向与地面自然坡降相近，平均水力坡度为</w:t>
            </w:r>
            <w:r>
              <w:rPr>
                <w:color w:val="000000"/>
                <w:sz w:val="24"/>
              </w:rPr>
              <w:t>0.205‰</w:t>
            </w:r>
            <w:r>
              <w:rPr>
                <w:color w:val="000000"/>
                <w:sz w:val="24"/>
              </w:rPr>
              <w:t>，地下水动态属降水（径流）补给</w:t>
            </w:r>
            <w:r>
              <w:rPr>
                <w:color w:val="000000"/>
                <w:sz w:val="24"/>
              </w:rPr>
              <w:t>——</w:t>
            </w:r>
            <w:r>
              <w:rPr>
                <w:color w:val="000000"/>
                <w:sz w:val="24"/>
              </w:rPr>
              <w:t>开采蒸发消耗型。近年来，由于地下水的大量开采，地下水位降低，导致地表水、地下水有利转化。补给量的增加，潜水蒸发量减少，在</w:t>
            </w:r>
            <w:r>
              <w:rPr>
                <w:color w:val="000000"/>
                <w:sz w:val="24"/>
              </w:rPr>
              <w:t>一定范围内使地下水保持相对稳定。</w:t>
            </w:r>
          </w:p>
          <w:p w:rsidR="005E4AFB" w:rsidRDefault="00EF647D">
            <w:pPr>
              <w:pStyle w:val="ae"/>
              <w:snapToGrid w:val="0"/>
              <w:spacing w:line="480" w:lineRule="exact"/>
              <w:rPr>
                <w:rFonts w:ascii="Times New Roman" w:hAnsi="Times New Roman"/>
                <w:bCs w:val="0"/>
                <w:color w:val="000000"/>
                <w:szCs w:val="20"/>
              </w:rPr>
            </w:pPr>
            <w:r>
              <w:rPr>
                <w:rFonts w:ascii="Times New Roman" w:hAnsi="Times New Roman"/>
                <w:bCs w:val="0"/>
                <w:color w:val="000000"/>
                <w:szCs w:val="20"/>
              </w:rPr>
              <w:t>5</w:t>
            </w:r>
            <w:r>
              <w:rPr>
                <w:rFonts w:ascii="Times New Roman" w:eastAsia="黑体" w:hAnsi="Times New Roman" w:hint="eastAsia"/>
                <w:bCs w:val="0"/>
                <w:color w:val="000000"/>
              </w:rPr>
              <w:t>土壤</w:t>
            </w:r>
          </w:p>
          <w:p w:rsidR="005E4AFB" w:rsidRDefault="00EF647D">
            <w:pPr>
              <w:adjustRightInd w:val="0"/>
              <w:snapToGrid w:val="0"/>
              <w:spacing w:line="480" w:lineRule="exact"/>
              <w:ind w:firstLineChars="200" w:firstLine="480"/>
              <w:rPr>
                <w:color w:val="000000"/>
                <w:sz w:val="24"/>
              </w:rPr>
            </w:pPr>
            <w:r>
              <w:rPr>
                <w:color w:val="000000"/>
                <w:sz w:val="24"/>
              </w:rPr>
              <w:t>大城县土壤以潮土和褐土为主，成土母质</w:t>
            </w:r>
            <w:proofErr w:type="gramStart"/>
            <w:r>
              <w:rPr>
                <w:color w:val="000000"/>
                <w:sz w:val="24"/>
              </w:rPr>
              <w:t>为洪积冲积物</w:t>
            </w:r>
            <w:proofErr w:type="gramEnd"/>
            <w:r>
              <w:rPr>
                <w:color w:val="000000"/>
                <w:sz w:val="24"/>
              </w:rPr>
              <w:t>，虽经长期耕作已成耕作土壤，但耕层较浅，普遍缺磷。东南部低洼地带有粘土、黑土、红胶土，西部高地上和沿河两侧有壤土、河壤土、两合土，在城关及县东北部分分布有盐碱土。</w:t>
            </w:r>
          </w:p>
          <w:p w:rsidR="005E4AFB" w:rsidRDefault="00EF647D">
            <w:pPr>
              <w:adjustRightInd w:val="0"/>
              <w:snapToGrid w:val="0"/>
              <w:spacing w:line="480" w:lineRule="exact"/>
              <w:rPr>
                <w:color w:val="000000"/>
                <w:sz w:val="24"/>
              </w:rPr>
            </w:pPr>
            <w:r>
              <w:rPr>
                <w:color w:val="000000"/>
                <w:sz w:val="24"/>
              </w:rPr>
              <w:t>6</w:t>
            </w:r>
            <w:r>
              <w:rPr>
                <w:rFonts w:eastAsia="黑体" w:cs="黑体" w:hint="eastAsia"/>
                <w:color w:val="000000"/>
                <w:sz w:val="24"/>
              </w:rPr>
              <w:t>生态环境</w:t>
            </w:r>
          </w:p>
          <w:p w:rsidR="005E4AFB" w:rsidRDefault="00EF647D">
            <w:pPr>
              <w:spacing w:line="480" w:lineRule="exact"/>
              <w:ind w:firstLineChars="200" w:firstLine="480"/>
              <w:rPr>
                <w:color w:val="000000"/>
                <w:sz w:val="24"/>
              </w:rPr>
            </w:pPr>
            <w:r>
              <w:rPr>
                <w:color w:val="000000"/>
                <w:sz w:val="24"/>
              </w:rPr>
              <w:t>周围主要为工业、农田环境，野生动物已经基本绝迹，植物以人工种植的观赏树木和草本植物为主。只在低洼河和撂荒的重碱地，有野生植物自然组成的群落。人工植被有农田、果树、林地等类型；植物组成有小麦、</w:t>
            </w:r>
            <w:r>
              <w:rPr>
                <w:rFonts w:hint="eastAsia"/>
                <w:color w:val="000000"/>
                <w:sz w:val="24"/>
              </w:rPr>
              <w:t>玉米</w:t>
            </w:r>
            <w:r>
              <w:rPr>
                <w:color w:val="000000"/>
                <w:sz w:val="24"/>
              </w:rPr>
              <w:t>、棉花、苹果、梨等。</w:t>
            </w:r>
          </w:p>
          <w:p w:rsidR="005E4AFB" w:rsidRDefault="00EF647D">
            <w:pPr>
              <w:adjustRightInd w:val="0"/>
              <w:snapToGrid w:val="0"/>
              <w:spacing w:line="480" w:lineRule="exact"/>
              <w:ind w:firstLineChars="200" w:firstLine="480"/>
              <w:rPr>
                <w:color w:val="000000"/>
                <w:sz w:val="24"/>
              </w:rPr>
            </w:pPr>
            <w:r>
              <w:rPr>
                <w:color w:val="000000"/>
                <w:sz w:val="24"/>
              </w:rPr>
              <w:t>本区野生动物有</w:t>
            </w:r>
            <w:proofErr w:type="gramStart"/>
            <w:r>
              <w:rPr>
                <w:color w:val="000000"/>
                <w:sz w:val="24"/>
              </w:rPr>
              <w:t>獾</w:t>
            </w:r>
            <w:proofErr w:type="gramEnd"/>
            <w:r>
              <w:rPr>
                <w:color w:val="000000"/>
                <w:sz w:val="24"/>
              </w:rPr>
              <w:t>、刺猬、兔、黄鼬、野鸭、蛇等，野生植物有蒲公英、马齿草、车前子等。</w:t>
            </w:r>
          </w:p>
          <w:p w:rsidR="005E4AFB" w:rsidRDefault="005E4AFB">
            <w:pPr>
              <w:spacing w:line="420" w:lineRule="exact"/>
              <w:ind w:firstLineChars="200"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spacing w:beforeLines="50" w:line="480" w:lineRule="exact"/>
              <w:rPr>
                <w:b/>
                <w:bCs/>
                <w:color w:val="000000"/>
                <w:sz w:val="24"/>
              </w:rPr>
            </w:pPr>
          </w:p>
          <w:p w:rsidR="005E4AFB" w:rsidRDefault="005E4AFB" w:rsidP="005E4AFB">
            <w:pPr>
              <w:spacing w:beforeLines="50" w:line="480" w:lineRule="exact"/>
              <w:rPr>
                <w:b/>
                <w:bCs/>
                <w:color w:val="000000"/>
                <w:sz w:val="24"/>
              </w:rPr>
            </w:pPr>
          </w:p>
          <w:p w:rsidR="005E4AFB" w:rsidRDefault="005E4AFB">
            <w:pPr>
              <w:pStyle w:val="a0"/>
              <w:ind w:firstLineChars="0" w:firstLine="0"/>
              <w:rPr>
                <w:b/>
                <w:bCs/>
                <w:color w:val="000000"/>
                <w:sz w:val="24"/>
              </w:rPr>
            </w:pPr>
          </w:p>
          <w:p w:rsidR="005E4AFB" w:rsidRDefault="00EF647D" w:rsidP="005E4AFB">
            <w:pPr>
              <w:spacing w:beforeLines="50" w:line="480" w:lineRule="exact"/>
              <w:rPr>
                <w:b/>
                <w:bCs/>
                <w:color w:val="000000"/>
                <w:sz w:val="24"/>
              </w:rPr>
            </w:pPr>
            <w:r>
              <w:rPr>
                <w:b/>
                <w:bCs/>
                <w:color w:val="000000"/>
                <w:sz w:val="24"/>
              </w:rPr>
              <w:lastRenderedPageBreak/>
              <w:t>社会环境简况（社会经济结构、教育、文化、文物保护等）：</w:t>
            </w:r>
          </w:p>
          <w:p w:rsidR="005E4AFB" w:rsidRDefault="00EF647D">
            <w:pPr>
              <w:spacing w:line="480" w:lineRule="exact"/>
              <w:rPr>
                <w:rFonts w:eastAsia="黑体"/>
                <w:bCs/>
                <w:color w:val="000000"/>
                <w:spacing w:val="8"/>
                <w:sz w:val="24"/>
              </w:rPr>
            </w:pPr>
            <w:r>
              <w:rPr>
                <w:rFonts w:eastAsia="黑体"/>
                <w:bCs/>
                <w:color w:val="000000"/>
                <w:spacing w:val="8"/>
                <w:sz w:val="24"/>
              </w:rPr>
              <w:t>1</w:t>
            </w:r>
            <w:r>
              <w:rPr>
                <w:rFonts w:eastAsia="黑体" w:hint="eastAsia"/>
                <w:bCs/>
                <w:color w:val="000000"/>
                <w:spacing w:val="8"/>
                <w:sz w:val="24"/>
              </w:rPr>
              <w:t>行政区划和人口构成</w:t>
            </w:r>
          </w:p>
          <w:p w:rsidR="005E4AFB" w:rsidRDefault="00EF647D">
            <w:pPr>
              <w:spacing w:line="480" w:lineRule="exact"/>
              <w:ind w:firstLineChars="200" w:firstLine="480"/>
              <w:rPr>
                <w:color w:val="000000"/>
                <w:sz w:val="24"/>
              </w:rPr>
            </w:pPr>
            <w:r>
              <w:rPr>
                <w:color w:val="000000"/>
                <w:sz w:val="24"/>
              </w:rPr>
              <w:t>大城县现辖</w:t>
            </w:r>
            <w:r>
              <w:rPr>
                <w:color w:val="000000"/>
                <w:sz w:val="24"/>
              </w:rPr>
              <w:t>10</w:t>
            </w:r>
            <w:r>
              <w:rPr>
                <w:color w:val="000000"/>
                <w:sz w:val="24"/>
              </w:rPr>
              <w:t>个乡镇，</w:t>
            </w:r>
            <w:r>
              <w:rPr>
                <w:color w:val="000000"/>
                <w:sz w:val="24"/>
              </w:rPr>
              <w:t>394</w:t>
            </w:r>
            <w:r>
              <w:rPr>
                <w:color w:val="000000"/>
                <w:sz w:val="24"/>
              </w:rPr>
              <w:t>个行政村。总面积</w:t>
            </w:r>
            <w:r>
              <w:rPr>
                <w:color w:val="000000"/>
                <w:sz w:val="24"/>
              </w:rPr>
              <w:t>904</w:t>
            </w:r>
            <w:r>
              <w:rPr>
                <w:rFonts w:hint="eastAsia"/>
                <w:color w:val="000000"/>
                <w:sz w:val="24"/>
              </w:rPr>
              <w:t>km</w:t>
            </w:r>
            <w:r>
              <w:rPr>
                <w:rFonts w:hint="eastAsia"/>
                <w:color w:val="000000"/>
                <w:sz w:val="24"/>
                <w:vertAlign w:val="superscript"/>
              </w:rPr>
              <w:t>2</w:t>
            </w:r>
            <w:r>
              <w:rPr>
                <w:color w:val="000000"/>
                <w:sz w:val="24"/>
              </w:rPr>
              <w:t>，人口</w:t>
            </w:r>
            <w:r>
              <w:rPr>
                <w:color w:val="000000"/>
                <w:sz w:val="24"/>
              </w:rPr>
              <w:t>45</w:t>
            </w:r>
            <w:r>
              <w:rPr>
                <w:color w:val="000000"/>
                <w:sz w:val="24"/>
              </w:rPr>
              <w:t>万人。</w:t>
            </w:r>
          </w:p>
          <w:p w:rsidR="005E4AFB" w:rsidRDefault="00EF647D">
            <w:pPr>
              <w:spacing w:line="480" w:lineRule="exact"/>
              <w:rPr>
                <w:rFonts w:eastAsia="黑体"/>
                <w:bCs/>
                <w:color w:val="000000"/>
                <w:spacing w:val="8"/>
                <w:sz w:val="24"/>
              </w:rPr>
            </w:pPr>
            <w:r>
              <w:rPr>
                <w:rFonts w:eastAsia="黑体"/>
                <w:bCs/>
                <w:color w:val="000000"/>
                <w:spacing w:val="8"/>
                <w:sz w:val="24"/>
              </w:rPr>
              <w:t>2</w:t>
            </w:r>
            <w:r>
              <w:rPr>
                <w:rFonts w:eastAsia="黑体" w:hint="eastAsia"/>
                <w:bCs/>
                <w:color w:val="000000"/>
                <w:spacing w:val="8"/>
                <w:sz w:val="24"/>
              </w:rPr>
              <w:t>工农业生产</w:t>
            </w:r>
          </w:p>
          <w:p w:rsidR="005E4AFB" w:rsidRDefault="00EF647D">
            <w:pPr>
              <w:spacing w:line="480" w:lineRule="exact"/>
              <w:ind w:firstLineChars="200" w:firstLine="480"/>
              <w:rPr>
                <w:color w:val="000000"/>
                <w:sz w:val="24"/>
              </w:rPr>
            </w:pPr>
            <w:r>
              <w:rPr>
                <w:color w:val="000000"/>
                <w:sz w:val="24"/>
              </w:rPr>
              <w:t>大城物产资源丰富，全县耕地面积</w:t>
            </w:r>
            <w:r>
              <w:rPr>
                <w:color w:val="000000"/>
                <w:sz w:val="24"/>
              </w:rPr>
              <w:t>82</w:t>
            </w:r>
            <w:r>
              <w:rPr>
                <w:color w:val="000000"/>
                <w:sz w:val="24"/>
              </w:rPr>
              <w:t>万亩，盛产小麦、</w:t>
            </w:r>
            <w:r>
              <w:rPr>
                <w:rFonts w:hint="eastAsia"/>
                <w:color w:val="000000"/>
                <w:sz w:val="24"/>
              </w:rPr>
              <w:t>玉米</w:t>
            </w:r>
            <w:r>
              <w:rPr>
                <w:color w:val="000000"/>
                <w:sz w:val="24"/>
              </w:rPr>
              <w:t>、豆类等粮食作物，经济作物以棉花、花生、芝麻、向日葵为主，干鲜果品种类繁多，尤以天津鸭梨、</w:t>
            </w:r>
            <w:proofErr w:type="gramStart"/>
            <w:r>
              <w:rPr>
                <w:color w:val="000000"/>
                <w:sz w:val="24"/>
              </w:rPr>
              <w:t>金丝小枣最负</w:t>
            </w:r>
            <w:proofErr w:type="gramEnd"/>
            <w:r>
              <w:rPr>
                <w:color w:val="000000"/>
                <w:sz w:val="24"/>
              </w:rPr>
              <w:t>盛名。煤炭、煤层气等自然资源十分丰富，初步探明，境内煤炭储量</w:t>
            </w:r>
            <w:r>
              <w:rPr>
                <w:color w:val="000000"/>
                <w:sz w:val="24"/>
              </w:rPr>
              <w:t>127</w:t>
            </w:r>
            <w:r>
              <w:rPr>
                <w:color w:val="000000"/>
                <w:sz w:val="24"/>
              </w:rPr>
              <w:t>亿吨以上，煤质优良，是理想的工来用煤，煤层气含量</w:t>
            </w:r>
            <w:r>
              <w:rPr>
                <w:color w:val="000000"/>
                <w:sz w:val="24"/>
              </w:rPr>
              <w:t>1405</w:t>
            </w:r>
            <w:r>
              <w:rPr>
                <w:color w:val="000000"/>
                <w:sz w:val="24"/>
              </w:rPr>
              <w:t>亿</w:t>
            </w:r>
            <w:r>
              <w:rPr>
                <w:rFonts w:hint="eastAsia"/>
                <w:color w:val="000000"/>
                <w:sz w:val="24"/>
              </w:rPr>
              <w:t>m</w:t>
            </w:r>
            <w:r>
              <w:rPr>
                <w:rFonts w:hint="eastAsia"/>
                <w:color w:val="000000"/>
                <w:sz w:val="24"/>
                <w:vertAlign w:val="superscript"/>
              </w:rPr>
              <w:t>3</w:t>
            </w:r>
            <w:r>
              <w:rPr>
                <w:color w:val="000000"/>
                <w:sz w:val="24"/>
              </w:rPr>
              <w:t>，地热水可保证</w:t>
            </w:r>
            <w:r>
              <w:rPr>
                <w:color w:val="000000"/>
                <w:sz w:val="24"/>
              </w:rPr>
              <w:t>60℃</w:t>
            </w:r>
            <w:r>
              <w:rPr>
                <w:color w:val="000000"/>
                <w:sz w:val="24"/>
              </w:rPr>
              <w:t>以上，日出水量可达</w:t>
            </w:r>
            <w:r>
              <w:rPr>
                <w:color w:val="000000"/>
                <w:sz w:val="24"/>
              </w:rPr>
              <w:t>10</w:t>
            </w:r>
            <w:r>
              <w:rPr>
                <w:rFonts w:hint="eastAsia"/>
                <w:color w:val="000000"/>
                <w:sz w:val="24"/>
              </w:rPr>
              <w:t>t</w:t>
            </w:r>
            <w:r>
              <w:rPr>
                <w:color w:val="000000"/>
                <w:sz w:val="24"/>
              </w:rPr>
              <w:t>，开发前景十分广阔。</w:t>
            </w:r>
          </w:p>
          <w:p w:rsidR="005E4AFB" w:rsidRDefault="00EF647D">
            <w:pPr>
              <w:spacing w:line="480" w:lineRule="exact"/>
              <w:ind w:firstLine="375"/>
              <w:rPr>
                <w:color w:val="000000"/>
                <w:sz w:val="24"/>
              </w:rPr>
            </w:pPr>
            <w:r>
              <w:rPr>
                <w:color w:val="000000"/>
                <w:sz w:val="24"/>
              </w:rPr>
              <w:t>大城县依靠毗邻京津的地理优势和众多关系，主动接受京津等大城市的辐射，深化改革，扩大开放，形成了特色鲜明的地方经济体系。保温建材、摩托车配件、食品、化工、有色金属加工、建筑、电缆、仿古家具已成为支柱行业，每个行业都具有相当规模。其中，保温建材行业建成了全国最大的保温建材基地，摩</w:t>
            </w:r>
            <w:proofErr w:type="gramStart"/>
            <w:r>
              <w:rPr>
                <w:color w:val="000000"/>
                <w:sz w:val="24"/>
              </w:rPr>
              <w:t>配行业</w:t>
            </w:r>
            <w:proofErr w:type="gramEnd"/>
            <w:r>
              <w:rPr>
                <w:color w:val="000000"/>
                <w:sz w:val="24"/>
              </w:rPr>
              <w:t>形成了全国最大的摩托车配件专业市场，以澳力发、万利发食品为代表的大城食品享誉京津，雄居北方市场。</w:t>
            </w:r>
            <w:r>
              <w:rPr>
                <w:color w:val="000000"/>
                <w:sz w:val="24"/>
              </w:rPr>
              <w:t xml:space="preserve"> </w:t>
            </w:r>
          </w:p>
          <w:p w:rsidR="005E4AFB" w:rsidRDefault="00EF647D">
            <w:pPr>
              <w:spacing w:line="480" w:lineRule="exact"/>
              <w:ind w:firstLineChars="200" w:firstLine="480"/>
              <w:rPr>
                <w:color w:val="000000"/>
                <w:sz w:val="24"/>
              </w:rPr>
            </w:pPr>
            <w:r>
              <w:rPr>
                <w:rFonts w:hint="eastAsia"/>
                <w:color w:val="000000"/>
                <w:sz w:val="24"/>
              </w:rPr>
              <w:t>2016</w:t>
            </w:r>
            <w:r>
              <w:rPr>
                <w:rFonts w:hint="eastAsia"/>
                <w:color w:val="000000"/>
                <w:sz w:val="24"/>
              </w:rPr>
              <w:t>年大城县生产总值为</w:t>
            </w:r>
            <w:r>
              <w:rPr>
                <w:rFonts w:hint="eastAsia"/>
                <w:color w:val="000000"/>
                <w:sz w:val="24"/>
              </w:rPr>
              <w:t>1034320</w:t>
            </w:r>
            <w:r>
              <w:rPr>
                <w:rFonts w:hint="eastAsia"/>
                <w:color w:val="000000"/>
                <w:sz w:val="24"/>
              </w:rPr>
              <w:t>万元，其中第一产业总值为</w:t>
            </w:r>
            <w:r>
              <w:rPr>
                <w:rFonts w:hint="eastAsia"/>
                <w:color w:val="000000"/>
                <w:sz w:val="24"/>
              </w:rPr>
              <w:t>169403</w:t>
            </w:r>
            <w:r>
              <w:rPr>
                <w:rFonts w:hint="eastAsia"/>
                <w:color w:val="000000"/>
                <w:sz w:val="24"/>
              </w:rPr>
              <w:t>万元，第二产业总值为</w:t>
            </w:r>
            <w:r>
              <w:rPr>
                <w:rFonts w:hint="eastAsia"/>
                <w:color w:val="000000"/>
                <w:sz w:val="24"/>
              </w:rPr>
              <w:t>650244</w:t>
            </w:r>
            <w:r>
              <w:rPr>
                <w:rFonts w:hint="eastAsia"/>
                <w:color w:val="000000"/>
                <w:sz w:val="24"/>
              </w:rPr>
              <w:t>万元，第三产业总值为</w:t>
            </w:r>
            <w:r>
              <w:rPr>
                <w:rFonts w:hint="eastAsia"/>
                <w:color w:val="000000"/>
                <w:sz w:val="24"/>
              </w:rPr>
              <w:t>2</w:t>
            </w:r>
            <w:r>
              <w:rPr>
                <w:rFonts w:hint="eastAsia"/>
                <w:color w:val="000000"/>
                <w:sz w:val="24"/>
              </w:rPr>
              <w:t>14673</w:t>
            </w:r>
            <w:r>
              <w:rPr>
                <w:rFonts w:hint="eastAsia"/>
                <w:color w:val="000000"/>
                <w:sz w:val="24"/>
              </w:rPr>
              <w:t>万元。农林牧渔总产值为</w:t>
            </w:r>
            <w:r>
              <w:rPr>
                <w:rFonts w:hint="eastAsia"/>
                <w:color w:val="000000"/>
                <w:sz w:val="24"/>
              </w:rPr>
              <w:t>338917</w:t>
            </w:r>
            <w:r>
              <w:rPr>
                <w:rFonts w:hint="eastAsia"/>
                <w:color w:val="000000"/>
                <w:sz w:val="24"/>
              </w:rPr>
              <w:t>万元，比上年上涨</w:t>
            </w:r>
            <w:r>
              <w:rPr>
                <w:rFonts w:hint="eastAsia"/>
                <w:color w:val="000000"/>
                <w:sz w:val="24"/>
              </w:rPr>
              <w:t>2.0%</w:t>
            </w:r>
            <w:r>
              <w:rPr>
                <w:rFonts w:hint="eastAsia"/>
                <w:color w:val="000000"/>
                <w:sz w:val="24"/>
              </w:rPr>
              <w:t>。年主营业务收入</w:t>
            </w:r>
            <w:r>
              <w:rPr>
                <w:rFonts w:hint="eastAsia"/>
                <w:color w:val="000000"/>
                <w:sz w:val="24"/>
              </w:rPr>
              <w:t>2000</w:t>
            </w:r>
            <w:r>
              <w:rPr>
                <w:rFonts w:hint="eastAsia"/>
                <w:color w:val="000000"/>
                <w:sz w:val="24"/>
              </w:rPr>
              <w:t>万元及以上工业总产值为</w:t>
            </w:r>
            <w:r>
              <w:rPr>
                <w:rFonts w:hint="eastAsia"/>
                <w:color w:val="000000"/>
                <w:sz w:val="24"/>
              </w:rPr>
              <w:t>1383617</w:t>
            </w:r>
            <w:r>
              <w:rPr>
                <w:rFonts w:hint="eastAsia"/>
                <w:color w:val="000000"/>
                <w:sz w:val="24"/>
              </w:rPr>
              <w:t>万元。全社会固定资产投资完成额为</w:t>
            </w:r>
            <w:r>
              <w:rPr>
                <w:rFonts w:hint="eastAsia"/>
                <w:color w:val="000000"/>
                <w:sz w:val="24"/>
              </w:rPr>
              <w:t>1273322</w:t>
            </w:r>
            <w:r>
              <w:rPr>
                <w:rFonts w:hint="eastAsia"/>
                <w:color w:val="000000"/>
                <w:sz w:val="24"/>
              </w:rPr>
              <w:t>万元，比上年上涨</w:t>
            </w:r>
            <w:r>
              <w:rPr>
                <w:rFonts w:hint="eastAsia"/>
                <w:color w:val="000000"/>
                <w:sz w:val="24"/>
              </w:rPr>
              <w:t>18.4%</w:t>
            </w:r>
            <w:r>
              <w:rPr>
                <w:rFonts w:hint="eastAsia"/>
                <w:color w:val="000000"/>
                <w:sz w:val="24"/>
              </w:rPr>
              <w:t>。全部财政收入</w:t>
            </w:r>
            <w:r>
              <w:rPr>
                <w:rFonts w:hint="eastAsia"/>
                <w:color w:val="000000"/>
                <w:sz w:val="24"/>
              </w:rPr>
              <w:t>94280</w:t>
            </w:r>
            <w:r>
              <w:rPr>
                <w:rFonts w:hint="eastAsia"/>
                <w:color w:val="000000"/>
                <w:sz w:val="24"/>
              </w:rPr>
              <w:t>万元，政府性基金收入合计</w:t>
            </w:r>
            <w:r>
              <w:rPr>
                <w:rFonts w:hint="eastAsia"/>
                <w:color w:val="000000"/>
                <w:sz w:val="24"/>
              </w:rPr>
              <w:t>52839</w:t>
            </w:r>
            <w:r>
              <w:rPr>
                <w:rFonts w:hint="eastAsia"/>
                <w:color w:val="000000"/>
                <w:sz w:val="24"/>
              </w:rPr>
              <w:t>万元，公共财政预算支出</w:t>
            </w:r>
            <w:r>
              <w:rPr>
                <w:rFonts w:hint="eastAsia"/>
                <w:color w:val="000000"/>
                <w:sz w:val="24"/>
              </w:rPr>
              <w:t>173027</w:t>
            </w:r>
            <w:r>
              <w:rPr>
                <w:rFonts w:hint="eastAsia"/>
                <w:color w:val="000000"/>
                <w:sz w:val="24"/>
              </w:rPr>
              <w:t>万元，政府性基金支出</w:t>
            </w:r>
            <w:r>
              <w:rPr>
                <w:rFonts w:hint="eastAsia"/>
                <w:color w:val="000000"/>
                <w:sz w:val="24"/>
              </w:rPr>
              <w:t>45866</w:t>
            </w:r>
            <w:r>
              <w:rPr>
                <w:rFonts w:hint="eastAsia"/>
                <w:color w:val="000000"/>
                <w:sz w:val="24"/>
              </w:rPr>
              <w:t>万元。各项存款余额</w:t>
            </w:r>
            <w:r>
              <w:rPr>
                <w:rFonts w:hint="eastAsia"/>
                <w:color w:val="000000"/>
                <w:sz w:val="24"/>
              </w:rPr>
              <w:t>1827506</w:t>
            </w:r>
            <w:r>
              <w:rPr>
                <w:rFonts w:hint="eastAsia"/>
                <w:color w:val="000000"/>
                <w:sz w:val="24"/>
              </w:rPr>
              <w:t>万元，各项贷款余额</w:t>
            </w:r>
            <w:r>
              <w:rPr>
                <w:rFonts w:hint="eastAsia"/>
                <w:color w:val="000000"/>
                <w:sz w:val="24"/>
              </w:rPr>
              <w:t>659967</w:t>
            </w:r>
            <w:r>
              <w:rPr>
                <w:rFonts w:hint="eastAsia"/>
                <w:color w:val="000000"/>
                <w:sz w:val="24"/>
              </w:rPr>
              <w:t>万元。城镇居民人均可支配收入</w:t>
            </w:r>
            <w:r>
              <w:rPr>
                <w:rFonts w:hint="eastAsia"/>
                <w:color w:val="000000"/>
                <w:sz w:val="24"/>
              </w:rPr>
              <w:t>27409</w:t>
            </w:r>
            <w:r>
              <w:rPr>
                <w:rFonts w:hint="eastAsia"/>
                <w:color w:val="000000"/>
                <w:sz w:val="24"/>
              </w:rPr>
              <w:t>元。</w:t>
            </w:r>
          </w:p>
          <w:p w:rsidR="005E4AFB" w:rsidRDefault="00EF647D">
            <w:pPr>
              <w:spacing w:line="480" w:lineRule="exact"/>
              <w:rPr>
                <w:rFonts w:eastAsia="黑体"/>
                <w:bCs/>
                <w:color w:val="000000"/>
                <w:spacing w:val="8"/>
                <w:sz w:val="24"/>
              </w:rPr>
            </w:pPr>
            <w:r>
              <w:rPr>
                <w:rFonts w:eastAsia="黑体"/>
                <w:bCs/>
                <w:color w:val="000000"/>
                <w:spacing w:val="8"/>
                <w:sz w:val="24"/>
              </w:rPr>
              <w:t>3</w:t>
            </w:r>
            <w:r>
              <w:rPr>
                <w:rFonts w:eastAsia="黑体" w:hint="eastAsia"/>
                <w:bCs/>
                <w:color w:val="000000"/>
                <w:spacing w:val="8"/>
                <w:sz w:val="24"/>
              </w:rPr>
              <w:t>交通运输及通讯</w:t>
            </w:r>
          </w:p>
          <w:p w:rsidR="005E4AFB" w:rsidRDefault="00EF647D">
            <w:pPr>
              <w:spacing w:line="480" w:lineRule="exact"/>
              <w:ind w:firstLineChars="200" w:firstLine="480"/>
              <w:rPr>
                <w:color w:val="000000"/>
                <w:sz w:val="27"/>
                <w:szCs w:val="27"/>
              </w:rPr>
            </w:pPr>
            <w:r>
              <w:rPr>
                <w:color w:val="000000"/>
                <w:sz w:val="24"/>
              </w:rPr>
              <w:t>交通基础设施建设进一步加强，运输能力稳步提升。邮电通信业迅速发展。</w:t>
            </w:r>
          </w:p>
          <w:p w:rsidR="005E4AFB" w:rsidRDefault="00EF647D">
            <w:pPr>
              <w:spacing w:line="480" w:lineRule="exact"/>
              <w:rPr>
                <w:rFonts w:eastAsia="黑体"/>
                <w:bCs/>
                <w:color w:val="000000"/>
                <w:spacing w:val="8"/>
                <w:sz w:val="24"/>
              </w:rPr>
            </w:pPr>
            <w:r>
              <w:rPr>
                <w:rFonts w:eastAsia="黑体" w:hint="eastAsia"/>
                <w:bCs/>
                <w:color w:val="000000"/>
                <w:spacing w:val="8"/>
                <w:sz w:val="24"/>
              </w:rPr>
              <w:t>4</w:t>
            </w:r>
            <w:r>
              <w:rPr>
                <w:rFonts w:eastAsia="黑体" w:hint="eastAsia"/>
                <w:bCs/>
                <w:color w:val="000000"/>
                <w:spacing w:val="8"/>
                <w:sz w:val="24"/>
              </w:rPr>
              <w:t>文教卫生</w:t>
            </w:r>
          </w:p>
          <w:p w:rsidR="005E4AFB" w:rsidRDefault="00EF647D">
            <w:pPr>
              <w:spacing w:line="480" w:lineRule="exact"/>
              <w:ind w:firstLineChars="200" w:firstLine="480"/>
              <w:textAlignment w:val="baseline"/>
              <w:rPr>
                <w:color w:val="000000"/>
                <w:sz w:val="24"/>
              </w:rPr>
            </w:pPr>
            <w:r>
              <w:rPr>
                <w:color w:val="000000"/>
                <w:sz w:val="24"/>
              </w:rPr>
              <w:t>文化事业日益繁荣。年末全县共有民间艺术团体</w:t>
            </w:r>
            <w:r>
              <w:rPr>
                <w:color w:val="000000"/>
                <w:sz w:val="24"/>
              </w:rPr>
              <w:t>200</w:t>
            </w:r>
            <w:r>
              <w:rPr>
                <w:color w:val="000000"/>
                <w:sz w:val="24"/>
              </w:rPr>
              <w:t>个，图书馆藏书</w:t>
            </w:r>
            <w:r>
              <w:rPr>
                <w:color w:val="000000"/>
                <w:sz w:val="24"/>
              </w:rPr>
              <w:t>4</w:t>
            </w:r>
            <w:r>
              <w:rPr>
                <w:color w:val="000000"/>
                <w:sz w:val="24"/>
              </w:rPr>
              <w:t>万册，电视覆盖率达</w:t>
            </w:r>
            <w:r>
              <w:rPr>
                <w:color w:val="000000"/>
                <w:sz w:val="24"/>
              </w:rPr>
              <w:t>100%</w:t>
            </w:r>
            <w:r>
              <w:rPr>
                <w:color w:val="000000"/>
                <w:sz w:val="24"/>
              </w:rPr>
              <w:t>。教育事业健康蓬勃发展。教学条件得到进一步提高。年末全县普通中学在校生数</w:t>
            </w:r>
            <w:r>
              <w:rPr>
                <w:color w:val="000000"/>
                <w:sz w:val="24"/>
              </w:rPr>
              <w:t>33827</w:t>
            </w:r>
            <w:r>
              <w:rPr>
                <w:color w:val="000000"/>
                <w:sz w:val="24"/>
              </w:rPr>
              <w:t>人，比上年减少</w:t>
            </w:r>
            <w:r>
              <w:rPr>
                <w:color w:val="000000"/>
                <w:sz w:val="24"/>
              </w:rPr>
              <w:t>12.9%</w:t>
            </w:r>
            <w:r>
              <w:rPr>
                <w:color w:val="000000"/>
                <w:sz w:val="24"/>
              </w:rPr>
              <w:t>，小学在校生数</w:t>
            </w:r>
            <w:r>
              <w:rPr>
                <w:color w:val="000000"/>
                <w:sz w:val="24"/>
              </w:rPr>
              <w:t>35258</w:t>
            </w:r>
            <w:r>
              <w:rPr>
                <w:color w:val="000000"/>
                <w:sz w:val="24"/>
              </w:rPr>
              <w:t>人，比上</w:t>
            </w:r>
            <w:r>
              <w:rPr>
                <w:color w:val="000000"/>
                <w:sz w:val="24"/>
              </w:rPr>
              <w:lastRenderedPageBreak/>
              <w:t>年增加</w:t>
            </w:r>
            <w:r>
              <w:rPr>
                <w:color w:val="000000"/>
                <w:sz w:val="24"/>
              </w:rPr>
              <w:t>3.5%</w:t>
            </w:r>
            <w:r>
              <w:rPr>
                <w:color w:val="000000"/>
                <w:sz w:val="24"/>
              </w:rPr>
              <w:t>，学龄儿童入学率达</w:t>
            </w:r>
            <w:r>
              <w:rPr>
                <w:color w:val="000000"/>
                <w:sz w:val="24"/>
              </w:rPr>
              <w:t>100%</w:t>
            </w:r>
            <w:r>
              <w:rPr>
                <w:color w:val="000000"/>
                <w:sz w:val="24"/>
              </w:rPr>
              <w:t>。卫生事业平稳发展，医疗条件进一步改善。年末全县拥有卫生医疗机构</w:t>
            </w:r>
            <w:r>
              <w:rPr>
                <w:color w:val="000000"/>
                <w:sz w:val="24"/>
              </w:rPr>
              <w:t>19</w:t>
            </w:r>
            <w:r>
              <w:rPr>
                <w:color w:val="000000"/>
                <w:sz w:val="24"/>
              </w:rPr>
              <w:t>个，床位</w:t>
            </w:r>
            <w:r>
              <w:rPr>
                <w:color w:val="000000"/>
                <w:sz w:val="24"/>
              </w:rPr>
              <w:t>1092</w:t>
            </w:r>
            <w:r>
              <w:rPr>
                <w:color w:val="000000"/>
                <w:sz w:val="24"/>
              </w:rPr>
              <w:t>张，卫生技术人员</w:t>
            </w:r>
            <w:r>
              <w:rPr>
                <w:color w:val="000000"/>
                <w:sz w:val="24"/>
              </w:rPr>
              <w:t>2108</w:t>
            </w:r>
            <w:r>
              <w:rPr>
                <w:color w:val="000000"/>
                <w:sz w:val="24"/>
              </w:rPr>
              <w:t>人，全县集体、个体行医机构</w:t>
            </w:r>
            <w:r>
              <w:rPr>
                <w:color w:val="000000"/>
                <w:sz w:val="24"/>
              </w:rPr>
              <w:t>640</w:t>
            </w:r>
            <w:r>
              <w:rPr>
                <w:color w:val="000000"/>
                <w:sz w:val="24"/>
              </w:rPr>
              <w:t>个（有执照），行医人员</w:t>
            </w:r>
            <w:r>
              <w:rPr>
                <w:color w:val="000000"/>
                <w:sz w:val="24"/>
              </w:rPr>
              <w:t>1244</w:t>
            </w:r>
            <w:r>
              <w:rPr>
                <w:color w:val="000000"/>
                <w:sz w:val="24"/>
              </w:rPr>
              <w:t>人，基本保证了人民群众就医的需要。</w:t>
            </w:r>
          </w:p>
          <w:p w:rsidR="005E4AFB" w:rsidRDefault="00EF647D">
            <w:pPr>
              <w:pStyle w:val="a6"/>
              <w:spacing w:line="480" w:lineRule="exact"/>
              <w:ind w:firstLine="482"/>
              <w:rPr>
                <w:rFonts w:ascii="Times New Roman" w:hAnsi="Times New Roman" w:cs="Times New Roman"/>
                <w:color w:val="000000"/>
                <w:sz w:val="24"/>
                <w:szCs w:val="24"/>
              </w:rPr>
            </w:pPr>
            <w:r>
              <w:rPr>
                <w:rFonts w:ascii="Times New Roman" w:hAnsi="Times New Roman" w:cs="Times New Roman"/>
                <w:color w:val="000000"/>
                <w:sz w:val="24"/>
                <w:szCs w:val="24"/>
              </w:rPr>
              <w:t>通过现场调查，在评价范围</w:t>
            </w:r>
            <w:r>
              <w:rPr>
                <w:rFonts w:ascii="Times New Roman" w:hAnsi="Times New Roman" w:cs="Times New Roman"/>
                <w:color w:val="000000"/>
                <w:sz w:val="24"/>
                <w:szCs w:val="24"/>
              </w:rPr>
              <w:t>内无珍贵动植物及文物保护单位。</w:t>
            </w: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p w:rsidR="005E4AFB" w:rsidRDefault="005E4AFB" w:rsidP="005E4AFB">
            <w:pPr>
              <w:pStyle w:val="a0"/>
              <w:ind w:firstLine="480"/>
              <w:rPr>
                <w:sz w:val="24"/>
              </w:rPr>
            </w:pPr>
          </w:p>
        </w:tc>
      </w:tr>
    </w:tbl>
    <w:p w:rsidR="005E4AFB" w:rsidRDefault="00EF647D">
      <w:pPr>
        <w:outlineLvl w:val="0"/>
        <w:rPr>
          <w:b/>
          <w:sz w:val="28"/>
          <w:szCs w:val="28"/>
        </w:rPr>
      </w:pPr>
      <w:r>
        <w:rPr>
          <w:b/>
          <w:sz w:val="28"/>
          <w:szCs w:val="28"/>
        </w:rPr>
        <w:lastRenderedPageBreak/>
        <w:br w:type="page"/>
      </w:r>
      <w:r>
        <w:rPr>
          <w:b/>
          <w:sz w:val="28"/>
          <w:szCs w:val="28"/>
        </w:rPr>
        <w:lastRenderedPageBreak/>
        <w:t>环境质量状况</w:t>
      </w:r>
    </w:p>
    <w:tbl>
      <w:tblPr>
        <w:tblW w:w="88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2"/>
      </w:tblGrid>
      <w:tr w:rsidR="005E4AFB">
        <w:trPr>
          <w:trHeight w:hRule="exact" w:val="7142"/>
        </w:trPr>
        <w:tc>
          <w:tcPr>
            <w:tcW w:w="8832" w:type="dxa"/>
          </w:tcPr>
          <w:p w:rsidR="005E4AFB" w:rsidRDefault="00EF647D">
            <w:pPr>
              <w:pStyle w:val="a5"/>
              <w:spacing w:line="400" w:lineRule="exact"/>
              <w:rPr>
                <w:b/>
                <w:bCs/>
                <w:sz w:val="24"/>
                <w:szCs w:val="24"/>
              </w:rPr>
            </w:pPr>
            <w:r>
              <w:rPr>
                <w:b/>
                <w:bCs/>
                <w:sz w:val="24"/>
                <w:szCs w:val="24"/>
              </w:rPr>
              <w:t>建设项目所在地区域环境质量现状及主要环境问题（环境空气、地面水、地下水、声环境、生态环境等）：</w:t>
            </w:r>
          </w:p>
          <w:p w:rsidR="005E4AFB" w:rsidRDefault="00EF647D">
            <w:pPr>
              <w:spacing w:line="360" w:lineRule="auto"/>
              <w:ind w:firstLineChars="200" w:firstLine="480"/>
              <w:rPr>
                <w:sz w:val="24"/>
              </w:rPr>
            </w:pPr>
            <w:r>
              <w:rPr>
                <w:rFonts w:hAnsi="宋体"/>
                <w:color w:val="000000"/>
                <w:kern w:val="0"/>
                <w:sz w:val="24"/>
              </w:rPr>
              <w:t>根据</w:t>
            </w:r>
            <w:r>
              <w:rPr>
                <w:color w:val="000000"/>
                <w:kern w:val="0"/>
                <w:sz w:val="24"/>
              </w:rPr>
              <w:t>201</w:t>
            </w:r>
            <w:r>
              <w:rPr>
                <w:rFonts w:hint="eastAsia"/>
                <w:color w:val="000000"/>
                <w:kern w:val="0"/>
                <w:sz w:val="24"/>
              </w:rPr>
              <w:t>7</w:t>
            </w:r>
            <w:r>
              <w:rPr>
                <w:rFonts w:hAnsi="宋体"/>
                <w:color w:val="000000"/>
                <w:kern w:val="0"/>
                <w:sz w:val="24"/>
              </w:rPr>
              <w:t>年</w:t>
            </w:r>
            <w:r>
              <w:rPr>
                <w:rFonts w:hint="eastAsia"/>
                <w:color w:val="000000"/>
                <w:kern w:val="0"/>
                <w:sz w:val="24"/>
              </w:rPr>
              <w:t>5</w:t>
            </w:r>
            <w:r>
              <w:rPr>
                <w:rFonts w:hAnsi="宋体"/>
                <w:color w:val="000000"/>
                <w:kern w:val="0"/>
                <w:sz w:val="24"/>
              </w:rPr>
              <w:t>月大城县《环境质量评价报告》，整理建设项目所在地环境质量现状及主要环境问题如下：</w:t>
            </w:r>
            <w:r>
              <w:rPr>
                <w:color w:val="000000"/>
                <w:kern w:val="0"/>
                <w:sz w:val="24"/>
              </w:rPr>
              <w:br/>
              <w:t>1</w:t>
            </w:r>
            <w:r>
              <w:rPr>
                <w:rFonts w:hAnsi="宋体"/>
                <w:color w:val="000000"/>
                <w:kern w:val="0"/>
                <w:sz w:val="24"/>
              </w:rPr>
              <w:t>、环境空气</w:t>
            </w:r>
            <w:r>
              <w:rPr>
                <w:color w:val="000000"/>
                <w:kern w:val="0"/>
                <w:sz w:val="24"/>
              </w:rPr>
              <w:br/>
              <w:t>201</w:t>
            </w:r>
            <w:r>
              <w:rPr>
                <w:rFonts w:hint="eastAsia"/>
                <w:color w:val="000000"/>
                <w:kern w:val="0"/>
                <w:sz w:val="24"/>
              </w:rPr>
              <w:t>7</w:t>
            </w:r>
            <w:r>
              <w:rPr>
                <w:rFonts w:hAnsi="宋体"/>
                <w:color w:val="000000"/>
                <w:kern w:val="0"/>
                <w:sz w:val="24"/>
              </w:rPr>
              <w:t>年大城县县城区域内环境空气可吸入颗粒物</w:t>
            </w:r>
            <w:r>
              <w:rPr>
                <w:rFonts w:hAnsi="宋体" w:hint="eastAsia"/>
                <w:color w:val="000000"/>
                <w:kern w:val="0"/>
                <w:sz w:val="24"/>
              </w:rPr>
              <w:t>五</w:t>
            </w:r>
            <w:r>
              <w:rPr>
                <w:rFonts w:hAnsi="宋体"/>
                <w:color w:val="000000"/>
                <w:kern w:val="0"/>
                <w:sz w:val="24"/>
              </w:rPr>
              <w:t>日平均浓度</w:t>
            </w:r>
            <w:r>
              <w:rPr>
                <w:color w:val="000000"/>
                <w:kern w:val="0"/>
                <w:sz w:val="24"/>
              </w:rPr>
              <w:t>0.0728mg/m</w:t>
            </w:r>
            <w:r>
              <w:rPr>
                <w:color w:val="000000"/>
                <w:kern w:val="0"/>
                <w:sz w:val="24"/>
                <w:vertAlign w:val="superscript"/>
              </w:rPr>
              <w:t>3</w:t>
            </w:r>
            <w:r>
              <w:rPr>
                <w:rFonts w:hAnsi="宋体"/>
                <w:color w:val="000000"/>
                <w:kern w:val="0"/>
                <w:sz w:val="24"/>
              </w:rPr>
              <w:t>；</w:t>
            </w:r>
            <w:r>
              <w:rPr>
                <w:color w:val="000000"/>
                <w:kern w:val="0"/>
                <w:sz w:val="24"/>
              </w:rPr>
              <w:t>SO</w:t>
            </w:r>
            <w:r>
              <w:rPr>
                <w:color w:val="000000"/>
                <w:kern w:val="0"/>
                <w:sz w:val="24"/>
                <w:vertAlign w:val="subscript"/>
              </w:rPr>
              <w:t>2</w:t>
            </w:r>
            <w:r>
              <w:rPr>
                <w:rFonts w:hint="eastAsia"/>
                <w:color w:val="000000"/>
                <w:kern w:val="0"/>
                <w:sz w:val="24"/>
              </w:rPr>
              <w:t>五</w:t>
            </w:r>
            <w:r>
              <w:rPr>
                <w:rFonts w:hAnsi="宋体"/>
                <w:color w:val="000000"/>
                <w:kern w:val="0"/>
                <w:sz w:val="24"/>
              </w:rPr>
              <w:t>日平均浓度为</w:t>
            </w:r>
            <w:r>
              <w:rPr>
                <w:color w:val="000000"/>
                <w:kern w:val="0"/>
                <w:sz w:val="24"/>
              </w:rPr>
              <w:t>0.020mg/m</w:t>
            </w:r>
            <w:r>
              <w:rPr>
                <w:color w:val="000000"/>
                <w:kern w:val="0"/>
                <w:sz w:val="24"/>
                <w:vertAlign w:val="superscript"/>
              </w:rPr>
              <w:t>3</w:t>
            </w:r>
            <w:r>
              <w:rPr>
                <w:rFonts w:hAnsi="宋体"/>
                <w:color w:val="000000"/>
                <w:kern w:val="0"/>
                <w:sz w:val="24"/>
              </w:rPr>
              <w:t>；</w:t>
            </w:r>
            <w:r>
              <w:rPr>
                <w:color w:val="000000"/>
                <w:kern w:val="0"/>
                <w:sz w:val="24"/>
              </w:rPr>
              <w:t>NO</w:t>
            </w:r>
            <w:r>
              <w:rPr>
                <w:color w:val="000000"/>
                <w:kern w:val="0"/>
                <w:sz w:val="24"/>
                <w:vertAlign w:val="subscript"/>
              </w:rPr>
              <w:t>2</w:t>
            </w:r>
            <w:r>
              <w:rPr>
                <w:rFonts w:hint="eastAsia"/>
                <w:color w:val="000000"/>
                <w:kern w:val="0"/>
                <w:sz w:val="24"/>
              </w:rPr>
              <w:t>五</w:t>
            </w:r>
            <w:r>
              <w:rPr>
                <w:rFonts w:hAnsi="宋体"/>
                <w:color w:val="000000"/>
                <w:kern w:val="0"/>
                <w:sz w:val="24"/>
              </w:rPr>
              <w:t>日平均浓度为</w:t>
            </w:r>
            <w:r>
              <w:rPr>
                <w:color w:val="000000"/>
                <w:kern w:val="0"/>
                <w:sz w:val="24"/>
              </w:rPr>
              <w:t>0.020mg/m</w:t>
            </w:r>
            <w:r>
              <w:rPr>
                <w:color w:val="000000"/>
                <w:kern w:val="0"/>
                <w:sz w:val="24"/>
                <w:vertAlign w:val="superscript"/>
              </w:rPr>
              <w:t>3</w:t>
            </w:r>
            <w:r>
              <w:rPr>
                <w:rFonts w:hAnsi="宋体"/>
                <w:color w:val="000000"/>
                <w:kern w:val="0"/>
                <w:sz w:val="24"/>
              </w:rPr>
              <w:t>。空气污染指数</w:t>
            </w:r>
            <w:r>
              <w:rPr>
                <w:color w:val="000000"/>
                <w:kern w:val="0"/>
                <w:sz w:val="24"/>
              </w:rPr>
              <w:t>1.68</w:t>
            </w:r>
            <w:r>
              <w:rPr>
                <w:rFonts w:hAnsi="宋体"/>
                <w:color w:val="000000"/>
                <w:kern w:val="0"/>
                <w:sz w:val="24"/>
              </w:rPr>
              <w:t>。主要污染物浓度稳定达到国家《环境空气质量标准》（</w:t>
            </w:r>
            <w:r>
              <w:rPr>
                <w:color w:val="000000"/>
                <w:kern w:val="0"/>
                <w:sz w:val="24"/>
              </w:rPr>
              <w:t>GB3095-2012</w:t>
            </w:r>
            <w:r>
              <w:rPr>
                <w:rFonts w:hAnsi="宋体"/>
                <w:color w:val="000000"/>
                <w:kern w:val="0"/>
                <w:sz w:val="24"/>
              </w:rPr>
              <w:t>）二级标准，各项污染物浓度和污染指数均比去年有所下降，空气质量保持在较好的水平。</w:t>
            </w:r>
            <w:r>
              <w:rPr>
                <w:color w:val="000000"/>
                <w:kern w:val="0"/>
                <w:sz w:val="24"/>
              </w:rPr>
              <w:br/>
            </w:r>
            <w:r>
              <w:rPr>
                <w:rFonts w:hint="eastAsia"/>
                <w:color w:val="000000"/>
                <w:kern w:val="0"/>
                <w:sz w:val="24"/>
              </w:rPr>
              <w:t xml:space="preserve">  2</w:t>
            </w:r>
            <w:r>
              <w:rPr>
                <w:rFonts w:hAnsi="宋体"/>
                <w:color w:val="000000"/>
                <w:kern w:val="0"/>
                <w:sz w:val="24"/>
              </w:rPr>
              <w:t>、声环境</w:t>
            </w:r>
            <w:r>
              <w:rPr>
                <w:color w:val="000000"/>
                <w:kern w:val="0"/>
                <w:sz w:val="24"/>
              </w:rPr>
              <w:br/>
            </w:r>
            <w:r>
              <w:rPr>
                <w:sz w:val="24"/>
              </w:rPr>
              <w:t>项目所在地声环境质量较好，满足《声环境质量标准》（</w:t>
            </w:r>
            <w:r>
              <w:rPr>
                <w:sz w:val="24"/>
              </w:rPr>
              <w:t>GB3096-2008</w:t>
            </w:r>
            <w:r>
              <w:rPr>
                <w:sz w:val="24"/>
              </w:rPr>
              <w:t>）</w:t>
            </w:r>
            <w:r>
              <w:rPr>
                <w:rFonts w:hint="eastAsia"/>
                <w:sz w:val="24"/>
              </w:rPr>
              <w:t>2</w:t>
            </w:r>
            <w:r>
              <w:rPr>
                <w:sz w:val="24"/>
              </w:rPr>
              <w:t>类标准。</w:t>
            </w:r>
            <w:bookmarkStart w:id="2" w:name="_GoBack"/>
            <w:bookmarkEnd w:id="2"/>
          </w:p>
          <w:p w:rsidR="005E4AFB" w:rsidRDefault="00EF647D">
            <w:pPr>
              <w:spacing w:line="360" w:lineRule="exact"/>
              <w:ind w:firstLineChars="200" w:firstLine="480"/>
              <w:rPr>
                <w:sz w:val="24"/>
              </w:rPr>
            </w:pPr>
            <w:r>
              <w:rPr>
                <w:rFonts w:hint="eastAsia"/>
                <w:sz w:val="24"/>
              </w:rPr>
              <w:t>3</w:t>
            </w:r>
            <w:r>
              <w:rPr>
                <w:rFonts w:hint="eastAsia"/>
                <w:sz w:val="24"/>
              </w:rPr>
              <w:t>、</w:t>
            </w:r>
            <w:r>
              <w:rPr>
                <w:sz w:val="24"/>
              </w:rPr>
              <w:t>生态环境质量现状</w:t>
            </w:r>
          </w:p>
          <w:p w:rsidR="005E4AFB" w:rsidRDefault="00EF647D">
            <w:pPr>
              <w:spacing w:line="360" w:lineRule="exact"/>
              <w:ind w:firstLineChars="200" w:firstLine="480"/>
              <w:rPr>
                <w:sz w:val="24"/>
              </w:rPr>
            </w:pPr>
            <w:r>
              <w:rPr>
                <w:sz w:val="24"/>
              </w:rPr>
              <w:t>建设项目周围无水源地、文物保护对象和名胜风景区，地处农村地区，生态环境质量一般。</w:t>
            </w:r>
          </w:p>
        </w:tc>
      </w:tr>
      <w:tr w:rsidR="005E4AFB">
        <w:trPr>
          <w:trHeight w:val="6206"/>
        </w:trPr>
        <w:tc>
          <w:tcPr>
            <w:tcW w:w="8832" w:type="dxa"/>
          </w:tcPr>
          <w:p w:rsidR="005E4AFB" w:rsidRDefault="00EF647D">
            <w:pPr>
              <w:spacing w:line="440" w:lineRule="exact"/>
              <w:rPr>
                <w:b/>
                <w:bCs/>
                <w:sz w:val="24"/>
              </w:rPr>
            </w:pPr>
            <w:r>
              <w:rPr>
                <w:b/>
                <w:bCs/>
                <w:sz w:val="24"/>
              </w:rPr>
              <w:t>主要环境保护目标（列出名单及保护级别）：</w:t>
            </w:r>
          </w:p>
          <w:p w:rsidR="005E4AFB" w:rsidRDefault="00EF647D">
            <w:pPr>
              <w:spacing w:line="460" w:lineRule="exact"/>
              <w:ind w:firstLine="450"/>
              <w:rPr>
                <w:snapToGrid w:val="0"/>
                <w:kern w:val="0"/>
                <w:sz w:val="24"/>
              </w:rPr>
            </w:pPr>
            <w:r>
              <w:rPr>
                <w:rFonts w:hint="eastAsia"/>
                <w:sz w:val="24"/>
              </w:rPr>
              <w:t>技改</w:t>
            </w:r>
            <w:r>
              <w:rPr>
                <w:sz w:val="24"/>
              </w:rPr>
              <w:t>项目位于大城县</w:t>
            </w:r>
            <w:proofErr w:type="gramStart"/>
            <w:r>
              <w:rPr>
                <w:sz w:val="24"/>
              </w:rPr>
              <w:t>大尚屯</w:t>
            </w:r>
            <w:proofErr w:type="gramEnd"/>
            <w:r>
              <w:rPr>
                <w:sz w:val="24"/>
              </w:rPr>
              <w:t>后街村。厂址中心坐标为东经</w:t>
            </w:r>
            <w:r>
              <w:rPr>
                <w:sz w:val="24"/>
              </w:rPr>
              <w:t>116°29′25.15″</w:t>
            </w:r>
            <w:r>
              <w:rPr>
                <w:sz w:val="24"/>
              </w:rPr>
              <w:t>，北纬</w:t>
            </w:r>
            <w:r>
              <w:rPr>
                <w:sz w:val="24"/>
              </w:rPr>
              <w:t>38°41′31.63″</w:t>
            </w:r>
            <w:r>
              <w:rPr>
                <w:sz w:val="24"/>
              </w:rPr>
              <w:t>。项目厂区北侧为煤场，南侧为驴肉店，西侧为乡村道路，东侧为排水沟。项目较近的敏感点为位于厂区南侧</w:t>
            </w:r>
            <w:r>
              <w:rPr>
                <w:sz w:val="24"/>
              </w:rPr>
              <w:t>290m</w:t>
            </w:r>
            <w:r>
              <w:rPr>
                <w:sz w:val="24"/>
              </w:rPr>
              <w:t>的后街村。</w:t>
            </w:r>
            <w:r>
              <w:rPr>
                <w:sz w:val="24"/>
              </w:rPr>
              <w:t>本项目</w:t>
            </w:r>
            <w:r>
              <w:rPr>
                <w:sz w:val="24"/>
              </w:rPr>
              <w:t>主要环境保护目标及其保护级别见表</w:t>
            </w:r>
            <w:r>
              <w:rPr>
                <w:sz w:val="24"/>
              </w:rPr>
              <w:t>8</w:t>
            </w:r>
            <w:r>
              <w:rPr>
                <w:sz w:val="24"/>
              </w:rPr>
              <w:t>。</w:t>
            </w:r>
          </w:p>
          <w:p w:rsidR="005E4AFB" w:rsidRDefault="00EF647D">
            <w:pPr>
              <w:spacing w:line="460" w:lineRule="exact"/>
              <w:jc w:val="center"/>
              <w:rPr>
                <w:rFonts w:eastAsia="黑体"/>
                <w:sz w:val="24"/>
              </w:rPr>
            </w:pPr>
            <w:r>
              <w:rPr>
                <w:rFonts w:eastAsia="黑体"/>
                <w:sz w:val="24"/>
              </w:rPr>
              <w:t>表</w:t>
            </w:r>
            <w:r>
              <w:rPr>
                <w:rFonts w:eastAsia="黑体" w:hint="eastAsia"/>
                <w:sz w:val="24"/>
              </w:rPr>
              <w:t>8</w:t>
            </w:r>
            <w:r>
              <w:rPr>
                <w:rFonts w:eastAsia="黑体"/>
                <w:sz w:val="24"/>
              </w:rPr>
              <w:t xml:space="preserve">   </w:t>
            </w:r>
            <w:r>
              <w:rPr>
                <w:rFonts w:eastAsia="黑体"/>
                <w:sz w:val="24"/>
              </w:rPr>
              <w:t>环境保护目标一览表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349"/>
              <w:gridCol w:w="1012"/>
              <w:gridCol w:w="1157"/>
              <w:gridCol w:w="995"/>
              <w:gridCol w:w="3103"/>
            </w:tblGrid>
            <w:tr w:rsidR="005E4AFB">
              <w:trPr>
                <w:trHeight w:val="687"/>
              </w:trPr>
              <w:tc>
                <w:tcPr>
                  <w:tcW w:w="990" w:type="dxa"/>
                  <w:vAlign w:val="center"/>
                </w:tcPr>
                <w:p w:rsidR="005E4AFB" w:rsidRDefault="00EF647D">
                  <w:pPr>
                    <w:adjustRightInd w:val="0"/>
                    <w:snapToGrid w:val="0"/>
                    <w:spacing w:line="360" w:lineRule="exact"/>
                    <w:jc w:val="center"/>
                    <w:rPr>
                      <w:b/>
                      <w:szCs w:val="21"/>
                    </w:rPr>
                  </w:pPr>
                  <w:r>
                    <w:rPr>
                      <w:b/>
                      <w:bCs/>
                      <w:kern w:val="0"/>
                      <w:szCs w:val="21"/>
                    </w:rPr>
                    <w:t>环境要素</w:t>
                  </w:r>
                </w:p>
              </w:tc>
              <w:tc>
                <w:tcPr>
                  <w:tcW w:w="1349" w:type="dxa"/>
                  <w:vAlign w:val="center"/>
                </w:tcPr>
                <w:p w:rsidR="005E4AFB" w:rsidRDefault="00EF647D">
                  <w:pPr>
                    <w:adjustRightInd w:val="0"/>
                    <w:snapToGrid w:val="0"/>
                    <w:spacing w:line="360" w:lineRule="exact"/>
                    <w:jc w:val="center"/>
                    <w:rPr>
                      <w:b/>
                      <w:szCs w:val="21"/>
                    </w:rPr>
                  </w:pPr>
                  <w:r>
                    <w:rPr>
                      <w:b/>
                      <w:szCs w:val="21"/>
                    </w:rPr>
                    <w:t>环境保护目标</w:t>
                  </w:r>
                </w:p>
              </w:tc>
              <w:tc>
                <w:tcPr>
                  <w:tcW w:w="2169" w:type="dxa"/>
                  <w:gridSpan w:val="2"/>
                  <w:vAlign w:val="center"/>
                </w:tcPr>
                <w:p w:rsidR="005E4AFB" w:rsidRDefault="00EF647D">
                  <w:pPr>
                    <w:adjustRightInd w:val="0"/>
                    <w:snapToGrid w:val="0"/>
                    <w:spacing w:line="360" w:lineRule="exact"/>
                    <w:jc w:val="center"/>
                    <w:rPr>
                      <w:b/>
                      <w:szCs w:val="21"/>
                    </w:rPr>
                  </w:pPr>
                  <w:r>
                    <w:rPr>
                      <w:b/>
                      <w:szCs w:val="21"/>
                    </w:rPr>
                    <w:t>相对方位</w:t>
                  </w:r>
                </w:p>
              </w:tc>
              <w:tc>
                <w:tcPr>
                  <w:tcW w:w="995" w:type="dxa"/>
                  <w:vAlign w:val="center"/>
                </w:tcPr>
                <w:p w:rsidR="005E4AFB" w:rsidRDefault="00EF647D">
                  <w:pPr>
                    <w:adjustRightInd w:val="0"/>
                    <w:snapToGrid w:val="0"/>
                    <w:spacing w:line="360" w:lineRule="exact"/>
                    <w:jc w:val="center"/>
                    <w:rPr>
                      <w:b/>
                      <w:szCs w:val="21"/>
                    </w:rPr>
                  </w:pPr>
                  <w:r>
                    <w:rPr>
                      <w:b/>
                      <w:szCs w:val="21"/>
                    </w:rPr>
                    <w:t>距离</w:t>
                  </w:r>
                </w:p>
              </w:tc>
              <w:tc>
                <w:tcPr>
                  <w:tcW w:w="3103" w:type="dxa"/>
                  <w:vAlign w:val="center"/>
                </w:tcPr>
                <w:p w:rsidR="005E4AFB" w:rsidRDefault="00EF647D">
                  <w:pPr>
                    <w:adjustRightInd w:val="0"/>
                    <w:snapToGrid w:val="0"/>
                    <w:spacing w:line="360" w:lineRule="exact"/>
                    <w:jc w:val="center"/>
                    <w:rPr>
                      <w:b/>
                      <w:szCs w:val="21"/>
                    </w:rPr>
                  </w:pPr>
                  <w:r>
                    <w:rPr>
                      <w:b/>
                      <w:szCs w:val="21"/>
                    </w:rPr>
                    <w:t>保</w:t>
                  </w:r>
                  <w:r>
                    <w:rPr>
                      <w:b/>
                      <w:szCs w:val="21"/>
                    </w:rPr>
                    <w:cr/>
                  </w:r>
                  <w:r>
                    <w:rPr>
                      <w:b/>
                      <w:szCs w:val="21"/>
                    </w:rPr>
                    <w:t>目标</w:t>
                  </w:r>
                </w:p>
              </w:tc>
            </w:tr>
            <w:tr w:rsidR="005E4AFB">
              <w:trPr>
                <w:trHeight w:val="424"/>
              </w:trPr>
              <w:tc>
                <w:tcPr>
                  <w:tcW w:w="990" w:type="dxa"/>
                  <w:vMerge w:val="restart"/>
                  <w:vAlign w:val="center"/>
                </w:tcPr>
                <w:p w:rsidR="005E4AFB" w:rsidRDefault="00EF647D">
                  <w:pPr>
                    <w:adjustRightInd w:val="0"/>
                    <w:snapToGrid w:val="0"/>
                    <w:spacing w:line="360" w:lineRule="exact"/>
                    <w:jc w:val="center"/>
                    <w:rPr>
                      <w:szCs w:val="21"/>
                    </w:rPr>
                  </w:pPr>
                  <w:r>
                    <w:rPr>
                      <w:szCs w:val="21"/>
                    </w:rPr>
                    <w:t>环境</w:t>
                  </w:r>
                </w:p>
                <w:p w:rsidR="005E4AFB" w:rsidRDefault="00EF647D">
                  <w:pPr>
                    <w:adjustRightInd w:val="0"/>
                    <w:snapToGrid w:val="0"/>
                    <w:spacing w:line="360" w:lineRule="exact"/>
                    <w:jc w:val="center"/>
                    <w:rPr>
                      <w:szCs w:val="21"/>
                    </w:rPr>
                  </w:pPr>
                  <w:r>
                    <w:rPr>
                      <w:szCs w:val="21"/>
                    </w:rPr>
                    <w:t>空气</w:t>
                  </w:r>
                </w:p>
              </w:tc>
              <w:tc>
                <w:tcPr>
                  <w:tcW w:w="1349" w:type="dxa"/>
                  <w:vAlign w:val="center"/>
                </w:tcPr>
                <w:p w:rsidR="005E4AFB" w:rsidRDefault="00EF647D">
                  <w:pPr>
                    <w:adjustRightInd w:val="0"/>
                    <w:snapToGrid w:val="0"/>
                    <w:spacing w:line="360" w:lineRule="exact"/>
                    <w:jc w:val="center"/>
                    <w:rPr>
                      <w:szCs w:val="21"/>
                    </w:rPr>
                  </w:pPr>
                  <w:r>
                    <w:rPr>
                      <w:rFonts w:hint="eastAsia"/>
                      <w:szCs w:val="21"/>
                    </w:rPr>
                    <w:t>后街村</w:t>
                  </w:r>
                </w:p>
              </w:tc>
              <w:tc>
                <w:tcPr>
                  <w:tcW w:w="1012" w:type="dxa"/>
                  <w:vAlign w:val="center"/>
                </w:tcPr>
                <w:p w:rsidR="005E4AFB" w:rsidRDefault="00EF647D">
                  <w:pPr>
                    <w:adjustRightInd w:val="0"/>
                    <w:snapToGrid w:val="0"/>
                    <w:spacing w:line="360" w:lineRule="exact"/>
                    <w:jc w:val="center"/>
                    <w:rPr>
                      <w:szCs w:val="21"/>
                    </w:rPr>
                  </w:pPr>
                  <w:r>
                    <w:rPr>
                      <w:rFonts w:hint="eastAsia"/>
                      <w:szCs w:val="21"/>
                    </w:rPr>
                    <w:t>S</w:t>
                  </w:r>
                </w:p>
              </w:tc>
              <w:tc>
                <w:tcPr>
                  <w:tcW w:w="1157" w:type="dxa"/>
                  <w:vAlign w:val="center"/>
                </w:tcPr>
                <w:p w:rsidR="005E4AFB" w:rsidRDefault="00EF647D">
                  <w:pPr>
                    <w:adjustRightInd w:val="0"/>
                    <w:snapToGrid w:val="0"/>
                    <w:spacing w:line="360" w:lineRule="exact"/>
                    <w:jc w:val="center"/>
                    <w:rPr>
                      <w:szCs w:val="21"/>
                    </w:rPr>
                  </w:pPr>
                  <w:r>
                    <w:rPr>
                      <w:szCs w:val="21"/>
                    </w:rPr>
                    <w:t>厂界</w:t>
                  </w:r>
                </w:p>
              </w:tc>
              <w:tc>
                <w:tcPr>
                  <w:tcW w:w="995" w:type="dxa"/>
                  <w:vAlign w:val="center"/>
                </w:tcPr>
                <w:p w:rsidR="005E4AFB" w:rsidRDefault="00EF647D">
                  <w:pPr>
                    <w:adjustRightInd w:val="0"/>
                    <w:snapToGrid w:val="0"/>
                    <w:spacing w:line="360" w:lineRule="exact"/>
                    <w:jc w:val="center"/>
                    <w:rPr>
                      <w:szCs w:val="21"/>
                    </w:rPr>
                  </w:pPr>
                  <w:r>
                    <w:rPr>
                      <w:rFonts w:hint="eastAsia"/>
                      <w:szCs w:val="21"/>
                    </w:rPr>
                    <w:t>290</w:t>
                  </w:r>
                  <w:r>
                    <w:rPr>
                      <w:szCs w:val="21"/>
                    </w:rPr>
                    <w:t>m</w:t>
                  </w:r>
                </w:p>
              </w:tc>
              <w:tc>
                <w:tcPr>
                  <w:tcW w:w="3103" w:type="dxa"/>
                  <w:vMerge w:val="restart"/>
                  <w:vAlign w:val="center"/>
                </w:tcPr>
                <w:p w:rsidR="005E4AFB" w:rsidRDefault="00EF647D">
                  <w:pPr>
                    <w:adjustRightInd w:val="0"/>
                    <w:snapToGrid w:val="0"/>
                    <w:spacing w:line="360" w:lineRule="exact"/>
                    <w:jc w:val="center"/>
                    <w:rPr>
                      <w:szCs w:val="21"/>
                    </w:rPr>
                  </w:pPr>
                  <w:r>
                    <w:rPr>
                      <w:szCs w:val="21"/>
                    </w:rPr>
                    <w:t>《环境空气质量标准》（</w:t>
                  </w:r>
                  <w:r>
                    <w:rPr>
                      <w:szCs w:val="21"/>
                    </w:rPr>
                    <w:t>GB3095-2012</w:t>
                  </w:r>
                  <w:r>
                    <w:rPr>
                      <w:szCs w:val="21"/>
                    </w:rPr>
                    <w:t>）二级标准</w:t>
                  </w:r>
                </w:p>
              </w:tc>
            </w:tr>
            <w:tr w:rsidR="005E4AFB">
              <w:trPr>
                <w:trHeight w:val="357"/>
              </w:trPr>
              <w:tc>
                <w:tcPr>
                  <w:tcW w:w="990" w:type="dxa"/>
                  <w:vMerge/>
                  <w:vAlign w:val="center"/>
                </w:tcPr>
                <w:p w:rsidR="005E4AFB" w:rsidRDefault="005E4AFB">
                  <w:pPr>
                    <w:adjustRightInd w:val="0"/>
                    <w:snapToGrid w:val="0"/>
                    <w:spacing w:line="360" w:lineRule="exact"/>
                    <w:jc w:val="center"/>
                    <w:rPr>
                      <w:szCs w:val="21"/>
                    </w:rPr>
                  </w:pPr>
                </w:p>
              </w:tc>
              <w:tc>
                <w:tcPr>
                  <w:tcW w:w="1349" w:type="dxa"/>
                  <w:vAlign w:val="center"/>
                </w:tcPr>
                <w:p w:rsidR="005E4AFB" w:rsidRDefault="00EF647D">
                  <w:pPr>
                    <w:adjustRightInd w:val="0"/>
                    <w:snapToGrid w:val="0"/>
                    <w:spacing w:line="360" w:lineRule="exact"/>
                    <w:jc w:val="center"/>
                    <w:rPr>
                      <w:szCs w:val="21"/>
                    </w:rPr>
                  </w:pPr>
                  <w:r>
                    <w:rPr>
                      <w:rFonts w:hint="eastAsia"/>
                      <w:szCs w:val="21"/>
                    </w:rPr>
                    <w:t>西街村</w:t>
                  </w:r>
                </w:p>
              </w:tc>
              <w:tc>
                <w:tcPr>
                  <w:tcW w:w="1012" w:type="dxa"/>
                  <w:vAlign w:val="center"/>
                </w:tcPr>
                <w:p w:rsidR="005E4AFB" w:rsidRDefault="00EF647D">
                  <w:pPr>
                    <w:adjustRightInd w:val="0"/>
                    <w:snapToGrid w:val="0"/>
                    <w:spacing w:line="360" w:lineRule="exact"/>
                    <w:jc w:val="center"/>
                    <w:rPr>
                      <w:szCs w:val="21"/>
                    </w:rPr>
                  </w:pPr>
                  <w:r>
                    <w:rPr>
                      <w:rFonts w:hint="eastAsia"/>
                      <w:szCs w:val="21"/>
                    </w:rPr>
                    <w:t>S</w:t>
                  </w:r>
                </w:p>
              </w:tc>
              <w:tc>
                <w:tcPr>
                  <w:tcW w:w="1157" w:type="dxa"/>
                  <w:vAlign w:val="center"/>
                </w:tcPr>
                <w:p w:rsidR="005E4AFB" w:rsidRDefault="00EF647D">
                  <w:pPr>
                    <w:adjustRightInd w:val="0"/>
                    <w:snapToGrid w:val="0"/>
                    <w:spacing w:line="360" w:lineRule="exact"/>
                    <w:jc w:val="center"/>
                    <w:rPr>
                      <w:szCs w:val="21"/>
                    </w:rPr>
                  </w:pPr>
                  <w:r>
                    <w:rPr>
                      <w:rFonts w:hint="eastAsia"/>
                      <w:szCs w:val="21"/>
                    </w:rPr>
                    <w:t>厂界</w:t>
                  </w:r>
                </w:p>
              </w:tc>
              <w:tc>
                <w:tcPr>
                  <w:tcW w:w="995" w:type="dxa"/>
                  <w:vAlign w:val="center"/>
                </w:tcPr>
                <w:p w:rsidR="005E4AFB" w:rsidRDefault="00EF647D">
                  <w:pPr>
                    <w:adjustRightInd w:val="0"/>
                    <w:snapToGrid w:val="0"/>
                    <w:spacing w:line="360" w:lineRule="exact"/>
                    <w:jc w:val="center"/>
                    <w:rPr>
                      <w:szCs w:val="21"/>
                    </w:rPr>
                  </w:pPr>
                  <w:r>
                    <w:rPr>
                      <w:rFonts w:hint="eastAsia"/>
                      <w:szCs w:val="21"/>
                    </w:rPr>
                    <w:t>900</w:t>
                  </w:r>
                  <w:r>
                    <w:rPr>
                      <w:rFonts w:hint="eastAsia"/>
                      <w:szCs w:val="21"/>
                    </w:rPr>
                    <w:t>m</w:t>
                  </w:r>
                </w:p>
              </w:tc>
              <w:tc>
                <w:tcPr>
                  <w:tcW w:w="3103" w:type="dxa"/>
                  <w:vMerge/>
                  <w:vAlign w:val="center"/>
                </w:tcPr>
                <w:p w:rsidR="005E4AFB" w:rsidRDefault="005E4AFB">
                  <w:pPr>
                    <w:adjustRightInd w:val="0"/>
                    <w:snapToGrid w:val="0"/>
                    <w:spacing w:line="360" w:lineRule="exact"/>
                    <w:jc w:val="center"/>
                    <w:rPr>
                      <w:szCs w:val="21"/>
                    </w:rPr>
                  </w:pPr>
                </w:p>
              </w:tc>
            </w:tr>
            <w:tr w:rsidR="005E4AFB">
              <w:trPr>
                <w:trHeight w:val="359"/>
              </w:trPr>
              <w:tc>
                <w:tcPr>
                  <w:tcW w:w="990" w:type="dxa"/>
                  <w:vMerge/>
                  <w:vAlign w:val="center"/>
                </w:tcPr>
                <w:p w:rsidR="005E4AFB" w:rsidRDefault="005E4AFB">
                  <w:pPr>
                    <w:adjustRightInd w:val="0"/>
                    <w:snapToGrid w:val="0"/>
                    <w:spacing w:line="360" w:lineRule="exact"/>
                    <w:jc w:val="center"/>
                    <w:rPr>
                      <w:szCs w:val="21"/>
                    </w:rPr>
                  </w:pPr>
                </w:p>
              </w:tc>
              <w:tc>
                <w:tcPr>
                  <w:tcW w:w="1349" w:type="dxa"/>
                  <w:vAlign w:val="center"/>
                </w:tcPr>
                <w:p w:rsidR="005E4AFB" w:rsidRDefault="00EF647D">
                  <w:pPr>
                    <w:adjustRightInd w:val="0"/>
                    <w:snapToGrid w:val="0"/>
                    <w:spacing w:line="360" w:lineRule="exact"/>
                    <w:jc w:val="center"/>
                    <w:rPr>
                      <w:szCs w:val="21"/>
                    </w:rPr>
                  </w:pPr>
                  <w:r>
                    <w:rPr>
                      <w:rFonts w:hint="eastAsia"/>
                      <w:szCs w:val="21"/>
                    </w:rPr>
                    <w:t>南北街村</w:t>
                  </w:r>
                </w:p>
              </w:tc>
              <w:tc>
                <w:tcPr>
                  <w:tcW w:w="1012" w:type="dxa"/>
                  <w:vAlign w:val="center"/>
                </w:tcPr>
                <w:p w:rsidR="005E4AFB" w:rsidRDefault="00EF647D">
                  <w:pPr>
                    <w:adjustRightInd w:val="0"/>
                    <w:snapToGrid w:val="0"/>
                    <w:spacing w:line="360" w:lineRule="exact"/>
                    <w:jc w:val="center"/>
                    <w:rPr>
                      <w:szCs w:val="21"/>
                    </w:rPr>
                  </w:pPr>
                  <w:r>
                    <w:rPr>
                      <w:rFonts w:hint="eastAsia"/>
                      <w:szCs w:val="21"/>
                    </w:rPr>
                    <w:t>ES</w:t>
                  </w:r>
                </w:p>
              </w:tc>
              <w:tc>
                <w:tcPr>
                  <w:tcW w:w="1157" w:type="dxa"/>
                  <w:vAlign w:val="center"/>
                </w:tcPr>
                <w:p w:rsidR="005E4AFB" w:rsidRDefault="00EF647D">
                  <w:pPr>
                    <w:adjustRightInd w:val="0"/>
                    <w:snapToGrid w:val="0"/>
                    <w:spacing w:line="360" w:lineRule="exact"/>
                    <w:jc w:val="center"/>
                    <w:rPr>
                      <w:szCs w:val="21"/>
                    </w:rPr>
                  </w:pPr>
                  <w:r>
                    <w:rPr>
                      <w:szCs w:val="21"/>
                    </w:rPr>
                    <w:t>厂界</w:t>
                  </w:r>
                </w:p>
              </w:tc>
              <w:tc>
                <w:tcPr>
                  <w:tcW w:w="995" w:type="dxa"/>
                  <w:vAlign w:val="center"/>
                </w:tcPr>
                <w:p w:rsidR="005E4AFB" w:rsidRDefault="00EF647D">
                  <w:pPr>
                    <w:adjustRightInd w:val="0"/>
                    <w:snapToGrid w:val="0"/>
                    <w:spacing w:line="360" w:lineRule="exact"/>
                    <w:jc w:val="center"/>
                    <w:rPr>
                      <w:szCs w:val="21"/>
                    </w:rPr>
                  </w:pPr>
                  <w:r>
                    <w:rPr>
                      <w:rFonts w:hint="eastAsia"/>
                      <w:szCs w:val="21"/>
                    </w:rPr>
                    <w:t>950</w:t>
                  </w:r>
                  <w:r>
                    <w:rPr>
                      <w:rFonts w:hint="eastAsia"/>
                      <w:szCs w:val="21"/>
                    </w:rPr>
                    <w:t>m</w:t>
                  </w:r>
                </w:p>
              </w:tc>
              <w:tc>
                <w:tcPr>
                  <w:tcW w:w="3103" w:type="dxa"/>
                  <w:vMerge/>
                  <w:vAlign w:val="center"/>
                </w:tcPr>
                <w:p w:rsidR="005E4AFB" w:rsidRDefault="005E4AFB">
                  <w:pPr>
                    <w:adjustRightInd w:val="0"/>
                    <w:snapToGrid w:val="0"/>
                    <w:spacing w:line="360" w:lineRule="exact"/>
                    <w:jc w:val="center"/>
                    <w:rPr>
                      <w:szCs w:val="21"/>
                    </w:rPr>
                  </w:pPr>
                </w:p>
              </w:tc>
            </w:tr>
            <w:tr w:rsidR="005E4AFB">
              <w:trPr>
                <w:trHeight w:val="265"/>
              </w:trPr>
              <w:tc>
                <w:tcPr>
                  <w:tcW w:w="990" w:type="dxa"/>
                  <w:vMerge/>
                  <w:vAlign w:val="center"/>
                </w:tcPr>
                <w:p w:rsidR="005E4AFB" w:rsidRDefault="005E4AFB">
                  <w:pPr>
                    <w:adjustRightInd w:val="0"/>
                    <w:snapToGrid w:val="0"/>
                    <w:spacing w:line="360" w:lineRule="exact"/>
                    <w:jc w:val="center"/>
                    <w:rPr>
                      <w:szCs w:val="21"/>
                    </w:rPr>
                  </w:pPr>
                </w:p>
              </w:tc>
              <w:tc>
                <w:tcPr>
                  <w:tcW w:w="1349" w:type="dxa"/>
                  <w:vAlign w:val="center"/>
                </w:tcPr>
                <w:p w:rsidR="005E4AFB" w:rsidRDefault="00EF647D">
                  <w:pPr>
                    <w:adjustRightInd w:val="0"/>
                    <w:snapToGrid w:val="0"/>
                    <w:spacing w:line="360" w:lineRule="exact"/>
                    <w:jc w:val="center"/>
                    <w:rPr>
                      <w:szCs w:val="21"/>
                    </w:rPr>
                  </w:pPr>
                  <w:r>
                    <w:rPr>
                      <w:rFonts w:hint="eastAsia"/>
                      <w:szCs w:val="21"/>
                    </w:rPr>
                    <w:t>大保村</w:t>
                  </w:r>
                </w:p>
              </w:tc>
              <w:tc>
                <w:tcPr>
                  <w:tcW w:w="1012" w:type="dxa"/>
                  <w:vAlign w:val="center"/>
                </w:tcPr>
                <w:p w:rsidR="005E4AFB" w:rsidRDefault="00EF647D">
                  <w:pPr>
                    <w:adjustRightInd w:val="0"/>
                    <w:snapToGrid w:val="0"/>
                    <w:spacing w:line="360" w:lineRule="exact"/>
                    <w:jc w:val="center"/>
                    <w:rPr>
                      <w:szCs w:val="21"/>
                    </w:rPr>
                  </w:pPr>
                  <w:r>
                    <w:rPr>
                      <w:rFonts w:hint="eastAsia"/>
                      <w:szCs w:val="21"/>
                    </w:rPr>
                    <w:t>EN</w:t>
                  </w:r>
                </w:p>
              </w:tc>
              <w:tc>
                <w:tcPr>
                  <w:tcW w:w="1157" w:type="dxa"/>
                  <w:vAlign w:val="center"/>
                </w:tcPr>
                <w:p w:rsidR="005E4AFB" w:rsidRDefault="00EF647D">
                  <w:pPr>
                    <w:adjustRightInd w:val="0"/>
                    <w:snapToGrid w:val="0"/>
                    <w:spacing w:line="360" w:lineRule="exact"/>
                    <w:jc w:val="center"/>
                    <w:rPr>
                      <w:szCs w:val="21"/>
                    </w:rPr>
                  </w:pPr>
                  <w:r>
                    <w:rPr>
                      <w:rFonts w:hint="eastAsia"/>
                      <w:szCs w:val="21"/>
                    </w:rPr>
                    <w:t>厂界</w:t>
                  </w:r>
                </w:p>
              </w:tc>
              <w:tc>
                <w:tcPr>
                  <w:tcW w:w="995" w:type="dxa"/>
                  <w:vAlign w:val="center"/>
                </w:tcPr>
                <w:p w:rsidR="005E4AFB" w:rsidRDefault="00EF647D">
                  <w:pPr>
                    <w:adjustRightInd w:val="0"/>
                    <w:snapToGrid w:val="0"/>
                    <w:spacing w:line="360" w:lineRule="exact"/>
                    <w:jc w:val="center"/>
                    <w:rPr>
                      <w:szCs w:val="21"/>
                    </w:rPr>
                  </w:pPr>
                  <w:r>
                    <w:rPr>
                      <w:rFonts w:hint="eastAsia"/>
                      <w:szCs w:val="21"/>
                    </w:rPr>
                    <w:t>350</w:t>
                  </w:r>
                  <w:r>
                    <w:rPr>
                      <w:rFonts w:hint="eastAsia"/>
                      <w:szCs w:val="21"/>
                    </w:rPr>
                    <w:t>m</w:t>
                  </w:r>
                </w:p>
              </w:tc>
              <w:tc>
                <w:tcPr>
                  <w:tcW w:w="3103" w:type="dxa"/>
                  <w:vMerge/>
                  <w:vAlign w:val="center"/>
                </w:tcPr>
                <w:p w:rsidR="005E4AFB" w:rsidRDefault="005E4AFB">
                  <w:pPr>
                    <w:adjustRightInd w:val="0"/>
                    <w:snapToGrid w:val="0"/>
                    <w:spacing w:line="360" w:lineRule="exact"/>
                    <w:jc w:val="center"/>
                    <w:rPr>
                      <w:szCs w:val="21"/>
                    </w:rPr>
                  </w:pPr>
                </w:p>
              </w:tc>
            </w:tr>
            <w:tr w:rsidR="005E4AFB">
              <w:trPr>
                <w:trHeight w:val="611"/>
              </w:trPr>
              <w:tc>
                <w:tcPr>
                  <w:tcW w:w="990" w:type="dxa"/>
                  <w:vAlign w:val="center"/>
                </w:tcPr>
                <w:p w:rsidR="005E4AFB" w:rsidRDefault="00EF647D">
                  <w:pPr>
                    <w:widowControl/>
                    <w:snapToGrid w:val="0"/>
                    <w:spacing w:line="360" w:lineRule="exact"/>
                    <w:jc w:val="center"/>
                    <w:rPr>
                      <w:kern w:val="0"/>
                      <w:szCs w:val="21"/>
                    </w:rPr>
                  </w:pPr>
                  <w:r>
                    <w:rPr>
                      <w:kern w:val="0"/>
                      <w:szCs w:val="21"/>
                    </w:rPr>
                    <w:t>声环境</w:t>
                  </w:r>
                </w:p>
              </w:tc>
              <w:tc>
                <w:tcPr>
                  <w:tcW w:w="4513" w:type="dxa"/>
                  <w:gridSpan w:val="4"/>
                  <w:vAlign w:val="center"/>
                </w:tcPr>
                <w:p w:rsidR="005E4AFB" w:rsidRDefault="00EF647D">
                  <w:pPr>
                    <w:widowControl/>
                    <w:snapToGrid w:val="0"/>
                    <w:spacing w:line="360" w:lineRule="exact"/>
                    <w:jc w:val="center"/>
                    <w:rPr>
                      <w:kern w:val="0"/>
                      <w:szCs w:val="21"/>
                    </w:rPr>
                  </w:pPr>
                  <w:r>
                    <w:rPr>
                      <w:kern w:val="0"/>
                      <w:szCs w:val="21"/>
                    </w:rPr>
                    <w:t>厂界外</w:t>
                  </w:r>
                  <w:r>
                    <w:rPr>
                      <w:kern w:val="0"/>
                      <w:szCs w:val="21"/>
                    </w:rPr>
                    <w:t>1m</w:t>
                  </w:r>
                </w:p>
              </w:tc>
              <w:tc>
                <w:tcPr>
                  <w:tcW w:w="3103" w:type="dxa"/>
                  <w:vAlign w:val="center"/>
                </w:tcPr>
                <w:p w:rsidR="005E4AFB" w:rsidRDefault="00EF647D">
                  <w:pPr>
                    <w:widowControl/>
                    <w:snapToGrid w:val="0"/>
                    <w:spacing w:line="360" w:lineRule="exact"/>
                    <w:jc w:val="center"/>
                    <w:rPr>
                      <w:kern w:val="0"/>
                      <w:szCs w:val="21"/>
                    </w:rPr>
                  </w:pPr>
                  <w:r>
                    <w:rPr>
                      <w:kern w:val="0"/>
                      <w:szCs w:val="21"/>
                    </w:rPr>
                    <w:t>《声环境质量标准》（</w:t>
                  </w:r>
                  <w:r>
                    <w:rPr>
                      <w:kern w:val="0"/>
                      <w:szCs w:val="21"/>
                    </w:rPr>
                    <w:t>GB3096-2008</w:t>
                  </w:r>
                  <w:r>
                    <w:rPr>
                      <w:kern w:val="0"/>
                      <w:szCs w:val="21"/>
                    </w:rPr>
                    <w:t>）</w:t>
                  </w:r>
                  <w:r>
                    <w:rPr>
                      <w:rFonts w:hint="eastAsia"/>
                      <w:kern w:val="0"/>
                      <w:szCs w:val="21"/>
                    </w:rPr>
                    <w:t>2</w:t>
                  </w:r>
                  <w:r>
                    <w:rPr>
                      <w:kern w:val="0"/>
                      <w:szCs w:val="21"/>
                    </w:rPr>
                    <w:t>类标准</w:t>
                  </w:r>
                </w:p>
              </w:tc>
            </w:tr>
          </w:tbl>
          <w:p w:rsidR="005E4AFB" w:rsidRDefault="005E4AFB">
            <w:pPr>
              <w:pStyle w:val="a5"/>
              <w:spacing w:line="360" w:lineRule="auto"/>
              <w:rPr>
                <w:b/>
                <w:bCs/>
                <w:sz w:val="24"/>
                <w:szCs w:val="24"/>
              </w:rPr>
            </w:pPr>
          </w:p>
        </w:tc>
      </w:tr>
    </w:tbl>
    <w:p w:rsidR="005E4AFB" w:rsidRDefault="005E4AFB">
      <w:pPr>
        <w:pStyle w:val="Char"/>
        <w:ind w:left="210" w:right="210" w:firstLine="480"/>
      </w:pPr>
    </w:p>
    <w:p w:rsidR="005E4AFB" w:rsidRDefault="00EF647D">
      <w:pPr>
        <w:outlineLvl w:val="0"/>
        <w:rPr>
          <w:b/>
          <w:sz w:val="28"/>
          <w:szCs w:val="28"/>
        </w:rPr>
      </w:pPr>
      <w:r>
        <w:rPr>
          <w:b/>
          <w:sz w:val="28"/>
          <w:szCs w:val="28"/>
        </w:rPr>
        <w:t>评价适用标准</w:t>
      </w:r>
    </w:p>
    <w:tbl>
      <w:tblPr>
        <w:tblW w:w="8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8067"/>
      </w:tblGrid>
      <w:tr w:rsidR="005E4AFB">
        <w:trPr>
          <w:trHeight w:val="12600"/>
        </w:trPr>
        <w:tc>
          <w:tcPr>
            <w:tcW w:w="498" w:type="dxa"/>
            <w:vAlign w:val="center"/>
          </w:tcPr>
          <w:p w:rsidR="005E4AFB" w:rsidRDefault="00EF647D">
            <w:pPr>
              <w:spacing w:line="440" w:lineRule="exact"/>
              <w:jc w:val="center"/>
              <w:rPr>
                <w:b/>
                <w:bCs/>
                <w:sz w:val="24"/>
              </w:rPr>
            </w:pPr>
            <w:r>
              <w:rPr>
                <w:b/>
                <w:sz w:val="24"/>
              </w:rPr>
              <w:t>环境质量标准</w:t>
            </w:r>
          </w:p>
        </w:tc>
        <w:tc>
          <w:tcPr>
            <w:tcW w:w="8067" w:type="dxa"/>
            <w:vAlign w:val="center"/>
          </w:tcPr>
          <w:p w:rsidR="005E4AFB" w:rsidRDefault="005E4AFB">
            <w:pPr>
              <w:spacing w:line="400" w:lineRule="exact"/>
              <w:jc w:val="left"/>
              <w:rPr>
                <w:bCs/>
                <w:sz w:val="24"/>
              </w:rPr>
            </w:pPr>
          </w:p>
          <w:p w:rsidR="005E4AFB" w:rsidRDefault="00EF647D">
            <w:pPr>
              <w:overflowPunct w:val="0"/>
              <w:topLinePunct/>
              <w:autoSpaceDE w:val="0"/>
              <w:autoSpaceDN w:val="0"/>
              <w:spacing w:line="480" w:lineRule="exact"/>
              <w:rPr>
                <w:color w:val="000000"/>
                <w:sz w:val="24"/>
              </w:rPr>
            </w:pPr>
            <w:r>
              <w:rPr>
                <w:rFonts w:hint="eastAsia"/>
                <w:bCs/>
                <w:sz w:val="24"/>
              </w:rPr>
              <w:t>（</w:t>
            </w:r>
            <w:r>
              <w:rPr>
                <w:rFonts w:hint="eastAsia"/>
                <w:bCs/>
                <w:sz w:val="24"/>
              </w:rPr>
              <w:t>1</w:t>
            </w:r>
            <w:r>
              <w:rPr>
                <w:rFonts w:hint="eastAsia"/>
                <w:bCs/>
                <w:sz w:val="24"/>
              </w:rPr>
              <w:t>）</w:t>
            </w:r>
            <w:r>
              <w:rPr>
                <w:bCs/>
                <w:sz w:val="24"/>
              </w:rPr>
              <w:t>环境空气：执行《环境空气质量标准》（</w:t>
            </w:r>
            <w:r>
              <w:rPr>
                <w:bCs/>
                <w:sz w:val="24"/>
              </w:rPr>
              <w:t>GB3095-2012</w:t>
            </w:r>
            <w:r>
              <w:rPr>
                <w:bCs/>
                <w:sz w:val="24"/>
              </w:rPr>
              <w:t>）二级标准，非甲烷总烃执行《环境空气质量</w:t>
            </w:r>
            <w:r>
              <w:rPr>
                <w:bCs/>
                <w:sz w:val="24"/>
              </w:rPr>
              <w:t xml:space="preserve">  </w:t>
            </w:r>
            <w:r>
              <w:rPr>
                <w:bCs/>
                <w:sz w:val="24"/>
              </w:rPr>
              <w:t>非甲烷总烃限值》（</w:t>
            </w:r>
            <w:r>
              <w:rPr>
                <w:bCs/>
                <w:sz w:val="24"/>
              </w:rPr>
              <w:t>DB13/1577-2012</w:t>
            </w:r>
            <w:r>
              <w:rPr>
                <w:bCs/>
                <w:sz w:val="24"/>
              </w:rPr>
              <w:t>）表</w:t>
            </w:r>
            <w:r>
              <w:rPr>
                <w:bCs/>
                <w:sz w:val="24"/>
              </w:rPr>
              <w:t>1</w:t>
            </w:r>
            <w:r>
              <w:rPr>
                <w:bCs/>
                <w:sz w:val="24"/>
              </w:rPr>
              <w:t>中二级标准限值</w:t>
            </w:r>
            <w:r>
              <w:rPr>
                <w:rFonts w:hint="eastAsia"/>
                <w:bCs/>
                <w:sz w:val="24"/>
              </w:rPr>
              <w:t>。</w:t>
            </w:r>
          </w:p>
          <w:p w:rsidR="005E4AFB" w:rsidRDefault="00EF647D">
            <w:pPr>
              <w:spacing w:line="400" w:lineRule="exact"/>
              <w:ind w:firstLineChars="250" w:firstLine="600"/>
              <w:jc w:val="left"/>
              <w:rPr>
                <w:bCs/>
                <w:sz w:val="24"/>
              </w:rPr>
            </w:pPr>
            <w:r>
              <w:rPr>
                <w:sz w:val="24"/>
              </w:rPr>
              <w:t>PM</w:t>
            </w:r>
            <w:r>
              <w:rPr>
                <w:sz w:val="24"/>
                <w:vertAlign w:val="subscript"/>
              </w:rPr>
              <w:t xml:space="preserve">10  </w:t>
            </w:r>
            <w:r>
              <w:rPr>
                <w:sz w:val="24"/>
              </w:rPr>
              <w:t>24h</w:t>
            </w:r>
            <w:r>
              <w:rPr>
                <w:sz w:val="24"/>
              </w:rPr>
              <w:t>平均</w:t>
            </w:r>
            <w:r>
              <w:rPr>
                <w:sz w:val="24"/>
              </w:rPr>
              <w:t>150μg/m</w:t>
            </w:r>
            <w:r>
              <w:rPr>
                <w:sz w:val="24"/>
                <w:vertAlign w:val="superscript"/>
              </w:rPr>
              <w:t>3</w:t>
            </w:r>
            <w:r>
              <w:rPr>
                <w:sz w:val="24"/>
              </w:rPr>
              <w:t>；</w:t>
            </w:r>
            <w:r>
              <w:rPr>
                <w:sz w:val="24"/>
              </w:rPr>
              <w:t>PM</w:t>
            </w:r>
            <w:r>
              <w:rPr>
                <w:sz w:val="24"/>
                <w:vertAlign w:val="subscript"/>
              </w:rPr>
              <w:t xml:space="preserve">2.5  </w:t>
            </w:r>
            <w:r>
              <w:rPr>
                <w:sz w:val="24"/>
              </w:rPr>
              <w:t>24h</w:t>
            </w:r>
            <w:r>
              <w:rPr>
                <w:sz w:val="24"/>
              </w:rPr>
              <w:t>平均</w:t>
            </w:r>
            <w:r>
              <w:rPr>
                <w:sz w:val="24"/>
              </w:rPr>
              <w:t>75μg/m</w:t>
            </w:r>
            <w:r>
              <w:rPr>
                <w:sz w:val="24"/>
                <w:vertAlign w:val="superscript"/>
              </w:rPr>
              <w:t>3</w:t>
            </w:r>
          </w:p>
          <w:p w:rsidR="005E4AFB" w:rsidRDefault="00EF647D">
            <w:pPr>
              <w:spacing w:line="400" w:lineRule="exact"/>
              <w:ind w:firstLineChars="250" w:firstLine="600"/>
              <w:jc w:val="left"/>
              <w:rPr>
                <w:bCs/>
                <w:sz w:val="24"/>
              </w:rPr>
            </w:pPr>
            <w:r>
              <w:rPr>
                <w:sz w:val="24"/>
              </w:rPr>
              <w:t>SO</w:t>
            </w:r>
            <w:r>
              <w:rPr>
                <w:sz w:val="24"/>
                <w:vertAlign w:val="subscript"/>
              </w:rPr>
              <w:t xml:space="preserve">2  </w:t>
            </w:r>
            <w:r>
              <w:rPr>
                <w:sz w:val="24"/>
              </w:rPr>
              <w:t>1h</w:t>
            </w:r>
            <w:r>
              <w:rPr>
                <w:sz w:val="24"/>
              </w:rPr>
              <w:t>平均</w:t>
            </w:r>
            <w:r>
              <w:rPr>
                <w:sz w:val="24"/>
              </w:rPr>
              <w:t>500μg/m</w:t>
            </w:r>
            <w:r>
              <w:rPr>
                <w:sz w:val="24"/>
                <w:vertAlign w:val="superscript"/>
              </w:rPr>
              <w:t>3</w:t>
            </w:r>
            <w:r>
              <w:rPr>
                <w:sz w:val="24"/>
              </w:rPr>
              <w:t>，</w:t>
            </w:r>
            <w:r>
              <w:rPr>
                <w:sz w:val="24"/>
              </w:rPr>
              <w:t>24h</w:t>
            </w:r>
            <w:r>
              <w:rPr>
                <w:sz w:val="24"/>
              </w:rPr>
              <w:t>平均</w:t>
            </w:r>
            <w:r>
              <w:rPr>
                <w:sz w:val="24"/>
              </w:rPr>
              <w:t>150μg/m</w:t>
            </w:r>
            <w:r>
              <w:rPr>
                <w:sz w:val="24"/>
                <w:vertAlign w:val="superscript"/>
              </w:rPr>
              <w:t>3</w:t>
            </w:r>
          </w:p>
          <w:p w:rsidR="005E4AFB" w:rsidRDefault="00EF647D">
            <w:pPr>
              <w:spacing w:line="400" w:lineRule="exact"/>
              <w:ind w:firstLineChars="250" w:firstLine="600"/>
              <w:jc w:val="left"/>
              <w:rPr>
                <w:sz w:val="24"/>
              </w:rPr>
            </w:pPr>
            <w:r>
              <w:rPr>
                <w:sz w:val="24"/>
              </w:rPr>
              <w:t>NO</w:t>
            </w:r>
            <w:r>
              <w:rPr>
                <w:sz w:val="24"/>
                <w:vertAlign w:val="subscript"/>
              </w:rPr>
              <w:t xml:space="preserve">2  </w:t>
            </w:r>
            <w:r>
              <w:rPr>
                <w:sz w:val="24"/>
              </w:rPr>
              <w:t>1h</w:t>
            </w:r>
            <w:r>
              <w:rPr>
                <w:sz w:val="24"/>
              </w:rPr>
              <w:t>平均</w:t>
            </w:r>
            <w:r>
              <w:rPr>
                <w:sz w:val="24"/>
              </w:rPr>
              <w:t>200μg/m</w:t>
            </w:r>
            <w:r>
              <w:rPr>
                <w:sz w:val="24"/>
                <w:vertAlign w:val="superscript"/>
              </w:rPr>
              <w:t>3</w:t>
            </w:r>
            <w:r>
              <w:rPr>
                <w:sz w:val="24"/>
              </w:rPr>
              <w:t>，</w:t>
            </w:r>
            <w:r>
              <w:rPr>
                <w:sz w:val="24"/>
              </w:rPr>
              <w:t>24h</w:t>
            </w:r>
            <w:r>
              <w:rPr>
                <w:sz w:val="24"/>
              </w:rPr>
              <w:t>平均</w:t>
            </w:r>
            <w:r>
              <w:rPr>
                <w:sz w:val="24"/>
              </w:rPr>
              <w:t>80μg/m</w:t>
            </w:r>
            <w:r>
              <w:rPr>
                <w:sz w:val="24"/>
                <w:vertAlign w:val="superscript"/>
              </w:rPr>
              <w:t xml:space="preserve">3 </w:t>
            </w:r>
          </w:p>
          <w:p w:rsidR="005E4AFB" w:rsidRDefault="00EF647D">
            <w:pPr>
              <w:spacing w:line="400" w:lineRule="exact"/>
              <w:ind w:firstLineChars="250" w:firstLine="600"/>
              <w:jc w:val="left"/>
              <w:rPr>
                <w:sz w:val="24"/>
              </w:rPr>
            </w:pPr>
            <w:r>
              <w:rPr>
                <w:sz w:val="24"/>
              </w:rPr>
              <w:t>CO  1h</w:t>
            </w:r>
            <w:r>
              <w:rPr>
                <w:sz w:val="24"/>
              </w:rPr>
              <w:t>平均</w:t>
            </w:r>
            <w:r>
              <w:rPr>
                <w:sz w:val="24"/>
              </w:rPr>
              <w:t>10mg/m</w:t>
            </w:r>
            <w:r>
              <w:rPr>
                <w:sz w:val="24"/>
                <w:vertAlign w:val="superscript"/>
              </w:rPr>
              <w:t>3</w:t>
            </w:r>
            <w:r>
              <w:rPr>
                <w:sz w:val="24"/>
              </w:rPr>
              <w:t>，</w:t>
            </w:r>
            <w:r>
              <w:rPr>
                <w:sz w:val="24"/>
              </w:rPr>
              <w:t>24h</w:t>
            </w:r>
            <w:r>
              <w:rPr>
                <w:sz w:val="24"/>
              </w:rPr>
              <w:t>平均</w:t>
            </w:r>
            <w:r>
              <w:rPr>
                <w:sz w:val="24"/>
              </w:rPr>
              <w:t>4mg/m</w:t>
            </w:r>
            <w:r>
              <w:rPr>
                <w:sz w:val="24"/>
                <w:vertAlign w:val="superscript"/>
              </w:rPr>
              <w:t xml:space="preserve">3 </w:t>
            </w:r>
          </w:p>
          <w:p w:rsidR="005E4AFB" w:rsidRDefault="00EF647D">
            <w:pPr>
              <w:spacing w:line="400" w:lineRule="exact"/>
              <w:ind w:firstLineChars="250" w:firstLine="600"/>
              <w:jc w:val="left"/>
              <w:rPr>
                <w:sz w:val="24"/>
              </w:rPr>
            </w:pPr>
            <w:r>
              <w:rPr>
                <w:sz w:val="24"/>
              </w:rPr>
              <w:t>O</w:t>
            </w:r>
            <w:r>
              <w:rPr>
                <w:sz w:val="24"/>
                <w:vertAlign w:val="subscript"/>
              </w:rPr>
              <w:t xml:space="preserve">3   </w:t>
            </w:r>
            <w:r>
              <w:rPr>
                <w:sz w:val="24"/>
              </w:rPr>
              <w:t>1h</w:t>
            </w:r>
            <w:r>
              <w:rPr>
                <w:sz w:val="24"/>
              </w:rPr>
              <w:t>平均</w:t>
            </w:r>
            <w:r>
              <w:rPr>
                <w:sz w:val="24"/>
              </w:rPr>
              <w:t>200μg/m</w:t>
            </w:r>
            <w:r>
              <w:rPr>
                <w:sz w:val="24"/>
                <w:vertAlign w:val="superscript"/>
              </w:rPr>
              <w:t>3</w:t>
            </w:r>
            <w:r>
              <w:rPr>
                <w:sz w:val="24"/>
              </w:rPr>
              <w:t>，日最大</w:t>
            </w:r>
            <w:r>
              <w:rPr>
                <w:sz w:val="24"/>
              </w:rPr>
              <w:t>8h</w:t>
            </w:r>
            <w:r>
              <w:rPr>
                <w:sz w:val="24"/>
              </w:rPr>
              <w:t>平均</w:t>
            </w:r>
            <w:r>
              <w:rPr>
                <w:sz w:val="24"/>
              </w:rPr>
              <w:t>160μg/m</w:t>
            </w:r>
            <w:r>
              <w:rPr>
                <w:sz w:val="24"/>
                <w:vertAlign w:val="superscript"/>
              </w:rPr>
              <w:t xml:space="preserve">3 </w:t>
            </w:r>
          </w:p>
          <w:p w:rsidR="005E4AFB" w:rsidRDefault="00EF647D">
            <w:pPr>
              <w:spacing w:line="400" w:lineRule="exact"/>
              <w:ind w:firstLineChars="250" w:firstLine="600"/>
              <w:jc w:val="left"/>
              <w:rPr>
                <w:sz w:val="24"/>
                <w:vertAlign w:val="superscript"/>
              </w:rPr>
            </w:pPr>
            <w:r>
              <w:rPr>
                <w:sz w:val="24"/>
              </w:rPr>
              <w:t>非甲烷总烃：</w:t>
            </w:r>
            <w:r>
              <w:rPr>
                <w:sz w:val="24"/>
              </w:rPr>
              <w:t>1h</w:t>
            </w:r>
            <w:r>
              <w:rPr>
                <w:sz w:val="24"/>
              </w:rPr>
              <w:t>平均</w:t>
            </w:r>
            <w:r>
              <w:rPr>
                <w:sz w:val="24"/>
              </w:rPr>
              <w:t>2.0mg/m</w:t>
            </w:r>
            <w:r>
              <w:rPr>
                <w:sz w:val="24"/>
                <w:vertAlign w:val="superscript"/>
              </w:rPr>
              <w:t>3</w:t>
            </w:r>
          </w:p>
          <w:p w:rsidR="005E4AFB" w:rsidRDefault="00EF647D">
            <w:pPr>
              <w:snapToGrid w:val="0"/>
              <w:spacing w:line="400" w:lineRule="exact"/>
              <w:rPr>
                <w:sz w:val="24"/>
              </w:rPr>
            </w:pPr>
            <w:r>
              <w:rPr>
                <w:sz w:val="24"/>
              </w:rPr>
              <w:t>（</w:t>
            </w:r>
            <w:r>
              <w:rPr>
                <w:sz w:val="24"/>
              </w:rPr>
              <w:t>2</w:t>
            </w:r>
            <w:r>
              <w:rPr>
                <w:sz w:val="24"/>
              </w:rPr>
              <w:t>）地下水：执行《地下水质量标准》（</w:t>
            </w:r>
            <w:r>
              <w:rPr>
                <w:sz w:val="24"/>
              </w:rPr>
              <w:t>GB14848-</w:t>
            </w:r>
            <w:r>
              <w:rPr>
                <w:rFonts w:hint="eastAsia"/>
                <w:sz w:val="24"/>
              </w:rPr>
              <w:t>2017</w:t>
            </w:r>
            <w:r>
              <w:rPr>
                <w:sz w:val="24"/>
              </w:rPr>
              <w:t>）</w:t>
            </w:r>
            <w:r>
              <w:rPr>
                <w:rFonts w:ascii="宋体" w:hAnsi="宋体" w:cs="宋体" w:hint="eastAsia"/>
                <w:sz w:val="24"/>
              </w:rPr>
              <w:t>Ⅲ</w:t>
            </w:r>
            <w:r>
              <w:rPr>
                <w:sz w:val="24"/>
              </w:rPr>
              <w:t>类标准。</w:t>
            </w:r>
          </w:p>
          <w:p w:rsidR="005E4AFB" w:rsidRDefault="00EF647D">
            <w:pPr>
              <w:snapToGrid w:val="0"/>
              <w:spacing w:line="400" w:lineRule="exact"/>
              <w:ind w:firstLineChars="250" w:firstLine="600"/>
              <w:rPr>
                <w:sz w:val="24"/>
              </w:rPr>
            </w:pPr>
            <w:r>
              <w:rPr>
                <w:rFonts w:ascii="宋体" w:hAnsi="宋体" w:cs="宋体" w:hint="eastAsia"/>
                <w:sz w:val="24"/>
              </w:rPr>
              <w:t>Ⅲ</w:t>
            </w:r>
            <w:r>
              <w:rPr>
                <w:sz w:val="24"/>
              </w:rPr>
              <w:t>类</w:t>
            </w:r>
            <w:r>
              <w:rPr>
                <w:sz w:val="24"/>
              </w:rPr>
              <w:t xml:space="preserve"> pH 6.5—8.5  </w:t>
            </w:r>
            <w:r>
              <w:rPr>
                <w:sz w:val="24"/>
              </w:rPr>
              <w:t>总硬度</w:t>
            </w:r>
            <w:r>
              <w:rPr>
                <w:sz w:val="24"/>
              </w:rPr>
              <w:t xml:space="preserve">≤450mg/L  </w:t>
            </w:r>
            <w:r>
              <w:rPr>
                <w:sz w:val="24"/>
              </w:rPr>
              <w:t>溶解性总固体</w:t>
            </w:r>
            <w:r>
              <w:rPr>
                <w:sz w:val="24"/>
              </w:rPr>
              <w:t>≤1000mg/L</w:t>
            </w:r>
          </w:p>
          <w:p w:rsidR="005E4AFB" w:rsidRDefault="00EF647D">
            <w:pPr>
              <w:snapToGrid w:val="0"/>
              <w:spacing w:line="400" w:lineRule="exact"/>
              <w:textAlignment w:val="baseline"/>
              <w:rPr>
                <w:bCs/>
                <w:sz w:val="24"/>
              </w:rPr>
            </w:pPr>
            <w:r>
              <w:rPr>
                <w:bCs/>
                <w:sz w:val="24"/>
              </w:rPr>
              <w:t>（</w:t>
            </w:r>
            <w:r>
              <w:rPr>
                <w:bCs/>
                <w:sz w:val="24"/>
              </w:rPr>
              <w:t>3</w:t>
            </w:r>
            <w:r>
              <w:rPr>
                <w:bCs/>
                <w:sz w:val="24"/>
              </w:rPr>
              <w:t>）声环境：执行《声环境质量标准》（</w:t>
            </w:r>
            <w:r>
              <w:rPr>
                <w:bCs/>
                <w:sz w:val="24"/>
              </w:rPr>
              <w:t>GB3096-2008</w:t>
            </w:r>
            <w:r>
              <w:rPr>
                <w:bCs/>
                <w:sz w:val="24"/>
              </w:rPr>
              <w:t>）</w:t>
            </w:r>
            <w:r>
              <w:rPr>
                <w:rFonts w:hint="eastAsia"/>
                <w:bCs/>
                <w:sz w:val="24"/>
              </w:rPr>
              <w:t>2</w:t>
            </w:r>
            <w:r>
              <w:rPr>
                <w:bCs/>
                <w:sz w:val="24"/>
              </w:rPr>
              <w:t>类标准；</w:t>
            </w:r>
          </w:p>
          <w:p w:rsidR="005E4AFB" w:rsidRDefault="00EF647D">
            <w:pPr>
              <w:snapToGrid w:val="0"/>
              <w:spacing w:line="400" w:lineRule="exact"/>
              <w:ind w:firstLineChars="250" w:firstLine="600"/>
              <w:rPr>
                <w:sz w:val="24"/>
              </w:rPr>
            </w:pPr>
            <w:r>
              <w:rPr>
                <w:sz w:val="24"/>
              </w:rPr>
              <w:t xml:space="preserve">   </w:t>
            </w:r>
            <w:r>
              <w:rPr>
                <w:sz w:val="24"/>
              </w:rPr>
              <w:t>昼间</w:t>
            </w:r>
            <w:r>
              <w:rPr>
                <w:sz w:val="24"/>
              </w:rPr>
              <w:t>6</w:t>
            </w:r>
            <w:r>
              <w:rPr>
                <w:rFonts w:hint="eastAsia"/>
                <w:sz w:val="24"/>
              </w:rPr>
              <w:t>0</w:t>
            </w:r>
            <w:r>
              <w:rPr>
                <w:sz w:val="24"/>
              </w:rPr>
              <w:t xml:space="preserve">dB(A)   </w:t>
            </w:r>
            <w:r>
              <w:rPr>
                <w:sz w:val="24"/>
              </w:rPr>
              <w:t>夜间</w:t>
            </w:r>
            <w:r>
              <w:rPr>
                <w:sz w:val="24"/>
              </w:rPr>
              <w:t>5</w:t>
            </w:r>
            <w:r>
              <w:rPr>
                <w:rFonts w:hint="eastAsia"/>
                <w:sz w:val="24"/>
              </w:rPr>
              <w:t>0</w:t>
            </w:r>
            <w:r>
              <w:rPr>
                <w:sz w:val="24"/>
              </w:rPr>
              <w:t>dB(A)</w:t>
            </w:r>
            <w:r>
              <w:rPr>
                <w:sz w:val="24"/>
              </w:rPr>
              <w:t>。</w:t>
            </w:r>
          </w:p>
        </w:tc>
      </w:tr>
      <w:tr w:rsidR="005E4AFB">
        <w:trPr>
          <w:trHeight w:val="13590"/>
        </w:trPr>
        <w:tc>
          <w:tcPr>
            <w:tcW w:w="498" w:type="dxa"/>
            <w:vAlign w:val="center"/>
          </w:tcPr>
          <w:p w:rsidR="005E4AFB" w:rsidRDefault="00EF647D">
            <w:pPr>
              <w:spacing w:line="360" w:lineRule="auto"/>
              <w:jc w:val="center"/>
              <w:rPr>
                <w:b/>
                <w:bCs/>
                <w:sz w:val="24"/>
              </w:rPr>
            </w:pPr>
            <w:r>
              <w:rPr>
                <w:b/>
                <w:sz w:val="24"/>
              </w:rPr>
              <w:lastRenderedPageBreak/>
              <w:t>污染物排放标准</w:t>
            </w:r>
          </w:p>
        </w:tc>
        <w:tc>
          <w:tcPr>
            <w:tcW w:w="8067" w:type="dxa"/>
            <w:vAlign w:val="center"/>
          </w:tcPr>
          <w:p w:rsidR="005E4AFB" w:rsidRDefault="00EF647D">
            <w:pPr>
              <w:numPr>
                <w:ilvl w:val="0"/>
                <w:numId w:val="3"/>
              </w:numPr>
              <w:snapToGrid w:val="0"/>
              <w:spacing w:line="480" w:lineRule="exact"/>
              <w:rPr>
                <w:sz w:val="24"/>
              </w:rPr>
            </w:pPr>
            <w:r>
              <w:rPr>
                <w:sz w:val="24"/>
              </w:rPr>
              <w:t>废气</w:t>
            </w:r>
          </w:p>
          <w:p w:rsidR="008A2EF1" w:rsidRPr="008A2EF1" w:rsidRDefault="008A2EF1" w:rsidP="008A2EF1">
            <w:pPr>
              <w:spacing w:line="480" w:lineRule="exact"/>
              <w:ind w:firstLineChars="200" w:firstLine="480"/>
              <w:rPr>
                <w:rFonts w:hint="eastAsia"/>
                <w:sz w:val="24"/>
              </w:rPr>
            </w:pPr>
            <w:r w:rsidRPr="008A2EF1">
              <w:rPr>
                <w:sz w:val="24"/>
              </w:rPr>
              <w:t>颗粒</w:t>
            </w:r>
            <w:proofErr w:type="gramStart"/>
            <w:r w:rsidRPr="008A2EF1">
              <w:rPr>
                <w:sz w:val="24"/>
              </w:rPr>
              <w:t>物执行</w:t>
            </w:r>
            <w:proofErr w:type="gramEnd"/>
            <w:r w:rsidRPr="008A2EF1">
              <w:rPr>
                <w:sz w:val="24"/>
              </w:rPr>
              <w:t>《大气污染物综合排放标准》（</w:t>
            </w:r>
            <w:r w:rsidRPr="008A2EF1">
              <w:rPr>
                <w:sz w:val="24"/>
              </w:rPr>
              <w:t>GB16297-1996</w:t>
            </w:r>
            <w:r w:rsidRPr="008A2EF1">
              <w:rPr>
                <w:sz w:val="24"/>
              </w:rPr>
              <w:t>）表</w:t>
            </w:r>
            <w:r w:rsidRPr="008A2EF1">
              <w:rPr>
                <w:sz w:val="24"/>
              </w:rPr>
              <w:t>2</w:t>
            </w:r>
            <w:r w:rsidRPr="008A2EF1">
              <w:rPr>
                <w:sz w:val="24"/>
              </w:rPr>
              <w:t>中二级排放限值要求。有组织：</w:t>
            </w:r>
            <w:r w:rsidRPr="008A2EF1">
              <w:rPr>
                <w:sz w:val="24"/>
              </w:rPr>
              <w:t>120mg/m</w:t>
            </w:r>
            <w:r w:rsidRPr="008A2EF1">
              <w:rPr>
                <w:sz w:val="24"/>
                <w:vertAlign w:val="superscript"/>
              </w:rPr>
              <w:t>3</w:t>
            </w:r>
            <w:r w:rsidRPr="008A2EF1">
              <w:rPr>
                <w:sz w:val="24"/>
              </w:rPr>
              <w:t>、</w:t>
            </w:r>
            <w:r w:rsidRPr="008A2EF1">
              <w:rPr>
                <w:sz w:val="24"/>
              </w:rPr>
              <w:t>15m</w:t>
            </w:r>
            <w:r w:rsidRPr="008A2EF1">
              <w:rPr>
                <w:sz w:val="24"/>
              </w:rPr>
              <w:t>高排气筒</w:t>
            </w:r>
            <w:r w:rsidRPr="008A2EF1">
              <w:rPr>
                <w:sz w:val="24"/>
              </w:rPr>
              <w:t xml:space="preserve"> 1.75kg/h</w:t>
            </w:r>
            <w:r w:rsidRPr="008A2EF1">
              <w:rPr>
                <w:sz w:val="24"/>
              </w:rPr>
              <w:t>。无组织：监控浓度限值</w:t>
            </w:r>
            <w:r w:rsidRPr="008A2EF1">
              <w:rPr>
                <w:sz w:val="24"/>
              </w:rPr>
              <w:t>≤1.0mg/m</w:t>
            </w:r>
            <w:r w:rsidRPr="008A2EF1">
              <w:rPr>
                <w:sz w:val="24"/>
                <w:vertAlign w:val="superscript"/>
              </w:rPr>
              <w:t>3</w:t>
            </w:r>
            <w:r w:rsidRPr="008A2EF1">
              <w:rPr>
                <w:sz w:val="24"/>
              </w:rPr>
              <w:t>；</w:t>
            </w:r>
            <w:r w:rsidRPr="008A2EF1">
              <w:rPr>
                <w:sz w:val="24"/>
              </w:rPr>
              <w:t xml:space="preserve"> </w:t>
            </w:r>
          </w:p>
          <w:p w:rsidR="005E4AFB" w:rsidRDefault="00EF647D">
            <w:pPr>
              <w:spacing w:line="480" w:lineRule="exact"/>
              <w:ind w:firstLineChars="200" w:firstLine="480"/>
              <w:rPr>
                <w:sz w:val="24"/>
              </w:rPr>
            </w:pPr>
            <w:r>
              <w:rPr>
                <w:sz w:val="24"/>
              </w:rPr>
              <w:t>非甲烷总烃有组织执行《工业企业挥发性有机物排放控制标准》（</w:t>
            </w:r>
            <w:r>
              <w:rPr>
                <w:sz w:val="24"/>
              </w:rPr>
              <w:t>DB13/ 2322-2016</w:t>
            </w:r>
            <w:r>
              <w:rPr>
                <w:sz w:val="24"/>
              </w:rPr>
              <w:t>）中表</w:t>
            </w:r>
            <w:r>
              <w:rPr>
                <w:sz w:val="24"/>
              </w:rPr>
              <w:t>1</w:t>
            </w:r>
            <w:r>
              <w:rPr>
                <w:rFonts w:hint="eastAsia"/>
                <w:sz w:val="24"/>
              </w:rPr>
              <w:t>有机化工业</w:t>
            </w:r>
            <w:r>
              <w:rPr>
                <w:sz w:val="24"/>
              </w:rPr>
              <w:t>污染物最高允许排放浓度；非甲烷总烃</w:t>
            </w:r>
            <w:r>
              <w:rPr>
                <w:sz w:val="24"/>
              </w:rPr>
              <w:t>≤</w:t>
            </w:r>
            <w:r>
              <w:rPr>
                <w:rFonts w:hint="eastAsia"/>
                <w:sz w:val="24"/>
              </w:rPr>
              <w:t>8</w:t>
            </w:r>
            <w:r>
              <w:rPr>
                <w:sz w:val="24"/>
              </w:rPr>
              <w:t>0mg/m</w:t>
            </w:r>
            <w:r>
              <w:rPr>
                <w:sz w:val="24"/>
                <w:vertAlign w:val="superscript"/>
              </w:rPr>
              <w:t>3</w:t>
            </w:r>
            <w:r>
              <w:rPr>
                <w:rFonts w:hint="eastAsia"/>
                <w:sz w:val="24"/>
              </w:rPr>
              <w:t>，最低去除效率</w:t>
            </w:r>
            <w:r>
              <w:rPr>
                <w:rFonts w:hint="eastAsia"/>
                <w:sz w:val="24"/>
              </w:rPr>
              <w:t>9</w:t>
            </w:r>
            <w:r>
              <w:rPr>
                <w:rFonts w:hint="eastAsia"/>
                <w:sz w:val="24"/>
              </w:rPr>
              <w:t>0%</w:t>
            </w:r>
            <w:r>
              <w:rPr>
                <w:rFonts w:hint="eastAsia"/>
                <w:sz w:val="24"/>
              </w:rPr>
              <w:t>。</w:t>
            </w:r>
          </w:p>
          <w:p w:rsidR="005E4AFB" w:rsidRDefault="00EF647D">
            <w:pPr>
              <w:spacing w:line="480" w:lineRule="exact"/>
              <w:ind w:firstLineChars="200" w:firstLine="480"/>
              <w:rPr>
                <w:sz w:val="24"/>
              </w:rPr>
            </w:pPr>
            <w:r>
              <w:rPr>
                <w:sz w:val="24"/>
              </w:rPr>
              <w:t>非甲烷总烃无组织执行《工业企业挥发性有机物排放控制标准》（</w:t>
            </w:r>
            <w:r>
              <w:rPr>
                <w:sz w:val="24"/>
              </w:rPr>
              <w:t>DB13/ 2322-2016</w:t>
            </w:r>
            <w:r>
              <w:rPr>
                <w:sz w:val="24"/>
              </w:rPr>
              <w:t>）中表</w:t>
            </w:r>
            <w:r>
              <w:rPr>
                <w:sz w:val="24"/>
              </w:rPr>
              <w:t>2</w:t>
            </w:r>
            <w:r w:rsidR="008A2EF1">
              <w:rPr>
                <w:sz w:val="24"/>
                <w:lang/>
              </w:rPr>
              <w:t>其他企业边界大气污染物浓度限</w:t>
            </w:r>
            <w:r w:rsidR="008A2EF1">
              <w:rPr>
                <w:rFonts w:hint="eastAsia"/>
                <w:sz w:val="24"/>
                <w:lang/>
              </w:rPr>
              <w:t>值</w:t>
            </w:r>
            <w:r>
              <w:rPr>
                <w:sz w:val="24"/>
                <w:lang/>
              </w:rPr>
              <w:t>；非甲烷总烃</w:t>
            </w:r>
            <w:r>
              <w:rPr>
                <w:sz w:val="24"/>
                <w:lang/>
              </w:rPr>
              <w:t>≤2.0mg/m</w:t>
            </w:r>
            <w:r>
              <w:rPr>
                <w:sz w:val="24"/>
                <w:vertAlign w:val="superscript"/>
                <w:lang/>
              </w:rPr>
              <w:t>3</w:t>
            </w:r>
          </w:p>
          <w:p w:rsidR="005E4AFB" w:rsidRDefault="00EF647D">
            <w:pPr>
              <w:spacing w:line="400" w:lineRule="exact"/>
              <w:jc w:val="left"/>
              <w:rPr>
                <w:sz w:val="24"/>
              </w:rPr>
            </w:pPr>
            <w:r>
              <w:rPr>
                <w:rFonts w:hint="eastAsia"/>
                <w:sz w:val="24"/>
              </w:rPr>
              <w:t>（</w:t>
            </w:r>
            <w:r>
              <w:rPr>
                <w:rFonts w:hint="eastAsia"/>
                <w:sz w:val="24"/>
              </w:rPr>
              <w:t>2</w:t>
            </w:r>
            <w:r>
              <w:rPr>
                <w:rFonts w:hint="eastAsia"/>
                <w:sz w:val="24"/>
              </w:rPr>
              <w:t>）</w:t>
            </w:r>
            <w:r>
              <w:rPr>
                <w:rFonts w:hint="eastAsia"/>
                <w:sz w:val="24"/>
              </w:rPr>
              <w:t>噪声</w:t>
            </w:r>
          </w:p>
          <w:p w:rsidR="005E4AFB" w:rsidRDefault="00EF647D">
            <w:pPr>
              <w:spacing w:line="360" w:lineRule="auto"/>
              <w:ind w:firstLineChars="200" w:firstLine="480"/>
              <w:rPr>
                <w:sz w:val="24"/>
              </w:rPr>
            </w:pPr>
            <w:r>
              <w:rPr>
                <w:sz w:val="24"/>
              </w:rPr>
              <w:t>噪声执行《工业企业厂界环境噪声排放标准》（</w:t>
            </w:r>
            <w:r>
              <w:rPr>
                <w:sz w:val="24"/>
              </w:rPr>
              <w:t>GB12348-2008</w:t>
            </w:r>
            <w:r>
              <w:rPr>
                <w:sz w:val="24"/>
              </w:rPr>
              <w:t>）</w:t>
            </w:r>
            <w:r>
              <w:rPr>
                <w:rFonts w:hint="eastAsia"/>
                <w:sz w:val="24"/>
              </w:rPr>
              <w:t>2</w:t>
            </w:r>
            <w:r>
              <w:rPr>
                <w:sz w:val="24"/>
              </w:rPr>
              <w:t>类标准</w:t>
            </w:r>
            <w:r>
              <w:rPr>
                <w:rFonts w:hint="eastAsia"/>
                <w:sz w:val="24"/>
              </w:rPr>
              <w:t>；</w:t>
            </w:r>
            <w:r>
              <w:rPr>
                <w:sz w:val="24"/>
              </w:rPr>
              <w:t xml:space="preserve"> </w:t>
            </w:r>
            <w:r>
              <w:rPr>
                <w:sz w:val="24"/>
              </w:rPr>
              <w:t>昼间</w:t>
            </w:r>
            <w:r>
              <w:rPr>
                <w:sz w:val="24"/>
              </w:rPr>
              <w:t>≤6</w:t>
            </w:r>
            <w:r>
              <w:rPr>
                <w:rFonts w:hint="eastAsia"/>
                <w:sz w:val="24"/>
              </w:rPr>
              <w:t>0</w:t>
            </w:r>
            <w:r>
              <w:rPr>
                <w:sz w:val="24"/>
              </w:rPr>
              <w:t xml:space="preserve">dB(A)    </w:t>
            </w:r>
            <w:r>
              <w:rPr>
                <w:sz w:val="24"/>
              </w:rPr>
              <w:t>夜间</w:t>
            </w:r>
            <w:r>
              <w:rPr>
                <w:sz w:val="24"/>
              </w:rPr>
              <w:t>≤5</w:t>
            </w:r>
            <w:r>
              <w:rPr>
                <w:rFonts w:hint="eastAsia"/>
                <w:sz w:val="24"/>
              </w:rPr>
              <w:t>0</w:t>
            </w:r>
            <w:r>
              <w:rPr>
                <w:sz w:val="24"/>
              </w:rPr>
              <w:t>dB(A)</w:t>
            </w:r>
          </w:p>
          <w:p w:rsidR="005E4AFB" w:rsidRDefault="00EF647D">
            <w:pPr>
              <w:pStyle w:val="Default"/>
              <w:spacing w:line="360" w:lineRule="auto"/>
              <w:rPr>
                <w:rFonts w:ascii="Times New Roman" w:eastAsia="宋体" w:cs="Times New Roman"/>
                <w:kern w:val="2"/>
              </w:rPr>
            </w:pPr>
            <w:r>
              <w:rPr>
                <w:rFonts w:ascii="Times New Roman" w:eastAsia="宋体" w:cs="Times New Roman" w:hint="eastAsia"/>
                <w:kern w:val="2"/>
              </w:rPr>
              <w:t>（</w:t>
            </w:r>
            <w:r>
              <w:rPr>
                <w:rFonts w:ascii="Times New Roman" w:eastAsia="宋体" w:cs="Times New Roman" w:hint="eastAsia"/>
                <w:kern w:val="2"/>
              </w:rPr>
              <w:t>3</w:t>
            </w:r>
            <w:r>
              <w:rPr>
                <w:rFonts w:ascii="Times New Roman" w:eastAsia="宋体" w:cs="Times New Roman" w:hint="eastAsia"/>
                <w:kern w:val="2"/>
              </w:rPr>
              <w:t>）固体废物</w:t>
            </w:r>
          </w:p>
          <w:p w:rsidR="005E4AFB" w:rsidRDefault="00EF647D">
            <w:pPr>
              <w:adjustRightInd w:val="0"/>
              <w:snapToGrid w:val="0"/>
              <w:spacing w:line="480" w:lineRule="exact"/>
              <w:ind w:leftChars="28" w:left="59" w:firstLineChars="200" w:firstLine="480"/>
              <w:rPr>
                <w:sz w:val="24"/>
              </w:rPr>
            </w:pPr>
            <w:r>
              <w:rPr>
                <w:sz w:val="24"/>
              </w:rPr>
              <w:t>一般生产固废排放执行《一般工业固体废物贮存、处理场污染控制标准》（</w:t>
            </w:r>
            <w:r>
              <w:rPr>
                <w:sz w:val="24"/>
              </w:rPr>
              <w:t>GB18599-2001</w:t>
            </w:r>
            <w:r>
              <w:rPr>
                <w:sz w:val="24"/>
              </w:rPr>
              <w:t>）及修改单中的要求</w:t>
            </w:r>
            <w:r>
              <w:rPr>
                <w:rFonts w:hint="eastAsia"/>
                <w:sz w:val="24"/>
              </w:rPr>
              <w:t>；</w:t>
            </w:r>
            <w:r>
              <w:rPr>
                <w:rFonts w:hint="eastAsia"/>
                <w:sz w:val="24"/>
              </w:rPr>
              <w:t>生活垃圾参照《中华人民共和国固体废物污染环境防治法》（</w:t>
            </w:r>
            <w:r>
              <w:rPr>
                <w:rFonts w:hint="eastAsia"/>
                <w:sz w:val="24"/>
              </w:rPr>
              <w:t>2013</w:t>
            </w:r>
            <w:r>
              <w:rPr>
                <w:rFonts w:hint="eastAsia"/>
                <w:sz w:val="24"/>
              </w:rPr>
              <w:t>年修正本）第三章第三节“生活垃圾污染环境的防治”中相关内容</w:t>
            </w:r>
            <w:r>
              <w:rPr>
                <w:rFonts w:hint="eastAsia"/>
                <w:sz w:val="24"/>
              </w:rPr>
              <w:t>。</w:t>
            </w:r>
          </w:p>
          <w:p w:rsidR="005E4AFB" w:rsidRDefault="005E4AFB">
            <w:pPr>
              <w:overflowPunct w:val="0"/>
              <w:topLinePunct/>
              <w:autoSpaceDE w:val="0"/>
              <w:autoSpaceDN w:val="0"/>
              <w:spacing w:line="480" w:lineRule="exact"/>
              <w:ind w:firstLineChars="250" w:firstLine="600"/>
              <w:rPr>
                <w:sz w:val="24"/>
                <w:szCs w:val="20"/>
              </w:rPr>
            </w:pPr>
          </w:p>
          <w:p w:rsidR="005E4AFB" w:rsidRDefault="005E4AFB">
            <w:pPr>
              <w:snapToGrid w:val="0"/>
              <w:spacing w:line="480" w:lineRule="exact"/>
              <w:ind w:firstLineChars="200" w:firstLine="480"/>
              <w:rPr>
                <w:sz w:val="24"/>
              </w:rPr>
            </w:pPr>
          </w:p>
        </w:tc>
      </w:tr>
      <w:tr w:rsidR="005E4AFB">
        <w:trPr>
          <w:trHeight w:val="13769"/>
        </w:trPr>
        <w:tc>
          <w:tcPr>
            <w:tcW w:w="498" w:type="dxa"/>
            <w:vAlign w:val="center"/>
          </w:tcPr>
          <w:p w:rsidR="005E4AFB" w:rsidRDefault="00EF647D">
            <w:pPr>
              <w:spacing w:line="220" w:lineRule="atLeast"/>
              <w:jc w:val="center"/>
              <w:rPr>
                <w:b/>
                <w:sz w:val="24"/>
              </w:rPr>
            </w:pPr>
            <w:r>
              <w:rPr>
                <w:b/>
                <w:sz w:val="24"/>
              </w:rPr>
              <w:lastRenderedPageBreak/>
              <w:t>总量控制指标</w:t>
            </w:r>
          </w:p>
        </w:tc>
        <w:tc>
          <w:tcPr>
            <w:tcW w:w="8067" w:type="dxa"/>
            <w:vAlign w:val="center"/>
          </w:tcPr>
          <w:p w:rsidR="005E4AFB" w:rsidRDefault="00EF647D">
            <w:pPr>
              <w:spacing w:line="480" w:lineRule="exact"/>
              <w:ind w:firstLineChars="200" w:firstLine="480"/>
              <w:rPr>
                <w:sz w:val="24"/>
              </w:rPr>
            </w:pPr>
            <w:r>
              <w:rPr>
                <w:sz w:val="24"/>
              </w:rPr>
              <w:t>（</w:t>
            </w:r>
            <w:r>
              <w:rPr>
                <w:rFonts w:hint="eastAsia"/>
                <w:sz w:val="24"/>
              </w:rPr>
              <w:t>1</w:t>
            </w:r>
            <w:r>
              <w:rPr>
                <w:sz w:val="24"/>
              </w:rPr>
              <w:t>）</w:t>
            </w:r>
            <w:r>
              <w:rPr>
                <w:rFonts w:hint="eastAsia"/>
                <w:sz w:val="24"/>
              </w:rPr>
              <w:t>原有项目总量控制指标：</w:t>
            </w:r>
          </w:p>
          <w:p w:rsidR="005E4AFB" w:rsidRDefault="00EF647D">
            <w:pPr>
              <w:spacing w:line="480" w:lineRule="exact"/>
              <w:ind w:firstLineChars="200" w:firstLine="480"/>
              <w:rPr>
                <w:sz w:val="24"/>
              </w:rPr>
            </w:pPr>
            <w:r>
              <w:rPr>
                <w:rFonts w:hint="eastAsia"/>
                <w:sz w:val="24"/>
              </w:rPr>
              <w:t>原有</w:t>
            </w:r>
            <w:r>
              <w:rPr>
                <w:sz w:val="24"/>
              </w:rPr>
              <w:t>项目审批意见中，污染物总量控制建议指标如下：</w:t>
            </w:r>
          </w:p>
          <w:p w:rsidR="005E4AFB" w:rsidRDefault="00EF647D">
            <w:pPr>
              <w:spacing w:line="480" w:lineRule="exact"/>
              <w:ind w:firstLine="560"/>
              <w:rPr>
                <w:sz w:val="24"/>
              </w:rPr>
            </w:pPr>
            <w:r>
              <w:rPr>
                <w:sz w:val="24"/>
              </w:rPr>
              <w:t>水污染物</w:t>
            </w:r>
            <w:r>
              <w:rPr>
                <w:sz w:val="24"/>
              </w:rPr>
              <w:t>：</w:t>
            </w:r>
            <w:r>
              <w:rPr>
                <w:sz w:val="24"/>
              </w:rPr>
              <w:t>COD</w:t>
            </w:r>
            <w:r>
              <w:rPr>
                <w:sz w:val="24"/>
              </w:rPr>
              <w:t>：</w:t>
            </w:r>
            <w:r>
              <w:rPr>
                <w:sz w:val="24"/>
              </w:rPr>
              <w:t xml:space="preserve"> </w:t>
            </w:r>
            <w:r>
              <w:rPr>
                <w:rFonts w:hint="eastAsia"/>
                <w:sz w:val="24"/>
              </w:rPr>
              <w:t>0</w:t>
            </w:r>
            <w:r>
              <w:rPr>
                <w:sz w:val="24"/>
              </w:rPr>
              <w:t>t/a</w:t>
            </w:r>
            <w:r>
              <w:rPr>
                <w:sz w:val="24"/>
              </w:rPr>
              <w:t>；氨氮：</w:t>
            </w:r>
            <w:r>
              <w:rPr>
                <w:sz w:val="24"/>
              </w:rPr>
              <w:t>0t/a</w:t>
            </w:r>
            <w:r>
              <w:rPr>
                <w:sz w:val="24"/>
              </w:rPr>
              <w:t>；</w:t>
            </w:r>
          </w:p>
          <w:p w:rsidR="005E4AFB" w:rsidRDefault="00EF647D">
            <w:pPr>
              <w:spacing w:line="440" w:lineRule="atLeast"/>
              <w:ind w:firstLineChars="250" w:firstLine="600"/>
              <w:rPr>
                <w:sz w:val="24"/>
              </w:rPr>
            </w:pPr>
            <w:r>
              <w:rPr>
                <w:sz w:val="24"/>
              </w:rPr>
              <w:t>大气污染物：</w:t>
            </w:r>
            <w:r>
              <w:rPr>
                <w:sz w:val="24"/>
              </w:rPr>
              <w:t>SO</w:t>
            </w:r>
            <w:r>
              <w:rPr>
                <w:sz w:val="24"/>
                <w:vertAlign w:val="subscript"/>
              </w:rPr>
              <w:t>2</w:t>
            </w:r>
            <w:r>
              <w:rPr>
                <w:sz w:val="24"/>
              </w:rPr>
              <w:t>：</w:t>
            </w:r>
            <w:r>
              <w:rPr>
                <w:sz w:val="24"/>
              </w:rPr>
              <w:t>0t/a</w:t>
            </w:r>
            <w:r>
              <w:rPr>
                <w:sz w:val="24"/>
              </w:rPr>
              <w:t>；</w:t>
            </w:r>
            <w:r>
              <w:rPr>
                <w:sz w:val="24"/>
              </w:rPr>
              <w:t>NOx</w:t>
            </w:r>
            <w:r>
              <w:rPr>
                <w:sz w:val="24"/>
              </w:rPr>
              <w:t>：</w:t>
            </w:r>
            <w:r>
              <w:rPr>
                <w:sz w:val="24"/>
              </w:rPr>
              <w:t>0t/a</w:t>
            </w:r>
            <w:r>
              <w:rPr>
                <w:rFonts w:hint="eastAsia"/>
                <w:sz w:val="24"/>
              </w:rPr>
              <w:t>；</w:t>
            </w:r>
          </w:p>
          <w:p w:rsidR="005E4AFB" w:rsidRDefault="00EF647D">
            <w:pPr>
              <w:spacing w:line="440" w:lineRule="atLeast"/>
              <w:ind w:firstLineChars="250" w:firstLine="600"/>
              <w:rPr>
                <w:sz w:val="24"/>
              </w:rPr>
            </w:pPr>
            <w:r>
              <w:rPr>
                <w:rFonts w:hint="eastAsia"/>
                <w:sz w:val="24"/>
              </w:rPr>
              <w:t>VOCs</w:t>
            </w:r>
            <w:r>
              <w:rPr>
                <w:rFonts w:hint="eastAsia"/>
                <w:sz w:val="24"/>
              </w:rPr>
              <w:t>（以非甲烷总烃计）：</w:t>
            </w:r>
            <w:r>
              <w:rPr>
                <w:rFonts w:hint="eastAsia"/>
                <w:sz w:val="24"/>
              </w:rPr>
              <w:t>0.1643</w:t>
            </w:r>
            <w:r>
              <w:rPr>
                <w:rFonts w:hint="eastAsia"/>
                <w:sz w:val="24"/>
              </w:rPr>
              <w:t>t/a</w:t>
            </w:r>
            <w:r>
              <w:rPr>
                <w:rFonts w:hint="eastAsia"/>
                <w:sz w:val="24"/>
              </w:rPr>
              <w:t>。</w:t>
            </w:r>
          </w:p>
          <w:p w:rsidR="005E4AFB" w:rsidRDefault="00EF647D">
            <w:pPr>
              <w:spacing w:line="480" w:lineRule="exact"/>
              <w:ind w:firstLineChars="200" w:firstLine="480"/>
              <w:rPr>
                <w:sz w:val="24"/>
              </w:rPr>
            </w:pPr>
            <w:r>
              <w:rPr>
                <w:sz w:val="24"/>
              </w:rPr>
              <w:t>（</w:t>
            </w:r>
            <w:r>
              <w:rPr>
                <w:rFonts w:hint="eastAsia"/>
                <w:sz w:val="24"/>
              </w:rPr>
              <w:t>2</w:t>
            </w:r>
            <w:r>
              <w:rPr>
                <w:sz w:val="24"/>
              </w:rPr>
              <w:t>）</w:t>
            </w:r>
            <w:r>
              <w:rPr>
                <w:rFonts w:hint="eastAsia"/>
                <w:sz w:val="24"/>
              </w:rPr>
              <w:t>技改</w:t>
            </w:r>
            <w:r>
              <w:rPr>
                <w:rFonts w:hint="eastAsia"/>
                <w:sz w:val="24"/>
              </w:rPr>
              <w:t>项目</w:t>
            </w:r>
            <w:r>
              <w:rPr>
                <w:rFonts w:hint="eastAsia"/>
                <w:sz w:val="24"/>
              </w:rPr>
              <w:t>总量控制指标</w:t>
            </w:r>
          </w:p>
          <w:p w:rsidR="005E4AFB" w:rsidRDefault="00EF647D">
            <w:pPr>
              <w:spacing w:line="480" w:lineRule="exact"/>
              <w:ind w:firstLineChars="200" w:firstLine="480"/>
              <w:rPr>
                <w:sz w:val="24"/>
              </w:rPr>
            </w:pPr>
            <w:r>
              <w:rPr>
                <w:rFonts w:hint="eastAsia"/>
                <w:sz w:val="24"/>
              </w:rPr>
              <w:t>①</w:t>
            </w:r>
            <w:r>
              <w:rPr>
                <w:sz w:val="24"/>
              </w:rPr>
              <w:t>结合本项目特点及排污特征，确定本工程污染物总量控制因子为</w:t>
            </w:r>
            <w:r>
              <w:rPr>
                <w:sz w:val="24"/>
              </w:rPr>
              <w:t>COD</w:t>
            </w:r>
            <w:r>
              <w:rPr>
                <w:sz w:val="24"/>
              </w:rPr>
              <w:t>、氨氮、</w:t>
            </w:r>
            <w:r>
              <w:rPr>
                <w:sz w:val="24"/>
              </w:rPr>
              <w:t>SO</w:t>
            </w:r>
            <w:r>
              <w:rPr>
                <w:sz w:val="24"/>
                <w:vertAlign w:val="subscript"/>
              </w:rPr>
              <w:t>2</w:t>
            </w:r>
            <w:r>
              <w:rPr>
                <w:sz w:val="24"/>
              </w:rPr>
              <w:t>、</w:t>
            </w:r>
            <w:r>
              <w:rPr>
                <w:sz w:val="24"/>
                <w:szCs w:val="20"/>
              </w:rPr>
              <w:t>NO</w:t>
            </w:r>
            <w:r>
              <w:rPr>
                <w:rFonts w:hint="eastAsia"/>
                <w:sz w:val="24"/>
                <w:szCs w:val="20"/>
                <w:vertAlign w:val="subscript"/>
              </w:rPr>
              <w:t>X</w:t>
            </w:r>
            <w:r>
              <w:rPr>
                <w:rFonts w:hint="eastAsia"/>
                <w:sz w:val="24"/>
                <w:szCs w:val="20"/>
              </w:rPr>
              <w:t>、</w:t>
            </w:r>
            <w:r>
              <w:rPr>
                <w:rFonts w:hint="eastAsia"/>
                <w:sz w:val="24"/>
              </w:rPr>
              <w:t>VOCs</w:t>
            </w:r>
            <w:r>
              <w:rPr>
                <w:sz w:val="24"/>
              </w:rPr>
              <w:t>。</w:t>
            </w:r>
          </w:p>
          <w:p w:rsidR="005E4AFB" w:rsidRDefault="00EF647D">
            <w:pPr>
              <w:spacing w:line="480" w:lineRule="exact"/>
              <w:ind w:firstLine="560"/>
              <w:rPr>
                <w:sz w:val="24"/>
              </w:rPr>
            </w:pPr>
            <w:r>
              <w:rPr>
                <w:sz w:val="24"/>
              </w:rPr>
              <w:t>水污染物</w:t>
            </w:r>
            <w:r>
              <w:rPr>
                <w:sz w:val="24"/>
              </w:rPr>
              <w:t>：</w:t>
            </w:r>
            <w:r>
              <w:rPr>
                <w:sz w:val="24"/>
              </w:rPr>
              <w:t>COD</w:t>
            </w:r>
            <w:r>
              <w:rPr>
                <w:sz w:val="24"/>
              </w:rPr>
              <w:t>：</w:t>
            </w:r>
            <w:r>
              <w:rPr>
                <w:sz w:val="24"/>
              </w:rPr>
              <w:t xml:space="preserve"> </w:t>
            </w:r>
            <w:r>
              <w:rPr>
                <w:rFonts w:hint="eastAsia"/>
                <w:sz w:val="24"/>
              </w:rPr>
              <w:t>0</w:t>
            </w:r>
            <w:r>
              <w:rPr>
                <w:sz w:val="24"/>
              </w:rPr>
              <w:t>t/a</w:t>
            </w:r>
            <w:r>
              <w:rPr>
                <w:sz w:val="24"/>
              </w:rPr>
              <w:t>；氨氮：</w:t>
            </w:r>
            <w:r>
              <w:rPr>
                <w:sz w:val="24"/>
              </w:rPr>
              <w:t>0t/a</w:t>
            </w:r>
            <w:r>
              <w:rPr>
                <w:sz w:val="24"/>
              </w:rPr>
              <w:t>；</w:t>
            </w:r>
          </w:p>
          <w:p w:rsidR="005E4AFB" w:rsidRPr="008A2EF1" w:rsidRDefault="00EF647D">
            <w:pPr>
              <w:spacing w:line="440" w:lineRule="atLeast"/>
              <w:ind w:firstLineChars="250" w:firstLine="600"/>
              <w:rPr>
                <w:sz w:val="24"/>
              </w:rPr>
            </w:pPr>
            <w:r w:rsidRPr="008A2EF1">
              <w:rPr>
                <w:sz w:val="24"/>
              </w:rPr>
              <w:t>大气污染物：</w:t>
            </w:r>
            <w:r w:rsidRPr="008A2EF1">
              <w:rPr>
                <w:sz w:val="24"/>
              </w:rPr>
              <w:t>SO</w:t>
            </w:r>
            <w:r w:rsidRPr="008A2EF1">
              <w:rPr>
                <w:sz w:val="24"/>
                <w:vertAlign w:val="subscript"/>
              </w:rPr>
              <w:t>2</w:t>
            </w:r>
            <w:r w:rsidRPr="008A2EF1">
              <w:rPr>
                <w:sz w:val="24"/>
              </w:rPr>
              <w:t>：</w:t>
            </w:r>
            <w:r w:rsidRPr="008A2EF1">
              <w:rPr>
                <w:sz w:val="24"/>
              </w:rPr>
              <w:t>0t/a</w:t>
            </w:r>
            <w:r w:rsidRPr="008A2EF1">
              <w:rPr>
                <w:sz w:val="24"/>
              </w:rPr>
              <w:t>；</w:t>
            </w:r>
            <w:r w:rsidRPr="008A2EF1">
              <w:rPr>
                <w:sz w:val="24"/>
              </w:rPr>
              <w:t>NOx</w:t>
            </w:r>
            <w:r w:rsidRPr="008A2EF1">
              <w:rPr>
                <w:sz w:val="24"/>
              </w:rPr>
              <w:t>：</w:t>
            </w:r>
            <w:r w:rsidRPr="008A2EF1">
              <w:rPr>
                <w:sz w:val="24"/>
              </w:rPr>
              <w:t>0t/a</w:t>
            </w:r>
            <w:r w:rsidRPr="008A2EF1">
              <w:rPr>
                <w:rFonts w:hint="eastAsia"/>
                <w:sz w:val="24"/>
              </w:rPr>
              <w:t>；</w:t>
            </w:r>
          </w:p>
          <w:p w:rsidR="005E4AFB" w:rsidRPr="008A2EF1" w:rsidRDefault="00EF647D">
            <w:pPr>
              <w:spacing w:line="440" w:lineRule="atLeast"/>
              <w:ind w:firstLineChars="250" w:firstLine="600"/>
              <w:rPr>
                <w:sz w:val="24"/>
              </w:rPr>
            </w:pPr>
            <w:r w:rsidRPr="008A2EF1">
              <w:rPr>
                <w:rFonts w:hint="eastAsia"/>
                <w:sz w:val="24"/>
              </w:rPr>
              <w:t>VOCs</w:t>
            </w:r>
            <w:r w:rsidRPr="008A2EF1">
              <w:rPr>
                <w:rFonts w:hint="eastAsia"/>
                <w:sz w:val="24"/>
              </w:rPr>
              <w:t>（以非甲烷总烃计）：</w:t>
            </w:r>
            <w:r w:rsidR="008A2EF1">
              <w:rPr>
                <w:rFonts w:hint="eastAsia"/>
                <w:sz w:val="24"/>
              </w:rPr>
              <w:t>1.92</w:t>
            </w:r>
            <w:r w:rsidRPr="008A2EF1">
              <w:rPr>
                <w:rFonts w:hint="eastAsia"/>
                <w:sz w:val="24"/>
              </w:rPr>
              <w:t>t/a</w:t>
            </w:r>
            <w:r w:rsidRPr="008A2EF1">
              <w:rPr>
                <w:rFonts w:hint="eastAsia"/>
                <w:sz w:val="24"/>
              </w:rPr>
              <w:t>。</w:t>
            </w:r>
          </w:p>
          <w:p w:rsidR="005E4AFB" w:rsidRDefault="00EF647D">
            <w:pPr>
              <w:spacing w:line="480" w:lineRule="exact"/>
              <w:ind w:firstLineChars="200" w:firstLine="480"/>
              <w:rPr>
                <w:sz w:val="24"/>
              </w:rPr>
            </w:pPr>
            <w:r>
              <w:rPr>
                <w:sz w:val="24"/>
              </w:rPr>
              <w:t>（</w:t>
            </w:r>
            <w:r>
              <w:rPr>
                <w:rFonts w:hint="eastAsia"/>
                <w:sz w:val="24"/>
              </w:rPr>
              <w:t>3</w:t>
            </w:r>
            <w:r>
              <w:rPr>
                <w:sz w:val="24"/>
              </w:rPr>
              <w:t>）</w:t>
            </w:r>
            <w:r>
              <w:rPr>
                <w:rFonts w:hint="eastAsia"/>
                <w:sz w:val="24"/>
              </w:rPr>
              <w:t>技改</w:t>
            </w:r>
            <w:r>
              <w:rPr>
                <w:sz w:val="24"/>
              </w:rPr>
              <w:t>项目总量变化</w:t>
            </w:r>
            <w:r>
              <w:rPr>
                <w:sz w:val="24"/>
              </w:rPr>
              <w:t>“</w:t>
            </w:r>
            <w:r>
              <w:rPr>
                <w:sz w:val="24"/>
              </w:rPr>
              <w:t>三本账</w:t>
            </w:r>
            <w:r>
              <w:rPr>
                <w:sz w:val="24"/>
              </w:rPr>
              <w:t>”</w:t>
            </w:r>
          </w:p>
          <w:p w:rsidR="005E4AFB" w:rsidRDefault="00EF647D">
            <w:pPr>
              <w:adjustRightInd w:val="0"/>
              <w:snapToGrid w:val="0"/>
              <w:spacing w:line="480" w:lineRule="exact"/>
              <w:ind w:firstLineChars="200" w:firstLine="480"/>
              <w:rPr>
                <w:color w:val="000000"/>
                <w:sz w:val="24"/>
              </w:rPr>
            </w:pPr>
            <w:r>
              <w:rPr>
                <w:rFonts w:hint="eastAsia"/>
                <w:color w:val="000000"/>
                <w:sz w:val="24"/>
              </w:rPr>
              <w:t>技改</w:t>
            </w:r>
            <w:r>
              <w:rPr>
                <w:color w:val="000000"/>
                <w:sz w:val="24"/>
              </w:rPr>
              <w:t>前后项目总量变化</w:t>
            </w:r>
            <w:r>
              <w:rPr>
                <w:color w:val="000000"/>
                <w:sz w:val="24"/>
              </w:rPr>
              <w:t>“</w:t>
            </w:r>
            <w:r>
              <w:rPr>
                <w:color w:val="000000"/>
                <w:sz w:val="24"/>
              </w:rPr>
              <w:t>三本帐</w:t>
            </w:r>
            <w:r>
              <w:rPr>
                <w:color w:val="000000"/>
                <w:sz w:val="24"/>
              </w:rPr>
              <w:t>”</w:t>
            </w:r>
            <w:r>
              <w:rPr>
                <w:color w:val="000000"/>
                <w:sz w:val="24"/>
              </w:rPr>
              <w:t>见表</w:t>
            </w:r>
            <w:r>
              <w:rPr>
                <w:rFonts w:hint="eastAsia"/>
                <w:color w:val="000000"/>
                <w:sz w:val="24"/>
              </w:rPr>
              <w:t>9</w:t>
            </w:r>
            <w:r>
              <w:rPr>
                <w:color w:val="000000"/>
                <w:sz w:val="24"/>
              </w:rPr>
              <w:t>。</w:t>
            </w:r>
          </w:p>
          <w:p w:rsidR="005E4AFB" w:rsidRDefault="00EF647D">
            <w:pPr>
              <w:spacing w:line="276" w:lineRule="auto"/>
              <w:jc w:val="center"/>
              <w:rPr>
                <w:rFonts w:eastAsia="黑体"/>
                <w:color w:val="000000"/>
                <w:sz w:val="24"/>
              </w:rPr>
            </w:pPr>
            <w:r>
              <w:rPr>
                <w:rFonts w:eastAsia="黑体"/>
                <w:color w:val="000000"/>
                <w:sz w:val="24"/>
              </w:rPr>
              <w:t>表</w:t>
            </w:r>
            <w:r>
              <w:rPr>
                <w:rFonts w:eastAsia="黑体" w:hint="eastAsia"/>
                <w:color w:val="000000"/>
                <w:sz w:val="24"/>
              </w:rPr>
              <w:t>9</w:t>
            </w:r>
            <w:r>
              <w:rPr>
                <w:rFonts w:eastAsia="黑体" w:hint="eastAsia"/>
                <w:color w:val="000000"/>
                <w:sz w:val="24"/>
              </w:rPr>
              <w:t>技改</w:t>
            </w:r>
            <w:r>
              <w:rPr>
                <w:rFonts w:eastAsia="黑体"/>
                <w:color w:val="000000"/>
                <w:sz w:val="24"/>
              </w:rPr>
              <w:t>前后项目总量变化</w:t>
            </w:r>
            <w:r>
              <w:rPr>
                <w:rFonts w:eastAsia="黑体"/>
                <w:color w:val="000000"/>
                <w:sz w:val="24"/>
              </w:rPr>
              <w:t>“</w:t>
            </w:r>
            <w:r>
              <w:rPr>
                <w:rFonts w:eastAsia="黑体"/>
                <w:color w:val="000000"/>
                <w:sz w:val="24"/>
              </w:rPr>
              <w:t>三本帐</w:t>
            </w:r>
            <w:r>
              <w:rPr>
                <w:rFonts w:eastAsia="黑体"/>
                <w:color w:val="000000"/>
                <w:sz w:val="24"/>
              </w:rPr>
              <w:t xml:space="preserve">”   </w:t>
            </w:r>
            <w:r>
              <w:rPr>
                <w:rFonts w:eastAsia="黑体"/>
                <w:color w:val="000000"/>
                <w:sz w:val="24"/>
              </w:rPr>
              <w:t>单位：（</w:t>
            </w:r>
            <w:r>
              <w:rPr>
                <w:rFonts w:eastAsia="黑体" w:hint="eastAsia"/>
                <w:color w:val="000000"/>
                <w:sz w:val="24"/>
              </w:rPr>
              <w:t>t</w:t>
            </w:r>
            <w:r>
              <w:rPr>
                <w:rFonts w:eastAsia="黑体"/>
                <w:color w:val="000000"/>
                <w:sz w:val="24"/>
              </w:rPr>
              <w:t>/a</w:t>
            </w:r>
            <w:r>
              <w:rPr>
                <w:rFonts w:eastAsia="黑体"/>
                <w:color w:val="000000"/>
                <w:sz w:val="24"/>
              </w:rPr>
              <w:t>）</w:t>
            </w:r>
          </w:p>
          <w:tbl>
            <w:tblPr>
              <w:tblW w:w="7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407"/>
              <w:gridCol w:w="1135"/>
              <w:gridCol w:w="1278"/>
              <w:gridCol w:w="1276"/>
              <w:gridCol w:w="1278"/>
              <w:gridCol w:w="938"/>
            </w:tblGrid>
            <w:tr w:rsidR="005E4AFB">
              <w:trPr>
                <w:jc w:val="center"/>
              </w:trPr>
              <w:tc>
                <w:tcPr>
                  <w:tcW w:w="529" w:type="dxa"/>
                  <w:vAlign w:val="center"/>
                </w:tcPr>
                <w:p w:rsidR="005E4AFB" w:rsidRDefault="00EF647D">
                  <w:pPr>
                    <w:spacing w:line="260" w:lineRule="exact"/>
                    <w:jc w:val="center"/>
                    <w:rPr>
                      <w:b/>
                      <w:color w:val="000000"/>
                    </w:rPr>
                  </w:pPr>
                  <w:r>
                    <w:rPr>
                      <w:b/>
                      <w:color w:val="000000"/>
                    </w:rPr>
                    <w:t>项目</w:t>
                  </w:r>
                </w:p>
              </w:tc>
              <w:tc>
                <w:tcPr>
                  <w:tcW w:w="1407" w:type="dxa"/>
                  <w:vAlign w:val="center"/>
                </w:tcPr>
                <w:p w:rsidR="005E4AFB" w:rsidRDefault="00EF647D">
                  <w:pPr>
                    <w:spacing w:line="260" w:lineRule="exact"/>
                    <w:jc w:val="center"/>
                    <w:rPr>
                      <w:b/>
                      <w:color w:val="000000"/>
                    </w:rPr>
                  </w:pPr>
                  <w:r>
                    <w:rPr>
                      <w:b/>
                      <w:color w:val="000000"/>
                    </w:rPr>
                    <w:t>污染因子</w:t>
                  </w:r>
                </w:p>
              </w:tc>
              <w:tc>
                <w:tcPr>
                  <w:tcW w:w="1135" w:type="dxa"/>
                  <w:vAlign w:val="center"/>
                </w:tcPr>
                <w:p w:rsidR="005E4AFB" w:rsidRDefault="006A5417">
                  <w:pPr>
                    <w:spacing w:line="260" w:lineRule="exact"/>
                    <w:jc w:val="center"/>
                    <w:rPr>
                      <w:b/>
                      <w:color w:val="000000"/>
                    </w:rPr>
                  </w:pPr>
                  <w:r>
                    <w:rPr>
                      <w:b/>
                      <w:color w:val="000000"/>
                    </w:rPr>
                    <w:t>原有</w:t>
                  </w:r>
                  <w:r w:rsidR="00EF647D">
                    <w:rPr>
                      <w:b/>
                      <w:color w:val="000000"/>
                    </w:rPr>
                    <w:t>工程</w:t>
                  </w:r>
                </w:p>
                <w:p w:rsidR="005E4AFB" w:rsidRDefault="00EF647D">
                  <w:pPr>
                    <w:spacing w:line="260" w:lineRule="exact"/>
                    <w:jc w:val="center"/>
                    <w:rPr>
                      <w:b/>
                      <w:color w:val="000000"/>
                    </w:rPr>
                  </w:pPr>
                  <w:r>
                    <w:rPr>
                      <w:b/>
                      <w:color w:val="000000"/>
                    </w:rPr>
                    <w:t>排放量</w:t>
                  </w:r>
                  <w:r>
                    <w:rPr>
                      <w:b/>
                      <w:color w:val="000000"/>
                    </w:rPr>
                    <w:t>A</w:t>
                  </w:r>
                </w:p>
              </w:tc>
              <w:tc>
                <w:tcPr>
                  <w:tcW w:w="1278" w:type="dxa"/>
                  <w:vAlign w:val="center"/>
                </w:tcPr>
                <w:p w:rsidR="005E4AFB" w:rsidRDefault="00EF647D">
                  <w:pPr>
                    <w:spacing w:line="260" w:lineRule="exact"/>
                    <w:jc w:val="center"/>
                    <w:rPr>
                      <w:b/>
                      <w:color w:val="000000"/>
                    </w:rPr>
                  </w:pPr>
                  <w:r>
                    <w:rPr>
                      <w:rFonts w:hint="eastAsia"/>
                      <w:b/>
                      <w:color w:val="000000"/>
                    </w:rPr>
                    <w:t>技改</w:t>
                  </w:r>
                  <w:r>
                    <w:rPr>
                      <w:b/>
                      <w:color w:val="000000"/>
                    </w:rPr>
                    <w:t>工程排放量</w:t>
                  </w:r>
                  <w:r>
                    <w:rPr>
                      <w:b/>
                      <w:color w:val="000000"/>
                    </w:rPr>
                    <w:t>B</w:t>
                  </w:r>
                </w:p>
              </w:tc>
              <w:tc>
                <w:tcPr>
                  <w:tcW w:w="1276" w:type="dxa"/>
                  <w:vAlign w:val="center"/>
                </w:tcPr>
                <w:p w:rsidR="005E4AFB" w:rsidRDefault="00EF647D">
                  <w:pPr>
                    <w:spacing w:line="260" w:lineRule="exact"/>
                    <w:jc w:val="center"/>
                    <w:rPr>
                      <w:b/>
                      <w:color w:val="000000"/>
                    </w:rPr>
                  </w:pPr>
                  <w:r>
                    <w:rPr>
                      <w:b/>
                      <w:color w:val="000000"/>
                    </w:rPr>
                    <w:t>以新代老</w:t>
                  </w:r>
                </w:p>
                <w:p w:rsidR="005E4AFB" w:rsidRDefault="00EF647D">
                  <w:pPr>
                    <w:spacing w:line="260" w:lineRule="exact"/>
                    <w:jc w:val="center"/>
                    <w:rPr>
                      <w:b/>
                      <w:color w:val="000000"/>
                    </w:rPr>
                  </w:pPr>
                  <w:r>
                    <w:rPr>
                      <w:b/>
                      <w:color w:val="000000"/>
                    </w:rPr>
                    <w:t>削减量</w:t>
                  </w:r>
                  <w:r>
                    <w:rPr>
                      <w:b/>
                      <w:color w:val="000000"/>
                    </w:rPr>
                    <w:t>C</w:t>
                  </w:r>
                </w:p>
              </w:tc>
              <w:tc>
                <w:tcPr>
                  <w:tcW w:w="1278" w:type="dxa"/>
                  <w:vAlign w:val="center"/>
                </w:tcPr>
                <w:p w:rsidR="005E4AFB" w:rsidRDefault="00EF647D">
                  <w:pPr>
                    <w:spacing w:line="260" w:lineRule="exact"/>
                    <w:jc w:val="center"/>
                    <w:rPr>
                      <w:b/>
                      <w:color w:val="000000"/>
                    </w:rPr>
                  </w:pPr>
                  <w:r>
                    <w:rPr>
                      <w:rFonts w:hint="eastAsia"/>
                      <w:b/>
                      <w:color w:val="000000"/>
                    </w:rPr>
                    <w:t>技改</w:t>
                  </w:r>
                  <w:r>
                    <w:rPr>
                      <w:b/>
                      <w:color w:val="000000"/>
                    </w:rPr>
                    <w:t>后项目排放量</w:t>
                  </w:r>
                  <w:r>
                    <w:rPr>
                      <w:b/>
                      <w:color w:val="000000"/>
                    </w:rPr>
                    <w:t>D</w:t>
                  </w:r>
                </w:p>
              </w:tc>
              <w:tc>
                <w:tcPr>
                  <w:tcW w:w="938" w:type="dxa"/>
                  <w:vAlign w:val="center"/>
                </w:tcPr>
                <w:p w:rsidR="005E4AFB" w:rsidRDefault="00EF647D">
                  <w:pPr>
                    <w:spacing w:line="260" w:lineRule="exact"/>
                    <w:jc w:val="center"/>
                    <w:rPr>
                      <w:b/>
                      <w:color w:val="000000"/>
                    </w:rPr>
                  </w:pPr>
                  <w:r>
                    <w:rPr>
                      <w:b/>
                      <w:color w:val="000000"/>
                    </w:rPr>
                    <w:t>变化量</w:t>
                  </w:r>
                  <w:r>
                    <w:rPr>
                      <w:b/>
                      <w:color w:val="000000"/>
                    </w:rPr>
                    <w:t>E</w:t>
                  </w:r>
                </w:p>
              </w:tc>
            </w:tr>
            <w:tr w:rsidR="005E4AFB">
              <w:trPr>
                <w:cantSplit/>
                <w:jc w:val="center"/>
              </w:trPr>
              <w:tc>
                <w:tcPr>
                  <w:tcW w:w="529" w:type="dxa"/>
                  <w:vMerge w:val="restart"/>
                  <w:vAlign w:val="center"/>
                </w:tcPr>
                <w:p w:rsidR="005E4AFB" w:rsidRDefault="00EF647D">
                  <w:pPr>
                    <w:spacing w:line="320" w:lineRule="exact"/>
                    <w:jc w:val="center"/>
                    <w:rPr>
                      <w:color w:val="000000"/>
                    </w:rPr>
                  </w:pPr>
                  <w:r>
                    <w:rPr>
                      <w:color w:val="000000"/>
                    </w:rPr>
                    <w:t>废气</w:t>
                  </w:r>
                </w:p>
              </w:tc>
              <w:tc>
                <w:tcPr>
                  <w:tcW w:w="1407" w:type="dxa"/>
                  <w:vAlign w:val="center"/>
                </w:tcPr>
                <w:p w:rsidR="005E4AFB" w:rsidRDefault="00EF647D">
                  <w:pPr>
                    <w:spacing w:line="320" w:lineRule="exact"/>
                    <w:jc w:val="center"/>
                    <w:rPr>
                      <w:color w:val="000000"/>
                    </w:rPr>
                  </w:pPr>
                  <w:r>
                    <w:rPr>
                      <w:color w:val="000000"/>
                    </w:rPr>
                    <w:t>SO</w:t>
                  </w:r>
                  <w:r>
                    <w:rPr>
                      <w:color w:val="000000"/>
                      <w:vertAlign w:val="subscript"/>
                    </w:rPr>
                    <w:t>2</w:t>
                  </w:r>
                </w:p>
              </w:tc>
              <w:tc>
                <w:tcPr>
                  <w:tcW w:w="1135" w:type="dxa"/>
                  <w:vAlign w:val="center"/>
                </w:tcPr>
                <w:p w:rsidR="005E4AFB" w:rsidRDefault="00EF647D">
                  <w:pPr>
                    <w:spacing w:line="320" w:lineRule="exact"/>
                    <w:jc w:val="center"/>
                    <w:rPr>
                      <w:color w:val="000000"/>
                    </w:rPr>
                  </w:pPr>
                  <w:r>
                    <w:rPr>
                      <w:rFonts w:hint="eastAsia"/>
                      <w:color w:val="000000"/>
                    </w:rPr>
                    <w:t>0</w:t>
                  </w:r>
                </w:p>
              </w:tc>
              <w:tc>
                <w:tcPr>
                  <w:tcW w:w="1278" w:type="dxa"/>
                  <w:vAlign w:val="center"/>
                </w:tcPr>
                <w:p w:rsidR="005E4AFB" w:rsidRDefault="00EF647D">
                  <w:pPr>
                    <w:spacing w:line="320" w:lineRule="exact"/>
                    <w:jc w:val="center"/>
                    <w:rPr>
                      <w:color w:val="000000"/>
                    </w:rPr>
                  </w:pPr>
                  <w:r>
                    <w:rPr>
                      <w:rFonts w:hint="eastAsia"/>
                      <w:color w:val="000000"/>
                    </w:rPr>
                    <w:t>0</w:t>
                  </w:r>
                </w:p>
              </w:tc>
              <w:tc>
                <w:tcPr>
                  <w:tcW w:w="1276" w:type="dxa"/>
                  <w:vAlign w:val="center"/>
                </w:tcPr>
                <w:p w:rsidR="005E4AFB" w:rsidRDefault="00EF647D">
                  <w:pPr>
                    <w:spacing w:line="320" w:lineRule="exact"/>
                    <w:jc w:val="center"/>
                    <w:rPr>
                      <w:color w:val="000000"/>
                    </w:rPr>
                  </w:pPr>
                  <w:r>
                    <w:rPr>
                      <w:rFonts w:hint="eastAsia"/>
                      <w:color w:val="000000"/>
                    </w:rPr>
                    <w:t>0</w:t>
                  </w:r>
                </w:p>
              </w:tc>
              <w:tc>
                <w:tcPr>
                  <w:tcW w:w="1278" w:type="dxa"/>
                  <w:vAlign w:val="center"/>
                </w:tcPr>
                <w:p w:rsidR="005E4AFB" w:rsidRDefault="00EF647D">
                  <w:pPr>
                    <w:spacing w:line="320" w:lineRule="exact"/>
                    <w:jc w:val="center"/>
                    <w:rPr>
                      <w:color w:val="000000"/>
                    </w:rPr>
                  </w:pPr>
                  <w:r>
                    <w:rPr>
                      <w:rFonts w:hint="eastAsia"/>
                      <w:color w:val="000000"/>
                    </w:rPr>
                    <w:t>0</w:t>
                  </w:r>
                </w:p>
              </w:tc>
              <w:tc>
                <w:tcPr>
                  <w:tcW w:w="938" w:type="dxa"/>
                  <w:vAlign w:val="center"/>
                </w:tcPr>
                <w:p w:rsidR="005E4AFB" w:rsidRDefault="00EF647D">
                  <w:pPr>
                    <w:spacing w:line="320" w:lineRule="exact"/>
                    <w:jc w:val="center"/>
                    <w:rPr>
                      <w:color w:val="000000"/>
                    </w:rPr>
                  </w:pPr>
                  <w:r>
                    <w:rPr>
                      <w:rFonts w:hint="eastAsia"/>
                      <w:color w:val="000000"/>
                    </w:rPr>
                    <w:t>0</w:t>
                  </w:r>
                </w:p>
              </w:tc>
            </w:tr>
            <w:tr w:rsidR="005E4AFB">
              <w:trPr>
                <w:cantSplit/>
                <w:jc w:val="center"/>
              </w:trPr>
              <w:tc>
                <w:tcPr>
                  <w:tcW w:w="529" w:type="dxa"/>
                  <w:vMerge/>
                  <w:vAlign w:val="center"/>
                </w:tcPr>
                <w:p w:rsidR="005E4AFB" w:rsidRDefault="005E4AFB">
                  <w:pPr>
                    <w:spacing w:line="320" w:lineRule="exact"/>
                    <w:jc w:val="center"/>
                    <w:rPr>
                      <w:color w:val="000000"/>
                    </w:rPr>
                  </w:pPr>
                </w:p>
              </w:tc>
              <w:tc>
                <w:tcPr>
                  <w:tcW w:w="1407" w:type="dxa"/>
                  <w:vAlign w:val="center"/>
                </w:tcPr>
                <w:p w:rsidR="005E4AFB" w:rsidRDefault="00EF647D">
                  <w:pPr>
                    <w:spacing w:line="320" w:lineRule="exact"/>
                    <w:jc w:val="center"/>
                    <w:rPr>
                      <w:color w:val="000000"/>
                    </w:rPr>
                  </w:pPr>
                  <w:r>
                    <w:rPr>
                      <w:color w:val="000000"/>
                    </w:rPr>
                    <w:t>NO</w:t>
                  </w:r>
                  <w:r>
                    <w:rPr>
                      <w:color w:val="000000"/>
                      <w:vertAlign w:val="subscript"/>
                    </w:rPr>
                    <w:t>X</w:t>
                  </w:r>
                </w:p>
              </w:tc>
              <w:tc>
                <w:tcPr>
                  <w:tcW w:w="1135" w:type="dxa"/>
                  <w:vAlign w:val="center"/>
                </w:tcPr>
                <w:p w:rsidR="005E4AFB" w:rsidRDefault="00EF647D">
                  <w:pPr>
                    <w:spacing w:line="320" w:lineRule="exact"/>
                    <w:jc w:val="center"/>
                    <w:rPr>
                      <w:color w:val="000000"/>
                    </w:rPr>
                  </w:pPr>
                  <w:r>
                    <w:rPr>
                      <w:rFonts w:hint="eastAsia"/>
                      <w:color w:val="000000"/>
                    </w:rPr>
                    <w:t>0</w:t>
                  </w:r>
                </w:p>
              </w:tc>
              <w:tc>
                <w:tcPr>
                  <w:tcW w:w="1278" w:type="dxa"/>
                  <w:vAlign w:val="center"/>
                </w:tcPr>
                <w:p w:rsidR="005E4AFB" w:rsidRDefault="00EF647D">
                  <w:pPr>
                    <w:spacing w:line="320" w:lineRule="exact"/>
                    <w:jc w:val="center"/>
                    <w:rPr>
                      <w:color w:val="000000"/>
                    </w:rPr>
                  </w:pPr>
                  <w:r>
                    <w:rPr>
                      <w:rFonts w:hint="eastAsia"/>
                      <w:color w:val="000000"/>
                    </w:rPr>
                    <w:t>0</w:t>
                  </w:r>
                </w:p>
              </w:tc>
              <w:tc>
                <w:tcPr>
                  <w:tcW w:w="1276" w:type="dxa"/>
                  <w:vAlign w:val="center"/>
                </w:tcPr>
                <w:p w:rsidR="005E4AFB" w:rsidRDefault="00EF647D">
                  <w:pPr>
                    <w:spacing w:line="320" w:lineRule="exact"/>
                    <w:jc w:val="center"/>
                    <w:rPr>
                      <w:color w:val="000000"/>
                    </w:rPr>
                  </w:pPr>
                  <w:r>
                    <w:rPr>
                      <w:rFonts w:hint="eastAsia"/>
                      <w:color w:val="000000"/>
                    </w:rPr>
                    <w:t>0</w:t>
                  </w:r>
                </w:p>
              </w:tc>
              <w:tc>
                <w:tcPr>
                  <w:tcW w:w="1278" w:type="dxa"/>
                  <w:vAlign w:val="center"/>
                </w:tcPr>
                <w:p w:rsidR="005E4AFB" w:rsidRDefault="00EF647D">
                  <w:pPr>
                    <w:spacing w:line="320" w:lineRule="exact"/>
                    <w:jc w:val="center"/>
                    <w:rPr>
                      <w:color w:val="000000"/>
                    </w:rPr>
                  </w:pPr>
                  <w:r>
                    <w:rPr>
                      <w:rFonts w:hint="eastAsia"/>
                      <w:color w:val="000000"/>
                    </w:rPr>
                    <w:t>0</w:t>
                  </w:r>
                </w:p>
              </w:tc>
              <w:tc>
                <w:tcPr>
                  <w:tcW w:w="938" w:type="dxa"/>
                  <w:vAlign w:val="center"/>
                </w:tcPr>
                <w:p w:rsidR="005E4AFB" w:rsidRDefault="00EF647D">
                  <w:pPr>
                    <w:spacing w:line="320" w:lineRule="exact"/>
                    <w:jc w:val="center"/>
                    <w:rPr>
                      <w:color w:val="000000"/>
                    </w:rPr>
                  </w:pPr>
                  <w:r>
                    <w:rPr>
                      <w:rFonts w:hint="eastAsia"/>
                      <w:color w:val="000000"/>
                    </w:rPr>
                    <w:t>0</w:t>
                  </w:r>
                </w:p>
              </w:tc>
            </w:tr>
            <w:tr w:rsidR="005E4AFB">
              <w:trPr>
                <w:cantSplit/>
                <w:trHeight w:val="90"/>
                <w:jc w:val="center"/>
              </w:trPr>
              <w:tc>
                <w:tcPr>
                  <w:tcW w:w="529" w:type="dxa"/>
                  <w:vMerge/>
                  <w:vAlign w:val="center"/>
                </w:tcPr>
                <w:p w:rsidR="005E4AFB" w:rsidRDefault="005E4AFB">
                  <w:pPr>
                    <w:spacing w:line="320" w:lineRule="exact"/>
                    <w:jc w:val="center"/>
                    <w:rPr>
                      <w:color w:val="000000"/>
                    </w:rPr>
                  </w:pPr>
                </w:p>
              </w:tc>
              <w:tc>
                <w:tcPr>
                  <w:tcW w:w="1407" w:type="dxa"/>
                  <w:vAlign w:val="center"/>
                </w:tcPr>
                <w:p w:rsidR="005E4AFB" w:rsidRDefault="00EF647D">
                  <w:pPr>
                    <w:spacing w:line="320" w:lineRule="exact"/>
                    <w:jc w:val="center"/>
                    <w:rPr>
                      <w:color w:val="000000"/>
                    </w:rPr>
                  </w:pPr>
                  <w:r>
                    <w:rPr>
                      <w:rFonts w:hint="eastAsia"/>
                      <w:color w:val="000000"/>
                    </w:rPr>
                    <w:t>颗粒物</w:t>
                  </w:r>
                </w:p>
              </w:tc>
              <w:tc>
                <w:tcPr>
                  <w:tcW w:w="1135" w:type="dxa"/>
                  <w:vAlign w:val="center"/>
                </w:tcPr>
                <w:p w:rsidR="005E4AFB" w:rsidRDefault="00EF647D">
                  <w:pPr>
                    <w:spacing w:line="320" w:lineRule="exact"/>
                    <w:jc w:val="center"/>
                    <w:rPr>
                      <w:color w:val="000000"/>
                    </w:rPr>
                  </w:pPr>
                  <w:r>
                    <w:rPr>
                      <w:rFonts w:hint="eastAsia"/>
                      <w:color w:val="000000"/>
                    </w:rPr>
                    <w:t>0.65</w:t>
                  </w:r>
                </w:p>
              </w:tc>
              <w:tc>
                <w:tcPr>
                  <w:tcW w:w="1278" w:type="dxa"/>
                  <w:vAlign w:val="center"/>
                </w:tcPr>
                <w:p w:rsidR="005E4AFB" w:rsidRDefault="00EF647D">
                  <w:pPr>
                    <w:spacing w:line="320" w:lineRule="exact"/>
                    <w:jc w:val="center"/>
                    <w:rPr>
                      <w:color w:val="000000"/>
                    </w:rPr>
                  </w:pPr>
                  <w:r>
                    <w:rPr>
                      <w:rFonts w:hint="eastAsia"/>
                      <w:color w:val="000000"/>
                    </w:rPr>
                    <w:t>0</w:t>
                  </w:r>
                </w:p>
              </w:tc>
              <w:tc>
                <w:tcPr>
                  <w:tcW w:w="1276" w:type="dxa"/>
                  <w:vAlign w:val="center"/>
                </w:tcPr>
                <w:p w:rsidR="005E4AFB" w:rsidRDefault="00EF647D">
                  <w:pPr>
                    <w:spacing w:line="320" w:lineRule="exact"/>
                    <w:jc w:val="center"/>
                    <w:rPr>
                      <w:color w:val="000000"/>
                    </w:rPr>
                  </w:pPr>
                  <w:r>
                    <w:rPr>
                      <w:rFonts w:hint="eastAsia"/>
                      <w:color w:val="000000"/>
                    </w:rPr>
                    <w:t>0</w:t>
                  </w:r>
                </w:p>
              </w:tc>
              <w:tc>
                <w:tcPr>
                  <w:tcW w:w="1278" w:type="dxa"/>
                  <w:vAlign w:val="center"/>
                </w:tcPr>
                <w:p w:rsidR="005E4AFB" w:rsidRDefault="00EF647D">
                  <w:pPr>
                    <w:spacing w:line="320" w:lineRule="exact"/>
                    <w:jc w:val="center"/>
                    <w:rPr>
                      <w:color w:val="000000"/>
                    </w:rPr>
                  </w:pPr>
                  <w:r>
                    <w:rPr>
                      <w:rFonts w:hint="eastAsia"/>
                      <w:color w:val="000000"/>
                    </w:rPr>
                    <w:t>0.65</w:t>
                  </w:r>
                </w:p>
              </w:tc>
              <w:tc>
                <w:tcPr>
                  <w:tcW w:w="938" w:type="dxa"/>
                  <w:vAlign w:val="center"/>
                </w:tcPr>
                <w:p w:rsidR="005E4AFB" w:rsidRDefault="00EF647D">
                  <w:pPr>
                    <w:spacing w:line="320" w:lineRule="exact"/>
                    <w:jc w:val="center"/>
                    <w:rPr>
                      <w:color w:val="000000"/>
                    </w:rPr>
                  </w:pPr>
                  <w:r>
                    <w:rPr>
                      <w:rFonts w:hint="eastAsia"/>
                      <w:color w:val="000000"/>
                    </w:rPr>
                    <w:t>0</w:t>
                  </w:r>
                </w:p>
              </w:tc>
            </w:tr>
            <w:tr w:rsidR="005E4AFB">
              <w:trPr>
                <w:cantSplit/>
                <w:jc w:val="center"/>
              </w:trPr>
              <w:tc>
                <w:tcPr>
                  <w:tcW w:w="529" w:type="dxa"/>
                  <w:vMerge/>
                  <w:vAlign w:val="center"/>
                </w:tcPr>
                <w:p w:rsidR="005E4AFB" w:rsidRDefault="005E4AFB">
                  <w:pPr>
                    <w:spacing w:line="320" w:lineRule="exact"/>
                    <w:jc w:val="center"/>
                    <w:rPr>
                      <w:color w:val="000000"/>
                    </w:rPr>
                  </w:pPr>
                </w:p>
              </w:tc>
              <w:tc>
                <w:tcPr>
                  <w:tcW w:w="1407" w:type="dxa"/>
                  <w:vAlign w:val="center"/>
                </w:tcPr>
                <w:p w:rsidR="005E4AFB" w:rsidRDefault="00EF647D">
                  <w:pPr>
                    <w:spacing w:line="320" w:lineRule="exact"/>
                    <w:jc w:val="center"/>
                    <w:rPr>
                      <w:color w:val="000000"/>
                    </w:rPr>
                  </w:pPr>
                  <w:r>
                    <w:rPr>
                      <w:rFonts w:hint="eastAsia"/>
                      <w:color w:val="000000"/>
                    </w:rPr>
                    <w:t>非甲烷总烃</w:t>
                  </w:r>
                </w:p>
              </w:tc>
              <w:tc>
                <w:tcPr>
                  <w:tcW w:w="1135" w:type="dxa"/>
                  <w:vAlign w:val="center"/>
                </w:tcPr>
                <w:p w:rsidR="005E4AFB" w:rsidRDefault="00EF647D">
                  <w:pPr>
                    <w:spacing w:line="320" w:lineRule="exact"/>
                    <w:jc w:val="center"/>
                    <w:rPr>
                      <w:color w:val="000000"/>
                    </w:rPr>
                  </w:pPr>
                  <w:r>
                    <w:rPr>
                      <w:rFonts w:hint="eastAsia"/>
                      <w:color w:val="000000"/>
                    </w:rPr>
                    <w:t>0.1643</w:t>
                  </w:r>
                </w:p>
              </w:tc>
              <w:tc>
                <w:tcPr>
                  <w:tcW w:w="1278" w:type="dxa"/>
                  <w:vAlign w:val="center"/>
                </w:tcPr>
                <w:p w:rsidR="005E4AFB" w:rsidRDefault="00EF647D">
                  <w:pPr>
                    <w:spacing w:line="320" w:lineRule="exact"/>
                    <w:jc w:val="center"/>
                    <w:rPr>
                      <w:color w:val="000000"/>
                    </w:rPr>
                  </w:pPr>
                  <w:r>
                    <w:rPr>
                      <w:rFonts w:hint="eastAsia"/>
                      <w:color w:val="000000"/>
                    </w:rPr>
                    <w:t>0</w:t>
                  </w:r>
                </w:p>
              </w:tc>
              <w:tc>
                <w:tcPr>
                  <w:tcW w:w="1276" w:type="dxa"/>
                  <w:vAlign w:val="center"/>
                </w:tcPr>
                <w:p w:rsidR="005E4AFB" w:rsidRDefault="00EF647D">
                  <w:pPr>
                    <w:spacing w:line="320" w:lineRule="exact"/>
                    <w:jc w:val="center"/>
                    <w:rPr>
                      <w:color w:val="000000"/>
                    </w:rPr>
                  </w:pPr>
                  <w:r>
                    <w:rPr>
                      <w:rFonts w:hint="eastAsia"/>
                      <w:color w:val="000000"/>
                    </w:rPr>
                    <w:t>0.1561</w:t>
                  </w:r>
                </w:p>
              </w:tc>
              <w:tc>
                <w:tcPr>
                  <w:tcW w:w="1278" w:type="dxa"/>
                  <w:vAlign w:val="center"/>
                </w:tcPr>
                <w:p w:rsidR="005E4AFB" w:rsidRDefault="00EF647D">
                  <w:pPr>
                    <w:spacing w:line="320" w:lineRule="exact"/>
                    <w:jc w:val="center"/>
                    <w:rPr>
                      <w:color w:val="000000"/>
                    </w:rPr>
                  </w:pPr>
                  <w:r>
                    <w:rPr>
                      <w:rFonts w:hint="eastAsia"/>
                      <w:color w:val="000000"/>
                    </w:rPr>
                    <w:t>0.008179</w:t>
                  </w:r>
                </w:p>
              </w:tc>
              <w:tc>
                <w:tcPr>
                  <w:tcW w:w="938" w:type="dxa"/>
                  <w:vAlign w:val="center"/>
                </w:tcPr>
                <w:p w:rsidR="005E4AFB" w:rsidRDefault="00EF647D">
                  <w:pPr>
                    <w:spacing w:line="320" w:lineRule="exact"/>
                    <w:jc w:val="center"/>
                    <w:rPr>
                      <w:color w:val="000000"/>
                    </w:rPr>
                  </w:pPr>
                  <w:r>
                    <w:rPr>
                      <w:rFonts w:hint="eastAsia"/>
                      <w:color w:val="000000"/>
                    </w:rPr>
                    <w:t>-0.1561</w:t>
                  </w:r>
                </w:p>
              </w:tc>
            </w:tr>
            <w:tr w:rsidR="005E4AFB">
              <w:trPr>
                <w:cantSplit/>
                <w:jc w:val="center"/>
              </w:trPr>
              <w:tc>
                <w:tcPr>
                  <w:tcW w:w="529" w:type="dxa"/>
                  <w:vMerge w:val="restart"/>
                  <w:vAlign w:val="center"/>
                </w:tcPr>
                <w:p w:rsidR="005E4AFB" w:rsidRDefault="00EF647D">
                  <w:pPr>
                    <w:spacing w:line="320" w:lineRule="exact"/>
                    <w:jc w:val="center"/>
                    <w:rPr>
                      <w:color w:val="000000"/>
                    </w:rPr>
                  </w:pPr>
                  <w:r>
                    <w:rPr>
                      <w:color w:val="000000"/>
                    </w:rPr>
                    <w:t>废水</w:t>
                  </w:r>
                </w:p>
              </w:tc>
              <w:tc>
                <w:tcPr>
                  <w:tcW w:w="1407" w:type="dxa"/>
                  <w:vAlign w:val="center"/>
                </w:tcPr>
                <w:p w:rsidR="005E4AFB" w:rsidRDefault="00EF647D">
                  <w:pPr>
                    <w:spacing w:line="320" w:lineRule="exact"/>
                    <w:jc w:val="center"/>
                    <w:rPr>
                      <w:color w:val="000000"/>
                    </w:rPr>
                  </w:pPr>
                  <w:r>
                    <w:rPr>
                      <w:color w:val="000000"/>
                    </w:rPr>
                    <w:t>COD</w:t>
                  </w:r>
                </w:p>
              </w:tc>
              <w:tc>
                <w:tcPr>
                  <w:tcW w:w="1135" w:type="dxa"/>
                  <w:vAlign w:val="center"/>
                </w:tcPr>
                <w:p w:rsidR="005E4AFB" w:rsidRDefault="00EF647D">
                  <w:pPr>
                    <w:spacing w:line="320" w:lineRule="exact"/>
                    <w:jc w:val="center"/>
                    <w:rPr>
                      <w:color w:val="000000"/>
                    </w:rPr>
                  </w:pPr>
                  <w:r>
                    <w:rPr>
                      <w:rFonts w:hint="eastAsia"/>
                      <w:color w:val="000000"/>
                    </w:rPr>
                    <w:t>0</w:t>
                  </w:r>
                </w:p>
              </w:tc>
              <w:tc>
                <w:tcPr>
                  <w:tcW w:w="1278" w:type="dxa"/>
                  <w:vAlign w:val="center"/>
                </w:tcPr>
                <w:p w:rsidR="005E4AFB" w:rsidRDefault="00EF647D">
                  <w:pPr>
                    <w:spacing w:line="320" w:lineRule="exact"/>
                    <w:jc w:val="center"/>
                    <w:rPr>
                      <w:color w:val="000000"/>
                    </w:rPr>
                  </w:pPr>
                  <w:r>
                    <w:rPr>
                      <w:color w:val="000000"/>
                    </w:rPr>
                    <w:t>0</w:t>
                  </w:r>
                </w:p>
              </w:tc>
              <w:tc>
                <w:tcPr>
                  <w:tcW w:w="1276" w:type="dxa"/>
                  <w:vAlign w:val="center"/>
                </w:tcPr>
                <w:p w:rsidR="005E4AFB" w:rsidRDefault="00EF647D">
                  <w:pPr>
                    <w:spacing w:line="320" w:lineRule="exact"/>
                    <w:jc w:val="center"/>
                    <w:rPr>
                      <w:color w:val="000000"/>
                    </w:rPr>
                  </w:pPr>
                  <w:r>
                    <w:rPr>
                      <w:color w:val="000000"/>
                    </w:rPr>
                    <w:t>0</w:t>
                  </w:r>
                </w:p>
              </w:tc>
              <w:tc>
                <w:tcPr>
                  <w:tcW w:w="1278" w:type="dxa"/>
                  <w:vAlign w:val="center"/>
                </w:tcPr>
                <w:p w:rsidR="005E4AFB" w:rsidRDefault="00EF647D">
                  <w:pPr>
                    <w:spacing w:line="320" w:lineRule="exact"/>
                    <w:jc w:val="center"/>
                    <w:rPr>
                      <w:color w:val="000000"/>
                    </w:rPr>
                  </w:pPr>
                  <w:r>
                    <w:rPr>
                      <w:rFonts w:hint="eastAsia"/>
                      <w:color w:val="000000"/>
                    </w:rPr>
                    <w:t>0</w:t>
                  </w:r>
                </w:p>
              </w:tc>
              <w:tc>
                <w:tcPr>
                  <w:tcW w:w="938" w:type="dxa"/>
                  <w:vAlign w:val="center"/>
                </w:tcPr>
                <w:p w:rsidR="005E4AFB" w:rsidRDefault="00EF647D">
                  <w:pPr>
                    <w:spacing w:line="320" w:lineRule="exact"/>
                    <w:jc w:val="center"/>
                    <w:rPr>
                      <w:color w:val="000000"/>
                    </w:rPr>
                  </w:pPr>
                  <w:r>
                    <w:rPr>
                      <w:rFonts w:hint="eastAsia"/>
                      <w:color w:val="000000"/>
                    </w:rPr>
                    <w:t>0</w:t>
                  </w:r>
                </w:p>
              </w:tc>
            </w:tr>
            <w:tr w:rsidR="005E4AFB">
              <w:trPr>
                <w:cantSplit/>
                <w:jc w:val="center"/>
              </w:trPr>
              <w:tc>
                <w:tcPr>
                  <w:tcW w:w="529" w:type="dxa"/>
                  <w:vMerge/>
                  <w:vAlign w:val="center"/>
                </w:tcPr>
                <w:p w:rsidR="005E4AFB" w:rsidRDefault="005E4AFB">
                  <w:pPr>
                    <w:spacing w:line="320" w:lineRule="exact"/>
                    <w:jc w:val="center"/>
                    <w:rPr>
                      <w:color w:val="000000"/>
                    </w:rPr>
                  </w:pPr>
                </w:p>
              </w:tc>
              <w:tc>
                <w:tcPr>
                  <w:tcW w:w="1407" w:type="dxa"/>
                  <w:vAlign w:val="center"/>
                </w:tcPr>
                <w:p w:rsidR="005E4AFB" w:rsidRDefault="00EF647D">
                  <w:pPr>
                    <w:spacing w:line="320" w:lineRule="exact"/>
                    <w:jc w:val="center"/>
                    <w:rPr>
                      <w:color w:val="000000"/>
                    </w:rPr>
                  </w:pPr>
                  <w:r>
                    <w:rPr>
                      <w:color w:val="000000"/>
                    </w:rPr>
                    <w:t>氨氮</w:t>
                  </w:r>
                </w:p>
              </w:tc>
              <w:tc>
                <w:tcPr>
                  <w:tcW w:w="1135" w:type="dxa"/>
                  <w:vAlign w:val="center"/>
                </w:tcPr>
                <w:p w:rsidR="005E4AFB" w:rsidRDefault="00EF647D">
                  <w:pPr>
                    <w:spacing w:line="320" w:lineRule="exact"/>
                    <w:jc w:val="center"/>
                    <w:rPr>
                      <w:color w:val="000000"/>
                    </w:rPr>
                  </w:pPr>
                  <w:r>
                    <w:rPr>
                      <w:rFonts w:hint="eastAsia"/>
                      <w:color w:val="000000"/>
                    </w:rPr>
                    <w:t>0</w:t>
                  </w:r>
                </w:p>
              </w:tc>
              <w:tc>
                <w:tcPr>
                  <w:tcW w:w="1278" w:type="dxa"/>
                  <w:vAlign w:val="center"/>
                </w:tcPr>
                <w:p w:rsidR="005E4AFB" w:rsidRDefault="00EF647D">
                  <w:pPr>
                    <w:spacing w:line="320" w:lineRule="exact"/>
                    <w:jc w:val="center"/>
                    <w:rPr>
                      <w:color w:val="000000"/>
                    </w:rPr>
                  </w:pPr>
                  <w:r>
                    <w:rPr>
                      <w:color w:val="000000"/>
                    </w:rPr>
                    <w:t>0</w:t>
                  </w:r>
                </w:p>
              </w:tc>
              <w:tc>
                <w:tcPr>
                  <w:tcW w:w="1276" w:type="dxa"/>
                  <w:vAlign w:val="center"/>
                </w:tcPr>
                <w:p w:rsidR="005E4AFB" w:rsidRDefault="00EF647D">
                  <w:pPr>
                    <w:spacing w:line="320" w:lineRule="exact"/>
                    <w:jc w:val="center"/>
                    <w:rPr>
                      <w:color w:val="000000"/>
                    </w:rPr>
                  </w:pPr>
                  <w:r>
                    <w:rPr>
                      <w:color w:val="000000"/>
                    </w:rPr>
                    <w:t>0</w:t>
                  </w:r>
                </w:p>
              </w:tc>
              <w:tc>
                <w:tcPr>
                  <w:tcW w:w="1278" w:type="dxa"/>
                  <w:vAlign w:val="center"/>
                </w:tcPr>
                <w:p w:rsidR="005E4AFB" w:rsidRDefault="00EF647D">
                  <w:pPr>
                    <w:spacing w:line="320" w:lineRule="exact"/>
                    <w:jc w:val="center"/>
                    <w:rPr>
                      <w:color w:val="000000"/>
                    </w:rPr>
                  </w:pPr>
                  <w:r>
                    <w:rPr>
                      <w:rFonts w:hint="eastAsia"/>
                      <w:color w:val="000000"/>
                    </w:rPr>
                    <w:t>0</w:t>
                  </w:r>
                </w:p>
              </w:tc>
              <w:tc>
                <w:tcPr>
                  <w:tcW w:w="938" w:type="dxa"/>
                  <w:vAlign w:val="center"/>
                </w:tcPr>
                <w:p w:rsidR="005E4AFB" w:rsidRDefault="00EF647D">
                  <w:pPr>
                    <w:spacing w:line="320" w:lineRule="exact"/>
                    <w:jc w:val="center"/>
                    <w:rPr>
                      <w:color w:val="000000"/>
                    </w:rPr>
                  </w:pPr>
                  <w:r>
                    <w:rPr>
                      <w:color w:val="000000"/>
                    </w:rPr>
                    <w:t>0</w:t>
                  </w:r>
                </w:p>
              </w:tc>
            </w:tr>
          </w:tbl>
          <w:p w:rsidR="005E4AFB" w:rsidRDefault="005E4AFB">
            <w:pPr>
              <w:pStyle w:val="a0"/>
            </w:pPr>
          </w:p>
          <w:p w:rsidR="005E4AFB" w:rsidRDefault="005E4AFB">
            <w:pPr>
              <w:spacing w:line="440" w:lineRule="atLeast"/>
              <w:ind w:firstLineChars="250" w:firstLine="600"/>
              <w:rPr>
                <w:sz w:val="24"/>
              </w:rPr>
            </w:pPr>
          </w:p>
        </w:tc>
      </w:tr>
    </w:tbl>
    <w:p w:rsidR="005E4AFB" w:rsidRDefault="00EF647D">
      <w:pPr>
        <w:outlineLvl w:val="0"/>
        <w:rPr>
          <w:b/>
          <w:sz w:val="28"/>
          <w:szCs w:val="28"/>
        </w:rPr>
      </w:pPr>
      <w:r>
        <w:rPr>
          <w:b/>
          <w:sz w:val="28"/>
          <w:szCs w:val="28"/>
          <w:lang w:val="de-DE"/>
        </w:rPr>
        <w:br w:type="page"/>
      </w:r>
      <w:r>
        <w:rPr>
          <w:b/>
          <w:sz w:val="28"/>
          <w:szCs w:val="28"/>
        </w:rPr>
        <w:lastRenderedPageBreak/>
        <w:t>建设项目工程分析</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0"/>
      </w:tblGrid>
      <w:tr w:rsidR="005E4AFB">
        <w:trPr>
          <w:trHeight w:val="769"/>
          <w:jc w:val="center"/>
        </w:trPr>
        <w:tc>
          <w:tcPr>
            <w:tcW w:w="8610" w:type="dxa"/>
            <w:tcBorders>
              <w:top w:val="single" w:sz="4" w:space="0" w:color="auto"/>
              <w:left w:val="single" w:sz="4" w:space="0" w:color="auto"/>
              <w:bottom w:val="single" w:sz="4" w:space="0" w:color="auto"/>
              <w:right w:val="single" w:sz="4" w:space="0" w:color="auto"/>
            </w:tcBorders>
          </w:tcPr>
          <w:p w:rsidR="005E4AFB" w:rsidRDefault="00EF647D">
            <w:pPr>
              <w:spacing w:line="440" w:lineRule="exact"/>
              <w:rPr>
                <w:rFonts w:eastAsia="黑体"/>
                <w:sz w:val="28"/>
              </w:rPr>
            </w:pPr>
            <w:r>
              <w:rPr>
                <w:rFonts w:eastAsia="黑体"/>
                <w:sz w:val="28"/>
              </w:rPr>
              <w:t>工艺流程简述（图示）：</w:t>
            </w:r>
          </w:p>
          <w:p w:rsidR="005E4AFB" w:rsidRDefault="00EF647D">
            <w:pPr>
              <w:spacing w:line="440" w:lineRule="exact"/>
              <w:ind w:firstLineChars="200" w:firstLine="480"/>
              <w:rPr>
                <w:bCs/>
                <w:sz w:val="24"/>
                <w:szCs w:val="20"/>
              </w:rPr>
            </w:pPr>
            <w:r>
              <w:rPr>
                <w:bCs/>
                <w:sz w:val="24"/>
                <w:szCs w:val="20"/>
              </w:rPr>
              <w:t>本项目工艺流程图见下图：</w:t>
            </w:r>
          </w:p>
          <w:p w:rsidR="005E4AFB" w:rsidRDefault="00EF647D">
            <w:pPr>
              <w:numPr>
                <w:ilvl w:val="0"/>
                <w:numId w:val="4"/>
              </w:numPr>
              <w:spacing w:line="440" w:lineRule="exact"/>
              <w:ind w:firstLineChars="200" w:firstLine="480"/>
              <w:rPr>
                <w:bCs/>
                <w:sz w:val="24"/>
                <w:szCs w:val="20"/>
              </w:rPr>
            </w:pPr>
            <w:r>
              <w:rPr>
                <w:bCs/>
                <w:sz w:val="24"/>
                <w:szCs w:val="20"/>
              </w:rPr>
              <w:t>生产工艺</w:t>
            </w:r>
          </w:p>
          <w:p w:rsidR="005E4AFB" w:rsidRDefault="005E4AFB">
            <w:pPr>
              <w:pStyle w:val="Default"/>
              <w:rPr>
                <w:bCs/>
                <w:szCs w:val="20"/>
              </w:rPr>
            </w:pPr>
            <w:r w:rsidRPr="005E4AFB">
              <w:pict>
                <v:shape id="_x0000_s2076" type="#_x0000_t202" style="position:absolute;margin-left:149.55pt;margin-top:9.85pt;width:90pt;height:42.75pt;z-index:251649024;mso-width-relative:page;mso-height-relative:page" o:gfxdata="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5NfW/UAAAACgEAAA8AAAAAAAAAAQAgAAAAIgAAAGRy&#10;cy9kb3ducmV2LnhtbFBLAQIUABQAAAAIAIdO4kADy+oMQgIAAE8EAAAOAAAAAAAAAAEAIAAAACMB&#10;AABkcnMvZTJvRG9jLnhtbFBLBQYAAAAABgAGAFkBAADXBQAAAAA=&#10;" fillcolor="white [3201]" stroked="f" strokeweight=".5pt">
                  <v:textbox>
                    <w:txbxContent>
                      <w:p w:rsidR="005E4AFB" w:rsidRDefault="00EF647D">
                        <w:r>
                          <w:rPr>
                            <w:rFonts w:hint="eastAsia"/>
                          </w:rPr>
                          <w:t>聚氯乙烯颗粒</w:t>
                        </w:r>
                        <w:r>
                          <w:rPr>
                            <w:rFonts w:hint="eastAsia"/>
                          </w:rPr>
                          <w:t>ABS</w:t>
                        </w:r>
                        <w:r>
                          <w:rPr>
                            <w:rFonts w:hint="eastAsia"/>
                          </w:rPr>
                          <w:t>塑料颗粒</w:t>
                        </w:r>
                      </w:p>
                    </w:txbxContent>
                  </v:textbox>
                </v:shape>
              </w:pict>
            </w:r>
          </w:p>
          <w:p w:rsidR="005E4AFB" w:rsidRDefault="005E4AFB">
            <w:pPr>
              <w:pStyle w:val="Default"/>
              <w:jc w:val="center"/>
            </w:pPr>
          </w:p>
          <w:p w:rsidR="005E4AFB" w:rsidRDefault="005E4AFB">
            <w:pPr>
              <w:pStyle w:val="Default"/>
              <w:jc w:val="center"/>
            </w:pPr>
          </w:p>
          <w:p w:rsidR="005E4AFB" w:rsidRDefault="00215962">
            <w:pPr>
              <w:pStyle w:val="Default"/>
              <w:jc w:val="center"/>
            </w:pPr>
            <w:r>
              <w:rPr>
                <w:noProof/>
              </w:rPr>
              <w:pict>
                <v:shape id="_x0000_s2129" type="#_x0000_t202" style="position:absolute;left:0;text-align:left;margin-left:80.9pt;margin-top:2.5pt;width:50.6pt;height:23.55pt;z-index:251681792;mso-height-percent:200;mso-height-percent:200;mso-width-relative:margin;mso-height-relative:margin" stroked="f">
                  <v:textbox style="mso-fit-shape-to-text:t">
                    <w:txbxContent>
                      <w:p w:rsidR="00215962" w:rsidRDefault="00215962">
                        <w:r>
                          <w:rPr>
                            <w:rFonts w:hint="eastAsia"/>
                          </w:rPr>
                          <w:t>G1 N</w:t>
                        </w:r>
                      </w:p>
                    </w:txbxContent>
                  </v:textbox>
                </v:shape>
              </w:pict>
            </w:r>
            <w:r w:rsidR="005E4AFB">
              <w:pict>
                <v:shape id="_x0000_s2075" type="#_x0000_t32" style="position:absolute;left:0;text-align:left;margin-left:194.55pt;margin-top:5.8pt;width:.35pt;height:23.25pt;z-index:251650048;mso-width-relative:page;mso-height-relative:page" o:gfxdata="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rVlJWtUAAAAJ&#10;AQAADwAAAAAAAAABACAAAAAiAAAAZHJzL2Rvd25yZXYueG1sUEsBAhQAFAAAAAgAh07iQMam+RIf&#10;AgAABgQAAA4AAAAAAAAAAQAgAAAAJAEAAGRycy9lMm9Eb2MueG1sUEsFBgAAAAAGAAYAWQEAALUF&#10;AAAAAA==&#10;" strokecolor="black [3200]" strokeweight=".5pt">
                  <v:stroke endarrow="block" joinstyle="miter"/>
                </v:shape>
              </w:pict>
            </w:r>
          </w:p>
          <w:p w:rsidR="005E4AFB" w:rsidRDefault="005E4AFB">
            <w:pPr>
              <w:pStyle w:val="Default"/>
              <w:jc w:val="center"/>
            </w:pPr>
            <w:r>
              <w:pict>
                <v:shape id="_x0000_s2074" type="#_x0000_t202" style="position:absolute;left:0;text-align:left;margin-left:86.8pt;margin-top:13.45pt;width:53.4pt;height:22.5pt;z-index:251675648;mso-width-relative:page;mso-height-relative:page" o:gfxdata="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MWoyPWAAAACQEAAA8AAAAAAAAAAQAgAAAAIgAAAGRycy9k&#10;b3ducmV2LnhtbFBLAQIUABQAAAAIAIdO4kD/0tBEPQIAAGoEAAAOAAAAAAAAAAEAIAAAACUBAABk&#10;cnMvZTJvRG9jLnhtbFBLBQYAAAAABgAGAFkBAADUBQAAAAA=&#10;" fillcolor="white [3201]" strokeweight=".5pt">
                  <v:stroke joinstyle="round"/>
                  <v:textbox style="mso-next-textbox:#_x0000_s2074">
                    <w:txbxContent>
                      <w:p w:rsidR="005E4AFB" w:rsidRDefault="00EF647D">
                        <w:pPr>
                          <w:jc w:val="center"/>
                        </w:pPr>
                        <w:r>
                          <w:rPr>
                            <w:rFonts w:hint="eastAsia"/>
                          </w:rPr>
                          <w:t>粉碎</w:t>
                        </w:r>
                      </w:p>
                    </w:txbxContent>
                  </v:textbox>
                </v:shape>
              </w:pict>
            </w:r>
            <w:r>
              <w:pict>
                <v:shape id="_x0000_s2073" type="#_x0000_t202" style="position:absolute;left:0;text-align:left;margin-left:257.9pt;margin-top:10.45pt;width:48pt;height:22.5pt;z-index:251671552;mso-width-relative:page;mso-height-relative:page" o:gfxdata="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5mlsNUAAAAJAQAADwAAAAAAAAABACAAAAAiAAAAZHJzL2Rvd25yZXYueG1s&#10;UEsBAhQAFAAAAAgAh07iQN8fGZc0AgAAQgQAAA4AAAAAAAAAAQAgAAAAJAEAAGRycy9lMm9Eb2Mu&#10;eG1sUEsFBgAAAAAGAAYAWQEAAMoFAAAAAA==&#10;" fillcolor="white [3201]" stroked="f" strokeweight=".5pt">
                  <v:textbox style="mso-next-textbox:#_x0000_s2073">
                    <w:txbxContent>
                      <w:p w:rsidR="005E4AFB" w:rsidRDefault="00EF647D">
                        <w:r>
                          <w:rPr>
                            <w:rFonts w:hint="eastAsia"/>
                          </w:rPr>
                          <w:t>N</w:t>
                        </w:r>
                      </w:p>
                    </w:txbxContent>
                  </v:textbox>
                </v:shape>
              </w:pict>
            </w:r>
            <w:r>
              <w:pict>
                <v:shape id="_x0000_s2072" type="#_x0000_t202" style="position:absolute;left:0;text-align:left;margin-left:165.65pt;margin-top:11.95pt;width:62.25pt;height:22.5pt;z-index:251651072;mso-width-relative:page;mso-height-relative:page" o:gfxdata="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cSED11gAAAAkBAAAPAAAAAAAAAAEAIAAA&#10;ACIAAABkcnMvZG93bnJldi54bWxQSwECFAAUAAAACACHTuJAtpSYH0cCAAB2BAAADgAAAAAAAAAB&#10;ACAAAAAlAQAAZHJzL2Uyb0RvYy54bWxQSwUGAAAAAAYABgBZAQAA3gUAAAAA&#10;" fillcolor="white [3201]" strokeweight=".5pt">
                  <v:stroke joinstyle="round"/>
                  <v:textbox style="mso-next-textbox:#_x0000_s2072">
                    <w:txbxContent>
                      <w:p w:rsidR="005E4AFB" w:rsidRDefault="00EF647D">
                        <w:pPr>
                          <w:jc w:val="center"/>
                        </w:pPr>
                        <w:r>
                          <w:rPr>
                            <w:rFonts w:hint="eastAsia"/>
                          </w:rPr>
                          <w:t>上料</w:t>
                        </w:r>
                      </w:p>
                    </w:txbxContent>
                  </v:textbox>
                </v:shape>
              </w:pict>
            </w:r>
          </w:p>
          <w:p w:rsidR="005E4AFB" w:rsidRDefault="005E4AFB">
            <w:pPr>
              <w:pStyle w:val="Default"/>
              <w:jc w:val="cente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71" type="#_x0000_t34" style="position:absolute;left:0;text-align:left;margin-left:80.85pt;margin-top:7.55pt;width:84.75pt;height:96.75pt;rotation:180;flip:x;z-index:251668480;mso-width-relative:page;mso-height-relative:page" o:gfxdata="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G2ZAV1wAAAAoBAAAPAAAAAAAAAAEAIAAAACIAAABkcnMvZG93bnJldi54&#10;bWxQSwECFAAUAAAACACHTuJA245EUzQCAAAjBAAADgAAAAAAAAABACAAAAAmAQAAZHJzL2Uyb0Rv&#10;Yy54bWxQSwUGAAAAAAYABgBZAQAAzAUAAAAA&#10;" adj="-4779" strokecolor="black [3213]" strokeweight=".5pt">
                  <v:stroke endarrow="open"/>
                </v:shape>
              </w:pict>
            </w:r>
            <w:r>
              <w:pict>
                <v:shape id="_x0000_s2070" type="#_x0000_t32" style="position:absolute;left:0;text-align:left;margin-left:227.9pt;margin-top:6.1pt;width:27pt;height:0;z-index:251670528;mso-width-relative:page;mso-height-relative:page" o:gfxdata="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Dv55jVAAAACQEAAA8AAAAAAAAAAQAgAAAAIgAAAGRycy9kb3ducmV2&#10;LnhtbFBLAQIUABQAAAAIAIdO4kAJ6/fd/wEAAM8DAAAOAAAAAAAAAAEAIAAAACQBAABkcnMvZTJv&#10;RG9jLnhtbFBLBQYAAAAABgAGAFkBAACVBQAAAAA=&#10;" strokecolor="black [3200]" strokeweight=".5pt">
                  <v:stroke dashstyle="dash" endarrow="block" joinstyle="miter"/>
                </v:shape>
              </w:pict>
            </w:r>
          </w:p>
          <w:p w:rsidR="005E4AFB" w:rsidRDefault="005E4AFB">
            <w:pPr>
              <w:pStyle w:val="Default"/>
              <w:jc w:val="center"/>
            </w:pPr>
            <w:r>
              <w:pict>
                <v:shape id="_x0000_s2069" type="#_x0000_t32" style="position:absolute;left:0;text-align:left;margin-left:196.05pt;margin-top:4.75pt;width:.35pt;height:23.25pt;z-index:251652096;mso-width-relative:page;mso-height-relative:page" o:gfxdata="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KmztUAAAAIAQAADwAAAAAAAAABACAAAAAiAAAAZHJzL2Rv&#10;d25yZXYueG1sUEsBAhQAFAAAAAgAh07iQIXg6QcEAgAA0wMAAA4AAAAAAAAAAQAgAAAAJAEAAGRy&#10;cy9lMm9Eb2MueG1sUEsFBgAAAAAGAAYAWQEAAJoFAAAAAA==&#10;" strokecolor="black [3200]" strokeweight=".5pt">
                  <v:stroke endarrow="block" joinstyle="miter"/>
                </v:shape>
              </w:pict>
            </w:r>
          </w:p>
          <w:p w:rsidR="005E4AFB" w:rsidRDefault="005E4AFB">
            <w:pPr>
              <w:pStyle w:val="Default"/>
              <w:jc w:val="center"/>
            </w:pPr>
            <w:r>
              <w:pict>
                <v:shape id="_x0000_s2068" type="#_x0000_t202" style="position:absolute;left:0;text-align:left;margin-left:257.15pt;margin-top:13.15pt;width:60.75pt;height:22.5pt;z-index:251661312;mso-width-relative:page;mso-height-relative:page" o:gfxdata="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qaXO+1QAAAAkBAAAPAAAAAAAAAAEAIAAAACIAAABkcnMv&#10;ZG93bnJldi54bWxQSwECFAAUAAAACACHTuJA8ggIzD8CAABOBAAADgAAAAAAAAABACAAAAAkAQAA&#10;ZHJzL2Uyb0RvYy54bWxQSwUGAAAAAAYABgBZAQAA1QUAAAAA&#10;" fillcolor="white [3201]" stroked="f" strokeweight=".5pt">
                  <v:textbox style="mso-next-textbox:#_x0000_s2068">
                    <w:txbxContent>
                      <w:p w:rsidR="005E4AFB" w:rsidRDefault="00EF647D">
                        <w:r>
                          <w:rPr>
                            <w:rFonts w:hint="eastAsia"/>
                          </w:rPr>
                          <w:t>G</w:t>
                        </w:r>
                        <w:r>
                          <w:rPr>
                            <w:rFonts w:hint="eastAsia"/>
                          </w:rPr>
                          <w:t>、</w:t>
                        </w:r>
                        <w:r>
                          <w:rPr>
                            <w:rFonts w:hint="eastAsia"/>
                          </w:rPr>
                          <w:t>N</w:t>
                        </w:r>
                      </w:p>
                    </w:txbxContent>
                  </v:textbox>
                </v:shape>
              </w:pict>
            </w:r>
            <w:r>
              <w:pict>
                <v:shape id="_x0000_s2067" type="#_x0000_t202" style="position:absolute;left:0;text-align:left;margin-left:165.65pt;margin-top:13.9pt;width:62.25pt;height:22.5pt;z-index:251653120;mso-width-relative:page;mso-height-relative:page" o:gfxdata="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OaU4R1wAAAAkBAAAPAAAAAAAAAAEAIAAAACIAAABkcnMv&#10;ZG93bnJldi54bWxQSwECFAAUAAAACACHTuJAD8P6Ez0CAABqBAAADgAAAAAAAAABACAAAAAmAQAA&#10;ZHJzL2Uyb0RvYy54bWxQSwUGAAAAAAYABgBZAQAA1QUAAAAA&#10;" fillcolor="white [3201]" strokeweight=".5pt">
                  <v:stroke joinstyle="round"/>
                  <v:textbox style="mso-next-textbox:#_x0000_s2067">
                    <w:txbxContent>
                      <w:p w:rsidR="005E4AFB" w:rsidRDefault="00EF647D">
                        <w:pPr>
                          <w:jc w:val="center"/>
                        </w:pPr>
                        <w:r>
                          <w:rPr>
                            <w:rFonts w:hint="eastAsia"/>
                          </w:rPr>
                          <w:t>熔融塑化</w:t>
                        </w:r>
                      </w:p>
                    </w:txbxContent>
                  </v:textbox>
                </v:shape>
              </w:pict>
            </w:r>
          </w:p>
          <w:p w:rsidR="005E4AFB" w:rsidRDefault="005E4AFB">
            <w:pPr>
              <w:pStyle w:val="Default"/>
              <w:jc w:val="center"/>
            </w:pPr>
            <w:r>
              <w:pict>
                <v:shape id="_x0000_s2066" type="#_x0000_t32" style="position:absolute;left:0;text-align:left;margin-left:228.65pt;margin-top:11.05pt;width:27pt;height:0;z-index:251660288;mso-width-relative:page;mso-height-relative:page" o:gfxdata="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iBDB7WAAAACQEAAA8AAAAAAAAAAQAgAAAAIgAAAGRycy9kb3ducmV2&#10;LnhtbFBLAQIUABQAAAAIAIdO4kCwZaNR/gEAAM8DAAAOAAAAAAAAAAEAIAAAACUBAABkcnMvZTJv&#10;RG9jLnhtbFBLBQYAAAAABgAGAFkBAACVBQAAAAA=&#10;" strokecolor="black [3200]" strokeweight=".5pt">
                  <v:stroke dashstyle="dash" endarrow="block" joinstyle="miter"/>
                </v:shape>
              </w:pict>
            </w:r>
          </w:p>
          <w:p w:rsidR="005E4AFB" w:rsidRDefault="005E4AFB">
            <w:pPr>
              <w:pStyle w:val="Default"/>
              <w:jc w:val="center"/>
            </w:pPr>
            <w:r>
              <w:pict>
                <v:shape id="_x0000_s2065" type="#_x0000_t32" style="position:absolute;left:0;text-align:left;margin-left:198.3pt;margin-top:5.2pt;width:.35pt;height:23.25pt;z-index:251658240;mso-width-relative:page;mso-height-relative:page" o:gfxdata="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zFhUjWAAAACQEAAA8AAAAAAAAAAQAgAAAAIgAAAGRycy9k&#10;b3ducmV2LnhtbFBLAQIUABQAAAAIAIdO4kA0o0ipBAIAANMDAAAOAAAAAAAAAAEAIAAAACUBAABk&#10;cnMvZTJvRG9jLnhtbFBLBQYAAAAABgAGAFkBAACbBQAAAAA=&#10;" strokecolor="black [3200]" strokeweight=".5pt">
                  <v:stroke endarrow="block" joinstyle="miter"/>
                </v:shape>
              </w:pict>
            </w:r>
          </w:p>
          <w:p w:rsidR="005E4AFB" w:rsidRDefault="005E4AFB">
            <w:pPr>
              <w:pStyle w:val="Default"/>
              <w:jc w:val="center"/>
            </w:pPr>
            <w:r>
              <w:pict>
                <v:shape id="_x0000_s2064" type="#_x0000_t202" style="position:absolute;left:0;text-align:left;margin-left:80.9pt;margin-top:15.1pt;width:65.25pt;height:22.5pt;z-index:251673600;mso-width-relative:page;mso-height-relative:page" o:gfxdata="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r017N1QAAAAkBAAAPAAAAAAAAAAEAIAAAACIAAABkcnMv&#10;ZG93bnJldi54bWxQSwECFAAUAAAACACHTuJA8WaDuT8CAABqBAAADgAAAAAAAAABACAAAAAkAQAA&#10;ZHJzL2Uyb0RvYy54bWxQSwUGAAAAAAYABgBZAQAA1QUAAAAA&#10;" fillcolor="white [3201]" strokeweight=".5pt">
                  <v:stroke joinstyle="round"/>
                  <v:textbox style="mso-next-textbox:#_x0000_s2064">
                    <w:txbxContent>
                      <w:p w:rsidR="005E4AFB" w:rsidRDefault="00EF647D">
                        <w:pPr>
                          <w:jc w:val="center"/>
                        </w:pPr>
                        <w:r>
                          <w:rPr>
                            <w:rFonts w:hint="eastAsia"/>
                          </w:rPr>
                          <w:t>塑料边角料</w:t>
                        </w:r>
                      </w:p>
                    </w:txbxContent>
                  </v:textbox>
                </v:shape>
              </w:pict>
            </w:r>
            <w:r>
              <w:pict>
                <v:shape id="_x0000_s2063" type="#_x0000_t202" style="position:absolute;left:0;text-align:left;margin-left:257.9pt;margin-top:11.35pt;width:48pt;height:22.5pt;z-index:251663360;mso-width-relative:page;mso-height-relative:page" o:gfxdata="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JfnjdUAAAAJAQAADwAAAAAAAAABACAAAAAiAAAAZHJzL2Rvd25yZXYueG1s&#10;UEsBAhQAFAAAAAgAh07iQIthZj00AgAAQgQAAA4AAAAAAAAAAQAgAAAAJAEAAGRycy9lMm9Eb2Mu&#10;eG1sUEsFBgAAAAAGAAYAWQEAAMoFAAAAAA==&#10;" fillcolor="white [3201]" stroked="f" strokeweight=".5pt">
                  <v:textbox style="mso-next-textbox:#_x0000_s2063">
                    <w:txbxContent>
                      <w:p w:rsidR="005E4AFB" w:rsidRDefault="00EF647D">
                        <w:r>
                          <w:rPr>
                            <w:rFonts w:hint="eastAsia"/>
                          </w:rPr>
                          <w:t>N</w:t>
                        </w:r>
                        <w:r>
                          <w:rPr>
                            <w:rFonts w:hint="eastAsia"/>
                          </w:rPr>
                          <w:t>、</w:t>
                        </w:r>
                        <w:r>
                          <w:rPr>
                            <w:rFonts w:hint="eastAsia"/>
                          </w:rPr>
                          <w:t>S</w:t>
                        </w:r>
                      </w:p>
                    </w:txbxContent>
                  </v:textbox>
                </v:shape>
              </w:pict>
            </w:r>
            <w:r>
              <w:pict>
                <v:shape id="_x0000_s2062" type="#_x0000_t202" style="position:absolute;left:0;text-align:left;margin-left:167.15pt;margin-top:12.85pt;width:62.25pt;height:22.5pt;z-index:251654144;mso-width-relative:page;mso-height-relative:page" o:gfxdata="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lEOJNcAAAAJAQAADwAAAAAAAAABACAAAAAiAAAAZHJz&#10;L2Rvd25yZXYueG1sUEsBAhQAFAAAAAgAh07iQJYxECQ+AgAAagQAAA4AAAAAAAAAAQAgAAAAJgEA&#10;AGRycy9lMm9Eb2MueG1sUEsFBgAAAAAGAAYAWQEAANYFAAAAAA==&#10;" fillcolor="white [3201]" strokeweight=".5pt">
                  <v:stroke joinstyle="round"/>
                  <v:textbox>
                    <w:txbxContent>
                      <w:p w:rsidR="005E4AFB" w:rsidRDefault="00EF647D">
                        <w:pPr>
                          <w:jc w:val="center"/>
                        </w:pPr>
                        <w:r>
                          <w:rPr>
                            <w:rFonts w:hint="eastAsia"/>
                          </w:rPr>
                          <w:t>冷却成型</w:t>
                        </w:r>
                      </w:p>
                    </w:txbxContent>
                  </v:textbox>
                </v:shape>
              </w:pict>
            </w:r>
          </w:p>
          <w:p w:rsidR="005E4AFB" w:rsidRDefault="005E4AFB">
            <w:pPr>
              <w:pStyle w:val="Default"/>
              <w:jc w:val="center"/>
            </w:pPr>
            <w:r>
              <w:pict>
                <v:shape id="_x0000_s2061" type="#_x0000_t32" style="position:absolute;left:0;text-align:left;margin-left:147.65pt;margin-top:10pt;width:18.75pt;height:.3pt;flip:x y;z-index:251672576;mso-width-relative:page;mso-height-relative:page" o:gfxdata="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cuS01gAAAAkBAAAPAAAAAAAAAAEAIAAAACIAAABkcnMvZG93bnJl&#10;di54bWxQSwECFAAUAAAACACHTuJAWuD+Ff8BAAC6AwAADgAAAAAAAAABACAAAAAlAQAAZHJzL2Uy&#10;b0RvYy54bWxQSwUGAAAAAAYABgBZAQAAlgUAAAAA&#10;" strokecolor="black [3200]" strokeweight=".5pt">
                  <v:stroke endarrow="open" joinstyle="miter"/>
                </v:shape>
              </w:pict>
            </w:r>
            <w:r>
              <w:pict>
                <v:shape id="_x0000_s2060" type="#_x0000_t32" style="position:absolute;left:0;text-align:left;margin-left:231.65pt;margin-top:9.25pt;width:27pt;height:0;z-index:251662336;mso-width-relative:page;mso-height-relative:page" o:gfxdata="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es3O1gAAAAkBAAAPAAAAAAAAAAEAIAAAACIAAABkcnMvZG93bnJl&#10;di54bWxQSwECFAAUAAAACACHTuJA9tRs9/8BAADPAwAADgAAAAAAAAABACAAAAAlAQAAZHJzL2Uy&#10;b0RvYy54bWxQSwUGAAAAAAYABgBZAQAAlgUAAAAA&#10;" strokecolor="black [3200]" strokeweight=".5pt">
                  <v:stroke dashstyle="dash" endarrow="block" joinstyle="miter"/>
                </v:shape>
              </w:pict>
            </w:r>
          </w:p>
          <w:p w:rsidR="005E4AFB" w:rsidRDefault="005E4AFB">
            <w:pPr>
              <w:pStyle w:val="Default"/>
              <w:jc w:val="center"/>
            </w:pPr>
            <w:r>
              <w:pict>
                <v:shapetype id="_x0000_t33" coordsize="21600,21600" o:spt="33" o:oned="t" path="m,l21600,r,21600e" filled="f">
                  <v:stroke joinstyle="miter"/>
                  <v:path arrowok="t" fillok="f" o:connecttype="none"/>
                  <o:lock v:ext="edit" shapetype="t"/>
                </v:shapetype>
                <v:shape id="_x0000_s2059" type="#_x0000_t33" style="position:absolute;left:0;text-align:left;margin-left:52.8pt;margin-top:3.05pt;width:44.2pt;height:27pt;rotation:-90;flip:y;z-index:251674624;mso-width-relative:page;mso-height-relative:page" o:gfxdata="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4V8Qs1AAAAAgBAAAPAAAAAAAAAAEAIAAAACIAAABkcnMvZG93&#10;bnJldi54bWxQSwECFAAUAAAACACHTuJA59lXiwQCAAC/AwAADgAAAAAAAAABACAAAAAjAQAAZHJz&#10;L2Uyb0RvYy54bWxQSwUGAAAAAAYABgBZAQAAmQUAAAAA&#10;" strokecolor="black [3200]" strokeweight=".5pt"/>
              </w:pict>
            </w:r>
            <w:r>
              <w:pict>
                <v:shape id="_x0000_s2058" type="#_x0000_t32" style="position:absolute;left:0;text-align:left;margin-left:199.8pt;margin-top:4.9pt;width:.35pt;height:23.25pt;z-index:251656192;mso-width-relative:page;mso-height-relative:page" o:gfxdata="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ea2QNUAAAAIAQAADwAAAAAAAAABACAAAAAiAAAAZHJzL2Rv&#10;d25yZXYueG1sUEsBAhQAFAAAAAgAh07iQDlcwLAEAgAA0wMAAA4AAAAAAAAAAQAgAAAAJAEAAGRy&#10;cy9lMm9Eb2MueG1sUEsFBgAAAAAGAAYAWQEAAJoFAAAAAA==&#10;" strokecolor="black [3200]" strokeweight=".5pt">
                  <v:stroke endarrow="block" joinstyle="miter"/>
                </v:shape>
              </w:pict>
            </w:r>
          </w:p>
          <w:p w:rsidR="005E4AFB" w:rsidRDefault="005E4AFB">
            <w:pPr>
              <w:pStyle w:val="Default"/>
              <w:jc w:val="center"/>
            </w:pPr>
            <w:r>
              <w:pict>
                <v:shape id="_x0000_s2057" type="#_x0000_t202" style="position:absolute;left:0;text-align:left;margin-left:88.4pt;margin-top:11.8pt;width:58.5pt;height:22.5pt;z-index:251667456;mso-width-relative:page;mso-height-relative:page" o:gfxdata="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OiW4x1QAAAAkBAAAPAAAAAAAAAAEAIAAAACIAAABkcnMvZG93bnJl&#10;di54bWxQSwECFAAUAAAACACHTuJAxPPc0TkCAABqBAAADgAAAAAAAAABACAAAAAkAQAAZHJzL2Uy&#10;b0RvYy54bWxQSwUGAAAAAAYABgBZAQAAzwUAAAAA&#10;" fillcolor="white [3201]" strokeweight=".5pt">
                  <v:stroke joinstyle="round"/>
                  <v:textbox>
                    <w:txbxContent>
                      <w:p w:rsidR="005E4AFB" w:rsidRDefault="00EF647D">
                        <w:pPr>
                          <w:jc w:val="center"/>
                        </w:pPr>
                        <w:r>
                          <w:rPr>
                            <w:rFonts w:hint="eastAsia"/>
                          </w:rPr>
                          <w:t>不合格品</w:t>
                        </w:r>
                      </w:p>
                    </w:txbxContent>
                  </v:textbox>
                </v:shape>
              </w:pict>
            </w:r>
            <w:r>
              <w:pict>
                <v:shape id="_x0000_s2056" type="#_x0000_t202" style="position:absolute;left:0;text-align:left;margin-left:257.15pt;margin-top:10.3pt;width:48pt;height:22.5pt;z-index:251665408;mso-width-relative:page;mso-height-relative:page" o:gfxdata="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9Plf41AAAAAkBAAAPAAAAAAAAAAEAIAAAACIAAABkcnMvZG93bnJldi54bWxQ&#10;SwECFAAUAAAACACHTuJADtmIfzQCAABCBAAADgAAAAAAAAABACAAAAAjAQAAZHJzL2Uyb0RvYy54&#10;bWxQSwUGAAAAAAYABgBZAQAAyQUAAAAA&#10;" fillcolor="white [3201]" stroked="f" strokeweight=".5pt">
                  <v:textbox>
                    <w:txbxContent>
                      <w:p w:rsidR="005E4AFB" w:rsidRDefault="00EF647D">
                        <w:r>
                          <w:rPr>
                            <w:rFonts w:hint="eastAsia"/>
                          </w:rPr>
                          <w:t>N</w:t>
                        </w:r>
                        <w:r>
                          <w:rPr>
                            <w:rFonts w:hint="eastAsia"/>
                          </w:rPr>
                          <w:t>、</w:t>
                        </w:r>
                        <w:r>
                          <w:rPr>
                            <w:rFonts w:hint="eastAsia"/>
                          </w:rPr>
                          <w:t>S</w:t>
                        </w:r>
                      </w:p>
                    </w:txbxContent>
                  </v:textbox>
                </v:shape>
              </w:pict>
            </w:r>
            <w:r>
              <w:pict>
                <v:shape id="_x0000_s2055" type="#_x0000_t202" style="position:absolute;left:0;text-align:left;margin-left:166.4pt;margin-top:10.3pt;width:62.25pt;height:22.5pt;z-index:251655168;mso-width-relative:page;mso-height-relative:page" o:gfxdata="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mHAc/WAAAACQEAAA8AAAAAAAAAAQAgAAAAIgAAAGRycy9k&#10;b3ducmV2LnhtbFBLAQIUABQAAAAIAIdO4kDIMUCXPQIAAGoEAAAOAAAAAAAAAAEAIAAAACUBAABk&#10;cnMvZTJvRG9jLnhtbFBLBQYAAAAABgAGAFkBAADUBQAAAAA=&#10;" fillcolor="white [3201]" strokeweight=".5pt">
                  <v:stroke joinstyle="round"/>
                  <v:textbox>
                    <w:txbxContent>
                      <w:p w:rsidR="005E4AFB" w:rsidRDefault="00EF647D">
                        <w:pPr>
                          <w:jc w:val="center"/>
                        </w:pPr>
                        <w:r>
                          <w:rPr>
                            <w:rFonts w:hint="eastAsia"/>
                          </w:rPr>
                          <w:t>切断</w:t>
                        </w:r>
                      </w:p>
                    </w:txbxContent>
                  </v:textbox>
                </v:shape>
              </w:pict>
            </w:r>
          </w:p>
          <w:p w:rsidR="005E4AFB" w:rsidRDefault="005E4AFB">
            <w:pPr>
              <w:pStyle w:val="Default"/>
              <w:jc w:val="center"/>
            </w:pPr>
            <w:r>
              <w:pict>
                <v:shape id="_x0000_s2054" type="#_x0000_t32" style="position:absolute;left:0;text-align:left;margin-left:146.9pt;margin-top:7.45pt;width:18.75pt;height:.3pt;flip:x y;z-index:251669504;mso-width-relative:page;mso-height-relative:page" o:gfxdata="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gZW3nXAAAA&#10;CQEAAA8AAAAAAAAAAQAgAAAAIgAAAGRycy9kb3ducmV2LnhtbFBLAQIUABQAAAAIAIdO4kBgqeKt&#10;HgIAAO4DAAAOAAAAAAAAAAEAIAAAACYBAABkcnMvZTJvRG9jLnhtbFBLBQYAAAAABgAGAFkBAAC2&#10;BQAAAAA=&#10;" strokecolor="black [3200]" strokeweight=".5pt">
                  <v:stroke endarrow="open" joinstyle="miter"/>
                </v:shape>
              </w:pict>
            </w:r>
            <w:r>
              <w:pict>
                <v:shape id="_x0000_s2053" type="#_x0000_t32" style="position:absolute;left:0;text-align:left;margin-left:230.15pt;margin-top:6.7pt;width:27pt;height:0;z-index:251664384;mso-width-relative:page;mso-height-relative:page" o:gfxdata="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Xv8F1gAAAAkBAAAPAAAAAAAAAAEAIAAAACIAAABkcnMvZG93bnJl&#10;di54bWxQSwECFAAUAAAACACHTuJAC0b5I/8BAADPAwAADgAAAAAAAAABACAAAAAlAQAAZHJzL2Uy&#10;b0RvYy54bWxQSwUGAAAAAAYABgBZAQAAlgUAAAAA&#10;" strokecolor="black [3200]" strokeweight=".5pt">
                  <v:stroke dashstyle="dash" endarrow="block" joinstyle="miter"/>
                </v:shape>
              </w:pict>
            </w:r>
          </w:p>
          <w:p w:rsidR="005E4AFB" w:rsidRDefault="005E4AFB">
            <w:pPr>
              <w:pStyle w:val="Default"/>
              <w:jc w:val="center"/>
            </w:pPr>
            <w:r>
              <w:pict>
                <v:shape id="_x0000_s2052" type="#_x0000_t32" style="position:absolute;left:0;text-align:left;margin-left:200.55pt;margin-top:1.6pt;width:.35pt;height:23.25pt;z-index:251657216;mso-width-relative:page;mso-height-relative:page" o:gfxdata="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O3gi1AAAAAgBAAAPAAAAAAAAAAEAIAAAACIAAABkcnMvZG93&#10;bnJldi54bWxQSwECFAAUAAAACACHTuJA49LmpAQCAADTAwAADgAAAAAAAAABACAAAAAjAQAAZHJz&#10;L2Uyb0RvYy54bWxQSwUGAAAAAAYABgBZAQAAmQUAAAAA&#10;" strokecolor="black [3200]" strokeweight=".5pt">
                  <v:stroke endarrow="block" joinstyle="miter"/>
                </v:shape>
              </w:pict>
            </w:r>
          </w:p>
          <w:p w:rsidR="005E4AFB" w:rsidRDefault="005E4AFB">
            <w:pPr>
              <w:pStyle w:val="Default"/>
              <w:jc w:val="center"/>
            </w:pPr>
            <w:r>
              <w:pict>
                <v:shape id="_x0000_s2051" type="#_x0000_t202" style="position:absolute;left:0;text-align:left;margin-left:175.8pt;margin-top:11.5pt;width:90pt;height:25.5pt;z-index:251659264;mso-width-relative:page;mso-height-relative:page" o:gfxdata="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FCkytUAAAAJAQAADwAAAAAAAAABACAAAAAiAAAAZHJzL2Rvd25yZXYueG1s&#10;UEsBAhQAFAAAAAgAh07iQAhofhc0AgAAQwQAAA4AAAAAAAAAAQAgAAAAJAEAAGRycy9lMm9Eb2Mu&#10;eG1sUEsFBgAAAAAGAAYAWQEAAMoFAAAAAA==&#10;" fillcolor="white [3201]" stroked="f" strokeweight=".5pt">
                  <v:textbox>
                    <w:txbxContent>
                      <w:p w:rsidR="005E4AFB" w:rsidRDefault="00EF647D">
                        <w:r>
                          <w:rPr>
                            <w:rFonts w:hint="eastAsia"/>
                          </w:rPr>
                          <w:t>成品入库</w:t>
                        </w:r>
                      </w:p>
                    </w:txbxContent>
                  </v:textbox>
                </v:shape>
              </w:pict>
            </w:r>
          </w:p>
          <w:p w:rsidR="005E4AFB" w:rsidRDefault="005E4AFB">
            <w:pPr>
              <w:pStyle w:val="Default"/>
              <w:jc w:val="center"/>
            </w:pPr>
          </w:p>
          <w:p w:rsidR="005E4AFB" w:rsidRDefault="005E4AFB">
            <w:pPr>
              <w:pStyle w:val="Default"/>
              <w:jc w:val="center"/>
            </w:pPr>
            <w:r>
              <w:pict>
                <v:shape id="_x0000_s2050" type="#_x0000_t202" style="position:absolute;left:0;text-align:left;margin-left:278.15pt;margin-top:8.8pt;width:147.7pt;height:22.5pt;z-index:251666432;mso-width-relative:page;mso-height-relative:page" o:gfxdata="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Idi7&#10;2gAAAAkBAAAPAAAAAAAAAAEAIAAAACIAAABkcnMvZG93bnJldi54bWxQSwECFAAUAAAACACHTuJA&#10;wrqJLR8CAAAaBAAADgAAAAAAAAABACAAAAApAQAAZHJzL2Uyb0RvYy54bWxQSwUGAAAAAAYABgBZ&#10;AQAAugUAAAAA&#10;" filled="f" stroked="f" strokeweight=".5pt">
                  <v:textbox>
                    <w:txbxContent>
                      <w:p w:rsidR="005E4AFB" w:rsidRDefault="00EF647D">
                        <w:r>
                          <w:rPr>
                            <w:rFonts w:hint="eastAsia"/>
                          </w:rPr>
                          <w:t>图例：</w:t>
                        </w:r>
                        <w:r>
                          <w:rPr>
                            <w:rFonts w:hint="eastAsia"/>
                          </w:rPr>
                          <w:t>G</w:t>
                        </w:r>
                        <w:r>
                          <w:rPr>
                            <w:rFonts w:hint="eastAsia"/>
                          </w:rPr>
                          <w:t>废气</w:t>
                        </w:r>
                        <w:r>
                          <w:rPr>
                            <w:rFonts w:hint="eastAsia"/>
                          </w:rPr>
                          <w:t xml:space="preserve"> S</w:t>
                        </w:r>
                        <w:r>
                          <w:rPr>
                            <w:rFonts w:hint="eastAsia"/>
                          </w:rPr>
                          <w:t>固废</w:t>
                        </w:r>
                        <w:r>
                          <w:rPr>
                            <w:rFonts w:hint="eastAsia"/>
                          </w:rPr>
                          <w:t xml:space="preserve"> N</w:t>
                        </w:r>
                        <w:r>
                          <w:rPr>
                            <w:rFonts w:hint="eastAsia"/>
                          </w:rPr>
                          <w:t>噪声</w:t>
                        </w:r>
                      </w:p>
                    </w:txbxContent>
                  </v:textbox>
                </v:shape>
              </w:pict>
            </w:r>
          </w:p>
          <w:p w:rsidR="005E4AFB" w:rsidRDefault="005E4AFB">
            <w:pPr>
              <w:pStyle w:val="Default"/>
              <w:jc w:val="center"/>
            </w:pPr>
          </w:p>
          <w:p w:rsidR="005E4AFB" w:rsidRDefault="00EF647D">
            <w:pPr>
              <w:spacing w:line="480" w:lineRule="exact"/>
              <w:ind w:firstLine="480"/>
              <w:jc w:val="center"/>
              <w:rPr>
                <w:rFonts w:eastAsia="黑体"/>
                <w:color w:val="000000"/>
                <w:sz w:val="24"/>
              </w:rPr>
            </w:pPr>
            <w:r>
              <w:rPr>
                <w:rFonts w:eastAsia="黑体"/>
                <w:color w:val="000000"/>
                <w:sz w:val="24"/>
              </w:rPr>
              <w:t>图</w:t>
            </w:r>
            <w:r>
              <w:rPr>
                <w:rFonts w:eastAsia="黑体" w:hint="eastAsia"/>
                <w:color w:val="000000"/>
                <w:sz w:val="24"/>
              </w:rPr>
              <w:t>2</w:t>
            </w:r>
            <w:r>
              <w:rPr>
                <w:rFonts w:eastAsia="黑体"/>
                <w:color w:val="000000"/>
                <w:sz w:val="24"/>
              </w:rPr>
              <w:t xml:space="preserve">   </w:t>
            </w:r>
            <w:r>
              <w:rPr>
                <w:rFonts w:eastAsia="黑体"/>
                <w:color w:val="000000"/>
                <w:sz w:val="24"/>
              </w:rPr>
              <w:t>生产工艺流程图</w:t>
            </w:r>
          </w:p>
          <w:p w:rsidR="005E4AFB" w:rsidRDefault="00EF647D">
            <w:pPr>
              <w:spacing w:line="440" w:lineRule="exact"/>
              <w:ind w:firstLineChars="200" w:firstLine="480"/>
              <w:jc w:val="left"/>
              <w:rPr>
                <w:bCs/>
                <w:sz w:val="24"/>
                <w:szCs w:val="20"/>
              </w:rPr>
            </w:pPr>
            <w:r>
              <w:rPr>
                <w:bCs/>
                <w:sz w:val="24"/>
                <w:szCs w:val="20"/>
              </w:rPr>
              <w:t>工艺说明：</w:t>
            </w:r>
          </w:p>
          <w:p w:rsidR="005E4AFB" w:rsidRDefault="00EF647D">
            <w:pPr>
              <w:widowControl/>
              <w:numPr>
                <w:ilvl w:val="0"/>
                <w:numId w:val="5"/>
              </w:numPr>
              <w:spacing w:line="440" w:lineRule="exact"/>
              <w:rPr>
                <w:rFonts w:ascii="宋体" w:hAnsi="宋体" w:cs="宋体"/>
                <w:color w:val="000000"/>
                <w:sz w:val="24"/>
              </w:rPr>
            </w:pPr>
            <w:r>
              <w:rPr>
                <w:rFonts w:ascii="宋体" w:hAnsi="宋体" w:cs="宋体" w:hint="eastAsia"/>
                <w:color w:val="000000"/>
                <w:sz w:val="24"/>
              </w:rPr>
              <w:t>上料</w:t>
            </w:r>
          </w:p>
          <w:p w:rsidR="005E4AFB" w:rsidRDefault="00EF647D">
            <w:pPr>
              <w:widowControl/>
              <w:spacing w:line="440" w:lineRule="exact"/>
              <w:rPr>
                <w:color w:val="000000"/>
                <w:sz w:val="24"/>
              </w:rPr>
            </w:pPr>
            <w:r>
              <w:rPr>
                <w:color w:val="000000"/>
                <w:sz w:val="24"/>
              </w:rPr>
              <w:t xml:space="preserve"> </w:t>
            </w:r>
            <w:r>
              <w:rPr>
                <w:color w:val="000000"/>
                <w:sz w:val="24"/>
              </w:rPr>
              <w:t>将原材料</w:t>
            </w:r>
            <w:r>
              <w:rPr>
                <w:color w:val="000000"/>
                <w:sz w:val="24"/>
              </w:rPr>
              <w:t>ABS</w:t>
            </w:r>
            <w:r>
              <w:rPr>
                <w:color w:val="000000"/>
                <w:sz w:val="24"/>
              </w:rPr>
              <w:t>、聚</w:t>
            </w:r>
            <w:r>
              <w:rPr>
                <w:rFonts w:hint="eastAsia"/>
                <w:color w:val="000000"/>
                <w:sz w:val="24"/>
              </w:rPr>
              <w:t>氯乙烯颗粒</w:t>
            </w:r>
            <w:r>
              <w:rPr>
                <w:color w:val="000000"/>
                <w:sz w:val="24"/>
              </w:rPr>
              <w:t>分别加入不同注塑机。</w:t>
            </w:r>
          </w:p>
          <w:p w:rsidR="005E4AFB" w:rsidRDefault="00EF647D">
            <w:pPr>
              <w:widowControl/>
              <w:spacing w:line="440" w:lineRule="exact"/>
              <w:ind w:firstLineChars="300" w:firstLine="720"/>
              <w:rPr>
                <w:color w:val="000000"/>
                <w:sz w:val="24"/>
              </w:rPr>
            </w:pPr>
            <w:r>
              <w:rPr>
                <w:color w:val="000000"/>
                <w:sz w:val="24"/>
              </w:rPr>
              <w:t>此工序产生污染物为机械噪声（</w:t>
            </w:r>
            <w:r>
              <w:rPr>
                <w:color w:val="000000"/>
                <w:sz w:val="24"/>
              </w:rPr>
              <w:t>N</w:t>
            </w:r>
            <w:r>
              <w:rPr>
                <w:color w:val="000000"/>
                <w:sz w:val="24"/>
              </w:rPr>
              <w:t>）。</w:t>
            </w:r>
          </w:p>
          <w:p w:rsidR="005E4AFB" w:rsidRDefault="00EF647D">
            <w:pPr>
              <w:widowControl/>
              <w:numPr>
                <w:ilvl w:val="0"/>
                <w:numId w:val="5"/>
              </w:numPr>
              <w:spacing w:line="440" w:lineRule="exact"/>
              <w:rPr>
                <w:color w:val="000000"/>
                <w:sz w:val="24"/>
              </w:rPr>
            </w:pPr>
            <w:r>
              <w:rPr>
                <w:color w:val="000000"/>
                <w:sz w:val="24"/>
              </w:rPr>
              <w:t>熔融塑化：</w:t>
            </w:r>
          </w:p>
          <w:p w:rsidR="005E4AFB" w:rsidRDefault="00EF647D">
            <w:pPr>
              <w:widowControl/>
              <w:spacing w:line="440" w:lineRule="exact"/>
              <w:ind w:firstLineChars="200" w:firstLine="480"/>
              <w:rPr>
                <w:color w:val="000000"/>
                <w:sz w:val="24"/>
              </w:rPr>
            </w:pPr>
            <w:r>
              <w:rPr>
                <w:color w:val="000000"/>
                <w:sz w:val="24"/>
              </w:rPr>
              <w:t>将原材料加入注塑机中加热至</w:t>
            </w:r>
            <w:r>
              <w:rPr>
                <w:color w:val="000000"/>
                <w:sz w:val="24"/>
              </w:rPr>
              <w:t>240℃</w:t>
            </w:r>
            <w:r>
              <w:rPr>
                <w:color w:val="000000"/>
                <w:sz w:val="24"/>
              </w:rPr>
              <w:t>使塑料由固态转化为熔融状态，且未达到分解温度</w:t>
            </w:r>
            <w:r>
              <w:rPr>
                <w:color w:val="000000"/>
                <w:sz w:val="24"/>
              </w:rPr>
              <w:t>320℃</w:t>
            </w:r>
            <w:r>
              <w:rPr>
                <w:color w:val="000000"/>
                <w:sz w:val="24"/>
              </w:rPr>
              <w:t>，在注塑机内部的螺杆将热熔状态的塑料推入机头内的模具，使熔融状态的塑料源源不断被推入到模具内成型。</w:t>
            </w:r>
          </w:p>
          <w:p w:rsidR="005E4AFB" w:rsidRDefault="00EF647D">
            <w:pPr>
              <w:widowControl/>
              <w:spacing w:line="440" w:lineRule="exact"/>
              <w:ind w:firstLineChars="300" w:firstLine="720"/>
            </w:pPr>
            <w:r>
              <w:rPr>
                <w:color w:val="000000"/>
                <w:sz w:val="24"/>
              </w:rPr>
              <w:t>此工序产生污染物为有机废气，主要为非甲烷总烃（</w:t>
            </w:r>
            <w:r>
              <w:rPr>
                <w:color w:val="000000"/>
                <w:sz w:val="24"/>
              </w:rPr>
              <w:t>G</w:t>
            </w:r>
            <w:r>
              <w:rPr>
                <w:color w:val="000000"/>
                <w:sz w:val="24"/>
              </w:rPr>
              <w:t>）、噪声（</w:t>
            </w:r>
            <w:r>
              <w:rPr>
                <w:color w:val="000000"/>
                <w:sz w:val="24"/>
              </w:rPr>
              <w:t>N</w:t>
            </w:r>
            <w:r>
              <w:rPr>
                <w:color w:val="000000"/>
                <w:sz w:val="24"/>
              </w:rPr>
              <w:t>）。</w:t>
            </w:r>
          </w:p>
          <w:p w:rsidR="005E4AFB" w:rsidRDefault="00EF647D">
            <w:pPr>
              <w:widowControl/>
              <w:numPr>
                <w:ilvl w:val="0"/>
                <w:numId w:val="5"/>
              </w:numPr>
              <w:spacing w:line="440" w:lineRule="exact"/>
              <w:rPr>
                <w:color w:val="000000"/>
                <w:sz w:val="24"/>
              </w:rPr>
            </w:pPr>
            <w:r>
              <w:rPr>
                <w:color w:val="000000"/>
                <w:sz w:val="24"/>
              </w:rPr>
              <w:t xml:space="preserve"> </w:t>
            </w:r>
            <w:r>
              <w:rPr>
                <w:color w:val="000000"/>
                <w:sz w:val="24"/>
              </w:rPr>
              <w:t>冷却成型</w:t>
            </w:r>
          </w:p>
          <w:p w:rsidR="005E4AFB" w:rsidRDefault="008A2EF1">
            <w:pPr>
              <w:widowControl/>
              <w:spacing w:line="440" w:lineRule="exact"/>
              <w:ind w:firstLineChars="200" w:firstLine="480"/>
              <w:rPr>
                <w:color w:val="000000"/>
                <w:sz w:val="24"/>
              </w:rPr>
            </w:pPr>
            <w:r>
              <w:rPr>
                <w:color w:val="000000"/>
                <w:sz w:val="24"/>
              </w:rPr>
              <w:t>通过循环冷却水冷却成型，成型后的塑料从机头</w:t>
            </w:r>
            <w:r w:rsidR="00EF647D">
              <w:rPr>
                <w:color w:val="000000"/>
                <w:sz w:val="24"/>
              </w:rPr>
              <w:t>另一侧被挤出。</w:t>
            </w:r>
          </w:p>
          <w:p w:rsidR="005E4AFB" w:rsidRDefault="00EF647D">
            <w:pPr>
              <w:widowControl/>
              <w:spacing w:line="440" w:lineRule="exact"/>
              <w:ind w:firstLineChars="200" w:firstLine="480"/>
              <w:rPr>
                <w:color w:val="000000"/>
                <w:sz w:val="24"/>
              </w:rPr>
            </w:pPr>
            <w:r>
              <w:rPr>
                <w:color w:val="000000"/>
                <w:sz w:val="24"/>
              </w:rPr>
              <w:t>此工序产生污染物为塑料边角（</w:t>
            </w:r>
            <w:r>
              <w:rPr>
                <w:color w:val="000000"/>
                <w:sz w:val="24"/>
              </w:rPr>
              <w:t>S1</w:t>
            </w:r>
            <w:r>
              <w:rPr>
                <w:color w:val="000000"/>
                <w:sz w:val="24"/>
              </w:rPr>
              <w:t>）、噪声（</w:t>
            </w:r>
            <w:r>
              <w:rPr>
                <w:color w:val="000000"/>
                <w:sz w:val="24"/>
              </w:rPr>
              <w:t>N</w:t>
            </w:r>
            <w:r>
              <w:rPr>
                <w:color w:val="000000"/>
                <w:sz w:val="24"/>
              </w:rPr>
              <w:t>）。</w:t>
            </w:r>
          </w:p>
          <w:p w:rsidR="005E4AFB" w:rsidRDefault="00EF647D">
            <w:pPr>
              <w:widowControl/>
              <w:numPr>
                <w:ilvl w:val="0"/>
                <w:numId w:val="5"/>
              </w:numPr>
              <w:spacing w:line="440" w:lineRule="exact"/>
              <w:rPr>
                <w:color w:val="000000"/>
                <w:sz w:val="24"/>
              </w:rPr>
            </w:pPr>
            <w:r>
              <w:rPr>
                <w:color w:val="000000"/>
                <w:sz w:val="24"/>
              </w:rPr>
              <w:lastRenderedPageBreak/>
              <w:t>切断</w:t>
            </w:r>
          </w:p>
          <w:p w:rsidR="005E4AFB" w:rsidRDefault="00EF647D">
            <w:pPr>
              <w:widowControl/>
              <w:spacing w:line="440" w:lineRule="exact"/>
              <w:ind w:firstLineChars="300" w:firstLine="720"/>
              <w:rPr>
                <w:color w:val="000000"/>
                <w:sz w:val="24"/>
              </w:rPr>
            </w:pPr>
            <w:r>
              <w:rPr>
                <w:color w:val="000000"/>
                <w:sz w:val="24"/>
              </w:rPr>
              <w:t>挤出后切断成型，可能会出现一些不合格产品，将它们粉碎重新作为原料进行再次熔融塑化。</w:t>
            </w:r>
          </w:p>
          <w:p w:rsidR="005E4AFB" w:rsidRDefault="00EF647D">
            <w:pPr>
              <w:widowControl/>
              <w:spacing w:line="440" w:lineRule="exact"/>
              <w:ind w:firstLineChars="300" w:firstLine="720"/>
              <w:rPr>
                <w:color w:val="000000"/>
                <w:sz w:val="24"/>
              </w:rPr>
            </w:pPr>
            <w:r>
              <w:rPr>
                <w:color w:val="000000"/>
                <w:sz w:val="24"/>
              </w:rPr>
              <w:t>此工序产生污染物为主要为不合格品（</w:t>
            </w:r>
            <w:r>
              <w:rPr>
                <w:color w:val="000000"/>
                <w:sz w:val="24"/>
              </w:rPr>
              <w:t>S2</w:t>
            </w:r>
            <w:r>
              <w:rPr>
                <w:color w:val="000000"/>
                <w:sz w:val="24"/>
              </w:rPr>
              <w:t>）、噪声</w:t>
            </w:r>
            <w:r>
              <w:rPr>
                <w:color w:val="000000"/>
                <w:sz w:val="24"/>
              </w:rPr>
              <w:t>（</w:t>
            </w:r>
            <w:r>
              <w:rPr>
                <w:color w:val="000000"/>
                <w:sz w:val="24"/>
              </w:rPr>
              <w:t>N</w:t>
            </w:r>
            <w:r>
              <w:rPr>
                <w:color w:val="000000"/>
                <w:sz w:val="24"/>
              </w:rPr>
              <w:t>）。</w:t>
            </w:r>
          </w:p>
          <w:p w:rsidR="005E4AFB" w:rsidRDefault="00EF647D">
            <w:pPr>
              <w:widowControl/>
              <w:numPr>
                <w:ilvl w:val="0"/>
                <w:numId w:val="5"/>
              </w:numPr>
              <w:spacing w:line="440" w:lineRule="exact"/>
              <w:rPr>
                <w:color w:val="000000"/>
                <w:sz w:val="24"/>
              </w:rPr>
            </w:pPr>
            <w:r>
              <w:rPr>
                <w:rFonts w:hint="eastAsia"/>
                <w:color w:val="000000"/>
                <w:sz w:val="24"/>
              </w:rPr>
              <w:t>粉碎</w:t>
            </w:r>
          </w:p>
          <w:p w:rsidR="005E4AFB" w:rsidRDefault="00EF647D">
            <w:pPr>
              <w:widowControl/>
              <w:spacing w:line="440" w:lineRule="exact"/>
              <w:ind w:firstLineChars="300" w:firstLine="720"/>
              <w:rPr>
                <w:rFonts w:hint="eastAsia"/>
                <w:color w:val="000000"/>
                <w:sz w:val="24"/>
              </w:rPr>
            </w:pPr>
            <w:r>
              <w:rPr>
                <w:rFonts w:hint="eastAsia"/>
                <w:color w:val="000000"/>
                <w:sz w:val="24"/>
              </w:rPr>
              <w:t>产生的塑料边角料、不合格品加入粉碎机中进行粉碎，粉碎机采用密闭式加料方式，</w:t>
            </w:r>
            <w:r w:rsidR="008A2EF1">
              <w:rPr>
                <w:rFonts w:hint="eastAsia"/>
                <w:color w:val="000000"/>
                <w:sz w:val="24"/>
              </w:rPr>
              <w:t>在进料口加装袋式除尘器进行粉尘收集，处理后的通过</w:t>
            </w:r>
            <w:r w:rsidR="008A2EF1">
              <w:rPr>
                <w:rFonts w:hint="eastAsia"/>
                <w:color w:val="000000"/>
                <w:sz w:val="24"/>
              </w:rPr>
              <w:t>15m</w:t>
            </w:r>
            <w:r w:rsidR="008A2EF1">
              <w:rPr>
                <w:rFonts w:hint="eastAsia"/>
                <w:color w:val="000000"/>
                <w:sz w:val="24"/>
              </w:rPr>
              <w:t>高排气筒进行排放。</w:t>
            </w:r>
            <w:r>
              <w:rPr>
                <w:rFonts w:hint="eastAsia"/>
                <w:color w:val="000000"/>
                <w:sz w:val="24"/>
              </w:rPr>
              <w:t>粉碎后</w:t>
            </w:r>
            <w:r w:rsidR="008A2EF1">
              <w:rPr>
                <w:rFonts w:hint="eastAsia"/>
                <w:color w:val="000000"/>
                <w:sz w:val="24"/>
              </w:rPr>
              <w:t>的物料</w:t>
            </w:r>
            <w:r>
              <w:rPr>
                <w:rFonts w:hint="eastAsia"/>
                <w:color w:val="000000"/>
                <w:sz w:val="24"/>
              </w:rPr>
              <w:t>重新作为原料进入生产。</w:t>
            </w:r>
          </w:p>
          <w:p w:rsidR="00215962" w:rsidRPr="00215962" w:rsidRDefault="00215962" w:rsidP="00215962">
            <w:pPr>
              <w:pStyle w:val="a0"/>
              <w:ind w:firstLine="480"/>
            </w:pPr>
            <w:r>
              <w:rPr>
                <w:color w:val="000000"/>
                <w:sz w:val="24"/>
              </w:rPr>
              <w:t>此工序产生污染物为主要为</w:t>
            </w:r>
            <w:r>
              <w:rPr>
                <w:rFonts w:hint="eastAsia"/>
                <w:color w:val="000000"/>
                <w:sz w:val="24"/>
              </w:rPr>
              <w:t>颗粒物（</w:t>
            </w:r>
            <w:r>
              <w:rPr>
                <w:rFonts w:hint="eastAsia"/>
                <w:color w:val="000000"/>
                <w:sz w:val="24"/>
              </w:rPr>
              <w:t>G1</w:t>
            </w:r>
            <w:r>
              <w:rPr>
                <w:color w:val="000000"/>
                <w:sz w:val="24"/>
              </w:rPr>
              <w:t>）、噪声（</w:t>
            </w:r>
            <w:r>
              <w:rPr>
                <w:color w:val="000000"/>
                <w:sz w:val="24"/>
              </w:rPr>
              <w:t>N</w:t>
            </w:r>
            <w:r>
              <w:rPr>
                <w:color w:val="000000"/>
                <w:sz w:val="24"/>
              </w:rPr>
              <w:t>）</w:t>
            </w:r>
          </w:p>
          <w:p w:rsidR="005E4AFB" w:rsidRDefault="00EF647D">
            <w:pPr>
              <w:widowControl/>
              <w:numPr>
                <w:ilvl w:val="0"/>
                <w:numId w:val="5"/>
              </w:numPr>
              <w:spacing w:line="440" w:lineRule="exact"/>
            </w:pPr>
            <w:r>
              <w:rPr>
                <w:color w:val="000000"/>
                <w:sz w:val="24"/>
              </w:rPr>
              <w:t>成品入库</w:t>
            </w:r>
          </w:p>
          <w:p w:rsidR="005E4AFB" w:rsidRDefault="00EF647D">
            <w:pPr>
              <w:pStyle w:val="a0"/>
              <w:spacing w:line="360" w:lineRule="auto"/>
              <w:ind w:firstLineChars="300" w:firstLine="720"/>
              <w:rPr>
                <w:color w:val="000000"/>
                <w:sz w:val="24"/>
              </w:rPr>
            </w:pPr>
            <w:r>
              <w:rPr>
                <w:color w:val="000000"/>
                <w:sz w:val="24"/>
              </w:rPr>
              <w:t>检验合格的产品进行包装，打包成箱。</w:t>
            </w:r>
          </w:p>
          <w:p w:rsidR="005E4AFB" w:rsidRDefault="005E4AFB">
            <w:pPr>
              <w:spacing w:line="480" w:lineRule="exact"/>
              <w:jc w:val="left"/>
              <w:rPr>
                <w:bCs/>
                <w:sz w:val="24"/>
                <w:szCs w:val="20"/>
              </w:rPr>
            </w:pPr>
          </w:p>
        </w:tc>
      </w:tr>
      <w:tr w:rsidR="005E4AFB" w:rsidTr="00215962">
        <w:trPr>
          <w:trHeight w:val="8078"/>
          <w:jc w:val="center"/>
        </w:trPr>
        <w:tc>
          <w:tcPr>
            <w:tcW w:w="8610" w:type="dxa"/>
            <w:tcBorders>
              <w:top w:val="single" w:sz="4" w:space="0" w:color="auto"/>
              <w:left w:val="single" w:sz="4" w:space="0" w:color="auto"/>
              <w:bottom w:val="single" w:sz="4" w:space="0" w:color="auto"/>
              <w:right w:val="single" w:sz="4" w:space="0" w:color="auto"/>
            </w:tcBorders>
          </w:tcPr>
          <w:p w:rsidR="005E4AFB" w:rsidRDefault="00EF647D">
            <w:pPr>
              <w:spacing w:line="420" w:lineRule="exact"/>
              <w:rPr>
                <w:sz w:val="24"/>
              </w:rPr>
            </w:pPr>
            <w:r>
              <w:rPr>
                <w:sz w:val="24"/>
              </w:rPr>
              <w:lastRenderedPageBreak/>
              <w:t>主要污染工序：</w:t>
            </w:r>
          </w:p>
          <w:p w:rsidR="005E4AFB" w:rsidRDefault="00EF647D">
            <w:pPr>
              <w:numPr>
                <w:ilvl w:val="0"/>
                <w:numId w:val="6"/>
              </w:numPr>
              <w:spacing w:line="360" w:lineRule="auto"/>
              <w:ind w:right="113"/>
              <w:rPr>
                <w:sz w:val="24"/>
              </w:rPr>
            </w:pPr>
            <w:r>
              <w:rPr>
                <w:sz w:val="24"/>
              </w:rPr>
              <w:t>施工期主要污染工序</w:t>
            </w:r>
          </w:p>
          <w:p w:rsidR="005E4AFB" w:rsidRDefault="00EF647D">
            <w:pPr>
              <w:spacing w:line="360" w:lineRule="auto"/>
              <w:ind w:right="113"/>
              <w:rPr>
                <w:sz w:val="24"/>
              </w:rPr>
            </w:pPr>
            <w:r>
              <w:rPr>
                <w:rFonts w:hint="eastAsia"/>
                <w:sz w:val="24"/>
              </w:rPr>
              <w:t xml:space="preserve">    </w:t>
            </w:r>
            <w:r>
              <w:rPr>
                <w:rFonts w:hint="eastAsia"/>
                <w:sz w:val="24"/>
              </w:rPr>
              <w:t>技改项目依托原有车间等设施，无需新建。所以没有施工期污染物产生。</w:t>
            </w:r>
          </w:p>
          <w:p w:rsidR="005E4AFB" w:rsidRDefault="00EF647D">
            <w:pPr>
              <w:spacing w:line="360" w:lineRule="auto"/>
              <w:ind w:right="113"/>
              <w:rPr>
                <w:sz w:val="24"/>
              </w:rPr>
            </w:pPr>
            <w:r>
              <w:rPr>
                <w:sz w:val="24"/>
              </w:rPr>
              <w:t>二、运营期主要污染工序</w:t>
            </w:r>
          </w:p>
          <w:p w:rsidR="005E4AFB" w:rsidRDefault="00EF647D">
            <w:pPr>
              <w:spacing w:line="480" w:lineRule="exact"/>
              <w:contextualSpacing/>
              <w:rPr>
                <w:sz w:val="24"/>
              </w:rPr>
            </w:pPr>
            <w:r>
              <w:rPr>
                <w:sz w:val="24"/>
              </w:rPr>
              <w:t>1</w:t>
            </w:r>
            <w:r>
              <w:rPr>
                <w:sz w:val="24"/>
              </w:rPr>
              <w:t>、废气</w:t>
            </w:r>
          </w:p>
          <w:p w:rsidR="005E4AFB" w:rsidRDefault="00EF647D">
            <w:pPr>
              <w:spacing w:line="480" w:lineRule="exact"/>
              <w:ind w:firstLine="480"/>
              <w:contextualSpacing/>
              <w:rPr>
                <w:sz w:val="24"/>
              </w:rPr>
            </w:pPr>
            <w:r>
              <w:rPr>
                <w:sz w:val="24"/>
              </w:rPr>
              <w:t>本项目废气主要为</w:t>
            </w:r>
            <w:r w:rsidR="008A2EF1">
              <w:rPr>
                <w:rFonts w:hint="eastAsia"/>
                <w:sz w:val="24"/>
              </w:rPr>
              <w:t>注塑工序产生的非甲烷总烃和粉尘颗粒物。</w:t>
            </w:r>
          </w:p>
          <w:p w:rsidR="005E4AFB" w:rsidRDefault="00EF647D">
            <w:pPr>
              <w:spacing w:line="480" w:lineRule="exact"/>
              <w:contextualSpacing/>
              <w:rPr>
                <w:sz w:val="24"/>
              </w:rPr>
            </w:pPr>
            <w:r>
              <w:rPr>
                <w:sz w:val="24"/>
              </w:rPr>
              <w:t>2</w:t>
            </w:r>
            <w:r>
              <w:rPr>
                <w:sz w:val="24"/>
              </w:rPr>
              <w:t>、废水</w:t>
            </w:r>
          </w:p>
          <w:p w:rsidR="005E4AFB" w:rsidRDefault="00EF647D">
            <w:pPr>
              <w:spacing w:line="480" w:lineRule="exact"/>
              <w:ind w:firstLine="480"/>
              <w:contextualSpacing/>
              <w:rPr>
                <w:sz w:val="24"/>
              </w:rPr>
            </w:pPr>
            <w:r>
              <w:rPr>
                <w:sz w:val="24"/>
              </w:rPr>
              <w:t>本项目生产过程中无废水外排，废水主要为职工生活污水。</w:t>
            </w:r>
          </w:p>
          <w:p w:rsidR="005E4AFB" w:rsidRDefault="00EF647D">
            <w:pPr>
              <w:spacing w:line="480" w:lineRule="exact"/>
              <w:contextualSpacing/>
              <w:rPr>
                <w:sz w:val="24"/>
              </w:rPr>
            </w:pPr>
            <w:r>
              <w:rPr>
                <w:sz w:val="24"/>
              </w:rPr>
              <w:t>3</w:t>
            </w:r>
            <w:r>
              <w:rPr>
                <w:sz w:val="24"/>
              </w:rPr>
              <w:t>、噪声</w:t>
            </w:r>
          </w:p>
          <w:p w:rsidR="005E4AFB" w:rsidRDefault="00EF647D">
            <w:pPr>
              <w:spacing w:line="480" w:lineRule="exact"/>
              <w:ind w:firstLine="480"/>
              <w:contextualSpacing/>
              <w:rPr>
                <w:sz w:val="24"/>
              </w:rPr>
            </w:pPr>
            <w:r>
              <w:rPr>
                <w:sz w:val="24"/>
              </w:rPr>
              <w:t>本项目噪声来源于</w:t>
            </w:r>
            <w:r>
              <w:rPr>
                <w:rFonts w:hint="eastAsia"/>
                <w:sz w:val="24"/>
              </w:rPr>
              <w:t>粉碎机</w:t>
            </w:r>
            <w:r>
              <w:rPr>
                <w:sz w:val="24"/>
              </w:rPr>
              <w:t>等生产设备运行时产生的噪声，声压级为</w:t>
            </w:r>
            <w:r>
              <w:rPr>
                <w:rFonts w:hint="eastAsia"/>
                <w:sz w:val="24"/>
              </w:rPr>
              <w:t>65</w:t>
            </w:r>
            <w:r>
              <w:rPr>
                <w:sz w:val="24"/>
              </w:rPr>
              <w:t>-</w:t>
            </w:r>
            <w:r>
              <w:rPr>
                <w:rFonts w:hint="eastAsia"/>
                <w:sz w:val="24"/>
              </w:rPr>
              <w:t>80</w:t>
            </w:r>
            <w:r>
              <w:rPr>
                <w:sz w:val="24"/>
              </w:rPr>
              <w:t>dB</w:t>
            </w:r>
            <w:r>
              <w:rPr>
                <w:sz w:val="24"/>
              </w:rPr>
              <w:t>（</w:t>
            </w:r>
            <w:r>
              <w:rPr>
                <w:sz w:val="24"/>
              </w:rPr>
              <w:t>A</w:t>
            </w:r>
            <w:r>
              <w:rPr>
                <w:sz w:val="24"/>
              </w:rPr>
              <w:t>）。</w:t>
            </w:r>
          </w:p>
          <w:p w:rsidR="005E4AFB" w:rsidRDefault="00EF647D">
            <w:pPr>
              <w:spacing w:line="480" w:lineRule="exact"/>
              <w:contextualSpacing/>
              <w:rPr>
                <w:sz w:val="24"/>
              </w:rPr>
            </w:pPr>
            <w:r>
              <w:rPr>
                <w:sz w:val="24"/>
              </w:rPr>
              <w:t>4</w:t>
            </w:r>
            <w:r>
              <w:rPr>
                <w:sz w:val="24"/>
              </w:rPr>
              <w:t>、固废</w:t>
            </w:r>
          </w:p>
          <w:p w:rsidR="005E4AFB" w:rsidRDefault="00EF647D">
            <w:pPr>
              <w:adjustRightInd w:val="0"/>
              <w:spacing w:line="420" w:lineRule="exact"/>
              <w:ind w:firstLineChars="200" w:firstLine="480"/>
              <w:rPr>
                <w:color w:val="FF0000"/>
                <w:sz w:val="24"/>
              </w:rPr>
            </w:pPr>
            <w:r>
              <w:rPr>
                <w:sz w:val="24"/>
              </w:rPr>
              <w:t>本项目固体废物主要为</w:t>
            </w:r>
            <w:r>
              <w:rPr>
                <w:rFonts w:hint="eastAsia"/>
                <w:sz w:val="24"/>
              </w:rPr>
              <w:t>生产</w:t>
            </w:r>
            <w:r>
              <w:rPr>
                <w:sz w:val="24"/>
              </w:rPr>
              <w:t>过程中产生的</w:t>
            </w:r>
            <w:r>
              <w:rPr>
                <w:rFonts w:hint="eastAsia"/>
                <w:sz w:val="24"/>
              </w:rPr>
              <w:t>塑料</w:t>
            </w:r>
            <w:r>
              <w:rPr>
                <w:sz w:val="24"/>
              </w:rPr>
              <w:t>边角料、</w:t>
            </w:r>
            <w:r>
              <w:rPr>
                <w:rFonts w:hint="eastAsia"/>
                <w:sz w:val="24"/>
              </w:rPr>
              <w:t>不合格产品</w:t>
            </w:r>
            <w:r>
              <w:rPr>
                <w:sz w:val="24"/>
              </w:rPr>
              <w:t>及职工生活垃圾。</w:t>
            </w:r>
          </w:p>
        </w:tc>
      </w:tr>
    </w:tbl>
    <w:p w:rsidR="005E4AFB" w:rsidRDefault="00EF647D">
      <w:pPr>
        <w:outlineLvl w:val="0"/>
        <w:rPr>
          <w:b/>
          <w:sz w:val="28"/>
          <w:szCs w:val="28"/>
        </w:rPr>
      </w:pPr>
      <w:r>
        <w:rPr>
          <w:b/>
          <w:sz w:val="28"/>
          <w:szCs w:val="28"/>
        </w:rPr>
        <w:br w:type="page"/>
      </w:r>
      <w:r>
        <w:rPr>
          <w:b/>
          <w:sz w:val="28"/>
          <w:szCs w:val="28"/>
        </w:rPr>
        <w:lastRenderedPageBreak/>
        <w:t>项目主要污染物产生及预计排放情况</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840"/>
        <w:gridCol w:w="9"/>
        <w:gridCol w:w="951"/>
        <w:gridCol w:w="1545"/>
        <w:gridCol w:w="2640"/>
        <w:gridCol w:w="2802"/>
      </w:tblGrid>
      <w:tr w:rsidR="005E4AFB">
        <w:trPr>
          <w:trHeight w:val="1265"/>
          <w:jc w:val="center"/>
        </w:trPr>
        <w:tc>
          <w:tcPr>
            <w:tcW w:w="853" w:type="dxa"/>
            <w:tcBorders>
              <w:tl2br w:val="single" w:sz="4" w:space="0" w:color="auto"/>
            </w:tcBorders>
            <w:vAlign w:val="center"/>
          </w:tcPr>
          <w:p w:rsidR="005E4AFB" w:rsidRDefault="00EF647D">
            <w:pPr>
              <w:spacing w:line="480" w:lineRule="exact"/>
              <w:jc w:val="center"/>
              <w:rPr>
                <w:b/>
                <w:bCs/>
                <w:sz w:val="24"/>
              </w:rPr>
            </w:pPr>
            <w:r>
              <w:rPr>
                <w:b/>
                <w:bCs/>
                <w:sz w:val="24"/>
              </w:rPr>
              <w:t>内容</w:t>
            </w:r>
          </w:p>
          <w:p w:rsidR="005E4AFB" w:rsidRDefault="00EF647D">
            <w:pPr>
              <w:spacing w:line="480" w:lineRule="exact"/>
              <w:rPr>
                <w:bCs/>
                <w:sz w:val="28"/>
              </w:rPr>
            </w:pPr>
            <w:r>
              <w:rPr>
                <w:b/>
                <w:bCs/>
                <w:sz w:val="24"/>
              </w:rPr>
              <w:t>类型</w:t>
            </w:r>
          </w:p>
        </w:tc>
        <w:tc>
          <w:tcPr>
            <w:tcW w:w="1800" w:type="dxa"/>
            <w:gridSpan w:val="3"/>
            <w:vAlign w:val="center"/>
          </w:tcPr>
          <w:p w:rsidR="005E4AFB" w:rsidRDefault="00EF647D">
            <w:pPr>
              <w:spacing w:line="480" w:lineRule="exact"/>
              <w:jc w:val="center"/>
              <w:rPr>
                <w:b/>
                <w:bCs/>
                <w:sz w:val="24"/>
              </w:rPr>
            </w:pPr>
            <w:r>
              <w:rPr>
                <w:b/>
                <w:bCs/>
                <w:sz w:val="24"/>
              </w:rPr>
              <w:t>排放源</w:t>
            </w:r>
          </w:p>
          <w:p w:rsidR="005E4AFB" w:rsidRDefault="00EF647D">
            <w:pPr>
              <w:spacing w:line="480" w:lineRule="exact"/>
              <w:jc w:val="center"/>
              <w:rPr>
                <w:bCs/>
                <w:sz w:val="28"/>
              </w:rPr>
            </w:pPr>
            <w:r>
              <w:rPr>
                <w:b/>
                <w:bCs/>
                <w:sz w:val="24"/>
              </w:rPr>
              <w:t>（编号）</w:t>
            </w:r>
          </w:p>
        </w:tc>
        <w:tc>
          <w:tcPr>
            <w:tcW w:w="1545" w:type="dxa"/>
            <w:vAlign w:val="center"/>
          </w:tcPr>
          <w:p w:rsidR="005E4AFB" w:rsidRDefault="00EF647D">
            <w:pPr>
              <w:spacing w:line="480" w:lineRule="exact"/>
              <w:ind w:leftChars="-57" w:rightChars="-47" w:right="-99" w:hangingChars="50" w:hanging="120"/>
              <w:jc w:val="center"/>
              <w:rPr>
                <w:bCs/>
                <w:spacing w:val="-8"/>
                <w:sz w:val="28"/>
              </w:rPr>
            </w:pPr>
            <w:r>
              <w:rPr>
                <w:b/>
                <w:bCs/>
                <w:sz w:val="24"/>
              </w:rPr>
              <w:t>污染物名称</w:t>
            </w:r>
          </w:p>
        </w:tc>
        <w:tc>
          <w:tcPr>
            <w:tcW w:w="2640" w:type="dxa"/>
            <w:vAlign w:val="center"/>
          </w:tcPr>
          <w:p w:rsidR="005E4AFB" w:rsidRDefault="00EF647D">
            <w:pPr>
              <w:spacing w:line="480" w:lineRule="exact"/>
              <w:jc w:val="center"/>
              <w:rPr>
                <w:b/>
                <w:bCs/>
                <w:sz w:val="24"/>
              </w:rPr>
            </w:pPr>
            <w:r>
              <w:rPr>
                <w:b/>
                <w:bCs/>
                <w:sz w:val="24"/>
              </w:rPr>
              <w:t>处理前产生浓度及</w:t>
            </w:r>
          </w:p>
          <w:p w:rsidR="005E4AFB" w:rsidRDefault="00EF647D">
            <w:pPr>
              <w:spacing w:line="480" w:lineRule="exact"/>
              <w:jc w:val="center"/>
              <w:rPr>
                <w:bCs/>
                <w:sz w:val="28"/>
              </w:rPr>
            </w:pPr>
            <w:r>
              <w:rPr>
                <w:b/>
                <w:bCs/>
                <w:sz w:val="24"/>
              </w:rPr>
              <w:t>产生量（单位）</w:t>
            </w:r>
          </w:p>
        </w:tc>
        <w:tc>
          <w:tcPr>
            <w:tcW w:w="2802" w:type="dxa"/>
            <w:vAlign w:val="center"/>
          </w:tcPr>
          <w:p w:rsidR="005E4AFB" w:rsidRDefault="00EF647D">
            <w:pPr>
              <w:spacing w:line="480" w:lineRule="exact"/>
              <w:jc w:val="center"/>
              <w:rPr>
                <w:b/>
                <w:bCs/>
                <w:sz w:val="24"/>
              </w:rPr>
            </w:pPr>
            <w:r>
              <w:rPr>
                <w:b/>
                <w:bCs/>
                <w:sz w:val="24"/>
              </w:rPr>
              <w:t>排放浓度及排放量</w:t>
            </w:r>
          </w:p>
          <w:p w:rsidR="005E4AFB" w:rsidRDefault="00EF647D">
            <w:pPr>
              <w:spacing w:line="480" w:lineRule="exact"/>
              <w:jc w:val="center"/>
              <w:rPr>
                <w:bCs/>
                <w:spacing w:val="-8"/>
                <w:sz w:val="28"/>
              </w:rPr>
            </w:pPr>
            <w:r>
              <w:rPr>
                <w:b/>
                <w:bCs/>
                <w:sz w:val="24"/>
              </w:rPr>
              <w:t>（单位）</w:t>
            </w:r>
          </w:p>
        </w:tc>
      </w:tr>
      <w:tr w:rsidR="008A2EF1">
        <w:trPr>
          <w:cantSplit/>
          <w:trHeight w:val="964"/>
          <w:jc w:val="center"/>
        </w:trPr>
        <w:tc>
          <w:tcPr>
            <w:tcW w:w="853" w:type="dxa"/>
            <w:vMerge w:val="restart"/>
            <w:vAlign w:val="center"/>
          </w:tcPr>
          <w:p w:rsidR="008A2EF1" w:rsidRDefault="008A2EF1">
            <w:pPr>
              <w:spacing w:line="400" w:lineRule="exact"/>
              <w:jc w:val="center"/>
              <w:rPr>
                <w:b/>
                <w:bCs/>
                <w:sz w:val="24"/>
              </w:rPr>
            </w:pPr>
            <w:r>
              <w:rPr>
                <w:rFonts w:hint="eastAsia"/>
                <w:b/>
                <w:bCs/>
                <w:sz w:val="24"/>
              </w:rPr>
              <w:t>大</w:t>
            </w:r>
          </w:p>
          <w:p w:rsidR="008A2EF1" w:rsidRDefault="008A2EF1">
            <w:pPr>
              <w:spacing w:line="400" w:lineRule="exact"/>
              <w:jc w:val="center"/>
              <w:rPr>
                <w:b/>
                <w:bCs/>
                <w:sz w:val="24"/>
              </w:rPr>
            </w:pPr>
            <w:r>
              <w:rPr>
                <w:rFonts w:hint="eastAsia"/>
                <w:b/>
                <w:bCs/>
                <w:sz w:val="24"/>
              </w:rPr>
              <w:t>气</w:t>
            </w:r>
          </w:p>
          <w:p w:rsidR="008A2EF1" w:rsidRDefault="008A2EF1">
            <w:pPr>
              <w:spacing w:line="400" w:lineRule="exact"/>
              <w:jc w:val="center"/>
              <w:rPr>
                <w:b/>
                <w:bCs/>
                <w:sz w:val="24"/>
              </w:rPr>
            </w:pPr>
            <w:proofErr w:type="gramStart"/>
            <w:r>
              <w:rPr>
                <w:rFonts w:hint="eastAsia"/>
                <w:b/>
                <w:bCs/>
                <w:sz w:val="24"/>
              </w:rPr>
              <w:t>污</w:t>
            </w:r>
            <w:proofErr w:type="gramEnd"/>
          </w:p>
          <w:p w:rsidR="008A2EF1" w:rsidRDefault="008A2EF1">
            <w:pPr>
              <w:spacing w:line="400" w:lineRule="exact"/>
              <w:jc w:val="center"/>
              <w:rPr>
                <w:b/>
                <w:bCs/>
                <w:sz w:val="24"/>
              </w:rPr>
            </w:pPr>
            <w:r>
              <w:rPr>
                <w:rFonts w:hint="eastAsia"/>
                <w:b/>
                <w:bCs/>
                <w:sz w:val="24"/>
              </w:rPr>
              <w:t>染</w:t>
            </w:r>
          </w:p>
          <w:p w:rsidR="008A2EF1" w:rsidRDefault="008A2EF1">
            <w:pPr>
              <w:spacing w:line="400" w:lineRule="exact"/>
              <w:jc w:val="center"/>
              <w:rPr>
                <w:b/>
                <w:bCs/>
                <w:sz w:val="24"/>
              </w:rPr>
            </w:pPr>
            <w:r>
              <w:rPr>
                <w:rFonts w:hint="eastAsia"/>
                <w:b/>
                <w:bCs/>
                <w:sz w:val="24"/>
              </w:rPr>
              <w:t>物</w:t>
            </w:r>
          </w:p>
        </w:tc>
        <w:tc>
          <w:tcPr>
            <w:tcW w:w="840" w:type="dxa"/>
            <w:vMerge w:val="restart"/>
            <w:vAlign w:val="center"/>
          </w:tcPr>
          <w:p w:rsidR="008A2EF1" w:rsidRDefault="008A2EF1">
            <w:pPr>
              <w:jc w:val="center"/>
              <w:rPr>
                <w:sz w:val="24"/>
              </w:rPr>
            </w:pPr>
            <w:r>
              <w:rPr>
                <w:rFonts w:hint="eastAsia"/>
                <w:sz w:val="24"/>
              </w:rPr>
              <w:t>注塑工序</w:t>
            </w:r>
          </w:p>
        </w:tc>
        <w:tc>
          <w:tcPr>
            <w:tcW w:w="960" w:type="dxa"/>
            <w:gridSpan w:val="2"/>
            <w:vAlign w:val="center"/>
          </w:tcPr>
          <w:p w:rsidR="008A2EF1" w:rsidRDefault="008A2EF1">
            <w:pPr>
              <w:jc w:val="center"/>
              <w:rPr>
                <w:sz w:val="24"/>
              </w:rPr>
            </w:pPr>
            <w:r>
              <w:rPr>
                <w:sz w:val="24"/>
              </w:rPr>
              <w:t>有组织</w:t>
            </w:r>
          </w:p>
        </w:tc>
        <w:tc>
          <w:tcPr>
            <w:tcW w:w="1545" w:type="dxa"/>
            <w:vAlign w:val="center"/>
          </w:tcPr>
          <w:p w:rsidR="008A2EF1" w:rsidRDefault="008A2EF1">
            <w:pPr>
              <w:tabs>
                <w:tab w:val="left" w:pos="630"/>
              </w:tabs>
              <w:jc w:val="center"/>
              <w:rPr>
                <w:sz w:val="24"/>
              </w:rPr>
            </w:pPr>
            <w:r>
              <w:rPr>
                <w:sz w:val="24"/>
              </w:rPr>
              <w:t>非甲烷总烃</w:t>
            </w:r>
          </w:p>
        </w:tc>
        <w:tc>
          <w:tcPr>
            <w:tcW w:w="2640" w:type="dxa"/>
            <w:vAlign w:val="center"/>
          </w:tcPr>
          <w:p w:rsidR="008A2EF1" w:rsidRPr="00896351" w:rsidRDefault="008A2EF1">
            <w:pPr>
              <w:spacing w:line="360" w:lineRule="exact"/>
              <w:rPr>
                <w:bCs/>
                <w:sz w:val="24"/>
              </w:rPr>
            </w:pPr>
            <w:r w:rsidRPr="00896351">
              <w:rPr>
                <w:rFonts w:hint="eastAsia"/>
                <w:spacing w:val="-20"/>
                <w:sz w:val="24"/>
              </w:rPr>
              <w:t>1.61</w:t>
            </w:r>
            <w:r w:rsidRPr="00896351">
              <w:rPr>
                <w:spacing w:val="-20"/>
                <w:sz w:val="24"/>
              </w:rPr>
              <w:t>mg/m</w:t>
            </w:r>
            <w:r w:rsidRPr="00896351">
              <w:rPr>
                <w:spacing w:val="-20"/>
                <w:sz w:val="24"/>
                <w:vertAlign w:val="superscript"/>
              </w:rPr>
              <w:t>3</w:t>
            </w:r>
            <w:r w:rsidRPr="00896351">
              <w:rPr>
                <w:rFonts w:hint="eastAsia"/>
                <w:sz w:val="24"/>
              </w:rPr>
              <w:t>0.03874</w:t>
            </w:r>
            <w:r w:rsidRPr="00896351">
              <w:rPr>
                <w:spacing w:val="-20"/>
                <w:sz w:val="24"/>
              </w:rPr>
              <w:t>t</w:t>
            </w:r>
            <w:r w:rsidRPr="00896351">
              <w:rPr>
                <w:sz w:val="24"/>
              </w:rPr>
              <w:t>/a</w:t>
            </w:r>
          </w:p>
        </w:tc>
        <w:tc>
          <w:tcPr>
            <w:tcW w:w="2802" w:type="dxa"/>
            <w:vAlign w:val="center"/>
          </w:tcPr>
          <w:p w:rsidR="008A2EF1" w:rsidRPr="00896351" w:rsidRDefault="008A2EF1">
            <w:pPr>
              <w:spacing w:line="360" w:lineRule="exact"/>
              <w:rPr>
                <w:bCs/>
                <w:sz w:val="24"/>
              </w:rPr>
            </w:pPr>
            <w:r w:rsidRPr="00896351">
              <w:rPr>
                <w:rFonts w:hint="eastAsia"/>
                <w:sz w:val="24"/>
              </w:rPr>
              <w:t>0.161</w:t>
            </w:r>
            <w:r w:rsidRPr="00896351">
              <w:rPr>
                <w:sz w:val="24"/>
              </w:rPr>
              <w:t>mg/m</w:t>
            </w:r>
            <w:r w:rsidRPr="00896351">
              <w:rPr>
                <w:sz w:val="24"/>
                <w:vertAlign w:val="superscript"/>
              </w:rPr>
              <w:t xml:space="preserve">3 </w:t>
            </w:r>
            <w:r w:rsidRPr="00896351">
              <w:rPr>
                <w:sz w:val="24"/>
              </w:rPr>
              <w:t>0.</w:t>
            </w:r>
            <w:r w:rsidRPr="00896351">
              <w:rPr>
                <w:rFonts w:hint="eastAsia"/>
                <w:sz w:val="24"/>
              </w:rPr>
              <w:t>003874</w:t>
            </w:r>
            <w:r w:rsidRPr="00896351">
              <w:rPr>
                <w:sz w:val="24"/>
              </w:rPr>
              <w:t>t/a</w:t>
            </w:r>
          </w:p>
        </w:tc>
      </w:tr>
      <w:tr w:rsidR="008A2EF1">
        <w:trPr>
          <w:cantSplit/>
          <w:trHeight w:val="780"/>
          <w:jc w:val="center"/>
        </w:trPr>
        <w:tc>
          <w:tcPr>
            <w:tcW w:w="853" w:type="dxa"/>
            <w:vMerge/>
            <w:vAlign w:val="center"/>
          </w:tcPr>
          <w:p w:rsidR="008A2EF1" w:rsidRDefault="008A2EF1">
            <w:pPr>
              <w:spacing w:line="400" w:lineRule="exact"/>
              <w:jc w:val="center"/>
              <w:rPr>
                <w:b/>
                <w:bCs/>
                <w:sz w:val="24"/>
              </w:rPr>
            </w:pPr>
          </w:p>
        </w:tc>
        <w:tc>
          <w:tcPr>
            <w:tcW w:w="840" w:type="dxa"/>
            <w:vMerge/>
            <w:vAlign w:val="center"/>
          </w:tcPr>
          <w:p w:rsidR="008A2EF1" w:rsidRDefault="008A2EF1">
            <w:pPr>
              <w:jc w:val="center"/>
              <w:rPr>
                <w:sz w:val="24"/>
              </w:rPr>
            </w:pPr>
          </w:p>
        </w:tc>
        <w:tc>
          <w:tcPr>
            <w:tcW w:w="960" w:type="dxa"/>
            <w:gridSpan w:val="2"/>
            <w:vAlign w:val="center"/>
          </w:tcPr>
          <w:p w:rsidR="008A2EF1" w:rsidRDefault="008A2EF1">
            <w:pPr>
              <w:jc w:val="center"/>
              <w:rPr>
                <w:sz w:val="24"/>
              </w:rPr>
            </w:pPr>
            <w:r>
              <w:rPr>
                <w:sz w:val="24"/>
              </w:rPr>
              <w:t>无组织</w:t>
            </w:r>
          </w:p>
        </w:tc>
        <w:tc>
          <w:tcPr>
            <w:tcW w:w="1545" w:type="dxa"/>
            <w:vAlign w:val="center"/>
          </w:tcPr>
          <w:p w:rsidR="008A2EF1" w:rsidRDefault="008A2EF1">
            <w:pPr>
              <w:tabs>
                <w:tab w:val="left" w:pos="630"/>
              </w:tabs>
              <w:jc w:val="center"/>
              <w:rPr>
                <w:sz w:val="24"/>
              </w:rPr>
            </w:pPr>
            <w:r>
              <w:rPr>
                <w:sz w:val="24"/>
              </w:rPr>
              <w:t>非甲烷总烃</w:t>
            </w:r>
          </w:p>
        </w:tc>
        <w:tc>
          <w:tcPr>
            <w:tcW w:w="2640" w:type="dxa"/>
            <w:vAlign w:val="center"/>
          </w:tcPr>
          <w:p w:rsidR="008A2EF1" w:rsidRPr="00896351" w:rsidRDefault="008A2EF1">
            <w:pPr>
              <w:spacing w:line="360" w:lineRule="exact"/>
              <w:rPr>
                <w:bCs/>
                <w:sz w:val="24"/>
              </w:rPr>
            </w:pPr>
            <w:r w:rsidRPr="00896351">
              <w:rPr>
                <w:bCs/>
                <w:sz w:val="24"/>
              </w:rPr>
              <w:t>0.</w:t>
            </w:r>
            <w:r w:rsidRPr="00896351">
              <w:rPr>
                <w:rFonts w:hint="eastAsia"/>
                <w:bCs/>
                <w:sz w:val="24"/>
              </w:rPr>
              <w:t>00179</w:t>
            </w:r>
            <w:r w:rsidRPr="00896351">
              <w:rPr>
                <w:sz w:val="24"/>
              </w:rPr>
              <w:t>kg/h0.</w:t>
            </w:r>
            <w:r w:rsidRPr="00896351">
              <w:rPr>
                <w:rFonts w:hint="eastAsia"/>
                <w:sz w:val="24"/>
              </w:rPr>
              <w:t>004305</w:t>
            </w:r>
            <w:r w:rsidRPr="00896351">
              <w:rPr>
                <w:sz w:val="24"/>
              </w:rPr>
              <w:t>t/a</w:t>
            </w:r>
          </w:p>
        </w:tc>
        <w:tc>
          <w:tcPr>
            <w:tcW w:w="2802" w:type="dxa"/>
            <w:vAlign w:val="center"/>
          </w:tcPr>
          <w:p w:rsidR="008A2EF1" w:rsidRPr="00896351" w:rsidRDefault="008A2EF1">
            <w:pPr>
              <w:spacing w:line="360" w:lineRule="exact"/>
              <w:jc w:val="center"/>
              <w:rPr>
                <w:bCs/>
                <w:sz w:val="24"/>
              </w:rPr>
            </w:pPr>
            <w:r w:rsidRPr="00896351">
              <w:rPr>
                <w:bCs/>
                <w:sz w:val="24"/>
              </w:rPr>
              <w:t>0.</w:t>
            </w:r>
            <w:r w:rsidRPr="00896351">
              <w:rPr>
                <w:rFonts w:hint="eastAsia"/>
                <w:bCs/>
                <w:sz w:val="24"/>
              </w:rPr>
              <w:t>00179</w:t>
            </w:r>
            <w:r w:rsidRPr="00896351">
              <w:rPr>
                <w:sz w:val="24"/>
              </w:rPr>
              <w:t>kg/h 0.</w:t>
            </w:r>
            <w:r w:rsidRPr="00896351">
              <w:rPr>
                <w:rFonts w:hint="eastAsia"/>
                <w:sz w:val="24"/>
              </w:rPr>
              <w:t>004305</w:t>
            </w:r>
            <w:r w:rsidRPr="00896351">
              <w:rPr>
                <w:sz w:val="24"/>
              </w:rPr>
              <w:t>t/a</w:t>
            </w:r>
          </w:p>
        </w:tc>
      </w:tr>
      <w:tr w:rsidR="008A2EF1" w:rsidTr="008A2EF1">
        <w:trPr>
          <w:cantSplit/>
          <w:trHeight w:val="762"/>
          <w:jc w:val="center"/>
        </w:trPr>
        <w:tc>
          <w:tcPr>
            <w:tcW w:w="853" w:type="dxa"/>
            <w:vMerge/>
            <w:vAlign w:val="center"/>
          </w:tcPr>
          <w:p w:rsidR="008A2EF1" w:rsidRDefault="008A2EF1">
            <w:pPr>
              <w:spacing w:line="320" w:lineRule="exact"/>
              <w:jc w:val="center"/>
              <w:rPr>
                <w:b/>
                <w:bCs/>
                <w:sz w:val="24"/>
              </w:rPr>
            </w:pPr>
          </w:p>
        </w:tc>
        <w:tc>
          <w:tcPr>
            <w:tcW w:w="849" w:type="dxa"/>
            <w:gridSpan w:val="2"/>
            <w:vMerge w:val="restart"/>
            <w:vAlign w:val="center"/>
          </w:tcPr>
          <w:p w:rsidR="008A2EF1" w:rsidRDefault="008A2EF1">
            <w:pPr>
              <w:tabs>
                <w:tab w:val="left" w:pos="630"/>
              </w:tabs>
              <w:spacing w:line="400" w:lineRule="exact"/>
              <w:jc w:val="center"/>
              <w:rPr>
                <w:bCs/>
                <w:sz w:val="24"/>
              </w:rPr>
            </w:pPr>
            <w:r>
              <w:rPr>
                <w:rFonts w:hint="eastAsia"/>
                <w:bCs/>
                <w:sz w:val="24"/>
              </w:rPr>
              <w:t>粉碎工序</w:t>
            </w:r>
          </w:p>
        </w:tc>
        <w:tc>
          <w:tcPr>
            <w:tcW w:w="951" w:type="dxa"/>
            <w:vAlign w:val="center"/>
          </w:tcPr>
          <w:p w:rsidR="008A2EF1" w:rsidRDefault="008A2EF1" w:rsidP="009E6F42">
            <w:pPr>
              <w:jc w:val="center"/>
              <w:rPr>
                <w:sz w:val="24"/>
              </w:rPr>
            </w:pPr>
            <w:r>
              <w:rPr>
                <w:sz w:val="24"/>
              </w:rPr>
              <w:t>有组织</w:t>
            </w:r>
          </w:p>
        </w:tc>
        <w:tc>
          <w:tcPr>
            <w:tcW w:w="1545" w:type="dxa"/>
            <w:vAlign w:val="center"/>
          </w:tcPr>
          <w:p w:rsidR="008A2EF1" w:rsidRDefault="008A2EF1">
            <w:pPr>
              <w:adjustRightInd w:val="0"/>
              <w:snapToGrid w:val="0"/>
              <w:jc w:val="center"/>
              <w:rPr>
                <w:bCs/>
                <w:sz w:val="24"/>
              </w:rPr>
            </w:pPr>
            <w:r>
              <w:rPr>
                <w:rFonts w:hint="eastAsia"/>
                <w:bCs/>
                <w:sz w:val="24"/>
              </w:rPr>
              <w:t>颗粒物</w:t>
            </w:r>
          </w:p>
        </w:tc>
        <w:tc>
          <w:tcPr>
            <w:tcW w:w="2640" w:type="dxa"/>
            <w:vAlign w:val="center"/>
          </w:tcPr>
          <w:p w:rsidR="008A2EF1" w:rsidRDefault="00896351">
            <w:pPr>
              <w:jc w:val="center"/>
              <w:rPr>
                <w:sz w:val="24"/>
              </w:rPr>
            </w:pPr>
            <w:r>
              <w:rPr>
                <w:rFonts w:hint="eastAsia"/>
                <w:sz w:val="24"/>
              </w:rPr>
              <w:t>0.0011kg/h  0.003t/a</w:t>
            </w:r>
          </w:p>
        </w:tc>
        <w:tc>
          <w:tcPr>
            <w:tcW w:w="2802" w:type="dxa"/>
            <w:vAlign w:val="center"/>
          </w:tcPr>
          <w:p w:rsidR="008A2EF1" w:rsidRDefault="00896351">
            <w:pPr>
              <w:jc w:val="center"/>
              <w:rPr>
                <w:rFonts w:hint="eastAsia"/>
                <w:sz w:val="24"/>
              </w:rPr>
            </w:pPr>
            <w:r>
              <w:rPr>
                <w:rFonts w:hint="eastAsia"/>
                <w:sz w:val="24"/>
              </w:rPr>
              <w:t>0.00001kg/h  0.027kg/a</w:t>
            </w:r>
          </w:p>
        </w:tc>
      </w:tr>
      <w:tr w:rsidR="008A2EF1" w:rsidTr="008A2EF1">
        <w:trPr>
          <w:cantSplit/>
          <w:trHeight w:val="830"/>
          <w:jc w:val="center"/>
        </w:trPr>
        <w:tc>
          <w:tcPr>
            <w:tcW w:w="853" w:type="dxa"/>
            <w:vMerge/>
            <w:vAlign w:val="center"/>
          </w:tcPr>
          <w:p w:rsidR="008A2EF1" w:rsidRDefault="008A2EF1">
            <w:pPr>
              <w:spacing w:line="320" w:lineRule="exact"/>
              <w:jc w:val="center"/>
              <w:rPr>
                <w:b/>
                <w:bCs/>
                <w:sz w:val="24"/>
              </w:rPr>
            </w:pPr>
          </w:p>
        </w:tc>
        <w:tc>
          <w:tcPr>
            <w:tcW w:w="849" w:type="dxa"/>
            <w:gridSpan w:val="2"/>
            <w:vMerge/>
            <w:vAlign w:val="center"/>
          </w:tcPr>
          <w:p w:rsidR="008A2EF1" w:rsidRDefault="008A2EF1">
            <w:pPr>
              <w:tabs>
                <w:tab w:val="left" w:pos="630"/>
              </w:tabs>
              <w:spacing w:line="400" w:lineRule="exact"/>
              <w:jc w:val="center"/>
              <w:rPr>
                <w:bCs/>
                <w:sz w:val="24"/>
              </w:rPr>
            </w:pPr>
          </w:p>
        </w:tc>
        <w:tc>
          <w:tcPr>
            <w:tcW w:w="951" w:type="dxa"/>
            <w:vAlign w:val="center"/>
          </w:tcPr>
          <w:p w:rsidR="008A2EF1" w:rsidRDefault="008A2EF1" w:rsidP="009E6F42">
            <w:pPr>
              <w:jc w:val="center"/>
              <w:rPr>
                <w:sz w:val="24"/>
              </w:rPr>
            </w:pPr>
            <w:r>
              <w:rPr>
                <w:sz w:val="24"/>
              </w:rPr>
              <w:t>无组织</w:t>
            </w:r>
          </w:p>
        </w:tc>
        <w:tc>
          <w:tcPr>
            <w:tcW w:w="1545" w:type="dxa"/>
            <w:vAlign w:val="center"/>
          </w:tcPr>
          <w:p w:rsidR="008A2EF1" w:rsidRDefault="008A2EF1">
            <w:pPr>
              <w:adjustRightInd w:val="0"/>
              <w:snapToGrid w:val="0"/>
              <w:jc w:val="center"/>
              <w:rPr>
                <w:bCs/>
                <w:sz w:val="24"/>
              </w:rPr>
            </w:pPr>
            <w:r>
              <w:rPr>
                <w:rFonts w:hint="eastAsia"/>
                <w:bCs/>
                <w:sz w:val="24"/>
              </w:rPr>
              <w:t>颗粒物</w:t>
            </w:r>
          </w:p>
        </w:tc>
        <w:tc>
          <w:tcPr>
            <w:tcW w:w="2640" w:type="dxa"/>
            <w:vAlign w:val="center"/>
          </w:tcPr>
          <w:p w:rsidR="008A2EF1" w:rsidRDefault="00896351">
            <w:pPr>
              <w:jc w:val="center"/>
              <w:rPr>
                <w:sz w:val="24"/>
              </w:rPr>
            </w:pPr>
            <w:r>
              <w:rPr>
                <w:rFonts w:hint="eastAsia"/>
                <w:sz w:val="24"/>
              </w:rPr>
              <w:t xml:space="preserve">0.000125kg/h  </w:t>
            </w:r>
            <w:r w:rsidR="00207BDB">
              <w:rPr>
                <w:rFonts w:hint="eastAsia"/>
                <w:sz w:val="24"/>
              </w:rPr>
              <w:t>0.</w:t>
            </w:r>
            <w:r>
              <w:rPr>
                <w:rFonts w:hint="eastAsia"/>
                <w:sz w:val="24"/>
              </w:rPr>
              <w:t>3kg/a</w:t>
            </w:r>
          </w:p>
        </w:tc>
        <w:tc>
          <w:tcPr>
            <w:tcW w:w="2802" w:type="dxa"/>
            <w:vAlign w:val="center"/>
          </w:tcPr>
          <w:p w:rsidR="008A2EF1" w:rsidRDefault="00896351">
            <w:pPr>
              <w:jc w:val="center"/>
              <w:rPr>
                <w:rFonts w:hint="eastAsia"/>
                <w:sz w:val="24"/>
              </w:rPr>
            </w:pPr>
            <w:r>
              <w:rPr>
                <w:rFonts w:hint="eastAsia"/>
                <w:sz w:val="24"/>
              </w:rPr>
              <w:t>0.000125kg/h  0.3kg/a</w:t>
            </w:r>
          </w:p>
        </w:tc>
      </w:tr>
      <w:tr w:rsidR="008A2EF1">
        <w:trPr>
          <w:cantSplit/>
          <w:trHeight w:val="1510"/>
          <w:jc w:val="center"/>
        </w:trPr>
        <w:tc>
          <w:tcPr>
            <w:tcW w:w="853" w:type="dxa"/>
            <w:vAlign w:val="center"/>
          </w:tcPr>
          <w:p w:rsidR="008A2EF1" w:rsidRDefault="008A2EF1">
            <w:pPr>
              <w:spacing w:line="320" w:lineRule="exact"/>
              <w:jc w:val="center"/>
              <w:rPr>
                <w:b/>
                <w:bCs/>
                <w:sz w:val="24"/>
              </w:rPr>
            </w:pPr>
            <w:r>
              <w:rPr>
                <w:b/>
                <w:bCs/>
                <w:sz w:val="24"/>
              </w:rPr>
              <w:t>水</w:t>
            </w:r>
          </w:p>
          <w:p w:rsidR="008A2EF1" w:rsidRDefault="008A2EF1">
            <w:pPr>
              <w:spacing w:line="320" w:lineRule="exact"/>
              <w:jc w:val="center"/>
              <w:rPr>
                <w:b/>
                <w:bCs/>
                <w:sz w:val="24"/>
              </w:rPr>
            </w:pPr>
            <w:proofErr w:type="gramStart"/>
            <w:r>
              <w:rPr>
                <w:b/>
                <w:bCs/>
                <w:sz w:val="24"/>
              </w:rPr>
              <w:t>污</w:t>
            </w:r>
            <w:proofErr w:type="gramEnd"/>
          </w:p>
          <w:p w:rsidR="008A2EF1" w:rsidRDefault="008A2EF1">
            <w:pPr>
              <w:spacing w:line="320" w:lineRule="exact"/>
              <w:jc w:val="center"/>
              <w:rPr>
                <w:b/>
                <w:bCs/>
                <w:sz w:val="24"/>
              </w:rPr>
            </w:pPr>
            <w:r>
              <w:rPr>
                <w:b/>
                <w:bCs/>
                <w:sz w:val="24"/>
              </w:rPr>
              <w:t>染</w:t>
            </w:r>
          </w:p>
          <w:p w:rsidR="008A2EF1" w:rsidRDefault="008A2EF1">
            <w:pPr>
              <w:spacing w:line="320" w:lineRule="exact"/>
              <w:jc w:val="center"/>
              <w:rPr>
                <w:bCs/>
                <w:sz w:val="28"/>
              </w:rPr>
            </w:pPr>
            <w:r>
              <w:rPr>
                <w:b/>
                <w:bCs/>
                <w:sz w:val="24"/>
              </w:rPr>
              <w:t>物</w:t>
            </w:r>
          </w:p>
        </w:tc>
        <w:tc>
          <w:tcPr>
            <w:tcW w:w="1800" w:type="dxa"/>
            <w:gridSpan w:val="3"/>
            <w:vAlign w:val="center"/>
          </w:tcPr>
          <w:p w:rsidR="008A2EF1" w:rsidRDefault="008A2EF1">
            <w:pPr>
              <w:tabs>
                <w:tab w:val="left" w:pos="630"/>
              </w:tabs>
              <w:spacing w:line="400" w:lineRule="exact"/>
              <w:jc w:val="center"/>
              <w:rPr>
                <w:bCs/>
                <w:sz w:val="24"/>
              </w:rPr>
            </w:pPr>
            <w:r>
              <w:rPr>
                <w:bCs/>
                <w:sz w:val="24"/>
              </w:rPr>
              <w:t>生活污水（</w:t>
            </w:r>
            <w:r>
              <w:rPr>
                <w:rFonts w:hint="eastAsia"/>
                <w:bCs/>
                <w:sz w:val="24"/>
              </w:rPr>
              <w:t>42</w:t>
            </w:r>
            <w:r>
              <w:rPr>
                <w:bCs/>
                <w:sz w:val="24"/>
              </w:rPr>
              <w:t>m</w:t>
            </w:r>
            <w:r>
              <w:rPr>
                <w:bCs/>
                <w:sz w:val="24"/>
                <w:vertAlign w:val="superscript"/>
              </w:rPr>
              <w:t>3</w:t>
            </w:r>
            <w:r>
              <w:rPr>
                <w:bCs/>
                <w:sz w:val="24"/>
              </w:rPr>
              <w:t>/a</w:t>
            </w:r>
            <w:r>
              <w:rPr>
                <w:bCs/>
                <w:sz w:val="24"/>
              </w:rPr>
              <w:t>）</w:t>
            </w:r>
          </w:p>
        </w:tc>
        <w:tc>
          <w:tcPr>
            <w:tcW w:w="1545" w:type="dxa"/>
            <w:vAlign w:val="center"/>
          </w:tcPr>
          <w:p w:rsidR="008A2EF1" w:rsidRDefault="008A2EF1">
            <w:pPr>
              <w:adjustRightInd w:val="0"/>
              <w:snapToGrid w:val="0"/>
              <w:jc w:val="center"/>
              <w:rPr>
                <w:bCs/>
                <w:sz w:val="24"/>
              </w:rPr>
            </w:pPr>
            <w:r>
              <w:rPr>
                <w:bCs/>
                <w:sz w:val="24"/>
              </w:rPr>
              <w:t>COD</w:t>
            </w:r>
          </w:p>
          <w:p w:rsidR="008A2EF1" w:rsidRDefault="008A2EF1">
            <w:pPr>
              <w:adjustRightInd w:val="0"/>
              <w:snapToGrid w:val="0"/>
              <w:jc w:val="center"/>
              <w:rPr>
                <w:bCs/>
                <w:sz w:val="24"/>
              </w:rPr>
            </w:pPr>
            <w:r>
              <w:rPr>
                <w:bCs/>
                <w:sz w:val="24"/>
              </w:rPr>
              <w:t>SS</w:t>
            </w:r>
          </w:p>
          <w:p w:rsidR="008A2EF1" w:rsidRDefault="008A2EF1">
            <w:pPr>
              <w:adjustRightInd w:val="0"/>
              <w:snapToGrid w:val="0"/>
              <w:jc w:val="center"/>
              <w:rPr>
                <w:bCs/>
                <w:sz w:val="24"/>
                <w:vertAlign w:val="subscript"/>
              </w:rPr>
            </w:pPr>
            <w:r>
              <w:rPr>
                <w:bCs/>
                <w:sz w:val="24"/>
              </w:rPr>
              <w:t>BOD</w:t>
            </w:r>
            <w:r>
              <w:rPr>
                <w:bCs/>
                <w:sz w:val="24"/>
                <w:vertAlign w:val="subscript"/>
              </w:rPr>
              <w:t>5</w:t>
            </w:r>
          </w:p>
          <w:p w:rsidR="008A2EF1" w:rsidRDefault="008A2EF1">
            <w:pPr>
              <w:adjustRightInd w:val="0"/>
              <w:snapToGrid w:val="0"/>
              <w:jc w:val="center"/>
              <w:rPr>
                <w:bCs/>
                <w:sz w:val="24"/>
                <w:vertAlign w:val="subscript"/>
              </w:rPr>
            </w:pPr>
            <w:r>
              <w:rPr>
                <w:bCs/>
                <w:sz w:val="24"/>
              </w:rPr>
              <w:t>氨氮</w:t>
            </w:r>
          </w:p>
        </w:tc>
        <w:tc>
          <w:tcPr>
            <w:tcW w:w="2640" w:type="dxa"/>
            <w:vAlign w:val="center"/>
          </w:tcPr>
          <w:p w:rsidR="008A2EF1" w:rsidRDefault="008A2EF1">
            <w:pPr>
              <w:jc w:val="center"/>
              <w:rPr>
                <w:sz w:val="24"/>
              </w:rPr>
            </w:pPr>
            <w:r>
              <w:rPr>
                <w:sz w:val="24"/>
              </w:rPr>
              <w:t>300mg/L  0.</w:t>
            </w:r>
            <w:r>
              <w:rPr>
                <w:rFonts w:hint="eastAsia"/>
                <w:sz w:val="24"/>
              </w:rPr>
              <w:t>0126</w:t>
            </w:r>
            <w:r>
              <w:rPr>
                <w:sz w:val="24"/>
              </w:rPr>
              <w:t>t/a</w:t>
            </w:r>
          </w:p>
          <w:p w:rsidR="008A2EF1" w:rsidRDefault="008A2EF1">
            <w:pPr>
              <w:jc w:val="center"/>
              <w:rPr>
                <w:sz w:val="24"/>
              </w:rPr>
            </w:pPr>
            <w:r>
              <w:rPr>
                <w:sz w:val="24"/>
              </w:rPr>
              <w:t>200mg/L  0.0</w:t>
            </w:r>
            <w:r>
              <w:rPr>
                <w:rFonts w:hint="eastAsia"/>
                <w:sz w:val="24"/>
              </w:rPr>
              <w:t>084</w:t>
            </w:r>
            <w:r>
              <w:rPr>
                <w:sz w:val="24"/>
              </w:rPr>
              <w:t>t/a</w:t>
            </w:r>
          </w:p>
          <w:p w:rsidR="008A2EF1" w:rsidRDefault="008A2EF1">
            <w:pPr>
              <w:jc w:val="center"/>
              <w:rPr>
                <w:sz w:val="24"/>
              </w:rPr>
            </w:pPr>
            <w:r>
              <w:rPr>
                <w:sz w:val="24"/>
              </w:rPr>
              <w:t>150mg/L  0.0</w:t>
            </w:r>
            <w:r>
              <w:rPr>
                <w:rFonts w:hint="eastAsia"/>
                <w:sz w:val="24"/>
              </w:rPr>
              <w:t>063</w:t>
            </w:r>
            <w:r>
              <w:rPr>
                <w:sz w:val="24"/>
              </w:rPr>
              <w:t>t/a</w:t>
            </w:r>
          </w:p>
          <w:p w:rsidR="008A2EF1" w:rsidRDefault="008A2EF1">
            <w:pPr>
              <w:jc w:val="center"/>
              <w:rPr>
                <w:sz w:val="24"/>
              </w:rPr>
            </w:pPr>
            <w:r>
              <w:rPr>
                <w:sz w:val="24"/>
              </w:rPr>
              <w:t>35mg/L  0.0</w:t>
            </w:r>
            <w:r>
              <w:rPr>
                <w:rFonts w:hint="eastAsia"/>
                <w:sz w:val="24"/>
              </w:rPr>
              <w:t>0</w:t>
            </w:r>
            <w:r>
              <w:rPr>
                <w:sz w:val="24"/>
              </w:rPr>
              <w:t>1</w:t>
            </w:r>
            <w:r>
              <w:rPr>
                <w:rFonts w:hint="eastAsia"/>
                <w:sz w:val="24"/>
              </w:rPr>
              <w:t>47</w:t>
            </w:r>
            <w:r>
              <w:rPr>
                <w:sz w:val="24"/>
              </w:rPr>
              <w:t>t/a</w:t>
            </w:r>
          </w:p>
        </w:tc>
        <w:tc>
          <w:tcPr>
            <w:tcW w:w="2802" w:type="dxa"/>
            <w:vAlign w:val="center"/>
          </w:tcPr>
          <w:p w:rsidR="008A2EF1" w:rsidRDefault="008A2EF1">
            <w:pPr>
              <w:jc w:val="center"/>
              <w:rPr>
                <w:sz w:val="24"/>
              </w:rPr>
            </w:pPr>
            <w:r>
              <w:rPr>
                <w:rFonts w:hint="eastAsia"/>
                <w:sz w:val="24"/>
              </w:rPr>
              <w:t>0</w:t>
            </w:r>
          </w:p>
        </w:tc>
      </w:tr>
      <w:tr w:rsidR="008A2EF1">
        <w:trPr>
          <w:cantSplit/>
          <w:trHeight w:val="810"/>
          <w:jc w:val="center"/>
        </w:trPr>
        <w:tc>
          <w:tcPr>
            <w:tcW w:w="853" w:type="dxa"/>
            <w:vMerge w:val="restart"/>
            <w:vAlign w:val="center"/>
          </w:tcPr>
          <w:p w:rsidR="008A2EF1" w:rsidRDefault="008A2EF1">
            <w:pPr>
              <w:spacing w:line="380" w:lineRule="exact"/>
              <w:jc w:val="center"/>
              <w:rPr>
                <w:b/>
                <w:bCs/>
                <w:sz w:val="24"/>
              </w:rPr>
            </w:pPr>
            <w:r>
              <w:rPr>
                <w:b/>
                <w:bCs/>
                <w:sz w:val="24"/>
              </w:rPr>
              <w:t>固</w:t>
            </w:r>
          </w:p>
          <w:p w:rsidR="008A2EF1" w:rsidRDefault="008A2EF1">
            <w:pPr>
              <w:spacing w:line="380" w:lineRule="exact"/>
              <w:jc w:val="center"/>
              <w:rPr>
                <w:b/>
                <w:bCs/>
                <w:sz w:val="24"/>
              </w:rPr>
            </w:pPr>
            <w:r>
              <w:rPr>
                <w:b/>
                <w:bCs/>
                <w:sz w:val="24"/>
              </w:rPr>
              <w:t>体</w:t>
            </w:r>
          </w:p>
          <w:p w:rsidR="008A2EF1" w:rsidRDefault="008A2EF1">
            <w:pPr>
              <w:spacing w:line="380" w:lineRule="exact"/>
              <w:jc w:val="center"/>
              <w:rPr>
                <w:b/>
                <w:bCs/>
                <w:sz w:val="24"/>
              </w:rPr>
            </w:pPr>
            <w:r>
              <w:rPr>
                <w:b/>
                <w:bCs/>
                <w:sz w:val="24"/>
              </w:rPr>
              <w:t>废</w:t>
            </w:r>
          </w:p>
          <w:p w:rsidR="008A2EF1" w:rsidRDefault="008A2EF1">
            <w:pPr>
              <w:spacing w:line="380" w:lineRule="exact"/>
              <w:jc w:val="center"/>
              <w:rPr>
                <w:b/>
                <w:bCs/>
                <w:sz w:val="24"/>
              </w:rPr>
            </w:pPr>
            <w:r>
              <w:rPr>
                <w:b/>
                <w:bCs/>
                <w:sz w:val="24"/>
              </w:rPr>
              <w:t>物</w:t>
            </w:r>
          </w:p>
        </w:tc>
        <w:tc>
          <w:tcPr>
            <w:tcW w:w="1800" w:type="dxa"/>
            <w:gridSpan w:val="3"/>
            <w:vMerge w:val="restart"/>
            <w:vAlign w:val="center"/>
          </w:tcPr>
          <w:p w:rsidR="008A2EF1" w:rsidRDefault="008A2EF1">
            <w:pPr>
              <w:spacing w:line="0" w:lineRule="atLeast"/>
              <w:jc w:val="center"/>
              <w:rPr>
                <w:spacing w:val="-10"/>
                <w:sz w:val="24"/>
              </w:rPr>
            </w:pPr>
            <w:r>
              <w:rPr>
                <w:rFonts w:hint="eastAsia"/>
                <w:spacing w:val="-10"/>
                <w:sz w:val="24"/>
              </w:rPr>
              <w:t>生产过程</w:t>
            </w:r>
          </w:p>
        </w:tc>
        <w:tc>
          <w:tcPr>
            <w:tcW w:w="1545" w:type="dxa"/>
            <w:vAlign w:val="center"/>
          </w:tcPr>
          <w:p w:rsidR="008A2EF1" w:rsidRDefault="008A2EF1">
            <w:pPr>
              <w:spacing w:line="0" w:lineRule="atLeast"/>
              <w:jc w:val="center"/>
              <w:rPr>
                <w:spacing w:val="-10"/>
                <w:sz w:val="24"/>
              </w:rPr>
            </w:pPr>
            <w:r>
              <w:rPr>
                <w:rFonts w:hint="eastAsia"/>
                <w:spacing w:val="-10"/>
                <w:sz w:val="24"/>
              </w:rPr>
              <w:t>塑料</w:t>
            </w:r>
            <w:r>
              <w:rPr>
                <w:spacing w:val="-10"/>
                <w:sz w:val="24"/>
              </w:rPr>
              <w:t>边角料</w:t>
            </w:r>
          </w:p>
        </w:tc>
        <w:tc>
          <w:tcPr>
            <w:tcW w:w="2640" w:type="dxa"/>
            <w:vAlign w:val="center"/>
          </w:tcPr>
          <w:p w:rsidR="008A2EF1" w:rsidRDefault="008A2EF1">
            <w:pPr>
              <w:spacing w:line="0" w:lineRule="atLeast"/>
              <w:jc w:val="center"/>
              <w:rPr>
                <w:spacing w:val="-10"/>
                <w:sz w:val="24"/>
              </w:rPr>
            </w:pPr>
            <w:r>
              <w:rPr>
                <w:rFonts w:hint="eastAsia"/>
                <w:spacing w:val="-10"/>
                <w:sz w:val="24"/>
              </w:rPr>
              <w:t>2</w:t>
            </w:r>
            <w:r>
              <w:rPr>
                <w:spacing w:val="-10"/>
                <w:sz w:val="24"/>
              </w:rPr>
              <w:t>.0t/a</w:t>
            </w:r>
          </w:p>
        </w:tc>
        <w:tc>
          <w:tcPr>
            <w:tcW w:w="2802" w:type="dxa"/>
            <w:vMerge w:val="restart"/>
            <w:vAlign w:val="center"/>
          </w:tcPr>
          <w:p w:rsidR="008A2EF1" w:rsidRDefault="008A2EF1">
            <w:pPr>
              <w:spacing w:line="0" w:lineRule="atLeast"/>
              <w:jc w:val="center"/>
              <w:rPr>
                <w:spacing w:val="-10"/>
                <w:sz w:val="24"/>
              </w:rPr>
            </w:pPr>
            <w:r>
              <w:rPr>
                <w:rFonts w:hint="eastAsia"/>
                <w:spacing w:val="-10"/>
                <w:sz w:val="24"/>
              </w:rPr>
              <w:t>0</w:t>
            </w:r>
          </w:p>
        </w:tc>
      </w:tr>
      <w:tr w:rsidR="008A2EF1">
        <w:trPr>
          <w:cantSplit/>
          <w:trHeight w:val="844"/>
          <w:jc w:val="center"/>
        </w:trPr>
        <w:tc>
          <w:tcPr>
            <w:tcW w:w="853" w:type="dxa"/>
            <w:vMerge/>
            <w:vAlign w:val="center"/>
          </w:tcPr>
          <w:p w:rsidR="008A2EF1" w:rsidRDefault="008A2EF1">
            <w:pPr>
              <w:spacing w:line="380" w:lineRule="exact"/>
              <w:jc w:val="center"/>
              <w:rPr>
                <w:b/>
                <w:bCs/>
                <w:sz w:val="24"/>
              </w:rPr>
            </w:pPr>
          </w:p>
        </w:tc>
        <w:tc>
          <w:tcPr>
            <w:tcW w:w="1800" w:type="dxa"/>
            <w:gridSpan w:val="3"/>
            <w:vMerge/>
            <w:vAlign w:val="center"/>
          </w:tcPr>
          <w:p w:rsidR="008A2EF1" w:rsidRDefault="008A2EF1">
            <w:pPr>
              <w:spacing w:line="0" w:lineRule="atLeast"/>
              <w:jc w:val="center"/>
              <w:rPr>
                <w:spacing w:val="-10"/>
                <w:sz w:val="24"/>
              </w:rPr>
            </w:pPr>
          </w:p>
        </w:tc>
        <w:tc>
          <w:tcPr>
            <w:tcW w:w="1545" w:type="dxa"/>
            <w:vAlign w:val="center"/>
          </w:tcPr>
          <w:p w:rsidR="008A2EF1" w:rsidRDefault="008A2EF1">
            <w:pPr>
              <w:spacing w:line="0" w:lineRule="atLeast"/>
              <w:jc w:val="center"/>
              <w:rPr>
                <w:spacing w:val="-10"/>
                <w:sz w:val="24"/>
              </w:rPr>
            </w:pPr>
            <w:r>
              <w:rPr>
                <w:rFonts w:hint="eastAsia"/>
                <w:spacing w:val="-10"/>
                <w:sz w:val="24"/>
              </w:rPr>
              <w:t>不合格产品</w:t>
            </w:r>
          </w:p>
        </w:tc>
        <w:tc>
          <w:tcPr>
            <w:tcW w:w="2640" w:type="dxa"/>
            <w:vAlign w:val="center"/>
          </w:tcPr>
          <w:p w:rsidR="008A2EF1" w:rsidRDefault="008A2EF1">
            <w:pPr>
              <w:spacing w:line="0" w:lineRule="atLeast"/>
              <w:jc w:val="center"/>
              <w:rPr>
                <w:spacing w:val="-10"/>
                <w:sz w:val="24"/>
              </w:rPr>
            </w:pPr>
            <w:r>
              <w:rPr>
                <w:rFonts w:hint="eastAsia"/>
                <w:spacing w:val="-10"/>
                <w:sz w:val="24"/>
              </w:rPr>
              <w:t>1t/a</w:t>
            </w:r>
          </w:p>
        </w:tc>
        <w:tc>
          <w:tcPr>
            <w:tcW w:w="2802" w:type="dxa"/>
            <w:vMerge/>
            <w:vAlign w:val="center"/>
          </w:tcPr>
          <w:p w:rsidR="008A2EF1" w:rsidRDefault="008A2EF1">
            <w:pPr>
              <w:spacing w:line="0" w:lineRule="atLeast"/>
              <w:jc w:val="center"/>
              <w:rPr>
                <w:spacing w:val="-10"/>
                <w:sz w:val="24"/>
              </w:rPr>
            </w:pPr>
          </w:p>
        </w:tc>
      </w:tr>
      <w:tr w:rsidR="008A2EF1">
        <w:trPr>
          <w:cantSplit/>
          <w:trHeight w:val="816"/>
          <w:jc w:val="center"/>
        </w:trPr>
        <w:tc>
          <w:tcPr>
            <w:tcW w:w="853" w:type="dxa"/>
            <w:vMerge/>
            <w:vAlign w:val="center"/>
          </w:tcPr>
          <w:p w:rsidR="008A2EF1" w:rsidRDefault="008A2EF1">
            <w:pPr>
              <w:spacing w:line="380" w:lineRule="exact"/>
              <w:jc w:val="center"/>
              <w:rPr>
                <w:b/>
                <w:bCs/>
                <w:sz w:val="24"/>
              </w:rPr>
            </w:pPr>
          </w:p>
        </w:tc>
        <w:tc>
          <w:tcPr>
            <w:tcW w:w="1800" w:type="dxa"/>
            <w:gridSpan w:val="3"/>
            <w:vAlign w:val="center"/>
          </w:tcPr>
          <w:p w:rsidR="008A2EF1" w:rsidRDefault="008A2EF1">
            <w:pPr>
              <w:spacing w:line="0" w:lineRule="atLeast"/>
              <w:jc w:val="center"/>
              <w:rPr>
                <w:spacing w:val="-10"/>
                <w:sz w:val="24"/>
              </w:rPr>
            </w:pPr>
            <w:r>
              <w:rPr>
                <w:spacing w:val="-10"/>
                <w:sz w:val="24"/>
              </w:rPr>
              <w:t>生活办公</w:t>
            </w:r>
          </w:p>
        </w:tc>
        <w:tc>
          <w:tcPr>
            <w:tcW w:w="1545" w:type="dxa"/>
            <w:vAlign w:val="center"/>
          </w:tcPr>
          <w:p w:rsidR="008A2EF1" w:rsidRDefault="008A2EF1">
            <w:pPr>
              <w:spacing w:line="0" w:lineRule="atLeast"/>
              <w:jc w:val="center"/>
              <w:rPr>
                <w:spacing w:val="-10"/>
                <w:sz w:val="24"/>
              </w:rPr>
            </w:pPr>
            <w:r>
              <w:rPr>
                <w:spacing w:val="-10"/>
                <w:sz w:val="24"/>
              </w:rPr>
              <w:t>职工生活垃圾</w:t>
            </w:r>
          </w:p>
        </w:tc>
        <w:tc>
          <w:tcPr>
            <w:tcW w:w="2640" w:type="dxa"/>
            <w:vAlign w:val="center"/>
          </w:tcPr>
          <w:p w:rsidR="008A2EF1" w:rsidRDefault="008A2EF1">
            <w:pPr>
              <w:spacing w:line="0" w:lineRule="atLeast"/>
              <w:jc w:val="center"/>
              <w:rPr>
                <w:spacing w:val="-10"/>
                <w:sz w:val="24"/>
              </w:rPr>
            </w:pPr>
            <w:r>
              <w:rPr>
                <w:rFonts w:hint="eastAsia"/>
                <w:spacing w:val="-10"/>
                <w:sz w:val="24"/>
              </w:rPr>
              <w:t>2.25</w:t>
            </w:r>
            <w:r>
              <w:rPr>
                <w:spacing w:val="-10"/>
                <w:sz w:val="24"/>
              </w:rPr>
              <w:t>/a</w:t>
            </w:r>
          </w:p>
        </w:tc>
        <w:tc>
          <w:tcPr>
            <w:tcW w:w="2802" w:type="dxa"/>
            <w:vMerge/>
            <w:vAlign w:val="center"/>
          </w:tcPr>
          <w:p w:rsidR="008A2EF1" w:rsidRDefault="008A2EF1">
            <w:pPr>
              <w:spacing w:line="276" w:lineRule="auto"/>
              <w:ind w:left="-50" w:right="-50"/>
              <w:jc w:val="center"/>
              <w:rPr>
                <w:bCs/>
                <w:sz w:val="24"/>
              </w:rPr>
            </w:pPr>
          </w:p>
        </w:tc>
      </w:tr>
      <w:tr w:rsidR="008A2EF1">
        <w:trPr>
          <w:cantSplit/>
          <w:trHeight w:val="1035"/>
          <w:jc w:val="center"/>
        </w:trPr>
        <w:tc>
          <w:tcPr>
            <w:tcW w:w="853" w:type="dxa"/>
            <w:vAlign w:val="center"/>
          </w:tcPr>
          <w:p w:rsidR="008A2EF1" w:rsidRDefault="008A2EF1">
            <w:pPr>
              <w:spacing w:line="380" w:lineRule="exact"/>
              <w:jc w:val="center"/>
              <w:rPr>
                <w:b/>
                <w:bCs/>
                <w:sz w:val="24"/>
              </w:rPr>
            </w:pPr>
            <w:proofErr w:type="gramStart"/>
            <w:r>
              <w:rPr>
                <w:b/>
                <w:bCs/>
                <w:sz w:val="24"/>
              </w:rPr>
              <w:t>噪</w:t>
            </w:r>
            <w:proofErr w:type="gramEnd"/>
          </w:p>
          <w:p w:rsidR="008A2EF1" w:rsidRDefault="008A2EF1">
            <w:pPr>
              <w:spacing w:line="380" w:lineRule="exact"/>
              <w:jc w:val="center"/>
              <w:rPr>
                <w:bCs/>
                <w:sz w:val="28"/>
              </w:rPr>
            </w:pPr>
            <w:r>
              <w:rPr>
                <w:b/>
                <w:bCs/>
                <w:sz w:val="24"/>
              </w:rPr>
              <w:t>声</w:t>
            </w:r>
          </w:p>
        </w:tc>
        <w:tc>
          <w:tcPr>
            <w:tcW w:w="8787" w:type="dxa"/>
            <w:gridSpan w:val="6"/>
            <w:vAlign w:val="center"/>
          </w:tcPr>
          <w:p w:rsidR="008A2EF1" w:rsidRDefault="008A2EF1">
            <w:pPr>
              <w:ind w:firstLine="480"/>
              <w:contextualSpacing/>
              <w:rPr>
                <w:sz w:val="24"/>
              </w:rPr>
            </w:pPr>
            <w:r>
              <w:rPr>
                <w:sz w:val="24"/>
              </w:rPr>
              <w:t>本项目噪声来源于</w:t>
            </w:r>
            <w:r>
              <w:rPr>
                <w:rFonts w:hint="eastAsia"/>
                <w:sz w:val="24"/>
              </w:rPr>
              <w:t>粉碎机</w:t>
            </w:r>
            <w:r>
              <w:rPr>
                <w:sz w:val="24"/>
              </w:rPr>
              <w:t>等生产设备运行时产生的噪声，声压级为</w:t>
            </w:r>
            <w:r>
              <w:rPr>
                <w:rFonts w:hint="eastAsia"/>
                <w:sz w:val="24"/>
              </w:rPr>
              <w:t>6</w:t>
            </w:r>
            <w:r>
              <w:rPr>
                <w:sz w:val="24"/>
              </w:rPr>
              <w:t>5-</w:t>
            </w:r>
            <w:r>
              <w:rPr>
                <w:rFonts w:hint="eastAsia"/>
                <w:sz w:val="24"/>
              </w:rPr>
              <w:t>80</w:t>
            </w:r>
            <w:r>
              <w:rPr>
                <w:sz w:val="24"/>
              </w:rPr>
              <w:t>dB</w:t>
            </w:r>
            <w:r>
              <w:rPr>
                <w:sz w:val="24"/>
              </w:rPr>
              <w:t>（</w:t>
            </w:r>
            <w:r>
              <w:rPr>
                <w:sz w:val="24"/>
              </w:rPr>
              <w:t>A</w:t>
            </w:r>
            <w:r>
              <w:rPr>
                <w:sz w:val="24"/>
              </w:rPr>
              <w:t>）。</w:t>
            </w:r>
          </w:p>
        </w:tc>
      </w:tr>
      <w:tr w:rsidR="008A2EF1">
        <w:trPr>
          <w:cantSplit/>
          <w:trHeight w:val="2177"/>
          <w:jc w:val="center"/>
        </w:trPr>
        <w:tc>
          <w:tcPr>
            <w:tcW w:w="853" w:type="dxa"/>
            <w:vAlign w:val="center"/>
          </w:tcPr>
          <w:p w:rsidR="008A2EF1" w:rsidRDefault="008A2EF1">
            <w:pPr>
              <w:spacing w:line="400" w:lineRule="exact"/>
              <w:jc w:val="center"/>
              <w:rPr>
                <w:b/>
                <w:bCs/>
                <w:sz w:val="24"/>
              </w:rPr>
            </w:pPr>
            <w:r>
              <w:rPr>
                <w:b/>
                <w:bCs/>
                <w:sz w:val="24"/>
              </w:rPr>
              <w:t>其</w:t>
            </w:r>
          </w:p>
          <w:p w:rsidR="008A2EF1" w:rsidRDefault="008A2EF1">
            <w:pPr>
              <w:jc w:val="center"/>
              <w:rPr>
                <w:bCs/>
                <w:sz w:val="28"/>
              </w:rPr>
            </w:pPr>
            <w:r>
              <w:rPr>
                <w:b/>
                <w:bCs/>
                <w:sz w:val="24"/>
              </w:rPr>
              <w:t>他</w:t>
            </w:r>
          </w:p>
        </w:tc>
        <w:tc>
          <w:tcPr>
            <w:tcW w:w="8787" w:type="dxa"/>
            <w:gridSpan w:val="6"/>
            <w:vAlign w:val="center"/>
          </w:tcPr>
          <w:p w:rsidR="008A2EF1" w:rsidRDefault="008A2EF1">
            <w:pPr>
              <w:spacing w:line="360" w:lineRule="exact"/>
              <w:ind w:rightChars="100" w:right="210" w:firstLineChars="200" w:firstLine="480"/>
              <w:jc w:val="left"/>
              <w:rPr>
                <w:bCs/>
                <w:sz w:val="24"/>
              </w:rPr>
            </w:pPr>
            <w:r>
              <w:rPr>
                <w:bCs/>
                <w:sz w:val="24"/>
              </w:rPr>
              <w:t>无</w:t>
            </w:r>
          </w:p>
        </w:tc>
      </w:tr>
      <w:tr w:rsidR="008A2EF1" w:rsidTr="008A2EF1">
        <w:trPr>
          <w:cantSplit/>
          <w:trHeight w:val="1133"/>
          <w:jc w:val="center"/>
        </w:trPr>
        <w:tc>
          <w:tcPr>
            <w:tcW w:w="9640" w:type="dxa"/>
            <w:gridSpan w:val="7"/>
          </w:tcPr>
          <w:p w:rsidR="008A2EF1" w:rsidRDefault="008A2EF1">
            <w:pPr>
              <w:rPr>
                <w:b/>
                <w:bCs/>
                <w:sz w:val="24"/>
              </w:rPr>
            </w:pPr>
            <w:r>
              <w:rPr>
                <w:b/>
                <w:bCs/>
                <w:sz w:val="24"/>
              </w:rPr>
              <w:t>主要生态影响（不够时可附另页）</w:t>
            </w:r>
          </w:p>
          <w:p w:rsidR="008A2EF1" w:rsidRDefault="008A2EF1">
            <w:pPr>
              <w:ind w:left="-50" w:right="-50" w:firstLineChars="200" w:firstLine="480"/>
              <w:rPr>
                <w:sz w:val="24"/>
              </w:rPr>
            </w:pPr>
            <w:r>
              <w:rPr>
                <w:rFonts w:hint="eastAsia"/>
                <w:sz w:val="24"/>
              </w:rPr>
              <w:t>无</w:t>
            </w:r>
          </w:p>
        </w:tc>
      </w:tr>
    </w:tbl>
    <w:p w:rsidR="005E4AFB" w:rsidRDefault="00EF647D">
      <w:pPr>
        <w:outlineLvl w:val="0"/>
        <w:rPr>
          <w:b/>
          <w:sz w:val="28"/>
          <w:szCs w:val="28"/>
        </w:rPr>
      </w:pPr>
      <w:r>
        <w:rPr>
          <w:b/>
          <w:sz w:val="28"/>
          <w:szCs w:val="28"/>
        </w:rPr>
        <w:br w:type="page"/>
      </w:r>
      <w:r>
        <w:rPr>
          <w:b/>
          <w:sz w:val="28"/>
          <w:szCs w:val="28"/>
        </w:rPr>
        <w:lastRenderedPageBreak/>
        <w:t>环境影响分析</w:t>
      </w:r>
      <w:r>
        <w:rPr>
          <w:b/>
          <w:sz w:val="28"/>
          <w:szCs w:val="28"/>
        </w:rPr>
        <w:t xml:space="preserve"> </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5E4AFB" w:rsidTr="00896351">
        <w:trPr>
          <w:trHeight w:val="90"/>
        </w:trPr>
        <w:tc>
          <w:tcPr>
            <w:tcW w:w="8612" w:type="dxa"/>
          </w:tcPr>
          <w:p w:rsidR="005E4AFB" w:rsidRDefault="00EF647D">
            <w:pPr>
              <w:adjustRightInd w:val="0"/>
              <w:snapToGrid w:val="0"/>
              <w:spacing w:line="460" w:lineRule="exact"/>
              <w:rPr>
                <w:b/>
                <w:bCs/>
                <w:sz w:val="24"/>
              </w:rPr>
            </w:pPr>
            <w:r>
              <w:rPr>
                <w:b/>
                <w:bCs/>
                <w:sz w:val="24"/>
              </w:rPr>
              <w:t>施工期环境影响分析：</w:t>
            </w:r>
          </w:p>
          <w:p w:rsidR="005E4AFB" w:rsidRDefault="00EF647D" w:rsidP="00896351">
            <w:pPr>
              <w:adjustRightInd w:val="0"/>
              <w:snapToGrid w:val="0"/>
              <w:spacing w:line="360" w:lineRule="auto"/>
              <w:ind w:firstLineChars="200" w:firstLine="480"/>
              <w:rPr>
                <w:sz w:val="24"/>
              </w:rPr>
            </w:pPr>
            <w:r>
              <w:rPr>
                <w:rFonts w:hint="eastAsia"/>
                <w:sz w:val="24"/>
              </w:rPr>
              <w:t>原有项目</w:t>
            </w:r>
            <w:r>
              <w:rPr>
                <w:rFonts w:hint="eastAsia"/>
                <w:sz w:val="24"/>
              </w:rPr>
              <w:t>环保措施已建全；不</w:t>
            </w:r>
            <w:r>
              <w:rPr>
                <w:sz w:val="24"/>
              </w:rPr>
              <w:t>会对周边环境产生影响。</w:t>
            </w:r>
          </w:p>
        </w:tc>
      </w:tr>
      <w:tr w:rsidR="005E4AFB" w:rsidTr="00896351">
        <w:trPr>
          <w:trHeight w:val="12218"/>
        </w:trPr>
        <w:tc>
          <w:tcPr>
            <w:tcW w:w="8612" w:type="dxa"/>
          </w:tcPr>
          <w:p w:rsidR="005E4AFB" w:rsidRDefault="00EF647D">
            <w:pPr>
              <w:adjustRightInd w:val="0"/>
              <w:snapToGrid w:val="0"/>
              <w:spacing w:line="480" w:lineRule="exact"/>
              <w:rPr>
                <w:b/>
                <w:bCs/>
                <w:sz w:val="24"/>
              </w:rPr>
            </w:pPr>
            <w:r>
              <w:rPr>
                <w:b/>
                <w:bCs/>
                <w:sz w:val="24"/>
              </w:rPr>
              <w:t>营运期环境影响分析：</w:t>
            </w:r>
          </w:p>
          <w:p w:rsidR="005E4AFB" w:rsidRDefault="00EF647D">
            <w:pPr>
              <w:adjustRightInd w:val="0"/>
              <w:snapToGrid w:val="0"/>
              <w:spacing w:line="480" w:lineRule="exact"/>
              <w:outlineLvl w:val="0"/>
              <w:rPr>
                <w:rFonts w:eastAsia="黑体"/>
                <w:sz w:val="24"/>
              </w:rPr>
            </w:pPr>
            <w:r>
              <w:rPr>
                <w:rFonts w:eastAsia="黑体"/>
                <w:sz w:val="24"/>
              </w:rPr>
              <w:t>1</w:t>
            </w:r>
            <w:r>
              <w:rPr>
                <w:rFonts w:eastAsia="黑体"/>
                <w:sz w:val="24"/>
              </w:rPr>
              <w:t>大气环境影响分析</w:t>
            </w:r>
          </w:p>
          <w:p w:rsidR="005E4AFB" w:rsidRDefault="00EF647D">
            <w:pPr>
              <w:spacing w:line="480" w:lineRule="exact"/>
              <w:ind w:firstLine="480"/>
              <w:contextualSpacing/>
              <w:rPr>
                <w:sz w:val="24"/>
              </w:rPr>
            </w:pPr>
            <w:r>
              <w:rPr>
                <w:sz w:val="24"/>
              </w:rPr>
              <w:t>本项目废气主要为</w:t>
            </w:r>
            <w:r>
              <w:rPr>
                <w:rFonts w:hint="eastAsia"/>
                <w:sz w:val="24"/>
              </w:rPr>
              <w:t>注塑工序产生的有机废气，主要为非甲烷总烃</w:t>
            </w:r>
            <w:r w:rsidR="008A2EF1">
              <w:rPr>
                <w:rFonts w:hint="eastAsia"/>
                <w:sz w:val="24"/>
              </w:rPr>
              <w:t>和粉碎工序产生的颗粒物</w:t>
            </w:r>
            <w:r>
              <w:rPr>
                <w:rFonts w:hint="eastAsia"/>
                <w:sz w:val="24"/>
              </w:rPr>
              <w:t>。</w:t>
            </w:r>
          </w:p>
          <w:p w:rsidR="005E4AFB" w:rsidRDefault="00EF647D">
            <w:pPr>
              <w:spacing w:line="480" w:lineRule="exact"/>
              <w:ind w:firstLine="480"/>
              <w:contextualSpacing/>
              <w:rPr>
                <w:sz w:val="24"/>
              </w:rPr>
            </w:pPr>
            <w:r>
              <w:rPr>
                <w:rFonts w:hint="eastAsia"/>
                <w:sz w:val="24"/>
              </w:rPr>
              <w:t>（</w:t>
            </w:r>
            <w:r>
              <w:rPr>
                <w:rFonts w:hint="eastAsia"/>
                <w:sz w:val="24"/>
              </w:rPr>
              <w:t>1</w:t>
            </w:r>
            <w:r>
              <w:rPr>
                <w:rFonts w:hint="eastAsia"/>
                <w:sz w:val="24"/>
              </w:rPr>
              <w:t>）</w:t>
            </w:r>
            <w:r>
              <w:rPr>
                <w:rFonts w:hint="eastAsia"/>
                <w:sz w:val="24"/>
              </w:rPr>
              <w:t>源强及治理措施</w:t>
            </w:r>
          </w:p>
          <w:p w:rsidR="005E4AFB" w:rsidRDefault="008227A3">
            <w:pPr>
              <w:adjustRightInd w:val="0"/>
              <w:spacing w:line="420" w:lineRule="exact"/>
              <w:ind w:firstLineChars="200" w:firstLine="480"/>
              <w:rPr>
                <w:sz w:val="24"/>
              </w:rPr>
            </w:pPr>
            <w:r>
              <w:rPr>
                <w:rFonts w:hint="eastAsia"/>
                <w:sz w:val="24"/>
              </w:rPr>
              <w:t>a.</w:t>
            </w:r>
            <w:r w:rsidR="00EF647D">
              <w:rPr>
                <w:sz w:val="24"/>
              </w:rPr>
              <w:t>本项目</w:t>
            </w:r>
            <w:r w:rsidR="00EF647D">
              <w:rPr>
                <w:rFonts w:hint="eastAsia"/>
                <w:sz w:val="24"/>
              </w:rPr>
              <w:t>在注塑工序中采用的注塑机采用电加热，不会产生燃料废气，边角料粉碎后颗粒物较大，直径在</w:t>
            </w:r>
            <w:r w:rsidR="00EF647D">
              <w:rPr>
                <w:rFonts w:hint="eastAsia"/>
                <w:sz w:val="24"/>
              </w:rPr>
              <w:t>0.5mm</w:t>
            </w:r>
            <w:r w:rsidR="00EF647D">
              <w:rPr>
                <w:rFonts w:hint="eastAsia"/>
                <w:sz w:val="24"/>
              </w:rPr>
              <w:t>左右，不会起尘。本项目原材料加热温度约</w:t>
            </w:r>
            <w:r w:rsidR="00EF647D">
              <w:rPr>
                <w:rFonts w:hint="eastAsia"/>
                <w:sz w:val="24"/>
              </w:rPr>
              <w:t>240</w:t>
            </w:r>
            <w:r w:rsidR="00EF647D">
              <w:rPr>
                <w:rFonts w:hint="eastAsia"/>
                <w:sz w:val="24"/>
              </w:rPr>
              <w:t>℃，未达到分解温度，无大量废气产生。但在受热的情况下，会产生有机废气，主要为非甲烷总烃。</w:t>
            </w:r>
          </w:p>
          <w:p w:rsidR="005E4AFB" w:rsidRDefault="00EF647D">
            <w:pPr>
              <w:spacing w:line="470" w:lineRule="exact"/>
              <w:ind w:firstLineChars="200" w:firstLine="480"/>
              <w:rPr>
                <w:bCs/>
                <w:sz w:val="24"/>
              </w:rPr>
            </w:pPr>
            <w:r>
              <w:rPr>
                <w:rFonts w:hint="eastAsia"/>
                <w:bCs/>
                <w:sz w:val="24"/>
              </w:rPr>
              <w:t>根据《空气污染物排放和控制手册》（美国国家环保局）中推荐的公式和本项目建成后的物料实际使用量</w:t>
            </w:r>
            <w:proofErr w:type="gramStart"/>
            <w:r>
              <w:rPr>
                <w:rFonts w:hint="eastAsia"/>
                <w:bCs/>
                <w:sz w:val="24"/>
              </w:rPr>
              <w:t>计算非</w:t>
            </w:r>
            <w:proofErr w:type="gramEnd"/>
            <w:r>
              <w:rPr>
                <w:rFonts w:hint="eastAsia"/>
                <w:bCs/>
                <w:sz w:val="24"/>
              </w:rPr>
              <w:t>甲烷总烃排放量。非甲烷总烃的排放系数</w:t>
            </w:r>
            <w:r>
              <w:rPr>
                <w:rFonts w:hint="eastAsia"/>
                <w:bCs/>
                <w:sz w:val="24"/>
              </w:rPr>
              <w:t>0.35kg/t</w:t>
            </w:r>
            <w:r>
              <w:rPr>
                <w:rFonts w:hint="eastAsia"/>
                <w:bCs/>
                <w:sz w:val="24"/>
              </w:rPr>
              <w:t>。本项目原材料用量</w:t>
            </w:r>
            <w:r>
              <w:rPr>
                <w:rFonts w:hint="eastAsia"/>
                <w:bCs/>
                <w:sz w:val="24"/>
              </w:rPr>
              <w:t>123t/a</w:t>
            </w:r>
            <w:r>
              <w:rPr>
                <w:rFonts w:hint="eastAsia"/>
                <w:bCs/>
                <w:sz w:val="24"/>
              </w:rPr>
              <w:t>，故非甲烷总烃的产生量为</w:t>
            </w:r>
            <w:r>
              <w:rPr>
                <w:rFonts w:hint="eastAsia"/>
                <w:bCs/>
                <w:sz w:val="24"/>
              </w:rPr>
              <w:t>0.04305t/a</w:t>
            </w:r>
            <w:r>
              <w:rPr>
                <w:rFonts w:hint="eastAsia"/>
                <w:bCs/>
                <w:sz w:val="24"/>
              </w:rPr>
              <w:t>。</w:t>
            </w:r>
          </w:p>
          <w:p w:rsidR="005E4AFB" w:rsidRDefault="00EF647D">
            <w:pPr>
              <w:adjustRightInd w:val="0"/>
              <w:snapToGrid w:val="0"/>
              <w:spacing w:line="450" w:lineRule="exact"/>
              <w:ind w:firstLine="480"/>
              <w:rPr>
                <w:rFonts w:hint="eastAsia"/>
                <w:sz w:val="24"/>
              </w:rPr>
            </w:pPr>
            <w:r>
              <w:rPr>
                <w:rFonts w:hint="eastAsia"/>
                <w:sz w:val="24"/>
              </w:rPr>
              <w:t>通过在注塑工序上方安装集气</w:t>
            </w:r>
            <w:proofErr w:type="gramStart"/>
            <w:r>
              <w:rPr>
                <w:rFonts w:hint="eastAsia"/>
                <w:sz w:val="24"/>
              </w:rPr>
              <w:t>罩方式</w:t>
            </w:r>
            <w:proofErr w:type="gramEnd"/>
            <w:r>
              <w:rPr>
                <w:rFonts w:hint="eastAsia"/>
                <w:sz w:val="24"/>
              </w:rPr>
              <w:t>进行废气收集，通过管道送至</w:t>
            </w:r>
            <w:r>
              <w:rPr>
                <w:rFonts w:hint="eastAsia"/>
                <w:sz w:val="24"/>
              </w:rPr>
              <w:t>低温</w:t>
            </w:r>
            <w:proofErr w:type="gramStart"/>
            <w:r>
              <w:rPr>
                <w:rFonts w:hint="eastAsia"/>
                <w:sz w:val="24"/>
              </w:rPr>
              <w:t>等离子光氧复合</w:t>
            </w:r>
            <w:proofErr w:type="gramEnd"/>
            <w:r>
              <w:rPr>
                <w:rFonts w:hint="eastAsia"/>
                <w:sz w:val="24"/>
              </w:rPr>
              <w:t>净化器</w:t>
            </w:r>
            <w:r>
              <w:rPr>
                <w:rFonts w:hint="eastAsia"/>
                <w:sz w:val="24"/>
              </w:rPr>
              <w:t>处置后经</w:t>
            </w:r>
            <w:r>
              <w:rPr>
                <w:rFonts w:hint="eastAsia"/>
                <w:sz w:val="24"/>
              </w:rPr>
              <w:t>1</w:t>
            </w:r>
            <w:r>
              <w:rPr>
                <w:rFonts w:hint="eastAsia"/>
                <w:sz w:val="24"/>
              </w:rPr>
              <w:t>根</w:t>
            </w:r>
            <w:r>
              <w:rPr>
                <w:rFonts w:hint="eastAsia"/>
                <w:sz w:val="24"/>
              </w:rPr>
              <w:t>15m</w:t>
            </w:r>
            <w:r>
              <w:rPr>
                <w:rFonts w:hint="eastAsia"/>
                <w:sz w:val="24"/>
              </w:rPr>
              <w:t>高排气筒外排。</w:t>
            </w:r>
          </w:p>
          <w:p w:rsidR="008227A3" w:rsidRPr="008227A3" w:rsidRDefault="008227A3" w:rsidP="008227A3">
            <w:pPr>
              <w:spacing w:line="470" w:lineRule="exact"/>
              <w:ind w:firstLineChars="200" w:firstLine="480"/>
              <w:rPr>
                <w:bCs/>
                <w:sz w:val="24"/>
              </w:rPr>
            </w:pPr>
            <w:r>
              <w:rPr>
                <w:rFonts w:hint="eastAsia"/>
                <w:bCs/>
                <w:sz w:val="24"/>
              </w:rPr>
              <w:t>b.</w:t>
            </w:r>
            <w:r>
              <w:rPr>
                <w:bCs/>
                <w:sz w:val="24"/>
              </w:rPr>
              <w:t>产生在粉</w:t>
            </w:r>
            <w:r>
              <w:rPr>
                <w:rFonts w:hint="eastAsia"/>
                <w:bCs/>
                <w:sz w:val="24"/>
              </w:rPr>
              <w:t>尘在粉碎</w:t>
            </w:r>
            <w:r w:rsidRPr="008227A3">
              <w:rPr>
                <w:bCs/>
                <w:sz w:val="24"/>
              </w:rPr>
              <w:t>过程中，经类比分析，产生的粉尘约为边角材料量的</w:t>
            </w:r>
            <w:r w:rsidRPr="008227A3">
              <w:rPr>
                <w:bCs/>
                <w:sz w:val="24"/>
              </w:rPr>
              <w:t>1‰</w:t>
            </w:r>
            <w:r w:rsidRPr="008227A3">
              <w:rPr>
                <w:bCs/>
                <w:sz w:val="24"/>
              </w:rPr>
              <w:t>，据厂家提供数据，项目</w:t>
            </w:r>
            <w:r>
              <w:rPr>
                <w:rFonts w:hint="eastAsia"/>
                <w:bCs/>
                <w:sz w:val="24"/>
              </w:rPr>
              <w:t>粉碎物料为</w:t>
            </w:r>
            <w:r>
              <w:rPr>
                <w:rFonts w:hint="eastAsia"/>
                <w:bCs/>
                <w:sz w:val="24"/>
              </w:rPr>
              <w:t>3</w:t>
            </w:r>
            <w:r w:rsidRPr="008227A3">
              <w:rPr>
                <w:bCs/>
                <w:sz w:val="24"/>
              </w:rPr>
              <w:t>t/a</w:t>
            </w:r>
            <w:r w:rsidRPr="008227A3">
              <w:rPr>
                <w:bCs/>
                <w:sz w:val="24"/>
              </w:rPr>
              <w:t>，则下料粉尘产生量为</w:t>
            </w:r>
            <w:r>
              <w:rPr>
                <w:bCs/>
                <w:sz w:val="24"/>
              </w:rPr>
              <w:t>0.003t/a</w:t>
            </w:r>
            <w:r>
              <w:rPr>
                <w:bCs/>
                <w:sz w:val="24"/>
              </w:rPr>
              <w:t>。</w:t>
            </w:r>
            <w:r>
              <w:rPr>
                <w:rFonts w:hint="eastAsia"/>
                <w:bCs/>
                <w:sz w:val="24"/>
              </w:rPr>
              <w:t>边角和不合格产品</w:t>
            </w:r>
            <w:r w:rsidRPr="008227A3">
              <w:rPr>
                <w:bCs/>
                <w:sz w:val="24"/>
              </w:rPr>
              <w:t>进入粉碎机粉碎，然后再次回收利用。</w:t>
            </w:r>
          </w:p>
          <w:p w:rsidR="008227A3" w:rsidRPr="008227A3" w:rsidRDefault="008227A3" w:rsidP="008227A3">
            <w:pPr>
              <w:spacing w:line="470" w:lineRule="exact"/>
              <w:ind w:firstLineChars="200" w:firstLine="480"/>
              <w:rPr>
                <w:bCs/>
                <w:sz w:val="24"/>
              </w:rPr>
            </w:pPr>
            <w:r w:rsidRPr="008227A3">
              <w:rPr>
                <w:bCs/>
                <w:sz w:val="24"/>
              </w:rPr>
              <w:t>综上所述，颗粒物产生量共</w:t>
            </w:r>
            <w:r w:rsidRPr="008227A3">
              <w:rPr>
                <w:bCs/>
                <w:sz w:val="24"/>
              </w:rPr>
              <w:t>0.</w:t>
            </w:r>
            <w:r>
              <w:rPr>
                <w:bCs/>
                <w:sz w:val="24"/>
              </w:rPr>
              <w:t>003t</w:t>
            </w:r>
            <w:r>
              <w:rPr>
                <w:rFonts w:hint="eastAsia"/>
                <w:bCs/>
                <w:sz w:val="24"/>
              </w:rPr>
              <w:t>/a</w:t>
            </w:r>
            <w:r>
              <w:rPr>
                <w:rFonts w:hint="eastAsia"/>
                <w:bCs/>
                <w:sz w:val="24"/>
              </w:rPr>
              <w:t>。</w:t>
            </w:r>
          </w:p>
          <w:p w:rsidR="008227A3" w:rsidRPr="008227A3" w:rsidRDefault="008227A3" w:rsidP="008227A3">
            <w:pPr>
              <w:spacing w:line="470" w:lineRule="exact"/>
              <w:ind w:firstLineChars="200" w:firstLine="480"/>
              <w:rPr>
                <w:bCs/>
                <w:sz w:val="24"/>
              </w:rPr>
            </w:pPr>
            <w:r w:rsidRPr="008227A3">
              <w:rPr>
                <w:bCs/>
                <w:sz w:val="24"/>
              </w:rPr>
              <w:t>通过在各工序上方安装集气</w:t>
            </w:r>
            <w:proofErr w:type="gramStart"/>
            <w:r w:rsidRPr="008227A3">
              <w:rPr>
                <w:bCs/>
                <w:sz w:val="24"/>
              </w:rPr>
              <w:t>罩方式</w:t>
            </w:r>
            <w:proofErr w:type="gramEnd"/>
            <w:r w:rsidRPr="008227A3">
              <w:rPr>
                <w:bCs/>
                <w:sz w:val="24"/>
              </w:rPr>
              <w:t>进行废气收集，通过管道送至袋式除尘设备净化处置后经同</w:t>
            </w:r>
            <w:r w:rsidRPr="008227A3">
              <w:rPr>
                <w:bCs/>
                <w:sz w:val="24"/>
              </w:rPr>
              <w:t>1</w:t>
            </w:r>
            <w:r>
              <w:rPr>
                <w:bCs/>
                <w:sz w:val="24"/>
              </w:rPr>
              <w:t>根</w:t>
            </w:r>
            <w:r w:rsidRPr="008227A3">
              <w:rPr>
                <w:bCs/>
                <w:sz w:val="24"/>
              </w:rPr>
              <w:t>15m</w:t>
            </w:r>
            <w:r w:rsidRPr="008227A3">
              <w:rPr>
                <w:bCs/>
                <w:sz w:val="24"/>
              </w:rPr>
              <w:t>高排气筒外排。</w:t>
            </w:r>
          </w:p>
          <w:p w:rsidR="005E4AFB" w:rsidRDefault="00EF647D">
            <w:pPr>
              <w:numPr>
                <w:ilvl w:val="0"/>
                <w:numId w:val="4"/>
              </w:numPr>
              <w:spacing w:line="480" w:lineRule="exact"/>
              <w:ind w:firstLineChars="200" w:firstLine="480"/>
              <w:rPr>
                <w:sz w:val="24"/>
              </w:rPr>
            </w:pPr>
            <w:r>
              <w:rPr>
                <w:rFonts w:hint="eastAsia"/>
                <w:sz w:val="24"/>
              </w:rPr>
              <w:t>废气达标</w:t>
            </w:r>
            <w:r>
              <w:rPr>
                <w:sz w:val="24"/>
              </w:rPr>
              <w:t>排放</w:t>
            </w:r>
          </w:p>
          <w:p w:rsidR="005E4AFB" w:rsidRDefault="00EF647D">
            <w:pPr>
              <w:spacing w:line="360" w:lineRule="auto"/>
              <w:ind w:left="480"/>
              <w:jc w:val="left"/>
              <w:rPr>
                <w:sz w:val="24"/>
              </w:rPr>
            </w:pPr>
            <w:r>
              <w:rPr>
                <w:rFonts w:hint="eastAsia"/>
                <w:sz w:val="24"/>
              </w:rPr>
              <w:t>①有</w:t>
            </w:r>
            <w:r>
              <w:rPr>
                <w:rFonts w:hint="eastAsia"/>
                <w:sz w:val="24"/>
              </w:rPr>
              <w:t>组织</w:t>
            </w:r>
            <w:r>
              <w:rPr>
                <w:rFonts w:hint="eastAsia"/>
                <w:sz w:val="24"/>
              </w:rPr>
              <w:t>非甲烷总烃</w:t>
            </w:r>
          </w:p>
          <w:p w:rsidR="005E4AFB" w:rsidRDefault="00EF647D">
            <w:pPr>
              <w:spacing w:line="480" w:lineRule="exact"/>
              <w:ind w:firstLineChars="200" w:firstLine="480"/>
              <w:rPr>
                <w:color w:val="0000FF"/>
                <w:sz w:val="24"/>
              </w:rPr>
            </w:pPr>
            <w:r>
              <w:rPr>
                <w:sz w:val="24"/>
              </w:rPr>
              <w:t>本项目年工作为</w:t>
            </w:r>
            <w:r>
              <w:rPr>
                <w:sz w:val="24"/>
              </w:rPr>
              <w:t>300</w:t>
            </w:r>
            <w:r>
              <w:rPr>
                <w:sz w:val="24"/>
              </w:rPr>
              <w:t>天，每天</w:t>
            </w:r>
            <w:r>
              <w:rPr>
                <w:rFonts w:hint="eastAsia"/>
                <w:sz w:val="24"/>
              </w:rPr>
              <w:t>8</w:t>
            </w:r>
            <w:r>
              <w:rPr>
                <w:sz w:val="24"/>
              </w:rPr>
              <w:t>小时，</w:t>
            </w:r>
            <w:r>
              <w:rPr>
                <w:rFonts w:hint="eastAsia"/>
                <w:color w:val="000000"/>
                <w:sz w:val="24"/>
              </w:rPr>
              <w:t>集气罩</w:t>
            </w:r>
            <w:r>
              <w:rPr>
                <w:color w:val="000000"/>
                <w:sz w:val="24"/>
              </w:rPr>
              <w:t>收集效率以</w:t>
            </w:r>
            <w:r>
              <w:rPr>
                <w:rFonts w:hint="eastAsia"/>
                <w:color w:val="000000"/>
                <w:sz w:val="24"/>
              </w:rPr>
              <w:t>90</w:t>
            </w:r>
            <w:r>
              <w:rPr>
                <w:color w:val="000000"/>
                <w:sz w:val="24"/>
              </w:rPr>
              <w:t>%</w:t>
            </w:r>
            <w:r>
              <w:rPr>
                <w:color w:val="000000"/>
                <w:sz w:val="24"/>
              </w:rPr>
              <w:t>计，</w:t>
            </w:r>
            <w:proofErr w:type="gramStart"/>
            <w:r>
              <w:rPr>
                <w:rFonts w:hint="eastAsia"/>
                <w:color w:val="000000"/>
                <w:sz w:val="24"/>
              </w:rPr>
              <w:t>光氧净化</w:t>
            </w:r>
            <w:proofErr w:type="gramEnd"/>
            <w:r>
              <w:rPr>
                <w:rFonts w:hint="eastAsia"/>
                <w:color w:val="000000"/>
                <w:sz w:val="24"/>
              </w:rPr>
              <w:t>设备净化效率以</w:t>
            </w:r>
            <w:r w:rsidRPr="00896351">
              <w:rPr>
                <w:rFonts w:hint="eastAsia"/>
                <w:snapToGrid w:val="0"/>
                <w:sz w:val="24"/>
              </w:rPr>
              <w:t>9</w:t>
            </w:r>
            <w:r w:rsidRPr="00896351">
              <w:rPr>
                <w:snapToGrid w:val="0"/>
                <w:sz w:val="24"/>
              </w:rPr>
              <w:t>0%</w:t>
            </w:r>
            <w:r w:rsidRPr="00896351">
              <w:rPr>
                <w:rFonts w:hint="eastAsia"/>
                <w:sz w:val="24"/>
              </w:rPr>
              <w:t>计</w:t>
            </w:r>
            <w:r w:rsidRPr="00896351">
              <w:rPr>
                <w:rFonts w:hint="eastAsia"/>
                <w:sz w:val="24"/>
              </w:rPr>
              <w:t>，</w:t>
            </w:r>
            <w:r w:rsidRPr="00896351">
              <w:rPr>
                <w:sz w:val="24"/>
              </w:rPr>
              <w:t>风</w:t>
            </w:r>
            <w:r>
              <w:rPr>
                <w:color w:val="000000"/>
                <w:sz w:val="24"/>
              </w:rPr>
              <w:t>机风量为</w:t>
            </w:r>
            <w:r>
              <w:rPr>
                <w:rFonts w:hint="eastAsia"/>
                <w:color w:val="000000"/>
                <w:sz w:val="24"/>
              </w:rPr>
              <w:t>10</w:t>
            </w:r>
            <w:r>
              <w:rPr>
                <w:color w:val="000000"/>
                <w:sz w:val="24"/>
              </w:rPr>
              <w:t>000m</w:t>
            </w:r>
            <w:r>
              <w:rPr>
                <w:color w:val="000000"/>
                <w:sz w:val="24"/>
                <w:vertAlign w:val="superscript"/>
              </w:rPr>
              <w:t>3</w:t>
            </w:r>
            <w:r>
              <w:rPr>
                <w:color w:val="000000"/>
                <w:sz w:val="24"/>
              </w:rPr>
              <w:t>/h</w:t>
            </w:r>
            <w:r>
              <w:rPr>
                <w:color w:val="000000"/>
                <w:sz w:val="24"/>
              </w:rPr>
              <w:t>。</w:t>
            </w:r>
            <w:r>
              <w:rPr>
                <w:rFonts w:hint="eastAsia"/>
                <w:color w:val="000000"/>
                <w:kern w:val="0"/>
                <w:sz w:val="24"/>
              </w:rPr>
              <w:t>挥发性有机物（以非甲烷总烃计）</w:t>
            </w:r>
            <w:r>
              <w:rPr>
                <w:color w:val="000000"/>
                <w:sz w:val="24"/>
              </w:rPr>
              <w:t>产生总量为</w:t>
            </w:r>
            <w:r>
              <w:rPr>
                <w:rFonts w:hint="eastAsia"/>
                <w:color w:val="000000"/>
                <w:sz w:val="24"/>
              </w:rPr>
              <w:t>0.0</w:t>
            </w:r>
            <w:r>
              <w:rPr>
                <w:rFonts w:hint="eastAsia"/>
                <w:color w:val="000000"/>
                <w:sz w:val="24"/>
              </w:rPr>
              <w:t>4305</w:t>
            </w:r>
            <w:r>
              <w:rPr>
                <w:snapToGrid w:val="0"/>
                <w:color w:val="000000"/>
                <w:sz w:val="24"/>
              </w:rPr>
              <w:t>t/a</w:t>
            </w:r>
            <w:r>
              <w:rPr>
                <w:color w:val="000000"/>
                <w:sz w:val="24"/>
              </w:rPr>
              <w:t>，其中</w:t>
            </w:r>
            <w:r>
              <w:rPr>
                <w:rFonts w:hint="eastAsia"/>
                <w:color w:val="000000"/>
                <w:sz w:val="24"/>
              </w:rPr>
              <w:t>0.0</w:t>
            </w:r>
            <w:r>
              <w:rPr>
                <w:rFonts w:hint="eastAsia"/>
                <w:color w:val="000000"/>
                <w:sz w:val="24"/>
              </w:rPr>
              <w:t>3874</w:t>
            </w:r>
            <w:r>
              <w:rPr>
                <w:rFonts w:hint="eastAsia"/>
                <w:color w:val="000000"/>
                <w:sz w:val="24"/>
              </w:rPr>
              <w:t>t/a</w:t>
            </w:r>
            <w:r>
              <w:rPr>
                <w:color w:val="000000"/>
                <w:sz w:val="24"/>
              </w:rPr>
              <w:t>被收集，产生速率为</w:t>
            </w:r>
            <w:r>
              <w:rPr>
                <w:rFonts w:hint="eastAsia"/>
                <w:color w:val="000000"/>
                <w:sz w:val="24"/>
              </w:rPr>
              <w:t>0.0161</w:t>
            </w:r>
            <w:r>
              <w:rPr>
                <w:color w:val="000000"/>
                <w:sz w:val="24"/>
              </w:rPr>
              <w:t>kg/</w:t>
            </w:r>
            <w:r>
              <w:rPr>
                <w:rFonts w:hint="eastAsia"/>
                <w:color w:val="000000"/>
                <w:sz w:val="24"/>
              </w:rPr>
              <w:t>h</w:t>
            </w:r>
            <w:r>
              <w:rPr>
                <w:color w:val="000000"/>
                <w:sz w:val="24"/>
              </w:rPr>
              <w:t>，产生浓度</w:t>
            </w:r>
            <w:r>
              <w:rPr>
                <w:rFonts w:hint="eastAsia"/>
                <w:color w:val="000000"/>
                <w:sz w:val="24"/>
              </w:rPr>
              <w:t>1.61</w:t>
            </w:r>
            <w:r>
              <w:rPr>
                <w:color w:val="000000"/>
                <w:sz w:val="24"/>
              </w:rPr>
              <w:t>mg/m</w:t>
            </w:r>
            <w:r>
              <w:rPr>
                <w:color w:val="000000"/>
                <w:sz w:val="24"/>
                <w:vertAlign w:val="superscript"/>
              </w:rPr>
              <w:t>3</w:t>
            </w:r>
            <w:r>
              <w:rPr>
                <w:color w:val="000000"/>
                <w:sz w:val="24"/>
              </w:rPr>
              <w:t>；排放浓度为</w:t>
            </w:r>
            <w:r>
              <w:rPr>
                <w:rFonts w:hint="eastAsia"/>
                <w:color w:val="000000"/>
                <w:sz w:val="24"/>
              </w:rPr>
              <w:t>0.</w:t>
            </w:r>
            <w:r>
              <w:rPr>
                <w:rFonts w:hint="eastAsia"/>
                <w:color w:val="000000"/>
                <w:sz w:val="24"/>
              </w:rPr>
              <w:t>161</w:t>
            </w:r>
            <w:r>
              <w:rPr>
                <w:color w:val="000000"/>
                <w:sz w:val="24"/>
              </w:rPr>
              <w:t>mg/m</w:t>
            </w:r>
            <w:r>
              <w:rPr>
                <w:color w:val="000000"/>
                <w:sz w:val="24"/>
                <w:vertAlign w:val="superscript"/>
              </w:rPr>
              <w:t>3</w:t>
            </w:r>
            <w:r>
              <w:rPr>
                <w:color w:val="000000"/>
                <w:sz w:val="24"/>
              </w:rPr>
              <w:t>，排放速率</w:t>
            </w:r>
            <w:r>
              <w:rPr>
                <w:rFonts w:hint="eastAsia"/>
                <w:color w:val="000000"/>
                <w:sz w:val="24"/>
              </w:rPr>
              <w:t>0.00</w:t>
            </w:r>
            <w:r>
              <w:rPr>
                <w:rFonts w:hint="eastAsia"/>
                <w:color w:val="000000"/>
                <w:sz w:val="24"/>
              </w:rPr>
              <w:t>016</w:t>
            </w:r>
            <w:r>
              <w:rPr>
                <w:color w:val="000000"/>
                <w:sz w:val="24"/>
              </w:rPr>
              <w:t>kg/h</w:t>
            </w:r>
            <w:r>
              <w:rPr>
                <w:color w:val="000000"/>
                <w:sz w:val="24"/>
              </w:rPr>
              <w:t>，排放量</w:t>
            </w:r>
            <w:r>
              <w:rPr>
                <w:rFonts w:hint="eastAsia"/>
                <w:color w:val="000000"/>
                <w:sz w:val="24"/>
              </w:rPr>
              <w:lastRenderedPageBreak/>
              <w:t>0.00</w:t>
            </w:r>
            <w:r>
              <w:rPr>
                <w:rFonts w:hint="eastAsia"/>
                <w:color w:val="000000"/>
                <w:sz w:val="24"/>
              </w:rPr>
              <w:t>3874</w:t>
            </w:r>
            <w:r>
              <w:rPr>
                <w:rFonts w:hint="eastAsia"/>
                <w:color w:val="000000"/>
                <w:sz w:val="24"/>
              </w:rPr>
              <w:t>t</w:t>
            </w:r>
            <w:r>
              <w:rPr>
                <w:color w:val="000000"/>
                <w:sz w:val="24"/>
              </w:rPr>
              <w:t>/a</w:t>
            </w:r>
            <w:r>
              <w:rPr>
                <w:color w:val="000000"/>
                <w:sz w:val="24"/>
              </w:rPr>
              <w:t>，满足</w:t>
            </w:r>
            <w:r>
              <w:rPr>
                <w:rFonts w:hint="eastAsia"/>
                <w:sz w:val="24"/>
              </w:rPr>
              <w:t>《工业企业挥发性有机物排放控制标准》（</w:t>
            </w:r>
            <w:r>
              <w:rPr>
                <w:rFonts w:hint="eastAsia"/>
                <w:sz w:val="24"/>
              </w:rPr>
              <w:t>DB13/ 2322-2016</w:t>
            </w:r>
            <w:r>
              <w:rPr>
                <w:rFonts w:hint="eastAsia"/>
                <w:sz w:val="24"/>
              </w:rPr>
              <w:t>）</w:t>
            </w:r>
            <w:r>
              <w:rPr>
                <w:sz w:val="24"/>
              </w:rPr>
              <w:t>)</w:t>
            </w:r>
            <w:r>
              <w:rPr>
                <w:rFonts w:hint="eastAsia"/>
                <w:sz w:val="24"/>
              </w:rPr>
              <w:t>表</w:t>
            </w:r>
            <w:r w:rsidRPr="008227A3">
              <w:rPr>
                <w:rFonts w:hint="eastAsia"/>
                <w:sz w:val="24"/>
              </w:rPr>
              <w:t>1</w:t>
            </w:r>
            <w:r w:rsidRPr="008227A3">
              <w:rPr>
                <w:rFonts w:hint="eastAsia"/>
                <w:sz w:val="24"/>
              </w:rPr>
              <w:t>有机化工</w:t>
            </w:r>
            <w:r w:rsidRPr="008227A3">
              <w:rPr>
                <w:rFonts w:hint="eastAsia"/>
                <w:sz w:val="24"/>
              </w:rPr>
              <w:t>行业污染物最高允许排放浓度：非甲烷总烃≤</w:t>
            </w:r>
            <w:r w:rsidRPr="008227A3">
              <w:rPr>
                <w:rFonts w:hint="eastAsia"/>
                <w:sz w:val="24"/>
              </w:rPr>
              <w:t>80mg/m</w:t>
            </w:r>
            <w:r w:rsidRPr="008227A3">
              <w:rPr>
                <w:rFonts w:hint="eastAsia"/>
                <w:sz w:val="24"/>
                <w:vertAlign w:val="superscript"/>
              </w:rPr>
              <w:t>3</w:t>
            </w:r>
            <w:r w:rsidRPr="008227A3">
              <w:rPr>
                <w:rFonts w:hint="eastAsia"/>
                <w:sz w:val="24"/>
              </w:rPr>
              <w:t>，</w:t>
            </w:r>
            <w:r w:rsidRPr="008227A3">
              <w:rPr>
                <w:rFonts w:hint="eastAsia"/>
                <w:sz w:val="24"/>
              </w:rPr>
              <w:t>最低去除率</w:t>
            </w:r>
            <w:r w:rsidRPr="008227A3">
              <w:rPr>
                <w:rFonts w:hint="eastAsia"/>
                <w:sz w:val="24"/>
              </w:rPr>
              <w:t>90%</w:t>
            </w:r>
            <w:r w:rsidRPr="008227A3">
              <w:rPr>
                <w:rFonts w:hint="eastAsia"/>
                <w:sz w:val="24"/>
              </w:rPr>
              <w:t>。</w:t>
            </w:r>
          </w:p>
          <w:p w:rsidR="005E4AFB" w:rsidRDefault="00EF647D">
            <w:pPr>
              <w:adjustRightInd w:val="0"/>
              <w:snapToGrid w:val="0"/>
              <w:spacing w:line="480" w:lineRule="exact"/>
              <w:ind w:firstLineChars="200" w:firstLine="480"/>
              <w:rPr>
                <w:color w:val="000000"/>
                <w:sz w:val="24"/>
              </w:rPr>
            </w:pPr>
            <w:r>
              <w:rPr>
                <w:rFonts w:hint="eastAsia"/>
                <w:color w:val="000000"/>
                <w:sz w:val="24"/>
              </w:rPr>
              <w:t>低温</w:t>
            </w:r>
            <w:proofErr w:type="gramStart"/>
            <w:r>
              <w:rPr>
                <w:rFonts w:hint="eastAsia"/>
                <w:color w:val="000000"/>
                <w:sz w:val="24"/>
              </w:rPr>
              <w:t>等离子光氧复合</w:t>
            </w:r>
            <w:proofErr w:type="gramEnd"/>
            <w:r>
              <w:rPr>
                <w:rFonts w:hint="eastAsia"/>
                <w:color w:val="000000"/>
                <w:sz w:val="24"/>
              </w:rPr>
              <w:t>净化器</w:t>
            </w:r>
            <w:r>
              <w:rPr>
                <w:rFonts w:hint="eastAsia"/>
                <w:color w:val="000000"/>
                <w:sz w:val="24"/>
              </w:rPr>
              <w:t>原理：</w:t>
            </w:r>
          </w:p>
          <w:p w:rsidR="005E4AFB" w:rsidRDefault="00EF647D">
            <w:pPr>
              <w:adjustRightInd w:val="0"/>
              <w:snapToGrid w:val="0"/>
              <w:spacing w:line="480" w:lineRule="exact"/>
              <w:ind w:firstLineChars="200" w:firstLine="480"/>
              <w:rPr>
                <w:rFonts w:hint="eastAsia"/>
                <w:color w:val="000000"/>
                <w:sz w:val="24"/>
              </w:rPr>
            </w:pPr>
            <w:r>
              <w:rPr>
                <w:rFonts w:hint="eastAsia"/>
                <w:color w:val="000000"/>
                <w:sz w:val="24"/>
              </w:rPr>
              <w:t>净化器</w:t>
            </w:r>
            <w:r>
              <w:rPr>
                <w:color w:val="000000"/>
                <w:sz w:val="24"/>
              </w:rPr>
              <w:t>是采用高压发生器形成低温等离子体，在平均能量约</w:t>
            </w:r>
            <w:r>
              <w:rPr>
                <w:color w:val="000000"/>
                <w:sz w:val="24"/>
              </w:rPr>
              <w:t>5e</w:t>
            </w:r>
            <w:r>
              <w:rPr>
                <w:color w:val="000000"/>
                <w:sz w:val="24"/>
                <w:vertAlign w:val="superscript"/>
              </w:rPr>
              <w:t>V</w:t>
            </w:r>
            <w:r>
              <w:rPr>
                <w:color w:val="000000"/>
                <w:sz w:val="24"/>
              </w:rPr>
              <w:t>的大量电子作用下，使通过净化器的苯、甲苯、二甲苯等有机废气分子转化成各种活性粒子，与空气中的</w:t>
            </w:r>
            <w:r>
              <w:rPr>
                <w:color w:val="000000"/>
                <w:sz w:val="24"/>
              </w:rPr>
              <w:t>O</w:t>
            </w:r>
            <w:r>
              <w:rPr>
                <w:color w:val="000000"/>
                <w:sz w:val="24"/>
                <w:vertAlign w:val="subscript"/>
              </w:rPr>
              <w:t>2</w:t>
            </w:r>
            <w:r>
              <w:rPr>
                <w:color w:val="000000"/>
                <w:sz w:val="24"/>
              </w:rPr>
              <w:t>结合生成</w:t>
            </w:r>
            <w:r>
              <w:rPr>
                <w:color w:val="000000"/>
                <w:sz w:val="24"/>
              </w:rPr>
              <w:t>H</w:t>
            </w:r>
            <w:r>
              <w:rPr>
                <w:color w:val="000000"/>
                <w:sz w:val="24"/>
                <w:vertAlign w:val="subscript"/>
              </w:rPr>
              <w:t>2</w:t>
            </w:r>
            <w:r>
              <w:rPr>
                <w:color w:val="000000"/>
                <w:sz w:val="24"/>
              </w:rPr>
              <w:t>O</w:t>
            </w:r>
            <w:r>
              <w:rPr>
                <w:color w:val="000000"/>
                <w:sz w:val="24"/>
              </w:rPr>
              <w:t>、</w:t>
            </w:r>
            <w:r>
              <w:rPr>
                <w:color w:val="000000"/>
                <w:sz w:val="24"/>
              </w:rPr>
              <w:t>CO</w:t>
            </w:r>
            <w:r>
              <w:rPr>
                <w:color w:val="000000"/>
                <w:sz w:val="24"/>
                <w:vertAlign w:val="subscript"/>
              </w:rPr>
              <w:t>2</w:t>
            </w:r>
            <w:r>
              <w:rPr>
                <w:color w:val="000000"/>
                <w:sz w:val="24"/>
              </w:rPr>
              <w:t>等低分子无害物质，使废气得到净化。</w:t>
            </w:r>
          </w:p>
          <w:p w:rsidR="008227A3" w:rsidRPr="008227A3" w:rsidRDefault="008227A3" w:rsidP="008227A3">
            <w:pPr>
              <w:spacing w:line="360" w:lineRule="auto"/>
              <w:jc w:val="left"/>
              <w:rPr>
                <w:sz w:val="24"/>
              </w:rPr>
            </w:pPr>
            <w:r>
              <w:rPr>
                <w:rFonts w:hint="eastAsia"/>
                <w:color w:val="000000"/>
                <w:sz w:val="24"/>
              </w:rPr>
              <w:t>②粉尘颗粒物</w:t>
            </w:r>
          </w:p>
          <w:p w:rsidR="008227A3" w:rsidRPr="008227A3" w:rsidRDefault="008227A3" w:rsidP="00896351">
            <w:pPr>
              <w:adjustRightInd w:val="0"/>
              <w:snapToGrid w:val="0"/>
              <w:spacing w:line="480" w:lineRule="exact"/>
              <w:ind w:firstLineChars="200" w:firstLine="480"/>
            </w:pPr>
            <w:r w:rsidRPr="008227A3">
              <w:rPr>
                <w:color w:val="000000"/>
                <w:sz w:val="24"/>
              </w:rPr>
              <w:t>本项目年工作为</w:t>
            </w:r>
            <w:r w:rsidRPr="008227A3">
              <w:rPr>
                <w:color w:val="000000"/>
                <w:sz w:val="24"/>
              </w:rPr>
              <w:t>300</w:t>
            </w:r>
            <w:r w:rsidRPr="008227A3">
              <w:rPr>
                <w:color w:val="000000"/>
                <w:sz w:val="24"/>
              </w:rPr>
              <w:t>天，每天</w:t>
            </w:r>
            <w:r w:rsidRPr="008227A3">
              <w:rPr>
                <w:color w:val="000000"/>
                <w:sz w:val="24"/>
              </w:rPr>
              <w:t>8</w:t>
            </w:r>
            <w:r w:rsidRPr="008227A3">
              <w:rPr>
                <w:color w:val="000000"/>
                <w:sz w:val="24"/>
              </w:rPr>
              <w:t>小时，集气罩收集效率以</w:t>
            </w:r>
            <w:r w:rsidRPr="008227A3">
              <w:rPr>
                <w:color w:val="000000"/>
                <w:sz w:val="24"/>
              </w:rPr>
              <w:t>90%</w:t>
            </w:r>
            <w:r w:rsidRPr="008227A3">
              <w:rPr>
                <w:color w:val="000000"/>
                <w:sz w:val="24"/>
              </w:rPr>
              <w:t>计，袋式除尘器处理效率以</w:t>
            </w:r>
            <w:r w:rsidRPr="008227A3">
              <w:rPr>
                <w:color w:val="000000"/>
                <w:sz w:val="24"/>
              </w:rPr>
              <w:t>90%</w:t>
            </w:r>
            <w:r w:rsidRPr="008227A3">
              <w:rPr>
                <w:color w:val="000000"/>
                <w:sz w:val="24"/>
              </w:rPr>
              <w:t>计，风机风量为</w:t>
            </w:r>
            <w:r w:rsidRPr="008227A3">
              <w:rPr>
                <w:color w:val="000000"/>
                <w:sz w:val="24"/>
              </w:rPr>
              <w:t>10000m</w:t>
            </w:r>
            <w:r w:rsidRPr="008227A3">
              <w:rPr>
                <w:color w:val="000000"/>
                <w:sz w:val="24"/>
                <w:vertAlign w:val="superscript"/>
              </w:rPr>
              <w:t>3</w:t>
            </w:r>
            <w:r w:rsidRPr="008227A3">
              <w:rPr>
                <w:color w:val="000000"/>
                <w:sz w:val="24"/>
              </w:rPr>
              <w:t>/h</w:t>
            </w:r>
            <w:r w:rsidRPr="008227A3">
              <w:rPr>
                <w:color w:val="000000"/>
                <w:sz w:val="24"/>
              </w:rPr>
              <w:t>。颗粒物产生量为</w:t>
            </w:r>
            <w:r>
              <w:rPr>
                <w:color w:val="000000"/>
                <w:sz w:val="24"/>
              </w:rPr>
              <w:t>0.003t</w:t>
            </w:r>
            <w:r w:rsidRPr="008227A3">
              <w:rPr>
                <w:color w:val="000000"/>
                <w:sz w:val="24"/>
              </w:rPr>
              <w:t>/a</w:t>
            </w:r>
            <w:r w:rsidRPr="008227A3">
              <w:rPr>
                <w:color w:val="000000"/>
                <w:sz w:val="24"/>
              </w:rPr>
              <w:t>，其中</w:t>
            </w:r>
            <w:r w:rsidRPr="008227A3">
              <w:rPr>
                <w:color w:val="000000"/>
                <w:sz w:val="24"/>
              </w:rPr>
              <w:t>2</w:t>
            </w:r>
            <w:r>
              <w:rPr>
                <w:rFonts w:hint="eastAsia"/>
                <w:color w:val="000000"/>
                <w:sz w:val="24"/>
              </w:rPr>
              <w:t>.</w:t>
            </w:r>
            <w:r w:rsidRPr="008227A3">
              <w:rPr>
                <w:color w:val="000000"/>
                <w:sz w:val="24"/>
              </w:rPr>
              <w:t>7kg/a</w:t>
            </w:r>
            <w:r w:rsidRPr="008227A3">
              <w:rPr>
                <w:color w:val="000000"/>
                <w:sz w:val="24"/>
              </w:rPr>
              <w:t>被收集，产生速率为</w:t>
            </w:r>
            <w:r w:rsidRPr="008227A3">
              <w:rPr>
                <w:color w:val="000000"/>
                <w:sz w:val="24"/>
              </w:rPr>
              <w:t>0.0</w:t>
            </w:r>
            <w:r w:rsidR="00896351">
              <w:rPr>
                <w:rFonts w:hint="eastAsia"/>
                <w:color w:val="000000"/>
                <w:sz w:val="24"/>
              </w:rPr>
              <w:t>011</w:t>
            </w:r>
            <w:r w:rsidRPr="008227A3">
              <w:rPr>
                <w:color w:val="000000"/>
                <w:sz w:val="24"/>
              </w:rPr>
              <w:t>kg/h</w:t>
            </w:r>
            <w:r w:rsidRPr="008227A3">
              <w:rPr>
                <w:color w:val="000000"/>
                <w:sz w:val="24"/>
              </w:rPr>
              <w:t>，产生浓度</w:t>
            </w:r>
            <w:r w:rsidR="00896351">
              <w:rPr>
                <w:rFonts w:hint="eastAsia"/>
                <w:color w:val="000000"/>
                <w:sz w:val="24"/>
              </w:rPr>
              <w:t>0.11</w:t>
            </w:r>
            <w:r w:rsidRPr="008227A3">
              <w:rPr>
                <w:color w:val="000000"/>
                <w:sz w:val="24"/>
              </w:rPr>
              <w:t>mg/m</w:t>
            </w:r>
            <w:r w:rsidRPr="00896351">
              <w:rPr>
                <w:color w:val="000000"/>
                <w:sz w:val="24"/>
                <w:vertAlign w:val="superscript"/>
              </w:rPr>
              <w:t>3</w:t>
            </w:r>
            <w:r w:rsidRPr="008227A3">
              <w:rPr>
                <w:color w:val="000000"/>
                <w:sz w:val="24"/>
              </w:rPr>
              <w:t>；排放浓度为</w:t>
            </w:r>
            <w:r w:rsidR="00896351">
              <w:rPr>
                <w:rFonts w:hint="eastAsia"/>
                <w:color w:val="000000"/>
                <w:sz w:val="24"/>
              </w:rPr>
              <w:t>0.001</w:t>
            </w:r>
            <w:r w:rsidRPr="008227A3">
              <w:rPr>
                <w:color w:val="000000"/>
                <w:sz w:val="24"/>
              </w:rPr>
              <w:t>mg/m</w:t>
            </w:r>
            <w:r w:rsidRPr="00896351">
              <w:rPr>
                <w:color w:val="000000"/>
                <w:sz w:val="24"/>
                <w:vertAlign w:val="superscript"/>
              </w:rPr>
              <w:t>3</w:t>
            </w:r>
            <w:r w:rsidRPr="008227A3">
              <w:rPr>
                <w:color w:val="000000"/>
                <w:sz w:val="24"/>
              </w:rPr>
              <w:t>，排放速率</w:t>
            </w:r>
            <w:r w:rsidR="00896351">
              <w:rPr>
                <w:rFonts w:hint="eastAsia"/>
                <w:color w:val="000000"/>
                <w:sz w:val="24"/>
              </w:rPr>
              <w:t>0.00001</w:t>
            </w:r>
            <w:r w:rsidRPr="008227A3">
              <w:rPr>
                <w:color w:val="000000"/>
                <w:sz w:val="24"/>
              </w:rPr>
              <w:t>kg/h</w:t>
            </w:r>
            <w:r w:rsidRPr="008227A3">
              <w:rPr>
                <w:color w:val="000000"/>
                <w:sz w:val="24"/>
              </w:rPr>
              <w:t>，排放量</w:t>
            </w:r>
            <w:r w:rsidR="00896351">
              <w:rPr>
                <w:rFonts w:hint="eastAsia"/>
                <w:color w:val="000000"/>
                <w:sz w:val="24"/>
              </w:rPr>
              <w:t>0.027</w:t>
            </w:r>
            <w:r w:rsidRPr="008227A3">
              <w:rPr>
                <w:color w:val="000000"/>
                <w:sz w:val="24"/>
              </w:rPr>
              <w:t>kg/a</w:t>
            </w:r>
            <w:r w:rsidRPr="008227A3">
              <w:rPr>
                <w:color w:val="000000"/>
                <w:sz w:val="24"/>
              </w:rPr>
              <w:t>，满足《大气污染物综合排放标准》（</w:t>
            </w:r>
            <w:r w:rsidRPr="008227A3">
              <w:rPr>
                <w:color w:val="000000"/>
                <w:sz w:val="24"/>
              </w:rPr>
              <w:t>GB16297-1996</w:t>
            </w:r>
            <w:r w:rsidRPr="008227A3">
              <w:rPr>
                <w:color w:val="000000"/>
                <w:sz w:val="24"/>
              </w:rPr>
              <w:t>）表</w:t>
            </w:r>
            <w:r w:rsidRPr="008227A3">
              <w:rPr>
                <w:color w:val="000000"/>
                <w:sz w:val="24"/>
              </w:rPr>
              <w:t>2</w:t>
            </w:r>
            <w:r w:rsidRPr="008227A3">
              <w:rPr>
                <w:color w:val="000000"/>
                <w:sz w:val="24"/>
              </w:rPr>
              <w:t>中二级排放限值要求。有组织：</w:t>
            </w:r>
            <w:r w:rsidRPr="008227A3">
              <w:rPr>
                <w:color w:val="000000"/>
                <w:sz w:val="24"/>
              </w:rPr>
              <w:t>120mg/m</w:t>
            </w:r>
            <w:r w:rsidRPr="00896351">
              <w:rPr>
                <w:color w:val="000000"/>
                <w:sz w:val="24"/>
                <w:vertAlign w:val="superscript"/>
              </w:rPr>
              <w:t>3</w:t>
            </w:r>
            <w:r w:rsidRPr="008227A3">
              <w:rPr>
                <w:color w:val="000000"/>
                <w:sz w:val="24"/>
              </w:rPr>
              <w:t>、</w:t>
            </w:r>
            <w:r w:rsidRPr="008227A3">
              <w:rPr>
                <w:color w:val="000000"/>
                <w:sz w:val="24"/>
              </w:rPr>
              <w:t>15m</w:t>
            </w:r>
            <w:r w:rsidRPr="008227A3">
              <w:rPr>
                <w:color w:val="000000"/>
                <w:sz w:val="24"/>
              </w:rPr>
              <w:t>高排气筒</w:t>
            </w:r>
            <w:r w:rsidRPr="008227A3">
              <w:rPr>
                <w:color w:val="000000"/>
                <w:sz w:val="24"/>
              </w:rPr>
              <w:t xml:space="preserve"> 1.75kg/h</w:t>
            </w:r>
            <w:r w:rsidRPr="008227A3">
              <w:rPr>
                <w:color w:val="000000"/>
                <w:sz w:val="24"/>
              </w:rPr>
              <w:t>。</w:t>
            </w:r>
          </w:p>
        </w:tc>
      </w:tr>
      <w:tr w:rsidR="005E4AFB" w:rsidTr="00896351">
        <w:trPr>
          <w:trHeight w:val="14071"/>
        </w:trPr>
        <w:tc>
          <w:tcPr>
            <w:tcW w:w="8612" w:type="dxa"/>
          </w:tcPr>
          <w:p w:rsidR="005E4AFB" w:rsidRDefault="00EF647D" w:rsidP="008A2EF1">
            <w:pPr>
              <w:adjustRightInd w:val="0"/>
              <w:snapToGrid w:val="0"/>
              <w:spacing w:line="480" w:lineRule="exact"/>
              <w:rPr>
                <w:color w:val="000000"/>
                <w:sz w:val="24"/>
              </w:rPr>
            </w:pPr>
            <w:r>
              <w:rPr>
                <w:rFonts w:hint="eastAsia"/>
                <w:color w:val="000000"/>
                <w:sz w:val="24"/>
              </w:rPr>
              <w:lastRenderedPageBreak/>
              <w:t>②无组织</w:t>
            </w:r>
          </w:p>
          <w:p w:rsidR="005E4AFB" w:rsidRDefault="00EF647D">
            <w:pPr>
              <w:adjustRightInd w:val="0"/>
              <w:snapToGrid w:val="0"/>
              <w:spacing w:line="480" w:lineRule="exact"/>
              <w:ind w:firstLineChars="200" w:firstLine="480"/>
              <w:rPr>
                <w:color w:val="000000"/>
                <w:sz w:val="24"/>
              </w:rPr>
            </w:pPr>
            <w:r>
              <w:rPr>
                <w:rFonts w:hint="eastAsia"/>
                <w:color w:val="000000"/>
                <w:sz w:val="24"/>
              </w:rPr>
              <w:t>未被集气罩捕集的非甲烷总烃</w:t>
            </w:r>
            <w:r>
              <w:rPr>
                <w:color w:val="000000"/>
                <w:sz w:val="24"/>
              </w:rPr>
              <w:t>以无组织形式排放，</w:t>
            </w:r>
            <w:r>
              <w:rPr>
                <w:color w:val="000000"/>
                <w:sz w:val="24"/>
              </w:rPr>
              <w:t>排放量为</w:t>
            </w:r>
            <w:r>
              <w:rPr>
                <w:rFonts w:hint="eastAsia"/>
                <w:color w:val="000000"/>
                <w:sz w:val="24"/>
              </w:rPr>
              <w:t>0.00</w:t>
            </w:r>
            <w:r>
              <w:rPr>
                <w:rFonts w:hint="eastAsia"/>
                <w:color w:val="000000"/>
                <w:sz w:val="24"/>
              </w:rPr>
              <w:t>4305</w:t>
            </w:r>
            <w:r>
              <w:rPr>
                <w:rFonts w:hint="eastAsia"/>
                <w:color w:val="000000"/>
                <w:sz w:val="24"/>
              </w:rPr>
              <w:t>t</w:t>
            </w:r>
            <w:r>
              <w:rPr>
                <w:color w:val="000000"/>
                <w:sz w:val="24"/>
              </w:rPr>
              <w:t>/a</w:t>
            </w:r>
            <w:r>
              <w:rPr>
                <w:color w:val="000000"/>
                <w:sz w:val="24"/>
              </w:rPr>
              <w:t>，排放速率为</w:t>
            </w:r>
            <w:r>
              <w:rPr>
                <w:rFonts w:hint="eastAsia"/>
                <w:color w:val="000000"/>
                <w:sz w:val="24"/>
              </w:rPr>
              <w:t>0.00</w:t>
            </w:r>
            <w:r>
              <w:rPr>
                <w:rFonts w:hint="eastAsia"/>
                <w:color w:val="000000"/>
                <w:sz w:val="24"/>
              </w:rPr>
              <w:t>179</w:t>
            </w:r>
            <w:r>
              <w:rPr>
                <w:color w:val="000000"/>
                <w:sz w:val="24"/>
              </w:rPr>
              <w:t>kg/h</w:t>
            </w:r>
            <w:r>
              <w:rPr>
                <w:color w:val="000000"/>
                <w:sz w:val="24"/>
              </w:rPr>
              <w:t>。</w:t>
            </w:r>
            <w:r w:rsidR="00896351" w:rsidRPr="008227A3">
              <w:rPr>
                <w:color w:val="000000"/>
                <w:sz w:val="24"/>
              </w:rPr>
              <w:t>未被集气罩捕集的颗粒物以无组织形式排放，排放量为</w:t>
            </w:r>
            <w:r w:rsidR="00896351" w:rsidRPr="008227A3">
              <w:rPr>
                <w:color w:val="000000"/>
                <w:sz w:val="24"/>
              </w:rPr>
              <w:t>0.</w:t>
            </w:r>
            <w:r w:rsidR="00896351">
              <w:rPr>
                <w:rFonts w:hint="eastAsia"/>
                <w:color w:val="000000"/>
                <w:sz w:val="24"/>
              </w:rPr>
              <w:t>3kg</w:t>
            </w:r>
            <w:r w:rsidR="00896351" w:rsidRPr="008227A3">
              <w:rPr>
                <w:color w:val="000000"/>
                <w:sz w:val="24"/>
              </w:rPr>
              <w:t>/a</w:t>
            </w:r>
            <w:r w:rsidR="00896351" w:rsidRPr="008227A3">
              <w:rPr>
                <w:color w:val="000000"/>
                <w:sz w:val="24"/>
              </w:rPr>
              <w:t>，排放速率为</w:t>
            </w:r>
            <w:r w:rsidR="00896351">
              <w:rPr>
                <w:color w:val="000000"/>
                <w:sz w:val="24"/>
              </w:rPr>
              <w:t>0.00</w:t>
            </w:r>
            <w:r w:rsidR="00896351">
              <w:rPr>
                <w:rFonts w:hint="eastAsia"/>
                <w:color w:val="000000"/>
                <w:sz w:val="24"/>
              </w:rPr>
              <w:t>0125</w:t>
            </w:r>
            <w:r w:rsidR="00896351" w:rsidRPr="008227A3">
              <w:rPr>
                <w:color w:val="000000"/>
                <w:sz w:val="24"/>
              </w:rPr>
              <w:t>kg/h</w:t>
            </w:r>
            <w:r w:rsidR="00896351" w:rsidRPr="008227A3">
              <w:rPr>
                <w:color w:val="000000"/>
                <w:sz w:val="24"/>
              </w:rPr>
              <w:t>。</w:t>
            </w:r>
          </w:p>
          <w:p w:rsidR="005E4AFB" w:rsidRDefault="00EF647D">
            <w:pPr>
              <w:spacing w:line="480" w:lineRule="exact"/>
              <w:ind w:firstLineChars="200" w:firstLine="480"/>
              <w:jc w:val="left"/>
              <w:rPr>
                <w:bCs/>
                <w:sz w:val="24"/>
              </w:rPr>
            </w:pPr>
            <w:r>
              <w:rPr>
                <w:bCs/>
                <w:sz w:val="24"/>
              </w:rPr>
              <w:t>（</w:t>
            </w:r>
            <w:r>
              <w:rPr>
                <w:rFonts w:hint="eastAsia"/>
                <w:bCs/>
                <w:sz w:val="24"/>
              </w:rPr>
              <w:t>3</w:t>
            </w:r>
            <w:r>
              <w:rPr>
                <w:bCs/>
                <w:sz w:val="24"/>
              </w:rPr>
              <w:t>）预测模式</w:t>
            </w:r>
          </w:p>
          <w:p w:rsidR="005E4AFB" w:rsidRDefault="00EF647D">
            <w:pPr>
              <w:tabs>
                <w:tab w:val="left" w:pos="2505"/>
              </w:tabs>
              <w:spacing w:line="460" w:lineRule="exact"/>
              <w:ind w:firstLineChars="200" w:firstLine="480"/>
              <w:rPr>
                <w:sz w:val="24"/>
              </w:rPr>
            </w:pPr>
            <w:proofErr w:type="gramStart"/>
            <w:r>
              <w:rPr>
                <w:sz w:val="24"/>
              </w:rPr>
              <w:t>本评价</w:t>
            </w:r>
            <w:proofErr w:type="gramEnd"/>
            <w:r>
              <w:rPr>
                <w:sz w:val="24"/>
              </w:rPr>
              <w:t>采用《环境影响评价技术导则</w:t>
            </w:r>
            <w:r>
              <w:rPr>
                <w:sz w:val="24"/>
              </w:rPr>
              <w:t>·</w:t>
            </w:r>
            <w:r>
              <w:rPr>
                <w:sz w:val="24"/>
              </w:rPr>
              <w:t>大气环境》</w:t>
            </w:r>
            <w:r>
              <w:rPr>
                <w:sz w:val="24"/>
              </w:rPr>
              <w:t>(HJ2.2-2008)</w:t>
            </w:r>
            <w:r>
              <w:rPr>
                <w:sz w:val="24"/>
              </w:rPr>
              <w:t>所推荐的估算模式</w:t>
            </w:r>
            <w:r>
              <w:rPr>
                <w:sz w:val="24"/>
              </w:rPr>
              <w:t>SCREEN3</w:t>
            </w:r>
            <w:r>
              <w:rPr>
                <w:sz w:val="24"/>
              </w:rPr>
              <w:t>对项目废气污染源进行预测。</w:t>
            </w:r>
          </w:p>
          <w:p w:rsidR="005E4AFB" w:rsidRDefault="00EF647D">
            <w:pPr>
              <w:tabs>
                <w:tab w:val="left" w:pos="2505"/>
              </w:tabs>
              <w:spacing w:line="480" w:lineRule="exact"/>
              <w:jc w:val="center"/>
              <w:rPr>
                <w:rFonts w:eastAsia="黑体"/>
                <w:sz w:val="24"/>
              </w:rPr>
            </w:pPr>
            <w:r>
              <w:rPr>
                <w:rFonts w:eastAsia="黑体"/>
                <w:sz w:val="24"/>
              </w:rPr>
              <w:t>表</w:t>
            </w:r>
            <w:r>
              <w:rPr>
                <w:rFonts w:eastAsia="黑体" w:hint="eastAsia"/>
                <w:sz w:val="24"/>
              </w:rPr>
              <w:t>10</w:t>
            </w:r>
            <w:r>
              <w:rPr>
                <w:rFonts w:eastAsia="黑体"/>
                <w:sz w:val="24"/>
              </w:rPr>
              <w:t xml:space="preserve">   </w:t>
            </w:r>
            <w:r>
              <w:rPr>
                <w:rFonts w:eastAsia="黑体"/>
                <w:sz w:val="24"/>
              </w:rPr>
              <w:t>主要废气污染源源强一览表</w:t>
            </w:r>
          </w:p>
          <w:tbl>
            <w:tblPr>
              <w:tblW w:w="84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tblPr>
            <w:tblGrid>
              <w:gridCol w:w="1123"/>
              <w:gridCol w:w="1011"/>
              <w:gridCol w:w="174"/>
              <w:gridCol w:w="654"/>
              <w:gridCol w:w="861"/>
              <w:gridCol w:w="82"/>
              <w:gridCol w:w="711"/>
              <w:gridCol w:w="94"/>
              <w:gridCol w:w="795"/>
              <w:gridCol w:w="112"/>
              <w:gridCol w:w="902"/>
              <w:gridCol w:w="130"/>
              <w:gridCol w:w="772"/>
              <w:gridCol w:w="149"/>
              <w:gridCol w:w="866"/>
            </w:tblGrid>
            <w:tr w:rsidR="005E4AFB" w:rsidTr="00896351">
              <w:trPr>
                <w:trHeight w:val="243"/>
                <w:jc w:val="center"/>
              </w:trPr>
              <w:tc>
                <w:tcPr>
                  <w:tcW w:w="1123" w:type="dxa"/>
                  <w:vMerge w:val="restart"/>
                  <w:tcBorders>
                    <w:tl2br w:val="single" w:sz="4" w:space="0" w:color="auto"/>
                  </w:tcBorders>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 xml:space="preserve">    </w:t>
                  </w:r>
                  <w:r>
                    <w:rPr>
                      <w:b/>
                      <w:bCs/>
                      <w:spacing w:val="-10"/>
                      <w:szCs w:val="21"/>
                    </w:rPr>
                    <w:t>参数</w:t>
                  </w:r>
                </w:p>
                <w:p w:rsidR="005E4AFB" w:rsidRDefault="005E4AFB">
                  <w:pPr>
                    <w:tabs>
                      <w:tab w:val="left" w:pos="2505"/>
                    </w:tabs>
                    <w:autoSpaceDE w:val="0"/>
                    <w:autoSpaceDN w:val="0"/>
                    <w:adjustRightInd w:val="0"/>
                    <w:spacing w:line="0" w:lineRule="atLeast"/>
                    <w:jc w:val="center"/>
                    <w:rPr>
                      <w:b/>
                      <w:bCs/>
                      <w:spacing w:val="-10"/>
                      <w:szCs w:val="21"/>
                    </w:rPr>
                  </w:pPr>
                </w:p>
                <w:p w:rsidR="005E4AFB" w:rsidRDefault="00EF647D">
                  <w:pPr>
                    <w:tabs>
                      <w:tab w:val="left" w:pos="2505"/>
                    </w:tabs>
                    <w:autoSpaceDE w:val="0"/>
                    <w:autoSpaceDN w:val="0"/>
                    <w:adjustRightInd w:val="0"/>
                    <w:spacing w:line="0" w:lineRule="atLeast"/>
                    <w:rPr>
                      <w:b/>
                      <w:bCs/>
                      <w:spacing w:val="-10"/>
                      <w:szCs w:val="21"/>
                    </w:rPr>
                  </w:pPr>
                  <w:r>
                    <w:rPr>
                      <w:b/>
                      <w:bCs/>
                      <w:spacing w:val="-10"/>
                      <w:szCs w:val="21"/>
                    </w:rPr>
                    <w:t>污染源</w:t>
                  </w:r>
                </w:p>
              </w:tc>
              <w:tc>
                <w:tcPr>
                  <w:tcW w:w="7313" w:type="dxa"/>
                  <w:gridSpan w:val="14"/>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点</w:t>
                  </w:r>
                  <w:r>
                    <w:rPr>
                      <w:b/>
                      <w:bCs/>
                      <w:spacing w:val="-10"/>
                      <w:szCs w:val="21"/>
                    </w:rPr>
                    <w:t xml:space="preserve">  </w:t>
                  </w:r>
                  <w:r>
                    <w:rPr>
                      <w:b/>
                      <w:bCs/>
                      <w:spacing w:val="-10"/>
                      <w:szCs w:val="21"/>
                    </w:rPr>
                    <w:t>源</w:t>
                  </w:r>
                </w:p>
              </w:tc>
            </w:tr>
            <w:tr w:rsidR="005E4AFB" w:rsidTr="00896351">
              <w:trPr>
                <w:trHeight w:val="401"/>
                <w:jc w:val="center"/>
              </w:trPr>
              <w:tc>
                <w:tcPr>
                  <w:tcW w:w="1123" w:type="dxa"/>
                  <w:vMerge/>
                  <w:tcBorders>
                    <w:tl2br w:val="single" w:sz="4" w:space="0" w:color="auto"/>
                  </w:tcBorders>
                  <w:vAlign w:val="center"/>
                </w:tcPr>
                <w:p w:rsidR="005E4AFB" w:rsidRDefault="005E4AFB">
                  <w:pPr>
                    <w:tabs>
                      <w:tab w:val="left" w:pos="2505"/>
                    </w:tabs>
                    <w:autoSpaceDE w:val="0"/>
                    <w:autoSpaceDN w:val="0"/>
                    <w:adjustRightInd w:val="0"/>
                    <w:spacing w:line="0" w:lineRule="atLeast"/>
                    <w:jc w:val="center"/>
                    <w:rPr>
                      <w:b/>
                      <w:bCs/>
                      <w:spacing w:val="-10"/>
                      <w:szCs w:val="21"/>
                    </w:rPr>
                  </w:pPr>
                </w:p>
              </w:tc>
              <w:tc>
                <w:tcPr>
                  <w:tcW w:w="1011" w:type="dxa"/>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污染</w:t>
                  </w:r>
                </w:p>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因子</w:t>
                  </w:r>
                </w:p>
              </w:tc>
              <w:tc>
                <w:tcPr>
                  <w:tcW w:w="828" w:type="dxa"/>
                  <w:gridSpan w:val="2"/>
                  <w:vAlign w:val="center"/>
                </w:tcPr>
                <w:p w:rsidR="005E4AFB" w:rsidRDefault="00EF647D">
                  <w:pPr>
                    <w:tabs>
                      <w:tab w:val="left" w:pos="2505"/>
                    </w:tabs>
                    <w:adjustRightInd w:val="0"/>
                    <w:snapToGrid w:val="0"/>
                    <w:spacing w:line="0" w:lineRule="atLeast"/>
                    <w:jc w:val="center"/>
                    <w:rPr>
                      <w:b/>
                      <w:bCs/>
                      <w:spacing w:val="-10"/>
                      <w:szCs w:val="21"/>
                    </w:rPr>
                  </w:pPr>
                  <w:r>
                    <w:rPr>
                      <w:b/>
                      <w:bCs/>
                      <w:spacing w:val="-10"/>
                      <w:szCs w:val="21"/>
                    </w:rPr>
                    <w:t>烟气量</w:t>
                  </w:r>
                </w:p>
              </w:tc>
              <w:tc>
                <w:tcPr>
                  <w:tcW w:w="943" w:type="dxa"/>
                  <w:gridSpan w:val="2"/>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污染物排放速率</w:t>
                  </w:r>
                </w:p>
              </w:tc>
              <w:tc>
                <w:tcPr>
                  <w:tcW w:w="805" w:type="dxa"/>
                  <w:gridSpan w:val="2"/>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排气筒高度</w:t>
                  </w:r>
                </w:p>
              </w:tc>
              <w:tc>
                <w:tcPr>
                  <w:tcW w:w="907" w:type="dxa"/>
                  <w:gridSpan w:val="2"/>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排气筒内径</w:t>
                  </w:r>
                </w:p>
              </w:tc>
              <w:tc>
                <w:tcPr>
                  <w:tcW w:w="1032" w:type="dxa"/>
                  <w:gridSpan w:val="2"/>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排气筒出口废气温度</w:t>
                  </w:r>
                </w:p>
              </w:tc>
              <w:tc>
                <w:tcPr>
                  <w:tcW w:w="921" w:type="dxa"/>
                  <w:gridSpan w:val="2"/>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环境温度</w:t>
                  </w:r>
                </w:p>
              </w:tc>
              <w:tc>
                <w:tcPr>
                  <w:tcW w:w="866" w:type="dxa"/>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城市</w:t>
                  </w:r>
                  <w:r>
                    <w:rPr>
                      <w:b/>
                      <w:bCs/>
                      <w:spacing w:val="-10"/>
                      <w:szCs w:val="21"/>
                    </w:rPr>
                    <w:t>/</w:t>
                  </w:r>
                  <w:r>
                    <w:rPr>
                      <w:b/>
                      <w:bCs/>
                      <w:spacing w:val="-10"/>
                      <w:szCs w:val="21"/>
                    </w:rPr>
                    <w:t>农村选项</w:t>
                  </w:r>
                </w:p>
              </w:tc>
            </w:tr>
            <w:tr w:rsidR="005E4AFB" w:rsidTr="00896351">
              <w:trPr>
                <w:trHeight w:val="266"/>
                <w:jc w:val="center"/>
              </w:trPr>
              <w:tc>
                <w:tcPr>
                  <w:tcW w:w="1123" w:type="dxa"/>
                  <w:vMerge/>
                  <w:tcBorders>
                    <w:tl2br w:val="single" w:sz="4" w:space="0" w:color="auto"/>
                  </w:tcBorders>
                  <w:vAlign w:val="center"/>
                </w:tcPr>
                <w:p w:rsidR="005E4AFB" w:rsidRDefault="005E4AFB">
                  <w:pPr>
                    <w:tabs>
                      <w:tab w:val="left" w:pos="2505"/>
                    </w:tabs>
                    <w:autoSpaceDE w:val="0"/>
                    <w:autoSpaceDN w:val="0"/>
                    <w:adjustRightInd w:val="0"/>
                    <w:spacing w:line="0" w:lineRule="atLeast"/>
                    <w:jc w:val="center"/>
                    <w:rPr>
                      <w:spacing w:val="-10"/>
                      <w:szCs w:val="21"/>
                    </w:rPr>
                  </w:pPr>
                </w:p>
              </w:tc>
              <w:tc>
                <w:tcPr>
                  <w:tcW w:w="1011" w:type="dxa"/>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w:t>
                  </w:r>
                </w:p>
              </w:tc>
              <w:tc>
                <w:tcPr>
                  <w:tcW w:w="828" w:type="dxa"/>
                  <w:gridSpan w:val="2"/>
                  <w:vAlign w:val="center"/>
                </w:tcPr>
                <w:p w:rsidR="005E4AFB" w:rsidRDefault="00EF647D">
                  <w:pPr>
                    <w:tabs>
                      <w:tab w:val="left" w:pos="2505"/>
                    </w:tabs>
                    <w:adjustRightInd w:val="0"/>
                    <w:snapToGrid w:val="0"/>
                    <w:spacing w:line="0" w:lineRule="atLeast"/>
                    <w:jc w:val="center"/>
                    <w:rPr>
                      <w:b/>
                      <w:bCs/>
                      <w:spacing w:val="-10"/>
                      <w:szCs w:val="21"/>
                    </w:rPr>
                  </w:pPr>
                  <w:r>
                    <w:rPr>
                      <w:b/>
                      <w:bCs/>
                      <w:spacing w:val="-10"/>
                      <w:szCs w:val="21"/>
                    </w:rPr>
                    <w:t>Nm</w:t>
                  </w:r>
                  <w:r>
                    <w:rPr>
                      <w:b/>
                      <w:bCs/>
                      <w:spacing w:val="-10"/>
                      <w:szCs w:val="21"/>
                      <w:vertAlign w:val="superscript"/>
                    </w:rPr>
                    <w:t>3</w:t>
                  </w:r>
                  <w:r>
                    <w:rPr>
                      <w:b/>
                      <w:bCs/>
                      <w:spacing w:val="-10"/>
                      <w:szCs w:val="21"/>
                    </w:rPr>
                    <w:t>/h</w:t>
                  </w:r>
                </w:p>
              </w:tc>
              <w:tc>
                <w:tcPr>
                  <w:tcW w:w="943" w:type="dxa"/>
                  <w:gridSpan w:val="2"/>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kg/h</w:t>
                  </w:r>
                </w:p>
              </w:tc>
              <w:tc>
                <w:tcPr>
                  <w:tcW w:w="805" w:type="dxa"/>
                  <w:gridSpan w:val="2"/>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m</w:t>
                  </w:r>
                </w:p>
              </w:tc>
              <w:tc>
                <w:tcPr>
                  <w:tcW w:w="907" w:type="dxa"/>
                  <w:gridSpan w:val="2"/>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m</w:t>
                  </w:r>
                </w:p>
              </w:tc>
              <w:tc>
                <w:tcPr>
                  <w:tcW w:w="1032" w:type="dxa"/>
                  <w:gridSpan w:val="2"/>
                  <w:vAlign w:val="center"/>
                </w:tcPr>
                <w:p w:rsidR="005E4AFB" w:rsidRDefault="00EF647D">
                  <w:pPr>
                    <w:tabs>
                      <w:tab w:val="left" w:pos="2505"/>
                    </w:tabs>
                    <w:autoSpaceDE w:val="0"/>
                    <w:autoSpaceDN w:val="0"/>
                    <w:adjustRightInd w:val="0"/>
                    <w:spacing w:line="0" w:lineRule="atLeast"/>
                    <w:jc w:val="center"/>
                    <w:rPr>
                      <w:b/>
                      <w:bCs/>
                      <w:spacing w:val="-10"/>
                      <w:szCs w:val="21"/>
                    </w:rPr>
                  </w:pPr>
                  <w:r>
                    <w:rPr>
                      <w:rFonts w:ascii="宋体" w:hAnsi="宋体" w:cs="宋体" w:hint="eastAsia"/>
                      <w:b/>
                      <w:bCs/>
                      <w:spacing w:val="-10"/>
                      <w:szCs w:val="21"/>
                    </w:rPr>
                    <w:t>℃</w:t>
                  </w:r>
                </w:p>
              </w:tc>
              <w:tc>
                <w:tcPr>
                  <w:tcW w:w="921" w:type="dxa"/>
                  <w:gridSpan w:val="2"/>
                  <w:vAlign w:val="center"/>
                </w:tcPr>
                <w:p w:rsidR="005E4AFB" w:rsidRDefault="00EF647D">
                  <w:pPr>
                    <w:tabs>
                      <w:tab w:val="left" w:pos="2505"/>
                    </w:tabs>
                    <w:autoSpaceDE w:val="0"/>
                    <w:autoSpaceDN w:val="0"/>
                    <w:adjustRightInd w:val="0"/>
                    <w:spacing w:line="0" w:lineRule="atLeast"/>
                    <w:jc w:val="center"/>
                    <w:rPr>
                      <w:b/>
                      <w:bCs/>
                      <w:spacing w:val="-10"/>
                      <w:szCs w:val="21"/>
                    </w:rPr>
                  </w:pPr>
                  <w:r>
                    <w:rPr>
                      <w:rFonts w:ascii="宋体" w:hAnsi="宋体" w:cs="宋体" w:hint="eastAsia"/>
                      <w:b/>
                      <w:bCs/>
                      <w:spacing w:val="-10"/>
                      <w:szCs w:val="21"/>
                    </w:rPr>
                    <w:t>℃</w:t>
                  </w:r>
                </w:p>
              </w:tc>
              <w:tc>
                <w:tcPr>
                  <w:tcW w:w="866" w:type="dxa"/>
                  <w:vAlign w:val="center"/>
                </w:tcPr>
                <w:p w:rsidR="005E4AFB" w:rsidRDefault="00EF647D">
                  <w:pPr>
                    <w:tabs>
                      <w:tab w:val="left" w:pos="2505"/>
                    </w:tabs>
                    <w:autoSpaceDE w:val="0"/>
                    <w:autoSpaceDN w:val="0"/>
                    <w:adjustRightInd w:val="0"/>
                    <w:spacing w:line="0" w:lineRule="atLeast"/>
                    <w:jc w:val="center"/>
                    <w:rPr>
                      <w:b/>
                      <w:bCs/>
                      <w:spacing w:val="-10"/>
                      <w:szCs w:val="21"/>
                    </w:rPr>
                  </w:pPr>
                  <w:r>
                    <w:rPr>
                      <w:b/>
                      <w:bCs/>
                      <w:spacing w:val="-10"/>
                      <w:szCs w:val="21"/>
                    </w:rPr>
                    <w:t>-</w:t>
                  </w:r>
                </w:p>
              </w:tc>
            </w:tr>
            <w:tr w:rsidR="005E4AFB" w:rsidTr="00896351">
              <w:trPr>
                <w:trHeight w:val="540"/>
                <w:jc w:val="center"/>
              </w:trPr>
              <w:tc>
                <w:tcPr>
                  <w:tcW w:w="1123" w:type="dxa"/>
                  <w:vAlign w:val="center"/>
                </w:tcPr>
                <w:p w:rsidR="005E4AFB" w:rsidRDefault="00EF647D">
                  <w:pPr>
                    <w:tabs>
                      <w:tab w:val="left" w:pos="2505"/>
                    </w:tabs>
                    <w:autoSpaceDE w:val="0"/>
                    <w:autoSpaceDN w:val="0"/>
                    <w:adjustRightInd w:val="0"/>
                    <w:spacing w:line="0" w:lineRule="atLeast"/>
                    <w:jc w:val="center"/>
                    <w:rPr>
                      <w:spacing w:val="-10"/>
                      <w:szCs w:val="21"/>
                    </w:rPr>
                  </w:pPr>
                  <w:r>
                    <w:rPr>
                      <w:rFonts w:hint="eastAsia"/>
                      <w:spacing w:val="-10"/>
                      <w:szCs w:val="21"/>
                    </w:rPr>
                    <w:t>塑化</w:t>
                  </w:r>
                  <w:r>
                    <w:rPr>
                      <w:spacing w:val="-10"/>
                      <w:szCs w:val="21"/>
                    </w:rPr>
                    <w:t>工序</w:t>
                  </w:r>
                </w:p>
              </w:tc>
              <w:tc>
                <w:tcPr>
                  <w:tcW w:w="1011" w:type="dxa"/>
                  <w:vAlign w:val="center"/>
                </w:tcPr>
                <w:p w:rsidR="005E4AFB" w:rsidRDefault="00EF647D">
                  <w:pPr>
                    <w:tabs>
                      <w:tab w:val="left" w:pos="2505"/>
                    </w:tabs>
                    <w:autoSpaceDE w:val="0"/>
                    <w:autoSpaceDN w:val="0"/>
                    <w:adjustRightInd w:val="0"/>
                    <w:spacing w:line="0" w:lineRule="atLeast"/>
                    <w:jc w:val="center"/>
                    <w:rPr>
                      <w:spacing w:val="-10"/>
                      <w:szCs w:val="21"/>
                    </w:rPr>
                  </w:pPr>
                  <w:r>
                    <w:rPr>
                      <w:spacing w:val="-10"/>
                      <w:szCs w:val="21"/>
                    </w:rPr>
                    <w:t>非甲烷总烃</w:t>
                  </w:r>
                </w:p>
              </w:tc>
              <w:tc>
                <w:tcPr>
                  <w:tcW w:w="828" w:type="dxa"/>
                  <w:gridSpan w:val="2"/>
                  <w:vAlign w:val="center"/>
                </w:tcPr>
                <w:p w:rsidR="005E4AFB" w:rsidRDefault="00EF647D">
                  <w:pPr>
                    <w:tabs>
                      <w:tab w:val="left" w:pos="2505"/>
                    </w:tabs>
                    <w:adjustRightInd w:val="0"/>
                    <w:snapToGrid w:val="0"/>
                    <w:spacing w:line="0" w:lineRule="atLeast"/>
                    <w:jc w:val="center"/>
                    <w:rPr>
                      <w:spacing w:val="-10"/>
                      <w:szCs w:val="21"/>
                    </w:rPr>
                  </w:pPr>
                  <w:r>
                    <w:rPr>
                      <w:rFonts w:hint="eastAsia"/>
                      <w:spacing w:val="-10"/>
                      <w:szCs w:val="21"/>
                    </w:rPr>
                    <w:t>5000</w:t>
                  </w:r>
                </w:p>
              </w:tc>
              <w:tc>
                <w:tcPr>
                  <w:tcW w:w="943" w:type="dxa"/>
                  <w:gridSpan w:val="2"/>
                  <w:vAlign w:val="center"/>
                </w:tcPr>
                <w:p w:rsidR="005E4AFB" w:rsidRDefault="00EF647D">
                  <w:pPr>
                    <w:tabs>
                      <w:tab w:val="left" w:pos="2505"/>
                    </w:tabs>
                    <w:autoSpaceDE w:val="0"/>
                    <w:autoSpaceDN w:val="0"/>
                    <w:adjustRightInd w:val="0"/>
                    <w:spacing w:line="0" w:lineRule="atLeast"/>
                    <w:jc w:val="center"/>
                    <w:rPr>
                      <w:spacing w:val="-10"/>
                      <w:szCs w:val="21"/>
                    </w:rPr>
                  </w:pPr>
                  <w:r>
                    <w:rPr>
                      <w:rFonts w:hint="eastAsia"/>
                      <w:spacing w:val="-10"/>
                      <w:szCs w:val="21"/>
                    </w:rPr>
                    <w:t>0.00016</w:t>
                  </w:r>
                </w:p>
              </w:tc>
              <w:tc>
                <w:tcPr>
                  <w:tcW w:w="805" w:type="dxa"/>
                  <w:gridSpan w:val="2"/>
                  <w:vAlign w:val="center"/>
                </w:tcPr>
                <w:p w:rsidR="005E4AFB" w:rsidRDefault="00EF647D">
                  <w:pPr>
                    <w:tabs>
                      <w:tab w:val="left" w:pos="2505"/>
                    </w:tabs>
                    <w:autoSpaceDE w:val="0"/>
                    <w:autoSpaceDN w:val="0"/>
                    <w:adjustRightInd w:val="0"/>
                    <w:spacing w:line="0" w:lineRule="atLeast"/>
                    <w:jc w:val="center"/>
                    <w:rPr>
                      <w:spacing w:val="-10"/>
                      <w:szCs w:val="21"/>
                    </w:rPr>
                  </w:pPr>
                  <w:r>
                    <w:rPr>
                      <w:spacing w:val="-10"/>
                      <w:szCs w:val="21"/>
                    </w:rPr>
                    <w:t>15</w:t>
                  </w:r>
                </w:p>
              </w:tc>
              <w:tc>
                <w:tcPr>
                  <w:tcW w:w="907" w:type="dxa"/>
                  <w:gridSpan w:val="2"/>
                  <w:vAlign w:val="center"/>
                </w:tcPr>
                <w:p w:rsidR="005E4AFB" w:rsidRDefault="00EF647D">
                  <w:pPr>
                    <w:tabs>
                      <w:tab w:val="left" w:pos="2505"/>
                    </w:tabs>
                    <w:autoSpaceDE w:val="0"/>
                    <w:autoSpaceDN w:val="0"/>
                    <w:adjustRightInd w:val="0"/>
                    <w:spacing w:line="0" w:lineRule="atLeast"/>
                    <w:jc w:val="center"/>
                    <w:rPr>
                      <w:spacing w:val="-10"/>
                      <w:szCs w:val="21"/>
                    </w:rPr>
                  </w:pPr>
                  <w:r>
                    <w:rPr>
                      <w:spacing w:val="-10"/>
                      <w:szCs w:val="21"/>
                    </w:rPr>
                    <w:t>0.6</w:t>
                  </w:r>
                </w:p>
              </w:tc>
              <w:tc>
                <w:tcPr>
                  <w:tcW w:w="1032" w:type="dxa"/>
                  <w:gridSpan w:val="2"/>
                  <w:vAlign w:val="center"/>
                </w:tcPr>
                <w:p w:rsidR="005E4AFB" w:rsidRDefault="00EF647D">
                  <w:pPr>
                    <w:tabs>
                      <w:tab w:val="left" w:pos="2505"/>
                    </w:tabs>
                    <w:autoSpaceDE w:val="0"/>
                    <w:autoSpaceDN w:val="0"/>
                    <w:adjustRightInd w:val="0"/>
                    <w:spacing w:line="0" w:lineRule="atLeast"/>
                    <w:jc w:val="center"/>
                    <w:rPr>
                      <w:spacing w:val="-10"/>
                      <w:szCs w:val="21"/>
                    </w:rPr>
                  </w:pPr>
                  <w:r>
                    <w:rPr>
                      <w:spacing w:val="-10"/>
                      <w:szCs w:val="21"/>
                    </w:rPr>
                    <w:t>20</w:t>
                  </w:r>
                </w:p>
              </w:tc>
              <w:tc>
                <w:tcPr>
                  <w:tcW w:w="921" w:type="dxa"/>
                  <w:gridSpan w:val="2"/>
                  <w:vAlign w:val="center"/>
                </w:tcPr>
                <w:p w:rsidR="005E4AFB" w:rsidRDefault="00EF647D">
                  <w:pPr>
                    <w:tabs>
                      <w:tab w:val="left" w:pos="2505"/>
                    </w:tabs>
                    <w:autoSpaceDE w:val="0"/>
                    <w:autoSpaceDN w:val="0"/>
                    <w:adjustRightInd w:val="0"/>
                    <w:spacing w:line="0" w:lineRule="atLeast"/>
                    <w:jc w:val="center"/>
                    <w:rPr>
                      <w:spacing w:val="-10"/>
                      <w:szCs w:val="21"/>
                    </w:rPr>
                  </w:pPr>
                  <w:r>
                    <w:rPr>
                      <w:spacing w:val="-10"/>
                      <w:szCs w:val="21"/>
                    </w:rPr>
                    <w:t>20</w:t>
                  </w:r>
                </w:p>
              </w:tc>
              <w:tc>
                <w:tcPr>
                  <w:tcW w:w="866" w:type="dxa"/>
                  <w:vAlign w:val="center"/>
                </w:tcPr>
                <w:p w:rsidR="005E4AFB" w:rsidRDefault="00EF647D">
                  <w:pPr>
                    <w:jc w:val="center"/>
                  </w:pPr>
                  <w:r>
                    <w:rPr>
                      <w:spacing w:val="-10"/>
                      <w:szCs w:val="21"/>
                    </w:rPr>
                    <w:t>农村</w:t>
                  </w:r>
                </w:p>
              </w:tc>
            </w:tr>
            <w:tr w:rsidR="00896351" w:rsidTr="00896351">
              <w:trPr>
                <w:trHeight w:val="540"/>
                <w:jc w:val="center"/>
              </w:trPr>
              <w:tc>
                <w:tcPr>
                  <w:tcW w:w="1123" w:type="dxa"/>
                  <w:vAlign w:val="center"/>
                </w:tcPr>
                <w:p w:rsidR="00896351" w:rsidRDefault="00896351">
                  <w:pPr>
                    <w:tabs>
                      <w:tab w:val="left" w:pos="2505"/>
                    </w:tabs>
                    <w:autoSpaceDE w:val="0"/>
                    <w:autoSpaceDN w:val="0"/>
                    <w:adjustRightInd w:val="0"/>
                    <w:spacing w:line="0" w:lineRule="atLeast"/>
                    <w:jc w:val="center"/>
                    <w:rPr>
                      <w:rFonts w:hint="eastAsia"/>
                      <w:spacing w:val="-10"/>
                      <w:szCs w:val="21"/>
                    </w:rPr>
                  </w:pPr>
                  <w:r>
                    <w:rPr>
                      <w:rFonts w:hint="eastAsia"/>
                      <w:spacing w:val="-10"/>
                      <w:szCs w:val="21"/>
                    </w:rPr>
                    <w:t>粉碎工序</w:t>
                  </w:r>
                </w:p>
              </w:tc>
              <w:tc>
                <w:tcPr>
                  <w:tcW w:w="1011" w:type="dxa"/>
                  <w:vAlign w:val="center"/>
                </w:tcPr>
                <w:p w:rsidR="00896351" w:rsidRDefault="00896351">
                  <w:pPr>
                    <w:tabs>
                      <w:tab w:val="left" w:pos="2505"/>
                    </w:tabs>
                    <w:autoSpaceDE w:val="0"/>
                    <w:autoSpaceDN w:val="0"/>
                    <w:adjustRightInd w:val="0"/>
                    <w:spacing w:line="0" w:lineRule="atLeast"/>
                    <w:jc w:val="center"/>
                    <w:rPr>
                      <w:spacing w:val="-10"/>
                      <w:szCs w:val="21"/>
                    </w:rPr>
                  </w:pPr>
                  <w:r>
                    <w:rPr>
                      <w:rFonts w:hint="eastAsia"/>
                      <w:spacing w:val="-10"/>
                      <w:szCs w:val="21"/>
                    </w:rPr>
                    <w:t>颗粒物</w:t>
                  </w:r>
                </w:p>
              </w:tc>
              <w:tc>
                <w:tcPr>
                  <w:tcW w:w="828" w:type="dxa"/>
                  <w:gridSpan w:val="2"/>
                  <w:vAlign w:val="center"/>
                </w:tcPr>
                <w:p w:rsidR="00896351" w:rsidRDefault="00896351">
                  <w:pPr>
                    <w:tabs>
                      <w:tab w:val="left" w:pos="2505"/>
                    </w:tabs>
                    <w:adjustRightInd w:val="0"/>
                    <w:snapToGrid w:val="0"/>
                    <w:spacing w:line="0" w:lineRule="atLeast"/>
                    <w:jc w:val="center"/>
                    <w:rPr>
                      <w:rFonts w:hint="eastAsia"/>
                      <w:spacing w:val="-10"/>
                      <w:szCs w:val="21"/>
                    </w:rPr>
                  </w:pPr>
                  <w:r>
                    <w:rPr>
                      <w:rFonts w:hint="eastAsia"/>
                      <w:spacing w:val="-10"/>
                      <w:szCs w:val="21"/>
                    </w:rPr>
                    <w:t>10000</w:t>
                  </w:r>
                </w:p>
              </w:tc>
              <w:tc>
                <w:tcPr>
                  <w:tcW w:w="943" w:type="dxa"/>
                  <w:gridSpan w:val="2"/>
                  <w:vAlign w:val="center"/>
                </w:tcPr>
                <w:p w:rsidR="00896351" w:rsidRDefault="00896351">
                  <w:pPr>
                    <w:tabs>
                      <w:tab w:val="left" w:pos="2505"/>
                    </w:tabs>
                    <w:autoSpaceDE w:val="0"/>
                    <w:autoSpaceDN w:val="0"/>
                    <w:adjustRightInd w:val="0"/>
                    <w:spacing w:line="0" w:lineRule="atLeast"/>
                    <w:jc w:val="center"/>
                    <w:rPr>
                      <w:rFonts w:hint="eastAsia"/>
                      <w:spacing w:val="-10"/>
                      <w:szCs w:val="21"/>
                    </w:rPr>
                  </w:pPr>
                  <w:r>
                    <w:rPr>
                      <w:rFonts w:hint="eastAsia"/>
                      <w:spacing w:val="-10"/>
                      <w:szCs w:val="21"/>
                    </w:rPr>
                    <w:t>0.00001</w:t>
                  </w:r>
                </w:p>
              </w:tc>
              <w:tc>
                <w:tcPr>
                  <w:tcW w:w="805"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rFonts w:hint="eastAsia"/>
                      <w:spacing w:val="-10"/>
                      <w:szCs w:val="21"/>
                    </w:rPr>
                    <w:t>15</w:t>
                  </w:r>
                </w:p>
              </w:tc>
              <w:tc>
                <w:tcPr>
                  <w:tcW w:w="907"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rFonts w:hint="eastAsia"/>
                      <w:spacing w:val="-10"/>
                      <w:szCs w:val="21"/>
                    </w:rPr>
                    <w:t>0.6</w:t>
                  </w:r>
                </w:p>
              </w:tc>
              <w:tc>
                <w:tcPr>
                  <w:tcW w:w="1032"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rFonts w:hint="eastAsia"/>
                      <w:spacing w:val="-10"/>
                      <w:szCs w:val="21"/>
                    </w:rPr>
                    <w:t>20</w:t>
                  </w:r>
                </w:p>
              </w:tc>
              <w:tc>
                <w:tcPr>
                  <w:tcW w:w="921"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rFonts w:hint="eastAsia"/>
                      <w:spacing w:val="-10"/>
                      <w:szCs w:val="21"/>
                    </w:rPr>
                    <w:t>20</w:t>
                  </w:r>
                </w:p>
              </w:tc>
              <w:tc>
                <w:tcPr>
                  <w:tcW w:w="866" w:type="dxa"/>
                  <w:vAlign w:val="center"/>
                </w:tcPr>
                <w:p w:rsidR="00896351" w:rsidRDefault="00896351">
                  <w:pPr>
                    <w:jc w:val="center"/>
                    <w:rPr>
                      <w:spacing w:val="-10"/>
                      <w:szCs w:val="21"/>
                    </w:rPr>
                  </w:pPr>
                  <w:r>
                    <w:rPr>
                      <w:spacing w:val="-10"/>
                      <w:szCs w:val="21"/>
                    </w:rPr>
                    <w:t>农村</w:t>
                  </w:r>
                </w:p>
              </w:tc>
            </w:tr>
            <w:tr w:rsidR="005E4AFB" w:rsidTr="00896351">
              <w:trPr>
                <w:trHeight w:val="373"/>
                <w:jc w:val="center"/>
              </w:trPr>
              <w:tc>
                <w:tcPr>
                  <w:tcW w:w="1123" w:type="dxa"/>
                  <w:vMerge w:val="restart"/>
                  <w:tcBorders>
                    <w:tl2br w:val="single" w:sz="4" w:space="0" w:color="auto"/>
                  </w:tcBorders>
                  <w:vAlign w:val="center"/>
                </w:tcPr>
                <w:p w:rsidR="005E4AFB" w:rsidRDefault="00EF647D">
                  <w:pPr>
                    <w:tabs>
                      <w:tab w:val="left" w:pos="2505"/>
                    </w:tabs>
                    <w:autoSpaceDE w:val="0"/>
                    <w:autoSpaceDN w:val="0"/>
                    <w:adjustRightInd w:val="0"/>
                    <w:spacing w:line="0" w:lineRule="atLeast"/>
                    <w:rPr>
                      <w:b/>
                      <w:spacing w:val="-10"/>
                      <w:szCs w:val="21"/>
                    </w:rPr>
                  </w:pPr>
                  <w:r>
                    <w:rPr>
                      <w:b/>
                      <w:spacing w:val="-10"/>
                      <w:szCs w:val="21"/>
                    </w:rPr>
                    <w:t xml:space="preserve">     </w:t>
                  </w:r>
                  <w:r>
                    <w:rPr>
                      <w:b/>
                      <w:spacing w:val="-10"/>
                      <w:szCs w:val="21"/>
                    </w:rPr>
                    <w:t>参数</w:t>
                  </w:r>
                </w:p>
                <w:p w:rsidR="005E4AFB" w:rsidRDefault="005E4AFB">
                  <w:pPr>
                    <w:tabs>
                      <w:tab w:val="left" w:pos="2505"/>
                    </w:tabs>
                    <w:autoSpaceDE w:val="0"/>
                    <w:autoSpaceDN w:val="0"/>
                    <w:adjustRightInd w:val="0"/>
                    <w:spacing w:line="0" w:lineRule="atLeast"/>
                    <w:jc w:val="center"/>
                    <w:rPr>
                      <w:b/>
                      <w:spacing w:val="-10"/>
                      <w:szCs w:val="21"/>
                    </w:rPr>
                  </w:pPr>
                </w:p>
                <w:p w:rsidR="005E4AFB" w:rsidRDefault="00EF647D">
                  <w:pPr>
                    <w:tabs>
                      <w:tab w:val="left" w:pos="2505"/>
                    </w:tabs>
                    <w:autoSpaceDE w:val="0"/>
                    <w:autoSpaceDN w:val="0"/>
                    <w:adjustRightInd w:val="0"/>
                    <w:spacing w:line="0" w:lineRule="atLeast"/>
                    <w:rPr>
                      <w:b/>
                      <w:spacing w:val="-10"/>
                      <w:szCs w:val="21"/>
                    </w:rPr>
                  </w:pPr>
                  <w:r>
                    <w:rPr>
                      <w:b/>
                      <w:spacing w:val="-10"/>
                      <w:szCs w:val="21"/>
                    </w:rPr>
                    <w:t>污染源</w:t>
                  </w:r>
                </w:p>
              </w:tc>
              <w:tc>
                <w:tcPr>
                  <w:tcW w:w="7313" w:type="dxa"/>
                  <w:gridSpan w:val="14"/>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面</w:t>
                  </w:r>
                  <w:r>
                    <w:rPr>
                      <w:b/>
                      <w:spacing w:val="-10"/>
                      <w:szCs w:val="21"/>
                    </w:rPr>
                    <w:t xml:space="preserve">  </w:t>
                  </w:r>
                  <w:r>
                    <w:rPr>
                      <w:b/>
                      <w:spacing w:val="-10"/>
                      <w:szCs w:val="21"/>
                    </w:rPr>
                    <w:t>源</w:t>
                  </w:r>
                </w:p>
              </w:tc>
            </w:tr>
            <w:tr w:rsidR="005E4AFB" w:rsidTr="00896351">
              <w:trPr>
                <w:trHeight w:val="373"/>
                <w:jc w:val="center"/>
              </w:trPr>
              <w:tc>
                <w:tcPr>
                  <w:tcW w:w="1123" w:type="dxa"/>
                  <w:vMerge/>
                  <w:vAlign w:val="center"/>
                </w:tcPr>
                <w:p w:rsidR="005E4AFB" w:rsidRDefault="005E4AFB">
                  <w:pPr>
                    <w:tabs>
                      <w:tab w:val="left" w:pos="2505"/>
                    </w:tabs>
                    <w:autoSpaceDE w:val="0"/>
                    <w:autoSpaceDN w:val="0"/>
                    <w:adjustRightInd w:val="0"/>
                    <w:spacing w:line="0" w:lineRule="atLeast"/>
                    <w:jc w:val="center"/>
                    <w:rPr>
                      <w:b/>
                      <w:spacing w:val="-10"/>
                      <w:szCs w:val="21"/>
                    </w:rPr>
                  </w:pPr>
                </w:p>
              </w:tc>
              <w:tc>
                <w:tcPr>
                  <w:tcW w:w="1185"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污染</w:t>
                  </w:r>
                </w:p>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因子</w:t>
                  </w:r>
                </w:p>
              </w:tc>
              <w:tc>
                <w:tcPr>
                  <w:tcW w:w="1515"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污染物排放速率</w:t>
                  </w:r>
                </w:p>
              </w:tc>
              <w:tc>
                <w:tcPr>
                  <w:tcW w:w="793"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高度</w:t>
                  </w:r>
                </w:p>
              </w:tc>
              <w:tc>
                <w:tcPr>
                  <w:tcW w:w="889"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宽度</w:t>
                  </w:r>
                </w:p>
              </w:tc>
              <w:tc>
                <w:tcPr>
                  <w:tcW w:w="1014"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长度</w:t>
                  </w:r>
                </w:p>
              </w:tc>
              <w:tc>
                <w:tcPr>
                  <w:tcW w:w="902"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环境温度</w:t>
                  </w:r>
                </w:p>
              </w:tc>
              <w:tc>
                <w:tcPr>
                  <w:tcW w:w="1015"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城市</w:t>
                  </w:r>
                  <w:r>
                    <w:rPr>
                      <w:b/>
                      <w:spacing w:val="-10"/>
                      <w:szCs w:val="21"/>
                    </w:rPr>
                    <w:t>/</w:t>
                  </w:r>
                  <w:r>
                    <w:rPr>
                      <w:b/>
                      <w:spacing w:val="-10"/>
                      <w:szCs w:val="21"/>
                    </w:rPr>
                    <w:t>农村选项</w:t>
                  </w:r>
                </w:p>
              </w:tc>
            </w:tr>
            <w:tr w:rsidR="005E4AFB" w:rsidTr="00896351">
              <w:trPr>
                <w:trHeight w:val="373"/>
                <w:jc w:val="center"/>
              </w:trPr>
              <w:tc>
                <w:tcPr>
                  <w:tcW w:w="1123" w:type="dxa"/>
                  <w:vMerge/>
                  <w:vAlign w:val="center"/>
                </w:tcPr>
                <w:p w:rsidR="005E4AFB" w:rsidRDefault="005E4AFB">
                  <w:pPr>
                    <w:tabs>
                      <w:tab w:val="left" w:pos="2505"/>
                    </w:tabs>
                    <w:autoSpaceDE w:val="0"/>
                    <w:autoSpaceDN w:val="0"/>
                    <w:adjustRightInd w:val="0"/>
                    <w:spacing w:line="0" w:lineRule="atLeast"/>
                    <w:jc w:val="center"/>
                    <w:rPr>
                      <w:b/>
                      <w:spacing w:val="-10"/>
                      <w:szCs w:val="21"/>
                    </w:rPr>
                  </w:pPr>
                </w:p>
              </w:tc>
              <w:tc>
                <w:tcPr>
                  <w:tcW w:w="1185"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w:t>
                  </w:r>
                </w:p>
              </w:tc>
              <w:tc>
                <w:tcPr>
                  <w:tcW w:w="1515"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kg/h</w:t>
                  </w:r>
                </w:p>
              </w:tc>
              <w:tc>
                <w:tcPr>
                  <w:tcW w:w="793"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m</w:t>
                  </w:r>
                </w:p>
              </w:tc>
              <w:tc>
                <w:tcPr>
                  <w:tcW w:w="889"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m</w:t>
                  </w:r>
                </w:p>
              </w:tc>
              <w:tc>
                <w:tcPr>
                  <w:tcW w:w="1014"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m</w:t>
                  </w:r>
                </w:p>
              </w:tc>
              <w:tc>
                <w:tcPr>
                  <w:tcW w:w="902"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rFonts w:ascii="宋体" w:hAnsi="宋体" w:cs="宋体" w:hint="eastAsia"/>
                      <w:b/>
                      <w:spacing w:val="-10"/>
                      <w:szCs w:val="21"/>
                    </w:rPr>
                    <w:t>℃</w:t>
                  </w:r>
                </w:p>
              </w:tc>
              <w:tc>
                <w:tcPr>
                  <w:tcW w:w="1015" w:type="dxa"/>
                  <w:gridSpan w:val="2"/>
                  <w:vAlign w:val="center"/>
                </w:tcPr>
                <w:p w:rsidR="005E4AFB" w:rsidRDefault="00EF647D">
                  <w:pPr>
                    <w:tabs>
                      <w:tab w:val="left" w:pos="2505"/>
                    </w:tabs>
                    <w:autoSpaceDE w:val="0"/>
                    <w:autoSpaceDN w:val="0"/>
                    <w:adjustRightInd w:val="0"/>
                    <w:spacing w:line="0" w:lineRule="atLeast"/>
                    <w:jc w:val="center"/>
                    <w:rPr>
                      <w:b/>
                      <w:spacing w:val="-10"/>
                      <w:szCs w:val="21"/>
                    </w:rPr>
                  </w:pPr>
                  <w:r>
                    <w:rPr>
                      <w:b/>
                      <w:spacing w:val="-10"/>
                      <w:szCs w:val="21"/>
                    </w:rPr>
                    <w:t>-</w:t>
                  </w:r>
                </w:p>
              </w:tc>
            </w:tr>
            <w:tr w:rsidR="00896351" w:rsidTr="00896351">
              <w:trPr>
                <w:trHeight w:val="382"/>
                <w:jc w:val="center"/>
              </w:trPr>
              <w:tc>
                <w:tcPr>
                  <w:tcW w:w="1123" w:type="dxa"/>
                  <w:vMerge w:val="restart"/>
                  <w:vAlign w:val="center"/>
                </w:tcPr>
                <w:p w:rsidR="00896351" w:rsidRDefault="00896351">
                  <w:pPr>
                    <w:tabs>
                      <w:tab w:val="left" w:pos="2505"/>
                    </w:tabs>
                    <w:autoSpaceDE w:val="0"/>
                    <w:autoSpaceDN w:val="0"/>
                    <w:adjustRightInd w:val="0"/>
                    <w:spacing w:line="0" w:lineRule="atLeast"/>
                    <w:jc w:val="center"/>
                    <w:rPr>
                      <w:spacing w:val="-10"/>
                      <w:szCs w:val="21"/>
                    </w:rPr>
                  </w:pPr>
                  <w:r>
                    <w:rPr>
                      <w:spacing w:val="-10"/>
                      <w:szCs w:val="21"/>
                    </w:rPr>
                    <w:t>无组织废气</w:t>
                  </w:r>
                </w:p>
              </w:tc>
              <w:tc>
                <w:tcPr>
                  <w:tcW w:w="1185"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spacing w:val="-10"/>
                      <w:szCs w:val="21"/>
                    </w:rPr>
                    <w:t>非甲烷总烃</w:t>
                  </w:r>
                </w:p>
              </w:tc>
              <w:tc>
                <w:tcPr>
                  <w:tcW w:w="1515"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rFonts w:hint="eastAsia"/>
                      <w:spacing w:val="-10"/>
                      <w:szCs w:val="21"/>
                    </w:rPr>
                    <w:t>0.00179</w:t>
                  </w:r>
                </w:p>
              </w:tc>
              <w:tc>
                <w:tcPr>
                  <w:tcW w:w="793"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rFonts w:hint="eastAsia"/>
                      <w:spacing w:val="-10"/>
                      <w:szCs w:val="21"/>
                    </w:rPr>
                    <w:t>5</w:t>
                  </w:r>
                </w:p>
              </w:tc>
              <w:tc>
                <w:tcPr>
                  <w:tcW w:w="889" w:type="dxa"/>
                  <w:gridSpan w:val="2"/>
                  <w:vAlign w:val="center"/>
                </w:tcPr>
                <w:p w:rsidR="00896351" w:rsidRPr="00896351" w:rsidRDefault="00896351">
                  <w:pPr>
                    <w:tabs>
                      <w:tab w:val="left" w:pos="2505"/>
                    </w:tabs>
                    <w:autoSpaceDE w:val="0"/>
                    <w:autoSpaceDN w:val="0"/>
                    <w:adjustRightInd w:val="0"/>
                    <w:spacing w:line="0" w:lineRule="atLeast"/>
                    <w:jc w:val="center"/>
                    <w:rPr>
                      <w:spacing w:val="-10"/>
                      <w:szCs w:val="21"/>
                    </w:rPr>
                  </w:pPr>
                  <w:r w:rsidRPr="00896351">
                    <w:rPr>
                      <w:rFonts w:hint="eastAsia"/>
                      <w:spacing w:val="-10"/>
                      <w:szCs w:val="21"/>
                    </w:rPr>
                    <w:t>40</w:t>
                  </w:r>
                </w:p>
              </w:tc>
              <w:tc>
                <w:tcPr>
                  <w:tcW w:w="1014" w:type="dxa"/>
                  <w:gridSpan w:val="2"/>
                  <w:vAlign w:val="center"/>
                </w:tcPr>
                <w:p w:rsidR="00896351" w:rsidRPr="00896351" w:rsidRDefault="00896351">
                  <w:pPr>
                    <w:tabs>
                      <w:tab w:val="left" w:pos="2505"/>
                    </w:tabs>
                    <w:autoSpaceDE w:val="0"/>
                    <w:autoSpaceDN w:val="0"/>
                    <w:adjustRightInd w:val="0"/>
                    <w:spacing w:line="0" w:lineRule="atLeast"/>
                    <w:jc w:val="center"/>
                    <w:rPr>
                      <w:spacing w:val="-10"/>
                      <w:szCs w:val="21"/>
                    </w:rPr>
                  </w:pPr>
                  <w:r w:rsidRPr="00896351">
                    <w:rPr>
                      <w:rFonts w:hint="eastAsia"/>
                      <w:spacing w:val="-10"/>
                      <w:szCs w:val="21"/>
                    </w:rPr>
                    <w:t>17</w:t>
                  </w:r>
                </w:p>
              </w:tc>
              <w:tc>
                <w:tcPr>
                  <w:tcW w:w="902"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spacing w:val="-10"/>
                      <w:szCs w:val="21"/>
                    </w:rPr>
                    <w:t>20</w:t>
                  </w:r>
                </w:p>
              </w:tc>
              <w:tc>
                <w:tcPr>
                  <w:tcW w:w="1015"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spacing w:val="-10"/>
                      <w:szCs w:val="21"/>
                    </w:rPr>
                    <w:t>农村</w:t>
                  </w:r>
                </w:p>
              </w:tc>
            </w:tr>
            <w:tr w:rsidR="00896351" w:rsidTr="00896351">
              <w:trPr>
                <w:trHeight w:val="382"/>
                <w:jc w:val="center"/>
              </w:trPr>
              <w:tc>
                <w:tcPr>
                  <w:tcW w:w="1123" w:type="dxa"/>
                  <w:vMerge/>
                  <w:vAlign w:val="center"/>
                </w:tcPr>
                <w:p w:rsidR="00896351" w:rsidRDefault="00896351" w:rsidP="00896351">
                  <w:pPr>
                    <w:tabs>
                      <w:tab w:val="left" w:pos="2505"/>
                    </w:tabs>
                    <w:autoSpaceDE w:val="0"/>
                    <w:autoSpaceDN w:val="0"/>
                    <w:adjustRightInd w:val="0"/>
                    <w:spacing w:line="0" w:lineRule="atLeast"/>
                    <w:jc w:val="center"/>
                    <w:rPr>
                      <w:spacing w:val="-10"/>
                      <w:szCs w:val="21"/>
                    </w:rPr>
                  </w:pPr>
                </w:p>
              </w:tc>
              <w:tc>
                <w:tcPr>
                  <w:tcW w:w="1185"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rFonts w:hint="eastAsia"/>
                      <w:spacing w:val="-10"/>
                      <w:szCs w:val="21"/>
                    </w:rPr>
                    <w:t>颗粒物</w:t>
                  </w:r>
                </w:p>
              </w:tc>
              <w:tc>
                <w:tcPr>
                  <w:tcW w:w="1515" w:type="dxa"/>
                  <w:gridSpan w:val="2"/>
                  <w:vAlign w:val="center"/>
                </w:tcPr>
                <w:p w:rsidR="00896351" w:rsidRDefault="00896351">
                  <w:pPr>
                    <w:tabs>
                      <w:tab w:val="left" w:pos="2505"/>
                    </w:tabs>
                    <w:autoSpaceDE w:val="0"/>
                    <w:autoSpaceDN w:val="0"/>
                    <w:adjustRightInd w:val="0"/>
                    <w:spacing w:line="0" w:lineRule="atLeast"/>
                    <w:jc w:val="center"/>
                    <w:rPr>
                      <w:rFonts w:hint="eastAsia"/>
                      <w:spacing w:val="-10"/>
                      <w:szCs w:val="21"/>
                    </w:rPr>
                  </w:pPr>
                  <w:r>
                    <w:rPr>
                      <w:rFonts w:hint="eastAsia"/>
                      <w:spacing w:val="-10"/>
                      <w:szCs w:val="21"/>
                    </w:rPr>
                    <w:t>0.000125</w:t>
                  </w:r>
                </w:p>
              </w:tc>
              <w:tc>
                <w:tcPr>
                  <w:tcW w:w="793" w:type="dxa"/>
                  <w:gridSpan w:val="2"/>
                  <w:vAlign w:val="center"/>
                </w:tcPr>
                <w:p w:rsidR="00896351" w:rsidRDefault="00896351">
                  <w:pPr>
                    <w:tabs>
                      <w:tab w:val="left" w:pos="2505"/>
                    </w:tabs>
                    <w:autoSpaceDE w:val="0"/>
                    <w:autoSpaceDN w:val="0"/>
                    <w:adjustRightInd w:val="0"/>
                    <w:spacing w:line="0" w:lineRule="atLeast"/>
                    <w:jc w:val="center"/>
                    <w:rPr>
                      <w:rFonts w:hint="eastAsia"/>
                      <w:spacing w:val="-10"/>
                      <w:szCs w:val="21"/>
                    </w:rPr>
                  </w:pPr>
                  <w:r>
                    <w:rPr>
                      <w:rFonts w:hint="eastAsia"/>
                      <w:spacing w:val="-10"/>
                      <w:szCs w:val="21"/>
                    </w:rPr>
                    <w:t>5</w:t>
                  </w:r>
                </w:p>
              </w:tc>
              <w:tc>
                <w:tcPr>
                  <w:tcW w:w="889" w:type="dxa"/>
                  <w:gridSpan w:val="2"/>
                  <w:vAlign w:val="center"/>
                </w:tcPr>
                <w:p w:rsidR="00896351" w:rsidRPr="00896351" w:rsidRDefault="00896351">
                  <w:pPr>
                    <w:tabs>
                      <w:tab w:val="left" w:pos="2505"/>
                    </w:tabs>
                    <w:autoSpaceDE w:val="0"/>
                    <w:autoSpaceDN w:val="0"/>
                    <w:adjustRightInd w:val="0"/>
                    <w:spacing w:line="0" w:lineRule="atLeast"/>
                    <w:jc w:val="center"/>
                    <w:rPr>
                      <w:rFonts w:hint="eastAsia"/>
                      <w:spacing w:val="-10"/>
                      <w:szCs w:val="21"/>
                    </w:rPr>
                  </w:pPr>
                  <w:r w:rsidRPr="00896351">
                    <w:rPr>
                      <w:rFonts w:hint="eastAsia"/>
                      <w:spacing w:val="-10"/>
                      <w:szCs w:val="21"/>
                    </w:rPr>
                    <w:t>40</w:t>
                  </w:r>
                </w:p>
              </w:tc>
              <w:tc>
                <w:tcPr>
                  <w:tcW w:w="1014" w:type="dxa"/>
                  <w:gridSpan w:val="2"/>
                  <w:vAlign w:val="center"/>
                </w:tcPr>
                <w:p w:rsidR="00896351" w:rsidRPr="00896351" w:rsidRDefault="00896351">
                  <w:pPr>
                    <w:tabs>
                      <w:tab w:val="left" w:pos="2505"/>
                    </w:tabs>
                    <w:autoSpaceDE w:val="0"/>
                    <w:autoSpaceDN w:val="0"/>
                    <w:adjustRightInd w:val="0"/>
                    <w:spacing w:line="0" w:lineRule="atLeast"/>
                    <w:jc w:val="center"/>
                    <w:rPr>
                      <w:rFonts w:hint="eastAsia"/>
                      <w:spacing w:val="-10"/>
                      <w:szCs w:val="21"/>
                    </w:rPr>
                  </w:pPr>
                  <w:r w:rsidRPr="00896351">
                    <w:rPr>
                      <w:rFonts w:hint="eastAsia"/>
                      <w:spacing w:val="-10"/>
                      <w:szCs w:val="21"/>
                    </w:rPr>
                    <w:t>17</w:t>
                  </w:r>
                </w:p>
              </w:tc>
              <w:tc>
                <w:tcPr>
                  <w:tcW w:w="902"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rFonts w:hint="eastAsia"/>
                      <w:spacing w:val="-10"/>
                      <w:szCs w:val="21"/>
                    </w:rPr>
                    <w:t>20</w:t>
                  </w:r>
                </w:p>
              </w:tc>
              <w:tc>
                <w:tcPr>
                  <w:tcW w:w="1015" w:type="dxa"/>
                  <w:gridSpan w:val="2"/>
                  <w:vAlign w:val="center"/>
                </w:tcPr>
                <w:p w:rsidR="00896351" w:rsidRDefault="00896351">
                  <w:pPr>
                    <w:tabs>
                      <w:tab w:val="left" w:pos="2505"/>
                    </w:tabs>
                    <w:autoSpaceDE w:val="0"/>
                    <w:autoSpaceDN w:val="0"/>
                    <w:adjustRightInd w:val="0"/>
                    <w:spacing w:line="0" w:lineRule="atLeast"/>
                    <w:jc w:val="center"/>
                    <w:rPr>
                      <w:spacing w:val="-10"/>
                      <w:szCs w:val="21"/>
                    </w:rPr>
                  </w:pPr>
                  <w:r>
                    <w:rPr>
                      <w:rFonts w:hint="eastAsia"/>
                      <w:spacing w:val="-10"/>
                      <w:szCs w:val="21"/>
                    </w:rPr>
                    <w:t>农村</w:t>
                  </w:r>
                </w:p>
              </w:tc>
            </w:tr>
          </w:tbl>
          <w:p w:rsidR="005E4AFB" w:rsidRDefault="00EF647D">
            <w:pPr>
              <w:tabs>
                <w:tab w:val="left" w:pos="2505"/>
              </w:tabs>
              <w:spacing w:line="480" w:lineRule="exact"/>
              <w:jc w:val="center"/>
              <w:rPr>
                <w:rFonts w:eastAsia="黑体"/>
                <w:sz w:val="24"/>
                <w:shd w:val="clear" w:color="auto" w:fill="FFFFFF"/>
              </w:rPr>
            </w:pPr>
            <w:r>
              <w:rPr>
                <w:rFonts w:eastAsia="黑体"/>
                <w:sz w:val="24"/>
                <w:shd w:val="clear" w:color="auto" w:fill="FFFFFF"/>
                <w:lang w:val="zh-CN"/>
              </w:rPr>
              <w:t>表</w:t>
            </w:r>
            <w:r>
              <w:rPr>
                <w:rFonts w:eastAsia="黑体" w:hint="eastAsia"/>
                <w:sz w:val="24"/>
                <w:shd w:val="clear" w:color="auto" w:fill="FFFFFF"/>
              </w:rPr>
              <w:t>11</w:t>
            </w:r>
            <w:r>
              <w:rPr>
                <w:rFonts w:eastAsia="黑体"/>
                <w:sz w:val="24"/>
                <w:shd w:val="clear" w:color="auto" w:fill="FFFFFF"/>
                <w:lang w:val="zh-CN"/>
              </w:rPr>
              <w:t xml:space="preserve">   </w:t>
            </w:r>
            <w:r>
              <w:rPr>
                <w:rFonts w:eastAsia="黑体"/>
                <w:sz w:val="24"/>
                <w:shd w:val="clear" w:color="auto" w:fill="FFFFFF"/>
                <w:lang w:val="zh-CN"/>
              </w:rPr>
              <w:t>最大预测及计算结果一览表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tblPr>
            <w:tblGrid>
              <w:gridCol w:w="1420"/>
              <w:gridCol w:w="802"/>
              <w:gridCol w:w="1488"/>
              <w:gridCol w:w="1558"/>
              <w:gridCol w:w="1560"/>
              <w:gridCol w:w="1548"/>
            </w:tblGrid>
            <w:tr w:rsidR="00896351" w:rsidTr="00896351">
              <w:trPr>
                <w:trHeight w:val="369"/>
                <w:jc w:val="center"/>
              </w:trPr>
              <w:tc>
                <w:tcPr>
                  <w:tcW w:w="848" w:type="pct"/>
                  <w:tcBorders>
                    <w:top w:val="single" w:sz="8" w:space="0" w:color="auto"/>
                    <w:left w:val="single" w:sz="8" w:space="0" w:color="auto"/>
                    <w:bottom w:val="single" w:sz="4" w:space="0" w:color="auto"/>
                    <w:right w:val="single" w:sz="4" w:space="0" w:color="auto"/>
                  </w:tcBorders>
                  <w:vAlign w:val="center"/>
                </w:tcPr>
                <w:p w:rsidR="00896351" w:rsidRDefault="00896351">
                  <w:pPr>
                    <w:autoSpaceDE w:val="0"/>
                    <w:autoSpaceDN w:val="0"/>
                    <w:adjustRightInd w:val="0"/>
                    <w:jc w:val="center"/>
                    <w:rPr>
                      <w:b/>
                      <w:bCs/>
                      <w:spacing w:val="-10"/>
                      <w:szCs w:val="21"/>
                      <w:shd w:val="clear" w:color="auto" w:fill="FFFFFF"/>
                    </w:rPr>
                  </w:pPr>
                  <w:r>
                    <w:rPr>
                      <w:b/>
                      <w:bCs/>
                      <w:spacing w:val="-10"/>
                      <w:szCs w:val="21"/>
                      <w:shd w:val="clear" w:color="auto" w:fill="FFFFFF"/>
                      <w:lang/>
                    </w:rPr>
                    <w:t>名称</w:t>
                  </w:r>
                </w:p>
              </w:tc>
              <w:tc>
                <w:tcPr>
                  <w:tcW w:w="479" w:type="pct"/>
                  <w:tcBorders>
                    <w:top w:val="single" w:sz="8" w:space="0" w:color="auto"/>
                    <w:left w:val="single" w:sz="4" w:space="0" w:color="auto"/>
                    <w:bottom w:val="single" w:sz="4" w:space="0" w:color="auto"/>
                    <w:right w:val="single" w:sz="4" w:space="0" w:color="auto"/>
                  </w:tcBorders>
                  <w:vAlign w:val="center"/>
                </w:tcPr>
                <w:p w:rsidR="00896351" w:rsidRDefault="00896351">
                  <w:pPr>
                    <w:autoSpaceDE w:val="0"/>
                    <w:autoSpaceDN w:val="0"/>
                    <w:adjustRightInd w:val="0"/>
                    <w:jc w:val="center"/>
                    <w:rPr>
                      <w:b/>
                      <w:bCs/>
                      <w:spacing w:val="-10"/>
                      <w:szCs w:val="21"/>
                      <w:shd w:val="clear" w:color="auto" w:fill="FFFFFF"/>
                    </w:rPr>
                  </w:pPr>
                  <w:r>
                    <w:rPr>
                      <w:b/>
                      <w:bCs/>
                      <w:spacing w:val="-10"/>
                      <w:szCs w:val="21"/>
                      <w:shd w:val="clear" w:color="auto" w:fill="FFFFFF"/>
                      <w:lang/>
                    </w:rPr>
                    <w:t>单位</w:t>
                  </w:r>
                </w:p>
              </w:tc>
              <w:tc>
                <w:tcPr>
                  <w:tcW w:w="888" w:type="pct"/>
                  <w:tcBorders>
                    <w:top w:val="single" w:sz="8" w:space="0" w:color="auto"/>
                    <w:left w:val="single" w:sz="4" w:space="0" w:color="auto"/>
                    <w:bottom w:val="single" w:sz="4" w:space="0" w:color="auto"/>
                    <w:right w:val="single" w:sz="8" w:space="0" w:color="auto"/>
                  </w:tcBorders>
                  <w:vAlign w:val="center"/>
                </w:tcPr>
                <w:p w:rsidR="00896351" w:rsidRDefault="00896351">
                  <w:pPr>
                    <w:autoSpaceDE w:val="0"/>
                    <w:autoSpaceDN w:val="0"/>
                    <w:adjustRightInd w:val="0"/>
                    <w:jc w:val="center"/>
                    <w:rPr>
                      <w:b/>
                      <w:bCs/>
                      <w:spacing w:val="-10"/>
                      <w:szCs w:val="21"/>
                    </w:rPr>
                  </w:pPr>
                  <w:r>
                    <w:rPr>
                      <w:rFonts w:hint="eastAsia"/>
                      <w:b/>
                      <w:bCs/>
                      <w:spacing w:val="-10"/>
                      <w:szCs w:val="21"/>
                      <w:lang/>
                    </w:rPr>
                    <w:t>有组织</w:t>
                  </w:r>
                </w:p>
              </w:tc>
              <w:tc>
                <w:tcPr>
                  <w:tcW w:w="930" w:type="pct"/>
                  <w:tcBorders>
                    <w:top w:val="single" w:sz="8" w:space="0" w:color="auto"/>
                    <w:left w:val="single" w:sz="4" w:space="0" w:color="auto"/>
                    <w:bottom w:val="single" w:sz="4" w:space="0" w:color="auto"/>
                    <w:right w:val="single" w:sz="8" w:space="0" w:color="auto"/>
                  </w:tcBorders>
                  <w:vAlign w:val="center"/>
                </w:tcPr>
                <w:p w:rsidR="00896351" w:rsidRDefault="00896351">
                  <w:pPr>
                    <w:autoSpaceDE w:val="0"/>
                    <w:autoSpaceDN w:val="0"/>
                    <w:adjustRightInd w:val="0"/>
                    <w:jc w:val="center"/>
                    <w:rPr>
                      <w:b/>
                      <w:bCs/>
                      <w:spacing w:val="-10"/>
                      <w:szCs w:val="21"/>
                    </w:rPr>
                  </w:pPr>
                  <w:r>
                    <w:rPr>
                      <w:rFonts w:hint="eastAsia"/>
                      <w:b/>
                      <w:bCs/>
                      <w:spacing w:val="-10"/>
                      <w:szCs w:val="21"/>
                    </w:rPr>
                    <w:t>无组织</w:t>
                  </w:r>
                </w:p>
              </w:tc>
              <w:tc>
                <w:tcPr>
                  <w:tcW w:w="931" w:type="pct"/>
                  <w:tcBorders>
                    <w:top w:val="single" w:sz="8" w:space="0" w:color="auto"/>
                    <w:left w:val="single" w:sz="4" w:space="0" w:color="auto"/>
                    <w:bottom w:val="single" w:sz="4" w:space="0" w:color="auto"/>
                    <w:right w:val="single" w:sz="8" w:space="0" w:color="auto"/>
                  </w:tcBorders>
                  <w:vAlign w:val="center"/>
                </w:tcPr>
                <w:p w:rsidR="00896351" w:rsidRDefault="00896351" w:rsidP="009E6F42">
                  <w:pPr>
                    <w:autoSpaceDE w:val="0"/>
                    <w:autoSpaceDN w:val="0"/>
                    <w:adjustRightInd w:val="0"/>
                    <w:jc w:val="center"/>
                    <w:rPr>
                      <w:b/>
                      <w:bCs/>
                      <w:spacing w:val="-10"/>
                      <w:szCs w:val="21"/>
                    </w:rPr>
                  </w:pPr>
                  <w:r>
                    <w:rPr>
                      <w:rFonts w:hint="eastAsia"/>
                      <w:b/>
                      <w:bCs/>
                      <w:spacing w:val="-10"/>
                      <w:szCs w:val="21"/>
                      <w:lang/>
                    </w:rPr>
                    <w:t>有组织</w:t>
                  </w:r>
                </w:p>
              </w:tc>
              <w:tc>
                <w:tcPr>
                  <w:tcW w:w="924" w:type="pct"/>
                  <w:tcBorders>
                    <w:top w:val="single" w:sz="8" w:space="0" w:color="auto"/>
                    <w:left w:val="single" w:sz="4" w:space="0" w:color="auto"/>
                    <w:bottom w:val="single" w:sz="4" w:space="0" w:color="auto"/>
                    <w:right w:val="single" w:sz="8" w:space="0" w:color="auto"/>
                  </w:tcBorders>
                  <w:vAlign w:val="center"/>
                </w:tcPr>
                <w:p w:rsidR="00896351" w:rsidRDefault="00896351" w:rsidP="009E6F42">
                  <w:pPr>
                    <w:autoSpaceDE w:val="0"/>
                    <w:autoSpaceDN w:val="0"/>
                    <w:adjustRightInd w:val="0"/>
                    <w:jc w:val="center"/>
                    <w:rPr>
                      <w:b/>
                      <w:bCs/>
                      <w:spacing w:val="-10"/>
                      <w:szCs w:val="21"/>
                    </w:rPr>
                  </w:pPr>
                  <w:r>
                    <w:rPr>
                      <w:rFonts w:hint="eastAsia"/>
                      <w:b/>
                      <w:bCs/>
                      <w:spacing w:val="-10"/>
                      <w:szCs w:val="21"/>
                    </w:rPr>
                    <w:t>无组织</w:t>
                  </w:r>
                </w:p>
              </w:tc>
            </w:tr>
            <w:tr w:rsidR="00896351" w:rsidTr="00896351">
              <w:trPr>
                <w:trHeight w:val="369"/>
                <w:jc w:val="center"/>
              </w:trPr>
              <w:tc>
                <w:tcPr>
                  <w:tcW w:w="848" w:type="pct"/>
                  <w:tcBorders>
                    <w:top w:val="single" w:sz="4" w:space="0" w:color="auto"/>
                    <w:left w:val="single" w:sz="8"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b/>
                      <w:bCs/>
                      <w:spacing w:val="-10"/>
                      <w:szCs w:val="21"/>
                      <w:shd w:val="clear" w:color="auto" w:fill="FFFFFF"/>
                      <w:lang/>
                    </w:rPr>
                    <w:t>评价因子</w:t>
                  </w:r>
                </w:p>
              </w:tc>
              <w:tc>
                <w:tcPr>
                  <w:tcW w:w="479" w:type="pct"/>
                  <w:tcBorders>
                    <w:top w:val="single" w:sz="4" w:space="0" w:color="auto"/>
                    <w:left w:val="single" w:sz="4"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rPr>
                    <w:t>—</w:t>
                  </w:r>
                </w:p>
              </w:tc>
              <w:tc>
                <w:tcPr>
                  <w:tcW w:w="888" w:type="pct"/>
                  <w:tcBorders>
                    <w:top w:val="single" w:sz="4" w:space="0" w:color="auto"/>
                    <w:left w:val="single" w:sz="4" w:space="0" w:color="auto"/>
                    <w:bottom w:val="single" w:sz="4" w:space="0" w:color="auto"/>
                    <w:right w:val="single" w:sz="8" w:space="0" w:color="auto"/>
                  </w:tcBorders>
                  <w:vAlign w:val="center"/>
                </w:tcPr>
                <w:p w:rsidR="00896351" w:rsidRDefault="00896351">
                  <w:pPr>
                    <w:autoSpaceDE w:val="0"/>
                    <w:autoSpaceDN w:val="0"/>
                    <w:adjustRightInd w:val="0"/>
                    <w:jc w:val="center"/>
                    <w:rPr>
                      <w:spacing w:val="-10"/>
                      <w:szCs w:val="21"/>
                      <w:shd w:val="clear" w:color="auto" w:fill="FFFFFF"/>
                      <w:lang/>
                    </w:rPr>
                  </w:pPr>
                  <w:r>
                    <w:rPr>
                      <w:rFonts w:hint="eastAsia"/>
                      <w:spacing w:val="-10"/>
                      <w:szCs w:val="21"/>
                      <w:shd w:val="clear" w:color="auto" w:fill="FFFFFF"/>
                      <w:lang/>
                    </w:rPr>
                    <w:t>非甲烷总烃</w:t>
                  </w:r>
                </w:p>
              </w:tc>
              <w:tc>
                <w:tcPr>
                  <w:tcW w:w="930" w:type="pct"/>
                  <w:tcBorders>
                    <w:top w:val="single" w:sz="4" w:space="0" w:color="auto"/>
                    <w:left w:val="single" w:sz="4" w:space="0" w:color="auto"/>
                    <w:bottom w:val="single" w:sz="4" w:space="0" w:color="auto"/>
                    <w:right w:val="single" w:sz="8" w:space="0" w:color="auto"/>
                  </w:tcBorders>
                  <w:vAlign w:val="center"/>
                </w:tcPr>
                <w:p w:rsidR="00896351" w:rsidRDefault="00896351">
                  <w:pPr>
                    <w:autoSpaceDE w:val="0"/>
                    <w:autoSpaceDN w:val="0"/>
                    <w:adjustRightInd w:val="0"/>
                    <w:jc w:val="center"/>
                    <w:rPr>
                      <w:spacing w:val="-10"/>
                      <w:szCs w:val="21"/>
                      <w:shd w:val="clear" w:color="auto" w:fill="FFFFFF"/>
                    </w:rPr>
                  </w:pPr>
                  <w:r>
                    <w:rPr>
                      <w:rFonts w:hint="eastAsia"/>
                      <w:spacing w:val="-10"/>
                      <w:szCs w:val="21"/>
                      <w:shd w:val="clear" w:color="auto" w:fill="FFFFFF"/>
                    </w:rPr>
                    <w:t>非甲烷总烃</w:t>
                  </w:r>
                </w:p>
              </w:tc>
              <w:tc>
                <w:tcPr>
                  <w:tcW w:w="931" w:type="pct"/>
                  <w:tcBorders>
                    <w:top w:val="single" w:sz="4" w:space="0" w:color="auto"/>
                    <w:left w:val="single" w:sz="4" w:space="0" w:color="auto"/>
                    <w:bottom w:val="single" w:sz="4" w:space="0" w:color="auto"/>
                    <w:right w:val="single" w:sz="8" w:space="0" w:color="auto"/>
                  </w:tcBorders>
                </w:tcPr>
                <w:p w:rsidR="00896351" w:rsidRDefault="00896351">
                  <w:pPr>
                    <w:autoSpaceDE w:val="0"/>
                    <w:autoSpaceDN w:val="0"/>
                    <w:adjustRightInd w:val="0"/>
                    <w:jc w:val="center"/>
                    <w:rPr>
                      <w:rFonts w:hint="eastAsia"/>
                      <w:spacing w:val="-10"/>
                      <w:szCs w:val="21"/>
                      <w:shd w:val="clear" w:color="auto" w:fill="FFFFFF"/>
                    </w:rPr>
                  </w:pPr>
                  <w:r>
                    <w:rPr>
                      <w:rFonts w:hint="eastAsia"/>
                      <w:spacing w:val="-10"/>
                      <w:szCs w:val="21"/>
                      <w:shd w:val="clear" w:color="auto" w:fill="FFFFFF"/>
                    </w:rPr>
                    <w:t>颗粒物</w:t>
                  </w:r>
                </w:p>
              </w:tc>
              <w:tc>
                <w:tcPr>
                  <w:tcW w:w="924" w:type="pct"/>
                  <w:tcBorders>
                    <w:top w:val="single" w:sz="4" w:space="0" w:color="auto"/>
                    <w:left w:val="single" w:sz="4" w:space="0" w:color="auto"/>
                    <w:bottom w:val="single" w:sz="4" w:space="0" w:color="auto"/>
                    <w:right w:val="single" w:sz="8" w:space="0" w:color="auto"/>
                  </w:tcBorders>
                </w:tcPr>
                <w:p w:rsidR="00896351" w:rsidRDefault="00896351">
                  <w:pPr>
                    <w:autoSpaceDE w:val="0"/>
                    <w:autoSpaceDN w:val="0"/>
                    <w:adjustRightInd w:val="0"/>
                    <w:jc w:val="center"/>
                    <w:rPr>
                      <w:rFonts w:hint="eastAsia"/>
                      <w:spacing w:val="-10"/>
                      <w:szCs w:val="21"/>
                      <w:shd w:val="clear" w:color="auto" w:fill="FFFFFF"/>
                    </w:rPr>
                  </w:pPr>
                  <w:r>
                    <w:rPr>
                      <w:rFonts w:hint="eastAsia"/>
                      <w:spacing w:val="-10"/>
                      <w:szCs w:val="21"/>
                      <w:shd w:val="clear" w:color="auto" w:fill="FFFFFF"/>
                    </w:rPr>
                    <w:t>颗粒物</w:t>
                  </w:r>
                </w:p>
              </w:tc>
            </w:tr>
            <w:tr w:rsidR="00896351" w:rsidTr="00896351">
              <w:trPr>
                <w:trHeight w:val="369"/>
                <w:jc w:val="center"/>
              </w:trPr>
              <w:tc>
                <w:tcPr>
                  <w:tcW w:w="848" w:type="pct"/>
                  <w:tcBorders>
                    <w:top w:val="single" w:sz="4" w:space="0" w:color="auto"/>
                    <w:left w:val="single" w:sz="8"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C</w:t>
                  </w:r>
                  <w:r>
                    <w:rPr>
                      <w:spacing w:val="-10"/>
                      <w:szCs w:val="21"/>
                      <w:shd w:val="clear" w:color="auto" w:fill="FFFFFF"/>
                      <w:vertAlign w:val="subscript"/>
                      <w:lang/>
                    </w:rPr>
                    <w:t>i</w:t>
                  </w:r>
                </w:p>
              </w:tc>
              <w:tc>
                <w:tcPr>
                  <w:tcW w:w="479" w:type="pct"/>
                  <w:tcBorders>
                    <w:top w:val="single" w:sz="4" w:space="0" w:color="auto"/>
                    <w:left w:val="single" w:sz="4"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mg/m</w:t>
                  </w:r>
                  <w:r>
                    <w:rPr>
                      <w:spacing w:val="-10"/>
                      <w:szCs w:val="21"/>
                      <w:shd w:val="clear" w:color="auto" w:fill="FFFFFF"/>
                      <w:vertAlign w:val="superscript"/>
                      <w:lang/>
                    </w:rPr>
                    <w:t>3</w:t>
                  </w:r>
                </w:p>
              </w:tc>
              <w:tc>
                <w:tcPr>
                  <w:tcW w:w="888" w:type="pct"/>
                  <w:tcBorders>
                    <w:top w:val="single" w:sz="4" w:space="0" w:color="auto"/>
                    <w:left w:val="single" w:sz="4" w:space="0" w:color="auto"/>
                    <w:bottom w:val="single" w:sz="4" w:space="0" w:color="auto"/>
                    <w:right w:val="single" w:sz="8" w:space="0" w:color="auto"/>
                  </w:tcBorders>
                  <w:vAlign w:val="center"/>
                </w:tcPr>
                <w:p w:rsidR="00896351" w:rsidRDefault="00896351">
                  <w:pPr>
                    <w:autoSpaceDE w:val="0"/>
                    <w:autoSpaceDN w:val="0"/>
                    <w:adjustRightInd w:val="0"/>
                    <w:jc w:val="center"/>
                    <w:rPr>
                      <w:spacing w:val="-10"/>
                      <w:szCs w:val="21"/>
                      <w:shd w:val="clear" w:color="auto" w:fill="FFFFFF"/>
                      <w:lang/>
                    </w:rPr>
                  </w:pPr>
                  <w:r>
                    <w:rPr>
                      <w:rFonts w:hint="eastAsia"/>
                      <w:szCs w:val="21"/>
                    </w:rPr>
                    <w:t>7.9E-06</w:t>
                  </w:r>
                </w:p>
              </w:tc>
              <w:tc>
                <w:tcPr>
                  <w:tcW w:w="930" w:type="pct"/>
                  <w:tcBorders>
                    <w:top w:val="single" w:sz="4" w:space="0" w:color="auto"/>
                    <w:left w:val="single" w:sz="4" w:space="0" w:color="auto"/>
                    <w:bottom w:val="single" w:sz="4" w:space="0" w:color="auto"/>
                    <w:right w:val="single" w:sz="8" w:space="0" w:color="auto"/>
                  </w:tcBorders>
                  <w:vAlign w:val="center"/>
                </w:tcPr>
                <w:p w:rsidR="00896351" w:rsidRDefault="00896351">
                  <w:pPr>
                    <w:autoSpaceDE w:val="0"/>
                    <w:autoSpaceDN w:val="0"/>
                    <w:adjustRightInd w:val="0"/>
                    <w:jc w:val="center"/>
                    <w:rPr>
                      <w:spacing w:val="-10"/>
                      <w:szCs w:val="21"/>
                      <w:shd w:val="clear" w:color="auto" w:fill="FFFFFF"/>
                      <w:lang/>
                    </w:rPr>
                  </w:pPr>
                  <w:r>
                    <w:rPr>
                      <w:rFonts w:hint="eastAsia"/>
                      <w:szCs w:val="21"/>
                    </w:rPr>
                    <w:t>0.002156</w:t>
                  </w:r>
                </w:p>
              </w:tc>
              <w:tc>
                <w:tcPr>
                  <w:tcW w:w="931" w:type="pct"/>
                  <w:tcBorders>
                    <w:top w:val="single" w:sz="4" w:space="0" w:color="auto"/>
                    <w:left w:val="single" w:sz="4" w:space="0" w:color="auto"/>
                    <w:bottom w:val="single" w:sz="4" w:space="0" w:color="auto"/>
                    <w:right w:val="single" w:sz="8" w:space="0" w:color="auto"/>
                  </w:tcBorders>
                </w:tcPr>
                <w:p w:rsidR="00896351" w:rsidRDefault="00896351" w:rsidP="00896351">
                  <w:pPr>
                    <w:autoSpaceDE w:val="0"/>
                    <w:autoSpaceDN w:val="0"/>
                    <w:adjustRightInd w:val="0"/>
                    <w:jc w:val="center"/>
                    <w:rPr>
                      <w:rFonts w:hint="eastAsia"/>
                      <w:szCs w:val="21"/>
                    </w:rPr>
                  </w:pPr>
                  <w:r>
                    <w:rPr>
                      <w:rFonts w:hint="eastAsia"/>
                      <w:szCs w:val="21"/>
                    </w:rPr>
                    <w:t>2.0E-08</w:t>
                  </w:r>
                </w:p>
              </w:tc>
              <w:tc>
                <w:tcPr>
                  <w:tcW w:w="924" w:type="pct"/>
                  <w:tcBorders>
                    <w:top w:val="single" w:sz="4" w:space="0" w:color="auto"/>
                    <w:left w:val="single" w:sz="4" w:space="0" w:color="auto"/>
                    <w:bottom w:val="single" w:sz="4" w:space="0" w:color="auto"/>
                    <w:right w:val="single" w:sz="8" w:space="0" w:color="auto"/>
                  </w:tcBorders>
                </w:tcPr>
                <w:p w:rsidR="00896351" w:rsidRDefault="00896351">
                  <w:pPr>
                    <w:autoSpaceDE w:val="0"/>
                    <w:autoSpaceDN w:val="0"/>
                    <w:adjustRightInd w:val="0"/>
                    <w:jc w:val="center"/>
                    <w:rPr>
                      <w:rFonts w:hint="eastAsia"/>
                      <w:szCs w:val="21"/>
                    </w:rPr>
                  </w:pPr>
                  <w:r>
                    <w:rPr>
                      <w:rFonts w:hint="eastAsia"/>
                      <w:szCs w:val="21"/>
                    </w:rPr>
                    <w:t>2.3E-06</w:t>
                  </w:r>
                </w:p>
              </w:tc>
            </w:tr>
            <w:tr w:rsidR="00896351" w:rsidTr="00896351">
              <w:trPr>
                <w:trHeight w:val="369"/>
                <w:jc w:val="center"/>
              </w:trPr>
              <w:tc>
                <w:tcPr>
                  <w:tcW w:w="848" w:type="pct"/>
                  <w:tcBorders>
                    <w:top w:val="single" w:sz="4" w:space="0" w:color="auto"/>
                    <w:left w:val="single" w:sz="8"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C</w:t>
                  </w:r>
                  <w:r>
                    <w:rPr>
                      <w:spacing w:val="-10"/>
                      <w:szCs w:val="21"/>
                      <w:shd w:val="clear" w:color="auto" w:fill="FFFFFF"/>
                      <w:vertAlign w:val="subscript"/>
                      <w:lang/>
                    </w:rPr>
                    <w:t>0i</w:t>
                  </w:r>
                </w:p>
              </w:tc>
              <w:tc>
                <w:tcPr>
                  <w:tcW w:w="479" w:type="pct"/>
                  <w:tcBorders>
                    <w:top w:val="single" w:sz="4" w:space="0" w:color="auto"/>
                    <w:left w:val="single" w:sz="4"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mg/m</w:t>
                  </w:r>
                  <w:r>
                    <w:rPr>
                      <w:spacing w:val="-10"/>
                      <w:szCs w:val="21"/>
                      <w:shd w:val="clear" w:color="auto" w:fill="FFFFFF"/>
                      <w:vertAlign w:val="superscript"/>
                      <w:lang/>
                    </w:rPr>
                    <w:t>3</w:t>
                  </w:r>
                </w:p>
              </w:tc>
              <w:tc>
                <w:tcPr>
                  <w:tcW w:w="888" w:type="pct"/>
                  <w:tcBorders>
                    <w:top w:val="single" w:sz="4" w:space="0" w:color="auto"/>
                    <w:left w:val="single" w:sz="4" w:space="0" w:color="auto"/>
                    <w:bottom w:val="single" w:sz="4" w:space="0" w:color="auto"/>
                    <w:right w:val="single" w:sz="8" w:space="0" w:color="auto"/>
                  </w:tcBorders>
                  <w:vAlign w:val="center"/>
                </w:tcPr>
                <w:p w:rsidR="00896351" w:rsidRDefault="00896351">
                  <w:pPr>
                    <w:autoSpaceDE w:val="0"/>
                    <w:autoSpaceDN w:val="0"/>
                    <w:adjustRightInd w:val="0"/>
                    <w:jc w:val="center"/>
                    <w:rPr>
                      <w:spacing w:val="-10"/>
                      <w:szCs w:val="21"/>
                      <w:shd w:val="clear" w:color="auto" w:fill="FFFFFF"/>
                      <w:lang/>
                    </w:rPr>
                  </w:pPr>
                  <w:r>
                    <w:rPr>
                      <w:rFonts w:hint="eastAsia"/>
                      <w:spacing w:val="-10"/>
                      <w:szCs w:val="21"/>
                      <w:shd w:val="clear" w:color="auto" w:fill="FFFFFF"/>
                      <w:lang/>
                    </w:rPr>
                    <w:t>2.0</w:t>
                  </w:r>
                </w:p>
              </w:tc>
              <w:tc>
                <w:tcPr>
                  <w:tcW w:w="930" w:type="pct"/>
                  <w:tcBorders>
                    <w:top w:val="single" w:sz="4" w:space="0" w:color="auto"/>
                    <w:left w:val="single" w:sz="4" w:space="0" w:color="auto"/>
                    <w:bottom w:val="single" w:sz="4" w:space="0" w:color="auto"/>
                    <w:right w:val="single" w:sz="8" w:space="0" w:color="auto"/>
                  </w:tcBorders>
                  <w:vAlign w:val="center"/>
                </w:tcPr>
                <w:p w:rsidR="00896351" w:rsidRDefault="00896351">
                  <w:pPr>
                    <w:autoSpaceDE w:val="0"/>
                    <w:autoSpaceDN w:val="0"/>
                    <w:adjustRightInd w:val="0"/>
                    <w:jc w:val="center"/>
                    <w:rPr>
                      <w:spacing w:val="-10"/>
                      <w:szCs w:val="21"/>
                      <w:shd w:val="clear" w:color="auto" w:fill="FFFFFF"/>
                      <w:lang/>
                    </w:rPr>
                  </w:pPr>
                  <w:r>
                    <w:rPr>
                      <w:rFonts w:hint="eastAsia"/>
                      <w:spacing w:val="-10"/>
                      <w:szCs w:val="21"/>
                      <w:shd w:val="clear" w:color="auto" w:fill="FFFFFF"/>
                      <w:lang/>
                    </w:rPr>
                    <w:t>2.0</w:t>
                  </w:r>
                </w:p>
              </w:tc>
              <w:tc>
                <w:tcPr>
                  <w:tcW w:w="931" w:type="pct"/>
                  <w:tcBorders>
                    <w:top w:val="single" w:sz="4" w:space="0" w:color="auto"/>
                    <w:left w:val="single" w:sz="4" w:space="0" w:color="auto"/>
                    <w:bottom w:val="single" w:sz="4" w:space="0" w:color="auto"/>
                    <w:right w:val="single" w:sz="8" w:space="0" w:color="auto"/>
                  </w:tcBorders>
                </w:tcPr>
                <w:p w:rsidR="00896351" w:rsidRDefault="00896351">
                  <w:pPr>
                    <w:autoSpaceDE w:val="0"/>
                    <w:autoSpaceDN w:val="0"/>
                    <w:adjustRightInd w:val="0"/>
                    <w:jc w:val="center"/>
                    <w:rPr>
                      <w:rFonts w:hint="eastAsia"/>
                      <w:spacing w:val="-10"/>
                      <w:szCs w:val="21"/>
                      <w:shd w:val="clear" w:color="auto" w:fill="FFFFFF"/>
                      <w:lang/>
                    </w:rPr>
                  </w:pPr>
                  <w:r>
                    <w:rPr>
                      <w:rFonts w:hint="eastAsia"/>
                      <w:spacing w:val="-10"/>
                      <w:szCs w:val="21"/>
                      <w:shd w:val="clear" w:color="auto" w:fill="FFFFFF"/>
                      <w:lang/>
                    </w:rPr>
                    <w:t>0.45</w:t>
                  </w:r>
                </w:p>
              </w:tc>
              <w:tc>
                <w:tcPr>
                  <w:tcW w:w="924" w:type="pct"/>
                  <w:tcBorders>
                    <w:top w:val="single" w:sz="4" w:space="0" w:color="auto"/>
                    <w:left w:val="single" w:sz="4" w:space="0" w:color="auto"/>
                    <w:bottom w:val="single" w:sz="4" w:space="0" w:color="auto"/>
                    <w:right w:val="single" w:sz="8" w:space="0" w:color="auto"/>
                  </w:tcBorders>
                </w:tcPr>
                <w:p w:rsidR="00896351" w:rsidRDefault="00896351">
                  <w:pPr>
                    <w:autoSpaceDE w:val="0"/>
                    <w:autoSpaceDN w:val="0"/>
                    <w:adjustRightInd w:val="0"/>
                    <w:jc w:val="center"/>
                    <w:rPr>
                      <w:rFonts w:hint="eastAsia"/>
                      <w:spacing w:val="-10"/>
                      <w:szCs w:val="21"/>
                      <w:shd w:val="clear" w:color="auto" w:fill="FFFFFF"/>
                      <w:lang/>
                    </w:rPr>
                  </w:pPr>
                  <w:r>
                    <w:rPr>
                      <w:rFonts w:hint="eastAsia"/>
                      <w:spacing w:val="-10"/>
                      <w:szCs w:val="21"/>
                      <w:shd w:val="clear" w:color="auto" w:fill="FFFFFF"/>
                      <w:lang/>
                    </w:rPr>
                    <w:t>0.45</w:t>
                  </w:r>
                </w:p>
              </w:tc>
            </w:tr>
            <w:tr w:rsidR="00896351" w:rsidTr="00896351">
              <w:trPr>
                <w:trHeight w:val="369"/>
                <w:jc w:val="center"/>
              </w:trPr>
              <w:tc>
                <w:tcPr>
                  <w:tcW w:w="848" w:type="pct"/>
                  <w:tcBorders>
                    <w:top w:val="single" w:sz="4" w:space="0" w:color="auto"/>
                    <w:left w:val="single" w:sz="8"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D</w:t>
                  </w:r>
                  <w:r>
                    <w:rPr>
                      <w:spacing w:val="-10"/>
                      <w:szCs w:val="21"/>
                      <w:shd w:val="clear" w:color="auto" w:fill="FFFFFF"/>
                      <w:vertAlign w:val="subscript"/>
                      <w:lang/>
                    </w:rPr>
                    <w:t>10%</w:t>
                  </w:r>
                </w:p>
              </w:tc>
              <w:tc>
                <w:tcPr>
                  <w:tcW w:w="479" w:type="pct"/>
                  <w:tcBorders>
                    <w:top w:val="single" w:sz="4" w:space="0" w:color="auto"/>
                    <w:left w:val="single" w:sz="4"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m</w:t>
                  </w:r>
                </w:p>
              </w:tc>
              <w:tc>
                <w:tcPr>
                  <w:tcW w:w="888" w:type="pct"/>
                  <w:tcBorders>
                    <w:top w:val="single" w:sz="4" w:space="0" w:color="auto"/>
                    <w:left w:val="single" w:sz="4" w:space="0" w:color="auto"/>
                    <w:bottom w:val="single" w:sz="4" w:space="0" w:color="auto"/>
                    <w:right w:val="single" w:sz="8" w:space="0" w:color="auto"/>
                  </w:tcBorders>
                  <w:vAlign w:val="center"/>
                </w:tcPr>
                <w:p w:rsidR="00896351" w:rsidRDefault="00896351">
                  <w:pPr>
                    <w:jc w:val="center"/>
                  </w:pPr>
                  <w:r>
                    <w:rPr>
                      <w:rFonts w:hint="eastAsia"/>
                      <w:spacing w:val="-10"/>
                      <w:szCs w:val="21"/>
                      <w:shd w:val="clear" w:color="auto" w:fill="FFFFFF"/>
                      <w:lang/>
                    </w:rPr>
                    <w:t>——</w:t>
                  </w:r>
                </w:p>
              </w:tc>
              <w:tc>
                <w:tcPr>
                  <w:tcW w:w="930" w:type="pct"/>
                  <w:tcBorders>
                    <w:top w:val="single" w:sz="4" w:space="0" w:color="auto"/>
                    <w:left w:val="single" w:sz="4" w:space="0" w:color="auto"/>
                    <w:bottom w:val="single" w:sz="4" w:space="0" w:color="auto"/>
                    <w:right w:val="single" w:sz="8" w:space="0" w:color="auto"/>
                  </w:tcBorders>
                  <w:vAlign w:val="center"/>
                </w:tcPr>
                <w:p w:rsidR="00896351" w:rsidRDefault="00896351">
                  <w:pPr>
                    <w:jc w:val="center"/>
                  </w:pPr>
                  <w:r>
                    <w:rPr>
                      <w:rFonts w:hint="eastAsia"/>
                      <w:spacing w:val="-10"/>
                      <w:szCs w:val="21"/>
                      <w:shd w:val="clear" w:color="auto" w:fill="FFFFFF"/>
                      <w:lang/>
                    </w:rPr>
                    <w:t>——</w:t>
                  </w:r>
                </w:p>
              </w:tc>
              <w:tc>
                <w:tcPr>
                  <w:tcW w:w="931" w:type="pct"/>
                  <w:tcBorders>
                    <w:top w:val="single" w:sz="4" w:space="0" w:color="auto"/>
                    <w:left w:val="single" w:sz="4" w:space="0" w:color="auto"/>
                    <w:bottom w:val="single" w:sz="4" w:space="0" w:color="auto"/>
                    <w:right w:val="single" w:sz="8" w:space="0" w:color="auto"/>
                  </w:tcBorders>
                </w:tcPr>
                <w:p w:rsidR="00896351" w:rsidRDefault="00896351">
                  <w:pPr>
                    <w:jc w:val="center"/>
                    <w:rPr>
                      <w:rFonts w:hint="eastAsia"/>
                      <w:spacing w:val="-10"/>
                      <w:szCs w:val="21"/>
                      <w:shd w:val="clear" w:color="auto" w:fill="FFFFFF"/>
                      <w:lang/>
                    </w:rPr>
                  </w:pPr>
                  <w:r>
                    <w:rPr>
                      <w:rFonts w:hint="eastAsia"/>
                      <w:spacing w:val="-10"/>
                      <w:szCs w:val="21"/>
                      <w:shd w:val="clear" w:color="auto" w:fill="FFFFFF"/>
                      <w:lang/>
                    </w:rPr>
                    <w:t>——</w:t>
                  </w:r>
                </w:p>
              </w:tc>
              <w:tc>
                <w:tcPr>
                  <w:tcW w:w="924" w:type="pct"/>
                  <w:tcBorders>
                    <w:top w:val="single" w:sz="4" w:space="0" w:color="auto"/>
                    <w:left w:val="single" w:sz="4" w:space="0" w:color="auto"/>
                    <w:bottom w:val="single" w:sz="4" w:space="0" w:color="auto"/>
                    <w:right w:val="single" w:sz="8" w:space="0" w:color="auto"/>
                  </w:tcBorders>
                </w:tcPr>
                <w:p w:rsidR="00896351" w:rsidRDefault="00896351">
                  <w:pPr>
                    <w:jc w:val="center"/>
                    <w:rPr>
                      <w:rFonts w:hint="eastAsia"/>
                      <w:spacing w:val="-10"/>
                      <w:szCs w:val="21"/>
                      <w:shd w:val="clear" w:color="auto" w:fill="FFFFFF"/>
                      <w:lang/>
                    </w:rPr>
                  </w:pPr>
                  <w:r>
                    <w:rPr>
                      <w:rFonts w:hint="eastAsia"/>
                      <w:spacing w:val="-10"/>
                      <w:szCs w:val="21"/>
                      <w:shd w:val="clear" w:color="auto" w:fill="FFFFFF"/>
                      <w:lang/>
                    </w:rPr>
                    <w:t>——</w:t>
                  </w:r>
                </w:p>
              </w:tc>
            </w:tr>
            <w:tr w:rsidR="00896351" w:rsidTr="00896351">
              <w:trPr>
                <w:trHeight w:val="369"/>
                <w:jc w:val="center"/>
              </w:trPr>
              <w:tc>
                <w:tcPr>
                  <w:tcW w:w="848" w:type="pct"/>
                  <w:tcBorders>
                    <w:top w:val="single" w:sz="4" w:space="0" w:color="auto"/>
                    <w:left w:val="single" w:sz="8"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P</w:t>
                  </w:r>
                  <w:r>
                    <w:rPr>
                      <w:spacing w:val="-10"/>
                      <w:szCs w:val="21"/>
                      <w:shd w:val="clear" w:color="auto" w:fill="FFFFFF"/>
                      <w:vertAlign w:val="subscript"/>
                      <w:lang/>
                    </w:rPr>
                    <w:t>i</w:t>
                  </w:r>
                </w:p>
              </w:tc>
              <w:tc>
                <w:tcPr>
                  <w:tcW w:w="479" w:type="pct"/>
                  <w:tcBorders>
                    <w:top w:val="single" w:sz="4" w:space="0" w:color="auto"/>
                    <w:left w:val="single" w:sz="4"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w:t>
                  </w:r>
                </w:p>
              </w:tc>
              <w:tc>
                <w:tcPr>
                  <w:tcW w:w="888" w:type="pct"/>
                  <w:tcBorders>
                    <w:top w:val="single" w:sz="4" w:space="0" w:color="auto"/>
                    <w:left w:val="single" w:sz="4" w:space="0" w:color="auto"/>
                    <w:bottom w:val="single" w:sz="4" w:space="0" w:color="auto"/>
                    <w:right w:val="single" w:sz="8" w:space="0" w:color="auto"/>
                  </w:tcBorders>
                  <w:vAlign w:val="center"/>
                </w:tcPr>
                <w:p w:rsidR="00896351" w:rsidRDefault="00896351">
                  <w:pPr>
                    <w:autoSpaceDE w:val="0"/>
                    <w:autoSpaceDN w:val="0"/>
                    <w:adjustRightInd w:val="0"/>
                    <w:jc w:val="center"/>
                    <w:rPr>
                      <w:spacing w:val="-10"/>
                      <w:szCs w:val="21"/>
                      <w:shd w:val="clear" w:color="auto" w:fill="FFFFFF"/>
                      <w:lang/>
                    </w:rPr>
                  </w:pPr>
                  <w:r>
                    <w:rPr>
                      <w:rFonts w:hint="eastAsia"/>
                      <w:szCs w:val="21"/>
                    </w:rPr>
                    <w:t>0.0004</w:t>
                  </w:r>
                </w:p>
              </w:tc>
              <w:tc>
                <w:tcPr>
                  <w:tcW w:w="930" w:type="pct"/>
                  <w:tcBorders>
                    <w:top w:val="single" w:sz="4" w:space="0" w:color="auto"/>
                    <w:left w:val="single" w:sz="4" w:space="0" w:color="auto"/>
                    <w:bottom w:val="single" w:sz="4" w:space="0" w:color="auto"/>
                    <w:right w:val="single" w:sz="8" w:space="0" w:color="auto"/>
                  </w:tcBorders>
                  <w:vAlign w:val="center"/>
                </w:tcPr>
                <w:p w:rsidR="00896351" w:rsidRDefault="00896351">
                  <w:pPr>
                    <w:autoSpaceDE w:val="0"/>
                    <w:autoSpaceDN w:val="0"/>
                    <w:adjustRightInd w:val="0"/>
                    <w:jc w:val="center"/>
                    <w:rPr>
                      <w:spacing w:val="-10"/>
                      <w:szCs w:val="21"/>
                      <w:shd w:val="clear" w:color="auto" w:fill="FFFFFF"/>
                      <w:lang/>
                    </w:rPr>
                  </w:pPr>
                  <w:r>
                    <w:rPr>
                      <w:rFonts w:hint="eastAsia"/>
                    </w:rPr>
                    <w:t>0.1078</w:t>
                  </w:r>
                </w:p>
              </w:tc>
              <w:tc>
                <w:tcPr>
                  <w:tcW w:w="931" w:type="pct"/>
                  <w:tcBorders>
                    <w:top w:val="single" w:sz="4" w:space="0" w:color="auto"/>
                    <w:left w:val="single" w:sz="4" w:space="0" w:color="auto"/>
                    <w:bottom w:val="single" w:sz="4" w:space="0" w:color="auto"/>
                    <w:right w:val="single" w:sz="8" w:space="0" w:color="auto"/>
                  </w:tcBorders>
                </w:tcPr>
                <w:p w:rsidR="00896351" w:rsidRDefault="00896351">
                  <w:pPr>
                    <w:autoSpaceDE w:val="0"/>
                    <w:autoSpaceDN w:val="0"/>
                    <w:adjustRightInd w:val="0"/>
                    <w:jc w:val="center"/>
                    <w:rPr>
                      <w:rFonts w:hint="eastAsia"/>
                    </w:rPr>
                  </w:pPr>
                  <w:r>
                    <w:rPr>
                      <w:rFonts w:hint="eastAsia"/>
                    </w:rPr>
                    <w:t>0.00002</w:t>
                  </w:r>
                </w:p>
              </w:tc>
              <w:tc>
                <w:tcPr>
                  <w:tcW w:w="924" w:type="pct"/>
                  <w:tcBorders>
                    <w:top w:val="single" w:sz="4" w:space="0" w:color="auto"/>
                    <w:left w:val="single" w:sz="4" w:space="0" w:color="auto"/>
                    <w:bottom w:val="single" w:sz="4" w:space="0" w:color="auto"/>
                    <w:right w:val="single" w:sz="8" w:space="0" w:color="auto"/>
                  </w:tcBorders>
                </w:tcPr>
                <w:p w:rsidR="00896351" w:rsidRDefault="00896351">
                  <w:pPr>
                    <w:autoSpaceDE w:val="0"/>
                    <w:autoSpaceDN w:val="0"/>
                    <w:adjustRightInd w:val="0"/>
                    <w:jc w:val="center"/>
                    <w:rPr>
                      <w:rFonts w:hint="eastAsia"/>
                    </w:rPr>
                  </w:pPr>
                  <w:r>
                    <w:rPr>
                      <w:rFonts w:hint="eastAsia"/>
                    </w:rPr>
                    <w:t>0.012</w:t>
                  </w:r>
                </w:p>
              </w:tc>
            </w:tr>
            <w:tr w:rsidR="00896351" w:rsidTr="00896351">
              <w:trPr>
                <w:trHeight w:val="369"/>
                <w:jc w:val="center"/>
              </w:trPr>
              <w:tc>
                <w:tcPr>
                  <w:tcW w:w="848" w:type="pct"/>
                  <w:tcBorders>
                    <w:top w:val="single" w:sz="4" w:space="0" w:color="auto"/>
                    <w:left w:val="single" w:sz="8"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P</w:t>
                  </w:r>
                  <w:r>
                    <w:rPr>
                      <w:spacing w:val="-10"/>
                      <w:szCs w:val="21"/>
                      <w:shd w:val="clear" w:color="auto" w:fill="FFFFFF"/>
                      <w:vertAlign w:val="subscript"/>
                      <w:lang/>
                    </w:rPr>
                    <w:t>max</w:t>
                  </w:r>
                </w:p>
              </w:tc>
              <w:tc>
                <w:tcPr>
                  <w:tcW w:w="479" w:type="pct"/>
                  <w:tcBorders>
                    <w:top w:val="single" w:sz="4" w:space="0" w:color="auto"/>
                    <w:left w:val="single" w:sz="4" w:space="0" w:color="auto"/>
                    <w:bottom w:val="single" w:sz="4"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w:t>
                  </w:r>
                </w:p>
              </w:tc>
              <w:tc>
                <w:tcPr>
                  <w:tcW w:w="1818" w:type="pct"/>
                  <w:gridSpan w:val="2"/>
                  <w:tcBorders>
                    <w:top w:val="single" w:sz="4" w:space="0" w:color="auto"/>
                    <w:left w:val="single" w:sz="4" w:space="0" w:color="auto"/>
                    <w:bottom w:val="single" w:sz="4" w:space="0" w:color="auto"/>
                    <w:right w:val="single" w:sz="8" w:space="0" w:color="auto"/>
                  </w:tcBorders>
                </w:tcPr>
                <w:p w:rsidR="00896351" w:rsidRDefault="00896351">
                  <w:pPr>
                    <w:autoSpaceDE w:val="0"/>
                    <w:autoSpaceDN w:val="0"/>
                    <w:adjustRightInd w:val="0"/>
                    <w:jc w:val="center"/>
                  </w:pPr>
                  <w:r>
                    <w:rPr>
                      <w:rFonts w:hint="eastAsia"/>
                    </w:rPr>
                    <w:t>0.1078</w:t>
                  </w:r>
                </w:p>
              </w:tc>
              <w:tc>
                <w:tcPr>
                  <w:tcW w:w="1855" w:type="pct"/>
                  <w:gridSpan w:val="2"/>
                  <w:tcBorders>
                    <w:top w:val="single" w:sz="4" w:space="0" w:color="auto"/>
                    <w:left w:val="single" w:sz="4" w:space="0" w:color="auto"/>
                    <w:bottom w:val="single" w:sz="4" w:space="0" w:color="auto"/>
                    <w:right w:val="single" w:sz="8" w:space="0" w:color="auto"/>
                  </w:tcBorders>
                </w:tcPr>
                <w:p w:rsidR="00896351" w:rsidRDefault="00896351">
                  <w:pPr>
                    <w:autoSpaceDE w:val="0"/>
                    <w:autoSpaceDN w:val="0"/>
                    <w:adjustRightInd w:val="0"/>
                    <w:jc w:val="center"/>
                    <w:rPr>
                      <w:rFonts w:hint="eastAsia"/>
                    </w:rPr>
                  </w:pPr>
                  <w:r>
                    <w:rPr>
                      <w:rFonts w:hint="eastAsia"/>
                    </w:rPr>
                    <w:t>0.012</w:t>
                  </w:r>
                </w:p>
              </w:tc>
            </w:tr>
            <w:tr w:rsidR="00896351" w:rsidTr="00896351">
              <w:trPr>
                <w:trHeight w:val="369"/>
                <w:jc w:val="center"/>
              </w:trPr>
              <w:tc>
                <w:tcPr>
                  <w:tcW w:w="848" w:type="pct"/>
                  <w:tcBorders>
                    <w:top w:val="single" w:sz="4" w:space="0" w:color="auto"/>
                    <w:left w:val="single" w:sz="8" w:space="0" w:color="auto"/>
                    <w:bottom w:val="single" w:sz="8"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最大浓度出现距离</w:t>
                  </w:r>
                </w:p>
              </w:tc>
              <w:tc>
                <w:tcPr>
                  <w:tcW w:w="479" w:type="pct"/>
                  <w:tcBorders>
                    <w:top w:val="single" w:sz="4" w:space="0" w:color="auto"/>
                    <w:left w:val="single" w:sz="4" w:space="0" w:color="auto"/>
                    <w:bottom w:val="single" w:sz="8"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rPr>
                  </w:pPr>
                  <w:r>
                    <w:rPr>
                      <w:spacing w:val="-10"/>
                      <w:szCs w:val="21"/>
                      <w:shd w:val="clear" w:color="auto" w:fill="FFFFFF"/>
                      <w:lang/>
                    </w:rPr>
                    <w:t>m</w:t>
                  </w:r>
                </w:p>
              </w:tc>
              <w:tc>
                <w:tcPr>
                  <w:tcW w:w="888" w:type="pct"/>
                  <w:tcBorders>
                    <w:top w:val="single" w:sz="4" w:space="0" w:color="auto"/>
                    <w:left w:val="single" w:sz="4" w:space="0" w:color="auto"/>
                    <w:bottom w:val="single" w:sz="8"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lang/>
                    </w:rPr>
                  </w:pPr>
                  <w:r>
                    <w:rPr>
                      <w:rFonts w:hint="eastAsia"/>
                      <w:spacing w:val="-10"/>
                      <w:szCs w:val="21"/>
                      <w:shd w:val="clear" w:color="auto" w:fill="FFFFFF"/>
                      <w:lang/>
                    </w:rPr>
                    <w:t>116</w:t>
                  </w:r>
                </w:p>
              </w:tc>
              <w:tc>
                <w:tcPr>
                  <w:tcW w:w="930" w:type="pct"/>
                  <w:tcBorders>
                    <w:top w:val="single" w:sz="4" w:space="0" w:color="auto"/>
                    <w:left w:val="single" w:sz="4" w:space="0" w:color="auto"/>
                    <w:bottom w:val="single" w:sz="8" w:space="0" w:color="auto"/>
                    <w:right w:val="single" w:sz="4" w:space="0" w:color="auto"/>
                  </w:tcBorders>
                  <w:vAlign w:val="center"/>
                </w:tcPr>
                <w:p w:rsidR="00896351" w:rsidRDefault="00896351">
                  <w:pPr>
                    <w:autoSpaceDE w:val="0"/>
                    <w:autoSpaceDN w:val="0"/>
                    <w:adjustRightInd w:val="0"/>
                    <w:jc w:val="center"/>
                    <w:rPr>
                      <w:spacing w:val="-10"/>
                      <w:szCs w:val="21"/>
                      <w:shd w:val="clear" w:color="auto" w:fill="FFFFFF"/>
                      <w:lang/>
                    </w:rPr>
                  </w:pPr>
                  <w:r>
                    <w:rPr>
                      <w:rFonts w:hint="eastAsia"/>
                      <w:spacing w:val="-10"/>
                      <w:szCs w:val="21"/>
                      <w:shd w:val="clear" w:color="auto" w:fill="FFFFFF"/>
                      <w:lang/>
                    </w:rPr>
                    <w:t>59</w:t>
                  </w:r>
                </w:p>
              </w:tc>
              <w:tc>
                <w:tcPr>
                  <w:tcW w:w="931" w:type="pct"/>
                  <w:tcBorders>
                    <w:top w:val="single" w:sz="4" w:space="0" w:color="auto"/>
                    <w:left w:val="single" w:sz="4" w:space="0" w:color="auto"/>
                    <w:bottom w:val="single" w:sz="8" w:space="0" w:color="auto"/>
                    <w:right w:val="single" w:sz="4" w:space="0" w:color="auto"/>
                  </w:tcBorders>
                  <w:vAlign w:val="center"/>
                </w:tcPr>
                <w:p w:rsidR="00896351" w:rsidRDefault="00896351" w:rsidP="00896351">
                  <w:pPr>
                    <w:autoSpaceDE w:val="0"/>
                    <w:autoSpaceDN w:val="0"/>
                    <w:adjustRightInd w:val="0"/>
                    <w:jc w:val="center"/>
                    <w:rPr>
                      <w:rFonts w:hint="eastAsia"/>
                      <w:spacing w:val="-10"/>
                      <w:szCs w:val="21"/>
                      <w:shd w:val="clear" w:color="auto" w:fill="FFFFFF"/>
                      <w:lang/>
                    </w:rPr>
                  </w:pPr>
                  <w:r>
                    <w:rPr>
                      <w:rFonts w:hint="eastAsia"/>
                      <w:spacing w:val="-10"/>
                      <w:szCs w:val="21"/>
                      <w:shd w:val="clear" w:color="auto" w:fill="FFFFFF"/>
                      <w:lang/>
                    </w:rPr>
                    <w:t>165</w:t>
                  </w:r>
                </w:p>
              </w:tc>
              <w:tc>
                <w:tcPr>
                  <w:tcW w:w="924" w:type="pct"/>
                  <w:tcBorders>
                    <w:top w:val="single" w:sz="4" w:space="0" w:color="auto"/>
                    <w:left w:val="single" w:sz="4" w:space="0" w:color="auto"/>
                    <w:bottom w:val="single" w:sz="8" w:space="0" w:color="auto"/>
                    <w:right w:val="single" w:sz="4" w:space="0" w:color="auto"/>
                  </w:tcBorders>
                  <w:vAlign w:val="center"/>
                </w:tcPr>
                <w:p w:rsidR="00896351" w:rsidRDefault="00896351" w:rsidP="00896351">
                  <w:pPr>
                    <w:autoSpaceDE w:val="0"/>
                    <w:autoSpaceDN w:val="0"/>
                    <w:adjustRightInd w:val="0"/>
                    <w:jc w:val="center"/>
                    <w:rPr>
                      <w:rFonts w:hint="eastAsia"/>
                      <w:spacing w:val="-10"/>
                      <w:szCs w:val="21"/>
                      <w:shd w:val="clear" w:color="auto" w:fill="FFFFFF"/>
                      <w:lang/>
                    </w:rPr>
                  </w:pPr>
                  <w:r>
                    <w:rPr>
                      <w:rFonts w:hint="eastAsia"/>
                      <w:spacing w:val="-10"/>
                      <w:szCs w:val="21"/>
                      <w:shd w:val="clear" w:color="auto" w:fill="FFFFFF"/>
                      <w:lang/>
                    </w:rPr>
                    <w:t>59</w:t>
                  </w:r>
                </w:p>
              </w:tc>
            </w:tr>
          </w:tbl>
          <w:p w:rsidR="005E4AFB" w:rsidRDefault="00EF647D">
            <w:pPr>
              <w:tabs>
                <w:tab w:val="left" w:pos="2505"/>
              </w:tabs>
              <w:spacing w:line="288" w:lineRule="auto"/>
              <w:rPr>
                <w:rFonts w:eastAsia="楷体_GB2312"/>
                <w:shd w:val="clear" w:color="auto" w:fill="FFFFFF"/>
              </w:rPr>
            </w:pPr>
            <w:r>
              <w:rPr>
                <w:rFonts w:eastAsia="楷体_GB2312"/>
                <w:shd w:val="clear" w:color="auto" w:fill="FFFFFF"/>
              </w:rPr>
              <w:t>注：非甲烷总烃</w:t>
            </w:r>
            <w:r>
              <w:rPr>
                <w:spacing w:val="-16"/>
                <w:sz w:val="23"/>
                <w:shd w:val="clear" w:color="auto" w:fill="FFFFFF"/>
              </w:rPr>
              <w:t>C</w:t>
            </w:r>
            <w:r>
              <w:rPr>
                <w:spacing w:val="-16"/>
                <w:sz w:val="23"/>
                <w:shd w:val="clear" w:color="auto" w:fill="FFFFFF"/>
                <w:vertAlign w:val="subscript"/>
              </w:rPr>
              <w:t>0i</w:t>
            </w:r>
            <w:r>
              <w:rPr>
                <w:rFonts w:eastAsia="楷体_GB2312"/>
                <w:shd w:val="clear" w:color="auto" w:fill="FFFFFF"/>
              </w:rPr>
              <w:t>取值来自《环境空气质量</w:t>
            </w:r>
            <w:r>
              <w:rPr>
                <w:rFonts w:eastAsia="楷体_GB2312"/>
                <w:shd w:val="clear" w:color="auto" w:fill="FFFFFF"/>
              </w:rPr>
              <w:t xml:space="preserve"> </w:t>
            </w:r>
            <w:r>
              <w:rPr>
                <w:rFonts w:eastAsia="楷体_GB2312"/>
                <w:shd w:val="clear" w:color="auto" w:fill="FFFFFF"/>
              </w:rPr>
              <w:t>非甲烷总烃限值》</w:t>
            </w:r>
            <w:r>
              <w:rPr>
                <w:rFonts w:eastAsia="楷体_GB2312"/>
                <w:shd w:val="clear" w:color="auto" w:fill="FFFFFF"/>
              </w:rPr>
              <w:t>(DB 13/1577—2012)</w:t>
            </w:r>
            <w:r>
              <w:rPr>
                <w:rFonts w:eastAsia="楷体_GB2312"/>
                <w:shd w:val="clear" w:color="auto" w:fill="FFFFFF"/>
              </w:rPr>
              <w:t>中的二级标准值。</w:t>
            </w:r>
          </w:p>
          <w:p w:rsidR="005E4AFB" w:rsidRDefault="00EF647D">
            <w:pPr>
              <w:spacing w:line="480" w:lineRule="exact"/>
              <w:ind w:firstLineChars="200" w:firstLine="480"/>
              <w:rPr>
                <w:sz w:val="24"/>
              </w:rPr>
            </w:pPr>
            <w:r>
              <w:rPr>
                <w:sz w:val="24"/>
              </w:rPr>
              <w:t>估算结果表明，非甲烷总烃</w:t>
            </w:r>
            <w:r w:rsidR="00896351">
              <w:rPr>
                <w:rFonts w:hint="eastAsia"/>
                <w:sz w:val="24"/>
              </w:rPr>
              <w:t>、颗粒物</w:t>
            </w:r>
            <w:r>
              <w:rPr>
                <w:sz w:val="24"/>
              </w:rPr>
              <w:t>排放浓度均可满足《工业企业挥发性有机物排放控制标准》（</w:t>
            </w:r>
            <w:r>
              <w:rPr>
                <w:sz w:val="24"/>
              </w:rPr>
              <w:t>DB13/2322-2016</w:t>
            </w:r>
            <w:r>
              <w:rPr>
                <w:sz w:val="24"/>
              </w:rPr>
              <w:t>）表</w:t>
            </w:r>
            <w:r>
              <w:rPr>
                <w:sz w:val="24"/>
              </w:rPr>
              <w:t>2</w:t>
            </w:r>
            <w:r>
              <w:rPr>
                <w:sz w:val="24"/>
              </w:rPr>
              <w:t>其他企业边界大气污染物浓度限值</w:t>
            </w:r>
            <w:r>
              <w:rPr>
                <w:sz w:val="24"/>
              </w:rPr>
              <w:lastRenderedPageBreak/>
              <w:t>要求。</w:t>
            </w:r>
          </w:p>
          <w:p w:rsidR="005E4AFB" w:rsidRDefault="00EF647D">
            <w:pPr>
              <w:tabs>
                <w:tab w:val="left" w:pos="2505"/>
              </w:tabs>
              <w:spacing w:line="480" w:lineRule="exact"/>
              <w:ind w:firstLineChars="200" w:firstLine="480"/>
              <w:rPr>
                <w:sz w:val="24"/>
              </w:rPr>
            </w:pPr>
            <w:r>
              <w:rPr>
                <w:sz w:val="24"/>
              </w:rPr>
              <w:t>（</w:t>
            </w:r>
            <w:r>
              <w:rPr>
                <w:sz w:val="24"/>
              </w:rPr>
              <w:t>3</w:t>
            </w:r>
            <w:r>
              <w:rPr>
                <w:sz w:val="24"/>
              </w:rPr>
              <w:t>）</w:t>
            </w:r>
            <w:r>
              <w:rPr>
                <w:shd w:val="clear" w:color="auto" w:fill="FFFFFF"/>
              </w:rPr>
              <w:t>无</w:t>
            </w:r>
            <w:r>
              <w:rPr>
                <w:sz w:val="24"/>
              </w:rPr>
              <w:t>组织面源对厂区四周边界贡献浓度</w:t>
            </w:r>
          </w:p>
          <w:p w:rsidR="005E4AFB" w:rsidRDefault="00EF647D">
            <w:pPr>
              <w:tabs>
                <w:tab w:val="left" w:pos="2505"/>
              </w:tabs>
              <w:spacing w:line="480" w:lineRule="exact"/>
              <w:ind w:firstLineChars="200" w:firstLine="480"/>
              <w:rPr>
                <w:sz w:val="24"/>
              </w:rPr>
            </w:pPr>
            <w:proofErr w:type="gramStart"/>
            <w:r>
              <w:rPr>
                <w:sz w:val="24"/>
              </w:rPr>
              <w:t>本评价</w:t>
            </w:r>
            <w:proofErr w:type="gramEnd"/>
            <w:r>
              <w:rPr>
                <w:sz w:val="24"/>
              </w:rPr>
              <w:t>采用估算模式</w:t>
            </w:r>
            <w:r>
              <w:rPr>
                <w:sz w:val="24"/>
              </w:rPr>
              <w:t>SCREEN3</w:t>
            </w:r>
            <w:r>
              <w:rPr>
                <w:sz w:val="24"/>
              </w:rPr>
              <w:t>计算无组织排放面源对四周场界非甲烷总统的贡献浓度，具体计算结果见表</w:t>
            </w:r>
            <w:r>
              <w:rPr>
                <w:rFonts w:hint="eastAsia"/>
                <w:sz w:val="24"/>
              </w:rPr>
              <w:t>12</w:t>
            </w:r>
            <w:r>
              <w:rPr>
                <w:sz w:val="24"/>
              </w:rPr>
              <w:t>。</w:t>
            </w:r>
          </w:p>
          <w:p w:rsidR="005E4AFB" w:rsidRDefault="005E4AFB">
            <w:pPr>
              <w:pStyle w:val="a0"/>
            </w:pPr>
          </w:p>
          <w:p w:rsidR="005E4AFB" w:rsidRDefault="00EF647D">
            <w:pPr>
              <w:tabs>
                <w:tab w:val="left" w:pos="2505"/>
              </w:tabs>
              <w:spacing w:line="300" w:lineRule="auto"/>
              <w:jc w:val="center"/>
              <w:rPr>
                <w:sz w:val="24"/>
              </w:rPr>
            </w:pPr>
            <w:r>
              <w:rPr>
                <w:rFonts w:eastAsia="黑体"/>
                <w:sz w:val="24"/>
              </w:rPr>
              <w:t>表</w:t>
            </w:r>
            <w:r>
              <w:rPr>
                <w:rFonts w:eastAsia="黑体" w:hint="eastAsia"/>
                <w:sz w:val="24"/>
              </w:rPr>
              <w:t>12</w:t>
            </w:r>
            <w:r>
              <w:rPr>
                <w:rFonts w:eastAsia="黑体"/>
                <w:sz w:val="24"/>
              </w:rPr>
              <w:t>无组织排放监控点贡献浓度一览表</w:t>
            </w:r>
            <w:r>
              <w:rPr>
                <w:b/>
                <w:sz w:val="24"/>
              </w:rPr>
              <w:t>单位：</w:t>
            </w:r>
            <w:r>
              <w:rPr>
                <w:b/>
                <w:spacing w:val="-10"/>
                <w:sz w:val="24"/>
              </w:rPr>
              <w:t>m</w:t>
            </w:r>
            <w:r>
              <w:rPr>
                <w:b/>
                <w:sz w:val="24"/>
              </w:rPr>
              <w:t>g/m</w:t>
            </w:r>
            <w:r>
              <w:rPr>
                <w:b/>
                <w:sz w:val="24"/>
                <w:vertAlign w:val="superscript"/>
              </w:rPr>
              <w:t>3</w:t>
            </w:r>
          </w:p>
          <w:tbl>
            <w:tblPr>
              <w:tblW w:w="83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tblPr>
            <w:tblGrid>
              <w:gridCol w:w="1413"/>
              <w:gridCol w:w="1078"/>
              <w:gridCol w:w="1481"/>
              <w:gridCol w:w="1463"/>
              <w:gridCol w:w="1488"/>
              <w:gridCol w:w="1453"/>
            </w:tblGrid>
            <w:tr w:rsidR="005E4AFB" w:rsidTr="00896351">
              <w:trPr>
                <w:trHeight w:val="409"/>
                <w:jc w:val="center"/>
              </w:trPr>
              <w:tc>
                <w:tcPr>
                  <w:tcW w:w="2491" w:type="dxa"/>
                  <w:gridSpan w:val="2"/>
                  <w:tcBorders>
                    <w:tl2br w:val="single" w:sz="4" w:space="0" w:color="auto"/>
                  </w:tcBorders>
                  <w:vAlign w:val="center"/>
                </w:tcPr>
                <w:p w:rsidR="005E4AFB" w:rsidRDefault="00EF647D">
                  <w:pPr>
                    <w:tabs>
                      <w:tab w:val="left" w:pos="2505"/>
                    </w:tabs>
                    <w:snapToGrid w:val="0"/>
                    <w:spacing w:line="0" w:lineRule="atLeast"/>
                    <w:jc w:val="center"/>
                    <w:rPr>
                      <w:b/>
                      <w:bCs/>
                      <w:spacing w:val="-12"/>
                      <w:kern w:val="0"/>
                      <w:szCs w:val="21"/>
                    </w:rPr>
                  </w:pPr>
                  <w:r>
                    <w:rPr>
                      <w:b/>
                      <w:bCs/>
                      <w:spacing w:val="-12"/>
                      <w:kern w:val="0"/>
                      <w:szCs w:val="21"/>
                    </w:rPr>
                    <w:t xml:space="preserve">                   </w:t>
                  </w:r>
                  <w:r>
                    <w:rPr>
                      <w:b/>
                      <w:bCs/>
                      <w:spacing w:val="-12"/>
                      <w:kern w:val="0"/>
                      <w:szCs w:val="21"/>
                    </w:rPr>
                    <w:t>方</w:t>
                  </w:r>
                  <w:r>
                    <w:rPr>
                      <w:b/>
                      <w:bCs/>
                      <w:spacing w:val="-12"/>
                      <w:kern w:val="0"/>
                      <w:szCs w:val="21"/>
                    </w:rPr>
                    <w:t xml:space="preserve"> </w:t>
                  </w:r>
                  <w:r>
                    <w:rPr>
                      <w:b/>
                      <w:bCs/>
                      <w:spacing w:val="-12"/>
                      <w:kern w:val="0"/>
                      <w:szCs w:val="21"/>
                    </w:rPr>
                    <w:t>位</w:t>
                  </w:r>
                </w:p>
                <w:p w:rsidR="005E4AFB" w:rsidRDefault="00EF647D">
                  <w:pPr>
                    <w:tabs>
                      <w:tab w:val="left" w:pos="2505"/>
                    </w:tabs>
                    <w:snapToGrid w:val="0"/>
                    <w:spacing w:line="0" w:lineRule="atLeast"/>
                    <w:rPr>
                      <w:b/>
                      <w:bCs/>
                      <w:spacing w:val="-12"/>
                      <w:kern w:val="0"/>
                      <w:szCs w:val="21"/>
                    </w:rPr>
                  </w:pPr>
                  <w:r>
                    <w:rPr>
                      <w:b/>
                      <w:bCs/>
                      <w:spacing w:val="-12"/>
                      <w:kern w:val="0"/>
                      <w:szCs w:val="21"/>
                    </w:rPr>
                    <w:t xml:space="preserve">         </w:t>
                  </w:r>
                  <w:r>
                    <w:rPr>
                      <w:b/>
                      <w:bCs/>
                      <w:spacing w:val="-12"/>
                      <w:kern w:val="0"/>
                      <w:szCs w:val="21"/>
                    </w:rPr>
                    <w:t>项</w:t>
                  </w:r>
                  <w:r>
                    <w:rPr>
                      <w:b/>
                      <w:bCs/>
                      <w:spacing w:val="-12"/>
                      <w:kern w:val="0"/>
                      <w:szCs w:val="21"/>
                    </w:rPr>
                    <w:t xml:space="preserve"> </w:t>
                  </w:r>
                  <w:r>
                    <w:rPr>
                      <w:b/>
                      <w:bCs/>
                      <w:spacing w:val="-12"/>
                      <w:kern w:val="0"/>
                      <w:szCs w:val="21"/>
                    </w:rPr>
                    <w:t>目</w:t>
                  </w:r>
                </w:p>
              </w:tc>
              <w:tc>
                <w:tcPr>
                  <w:tcW w:w="1481" w:type="dxa"/>
                  <w:vAlign w:val="center"/>
                </w:tcPr>
                <w:p w:rsidR="005E4AFB" w:rsidRDefault="00EF647D">
                  <w:pPr>
                    <w:tabs>
                      <w:tab w:val="left" w:pos="2505"/>
                    </w:tabs>
                    <w:snapToGrid w:val="0"/>
                    <w:spacing w:line="0" w:lineRule="atLeast"/>
                    <w:jc w:val="center"/>
                    <w:rPr>
                      <w:b/>
                      <w:bCs/>
                      <w:spacing w:val="-12"/>
                      <w:kern w:val="0"/>
                      <w:szCs w:val="21"/>
                    </w:rPr>
                  </w:pPr>
                  <w:r>
                    <w:rPr>
                      <w:b/>
                      <w:bCs/>
                      <w:spacing w:val="-12"/>
                      <w:kern w:val="0"/>
                      <w:szCs w:val="21"/>
                    </w:rPr>
                    <w:t>东</w:t>
                  </w:r>
                </w:p>
              </w:tc>
              <w:tc>
                <w:tcPr>
                  <w:tcW w:w="1463" w:type="dxa"/>
                  <w:vAlign w:val="center"/>
                </w:tcPr>
                <w:p w:rsidR="005E4AFB" w:rsidRDefault="00EF647D">
                  <w:pPr>
                    <w:tabs>
                      <w:tab w:val="left" w:pos="2505"/>
                    </w:tabs>
                    <w:snapToGrid w:val="0"/>
                    <w:spacing w:line="0" w:lineRule="atLeast"/>
                    <w:jc w:val="center"/>
                    <w:rPr>
                      <w:b/>
                      <w:bCs/>
                      <w:spacing w:val="-12"/>
                      <w:kern w:val="0"/>
                      <w:szCs w:val="21"/>
                    </w:rPr>
                  </w:pPr>
                  <w:r>
                    <w:rPr>
                      <w:b/>
                      <w:bCs/>
                      <w:spacing w:val="-12"/>
                      <w:kern w:val="0"/>
                      <w:szCs w:val="21"/>
                    </w:rPr>
                    <w:t>南</w:t>
                  </w:r>
                </w:p>
              </w:tc>
              <w:tc>
                <w:tcPr>
                  <w:tcW w:w="1488" w:type="dxa"/>
                  <w:vAlign w:val="center"/>
                </w:tcPr>
                <w:p w:rsidR="005E4AFB" w:rsidRDefault="00EF647D">
                  <w:pPr>
                    <w:tabs>
                      <w:tab w:val="left" w:pos="2505"/>
                    </w:tabs>
                    <w:snapToGrid w:val="0"/>
                    <w:spacing w:line="0" w:lineRule="atLeast"/>
                    <w:jc w:val="center"/>
                    <w:rPr>
                      <w:b/>
                      <w:bCs/>
                      <w:spacing w:val="-12"/>
                      <w:kern w:val="0"/>
                      <w:szCs w:val="21"/>
                    </w:rPr>
                  </w:pPr>
                  <w:r>
                    <w:rPr>
                      <w:b/>
                      <w:bCs/>
                      <w:spacing w:val="-12"/>
                      <w:kern w:val="0"/>
                      <w:szCs w:val="21"/>
                    </w:rPr>
                    <w:t>西</w:t>
                  </w:r>
                </w:p>
              </w:tc>
              <w:tc>
                <w:tcPr>
                  <w:tcW w:w="1453" w:type="dxa"/>
                  <w:vAlign w:val="center"/>
                </w:tcPr>
                <w:p w:rsidR="005E4AFB" w:rsidRDefault="00EF647D">
                  <w:pPr>
                    <w:tabs>
                      <w:tab w:val="left" w:pos="2505"/>
                    </w:tabs>
                    <w:snapToGrid w:val="0"/>
                    <w:spacing w:line="0" w:lineRule="atLeast"/>
                    <w:jc w:val="center"/>
                    <w:rPr>
                      <w:b/>
                      <w:bCs/>
                      <w:spacing w:val="-12"/>
                      <w:kern w:val="0"/>
                      <w:szCs w:val="21"/>
                    </w:rPr>
                  </w:pPr>
                  <w:r>
                    <w:rPr>
                      <w:b/>
                      <w:bCs/>
                      <w:spacing w:val="-12"/>
                      <w:kern w:val="0"/>
                      <w:szCs w:val="21"/>
                    </w:rPr>
                    <w:t>北</w:t>
                  </w:r>
                </w:p>
              </w:tc>
            </w:tr>
            <w:tr w:rsidR="00896351" w:rsidTr="00896351">
              <w:trPr>
                <w:trHeight w:val="409"/>
                <w:jc w:val="center"/>
              </w:trPr>
              <w:tc>
                <w:tcPr>
                  <w:tcW w:w="1413" w:type="dxa"/>
                  <w:vMerge w:val="restart"/>
                  <w:vAlign w:val="center"/>
                </w:tcPr>
                <w:p w:rsidR="00896351" w:rsidRDefault="00896351">
                  <w:pPr>
                    <w:tabs>
                      <w:tab w:val="left" w:pos="2505"/>
                    </w:tabs>
                    <w:snapToGrid w:val="0"/>
                    <w:spacing w:line="0" w:lineRule="atLeast"/>
                    <w:jc w:val="center"/>
                    <w:rPr>
                      <w:spacing w:val="-12"/>
                      <w:kern w:val="0"/>
                      <w:szCs w:val="21"/>
                    </w:rPr>
                  </w:pPr>
                  <w:r>
                    <w:rPr>
                      <w:spacing w:val="-12"/>
                      <w:kern w:val="0"/>
                      <w:szCs w:val="21"/>
                    </w:rPr>
                    <w:t>厂界无组织</w:t>
                  </w:r>
                </w:p>
              </w:tc>
              <w:tc>
                <w:tcPr>
                  <w:tcW w:w="1078" w:type="dxa"/>
                  <w:vAlign w:val="center"/>
                </w:tcPr>
                <w:p w:rsidR="00896351" w:rsidRDefault="00896351">
                  <w:pPr>
                    <w:tabs>
                      <w:tab w:val="left" w:pos="2505"/>
                    </w:tabs>
                    <w:snapToGrid w:val="0"/>
                    <w:spacing w:line="0" w:lineRule="atLeast"/>
                    <w:jc w:val="center"/>
                    <w:rPr>
                      <w:spacing w:val="-12"/>
                      <w:kern w:val="0"/>
                      <w:szCs w:val="21"/>
                    </w:rPr>
                  </w:pPr>
                  <w:r>
                    <w:rPr>
                      <w:spacing w:val="-12"/>
                      <w:kern w:val="0"/>
                      <w:szCs w:val="21"/>
                    </w:rPr>
                    <w:t>非甲烷总烃</w:t>
                  </w:r>
                </w:p>
              </w:tc>
              <w:tc>
                <w:tcPr>
                  <w:tcW w:w="1481" w:type="dxa"/>
                  <w:vAlign w:val="center"/>
                </w:tcPr>
                <w:p w:rsidR="00896351" w:rsidRDefault="00896351">
                  <w:pPr>
                    <w:tabs>
                      <w:tab w:val="left" w:pos="2505"/>
                    </w:tabs>
                    <w:jc w:val="center"/>
                    <w:rPr>
                      <w:szCs w:val="21"/>
                    </w:rPr>
                  </w:pPr>
                  <w:r>
                    <w:rPr>
                      <w:rFonts w:hint="eastAsia"/>
                      <w:szCs w:val="21"/>
                    </w:rPr>
                    <w:t>0.000629</w:t>
                  </w:r>
                </w:p>
              </w:tc>
              <w:tc>
                <w:tcPr>
                  <w:tcW w:w="1463" w:type="dxa"/>
                  <w:vAlign w:val="center"/>
                </w:tcPr>
                <w:p w:rsidR="00896351" w:rsidRDefault="00896351">
                  <w:pPr>
                    <w:tabs>
                      <w:tab w:val="left" w:pos="2505"/>
                    </w:tabs>
                    <w:jc w:val="center"/>
                    <w:rPr>
                      <w:szCs w:val="21"/>
                    </w:rPr>
                  </w:pPr>
                  <w:r>
                    <w:rPr>
                      <w:rFonts w:hint="eastAsia"/>
                      <w:szCs w:val="21"/>
                    </w:rPr>
                    <w:t>0.001329</w:t>
                  </w:r>
                </w:p>
              </w:tc>
              <w:tc>
                <w:tcPr>
                  <w:tcW w:w="1488" w:type="dxa"/>
                  <w:vAlign w:val="center"/>
                </w:tcPr>
                <w:p w:rsidR="00896351" w:rsidRDefault="00896351">
                  <w:pPr>
                    <w:tabs>
                      <w:tab w:val="left" w:pos="2505"/>
                    </w:tabs>
                    <w:jc w:val="center"/>
                    <w:rPr>
                      <w:szCs w:val="21"/>
                    </w:rPr>
                  </w:pPr>
                  <w:r>
                    <w:rPr>
                      <w:rFonts w:hint="eastAsia"/>
                      <w:szCs w:val="21"/>
                    </w:rPr>
                    <w:t>0.001072</w:t>
                  </w:r>
                </w:p>
              </w:tc>
              <w:tc>
                <w:tcPr>
                  <w:tcW w:w="1453" w:type="dxa"/>
                  <w:vAlign w:val="center"/>
                </w:tcPr>
                <w:p w:rsidR="00896351" w:rsidRDefault="00896351">
                  <w:pPr>
                    <w:tabs>
                      <w:tab w:val="left" w:pos="2505"/>
                    </w:tabs>
                    <w:jc w:val="center"/>
                    <w:rPr>
                      <w:szCs w:val="21"/>
                    </w:rPr>
                  </w:pPr>
                  <w:r>
                    <w:rPr>
                      <w:rFonts w:hint="eastAsia"/>
                      <w:szCs w:val="21"/>
                    </w:rPr>
                    <w:t>0.000629</w:t>
                  </w:r>
                </w:p>
              </w:tc>
            </w:tr>
            <w:tr w:rsidR="00896351" w:rsidTr="00896351">
              <w:trPr>
                <w:trHeight w:val="409"/>
                <w:jc w:val="center"/>
              </w:trPr>
              <w:tc>
                <w:tcPr>
                  <w:tcW w:w="1413" w:type="dxa"/>
                  <w:vMerge/>
                  <w:vAlign w:val="center"/>
                </w:tcPr>
                <w:p w:rsidR="00896351" w:rsidRDefault="00896351">
                  <w:pPr>
                    <w:tabs>
                      <w:tab w:val="left" w:pos="2505"/>
                    </w:tabs>
                    <w:snapToGrid w:val="0"/>
                    <w:spacing w:line="0" w:lineRule="atLeast"/>
                    <w:jc w:val="center"/>
                    <w:rPr>
                      <w:spacing w:val="-12"/>
                      <w:kern w:val="0"/>
                      <w:szCs w:val="21"/>
                    </w:rPr>
                  </w:pPr>
                </w:p>
              </w:tc>
              <w:tc>
                <w:tcPr>
                  <w:tcW w:w="1078" w:type="dxa"/>
                  <w:vAlign w:val="center"/>
                </w:tcPr>
                <w:p w:rsidR="00896351" w:rsidRDefault="00896351">
                  <w:pPr>
                    <w:tabs>
                      <w:tab w:val="left" w:pos="2505"/>
                    </w:tabs>
                    <w:snapToGrid w:val="0"/>
                    <w:spacing w:line="0" w:lineRule="atLeast"/>
                    <w:jc w:val="center"/>
                    <w:rPr>
                      <w:spacing w:val="-12"/>
                      <w:kern w:val="0"/>
                      <w:szCs w:val="21"/>
                    </w:rPr>
                  </w:pPr>
                  <w:r>
                    <w:rPr>
                      <w:rFonts w:hint="eastAsia"/>
                      <w:spacing w:val="-12"/>
                      <w:kern w:val="0"/>
                      <w:szCs w:val="21"/>
                    </w:rPr>
                    <w:t>颗粒物</w:t>
                  </w:r>
                </w:p>
              </w:tc>
              <w:tc>
                <w:tcPr>
                  <w:tcW w:w="1481" w:type="dxa"/>
                  <w:vAlign w:val="center"/>
                </w:tcPr>
                <w:p w:rsidR="00896351" w:rsidRDefault="00896351">
                  <w:pPr>
                    <w:tabs>
                      <w:tab w:val="left" w:pos="2505"/>
                    </w:tabs>
                    <w:jc w:val="center"/>
                    <w:rPr>
                      <w:rFonts w:hint="eastAsia"/>
                      <w:szCs w:val="21"/>
                    </w:rPr>
                  </w:pPr>
                  <w:r>
                    <w:rPr>
                      <w:rFonts w:hint="eastAsia"/>
                      <w:szCs w:val="21"/>
                    </w:rPr>
                    <w:t>0.000012</w:t>
                  </w:r>
                </w:p>
              </w:tc>
              <w:tc>
                <w:tcPr>
                  <w:tcW w:w="1463" w:type="dxa"/>
                  <w:vAlign w:val="center"/>
                </w:tcPr>
                <w:p w:rsidR="00896351" w:rsidRDefault="00896351">
                  <w:pPr>
                    <w:tabs>
                      <w:tab w:val="left" w:pos="2505"/>
                    </w:tabs>
                    <w:jc w:val="center"/>
                    <w:rPr>
                      <w:rFonts w:hint="eastAsia"/>
                      <w:szCs w:val="21"/>
                    </w:rPr>
                  </w:pPr>
                  <w:r>
                    <w:rPr>
                      <w:rFonts w:hint="eastAsia"/>
                      <w:szCs w:val="21"/>
                    </w:rPr>
                    <w:t>0.000056</w:t>
                  </w:r>
                </w:p>
              </w:tc>
              <w:tc>
                <w:tcPr>
                  <w:tcW w:w="1488" w:type="dxa"/>
                  <w:vAlign w:val="center"/>
                </w:tcPr>
                <w:p w:rsidR="00896351" w:rsidRDefault="00896351">
                  <w:pPr>
                    <w:tabs>
                      <w:tab w:val="left" w:pos="2505"/>
                    </w:tabs>
                    <w:jc w:val="center"/>
                    <w:rPr>
                      <w:rFonts w:hint="eastAsia"/>
                      <w:szCs w:val="21"/>
                    </w:rPr>
                  </w:pPr>
                  <w:r>
                    <w:rPr>
                      <w:rFonts w:hint="eastAsia"/>
                      <w:szCs w:val="21"/>
                    </w:rPr>
                    <w:t>0.000069</w:t>
                  </w:r>
                </w:p>
              </w:tc>
              <w:tc>
                <w:tcPr>
                  <w:tcW w:w="1453" w:type="dxa"/>
                  <w:vAlign w:val="center"/>
                </w:tcPr>
                <w:p w:rsidR="00896351" w:rsidRDefault="00896351">
                  <w:pPr>
                    <w:tabs>
                      <w:tab w:val="left" w:pos="2505"/>
                    </w:tabs>
                    <w:jc w:val="center"/>
                    <w:rPr>
                      <w:rFonts w:hint="eastAsia"/>
                      <w:szCs w:val="21"/>
                    </w:rPr>
                  </w:pPr>
                  <w:r>
                    <w:rPr>
                      <w:rFonts w:hint="eastAsia"/>
                      <w:szCs w:val="21"/>
                    </w:rPr>
                    <w:t>0.000023</w:t>
                  </w:r>
                </w:p>
              </w:tc>
            </w:tr>
          </w:tbl>
          <w:p w:rsidR="005E4AFB" w:rsidRDefault="00EF647D">
            <w:pPr>
              <w:spacing w:line="480" w:lineRule="exact"/>
              <w:ind w:firstLine="482"/>
              <w:rPr>
                <w:sz w:val="24"/>
              </w:rPr>
            </w:pPr>
            <w:r>
              <w:rPr>
                <w:sz w:val="24"/>
              </w:rPr>
              <w:t>估算结果表明，本项目非甲烷总烃无组织排放浓度均可满足《工业企业挥发性有机物排放控制标准》（</w:t>
            </w:r>
            <w:r>
              <w:rPr>
                <w:sz w:val="24"/>
              </w:rPr>
              <w:t>DB13/2322-2016</w:t>
            </w:r>
            <w:r>
              <w:rPr>
                <w:sz w:val="24"/>
              </w:rPr>
              <w:t>）表</w:t>
            </w:r>
            <w:r>
              <w:rPr>
                <w:sz w:val="24"/>
              </w:rPr>
              <w:t>2</w:t>
            </w:r>
            <w:r>
              <w:rPr>
                <w:sz w:val="24"/>
              </w:rPr>
              <w:t>其他企业边界大气污染物浓度限值。因此，正常工况下，无组织排放对厂界监控点的影响较小。</w:t>
            </w:r>
          </w:p>
          <w:p w:rsidR="005E4AFB" w:rsidRDefault="00EF647D">
            <w:pPr>
              <w:tabs>
                <w:tab w:val="left" w:pos="2505"/>
              </w:tabs>
              <w:spacing w:line="480" w:lineRule="exact"/>
              <w:ind w:firstLineChars="200" w:firstLine="456"/>
              <w:rPr>
                <w:spacing w:val="-6"/>
                <w:sz w:val="24"/>
              </w:rPr>
            </w:pPr>
            <w:r>
              <w:rPr>
                <w:spacing w:val="-6"/>
                <w:sz w:val="24"/>
              </w:rPr>
              <w:t>分析预测结果表明，本项目不会对周围环境空气质量产生明显影响。</w:t>
            </w:r>
          </w:p>
          <w:p w:rsidR="005E4AFB" w:rsidRDefault="00EF647D">
            <w:pPr>
              <w:tabs>
                <w:tab w:val="left" w:pos="2505"/>
              </w:tabs>
              <w:spacing w:line="480" w:lineRule="exact"/>
              <w:ind w:firstLineChars="200" w:firstLine="456"/>
              <w:rPr>
                <w:spacing w:val="-6"/>
                <w:sz w:val="24"/>
              </w:rPr>
            </w:pPr>
            <w:r>
              <w:rPr>
                <w:spacing w:val="-6"/>
                <w:sz w:val="24"/>
              </w:rPr>
              <w:t>（</w:t>
            </w:r>
            <w:r>
              <w:rPr>
                <w:spacing w:val="-6"/>
                <w:sz w:val="24"/>
              </w:rPr>
              <w:t>4</w:t>
            </w:r>
            <w:r>
              <w:rPr>
                <w:spacing w:val="-6"/>
                <w:sz w:val="24"/>
              </w:rPr>
              <w:t>）大气环境防护距离和卫生防护距离分析</w:t>
            </w:r>
          </w:p>
          <w:p w:rsidR="005E4AFB" w:rsidRDefault="00EF647D">
            <w:pPr>
              <w:tabs>
                <w:tab w:val="left" w:pos="2505"/>
              </w:tabs>
              <w:spacing w:line="480" w:lineRule="exact"/>
              <w:ind w:firstLineChars="200" w:firstLine="456"/>
              <w:rPr>
                <w:spacing w:val="-6"/>
                <w:sz w:val="24"/>
              </w:rPr>
            </w:pPr>
            <w:proofErr w:type="gramStart"/>
            <w:r>
              <w:rPr>
                <w:spacing w:val="-6"/>
                <w:sz w:val="24"/>
              </w:rPr>
              <w:t>本评价</w:t>
            </w:r>
            <w:proofErr w:type="gramEnd"/>
            <w:r>
              <w:rPr>
                <w:spacing w:val="-6"/>
                <w:sz w:val="24"/>
              </w:rPr>
              <w:t>采用</w:t>
            </w:r>
            <w:r>
              <w:rPr>
                <w:spacing w:val="-6"/>
                <w:sz w:val="24"/>
              </w:rPr>
              <w:t>SCREEN3</w:t>
            </w:r>
            <w:r>
              <w:rPr>
                <w:spacing w:val="-6"/>
                <w:sz w:val="24"/>
              </w:rPr>
              <w:t>估算模式对车间无组织废气</w:t>
            </w:r>
            <w:r>
              <w:rPr>
                <w:spacing w:val="-6"/>
                <w:sz w:val="24"/>
              </w:rPr>
              <w:t>(</w:t>
            </w:r>
            <w:r>
              <w:rPr>
                <w:spacing w:val="-6"/>
                <w:sz w:val="24"/>
              </w:rPr>
              <w:t>非甲烷总烃，</w:t>
            </w:r>
            <w:r>
              <w:rPr>
                <w:spacing w:val="-6"/>
                <w:sz w:val="24"/>
              </w:rPr>
              <w:t>0.</w:t>
            </w:r>
            <w:r>
              <w:rPr>
                <w:rFonts w:hint="eastAsia"/>
                <w:spacing w:val="-6"/>
                <w:sz w:val="24"/>
              </w:rPr>
              <w:t>00179</w:t>
            </w:r>
            <w:r>
              <w:rPr>
                <w:spacing w:val="-6"/>
                <w:sz w:val="24"/>
              </w:rPr>
              <w:t>kg/h</w:t>
            </w:r>
            <w:r w:rsidR="00896351">
              <w:rPr>
                <w:rFonts w:hint="eastAsia"/>
                <w:spacing w:val="-6"/>
                <w:sz w:val="24"/>
              </w:rPr>
              <w:t>、颗粒物</w:t>
            </w:r>
            <w:r w:rsidR="00896351">
              <w:rPr>
                <w:rFonts w:hint="eastAsia"/>
                <w:spacing w:val="-6"/>
                <w:sz w:val="24"/>
              </w:rPr>
              <w:t>0.0000125kg/h</w:t>
            </w:r>
            <w:r>
              <w:rPr>
                <w:spacing w:val="-6"/>
                <w:sz w:val="24"/>
              </w:rPr>
              <w:t>)</w:t>
            </w:r>
            <w:r>
              <w:rPr>
                <w:spacing w:val="-6"/>
                <w:sz w:val="24"/>
              </w:rPr>
              <w:t>进行预测计算，预测结果均无超标点，无需设置大气环境防护距离。</w:t>
            </w:r>
          </w:p>
          <w:p w:rsidR="005E4AFB" w:rsidRDefault="00EF647D">
            <w:pPr>
              <w:tabs>
                <w:tab w:val="left" w:pos="2505"/>
              </w:tabs>
              <w:spacing w:line="480" w:lineRule="exact"/>
              <w:ind w:firstLineChars="200" w:firstLine="456"/>
              <w:rPr>
                <w:spacing w:val="-6"/>
                <w:sz w:val="24"/>
              </w:rPr>
            </w:pPr>
            <w:r>
              <w:rPr>
                <w:spacing w:val="-6"/>
                <w:sz w:val="24"/>
              </w:rPr>
              <w:t>根据《制定地方大气污染物排放标准的技术方法》</w:t>
            </w:r>
            <w:r>
              <w:rPr>
                <w:spacing w:val="-6"/>
                <w:sz w:val="24"/>
              </w:rPr>
              <w:t>(GB/T3840-91)</w:t>
            </w:r>
            <w:r>
              <w:rPr>
                <w:spacing w:val="-6"/>
                <w:sz w:val="24"/>
              </w:rPr>
              <w:t>中有害气体无组织排放控制与工业企业卫生防护距离计算公式，依据无组织排放</w:t>
            </w:r>
            <w:proofErr w:type="gramStart"/>
            <w:r>
              <w:rPr>
                <w:spacing w:val="-6"/>
                <w:sz w:val="24"/>
              </w:rPr>
              <w:t>源相关</w:t>
            </w:r>
            <w:proofErr w:type="gramEnd"/>
            <w:r>
              <w:rPr>
                <w:spacing w:val="-6"/>
                <w:sz w:val="24"/>
              </w:rPr>
              <w:t>参数计算本项目卫生防护距离，计算公式：</w:t>
            </w:r>
          </w:p>
          <w:p w:rsidR="005E4AFB" w:rsidRDefault="00EF647D">
            <w:pPr>
              <w:tabs>
                <w:tab w:val="left" w:pos="2505"/>
              </w:tabs>
              <w:spacing w:line="300" w:lineRule="auto"/>
              <w:ind w:firstLineChars="200" w:firstLine="420"/>
            </w:pPr>
            <w:r>
              <w:rPr>
                <w:noProof/>
                <w:position w:val="-32"/>
              </w:rPr>
              <w:drawing>
                <wp:inline distT="0" distB="0" distL="114300" distR="114300">
                  <wp:extent cx="1892300" cy="469900"/>
                  <wp:effectExtent l="0" t="0" r="0" b="571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4"/>
                          <a:stretch>
                            <a:fillRect/>
                          </a:stretch>
                        </pic:blipFill>
                        <pic:spPr>
                          <a:xfrm>
                            <a:off x="0" y="0"/>
                            <a:ext cx="1892300" cy="469900"/>
                          </a:xfrm>
                          <a:prstGeom prst="rect">
                            <a:avLst/>
                          </a:prstGeom>
                          <a:noFill/>
                          <a:ln w="9525">
                            <a:noFill/>
                          </a:ln>
                        </pic:spPr>
                      </pic:pic>
                    </a:graphicData>
                  </a:graphic>
                </wp:inline>
              </w:drawing>
            </w:r>
          </w:p>
          <w:p w:rsidR="005E4AFB" w:rsidRDefault="00EF647D">
            <w:pPr>
              <w:tabs>
                <w:tab w:val="left" w:pos="2505"/>
              </w:tabs>
              <w:spacing w:line="480" w:lineRule="exact"/>
              <w:ind w:firstLineChars="200" w:firstLine="456"/>
              <w:rPr>
                <w:spacing w:val="-6"/>
                <w:sz w:val="24"/>
              </w:rPr>
            </w:pPr>
            <w:r>
              <w:rPr>
                <w:spacing w:val="-6"/>
                <w:sz w:val="24"/>
              </w:rPr>
              <w:t>式中：</w:t>
            </w:r>
            <w:r>
              <w:rPr>
                <w:spacing w:val="-6"/>
                <w:sz w:val="24"/>
              </w:rPr>
              <w:t>Q</w:t>
            </w:r>
            <w:r>
              <w:rPr>
                <w:spacing w:val="-6"/>
                <w:sz w:val="24"/>
                <w:vertAlign w:val="subscript"/>
              </w:rPr>
              <w:t>c</w:t>
            </w:r>
            <w:r>
              <w:rPr>
                <w:spacing w:val="-6"/>
                <w:sz w:val="24"/>
              </w:rPr>
              <w:t>——</w:t>
            </w:r>
            <w:r>
              <w:rPr>
                <w:spacing w:val="-6"/>
                <w:sz w:val="24"/>
              </w:rPr>
              <w:t>工业企业有害气体无组织排放量可以达到的控制水平，</w:t>
            </w:r>
            <w:r>
              <w:rPr>
                <w:spacing w:val="-6"/>
                <w:sz w:val="24"/>
              </w:rPr>
              <w:t>kg/h</w:t>
            </w:r>
            <w:r>
              <w:rPr>
                <w:spacing w:val="-6"/>
                <w:sz w:val="24"/>
              </w:rPr>
              <w:t>；</w:t>
            </w:r>
          </w:p>
          <w:p w:rsidR="005E4AFB" w:rsidRDefault="00EF647D">
            <w:pPr>
              <w:tabs>
                <w:tab w:val="left" w:pos="2505"/>
              </w:tabs>
              <w:spacing w:line="480" w:lineRule="exact"/>
              <w:ind w:firstLineChars="500" w:firstLine="1140"/>
              <w:rPr>
                <w:spacing w:val="-6"/>
                <w:sz w:val="24"/>
              </w:rPr>
            </w:pPr>
            <w:r>
              <w:rPr>
                <w:spacing w:val="-6"/>
                <w:sz w:val="24"/>
              </w:rPr>
              <w:t>C</w:t>
            </w:r>
            <w:r>
              <w:rPr>
                <w:spacing w:val="-6"/>
                <w:sz w:val="24"/>
                <w:vertAlign w:val="subscript"/>
              </w:rPr>
              <w:t>m</w:t>
            </w:r>
            <w:r>
              <w:rPr>
                <w:spacing w:val="-6"/>
                <w:sz w:val="24"/>
              </w:rPr>
              <w:t>──</w:t>
            </w:r>
            <w:r>
              <w:rPr>
                <w:spacing w:val="-6"/>
                <w:sz w:val="24"/>
              </w:rPr>
              <w:t>标准浓度限值，</w:t>
            </w:r>
            <w:r>
              <w:rPr>
                <w:spacing w:val="-6"/>
                <w:sz w:val="24"/>
              </w:rPr>
              <w:t>mg/m</w:t>
            </w:r>
            <w:r>
              <w:rPr>
                <w:spacing w:val="-6"/>
                <w:sz w:val="24"/>
                <w:vertAlign w:val="superscript"/>
              </w:rPr>
              <w:t>3</w:t>
            </w:r>
            <w:r>
              <w:rPr>
                <w:spacing w:val="-6"/>
                <w:sz w:val="24"/>
              </w:rPr>
              <w:t>；</w:t>
            </w:r>
          </w:p>
          <w:p w:rsidR="005E4AFB" w:rsidRDefault="00EF647D">
            <w:pPr>
              <w:tabs>
                <w:tab w:val="left" w:pos="2505"/>
              </w:tabs>
              <w:spacing w:line="480" w:lineRule="exact"/>
              <w:ind w:firstLineChars="500" w:firstLine="1140"/>
              <w:rPr>
                <w:spacing w:val="-6"/>
                <w:sz w:val="24"/>
              </w:rPr>
            </w:pPr>
            <w:r>
              <w:rPr>
                <w:spacing w:val="-6"/>
                <w:sz w:val="24"/>
              </w:rPr>
              <w:t>L──</w:t>
            </w:r>
            <w:r>
              <w:rPr>
                <w:spacing w:val="-6"/>
                <w:sz w:val="24"/>
              </w:rPr>
              <w:t>工业企业所需卫生防护距离，</w:t>
            </w:r>
            <w:r>
              <w:rPr>
                <w:spacing w:val="-6"/>
                <w:sz w:val="24"/>
              </w:rPr>
              <w:t>m</w:t>
            </w:r>
            <w:r>
              <w:rPr>
                <w:spacing w:val="-6"/>
                <w:sz w:val="24"/>
              </w:rPr>
              <w:t>；</w:t>
            </w:r>
          </w:p>
          <w:p w:rsidR="005E4AFB" w:rsidRDefault="00EF647D">
            <w:pPr>
              <w:tabs>
                <w:tab w:val="left" w:pos="2505"/>
              </w:tabs>
              <w:spacing w:line="480" w:lineRule="exact"/>
              <w:ind w:firstLineChars="500" w:firstLine="1140"/>
              <w:rPr>
                <w:spacing w:val="-6"/>
                <w:sz w:val="24"/>
              </w:rPr>
            </w:pPr>
            <w:r>
              <w:rPr>
                <w:spacing w:val="-6"/>
                <w:sz w:val="24"/>
              </w:rPr>
              <w:t>r──</w:t>
            </w:r>
            <w:r>
              <w:rPr>
                <w:spacing w:val="-6"/>
                <w:sz w:val="24"/>
              </w:rPr>
              <w:t>有害气体无组织排放源所在生产单元的等效半径，</w:t>
            </w:r>
            <w:r>
              <w:rPr>
                <w:spacing w:val="-6"/>
                <w:sz w:val="24"/>
              </w:rPr>
              <w:t>m</w:t>
            </w:r>
            <w:r>
              <w:rPr>
                <w:spacing w:val="-6"/>
                <w:sz w:val="24"/>
              </w:rPr>
              <w:t>；</w:t>
            </w:r>
          </w:p>
          <w:p w:rsidR="005E4AFB" w:rsidRDefault="00EF647D">
            <w:pPr>
              <w:tabs>
                <w:tab w:val="left" w:pos="2505"/>
              </w:tabs>
              <w:spacing w:line="480" w:lineRule="exact"/>
              <w:ind w:firstLineChars="500" w:firstLine="1140"/>
              <w:rPr>
                <w:spacing w:val="-6"/>
                <w:sz w:val="24"/>
              </w:rPr>
            </w:pPr>
            <w:r>
              <w:rPr>
                <w:spacing w:val="-6"/>
                <w:sz w:val="24"/>
              </w:rPr>
              <w:t>A</w:t>
            </w:r>
            <w:r>
              <w:rPr>
                <w:spacing w:val="-6"/>
                <w:sz w:val="24"/>
              </w:rPr>
              <w:t>、</w:t>
            </w:r>
            <w:r>
              <w:rPr>
                <w:spacing w:val="-6"/>
                <w:sz w:val="24"/>
              </w:rPr>
              <w:t>B</w:t>
            </w:r>
            <w:r>
              <w:rPr>
                <w:spacing w:val="-6"/>
                <w:sz w:val="24"/>
              </w:rPr>
              <w:t>、</w:t>
            </w:r>
            <w:r>
              <w:rPr>
                <w:spacing w:val="-6"/>
                <w:sz w:val="24"/>
              </w:rPr>
              <w:t>C</w:t>
            </w:r>
            <w:r>
              <w:rPr>
                <w:spacing w:val="-6"/>
                <w:sz w:val="24"/>
              </w:rPr>
              <w:t>、</w:t>
            </w:r>
            <w:r>
              <w:rPr>
                <w:spacing w:val="-6"/>
                <w:sz w:val="24"/>
              </w:rPr>
              <w:t>D──</w:t>
            </w:r>
            <w:r>
              <w:rPr>
                <w:spacing w:val="-6"/>
                <w:sz w:val="24"/>
              </w:rPr>
              <w:t>卫生防护距离计算参数，见表</w:t>
            </w:r>
            <w:r>
              <w:rPr>
                <w:rFonts w:hint="eastAsia"/>
                <w:spacing w:val="-6"/>
                <w:sz w:val="24"/>
              </w:rPr>
              <w:t>13</w:t>
            </w:r>
            <w:r>
              <w:rPr>
                <w:spacing w:val="-6"/>
                <w:sz w:val="24"/>
              </w:rPr>
              <w:t>。</w:t>
            </w:r>
          </w:p>
          <w:p w:rsidR="005E4AFB" w:rsidRDefault="00EF647D">
            <w:pPr>
              <w:tabs>
                <w:tab w:val="left" w:pos="2505"/>
              </w:tabs>
              <w:spacing w:line="300" w:lineRule="auto"/>
              <w:jc w:val="center"/>
              <w:rPr>
                <w:rFonts w:eastAsia="黑体"/>
                <w:spacing w:val="5"/>
                <w:sz w:val="24"/>
              </w:rPr>
            </w:pPr>
            <w:r>
              <w:rPr>
                <w:rFonts w:eastAsia="黑体"/>
                <w:spacing w:val="5"/>
                <w:sz w:val="24"/>
              </w:rPr>
              <w:t>表</w:t>
            </w:r>
            <w:r>
              <w:rPr>
                <w:rFonts w:eastAsia="黑体" w:hint="eastAsia"/>
                <w:spacing w:val="5"/>
                <w:sz w:val="24"/>
              </w:rPr>
              <w:t>13</w:t>
            </w:r>
            <w:r>
              <w:rPr>
                <w:rFonts w:eastAsia="黑体"/>
                <w:spacing w:val="5"/>
                <w:sz w:val="24"/>
              </w:rPr>
              <w:t>卫生防护距离计算系数选取</w:t>
            </w:r>
          </w:p>
          <w:tbl>
            <w:tblPr>
              <w:tblW w:w="83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tblPr>
            <w:tblGrid>
              <w:gridCol w:w="639"/>
              <w:gridCol w:w="833"/>
              <w:gridCol w:w="1045"/>
              <w:gridCol w:w="1045"/>
              <w:gridCol w:w="1176"/>
              <w:gridCol w:w="1179"/>
              <w:gridCol w:w="2459"/>
            </w:tblGrid>
            <w:tr w:rsidR="005E4AFB" w:rsidTr="00896351">
              <w:trPr>
                <w:trHeight w:val="397"/>
                <w:jc w:val="center"/>
              </w:trPr>
              <w:tc>
                <w:tcPr>
                  <w:tcW w:w="1472" w:type="dxa"/>
                  <w:gridSpan w:val="2"/>
                  <w:vAlign w:val="center"/>
                </w:tcPr>
                <w:p w:rsidR="005E4AFB" w:rsidRDefault="00EF647D">
                  <w:pPr>
                    <w:tabs>
                      <w:tab w:val="left" w:pos="2505"/>
                    </w:tabs>
                    <w:spacing w:line="0" w:lineRule="atLeast"/>
                    <w:jc w:val="center"/>
                    <w:rPr>
                      <w:b/>
                      <w:bCs/>
                      <w:spacing w:val="-10"/>
                      <w:szCs w:val="21"/>
                    </w:rPr>
                  </w:pPr>
                  <w:r>
                    <w:rPr>
                      <w:b/>
                      <w:bCs/>
                      <w:spacing w:val="-10"/>
                      <w:szCs w:val="21"/>
                    </w:rPr>
                    <w:t>卫生防护距离</w:t>
                  </w:r>
                </w:p>
              </w:tc>
              <w:tc>
                <w:tcPr>
                  <w:tcW w:w="4445" w:type="dxa"/>
                  <w:gridSpan w:val="4"/>
                  <w:vAlign w:val="center"/>
                </w:tcPr>
                <w:p w:rsidR="005E4AFB" w:rsidRDefault="00EF647D">
                  <w:pPr>
                    <w:tabs>
                      <w:tab w:val="left" w:pos="2505"/>
                    </w:tabs>
                    <w:spacing w:line="0" w:lineRule="atLeast"/>
                    <w:jc w:val="center"/>
                    <w:rPr>
                      <w:b/>
                      <w:bCs/>
                      <w:spacing w:val="-10"/>
                      <w:szCs w:val="21"/>
                    </w:rPr>
                  </w:pPr>
                  <w:r>
                    <w:rPr>
                      <w:b/>
                      <w:bCs/>
                      <w:spacing w:val="-10"/>
                      <w:szCs w:val="21"/>
                    </w:rPr>
                    <w:t>L≤1000</w:t>
                  </w:r>
                </w:p>
              </w:tc>
              <w:tc>
                <w:tcPr>
                  <w:tcW w:w="2459" w:type="dxa"/>
                  <w:vAlign w:val="center"/>
                </w:tcPr>
                <w:p w:rsidR="005E4AFB" w:rsidRDefault="00EF647D">
                  <w:pPr>
                    <w:tabs>
                      <w:tab w:val="left" w:pos="2505"/>
                    </w:tabs>
                    <w:spacing w:line="0" w:lineRule="atLeast"/>
                    <w:jc w:val="center"/>
                    <w:rPr>
                      <w:b/>
                      <w:bCs/>
                      <w:spacing w:val="-10"/>
                      <w:szCs w:val="21"/>
                    </w:rPr>
                  </w:pPr>
                  <w:r>
                    <w:rPr>
                      <w:b/>
                      <w:bCs/>
                      <w:spacing w:val="-10"/>
                      <w:szCs w:val="21"/>
                    </w:rPr>
                    <w:t>当地近五年平均风速（</w:t>
                  </w:r>
                  <w:r>
                    <w:rPr>
                      <w:b/>
                      <w:bCs/>
                      <w:spacing w:val="-10"/>
                      <w:szCs w:val="21"/>
                    </w:rPr>
                    <w:t>m/s</w:t>
                  </w:r>
                  <w:r>
                    <w:rPr>
                      <w:b/>
                      <w:bCs/>
                      <w:spacing w:val="-10"/>
                      <w:szCs w:val="21"/>
                    </w:rPr>
                    <w:t>）</w:t>
                  </w:r>
                </w:p>
              </w:tc>
            </w:tr>
            <w:tr w:rsidR="005E4AFB" w:rsidTr="00896351">
              <w:trPr>
                <w:trHeight w:val="397"/>
                <w:jc w:val="center"/>
              </w:trPr>
              <w:tc>
                <w:tcPr>
                  <w:tcW w:w="639" w:type="dxa"/>
                  <w:vMerge w:val="restart"/>
                  <w:vAlign w:val="center"/>
                </w:tcPr>
                <w:p w:rsidR="005E4AFB" w:rsidRDefault="00EF647D">
                  <w:pPr>
                    <w:tabs>
                      <w:tab w:val="left" w:pos="2505"/>
                    </w:tabs>
                    <w:spacing w:line="0" w:lineRule="atLeast"/>
                    <w:jc w:val="center"/>
                    <w:rPr>
                      <w:spacing w:val="-10"/>
                      <w:szCs w:val="21"/>
                    </w:rPr>
                  </w:pPr>
                  <w:r>
                    <w:rPr>
                      <w:spacing w:val="-10"/>
                      <w:szCs w:val="21"/>
                    </w:rPr>
                    <w:t>计算参</w:t>
                  </w:r>
                  <w:r>
                    <w:rPr>
                      <w:spacing w:val="-10"/>
                      <w:szCs w:val="21"/>
                    </w:rPr>
                    <w:lastRenderedPageBreak/>
                    <w:t>数</w:t>
                  </w:r>
                </w:p>
              </w:tc>
              <w:tc>
                <w:tcPr>
                  <w:tcW w:w="833" w:type="dxa"/>
                  <w:vAlign w:val="center"/>
                </w:tcPr>
                <w:p w:rsidR="005E4AFB" w:rsidRDefault="00EF647D">
                  <w:pPr>
                    <w:tabs>
                      <w:tab w:val="left" w:pos="2505"/>
                    </w:tabs>
                    <w:spacing w:line="0" w:lineRule="atLeast"/>
                    <w:jc w:val="center"/>
                    <w:rPr>
                      <w:spacing w:val="-10"/>
                      <w:szCs w:val="21"/>
                    </w:rPr>
                  </w:pPr>
                  <w:r>
                    <w:rPr>
                      <w:spacing w:val="-10"/>
                      <w:szCs w:val="21"/>
                    </w:rPr>
                    <w:lastRenderedPageBreak/>
                    <w:t>面积</w:t>
                  </w:r>
                  <w:r>
                    <w:rPr>
                      <w:spacing w:val="-10"/>
                      <w:szCs w:val="21"/>
                    </w:rPr>
                    <w:t>S</w:t>
                  </w:r>
                </w:p>
              </w:tc>
              <w:tc>
                <w:tcPr>
                  <w:tcW w:w="1045" w:type="dxa"/>
                  <w:vAlign w:val="center"/>
                </w:tcPr>
                <w:p w:rsidR="005E4AFB" w:rsidRDefault="00EF647D">
                  <w:pPr>
                    <w:tabs>
                      <w:tab w:val="left" w:pos="2505"/>
                    </w:tabs>
                    <w:spacing w:line="0" w:lineRule="atLeast"/>
                    <w:jc w:val="center"/>
                    <w:rPr>
                      <w:spacing w:val="-10"/>
                      <w:szCs w:val="21"/>
                    </w:rPr>
                  </w:pPr>
                  <w:r>
                    <w:rPr>
                      <w:spacing w:val="-10"/>
                      <w:szCs w:val="21"/>
                    </w:rPr>
                    <w:t>A</w:t>
                  </w:r>
                </w:p>
              </w:tc>
              <w:tc>
                <w:tcPr>
                  <w:tcW w:w="1045" w:type="dxa"/>
                  <w:vAlign w:val="center"/>
                </w:tcPr>
                <w:p w:rsidR="005E4AFB" w:rsidRDefault="00EF647D">
                  <w:pPr>
                    <w:tabs>
                      <w:tab w:val="left" w:pos="2505"/>
                    </w:tabs>
                    <w:spacing w:line="0" w:lineRule="atLeast"/>
                    <w:jc w:val="center"/>
                    <w:rPr>
                      <w:spacing w:val="-10"/>
                      <w:szCs w:val="21"/>
                    </w:rPr>
                  </w:pPr>
                  <w:r>
                    <w:rPr>
                      <w:spacing w:val="-10"/>
                      <w:szCs w:val="21"/>
                    </w:rPr>
                    <w:t>B</w:t>
                  </w:r>
                </w:p>
              </w:tc>
              <w:tc>
                <w:tcPr>
                  <w:tcW w:w="1176" w:type="dxa"/>
                  <w:vAlign w:val="center"/>
                </w:tcPr>
                <w:p w:rsidR="005E4AFB" w:rsidRDefault="00EF647D">
                  <w:pPr>
                    <w:tabs>
                      <w:tab w:val="left" w:pos="2505"/>
                    </w:tabs>
                    <w:spacing w:line="0" w:lineRule="atLeast"/>
                    <w:jc w:val="center"/>
                    <w:rPr>
                      <w:spacing w:val="-10"/>
                      <w:szCs w:val="21"/>
                    </w:rPr>
                  </w:pPr>
                  <w:r>
                    <w:rPr>
                      <w:spacing w:val="-10"/>
                      <w:szCs w:val="21"/>
                    </w:rPr>
                    <w:t>C</w:t>
                  </w:r>
                </w:p>
              </w:tc>
              <w:tc>
                <w:tcPr>
                  <w:tcW w:w="1179" w:type="dxa"/>
                  <w:vAlign w:val="center"/>
                </w:tcPr>
                <w:p w:rsidR="005E4AFB" w:rsidRDefault="00EF647D">
                  <w:pPr>
                    <w:tabs>
                      <w:tab w:val="left" w:pos="2505"/>
                    </w:tabs>
                    <w:spacing w:line="0" w:lineRule="atLeast"/>
                    <w:jc w:val="center"/>
                    <w:rPr>
                      <w:spacing w:val="-10"/>
                      <w:szCs w:val="21"/>
                    </w:rPr>
                  </w:pPr>
                  <w:r>
                    <w:rPr>
                      <w:spacing w:val="-10"/>
                      <w:szCs w:val="21"/>
                    </w:rPr>
                    <w:t>D</w:t>
                  </w:r>
                </w:p>
              </w:tc>
              <w:tc>
                <w:tcPr>
                  <w:tcW w:w="2459" w:type="dxa"/>
                  <w:vMerge w:val="restart"/>
                  <w:vAlign w:val="center"/>
                </w:tcPr>
                <w:p w:rsidR="005E4AFB" w:rsidRDefault="00EF647D">
                  <w:pPr>
                    <w:tabs>
                      <w:tab w:val="left" w:pos="2505"/>
                    </w:tabs>
                    <w:adjustRightInd w:val="0"/>
                    <w:snapToGrid w:val="0"/>
                    <w:spacing w:line="0" w:lineRule="atLeast"/>
                    <w:jc w:val="center"/>
                    <w:rPr>
                      <w:spacing w:val="-10"/>
                      <w:szCs w:val="21"/>
                    </w:rPr>
                  </w:pPr>
                  <w:r>
                    <w:rPr>
                      <w:spacing w:val="-10"/>
                      <w:szCs w:val="21"/>
                    </w:rPr>
                    <w:t>2.2</w:t>
                  </w:r>
                </w:p>
              </w:tc>
            </w:tr>
            <w:tr w:rsidR="005E4AFB" w:rsidTr="00896351">
              <w:trPr>
                <w:trHeight w:val="397"/>
                <w:jc w:val="center"/>
              </w:trPr>
              <w:tc>
                <w:tcPr>
                  <w:tcW w:w="639" w:type="dxa"/>
                  <w:vMerge/>
                  <w:vAlign w:val="center"/>
                </w:tcPr>
                <w:p w:rsidR="005E4AFB" w:rsidRDefault="005E4AFB">
                  <w:pPr>
                    <w:tabs>
                      <w:tab w:val="left" w:pos="2505"/>
                    </w:tabs>
                    <w:spacing w:line="0" w:lineRule="atLeast"/>
                    <w:jc w:val="center"/>
                    <w:rPr>
                      <w:spacing w:val="-10"/>
                      <w:szCs w:val="21"/>
                    </w:rPr>
                  </w:pPr>
                </w:p>
              </w:tc>
              <w:tc>
                <w:tcPr>
                  <w:tcW w:w="833" w:type="dxa"/>
                  <w:vAlign w:val="center"/>
                </w:tcPr>
                <w:p w:rsidR="005E4AFB" w:rsidRDefault="00EF647D">
                  <w:pPr>
                    <w:tabs>
                      <w:tab w:val="left" w:pos="2505"/>
                    </w:tabs>
                    <w:spacing w:line="0" w:lineRule="atLeast"/>
                    <w:jc w:val="center"/>
                    <w:rPr>
                      <w:spacing w:val="-10"/>
                      <w:szCs w:val="21"/>
                    </w:rPr>
                  </w:pPr>
                  <w:r>
                    <w:rPr>
                      <w:rFonts w:hint="eastAsia"/>
                      <w:spacing w:val="-10"/>
                      <w:szCs w:val="21"/>
                    </w:rPr>
                    <w:t>680</w:t>
                  </w:r>
                </w:p>
              </w:tc>
              <w:tc>
                <w:tcPr>
                  <w:tcW w:w="1045" w:type="dxa"/>
                  <w:vAlign w:val="center"/>
                </w:tcPr>
                <w:p w:rsidR="005E4AFB" w:rsidRDefault="00EF647D">
                  <w:pPr>
                    <w:tabs>
                      <w:tab w:val="left" w:pos="2505"/>
                    </w:tabs>
                    <w:spacing w:line="0" w:lineRule="atLeast"/>
                    <w:jc w:val="center"/>
                    <w:rPr>
                      <w:spacing w:val="-10"/>
                      <w:szCs w:val="21"/>
                    </w:rPr>
                  </w:pPr>
                  <w:r>
                    <w:rPr>
                      <w:spacing w:val="-10"/>
                      <w:szCs w:val="21"/>
                    </w:rPr>
                    <w:t>700</w:t>
                  </w:r>
                </w:p>
              </w:tc>
              <w:tc>
                <w:tcPr>
                  <w:tcW w:w="1045" w:type="dxa"/>
                  <w:vAlign w:val="center"/>
                </w:tcPr>
                <w:p w:rsidR="005E4AFB" w:rsidRDefault="00EF647D">
                  <w:pPr>
                    <w:tabs>
                      <w:tab w:val="left" w:pos="2505"/>
                    </w:tabs>
                    <w:spacing w:line="0" w:lineRule="atLeast"/>
                    <w:jc w:val="center"/>
                    <w:rPr>
                      <w:spacing w:val="-10"/>
                      <w:szCs w:val="21"/>
                    </w:rPr>
                  </w:pPr>
                  <w:r>
                    <w:rPr>
                      <w:spacing w:val="-10"/>
                      <w:szCs w:val="21"/>
                    </w:rPr>
                    <w:t>0.021</w:t>
                  </w:r>
                </w:p>
              </w:tc>
              <w:tc>
                <w:tcPr>
                  <w:tcW w:w="1176" w:type="dxa"/>
                  <w:vAlign w:val="center"/>
                </w:tcPr>
                <w:p w:rsidR="005E4AFB" w:rsidRDefault="00EF647D">
                  <w:pPr>
                    <w:tabs>
                      <w:tab w:val="left" w:pos="2505"/>
                    </w:tabs>
                    <w:spacing w:line="0" w:lineRule="atLeast"/>
                    <w:jc w:val="center"/>
                    <w:rPr>
                      <w:spacing w:val="-10"/>
                      <w:szCs w:val="21"/>
                    </w:rPr>
                  </w:pPr>
                  <w:r>
                    <w:rPr>
                      <w:spacing w:val="-10"/>
                      <w:szCs w:val="21"/>
                    </w:rPr>
                    <w:t>1.85</w:t>
                  </w:r>
                </w:p>
              </w:tc>
              <w:tc>
                <w:tcPr>
                  <w:tcW w:w="1179" w:type="dxa"/>
                  <w:vAlign w:val="center"/>
                </w:tcPr>
                <w:p w:rsidR="005E4AFB" w:rsidRDefault="00EF647D">
                  <w:pPr>
                    <w:tabs>
                      <w:tab w:val="left" w:pos="2505"/>
                    </w:tabs>
                    <w:spacing w:line="0" w:lineRule="atLeast"/>
                    <w:jc w:val="center"/>
                    <w:rPr>
                      <w:spacing w:val="-10"/>
                      <w:szCs w:val="21"/>
                    </w:rPr>
                  </w:pPr>
                  <w:r>
                    <w:rPr>
                      <w:spacing w:val="-10"/>
                      <w:szCs w:val="21"/>
                    </w:rPr>
                    <w:t>0.84</w:t>
                  </w:r>
                </w:p>
              </w:tc>
              <w:tc>
                <w:tcPr>
                  <w:tcW w:w="2459" w:type="dxa"/>
                  <w:vMerge/>
                  <w:vAlign w:val="center"/>
                </w:tcPr>
                <w:p w:rsidR="005E4AFB" w:rsidRDefault="005E4AFB">
                  <w:pPr>
                    <w:tabs>
                      <w:tab w:val="left" w:pos="2505"/>
                    </w:tabs>
                    <w:adjustRightInd w:val="0"/>
                    <w:snapToGrid w:val="0"/>
                    <w:spacing w:line="0" w:lineRule="atLeast"/>
                    <w:jc w:val="center"/>
                    <w:rPr>
                      <w:spacing w:val="-10"/>
                      <w:szCs w:val="21"/>
                    </w:rPr>
                  </w:pPr>
                </w:p>
              </w:tc>
            </w:tr>
            <w:tr w:rsidR="00896351" w:rsidTr="00896351">
              <w:trPr>
                <w:trHeight w:val="397"/>
                <w:jc w:val="center"/>
              </w:trPr>
              <w:tc>
                <w:tcPr>
                  <w:tcW w:w="639" w:type="dxa"/>
                  <w:vAlign w:val="center"/>
                </w:tcPr>
                <w:p w:rsidR="00896351" w:rsidRDefault="00896351">
                  <w:pPr>
                    <w:tabs>
                      <w:tab w:val="left" w:pos="2505"/>
                    </w:tabs>
                    <w:spacing w:line="0" w:lineRule="atLeast"/>
                    <w:jc w:val="center"/>
                    <w:rPr>
                      <w:spacing w:val="-10"/>
                      <w:szCs w:val="21"/>
                    </w:rPr>
                  </w:pPr>
                </w:p>
              </w:tc>
              <w:tc>
                <w:tcPr>
                  <w:tcW w:w="833" w:type="dxa"/>
                  <w:vAlign w:val="center"/>
                </w:tcPr>
                <w:p w:rsidR="00896351" w:rsidRDefault="00896351">
                  <w:pPr>
                    <w:tabs>
                      <w:tab w:val="left" w:pos="2505"/>
                    </w:tabs>
                    <w:spacing w:line="0" w:lineRule="atLeast"/>
                    <w:jc w:val="center"/>
                    <w:rPr>
                      <w:rFonts w:hint="eastAsia"/>
                      <w:spacing w:val="-10"/>
                      <w:szCs w:val="21"/>
                    </w:rPr>
                  </w:pPr>
                  <w:r>
                    <w:rPr>
                      <w:rFonts w:hint="eastAsia"/>
                      <w:spacing w:val="-10"/>
                      <w:szCs w:val="21"/>
                    </w:rPr>
                    <w:t>680</w:t>
                  </w:r>
                </w:p>
              </w:tc>
              <w:tc>
                <w:tcPr>
                  <w:tcW w:w="1045" w:type="dxa"/>
                  <w:vAlign w:val="center"/>
                </w:tcPr>
                <w:p w:rsidR="00896351" w:rsidRDefault="00896351">
                  <w:pPr>
                    <w:tabs>
                      <w:tab w:val="left" w:pos="2505"/>
                    </w:tabs>
                    <w:spacing w:line="0" w:lineRule="atLeast"/>
                    <w:jc w:val="center"/>
                    <w:rPr>
                      <w:spacing w:val="-10"/>
                      <w:szCs w:val="21"/>
                    </w:rPr>
                  </w:pPr>
                  <w:r>
                    <w:rPr>
                      <w:rFonts w:hint="eastAsia"/>
                      <w:spacing w:val="-10"/>
                      <w:szCs w:val="21"/>
                    </w:rPr>
                    <w:t>700</w:t>
                  </w:r>
                </w:p>
              </w:tc>
              <w:tc>
                <w:tcPr>
                  <w:tcW w:w="1045" w:type="dxa"/>
                  <w:vAlign w:val="center"/>
                </w:tcPr>
                <w:p w:rsidR="00896351" w:rsidRDefault="00896351">
                  <w:pPr>
                    <w:tabs>
                      <w:tab w:val="left" w:pos="2505"/>
                    </w:tabs>
                    <w:spacing w:line="0" w:lineRule="atLeast"/>
                    <w:jc w:val="center"/>
                    <w:rPr>
                      <w:spacing w:val="-10"/>
                      <w:szCs w:val="21"/>
                    </w:rPr>
                  </w:pPr>
                  <w:r>
                    <w:rPr>
                      <w:rFonts w:hint="eastAsia"/>
                      <w:spacing w:val="-10"/>
                      <w:szCs w:val="21"/>
                    </w:rPr>
                    <w:t>0.021</w:t>
                  </w:r>
                </w:p>
              </w:tc>
              <w:tc>
                <w:tcPr>
                  <w:tcW w:w="1176" w:type="dxa"/>
                  <w:vAlign w:val="center"/>
                </w:tcPr>
                <w:p w:rsidR="00896351" w:rsidRDefault="00896351">
                  <w:pPr>
                    <w:tabs>
                      <w:tab w:val="left" w:pos="2505"/>
                    </w:tabs>
                    <w:spacing w:line="0" w:lineRule="atLeast"/>
                    <w:jc w:val="center"/>
                    <w:rPr>
                      <w:spacing w:val="-10"/>
                      <w:szCs w:val="21"/>
                    </w:rPr>
                  </w:pPr>
                  <w:r>
                    <w:rPr>
                      <w:rFonts w:hint="eastAsia"/>
                      <w:spacing w:val="-10"/>
                      <w:szCs w:val="21"/>
                    </w:rPr>
                    <w:t>1.85</w:t>
                  </w:r>
                </w:p>
              </w:tc>
              <w:tc>
                <w:tcPr>
                  <w:tcW w:w="1179" w:type="dxa"/>
                  <w:vAlign w:val="center"/>
                </w:tcPr>
                <w:p w:rsidR="00896351" w:rsidRDefault="00896351">
                  <w:pPr>
                    <w:tabs>
                      <w:tab w:val="left" w:pos="2505"/>
                    </w:tabs>
                    <w:spacing w:line="0" w:lineRule="atLeast"/>
                    <w:jc w:val="center"/>
                    <w:rPr>
                      <w:spacing w:val="-10"/>
                      <w:szCs w:val="21"/>
                    </w:rPr>
                  </w:pPr>
                  <w:r>
                    <w:rPr>
                      <w:rFonts w:hint="eastAsia"/>
                      <w:spacing w:val="-10"/>
                      <w:szCs w:val="21"/>
                    </w:rPr>
                    <w:t>0.84</w:t>
                  </w:r>
                </w:p>
              </w:tc>
              <w:tc>
                <w:tcPr>
                  <w:tcW w:w="2459" w:type="dxa"/>
                  <w:vAlign w:val="center"/>
                </w:tcPr>
                <w:p w:rsidR="00896351" w:rsidRDefault="00896351">
                  <w:pPr>
                    <w:tabs>
                      <w:tab w:val="left" w:pos="2505"/>
                    </w:tabs>
                    <w:adjustRightInd w:val="0"/>
                    <w:snapToGrid w:val="0"/>
                    <w:spacing w:line="0" w:lineRule="atLeast"/>
                    <w:jc w:val="center"/>
                    <w:rPr>
                      <w:spacing w:val="-10"/>
                      <w:szCs w:val="21"/>
                    </w:rPr>
                  </w:pPr>
                  <w:r>
                    <w:rPr>
                      <w:rFonts w:hint="eastAsia"/>
                      <w:spacing w:val="-10"/>
                      <w:szCs w:val="21"/>
                    </w:rPr>
                    <w:t>2.2</w:t>
                  </w:r>
                </w:p>
              </w:tc>
            </w:tr>
          </w:tbl>
          <w:p w:rsidR="005E4AFB" w:rsidRDefault="00EF647D">
            <w:pPr>
              <w:tabs>
                <w:tab w:val="left" w:pos="2505"/>
              </w:tabs>
              <w:spacing w:line="500" w:lineRule="exact"/>
              <w:ind w:firstLineChars="200" w:firstLine="480"/>
              <w:rPr>
                <w:sz w:val="24"/>
                <w:lang w:val="en-GB"/>
              </w:rPr>
            </w:pPr>
            <w:r>
              <w:rPr>
                <w:sz w:val="24"/>
                <w:lang w:val="en-GB"/>
              </w:rPr>
              <w:t>根据本项目车间无组织排放参数，计算本项目卫生防护距离，计算结果见表</w:t>
            </w:r>
            <w:r>
              <w:rPr>
                <w:sz w:val="24"/>
                <w:lang w:val="en-GB"/>
              </w:rPr>
              <w:t>1</w:t>
            </w:r>
            <w:r>
              <w:rPr>
                <w:rFonts w:hint="eastAsia"/>
                <w:sz w:val="24"/>
              </w:rPr>
              <w:t>4</w:t>
            </w:r>
            <w:r>
              <w:rPr>
                <w:sz w:val="24"/>
                <w:lang w:val="en-GB"/>
              </w:rPr>
              <w:t>。</w:t>
            </w:r>
          </w:p>
          <w:p w:rsidR="005E4AFB" w:rsidRDefault="00EF647D">
            <w:pPr>
              <w:tabs>
                <w:tab w:val="left" w:pos="2505"/>
              </w:tabs>
              <w:spacing w:line="300" w:lineRule="auto"/>
              <w:jc w:val="center"/>
              <w:rPr>
                <w:rFonts w:eastAsia="黑体"/>
                <w:spacing w:val="5"/>
                <w:sz w:val="24"/>
              </w:rPr>
            </w:pPr>
            <w:r>
              <w:rPr>
                <w:rFonts w:eastAsia="黑体"/>
                <w:spacing w:val="5"/>
                <w:sz w:val="24"/>
              </w:rPr>
              <w:t>表</w:t>
            </w:r>
            <w:r>
              <w:rPr>
                <w:rFonts w:eastAsia="黑体"/>
                <w:spacing w:val="5"/>
                <w:sz w:val="24"/>
              </w:rPr>
              <w:t>1</w:t>
            </w:r>
            <w:r>
              <w:rPr>
                <w:rFonts w:eastAsia="黑体" w:hint="eastAsia"/>
                <w:spacing w:val="5"/>
                <w:sz w:val="24"/>
              </w:rPr>
              <w:t>4</w:t>
            </w:r>
            <w:r>
              <w:rPr>
                <w:rFonts w:eastAsia="黑体"/>
                <w:spacing w:val="5"/>
                <w:sz w:val="24"/>
              </w:rPr>
              <w:t>卫生防护距离</w:t>
            </w:r>
          </w:p>
          <w:tbl>
            <w:tblPr>
              <w:tblW w:w="83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tblPr>
            <w:tblGrid>
              <w:gridCol w:w="1956"/>
              <w:gridCol w:w="1722"/>
              <w:gridCol w:w="2265"/>
              <w:gridCol w:w="2433"/>
            </w:tblGrid>
            <w:tr w:rsidR="005E4AFB" w:rsidTr="00896351">
              <w:trPr>
                <w:trHeight w:val="397"/>
                <w:jc w:val="center"/>
              </w:trPr>
              <w:tc>
                <w:tcPr>
                  <w:tcW w:w="1956" w:type="dxa"/>
                  <w:vAlign w:val="center"/>
                </w:tcPr>
                <w:p w:rsidR="005E4AFB" w:rsidRDefault="00EF647D">
                  <w:pPr>
                    <w:tabs>
                      <w:tab w:val="left" w:pos="2505"/>
                    </w:tabs>
                    <w:spacing w:line="0" w:lineRule="atLeast"/>
                    <w:jc w:val="center"/>
                    <w:rPr>
                      <w:b/>
                      <w:bCs/>
                      <w:spacing w:val="-10"/>
                      <w:szCs w:val="21"/>
                    </w:rPr>
                  </w:pPr>
                  <w:r>
                    <w:rPr>
                      <w:b/>
                      <w:bCs/>
                      <w:spacing w:val="-10"/>
                      <w:szCs w:val="21"/>
                    </w:rPr>
                    <w:t>污染源</w:t>
                  </w:r>
                </w:p>
              </w:tc>
              <w:tc>
                <w:tcPr>
                  <w:tcW w:w="1722" w:type="dxa"/>
                  <w:vAlign w:val="center"/>
                </w:tcPr>
                <w:p w:rsidR="005E4AFB" w:rsidRDefault="00EF647D">
                  <w:pPr>
                    <w:tabs>
                      <w:tab w:val="left" w:pos="2505"/>
                    </w:tabs>
                    <w:spacing w:line="0" w:lineRule="atLeast"/>
                    <w:jc w:val="center"/>
                    <w:rPr>
                      <w:b/>
                      <w:bCs/>
                      <w:spacing w:val="-10"/>
                      <w:szCs w:val="21"/>
                    </w:rPr>
                  </w:pPr>
                  <w:r>
                    <w:rPr>
                      <w:b/>
                      <w:bCs/>
                      <w:spacing w:val="-10"/>
                      <w:szCs w:val="21"/>
                    </w:rPr>
                    <w:t>污染物</w:t>
                  </w:r>
                </w:p>
              </w:tc>
              <w:tc>
                <w:tcPr>
                  <w:tcW w:w="2265" w:type="dxa"/>
                  <w:vAlign w:val="center"/>
                </w:tcPr>
                <w:p w:rsidR="005E4AFB" w:rsidRDefault="00EF647D">
                  <w:pPr>
                    <w:tabs>
                      <w:tab w:val="left" w:pos="2505"/>
                    </w:tabs>
                    <w:spacing w:line="0" w:lineRule="atLeast"/>
                    <w:jc w:val="center"/>
                    <w:rPr>
                      <w:b/>
                      <w:bCs/>
                      <w:spacing w:val="-10"/>
                      <w:szCs w:val="21"/>
                    </w:rPr>
                  </w:pPr>
                  <w:r>
                    <w:rPr>
                      <w:b/>
                      <w:bCs/>
                      <w:spacing w:val="-10"/>
                      <w:szCs w:val="21"/>
                    </w:rPr>
                    <w:t>卫生防护距离计算值</w:t>
                  </w:r>
                  <w:r>
                    <w:rPr>
                      <w:b/>
                      <w:bCs/>
                      <w:spacing w:val="-10"/>
                      <w:szCs w:val="21"/>
                    </w:rPr>
                    <w:t>(m)</w:t>
                  </w:r>
                </w:p>
              </w:tc>
              <w:tc>
                <w:tcPr>
                  <w:tcW w:w="2433" w:type="dxa"/>
                  <w:vAlign w:val="center"/>
                </w:tcPr>
                <w:p w:rsidR="005E4AFB" w:rsidRDefault="00EF647D">
                  <w:pPr>
                    <w:tabs>
                      <w:tab w:val="left" w:pos="2505"/>
                    </w:tabs>
                    <w:spacing w:line="0" w:lineRule="atLeast"/>
                    <w:jc w:val="center"/>
                    <w:rPr>
                      <w:b/>
                      <w:bCs/>
                      <w:spacing w:val="-10"/>
                      <w:szCs w:val="21"/>
                    </w:rPr>
                  </w:pPr>
                  <w:r>
                    <w:rPr>
                      <w:b/>
                      <w:bCs/>
                      <w:spacing w:val="-10"/>
                      <w:szCs w:val="21"/>
                    </w:rPr>
                    <w:t>卫生防护距离取值</w:t>
                  </w:r>
                  <w:r>
                    <w:rPr>
                      <w:b/>
                      <w:bCs/>
                      <w:spacing w:val="-10"/>
                      <w:szCs w:val="21"/>
                    </w:rPr>
                    <w:t>(m)</w:t>
                  </w:r>
                </w:p>
              </w:tc>
            </w:tr>
            <w:tr w:rsidR="00896351" w:rsidTr="00896351">
              <w:trPr>
                <w:trHeight w:val="362"/>
                <w:jc w:val="center"/>
              </w:trPr>
              <w:tc>
                <w:tcPr>
                  <w:tcW w:w="1956" w:type="dxa"/>
                  <w:vMerge w:val="restart"/>
                  <w:vAlign w:val="center"/>
                </w:tcPr>
                <w:p w:rsidR="00896351" w:rsidRDefault="00896351">
                  <w:pPr>
                    <w:tabs>
                      <w:tab w:val="left" w:pos="2505"/>
                    </w:tabs>
                    <w:spacing w:line="0" w:lineRule="atLeast"/>
                    <w:jc w:val="center"/>
                    <w:rPr>
                      <w:spacing w:val="-10"/>
                      <w:szCs w:val="21"/>
                    </w:rPr>
                  </w:pPr>
                  <w:r>
                    <w:rPr>
                      <w:spacing w:val="-10"/>
                      <w:szCs w:val="21"/>
                    </w:rPr>
                    <w:t>厂界无组织</w:t>
                  </w:r>
                </w:p>
              </w:tc>
              <w:tc>
                <w:tcPr>
                  <w:tcW w:w="1722" w:type="dxa"/>
                  <w:vAlign w:val="center"/>
                </w:tcPr>
                <w:p w:rsidR="00896351" w:rsidRDefault="00896351">
                  <w:pPr>
                    <w:tabs>
                      <w:tab w:val="left" w:pos="2505"/>
                    </w:tabs>
                    <w:spacing w:line="0" w:lineRule="atLeast"/>
                    <w:jc w:val="center"/>
                    <w:rPr>
                      <w:spacing w:val="-10"/>
                      <w:szCs w:val="21"/>
                    </w:rPr>
                  </w:pPr>
                  <w:r>
                    <w:rPr>
                      <w:spacing w:val="-10"/>
                      <w:szCs w:val="21"/>
                    </w:rPr>
                    <w:t>非甲烷总烃</w:t>
                  </w:r>
                </w:p>
              </w:tc>
              <w:tc>
                <w:tcPr>
                  <w:tcW w:w="2265" w:type="dxa"/>
                  <w:vAlign w:val="center"/>
                </w:tcPr>
                <w:p w:rsidR="00896351" w:rsidRDefault="00896351">
                  <w:pPr>
                    <w:tabs>
                      <w:tab w:val="left" w:pos="2505"/>
                    </w:tabs>
                    <w:spacing w:line="0" w:lineRule="atLeast"/>
                    <w:jc w:val="center"/>
                    <w:rPr>
                      <w:spacing w:val="-10"/>
                      <w:szCs w:val="21"/>
                    </w:rPr>
                  </w:pPr>
                  <w:r>
                    <w:rPr>
                      <w:rFonts w:hint="eastAsia"/>
                      <w:spacing w:val="-10"/>
                      <w:szCs w:val="21"/>
                    </w:rPr>
                    <w:t>0.053</w:t>
                  </w:r>
                </w:p>
              </w:tc>
              <w:tc>
                <w:tcPr>
                  <w:tcW w:w="2433" w:type="dxa"/>
                  <w:vAlign w:val="center"/>
                </w:tcPr>
                <w:p w:rsidR="00896351" w:rsidRDefault="00896351">
                  <w:pPr>
                    <w:tabs>
                      <w:tab w:val="left" w:pos="2505"/>
                    </w:tabs>
                    <w:spacing w:line="0" w:lineRule="atLeast"/>
                    <w:jc w:val="center"/>
                    <w:rPr>
                      <w:spacing w:val="-10"/>
                      <w:szCs w:val="21"/>
                    </w:rPr>
                  </w:pPr>
                  <w:r>
                    <w:rPr>
                      <w:spacing w:val="-10"/>
                      <w:szCs w:val="21"/>
                    </w:rPr>
                    <w:t>50</w:t>
                  </w:r>
                </w:p>
              </w:tc>
            </w:tr>
            <w:tr w:rsidR="00896351" w:rsidTr="00896351">
              <w:trPr>
                <w:trHeight w:val="362"/>
                <w:jc w:val="center"/>
              </w:trPr>
              <w:tc>
                <w:tcPr>
                  <w:tcW w:w="1956" w:type="dxa"/>
                  <w:vMerge/>
                  <w:vAlign w:val="center"/>
                </w:tcPr>
                <w:p w:rsidR="00896351" w:rsidRDefault="00896351">
                  <w:pPr>
                    <w:tabs>
                      <w:tab w:val="left" w:pos="2505"/>
                    </w:tabs>
                    <w:spacing w:line="0" w:lineRule="atLeast"/>
                    <w:jc w:val="center"/>
                    <w:rPr>
                      <w:spacing w:val="-10"/>
                      <w:szCs w:val="21"/>
                    </w:rPr>
                  </w:pPr>
                </w:p>
              </w:tc>
              <w:tc>
                <w:tcPr>
                  <w:tcW w:w="1722" w:type="dxa"/>
                  <w:vAlign w:val="center"/>
                </w:tcPr>
                <w:p w:rsidR="00896351" w:rsidRDefault="00896351">
                  <w:pPr>
                    <w:tabs>
                      <w:tab w:val="left" w:pos="2505"/>
                    </w:tabs>
                    <w:spacing w:line="0" w:lineRule="atLeast"/>
                    <w:jc w:val="center"/>
                    <w:rPr>
                      <w:spacing w:val="-10"/>
                      <w:szCs w:val="21"/>
                    </w:rPr>
                  </w:pPr>
                  <w:r>
                    <w:rPr>
                      <w:rFonts w:hint="eastAsia"/>
                      <w:spacing w:val="-10"/>
                      <w:szCs w:val="21"/>
                    </w:rPr>
                    <w:t>颗粒物</w:t>
                  </w:r>
                </w:p>
              </w:tc>
              <w:tc>
                <w:tcPr>
                  <w:tcW w:w="2265" w:type="dxa"/>
                  <w:vAlign w:val="center"/>
                </w:tcPr>
                <w:p w:rsidR="00896351" w:rsidRDefault="00896351">
                  <w:pPr>
                    <w:tabs>
                      <w:tab w:val="left" w:pos="2505"/>
                    </w:tabs>
                    <w:spacing w:line="0" w:lineRule="atLeast"/>
                    <w:jc w:val="center"/>
                    <w:rPr>
                      <w:rFonts w:hint="eastAsia"/>
                      <w:spacing w:val="-10"/>
                      <w:szCs w:val="21"/>
                    </w:rPr>
                  </w:pPr>
                  <w:r>
                    <w:rPr>
                      <w:rFonts w:hint="eastAsia"/>
                      <w:spacing w:val="-10"/>
                      <w:szCs w:val="21"/>
                    </w:rPr>
                    <w:t>0.002</w:t>
                  </w:r>
                </w:p>
              </w:tc>
              <w:tc>
                <w:tcPr>
                  <w:tcW w:w="2433" w:type="dxa"/>
                  <w:vAlign w:val="center"/>
                </w:tcPr>
                <w:p w:rsidR="00896351" w:rsidRDefault="00896351">
                  <w:pPr>
                    <w:tabs>
                      <w:tab w:val="left" w:pos="2505"/>
                    </w:tabs>
                    <w:spacing w:line="0" w:lineRule="atLeast"/>
                    <w:jc w:val="center"/>
                    <w:rPr>
                      <w:spacing w:val="-10"/>
                      <w:szCs w:val="21"/>
                    </w:rPr>
                  </w:pPr>
                  <w:r>
                    <w:rPr>
                      <w:rFonts w:hint="eastAsia"/>
                      <w:spacing w:val="-10"/>
                      <w:szCs w:val="21"/>
                    </w:rPr>
                    <w:t>50</w:t>
                  </w:r>
                </w:p>
              </w:tc>
            </w:tr>
          </w:tbl>
          <w:p w:rsidR="005E4AFB" w:rsidRDefault="00EF647D">
            <w:pPr>
              <w:spacing w:line="480" w:lineRule="exact"/>
              <w:ind w:firstLine="482"/>
              <w:rPr>
                <w:color w:val="FF0000"/>
                <w:sz w:val="24"/>
              </w:rPr>
            </w:pPr>
            <w:r>
              <w:rPr>
                <w:sz w:val="24"/>
                <w:lang w:val="en-GB"/>
              </w:rPr>
              <w:t>由表</w:t>
            </w:r>
            <w:r>
              <w:rPr>
                <w:sz w:val="24"/>
                <w:lang w:val="en-GB"/>
              </w:rPr>
              <w:t>1</w:t>
            </w:r>
            <w:r>
              <w:rPr>
                <w:rFonts w:hint="eastAsia"/>
                <w:sz w:val="24"/>
              </w:rPr>
              <w:t>4</w:t>
            </w:r>
            <w:r>
              <w:rPr>
                <w:sz w:val="24"/>
                <w:lang w:val="en-GB"/>
              </w:rPr>
              <w:t>可知，</w:t>
            </w:r>
            <w:r>
              <w:rPr>
                <w:sz w:val="24"/>
              </w:rPr>
              <w:t>根据卫生防护距离取值规定，排放两种或两种以上</w:t>
            </w:r>
            <w:r>
              <w:rPr>
                <w:rFonts w:hint="eastAsia"/>
                <w:sz w:val="24"/>
              </w:rPr>
              <w:t>污染物</w:t>
            </w:r>
            <w:r>
              <w:rPr>
                <w:sz w:val="24"/>
              </w:rPr>
              <w:t>时级别提高一级，卫生防护距离在</w:t>
            </w:r>
            <w:r>
              <w:rPr>
                <w:sz w:val="24"/>
              </w:rPr>
              <w:t>100m</w:t>
            </w:r>
            <w:r>
              <w:rPr>
                <w:sz w:val="24"/>
              </w:rPr>
              <w:t>以内时，级差为</w:t>
            </w:r>
            <w:r>
              <w:rPr>
                <w:sz w:val="24"/>
              </w:rPr>
              <w:t>50m</w:t>
            </w:r>
            <w:r>
              <w:rPr>
                <w:sz w:val="24"/>
              </w:rPr>
              <w:t>。根据此规定，本项目废气卫生防护距离为</w:t>
            </w:r>
            <w:r w:rsidR="00896351">
              <w:rPr>
                <w:rFonts w:hint="eastAsia"/>
                <w:sz w:val="24"/>
              </w:rPr>
              <w:t>10</w:t>
            </w:r>
            <w:r>
              <w:rPr>
                <w:sz w:val="24"/>
              </w:rPr>
              <w:t>0m</w:t>
            </w:r>
            <w:r>
              <w:rPr>
                <w:rFonts w:hint="eastAsia"/>
                <w:sz w:val="24"/>
              </w:rPr>
              <w:t>。</w:t>
            </w:r>
            <w:r>
              <w:rPr>
                <w:sz w:val="24"/>
                <w:lang w:val="en-GB"/>
              </w:rPr>
              <w:t>本项目位于</w:t>
            </w:r>
            <w:r>
              <w:rPr>
                <w:rFonts w:hint="eastAsia"/>
                <w:sz w:val="24"/>
              </w:rPr>
              <w:t>大城县</w:t>
            </w:r>
            <w:proofErr w:type="gramStart"/>
            <w:r>
              <w:rPr>
                <w:rFonts w:hint="eastAsia"/>
                <w:sz w:val="24"/>
              </w:rPr>
              <w:t>大尚屯</w:t>
            </w:r>
            <w:proofErr w:type="gramEnd"/>
            <w:r>
              <w:rPr>
                <w:rFonts w:hint="eastAsia"/>
                <w:sz w:val="24"/>
              </w:rPr>
              <w:t>后街</w:t>
            </w:r>
            <w:r>
              <w:rPr>
                <w:sz w:val="24"/>
              </w:rPr>
              <w:t>，</w:t>
            </w:r>
            <w:r>
              <w:rPr>
                <w:sz w:val="24"/>
                <w:lang w:val="en-GB"/>
              </w:rPr>
              <w:t>厂区边界与最近敏感点</w:t>
            </w:r>
            <w:r>
              <w:rPr>
                <w:rFonts w:hint="eastAsia"/>
                <w:sz w:val="24"/>
              </w:rPr>
              <w:t>后街村</w:t>
            </w:r>
            <w:r>
              <w:rPr>
                <w:sz w:val="24"/>
                <w:lang w:val="en-GB"/>
              </w:rPr>
              <w:t>的距离为</w:t>
            </w:r>
            <w:r>
              <w:rPr>
                <w:rFonts w:hint="eastAsia"/>
                <w:sz w:val="24"/>
              </w:rPr>
              <w:t>290</w:t>
            </w:r>
            <w:r>
              <w:rPr>
                <w:sz w:val="24"/>
                <w:lang w:val="en-GB"/>
              </w:rPr>
              <w:t>m</w:t>
            </w:r>
            <w:r>
              <w:rPr>
                <w:sz w:val="24"/>
                <w:lang w:val="en-GB"/>
              </w:rPr>
              <w:t>，即本项目满足卫生防护距离的要求。</w:t>
            </w:r>
          </w:p>
          <w:p w:rsidR="005E4AFB" w:rsidRDefault="00EF647D">
            <w:pPr>
              <w:tabs>
                <w:tab w:val="left" w:pos="2505"/>
              </w:tabs>
              <w:adjustRightInd w:val="0"/>
              <w:snapToGrid w:val="0"/>
              <w:spacing w:line="440" w:lineRule="exact"/>
              <w:ind w:firstLineChars="200" w:firstLine="480"/>
              <w:rPr>
                <w:sz w:val="24"/>
              </w:rPr>
            </w:pPr>
            <w:r>
              <w:rPr>
                <w:sz w:val="24"/>
                <w:szCs w:val="20"/>
              </w:rPr>
              <w:t>因此，项目产生的废气不会对周围大气环境产生明显影响。</w:t>
            </w:r>
          </w:p>
          <w:p w:rsidR="005E4AFB" w:rsidRDefault="00EF647D">
            <w:pPr>
              <w:pStyle w:val="2"/>
              <w:spacing w:line="480" w:lineRule="exact"/>
              <w:rPr>
                <w:rFonts w:ascii="Times New Roman" w:hAnsi="Times New Roman"/>
                <w:b w:val="0"/>
                <w:sz w:val="24"/>
                <w:szCs w:val="24"/>
              </w:rPr>
            </w:pPr>
            <w:r>
              <w:rPr>
                <w:rFonts w:ascii="Times New Roman" w:hAnsi="Times New Roman"/>
                <w:b w:val="0"/>
                <w:sz w:val="24"/>
                <w:szCs w:val="24"/>
              </w:rPr>
              <w:t xml:space="preserve">2 </w:t>
            </w:r>
            <w:r>
              <w:rPr>
                <w:rFonts w:ascii="Times New Roman" w:hAnsi="Times New Roman"/>
                <w:b w:val="0"/>
                <w:sz w:val="24"/>
                <w:szCs w:val="24"/>
              </w:rPr>
              <w:t>水环境影响分析</w:t>
            </w:r>
          </w:p>
          <w:p w:rsidR="005E4AFB" w:rsidRDefault="00EF647D">
            <w:pPr>
              <w:spacing w:line="360" w:lineRule="auto"/>
              <w:ind w:right="113" w:firstLineChars="200" w:firstLine="480"/>
              <w:rPr>
                <w:kern w:val="0"/>
                <w:sz w:val="24"/>
              </w:rPr>
            </w:pPr>
            <w:r>
              <w:rPr>
                <w:rFonts w:hint="eastAsia"/>
                <w:kern w:val="0"/>
                <w:sz w:val="24"/>
              </w:rPr>
              <w:t>本项目无生产排水，生活废水主要为职工生活污水。水质简单，直接用于厂区泼洒抑尘。</w:t>
            </w:r>
            <w:r>
              <w:rPr>
                <w:color w:val="000000"/>
                <w:sz w:val="24"/>
              </w:rPr>
              <w:t>项目的建设不会对地表水和地下水环境造成明显影响。</w:t>
            </w:r>
          </w:p>
          <w:p w:rsidR="005E4AFB" w:rsidRDefault="00EF647D">
            <w:pPr>
              <w:spacing w:line="480" w:lineRule="exact"/>
              <w:jc w:val="left"/>
              <w:rPr>
                <w:rFonts w:eastAsia="黑体"/>
                <w:sz w:val="24"/>
              </w:rPr>
            </w:pPr>
            <w:bookmarkStart w:id="3" w:name="_Toc304296162"/>
            <w:r>
              <w:rPr>
                <w:rFonts w:eastAsia="黑体"/>
                <w:sz w:val="24"/>
              </w:rPr>
              <w:t xml:space="preserve">3 </w:t>
            </w:r>
            <w:r>
              <w:rPr>
                <w:rFonts w:eastAsia="黑体"/>
                <w:sz w:val="24"/>
              </w:rPr>
              <w:t>噪声环境影响分析</w:t>
            </w:r>
          </w:p>
          <w:p w:rsidR="005E4AFB" w:rsidRDefault="00EF647D">
            <w:pPr>
              <w:spacing w:line="480" w:lineRule="exact"/>
              <w:ind w:firstLine="480"/>
              <w:contextualSpacing/>
              <w:rPr>
                <w:sz w:val="24"/>
              </w:rPr>
            </w:pPr>
            <w:r>
              <w:rPr>
                <w:sz w:val="24"/>
              </w:rPr>
              <w:t>本项目噪声来源于</w:t>
            </w:r>
            <w:r>
              <w:rPr>
                <w:rFonts w:hint="eastAsia"/>
                <w:sz w:val="24"/>
              </w:rPr>
              <w:t>粉碎机</w:t>
            </w:r>
            <w:r>
              <w:rPr>
                <w:sz w:val="24"/>
              </w:rPr>
              <w:t>等生产设备运行时产生的噪声，声压级为</w:t>
            </w:r>
            <w:r>
              <w:rPr>
                <w:rFonts w:hint="eastAsia"/>
                <w:sz w:val="24"/>
              </w:rPr>
              <w:t>6</w:t>
            </w:r>
            <w:r>
              <w:rPr>
                <w:sz w:val="24"/>
              </w:rPr>
              <w:t>5-</w:t>
            </w:r>
            <w:r>
              <w:rPr>
                <w:rFonts w:hint="eastAsia"/>
                <w:sz w:val="24"/>
              </w:rPr>
              <w:t>80</w:t>
            </w:r>
            <w:r>
              <w:rPr>
                <w:sz w:val="24"/>
              </w:rPr>
              <w:t>dB</w:t>
            </w:r>
            <w:r>
              <w:rPr>
                <w:sz w:val="24"/>
              </w:rPr>
              <w:t>（</w:t>
            </w:r>
            <w:r>
              <w:rPr>
                <w:sz w:val="24"/>
              </w:rPr>
              <w:t>A</w:t>
            </w:r>
            <w:r>
              <w:rPr>
                <w:sz w:val="24"/>
              </w:rPr>
              <w:t>）。</w:t>
            </w:r>
          </w:p>
          <w:p w:rsidR="005E4AFB" w:rsidRDefault="00EF647D">
            <w:pPr>
              <w:numPr>
                <w:ilvl w:val="0"/>
                <w:numId w:val="7"/>
              </w:numPr>
              <w:spacing w:line="500" w:lineRule="exact"/>
              <w:ind w:firstLineChars="200" w:firstLine="480"/>
              <w:rPr>
                <w:sz w:val="24"/>
              </w:rPr>
            </w:pPr>
            <w:r>
              <w:rPr>
                <w:sz w:val="24"/>
              </w:rPr>
              <w:t>预测模式</w:t>
            </w:r>
          </w:p>
          <w:p w:rsidR="005E4AFB" w:rsidRDefault="00EF647D">
            <w:pPr>
              <w:spacing w:line="500" w:lineRule="exact"/>
              <w:ind w:firstLineChars="200" w:firstLine="480"/>
              <w:rPr>
                <w:sz w:val="24"/>
              </w:rPr>
            </w:pPr>
            <w:r>
              <w:rPr>
                <w:sz w:val="24"/>
              </w:rPr>
              <w:t>采用《环境影响评价技术导则</w:t>
            </w:r>
            <w:r>
              <w:rPr>
                <w:sz w:val="24"/>
              </w:rPr>
              <w:t xml:space="preserve">  </w:t>
            </w:r>
            <w:r>
              <w:rPr>
                <w:sz w:val="24"/>
              </w:rPr>
              <w:t>声环境》</w:t>
            </w:r>
            <w:r>
              <w:rPr>
                <w:sz w:val="24"/>
              </w:rPr>
              <w:t>(HJ2.4-2009)</w:t>
            </w:r>
            <w:r>
              <w:rPr>
                <w:sz w:val="24"/>
              </w:rPr>
              <w:t>中推荐的模式进行计算。</w:t>
            </w:r>
          </w:p>
          <w:p w:rsidR="005E4AFB" w:rsidRDefault="00EF647D">
            <w:pPr>
              <w:numPr>
                <w:ilvl w:val="0"/>
                <w:numId w:val="7"/>
              </w:numPr>
              <w:spacing w:line="500" w:lineRule="exact"/>
              <w:ind w:firstLineChars="200" w:firstLine="480"/>
              <w:rPr>
                <w:sz w:val="24"/>
              </w:rPr>
            </w:pPr>
            <w:r>
              <w:rPr>
                <w:sz w:val="24"/>
              </w:rPr>
              <w:t>噪声源参数确定</w:t>
            </w:r>
          </w:p>
          <w:p w:rsidR="005E4AFB" w:rsidRDefault="00EF647D">
            <w:pPr>
              <w:spacing w:line="300" w:lineRule="auto"/>
              <w:jc w:val="center"/>
            </w:pPr>
            <w:r>
              <w:rPr>
                <w:rFonts w:ascii="黑体" w:eastAsia="黑体" w:hAnsi="宋体"/>
                <w:spacing w:val="5"/>
                <w:sz w:val="24"/>
              </w:rPr>
              <w:t>表</w:t>
            </w:r>
            <w:r>
              <w:rPr>
                <w:rFonts w:ascii="黑体" w:eastAsia="黑体" w:hAnsi="宋体" w:hint="eastAsia"/>
                <w:spacing w:val="5"/>
                <w:sz w:val="24"/>
              </w:rPr>
              <w:t>15</w:t>
            </w:r>
            <w:r>
              <w:rPr>
                <w:rFonts w:ascii="黑体" w:eastAsia="黑体" w:hAnsi="宋体" w:hint="eastAsia"/>
                <w:spacing w:val="5"/>
                <w:sz w:val="24"/>
              </w:rPr>
              <w:t>本项目厂界噪声预测结果一览表</w:t>
            </w:r>
            <w:r>
              <w:rPr>
                <w:rFonts w:hAnsi="宋体" w:hint="eastAsia"/>
                <w:spacing w:val="-5"/>
                <w:sz w:val="24"/>
              </w:rPr>
              <w:t>单位：</w:t>
            </w:r>
            <w:r>
              <w:rPr>
                <w:rFonts w:hAnsi="宋体" w:hint="eastAsia"/>
                <w:spacing w:val="-5"/>
                <w:sz w:val="24"/>
              </w:rPr>
              <w:t>dB(A)</w:t>
            </w:r>
          </w:p>
          <w:tbl>
            <w:tblPr>
              <w:tblW w:w="83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tblPr>
            <w:tblGrid>
              <w:gridCol w:w="1399"/>
              <w:gridCol w:w="1162"/>
              <w:gridCol w:w="1163"/>
              <w:gridCol w:w="1163"/>
              <w:gridCol w:w="1163"/>
              <w:gridCol w:w="1164"/>
              <w:gridCol w:w="1162"/>
            </w:tblGrid>
            <w:tr w:rsidR="005E4AFB" w:rsidTr="00896351">
              <w:trPr>
                <w:trHeight w:val="397"/>
                <w:jc w:val="center"/>
              </w:trPr>
              <w:tc>
                <w:tcPr>
                  <w:tcW w:w="1399" w:type="dxa"/>
                  <w:vAlign w:val="center"/>
                </w:tcPr>
                <w:p w:rsidR="005E4AFB" w:rsidRDefault="00EF647D">
                  <w:pPr>
                    <w:spacing w:line="0" w:lineRule="atLeast"/>
                    <w:jc w:val="center"/>
                    <w:rPr>
                      <w:rFonts w:hAnsi="宋体"/>
                      <w:b/>
                      <w:bCs/>
                      <w:spacing w:val="-10"/>
                      <w:szCs w:val="21"/>
                    </w:rPr>
                  </w:pPr>
                  <w:r>
                    <w:rPr>
                      <w:rFonts w:hAnsi="宋体" w:hint="eastAsia"/>
                      <w:b/>
                      <w:bCs/>
                      <w:spacing w:val="-10"/>
                      <w:szCs w:val="21"/>
                    </w:rPr>
                    <w:t>名称</w:t>
                  </w:r>
                </w:p>
              </w:tc>
              <w:tc>
                <w:tcPr>
                  <w:tcW w:w="1162" w:type="dxa"/>
                  <w:vAlign w:val="center"/>
                </w:tcPr>
                <w:p w:rsidR="005E4AFB" w:rsidRDefault="00EF647D">
                  <w:pPr>
                    <w:spacing w:line="0" w:lineRule="atLeast"/>
                    <w:jc w:val="center"/>
                    <w:rPr>
                      <w:rFonts w:hAnsi="宋体"/>
                      <w:b/>
                      <w:bCs/>
                      <w:spacing w:val="-10"/>
                      <w:szCs w:val="21"/>
                    </w:rPr>
                  </w:pPr>
                  <w:r>
                    <w:rPr>
                      <w:rFonts w:hAnsi="宋体" w:hint="eastAsia"/>
                      <w:b/>
                      <w:bCs/>
                      <w:spacing w:val="-10"/>
                      <w:szCs w:val="21"/>
                    </w:rPr>
                    <w:t>时段</w:t>
                  </w:r>
                </w:p>
              </w:tc>
              <w:tc>
                <w:tcPr>
                  <w:tcW w:w="1163" w:type="dxa"/>
                  <w:vAlign w:val="center"/>
                </w:tcPr>
                <w:p w:rsidR="005E4AFB" w:rsidRDefault="00EF647D">
                  <w:pPr>
                    <w:spacing w:line="0" w:lineRule="atLeast"/>
                    <w:jc w:val="center"/>
                    <w:rPr>
                      <w:rFonts w:hAnsi="宋体"/>
                      <w:b/>
                      <w:bCs/>
                      <w:spacing w:val="-10"/>
                      <w:szCs w:val="21"/>
                    </w:rPr>
                  </w:pPr>
                  <w:r>
                    <w:rPr>
                      <w:rFonts w:hAnsi="宋体" w:hint="eastAsia"/>
                      <w:b/>
                      <w:bCs/>
                      <w:spacing w:val="-10"/>
                      <w:szCs w:val="21"/>
                    </w:rPr>
                    <w:t>背景值</w:t>
                  </w:r>
                </w:p>
              </w:tc>
              <w:tc>
                <w:tcPr>
                  <w:tcW w:w="1163" w:type="dxa"/>
                  <w:vAlign w:val="center"/>
                </w:tcPr>
                <w:p w:rsidR="005E4AFB" w:rsidRDefault="00EF647D">
                  <w:pPr>
                    <w:spacing w:line="0" w:lineRule="atLeast"/>
                    <w:jc w:val="center"/>
                    <w:rPr>
                      <w:rFonts w:hAnsi="宋体"/>
                      <w:b/>
                      <w:bCs/>
                      <w:spacing w:val="-10"/>
                      <w:szCs w:val="21"/>
                    </w:rPr>
                  </w:pPr>
                  <w:r>
                    <w:rPr>
                      <w:rFonts w:hAnsi="宋体" w:hint="eastAsia"/>
                      <w:b/>
                      <w:bCs/>
                      <w:spacing w:val="-10"/>
                      <w:szCs w:val="21"/>
                    </w:rPr>
                    <w:t>贡献值</w:t>
                  </w:r>
                </w:p>
              </w:tc>
              <w:tc>
                <w:tcPr>
                  <w:tcW w:w="1163" w:type="dxa"/>
                  <w:vAlign w:val="center"/>
                </w:tcPr>
                <w:p w:rsidR="005E4AFB" w:rsidRDefault="00EF647D">
                  <w:pPr>
                    <w:spacing w:line="0" w:lineRule="atLeast"/>
                    <w:jc w:val="center"/>
                    <w:rPr>
                      <w:rFonts w:hAnsi="宋体"/>
                      <w:b/>
                      <w:bCs/>
                      <w:spacing w:val="-10"/>
                      <w:szCs w:val="21"/>
                    </w:rPr>
                  </w:pPr>
                  <w:r>
                    <w:rPr>
                      <w:rFonts w:hAnsi="宋体" w:hint="eastAsia"/>
                      <w:b/>
                      <w:bCs/>
                      <w:spacing w:val="-10"/>
                      <w:szCs w:val="21"/>
                    </w:rPr>
                    <w:t>预测值</w:t>
                  </w:r>
                </w:p>
              </w:tc>
              <w:tc>
                <w:tcPr>
                  <w:tcW w:w="1164" w:type="dxa"/>
                  <w:vAlign w:val="center"/>
                </w:tcPr>
                <w:p w:rsidR="005E4AFB" w:rsidRDefault="00EF647D">
                  <w:pPr>
                    <w:spacing w:line="0" w:lineRule="atLeast"/>
                    <w:jc w:val="center"/>
                    <w:rPr>
                      <w:rFonts w:hAnsi="宋体"/>
                      <w:b/>
                      <w:bCs/>
                      <w:spacing w:val="-10"/>
                      <w:szCs w:val="21"/>
                    </w:rPr>
                  </w:pPr>
                  <w:r>
                    <w:rPr>
                      <w:rFonts w:hAnsi="宋体" w:hint="eastAsia"/>
                      <w:b/>
                      <w:bCs/>
                      <w:spacing w:val="-10"/>
                      <w:szCs w:val="21"/>
                    </w:rPr>
                    <w:t>昼间标准值</w:t>
                  </w:r>
                </w:p>
              </w:tc>
              <w:tc>
                <w:tcPr>
                  <w:tcW w:w="1162" w:type="dxa"/>
                  <w:vAlign w:val="center"/>
                </w:tcPr>
                <w:p w:rsidR="005E4AFB" w:rsidRDefault="00EF647D">
                  <w:pPr>
                    <w:spacing w:line="0" w:lineRule="atLeast"/>
                    <w:jc w:val="center"/>
                    <w:rPr>
                      <w:rFonts w:hAnsi="宋体"/>
                      <w:b/>
                      <w:bCs/>
                      <w:spacing w:val="-10"/>
                      <w:szCs w:val="21"/>
                    </w:rPr>
                  </w:pPr>
                  <w:r>
                    <w:rPr>
                      <w:rFonts w:hAnsi="宋体" w:hint="eastAsia"/>
                      <w:b/>
                      <w:bCs/>
                      <w:spacing w:val="-10"/>
                      <w:szCs w:val="21"/>
                    </w:rPr>
                    <w:t>达标分析</w:t>
                  </w:r>
                </w:p>
              </w:tc>
            </w:tr>
            <w:tr w:rsidR="005E4AFB" w:rsidTr="00896351">
              <w:trPr>
                <w:trHeight w:val="454"/>
                <w:jc w:val="center"/>
              </w:trPr>
              <w:tc>
                <w:tcPr>
                  <w:tcW w:w="1399" w:type="dxa"/>
                  <w:vAlign w:val="center"/>
                </w:tcPr>
                <w:p w:rsidR="005E4AFB" w:rsidRDefault="00EF647D">
                  <w:pPr>
                    <w:spacing w:line="0" w:lineRule="atLeast"/>
                    <w:jc w:val="center"/>
                    <w:rPr>
                      <w:rFonts w:hAnsi="宋体"/>
                      <w:spacing w:val="-10"/>
                      <w:szCs w:val="21"/>
                    </w:rPr>
                  </w:pPr>
                  <w:r>
                    <w:rPr>
                      <w:rFonts w:hAnsi="宋体" w:hint="eastAsia"/>
                      <w:spacing w:val="-10"/>
                      <w:szCs w:val="21"/>
                    </w:rPr>
                    <w:t>东厂界</w:t>
                  </w:r>
                </w:p>
              </w:tc>
              <w:tc>
                <w:tcPr>
                  <w:tcW w:w="1162" w:type="dxa"/>
                  <w:vAlign w:val="center"/>
                </w:tcPr>
                <w:p w:rsidR="005E4AFB" w:rsidRDefault="00EF647D">
                  <w:pPr>
                    <w:spacing w:line="0" w:lineRule="atLeast"/>
                    <w:jc w:val="center"/>
                    <w:rPr>
                      <w:rFonts w:hAnsi="宋体"/>
                      <w:spacing w:val="-10"/>
                      <w:szCs w:val="21"/>
                    </w:rPr>
                  </w:pPr>
                  <w:r>
                    <w:rPr>
                      <w:rFonts w:hAnsi="宋体" w:hint="eastAsia"/>
                      <w:spacing w:val="-10"/>
                      <w:szCs w:val="21"/>
                    </w:rPr>
                    <w:t>昼间</w:t>
                  </w:r>
                </w:p>
              </w:tc>
              <w:tc>
                <w:tcPr>
                  <w:tcW w:w="1163" w:type="dxa"/>
                  <w:vAlign w:val="center"/>
                </w:tcPr>
                <w:p w:rsidR="005E4AFB" w:rsidRDefault="00EF647D">
                  <w:pPr>
                    <w:spacing w:line="0" w:lineRule="atLeast"/>
                    <w:jc w:val="center"/>
                    <w:rPr>
                      <w:rFonts w:hAnsi="宋体"/>
                      <w:spacing w:val="-10"/>
                      <w:szCs w:val="21"/>
                    </w:rPr>
                  </w:pPr>
                  <w:r>
                    <w:rPr>
                      <w:rFonts w:hAnsi="宋体" w:hint="eastAsia"/>
                      <w:spacing w:val="-10"/>
                      <w:szCs w:val="21"/>
                    </w:rPr>
                    <w:t>54.8</w:t>
                  </w:r>
                </w:p>
              </w:tc>
              <w:tc>
                <w:tcPr>
                  <w:tcW w:w="1163" w:type="dxa"/>
                  <w:vAlign w:val="center"/>
                </w:tcPr>
                <w:p w:rsidR="005E4AFB" w:rsidRPr="008A2EF1" w:rsidRDefault="00EF647D">
                  <w:pPr>
                    <w:spacing w:line="0" w:lineRule="atLeast"/>
                    <w:jc w:val="center"/>
                    <w:rPr>
                      <w:rFonts w:hAnsi="宋体"/>
                      <w:spacing w:val="-10"/>
                      <w:szCs w:val="21"/>
                    </w:rPr>
                  </w:pPr>
                  <w:r w:rsidRPr="008A2EF1">
                    <w:rPr>
                      <w:rFonts w:hAnsi="宋体" w:hint="eastAsia"/>
                      <w:spacing w:val="-10"/>
                      <w:szCs w:val="21"/>
                    </w:rPr>
                    <w:t>48.98</w:t>
                  </w:r>
                </w:p>
              </w:tc>
              <w:tc>
                <w:tcPr>
                  <w:tcW w:w="1163" w:type="dxa"/>
                  <w:vAlign w:val="center"/>
                </w:tcPr>
                <w:p w:rsidR="005E4AFB" w:rsidRPr="008A2EF1" w:rsidRDefault="00EF647D">
                  <w:pPr>
                    <w:spacing w:line="0" w:lineRule="atLeast"/>
                    <w:jc w:val="center"/>
                    <w:rPr>
                      <w:rFonts w:hAnsi="宋体"/>
                      <w:spacing w:val="-10"/>
                      <w:szCs w:val="21"/>
                    </w:rPr>
                  </w:pPr>
                  <w:r w:rsidRPr="008A2EF1">
                    <w:rPr>
                      <w:rFonts w:hAnsi="宋体" w:hint="eastAsia"/>
                      <w:spacing w:val="-10"/>
                      <w:szCs w:val="21"/>
                    </w:rPr>
                    <w:t>55.81</w:t>
                  </w:r>
                </w:p>
              </w:tc>
              <w:tc>
                <w:tcPr>
                  <w:tcW w:w="1164" w:type="dxa"/>
                  <w:vAlign w:val="center"/>
                </w:tcPr>
                <w:p w:rsidR="005E4AFB" w:rsidRDefault="00EF647D">
                  <w:pPr>
                    <w:spacing w:line="0" w:lineRule="atLeast"/>
                    <w:jc w:val="center"/>
                    <w:rPr>
                      <w:rFonts w:hAnsi="宋体"/>
                      <w:spacing w:val="-10"/>
                      <w:szCs w:val="21"/>
                    </w:rPr>
                  </w:pPr>
                  <w:r>
                    <w:rPr>
                      <w:rFonts w:hAnsi="宋体" w:hint="eastAsia"/>
                      <w:spacing w:val="-10"/>
                      <w:szCs w:val="21"/>
                    </w:rPr>
                    <w:t>60</w:t>
                  </w:r>
                </w:p>
              </w:tc>
              <w:tc>
                <w:tcPr>
                  <w:tcW w:w="1162" w:type="dxa"/>
                  <w:vAlign w:val="center"/>
                </w:tcPr>
                <w:p w:rsidR="005E4AFB" w:rsidRDefault="00EF647D">
                  <w:pPr>
                    <w:adjustRightInd w:val="0"/>
                    <w:snapToGrid w:val="0"/>
                    <w:spacing w:line="0" w:lineRule="atLeast"/>
                    <w:jc w:val="center"/>
                    <w:rPr>
                      <w:rFonts w:hAnsi="宋体"/>
                      <w:spacing w:val="-10"/>
                      <w:szCs w:val="21"/>
                    </w:rPr>
                  </w:pPr>
                  <w:r>
                    <w:rPr>
                      <w:rFonts w:hAnsi="宋体" w:hint="eastAsia"/>
                      <w:spacing w:val="-10"/>
                      <w:szCs w:val="21"/>
                    </w:rPr>
                    <w:t>达标</w:t>
                  </w:r>
                </w:p>
              </w:tc>
            </w:tr>
            <w:tr w:rsidR="005E4AFB" w:rsidTr="00896351">
              <w:trPr>
                <w:trHeight w:val="394"/>
                <w:jc w:val="center"/>
              </w:trPr>
              <w:tc>
                <w:tcPr>
                  <w:tcW w:w="1399" w:type="dxa"/>
                  <w:vAlign w:val="center"/>
                </w:tcPr>
                <w:p w:rsidR="005E4AFB" w:rsidRDefault="00EF647D">
                  <w:pPr>
                    <w:spacing w:line="0" w:lineRule="atLeast"/>
                    <w:jc w:val="center"/>
                    <w:rPr>
                      <w:rFonts w:hAnsi="宋体"/>
                      <w:spacing w:val="-10"/>
                      <w:szCs w:val="21"/>
                    </w:rPr>
                  </w:pPr>
                  <w:r>
                    <w:rPr>
                      <w:rFonts w:hAnsi="宋体" w:hint="eastAsia"/>
                      <w:spacing w:val="-10"/>
                      <w:szCs w:val="21"/>
                    </w:rPr>
                    <w:t>南厂界</w:t>
                  </w:r>
                </w:p>
              </w:tc>
              <w:tc>
                <w:tcPr>
                  <w:tcW w:w="1162" w:type="dxa"/>
                  <w:vAlign w:val="center"/>
                </w:tcPr>
                <w:p w:rsidR="005E4AFB" w:rsidRDefault="00EF647D">
                  <w:pPr>
                    <w:spacing w:line="0" w:lineRule="atLeast"/>
                    <w:jc w:val="center"/>
                    <w:rPr>
                      <w:rFonts w:hAnsi="宋体"/>
                      <w:spacing w:val="-10"/>
                      <w:szCs w:val="21"/>
                    </w:rPr>
                  </w:pPr>
                  <w:r>
                    <w:rPr>
                      <w:rFonts w:hAnsi="宋体" w:hint="eastAsia"/>
                      <w:spacing w:val="-10"/>
                      <w:szCs w:val="21"/>
                    </w:rPr>
                    <w:t>昼间</w:t>
                  </w:r>
                </w:p>
              </w:tc>
              <w:tc>
                <w:tcPr>
                  <w:tcW w:w="1163" w:type="dxa"/>
                  <w:vAlign w:val="center"/>
                </w:tcPr>
                <w:p w:rsidR="005E4AFB" w:rsidRDefault="00EF647D">
                  <w:pPr>
                    <w:spacing w:line="0" w:lineRule="atLeast"/>
                    <w:jc w:val="center"/>
                    <w:rPr>
                      <w:rFonts w:hAnsi="宋体"/>
                      <w:spacing w:val="-10"/>
                      <w:szCs w:val="21"/>
                    </w:rPr>
                  </w:pPr>
                  <w:r>
                    <w:rPr>
                      <w:rFonts w:hAnsi="宋体" w:hint="eastAsia"/>
                      <w:spacing w:val="-10"/>
                      <w:szCs w:val="21"/>
                    </w:rPr>
                    <w:t>56.6</w:t>
                  </w:r>
                </w:p>
              </w:tc>
              <w:tc>
                <w:tcPr>
                  <w:tcW w:w="1163" w:type="dxa"/>
                  <w:vAlign w:val="center"/>
                </w:tcPr>
                <w:p w:rsidR="005E4AFB" w:rsidRPr="008A2EF1" w:rsidRDefault="00EF647D">
                  <w:pPr>
                    <w:spacing w:line="0" w:lineRule="atLeast"/>
                    <w:jc w:val="center"/>
                    <w:rPr>
                      <w:rFonts w:hAnsi="宋体"/>
                      <w:spacing w:val="-10"/>
                      <w:szCs w:val="21"/>
                    </w:rPr>
                  </w:pPr>
                  <w:r w:rsidRPr="008A2EF1">
                    <w:rPr>
                      <w:rFonts w:hAnsi="宋体" w:hint="eastAsia"/>
                      <w:spacing w:val="-10"/>
                      <w:szCs w:val="21"/>
                    </w:rPr>
                    <w:t>31.48</w:t>
                  </w:r>
                </w:p>
              </w:tc>
              <w:tc>
                <w:tcPr>
                  <w:tcW w:w="1163" w:type="dxa"/>
                  <w:vAlign w:val="center"/>
                </w:tcPr>
                <w:p w:rsidR="005E4AFB" w:rsidRPr="008A2EF1" w:rsidRDefault="00EF647D">
                  <w:pPr>
                    <w:spacing w:line="0" w:lineRule="atLeast"/>
                    <w:jc w:val="center"/>
                    <w:rPr>
                      <w:rFonts w:hAnsi="宋体"/>
                      <w:spacing w:val="-10"/>
                      <w:szCs w:val="21"/>
                    </w:rPr>
                  </w:pPr>
                  <w:r w:rsidRPr="008A2EF1">
                    <w:rPr>
                      <w:rFonts w:hAnsi="宋体" w:hint="eastAsia"/>
                      <w:spacing w:val="-10"/>
                      <w:szCs w:val="21"/>
                    </w:rPr>
                    <w:t>56.61</w:t>
                  </w:r>
                </w:p>
              </w:tc>
              <w:tc>
                <w:tcPr>
                  <w:tcW w:w="1164" w:type="dxa"/>
                  <w:vAlign w:val="center"/>
                </w:tcPr>
                <w:p w:rsidR="005E4AFB" w:rsidRDefault="00EF647D">
                  <w:pPr>
                    <w:spacing w:line="0" w:lineRule="atLeast"/>
                    <w:jc w:val="center"/>
                    <w:rPr>
                      <w:rFonts w:hAnsi="宋体"/>
                      <w:spacing w:val="-10"/>
                      <w:szCs w:val="21"/>
                    </w:rPr>
                  </w:pPr>
                  <w:r>
                    <w:rPr>
                      <w:rFonts w:hAnsi="宋体" w:hint="eastAsia"/>
                      <w:spacing w:val="-10"/>
                      <w:szCs w:val="21"/>
                    </w:rPr>
                    <w:t>60</w:t>
                  </w:r>
                </w:p>
              </w:tc>
              <w:tc>
                <w:tcPr>
                  <w:tcW w:w="1162" w:type="dxa"/>
                  <w:vAlign w:val="center"/>
                </w:tcPr>
                <w:p w:rsidR="005E4AFB" w:rsidRDefault="00EF647D">
                  <w:pPr>
                    <w:adjustRightInd w:val="0"/>
                    <w:snapToGrid w:val="0"/>
                    <w:spacing w:line="0" w:lineRule="atLeast"/>
                    <w:jc w:val="center"/>
                    <w:rPr>
                      <w:rFonts w:hAnsi="宋体"/>
                      <w:spacing w:val="-10"/>
                      <w:szCs w:val="21"/>
                    </w:rPr>
                  </w:pPr>
                  <w:r>
                    <w:rPr>
                      <w:rFonts w:hAnsi="宋体" w:hint="eastAsia"/>
                      <w:spacing w:val="-10"/>
                      <w:szCs w:val="21"/>
                    </w:rPr>
                    <w:t>达标</w:t>
                  </w:r>
                </w:p>
              </w:tc>
            </w:tr>
            <w:tr w:rsidR="005E4AFB" w:rsidTr="00896351">
              <w:trPr>
                <w:trHeight w:val="439"/>
                <w:jc w:val="center"/>
              </w:trPr>
              <w:tc>
                <w:tcPr>
                  <w:tcW w:w="1399" w:type="dxa"/>
                  <w:vAlign w:val="center"/>
                </w:tcPr>
                <w:p w:rsidR="005E4AFB" w:rsidRDefault="00EF647D">
                  <w:pPr>
                    <w:spacing w:line="0" w:lineRule="atLeast"/>
                    <w:jc w:val="center"/>
                    <w:rPr>
                      <w:rFonts w:hAnsi="宋体"/>
                      <w:spacing w:val="-10"/>
                      <w:szCs w:val="21"/>
                    </w:rPr>
                  </w:pPr>
                  <w:r>
                    <w:rPr>
                      <w:rFonts w:hAnsi="宋体" w:hint="eastAsia"/>
                      <w:spacing w:val="-10"/>
                      <w:szCs w:val="21"/>
                    </w:rPr>
                    <w:t>西厂界</w:t>
                  </w:r>
                </w:p>
              </w:tc>
              <w:tc>
                <w:tcPr>
                  <w:tcW w:w="1162" w:type="dxa"/>
                  <w:vAlign w:val="center"/>
                </w:tcPr>
                <w:p w:rsidR="005E4AFB" w:rsidRDefault="00EF647D">
                  <w:pPr>
                    <w:spacing w:line="0" w:lineRule="atLeast"/>
                    <w:jc w:val="center"/>
                    <w:rPr>
                      <w:rFonts w:hAnsi="宋体"/>
                      <w:spacing w:val="-10"/>
                      <w:szCs w:val="21"/>
                    </w:rPr>
                  </w:pPr>
                  <w:r>
                    <w:rPr>
                      <w:rFonts w:hAnsi="宋体" w:hint="eastAsia"/>
                      <w:spacing w:val="-10"/>
                      <w:szCs w:val="21"/>
                    </w:rPr>
                    <w:t>昼间</w:t>
                  </w:r>
                </w:p>
              </w:tc>
              <w:tc>
                <w:tcPr>
                  <w:tcW w:w="1163" w:type="dxa"/>
                  <w:vAlign w:val="center"/>
                </w:tcPr>
                <w:p w:rsidR="005E4AFB" w:rsidRDefault="00EF647D">
                  <w:pPr>
                    <w:spacing w:line="0" w:lineRule="atLeast"/>
                    <w:jc w:val="center"/>
                    <w:rPr>
                      <w:rFonts w:hAnsi="宋体"/>
                      <w:spacing w:val="-10"/>
                      <w:szCs w:val="21"/>
                    </w:rPr>
                  </w:pPr>
                  <w:r>
                    <w:rPr>
                      <w:rFonts w:hAnsi="宋体" w:hint="eastAsia"/>
                      <w:spacing w:val="-10"/>
                      <w:szCs w:val="21"/>
                    </w:rPr>
                    <w:t>55.0</w:t>
                  </w:r>
                </w:p>
              </w:tc>
              <w:tc>
                <w:tcPr>
                  <w:tcW w:w="1163" w:type="dxa"/>
                  <w:vAlign w:val="center"/>
                </w:tcPr>
                <w:p w:rsidR="005E4AFB" w:rsidRPr="008A2EF1" w:rsidRDefault="00EF647D">
                  <w:pPr>
                    <w:spacing w:line="0" w:lineRule="atLeast"/>
                    <w:jc w:val="center"/>
                    <w:rPr>
                      <w:rFonts w:hAnsi="宋体"/>
                      <w:spacing w:val="-10"/>
                      <w:szCs w:val="21"/>
                    </w:rPr>
                  </w:pPr>
                  <w:r w:rsidRPr="008A2EF1">
                    <w:rPr>
                      <w:rFonts w:hAnsi="宋体" w:hint="eastAsia"/>
                      <w:spacing w:val="-10"/>
                      <w:szCs w:val="21"/>
                    </w:rPr>
                    <w:t>35.0</w:t>
                  </w:r>
                </w:p>
              </w:tc>
              <w:tc>
                <w:tcPr>
                  <w:tcW w:w="1163" w:type="dxa"/>
                  <w:vAlign w:val="center"/>
                </w:tcPr>
                <w:p w:rsidR="005E4AFB" w:rsidRPr="008A2EF1" w:rsidRDefault="00EF647D">
                  <w:pPr>
                    <w:spacing w:line="0" w:lineRule="atLeast"/>
                    <w:jc w:val="center"/>
                    <w:rPr>
                      <w:rFonts w:hAnsi="宋体"/>
                      <w:spacing w:val="-10"/>
                      <w:szCs w:val="21"/>
                    </w:rPr>
                  </w:pPr>
                  <w:r w:rsidRPr="008A2EF1">
                    <w:rPr>
                      <w:rFonts w:hAnsi="宋体" w:hint="eastAsia"/>
                      <w:spacing w:val="-10"/>
                      <w:szCs w:val="21"/>
                    </w:rPr>
                    <w:t>55.04</w:t>
                  </w:r>
                </w:p>
              </w:tc>
              <w:tc>
                <w:tcPr>
                  <w:tcW w:w="1164" w:type="dxa"/>
                  <w:vAlign w:val="center"/>
                </w:tcPr>
                <w:p w:rsidR="005E4AFB" w:rsidRDefault="00EF647D">
                  <w:pPr>
                    <w:spacing w:line="0" w:lineRule="atLeast"/>
                    <w:jc w:val="center"/>
                    <w:rPr>
                      <w:rFonts w:hAnsi="宋体"/>
                      <w:spacing w:val="-10"/>
                      <w:szCs w:val="21"/>
                    </w:rPr>
                  </w:pPr>
                  <w:r>
                    <w:rPr>
                      <w:rFonts w:hAnsi="宋体" w:hint="eastAsia"/>
                      <w:spacing w:val="-10"/>
                      <w:szCs w:val="21"/>
                    </w:rPr>
                    <w:t>60</w:t>
                  </w:r>
                </w:p>
              </w:tc>
              <w:tc>
                <w:tcPr>
                  <w:tcW w:w="1162" w:type="dxa"/>
                  <w:vAlign w:val="center"/>
                </w:tcPr>
                <w:p w:rsidR="005E4AFB" w:rsidRDefault="00EF647D">
                  <w:pPr>
                    <w:adjustRightInd w:val="0"/>
                    <w:snapToGrid w:val="0"/>
                    <w:spacing w:line="0" w:lineRule="atLeast"/>
                    <w:jc w:val="center"/>
                    <w:rPr>
                      <w:rFonts w:hAnsi="宋体"/>
                      <w:spacing w:val="-10"/>
                      <w:szCs w:val="21"/>
                    </w:rPr>
                  </w:pPr>
                  <w:r>
                    <w:rPr>
                      <w:rFonts w:hAnsi="宋体" w:hint="eastAsia"/>
                      <w:spacing w:val="-10"/>
                      <w:szCs w:val="21"/>
                    </w:rPr>
                    <w:t>达标</w:t>
                  </w:r>
                </w:p>
              </w:tc>
            </w:tr>
            <w:tr w:rsidR="005E4AFB" w:rsidTr="00896351">
              <w:trPr>
                <w:trHeight w:val="397"/>
                <w:jc w:val="center"/>
              </w:trPr>
              <w:tc>
                <w:tcPr>
                  <w:tcW w:w="1399" w:type="dxa"/>
                  <w:vAlign w:val="center"/>
                </w:tcPr>
                <w:p w:rsidR="005E4AFB" w:rsidRDefault="00EF647D">
                  <w:pPr>
                    <w:spacing w:line="0" w:lineRule="atLeast"/>
                    <w:jc w:val="center"/>
                    <w:rPr>
                      <w:rFonts w:hAnsi="宋体"/>
                      <w:spacing w:val="-10"/>
                      <w:szCs w:val="21"/>
                    </w:rPr>
                  </w:pPr>
                  <w:r>
                    <w:rPr>
                      <w:rFonts w:hAnsi="宋体" w:hint="eastAsia"/>
                      <w:spacing w:val="-10"/>
                      <w:szCs w:val="21"/>
                    </w:rPr>
                    <w:t>北厂界</w:t>
                  </w:r>
                </w:p>
              </w:tc>
              <w:tc>
                <w:tcPr>
                  <w:tcW w:w="1162" w:type="dxa"/>
                  <w:vAlign w:val="center"/>
                </w:tcPr>
                <w:p w:rsidR="005E4AFB" w:rsidRDefault="00EF647D">
                  <w:pPr>
                    <w:spacing w:line="0" w:lineRule="atLeast"/>
                    <w:jc w:val="center"/>
                    <w:rPr>
                      <w:rFonts w:hAnsi="宋体"/>
                      <w:spacing w:val="-10"/>
                      <w:szCs w:val="21"/>
                    </w:rPr>
                  </w:pPr>
                  <w:r>
                    <w:rPr>
                      <w:rFonts w:hAnsi="宋体" w:hint="eastAsia"/>
                      <w:spacing w:val="-10"/>
                      <w:szCs w:val="21"/>
                    </w:rPr>
                    <w:t>昼间</w:t>
                  </w:r>
                </w:p>
              </w:tc>
              <w:tc>
                <w:tcPr>
                  <w:tcW w:w="1163" w:type="dxa"/>
                  <w:vAlign w:val="center"/>
                </w:tcPr>
                <w:p w:rsidR="005E4AFB" w:rsidRDefault="00EF647D">
                  <w:pPr>
                    <w:spacing w:line="0" w:lineRule="atLeast"/>
                    <w:jc w:val="center"/>
                    <w:rPr>
                      <w:rFonts w:hAnsi="宋体"/>
                      <w:spacing w:val="-10"/>
                      <w:szCs w:val="21"/>
                    </w:rPr>
                  </w:pPr>
                  <w:r>
                    <w:rPr>
                      <w:rFonts w:hAnsi="宋体" w:hint="eastAsia"/>
                      <w:spacing w:val="-10"/>
                      <w:szCs w:val="21"/>
                    </w:rPr>
                    <w:t>55.3</w:t>
                  </w:r>
                </w:p>
              </w:tc>
              <w:tc>
                <w:tcPr>
                  <w:tcW w:w="1163" w:type="dxa"/>
                  <w:vAlign w:val="center"/>
                </w:tcPr>
                <w:p w:rsidR="005E4AFB" w:rsidRPr="008A2EF1" w:rsidRDefault="00EF647D">
                  <w:pPr>
                    <w:spacing w:line="0" w:lineRule="atLeast"/>
                    <w:jc w:val="center"/>
                    <w:rPr>
                      <w:rFonts w:hAnsi="宋体"/>
                      <w:spacing w:val="-10"/>
                      <w:szCs w:val="21"/>
                    </w:rPr>
                  </w:pPr>
                  <w:r w:rsidRPr="008A2EF1">
                    <w:rPr>
                      <w:rFonts w:hAnsi="宋体" w:hint="eastAsia"/>
                      <w:spacing w:val="-10"/>
                      <w:szCs w:val="21"/>
                    </w:rPr>
                    <w:t>45.45</w:t>
                  </w:r>
                </w:p>
              </w:tc>
              <w:tc>
                <w:tcPr>
                  <w:tcW w:w="1163" w:type="dxa"/>
                  <w:vAlign w:val="center"/>
                </w:tcPr>
                <w:p w:rsidR="005E4AFB" w:rsidRPr="008A2EF1" w:rsidRDefault="00EF647D">
                  <w:pPr>
                    <w:spacing w:line="0" w:lineRule="atLeast"/>
                    <w:jc w:val="center"/>
                    <w:rPr>
                      <w:rFonts w:hAnsi="宋体"/>
                      <w:spacing w:val="-10"/>
                      <w:szCs w:val="21"/>
                    </w:rPr>
                  </w:pPr>
                  <w:r w:rsidRPr="008A2EF1">
                    <w:rPr>
                      <w:rFonts w:hAnsi="宋体" w:hint="eastAsia"/>
                      <w:spacing w:val="-10"/>
                      <w:szCs w:val="21"/>
                    </w:rPr>
                    <w:t>55.73</w:t>
                  </w:r>
                </w:p>
              </w:tc>
              <w:tc>
                <w:tcPr>
                  <w:tcW w:w="1164" w:type="dxa"/>
                  <w:vAlign w:val="center"/>
                </w:tcPr>
                <w:p w:rsidR="005E4AFB" w:rsidRDefault="00EF647D">
                  <w:pPr>
                    <w:spacing w:line="0" w:lineRule="atLeast"/>
                    <w:jc w:val="center"/>
                    <w:rPr>
                      <w:rFonts w:hAnsi="宋体"/>
                      <w:spacing w:val="-10"/>
                      <w:szCs w:val="21"/>
                    </w:rPr>
                  </w:pPr>
                  <w:r>
                    <w:rPr>
                      <w:rFonts w:hAnsi="宋体" w:hint="eastAsia"/>
                      <w:spacing w:val="-10"/>
                      <w:szCs w:val="21"/>
                    </w:rPr>
                    <w:t>60</w:t>
                  </w:r>
                </w:p>
              </w:tc>
              <w:tc>
                <w:tcPr>
                  <w:tcW w:w="1162" w:type="dxa"/>
                  <w:vAlign w:val="center"/>
                </w:tcPr>
                <w:p w:rsidR="005E4AFB" w:rsidRDefault="00EF647D">
                  <w:pPr>
                    <w:adjustRightInd w:val="0"/>
                    <w:snapToGrid w:val="0"/>
                    <w:spacing w:line="0" w:lineRule="atLeast"/>
                    <w:jc w:val="center"/>
                    <w:rPr>
                      <w:rFonts w:hAnsi="宋体"/>
                      <w:spacing w:val="-10"/>
                      <w:szCs w:val="21"/>
                    </w:rPr>
                  </w:pPr>
                  <w:r>
                    <w:rPr>
                      <w:rFonts w:hAnsi="宋体" w:hint="eastAsia"/>
                      <w:spacing w:val="-10"/>
                      <w:szCs w:val="21"/>
                    </w:rPr>
                    <w:t>达标</w:t>
                  </w:r>
                </w:p>
              </w:tc>
            </w:tr>
          </w:tbl>
          <w:p w:rsidR="005E4AFB" w:rsidRDefault="00EF647D">
            <w:pPr>
              <w:spacing w:line="480" w:lineRule="exact"/>
              <w:ind w:firstLineChars="200" w:firstLine="480"/>
              <w:rPr>
                <w:sz w:val="24"/>
              </w:rPr>
            </w:pPr>
            <w:r>
              <w:rPr>
                <w:sz w:val="24"/>
              </w:rPr>
              <w:t>根据噪声预测结果，项目噪声源对四周厂界的昼间噪声贡献值为</w:t>
            </w:r>
            <w:r>
              <w:rPr>
                <w:sz w:val="24"/>
              </w:rPr>
              <w:t>50.8~56.4dB(A)</w:t>
            </w:r>
            <w:r>
              <w:rPr>
                <w:sz w:val="24"/>
              </w:rPr>
              <w:t>，企业夜间不生产，满足《工业企业厂界环境噪声排放标准》</w:t>
            </w:r>
            <w:r>
              <w:rPr>
                <w:sz w:val="24"/>
              </w:rPr>
              <w:lastRenderedPageBreak/>
              <w:t>(GB12348-2008)</w:t>
            </w:r>
            <w:r>
              <w:rPr>
                <w:rFonts w:hint="eastAsia"/>
                <w:sz w:val="24"/>
              </w:rPr>
              <w:t>2</w:t>
            </w:r>
            <w:r>
              <w:rPr>
                <w:sz w:val="24"/>
              </w:rPr>
              <w:t>类区排放标准要求。</w:t>
            </w:r>
          </w:p>
          <w:bookmarkEnd w:id="3"/>
          <w:p w:rsidR="005E4AFB" w:rsidRDefault="00EF647D">
            <w:pPr>
              <w:spacing w:line="460" w:lineRule="exact"/>
              <w:jc w:val="left"/>
              <w:rPr>
                <w:rFonts w:eastAsia="黑体"/>
                <w:sz w:val="24"/>
              </w:rPr>
            </w:pPr>
            <w:r>
              <w:rPr>
                <w:rFonts w:eastAsia="黑体"/>
                <w:sz w:val="24"/>
              </w:rPr>
              <w:t xml:space="preserve">4 </w:t>
            </w:r>
            <w:r>
              <w:rPr>
                <w:rFonts w:eastAsia="黑体"/>
                <w:sz w:val="24"/>
              </w:rPr>
              <w:t>固体废物影响分析</w:t>
            </w:r>
          </w:p>
          <w:p w:rsidR="005E4AFB" w:rsidRDefault="00EF647D" w:rsidP="00896351">
            <w:pPr>
              <w:spacing w:line="360" w:lineRule="auto"/>
              <w:ind w:firstLineChars="200" w:firstLine="480"/>
              <w:jc w:val="left"/>
              <w:rPr>
                <w:bCs/>
                <w:sz w:val="24"/>
              </w:rPr>
            </w:pPr>
            <w:r>
              <w:rPr>
                <w:sz w:val="24"/>
              </w:rPr>
              <w:t>项目固体废物主要为生产过程中</w:t>
            </w:r>
            <w:r>
              <w:rPr>
                <w:sz w:val="24"/>
              </w:rPr>
              <w:t>产生的</w:t>
            </w:r>
            <w:r>
              <w:rPr>
                <w:rFonts w:hint="eastAsia"/>
                <w:sz w:val="24"/>
              </w:rPr>
              <w:t>塑料</w:t>
            </w:r>
            <w:r>
              <w:rPr>
                <w:sz w:val="24"/>
              </w:rPr>
              <w:t>边角料、</w:t>
            </w:r>
            <w:r>
              <w:rPr>
                <w:rFonts w:hint="eastAsia"/>
                <w:bCs/>
                <w:sz w:val="24"/>
              </w:rPr>
              <w:t>不合格产品</w:t>
            </w:r>
            <w:r>
              <w:rPr>
                <w:sz w:val="24"/>
              </w:rPr>
              <w:t>及职工生活垃圾。</w:t>
            </w:r>
          </w:p>
          <w:p w:rsidR="005E4AFB" w:rsidRDefault="00EF647D" w:rsidP="00896351">
            <w:pPr>
              <w:spacing w:line="360" w:lineRule="auto"/>
              <w:ind w:left="480"/>
              <w:jc w:val="left"/>
              <w:rPr>
                <w:bCs/>
                <w:sz w:val="24"/>
              </w:rPr>
            </w:pPr>
            <w:r>
              <w:rPr>
                <w:bCs/>
                <w:sz w:val="24"/>
              </w:rPr>
              <w:t>（</w:t>
            </w:r>
            <w:r>
              <w:rPr>
                <w:bCs/>
                <w:sz w:val="24"/>
              </w:rPr>
              <w:t>1</w:t>
            </w:r>
            <w:r>
              <w:rPr>
                <w:bCs/>
                <w:sz w:val="24"/>
              </w:rPr>
              <w:t>）一般固废</w:t>
            </w:r>
          </w:p>
          <w:p w:rsidR="005E4AFB" w:rsidRDefault="00EF647D" w:rsidP="00896351">
            <w:pPr>
              <w:spacing w:line="360" w:lineRule="auto"/>
              <w:ind w:firstLineChars="200" w:firstLine="480"/>
              <w:rPr>
                <w:bCs/>
                <w:sz w:val="24"/>
              </w:rPr>
            </w:pPr>
            <w:r>
              <w:rPr>
                <w:bCs/>
                <w:sz w:val="24"/>
              </w:rPr>
              <w:t>本项目产生的一般固废</w:t>
            </w:r>
            <w:r>
              <w:rPr>
                <w:rFonts w:hint="eastAsia"/>
                <w:bCs/>
                <w:sz w:val="24"/>
              </w:rPr>
              <w:t>为生产</w:t>
            </w:r>
            <w:r>
              <w:rPr>
                <w:sz w:val="24"/>
              </w:rPr>
              <w:t>过程</w:t>
            </w:r>
            <w:r>
              <w:rPr>
                <w:bCs/>
                <w:sz w:val="24"/>
              </w:rPr>
              <w:t>产生的</w:t>
            </w:r>
            <w:r>
              <w:rPr>
                <w:rFonts w:hint="eastAsia"/>
                <w:bCs/>
                <w:sz w:val="24"/>
              </w:rPr>
              <w:t>塑料</w:t>
            </w:r>
            <w:r>
              <w:rPr>
                <w:bCs/>
                <w:sz w:val="24"/>
              </w:rPr>
              <w:t>边角料，产生量为</w:t>
            </w:r>
            <w:r>
              <w:rPr>
                <w:rFonts w:hint="eastAsia"/>
                <w:bCs/>
                <w:sz w:val="24"/>
              </w:rPr>
              <w:t>2</w:t>
            </w:r>
            <w:r>
              <w:rPr>
                <w:bCs/>
                <w:sz w:val="24"/>
              </w:rPr>
              <w:t>.0t/a</w:t>
            </w:r>
            <w:r>
              <w:rPr>
                <w:bCs/>
                <w:sz w:val="24"/>
              </w:rPr>
              <w:t>，</w:t>
            </w:r>
            <w:r>
              <w:rPr>
                <w:rFonts w:hint="eastAsia"/>
                <w:bCs/>
                <w:sz w:val="24"/>
              </w:rPr>
              <w:t>不合格品</w:t>
            </w:r>
            <w:r>
              <w:rPr>
                <w:rFonts w:hint="eastAsia"/>
                <w:bCs/>
                <w:sz w:val="24"/>
              </w:rPr>
              <w:t>1.0t/a</w:t>
            </w:r>
            <w:r>
              <w:rPr>
                <w:rFonts w:hint="eastAsia"/>
                <w:bCs/>
                <w:sz w:val="24"/>
              </w:rPr>
              <w:t>，</w:t>
            </w:r>
            <w:r>
              <w:rPr>
                <w:bCs/>
                <w:sz w:val="24"/>
              </w:rPr>
              <w:t>统一收集后</w:t>
            </w:r>
            <w:r>
              <w:rPr>
                <w:rFonts w:hint="eastAsia"/>
                <w:bCs/>
                <w:sz w:val="24"/>
              </w:rPr>
              <w:t>粉碎再次作为原料利用</w:t>
            </w:r>
            <w:r>
              <w:rPr>
                <w:bCs/>
                <w:sz w:val="24"/>
              </w:rPr>
              <w:t>。</w:t>
            </w:r>
          </w:p>
          <w:p w:rsidR="005E4AFB" w:rsidRDefault="00EF647D" w:rsidP="00896351">
            <w:pPr>
              <w:spacing w:line="360" w:lineRule="auto"/>
              <w:ind w:left="480"/>
              <w:jc w:val="left"/>
              <w:rPr>
                <w:bCs/>
                <w:sz w:val="24"/>
              </w:rPr>
            </w:pPr>
            <w:r>
              <w:rPr>
                <w:bCs/>
                <w:sz w:val="24"/>
              </w:rPr>
              <w:t>（</w:t>
            </w:r>
            <w:r>
              <w:rPr>
                <w:bCs/>
                <w:sz w:val="24"/>
              </w:rPr>
              <w:t>2</w:t>
            </w:r>
            <w:r>
              <w:rPr>
                <w:bCs/>
                <w:sz w:val="24"/>
              </w:rPr>
              <w:t>）生活垃圾</w:t>
            </w:r>
          </w:p>
          <w:p w:rsidR="005E4AFB" w:rsidRDefault="00EF647D" w:rsidP="00896351">
            <w:pPr>
              <w:spacing w:line="360" w:lineRule="auto"/>
              <w:ind w:firstLineChars="200" w:firstLine="480"/>
              <w:jc w:val="left"/>
              <w:rPr>
                <w:kern w:val="0"/>
                <w:sz w:val="24"/>
              </w:rPr>
            </w:pPr>
            <w:r>
              <w:rPr>
                <w:sz w:val="24"/>
              </w:rPr>
              <w:t>根据类比调查，工人生活垃圾排放量为</w:t>
            </w:r>
            <w:r>
              <w:rPr>
                <w:sz w:val="24"/>
              </w:rPr>
              <w:t xml:space="preserve">0.5 </w:t>
            </w:r>
            <w:r>
              <w:rPr>
                <w:sz w:val="24"/>
              </w:rPr>
              <w:t>kg/(d·</w:t>
            </w:r>
            <w:r>
              <w:rPr>
                <w:sz w:val="24"/>
              </w:rPr>
              <w:t>人</w:t>
            </w:r>
            <w:r>
              <w:rPr>
                <w:sz w:val="24"/>
              </w:rPr>
              <w:t>)</w:t>
            </w:r>
            <w:r>
              <w:rPr>
                <w:sz w:val="24"/>
              </w:rPr>
              <w:t>，本项目劳动定员</w:t>
            </w:r>
            <w:r>
              <w:rPr>
                <w:rFonts w:hint="eastAsia"/>
                <w:sz w:val="24"/>
              </w:rPr>
              <w:t>15</w:t>
            </w:r>
            <w:r>
              <w:rPr>
                <w:sz w:val="24"/>
              </w:rPr>
              <w:t>人，年工作日按</w:t>
            </w:r>
            <w:r>
              <w:rPr>
                <w:sz w:val="24"/>
              </w:rPr>
              <w:t>300</w:t>
            </w:r>
            <w:r>
              <w:rPr>
                <w:sz w:val="24"/>
              </w:rPr>
              <w:t>天计算，则项目生活垃圾产生量为</w:t>
            </w:r>
            <w:r>
              <w:rPr>
                <w:rFonts w:hint="eastAsia"/>
                <w:sz w:val="24"/>
              </w:rPr>
              <w:t>2.25</w:t>
            </w:r>
            <w:r>
              <w:rPr>
                <w:sz w:val="24"/>
              </w:rPr>
              <w:t>t/a</w:t>
            </w:r>
            <w:r>
              <w:rPr>
                <w:rFonts w:hint="eastAsia"/>
                <w:sz w:val="24"/>
              </w:rPr>
              <w:t>，</w:t>
            </w:r>
            <w:r>
              <w:rPr>
                <w:sz w:val="24"/>
              </w:rPr>
              <w:t>统一收集后由环卫部门统一清运处理。</w:t>
            </w:r>
          </w:p>
        </w:tc>
      </w:tr>
    </w:tbl>
    <w:p w:rsidR="005E4AFB" w:rsidRDefault="00EF647D">
      <w:pPr>
        <w:outlineLvl w:val="0"/>
        <w:rPr>
          <w:b/>
          <w:sz w:val="28"/>
          <w:szCs w:val="28"/>
        </w:rPr>
      </w:pPr>
      <w:r>
        <w:rPr>
          <w:b/>
          <w:sz w:val="28"/>
          <w:szCs w:val="28"/>
        </w:rPr>
        <w:lastRenderedPageBreak/>
        <w:t>建设项目拟采取的防治措施及预期治理效果</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1424"/>
        <w:gridCol w:w="1545"/>
        <w:gridCol w:w="2085"/>
        <w:gridCol w:w="3306"/>
      </w:tblGrid>
      <w:tr w:rsidR="005E4AFB" w:rsidTr="008A2EF1">
        <w:trPr>
          <w:cantSplit/>
          <w:trHeight w:val="787"/>
          <w:jc w:val="center"/>
        </w:trPr>
        <w:tc>
          <w:tcPr>
            <w:tcW w:w="775" w:type="dxa"/>
            <w:tcBorders>
              <w:tl2br w:val="single" w:sz="4" w:space="0" w:color="auto"/>
            </w:tcBorders>
            <w:vAlign w:val="center"/>
          </w:tcPr>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内容</w:t>
            </w:r>
          </w:p>
          <w:p w:rsidR="005E4AFB" w:rsidRDefault="005E4AFB">
            <w:pPr>
              <w:spacing w:line="320" w:lineRule="exact"/>
              <w:jc w:val="center"/>
              <w:rPr>
                <w:rFonts w:asciiTheme="minorEastAsia" w:eastAsiaTheme="minorEastAsia" w:hAnsiTheme="minorEastAsia" w:cstheme="minorEastAsia"/>
                <w:b/>
                <w:sz w:val="24"/>
              </w:rPr>
            </w:pPr>
          </w:p>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类型</w:t>
            </w:r>
          </w:p>
        </w:tc>
        <w:tc>
          <w:tcPr>
            <w:tcW w:w="1424" w:type="dxa"/>
            <w:vAlign w:val="center"/>
          </w:tcPr>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排放源</w:t>
            </w:r>
          </w:p>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（编号）</w:t>
            </w:r>
          </w:p>
        </w:tc>
        <w:tc>
          <w:tcPr>
            <w:tcW w:w="1545" w:type="dxa"/>
            <w:vAlign w:val="center"/>
          </w:tcPr>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污染物名称</w:t>
            </w:r>
          </w:p>
        </w:tc>
        <w:tc>
          <w:tcPr>
            <w:tcW w:w="2085" w:type="dxa"/>
            <w:vAlign w:val="center"/>
          </w:tcPr>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防治措施</w:t>
            </w:r>
          </w:p>
        </w:tc>
        <w:tc>
          <w:tcPr>
            <w:tcW w:w="3306" w:type="dxa"/>
            <w:vAlign w:val="center"/>
          </w:tcPr>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预期治理效果</w:t>
            </w:r>
          </w:p>
        </w:tc>
      </w:tr>
      <w:tr w:rsidR="008A2EF1" w:rsidTr="008A2EF1">
        <w:trPr>
          <w:cantSplit/>
          <w:trHeight w:val="1215"/>
          <w:jc w:val="center"/>
        </w:trPr>
        <w:tc>
          <w:tcPr>
            <w:tcW w:w="775" w:type="dxa"/>
            <w:vMerge w:val="restart"/>
            <w:shd w:val="clear" w:color="auto" w:fill="auto"/>
            <w:vAlign w:val="center"/>
          </w:tcPr>
          <w:p w:rsidR="008A2EF1" w:rsidRDefault="008A2EF1">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大</w:t>
            </w:r>
          </w:p>
          <w:p w:rsidR="008A2EF1" w:rsidRDefault="008A2EF1">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气</w:t>
            </w:r>
          </w:p>
          <w:p w:rsidR="008A2EF1" w:rsidRDefault="008A2EF1">
            <w:pPr>
              <w:spacing w:line="320" w:lineRule="exact"/>
              <w:jc w:val="center"/>
              <w:rPr>
                <w:rFonts w:asciiTheme="minorEastAsia" w:eastAsiaTheme="minorEastAsia" w:hAnsiTheme="minorEastAsia" w:cstheme="minorEastAsia"/>
                <w:b/>
                <w:sz w:val="24"/>
              </w:rPr>
            </w:pPr>
            <w:proofErr w:type="gramStart"/>
            <w:r>
              <w:rPr>
                <w:rFonts w:asciiTheme="minorEastAsia" w:eastAsiaTheme="minorEastAsia" w:hAnsiTheme="minorEastAsia" w:cstheme="minorEastAsia" w:hint="eastAsia"/>
                <w:b/>
                <w:sz w:val="24"/>
              </w:rPr>
              <w:t>污</w:t>
            </w:r>
            <w:proofErr w:type="gramEnd"/>
          </w:p>
          <w:p w:rsidR="008A2EF1" w:rsidRDefault="008A2EF1">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染</w:t>
            </w:r>
          </w:p>
          <w:p w:rsidR="008A2EF1" w:rsidRDefault="008A2EF1">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物</w:t>
            </w:r>
          </w:p>
        </w:tc>
        <w:tc>
          <w:tcPr>
            <w:tcW w:w="1424" w:type="dxa"/>
            <w:vMerge w:val="restart"/>
            <w:shd w:val="clear" w:color="auto" w:fill="auto"/>
            <w:vAlign w:val="center"/>
          </w:tcPr>
          <w:p w:rsidR="008A2EF1" w:rsidRDefault="008A2EF1">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注塑工序</w:t>
            </w:r>
          </w:p>
        </w:tc>
        <w:tc>
          <w:tcPr>
            <w:tcW w:w="1545" w:type="dxa"/>
            <w:shd w:val="clear" w:color="auto" w:fill="auto"/>
            <w:vAlign w:val="center"/>
          </w:tcPr>
          <w:p w:rsidR="008A2EF1" w:rsidRDefault="008A2EF1">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有组织非甲烷总烃</w:t>
            </w:r>
          </w:p>
        </w:tc>
        <w:tc>
          <w:tcPr>
            <w:tcW w:w="2085" w:type="dxa"/>
            <w:shd w:val="clear" w:color="auto" w:fill="auto"/>
            <w:vAlign w:val="center"/>
          </w:tcPr>
          <w:p w:rsidR="008A2EF1" w:rsidRDefault="008A2EF1">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集气罩+低温</w:t>
            </w:r>
            <w:proofErr w:type="gramStart"/>
            <w:r>
              <w:rPr>
                <w:rFonts w:asciiTheme="minorEastAsia" w:eastAsiaTheme="minorEastAsia" w:hAnsiTheme="minorEastAsia" w:cstheme="minorEastAsia" w:hint="eastAsia"/>
                <w:sz w:val="24"/>
              </w:rPr>
              <w:t>等离子光氧复合</w:t>
            </w:r>
            <w:proofErr w:type="gramEnd"/>
            <w:r>
              <w:rPr>
                <w:rFonts w:asciiTheme="minorEastAsia" w:eastAsiaTheme="minorEastAsia" w:hAnsiTheme="minorEastAsia" w:cstheme="minorEastAsia" w:hint="eastAsia"/>
                <w:sz w:val="24"/>
              </w:rPr>
              <w:t>净化器</w:t>
            </w:r>
          </w:p>
          <w:p w:rsidR="008A2EF1" w:rsidRDefault="008A2EF1">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+15m排气筒（P）</w:t>
            </w:r>
          </w:p>
        </w:tc>
        <w:tc>
          <w:tcPr>
            <w:tcW w:w="3306" w:type="dxa"/>
            <w:shd w:val="clear" w:color="auto" w:fill="auto"/>
            <w:vAlign w:val="center"/>
          </w:tcPr>
          <w:p w:rsidR="008A2EF1" w:rsidRDefault="008A2EF1">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满足《工业企业挥发性有机物排放控制标准》（DB13/2322-2016）中表1有机化工业污染物最高允许排放浓度</w:t>
            </w:r>
          </w:p>
        </w:tc>
      </w:tr>
      <w:tr w:rsidR="008A2EF1" w:rsidTr="008A2EF1">
        <w:trPr>
          <w:cantSplit/>
          <w:trHeight w:val="1169"/>
          <w:jc w:val="center"/>
        </w:trPr>
        <w:tc>
          <w:tcPr>
            <w:tcW w:w="775" w:type="dxa"/>
            <w:vMerge/>
            <w:shd w:val="clear" w:color="auto" w:fill="auto"/>
            <w:vAlign w:val="center"/>
          </w:tcPr>
          <w:p w:rsidR="008A2EF1" w:rsidRDefault="008A2EF1">
            <w:pPr>
              <w:spacing w:line="320" w:lineRule="exact"/>
              <w:jc w:val="center"/>
              <w:rPr>
                <w:rFonts w:asciiTheme="minorEastAsia" w:eastAsiaTheme="minorEastAsia" w:hAnsiTheme="minorEastAsia" w:cstheme="minorEastAsia"/>
                <w:b/>
                <w:sz w:val="24"/>
              </w:rPr>
            </w:pPr>
          </w:p>
        </w:tc>
        <w:tc>
          <w:tcPr>
            <w:tcW w:w="1424" w:type="dxa"/>
            <w:vMerge/>
            <w:shd w:val="clear" w:color="auto" w:fill="auto"/>
            <w:vAlign w:val="center"/>
          </w:tcPr>
          <w:p w:rsidR="008A2EF1" w:rsidRDefault="008A2EF1">
            <w:pPr>
              <w:spacing w:line="320" w:lineRule="exact"/>
              <w:jc w:val="center"/>
              <w:rPr>
                <w:rFonts w:asciiTheme="minorEastAsia" w:eastAsiaTheme="minorEastAsia" w:hAnsiTheme="minorEastAsia" w:cstheme="minorEastAsia"/>
                <w:sz w:val="24"/>
              </w:rPr>
            </w:pPr>
          </w:p>
        </w:tc>
        <w:tc>
          <w:tcPr>
            <w:tcW w:w="1545" w:type="dxa"/>
            <w:shd w:val="clear" w:color="auto" w:fill="auto"/>
            <w:vAlign w:val="center"/>
          </w:tcPr>
          <w:p w:rsidR="008A2EF1" w:rsidRDefault="008A2EF1">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无组织非甲烷总烃</w:t>
            </w:r>
          </w:p>
        </w:tc>
        <w:tc>
          <w:tcPr>
            <w:tcW w:w="2085" w:type="dxa"/>
            <w:shd w:val="clear" w:color="auto" w:fill="auto"/>
            <w:vAlign w:val="center"/>
          </w:tcPr>
          <w:p w:rsidR="008A2EF1" w:rsidRDefault="008A2EF1">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3306" w:type="dxa"/>
            <w:shd w:val="clear" w:color="auto" w:fill="auto"/>
            <w:vAlign w:val="center"/>
          </w:tcPr>
          <w:p w:rsidR="008A2EF1" w:rsidRDefault="008A2EF1" w:rsidP="008A2EF1">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满足《工业企业挥发性有机物排放控制标准》（DB13/2322-2016）中表2其他企业边界大气污染物浓度限值</w:t>
            </w:r>
          </w:p>
        </w:tc>
      </w:tr>
      <w:tr w:rsidR="008A2EF1" w:rsidTr="008A2EF1">
        <w:trPr>
          <w:cantSplit/>
          <w:trHeight w:val="987"/>
          <w:jc w:val="center"/>
        </w:trPr>
        <w:tc>
          <w:tcPr>
            <w:tcW w:w="775" w:type="dxa"/>
            <w:vMerge/>
            <w:shd w:val="clear" w:color="auto" w:fill="auto"/>
            <w:vAlign w:val="center"/>
          </w:tcPr>
          <w:p w:rsidR="008A2EF1" w:rsidRDefault="008A2EF1">
            <w:pPr>
              <w:spacing w:line="320" w:lineRule="exact"/>
              <w:jc w:val="center"/>
              <w:rPr>
                <w:rFonts w:asciiTheme="minorEastAsia" w:eastAsiaTheme="minorEastAsia" w:hAnsiTheme="minorEastAsia" w:cstheme="minorEastAsia" w:hint="eastAsia"/>
                <w:b/>
                <w:sz w:val="24"/>
              </w:rPr>
            </w:pPr>
          </w:p>
        </w:tc>
        <w:tc>
          <w:tcPr>
            <w:tcW w:w="1424" w:type="dxa"/>
            <w:vMerge w:val="restart"/>
            <w:shd w:val="clear" w:color="auto" w:fill="auto"/>
            <w:vAlign w:val="center"/>
          </w:tcPr>
          <w:p w:rsidR="008A2EF1" w:rsidRDefault="008A2EF1">
            <w:pPr>
              <w:spacing w:line="320" w:lineRule="exact"/>
              <w:jc w:val="cente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粉碎工序</w:t>
            </w:r>
          </w:p>
        </w:tc>
        <w:tc>
          <w:tcPr>
            <w:tcW w:w="1545" w:type="dxa"/>
            <w:shd w:val="clear" w:color="auto" w:fill="auto"/>
            <w:vAlign w:val="center"/>
          </w:tcPr>
          <w:p w:rsidR="008A2EF1" w:rsidRDefault="008A2EF1">
            <w:pPr>
              <w:spacing w:line="320" w:lineRule="exact"/>
              <w:jc w:val="cente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有组织颗粒物</w:t>
            </w:r>
          </w:p>
        </w:tc>
        <w:tc>
          <w:tcPr>
            <w:tcW w:w="2085" w:type="dxa"/>
            <w:shd w:val="clear" w:color="auto" w:fill="auto"/>
            <w:vAlign w:val="center"/>
          </w:tcPr>
          <w:p w:rsidR="008A2EF1" w:rsidRDefault="008A2EF1">
            <w:pPr>
              <w:spacing w:line="320" w:lineRule="exact"/>
              <w:jc w:val="cente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袋式除尘器+15m高排气筒</w:t>
            </w:r>
          </w:p>
        </w:tc>
        <w:tc>
          <w:tcPr>
            <w:tcW w:w="3306" w:type="dxa"/>
            <w:vMerge w:val="restart"/>
            <w:shd w:val="clear" w:color="auto" w:fill="auto"/>
            <w:vAlign w:val="center"/>
          </w:tcPr>
          <w:p w:rsidR="008A2EF1" w:rsidRPr="008A2EF1" w:rsidRDefault="008A2EF1" w:rsidP="008A2EF1">
            <w:pPr>
              <w:pStyle w:val="af1"/>
              <w:rPr>
                <w:rFonts w:ascii="Times New Roman" w:hAnsi="Times New Roman" w:cs="Times New Roman" w:hint="eastAsia"/>
                <w:color w:val="000000"/>
                <w:sz w:val="19"/>
                <w:szCs w:val="19"/>
              </w:rPr>
            </w:pPr>
            <w:r>
              <w:rPr>
                <w:rFonts w:asciiTheme="minorEastAsia" w:eastAsiaTheme="minorEastAsia" w:hAnsiTheme="minorEastAsia" w:cstheme="minorEastAsia" w:hint="eastAsia"/>
                <w:kern w:val="2"/>
              </w:rPr>
              <w:t>满足</w:t>
            </w:r>
            <w:proofErr w:type="gramStart"/>
            <w:r>
              <w:rPr>
                <w:rFonts w:asciiTheme="minorEastAsia" w:eastAsiaTheme="minorEastAsia" w:hAnsiTheme="minorEastAsia" w:cstheme="minorEastAsia"/>
                <w:kern w:val="2"/>
              </w:rPr>
              <w:t>《</w:t>
            </w:r>
            <w:proofErr w:type="gramEnd"/>
            <w:r>
              <w:rPr>
                <w:rFonts w:asciiTheme="minorEastAsia" w:eastAsiaTheme="minorEastAsia" w:hAnsiTheme="minorEastAsia" w:cstheme="minorEastAsia"/>
                <w:kern w:val="2"/>
              </w:rPr>
              <w:t>大气污染物综合排放标</w:t>
            </w:r>
            <w:r>
              <w:rPr>
                <w:rFonts w:asciiTheme="minorEastAsia" w:eastAsiaTheme="minorEastAsia" w:hAnsiTheme="minorEastAsia" w:cstheme="minorEastAsia" w:hint="eastAsia"/>
                <w:kern w:val="2"/>
              </w:rPr>
              <w:t>准</w:t>
            </w:r>
            <w:r w:rsidRPr="008A2EF1">
              <w:rPr>
                <w:rFonts w:asciiTheme="minorEastAsia" w:eastAsiaTheme="minorEastAsia" w:hAnsiTheme="minorEastAsia" w:cstheme="minorEastAsia"/>
                <w:spacing w:val="1"/>
                <w:w w:val="87"/>
                <w:fitText w:val="1680" w:id="1787474944"/>
              </w:rPr>
              <w:t>（GB16297-1996</w:t>
            </w:r>
            <w:r w:rsidRPr="008A2EF1">
              <w:rPr>
                <w:rFonts w:asciiTheme="minorEastAsia" w:eastAsiaTheme="minorEastAsia" w:hAnsiTheme="minorEastAsia" w:cstheme="minorEastAsia"/>
                <w:w w:val="87"/>
                <w:fitText w:val="1680" w:id="1787474944"/>
              </w:rPr>
              <w:t>）</w:t>
            </w:r>
            <w:r w:rsidRPr="008A2EF1">
              <w:rPr>
                <w:rFonts w:asciiTheme="minorEastAsia" w:eastAsiaTheme="minorEastAsia" w:hAnsiTheme="minorEastAsia" w:cstheme="minorEastAsia"/>
                <w:kern w:val="2"/>
              </w:rPr>
              <w:t>表2中二级排放限值要求。有组织：120mg/m</w:t>
            </w:r>
            <w:r w:rsidRPr="008A2EF1">
              <w:rPr>
                <w:rFonts w:asciiTheme="minorEastAsia" w:eastAsiaTheme="minorEastAsia" w:hAnsiTheme="minorEastAsia" w:cstheme="minorEastAsia"/>
                <w:kern w:val="2"/>
                <w:vertAlign w:val="superscript"/>
              </w:rPr>
              <w:t>3</w:t>
            </w:r>
            <w:r w:rsidRPr="008A2EF1">
              <w:rPr>
                <w:rFonts w:asciiTheme="minorEastAsia" w:eastAsiaTheme="minorEastAsia" w:hAnsiTheme="minorEastAsia" w:cstheme="minorEastAsia"/>
                <w:kern w:val="2"/>
              </w:rPr>
              <w:t>、15m高排气筒 1.75kg/h。无组织：监控浓度限值≤1.0mg/m</w:t>
            </w:r>
            <w:r w:rsidRPr="008A2EF1">
              <w:rPr>
                <w:rFonts w:asciiTheme="minorEastAsia" w:eastAsiaTheme="minorEastAsia" w:hAnsiTheme="minorEastAsia" w:cstheme="minorEastAsia"/>
                <w:kern w:val="2"/>
                <w:vertAlign w:val="superscript"/>
              </w:rPr>
              <w:t>3</w:t>
            </w:r>
            <w:r w:rsidRPr="008A2EF1">
              <w:rPr>
                <w:rFonts w:asciiTheme="minorEastAsia" w:eastAsiaTheme="minorEastAsia" w:hAnsiTheme="minorEastAsia" w:cstheme="minorEastAsia"/>
                <w:kern w:val="2"/>
              </w:rPr>
              <w:t xml:space="preserve">； </w:t>
            </w:r>
          </w:p>
        </w:tc>
      </w:tr>
      <w:tr w:rsidR="008A2EF1" w:rsidTr="008A2EF1">
        <w:trPr>
          <w:cantSplit/>
          <w:trHeight w:val="492"/>
          <w:jc w:val="center"/>
        </w:trPr>
        <w:tc>
          <w:tcPr>
            <w:tcW w:w="775" w:type="dxa"/>
            <w:vMerge/>
            <w:shd w:val="clear" w:color="auto" w:fill="auto"/>
            <w:vAlign w:val="center"/>
          </w:tcPr>
          <w:p w:rsidR="008A2EF1" w:rsidRDefault="008A2EF1">
            <w:pPr>
              <w:spacing w:line="320" w:lineRule="exact"/>
              <w:jc w:val="center"/>
              <w:rPr>
                <w:rFonts w:asciiTheme="minorEastAsia" w:eastAsiaTheme="minorEastAsia" w:hAnsiTheme="minorEastAsia" w:cstheme="minorEastAsia" w:hint="eastAsia"/>
                <w:b/>
                <w:sz w:val="24"/>
              </w:rPr>
            </w:pPr>
          </w:p>
        </w:tc>
        <w:tc>
          <w:tcPr>
            <w:tcW w:w="1424" w:type="dxa"/>
            <w:vMerge/>
            <w:shd w:val="clear" w:color="auto" w:fill="auto"/>
            <w:vAlign w:val="center"/>
          </w:tcPr>
          <w:p w:rsidR="008A2EF1" w:rsidRDefault="008A2EF1">
            <w:pPr>
              <w:spacing w:line="320" w:lineRule="exact"/>
              <w:jc w:val="center"/>
              <w:rPr>
                <w:rFonts w:asciiTheme="minorEastAsia" w:eastAsiaTheme="minorEastAsia" w:hAnsiTheme="minorEastAsia" w:cstheme="minorEastAsia" w:hint="eastAsia"/>
                <w:sz w:val="24"/>
              </w:rPr>
            </w:pPr>
          </w:p>
        </w:tc>
        <w:tc>
          <w:tcPr>
            <w:tcW w:w="1545" w:type="dxa"/>
            <w:shd w:val="clear" w:color="auto" w:fill="auto"/>
            <w:vAlign w:val="center"/>
          </w:tcPr>
          <w:p w:rsidR="008A2EF1" w:rsidRDefault="008A2EF1">
            <w:pPr>
              <w:spacing w:line="320" w:lineRule="exact"/>
              <w:jc w:val="cente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无组织颗粒物</w:t>
            </w:r>
          </w:p>
        </w:tc>
        <w:tc>
          <w:tcPr>
            <w:tcW w:w="2085" w:type="dxa"/>
            <w:shd w:val="clear" w:color="auto" w:fill="auto"/>
            <w:vAlign w:val="center"/>
          </w:tcPr>
          <w:p w:rsidR="008A2EF1" w:rsidRDefault="008A2EF1">
            <w:pPr>
              <w:spacing w:line="320" w:lineRule="exact"/>
              <w:jc w:val="cente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w:t>
            </w:r>
          </w:p>
        </w:tc>
        <w:tc>
          <w:tcPr>
            <w:tcW w:w="3306" w:type="dxa"/>
            <w:vMerge/>
            <w:shd w:val="clear" w:color="auto" w:fill="auto"/>
            <w:vAlign w:val="center"/>
          </w:tcPr>
          <w:p w:rsidR="008A2EF1" w:rsidRDefault="008A2EF1">
            <w:pPr>
              <w:spacing w:line="320" w:lineRule="exact"/>
              <w:jc w:val="center"/>
              <w:rPr>
                <w:rFonts w:asciiTheme="minorEastAsia" w:eastAsiaTheme="minorEastAsia" w:hAnsiTheme="minorEastAsia" w:cstheme="minorEastAsia" w:hint="eastAsia"/>
                <w:sz w:val="24"/>
              </w:rPr>
            </w:pPr>
          </w:p>
        </w:tc>
      </w:tr>
      <w:tr w:rsidR="005E4AFB" w:rsidTr="008A2EF1">
        <w:trPr>
          <w:cantSplit/>
          <w:trHeight w:val="985"/>
          <w:jc w:val="center"/>
        </w:trPr>
        <w:tc>
          <w:tcPr>
            <w:tcW w:w="775" w:type="dxa"/>
            <w:shd w:val="clear" w:color="auto" w:fill="auto"/>
            <w:vAlign w:val="center"/>
          </w:tcPr>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水</w:t>
            </w:r>
          </w:p>
          <w:p w:rsidR="005E4AFB" w:rsidRDefault="00EF647D">
            <w:pPr>
              <w:spacing w:line="320" w:lineRule="exact"/>
              <w:jc w:val="center"/>
              <w:rPr>
                <w:rFonts w:asciiTheme="minorEastAsia" w:eastAsiaTheme="minorEastAsia" w:hAnsiTheme="minorEastAsia" w:cstheme="minorEastAsia"/>
                <w:b/>
                <w:sz w:val="24"/>
              </w:rPr>
            </w:pPr>
            <w:proofErr w:type="gramStart"/>
            <w:r>
              <w:rPr>
                <w:rFonts w:asciiTheme="minorEastAsia" w:eastAsiaTheme="minorEastAsia" w:hAnsiTheme="minorEastAsia" w:cstheme="minorEastAsia" w:hint="eastAsia"/>
                <w:b/>
                <w:sz w:val="24"/>
              </w:rPr>
              <w:t>污</w:t>
            </w:r>
            <w:proofErr w:type="gramEnd"/>
          </w:p>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染</w:t>
            </w:r>
          </w:p>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物</w:t>
            </w:r>
          </w:p>
        </w:tc>
        <w:tc>
          <w:tcPr>
            <w:tcW w:w="1424" w:type="dxa"/>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生活污水</w:t>
            </w:r>
          </w:p>
        </w:tc>
        <w:tc>
          <w:tcPr>
            <w:tcW w:w="1545" w:type="dxa"/>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COD</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SS</w:t>
            </w:r>
            <w:r>
              <w:rPr>
                <w:rFonts w:asciiTheme="minorEastAsia" w:eastAsiaTheme="minorEastAsia" w:hAnsiTheme="minorEastAsia" w:cstheme="minorEastAsia" w:hint="eastAsia"/>
                <w:sz w:val="24"/>
              </w:rPr>
              <w:t>、</w:t>
            </w:r>
          </w:p>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氨氮、石油类</w:t>
            </w:r>
          </w:p>
        </w:tc>
        <w:tc>
          <w:tcPr>
            <w:tcW w:w="2085" w:type="dxa"/>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3306" w:type="dxa"/>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泼洒抑尘</w:t>
            </w:r>
            <w:proofErr w:type="gramEnd"/>
          </w:p>
        </w:tc>
      </w:tr>
      <w:tr w:rsidR="005E4AFB" w:rsidTr="008A2EF1">
        <w:trPr>
          <w:cantSplit/>
          <w:trHeight w:val="538"/>
          <w:jc w:val="center"/>
        </w:trPr>
        <w:tc>
          <w:tcPr>
            <w:tcW w:w="775" w:type="dxa"/>
            <w:vMerge w:val="restart"/>
            <w:shd w:val="clear" w:color="auto" w:fill="auto"/>
            <w:vAlign w:val="center"/>
          </w:tcPr>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固</w:t>
            </w:r>
          </w:p>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体</w:t>
            </w:r>
          </w:p>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废</w:t>
            </w:r>
          </w:p>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物</w:t>
            </w:r>
          </w:p>
        </w:tc>
        <w:tc>
          <w:tcPr>
            <w:tcW w:w="1424" w:type="dxa"/>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生产过程</w:t>
            </w:r>
          </w:p>
        </w:tc>
        <w:tc>
          <w:tcPr>
            <w:tcW w:w="1545" w:type="dxa"/>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塑料</w:t>
            </w:r>
            <w:r>
              <w:rPr>
                <w:rFonts w:asciiTheme="minorEastAsia" w:eastAsiaTheme="minorEastAsia" w:hAnsiTheme="minorEastAsia" w:cstheme="minorEastAsia" w:hint="eastAsia"/>
                <w:bCs/>
                <w:sz w:val="24"/>
              </w:rPr>
              <w:t>边角料</w:t>
            </w:r>
          </w:p>
        </w:tc>
        <w:tc>
          <w:tcPr>
            <w:tcW w:w="2085" w:type="dxa"/>
            <w:vMerge w:val="restart"/>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统一收集后</w:t>
            </w:r>
            <w:r>
              <w:rPr>
                <w:rFonts w:asciiTheme="minorEastAsia" w:eastAsiaTheme="minorEastAsia" w:hAnsiTheme="minorEastAsia" w:cstheme="minorEastAsia" w:hint="eastAsia"/>
                <w:sz w:val="24"/>
              </w:rPr>
              <w:t>回收</w:t>
            </w:r>
          </w:p>
        </w:tc>
        <w:tc>
          <w:tcPr>
            <w:tcW w:w="3306" w:type="dxa"/>
            <w:vMerge w:val="restart"/>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不外排</w:t>
            </w:r>
          </w:p>
        </w:tc>
      </w:tr>
      <w:tr w:rsidR="005E4AFB" w:rsidTr="008A2EF1">
        <w:trPr>
          <w:cantSplit/>
          <w:trHeight w:val="570"/>
          <w:jc w:val="center"/>
        </w:trPr>
        <w:tc>
          <w:tcPr>
            <w:tcW w:w="775" w:type="dxa"/>
            <w:vMerge/>
            <w:shd w:val="clear" w:color="auto" w:fill="auto"/>
            <w:vAlign w:val="center"/>
          </w:tcPr>
          <w:p w:rsidR="005E4AFB" w:rsidRDefault="005E4AFB">
            <w:pPr>
              <w:spacing w:line="320" w:lineRule="exact"/>
              <w:jc w:val="center"/>
              <w:rPr>
                <w:rFonts w:asciiTheme="minorEastAsia" w:eastAsiaTheme="minorEastAsia" w:hAnsiTheme="minorEastAsia" w:cstheme="minorEastAsia"/>
                <w:b/>
                <w:sz w:val="24"/>
              </w:rPr>
            </w:pPr>
          </w:p>
        </w:tc>
        <w:tc>
          <w:tcPr>
            <w:tcW w:w="1424" w:type="dxa"/>
            <w:tcBorders>
              <w:bottom w:val="single" w:sz="4" w:space="0" w:color="auto"/>
            </w:tcBorders>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检验</w:t>
            </w:r>
          </w:p>
        </w:tc>
        <w:tc>
          <w:tcPr>
            <w:tcW w:w="1545" w:type="dxa"/>
            <w:tcBorders>
              <w:bottom w:val="single" w:sz="4" w:space="0" w:color="auto"/>
            </w:tcBorders>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不合格品</w:t>
            </w:r>
          </w:p>
        </w:tc>
        <w:tc>
          <w:tcPr>
            <w:tcW w:w="2085" w:type="dxa"/>
            <w:vMerge/>
            <w:shd w:val="clear" w:color="auto" w:fill="auto"/>
            <w:vAlign w:val="center"/>
          </w:tcPr>
          <w:p w:rsidR="005E4AFB" w:rsidRDefault="005E4AFB">
            <w:pPr>
              <w:spacing w:line="320" w:lineRule="exact"/>
              <w:jc w:val="center"/>
              <w:rPr>
                <w:rFonts w:asciiTheme="minorEastAsia" w:eastAsiaTheme="minorEastAsia" w:hAnsiTheme="minorEastAsia" w:cstheme="minorEastAsia"/>
                <w:sz w:val="24"/>
              </w:rPr>
            </w:pPr>
          </w:p>
        </w:tc>
        <w:tc>
          <w:tcPr>
            <w:tcW w:w="3306" w:type="dxa"/>
            <w:vMerge/>
            <w:vAlign w:val="center"/>
          </w:tcPr>
          <w:p w:rsidR="005E4AFB" w:rsidRDefault="005E4AFB">
            <w:pPr>
              <w:spacing w:line="320" w:lineRule="exact"/>
              <w:ind w:firstLineChars="200" w:firstLine="480"/>
              <w:rPr>
                <w:rFonts w:asciiTheme="minorEastAsia" w:eastAsiaTheme="minorEastAsia" w:hAnsiTheme="minorEastAsia" w:cstheme="minorEastAsia"/>
                <w:sz w:val="24"/>
              </w:rPr>
            </w:pPr>
          </w:p>
        </w:tc>
      </w:tr>
      <w:tr w:rsidR="005E4AFB" w:rsidTr="008A2EF1">
        <w:trPr>
          <w:cantSplit/>
          <w:trHeight w:val="364"/>
          <w:jc w:val="center"/>
        </w:trPr>
        <w:tc>
          <w:tcPr>
            <w:tcW w:w="775" w:type="dxa"/>
            <w:vMerge/>
            <w:shd w:val="clear" w:color="auto" w:fill="auto"/>
            <w:vAlign w:val="center"/>
          </w:tcPr>
          <w:p w:rsidR="005E4AFB" w:rsidRDefault="005E4AFB">
            <w:pPr>
              <w:spacing w:line="320" w:lineRule="exact"/>
              <w:jc w:val="center"/>
              <w:rPr>
                <w:rFonts w:asciiTheme="minorEastAsia" w:eastAsiaTheme="minorEastAsia" w:hAnsiTheme="minorEastAsia" w:cstheme="minorEastAsia"/>
                <w:b/>
                <w:sz w:val="24"/>
              </w:rPr>
            </w:pPr>
          </w:p>
        </w:tc>
        <w:tc>
          <w:tcPr>
            <w:tcW w:w="1424" w:type="dxa"/>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职工生活</w:t>
            </w:r>
          </w:p>
        </w:tc>
        <w:tc>
          <w:tcPr>
            <w:tcW w:w="1545" w:type="dxa"/>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生活垃圾</w:t>
            </w:r>
          </w:p>
        </w:tc>
        <w:tc>
          <w:tcPr>
            <w:tcW w:w="2085" w:type="dxa"/>
            <w:shd w:val="clear" w:color="auto" w:fill="auto"/>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统一收集交由环卫部门处理</w:t>
            </w:r>
          </w:p>
        </w:tc>
        <w:tc>
          <w:tcPr>
            <w:tcW w:w="3306" w:type="dxa"/>
            <w:vAlign w:val="center"/>
          </w:tcPr>
          <w:p w:rsidR="005E4AFB" w:rsidRDefault="00EF647D">
            <w:pPr>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不外排</w:t>
            </w:r>
          </w:p>
        </w:tc>
      </w:tr>
      <w:tr w:rsidR="005E4AFB" w:rsidTr="008A2EF1">
        <w:trPr>
          <w:trHeight w:val="1505"/>
          <w:jc w:val="center"/>
        </w:trPr>
        <w:tc>
          <w:tcPr>
            <w:tcW w:w="775" w:type="dxa"/>
            <w:vAlign w:val="center"/>
          </w:tcPr>
          <w:p w:rsidR="005E4AFB" w:rsidRDefault="00EF647D">
            <w:pPr>
              <w:spacing w:line="320" w:lineRule="exact"/>
              <w:jc w:val="center"/>
              <w:rPr>
                <w:rFonts w:asciiTheme="minorEastAsia" w:eastAsiaTheme="minorEastAsia" w:hAnsiTheme="minorEastAsia" w:cstheme="minorEastAsia"/>
                <w:b/>
                <w:sz w:val="24"/>
              </w:rPr>
            </w:pPr>
            <w:proofErr w:type="gramStart"/>
            <w:r>
              <w:rPr>
                <w:rFonts w:asciiTheme="minorEastAsia" w:eastAsiaTheme="minorEastAsia" w:hAnsiTheme="minorEastAsia" w:cstheme="minorEastAsia" w:hint="eastAsia"/>
                <w:b/>
                <w:sz w:val="24"/>
              </w:rPr>
              <w:t>噪</w:t>
            </w:r>
            <w:proofErr w:type="gramEnd"/>
          </w:p>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声</w:t>
            </w:r>
          </w:p>
        </w:tc>
        <w:tc>
          <w:tcPr>
            <w:tcW w:w="8360" w:type="dxa"/>
            <w:gridSpan w:val="4"/>
            <w:vAlign w:val="center"/>
          </w:tcPr>
          <w:p w:rsidR="005E4AFB" w:rsidRDefault="00EF647D">
            <w:pPr>
              <w:spacing w:line="360" w:lineRule="auto"/>
              <w:ind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本项目噪声来源于</w:t>
            </w:r>
            <w:r>
              <w:rPr>
                <w:rFonts w:asciiTheme="minorEastAsia" w:eastAsiaTheme="minorEastAsia" w:hAnsiTheme="minorEastAsia" w:cstheme="minorEastAsia" w:hint="eastAsia"/>
                <w:sz w:val="24"/>
              </w:rPr>
              <w:t>粉碎机</w:t>
            </w:r>
            <w:r>
              <w:rPr>
                <w:rFonts w:asciiTheme="minorEastAsia" w:eastAsiaTheme="minorEastAsia" w:hAnsiTheme="minorEastAsia" w:cstheme="minorEastAsia" w:hint="eastAsia"/>
                <w:sz w:val="24"/>
              </w:rPr>
              <w:t>等生产设备运行时产生的噪声，声压级为</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80</w:t>
            </w:r>
            <w:r>
              <w:rPr>
                <w:rFonts w:asciiTheme="minorEastAsia" w:eastAsiaTheme="minorEastAsia" w:hAnsiTheme="minorEastAsia" w:cstheme="minorEastAsia" w:hint="eastAsia"/>
                <w:sz w:val="24"/>
              </w:rPr>
              <w:t>dB</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A</w:t>
            </w:r>
            <w:r>
              <w:rPr>
                <w:rFonts w:asciiTheme="minorEastAsia" w:eastAsiaTheme="minorEastAsia" w:hAnsiTheme="minorEastAsia" w:cstheme="minorEastAsia" w:hint="eastAsia"/>
                <w:sz w:val="24"/>
              </w:rPr>
              <w:t>）。本项目将设备全部安装在厂房内，厂房采取密闭隔声措施，同时对噪声设备合理布局，并对设备采取底座减震、风机安装消声器等降噪措施，经距离衰减后，厂界噪声可满足《工业企业厂界环境噪声排放标准》（</w:t>
            </w:r>
            <w:r>
              <w:rPr>
                <w:rFonts w:asciiTheme="minorEastAsia" w:eastAsiaTheme="minorEastAsia" w:hAnsiTheme="minorEastAsia" w:cstheme="minorEastAsia" w:hint="eastAsia"/>
                <w:sz w:val="24"/>
              </w:rPr>
              <w:t>GB12348-2008</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类区标准要求，不会对周围环境产生较大影响。</w:t>
            </w:r>
          </w:p>
        </w:tc>
      </w:tr>
      <w:tr w:rsidR="005E4AFB" w:rsidTr="008A2EF1">
        <w:trPr>
          <w:cantSplit/>
          <w:trHeight w:val="569"/>
          <w:jc w:val="center"/>
        </w:trPr>
        <w:tc>
          <w:tcPr>
            <w:tcW w:w="775" w:type="dxa"/>
            <w:tcBorders>
              <w:bottom w:val="single" w:sz="4" w:space="0" w:color="auto"/>
            </w:tcBorders>
            <w:vAlign w:val="center"/>
          </w:tcPr>
          <w:p w:rsidR="005E4AFB" w:rsidRDefault="00EF647D">
            <w:pPr>
              <w:spacing w:line="3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其他</w:t>
            </w:r>
          </w:p>
        </w:tc>
        <w:tc>
          <w:tcPr>
            <w:tcW w:w="8360" w:type="dxa"/>
            <w:gridSpan w:val="4"/>
            <w:tcBorders>
              <w:bottom w:val="single" w:sz="4" w:space="0" w:color="auto"/>
            </w:tcBorders>
            <w:vAlign w:val="center"/>
          </w:tcPr>
          <w:p w:rsidR="005E4AFB" w:rsidRDefault="00EF647D">
            <w:pPr>
              <w:spacing w:line="32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无</w:t>
            </w:r>
          </w:p>
        </w:tc>
      </w:tr>
      <w:tr w:rsidR="005E4AFB" w:rsidTr="00896351">
        <w:trPr>
          <w:trHeight w:val="618"/>
          <w:jc w:val="center"/>
        </w:trPr>
        <w:tc>
          <w:tcPr>
            <w:tcW w:w="9135" w:type="dxa"/>
            <w:gridSpan w:val="5"/>
            <w:tcBorders>
              <w:bottom w:val="single" w:sz="4" w:space="0" w:color="auto"/>
            </w:tcBorders>
          </w:tcPr>
          <w:p w:rsidR="005E4AFB" w:rsidRDefault="00EF647D">
            <w:pPr>
              <w:spacing w:line="32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生态保护措施及预期效果：</w:t>
            </w:r>
          </w:p>
          <w:p w:rsidR="005E4AFB" w:rsidRDefault="00EF647D">
            <w:pPr>
              <w:tabs>
                <w:tab w:val="left" w:pos="703"/>
              </w:tabs>
              <w:spacing w:line="32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无</w:t>
            </w:r>
          </w:p>
        </w:tc>
      </w:tr>
    </w:tbl>
    <w:p w:rsidR="005E4AFB" w:rsidRDefault="00EF647D">
      <w:pPr>
        <w:outlineLvl w:val="0"/>
        <w:rPr>
          <w:b/>
          <w:sz w:val="28"/>
          <w:szCs w:val="28"/>
        </w:rPr>
      </w:pPr>
      <w:r>
        <w:rPr>
          <w:b/>
          <w:sz w:val="28"/>
          <w:szCs w:val="28"/>
        </w:rPr>
        <w:br w:type="page"/>
      </w:r>
      <w:r>
        <w:rPr>
          <w:b/>
          <w:sz w:val="28"/>
          <w:szCs w:val="28"/>
        </w:rPr>
        <w:lastRenderedPageBreak/>
        <w:t>结论与建议</w:t>
      </w:r>
    </w:p>
    <w:tbl>
      <w:tblPr>
        <w:tblW w:w="859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8"/>
      </w:tblGrid>
      <w:tr w:rsidR="005E4AFB" w:rsidTr="00207BDB">
        <w:trPr>
          <w:trHeight w:val="13039"/>
        </w:trPr>
        <w:tc>
          <w:tcPr>
            <w:tcW w:w="8598" w:type="dxa"/>
          </w:tcPr>
          <w:p w:rsidR="005E4AFB" w:rsidRDefault="00EF647D">
            <w:pPr>
              <w:tabs>
                <w:tab w:val="left" w:pos="0"/>
              </w:tabs>
              <w:adjustRightInd w:val="0"/>
              <w:snapToGrid w:val="0"/>
              <w:spacing w:line="480" w:lineRule="exact"/>
              <w:rPr>
                <w:b/>
                <w:sz w:val="24"/>
              </w:rPr>
            </w:pPr>
            <w:r>
              <w:rPr>
                <w:b/>
                <w:sz w:val="24"/>
              </w:rPr>
              <w:t>一、结论</w:t>
            </w:r>
          </w:p>
          <w:p w:rsidR="005E4AFB" w:rsidRDefault="00EF647D">
            <w:pPr>
              <w:adjustRightInd w:val="0"/>
              <w:snapToGrid w:val="0"/>
              <w:spacing w:line="480" w:lineRule="exact"/>
              <w:rPr>
                <w:rFonts w:eastAsia="黑体"/>
                <w:sz w:val="24"/>
              </w:rPr>
            </w:pPr>
            <w:r>
              <w:rPr>
                <w:rFonts w:eastAsia="黑体"/>
                <w:sz w:val="24"/>
              </w:rPr>
              <w:t xml:space="preserve">1 </w:t>
            </w:r>
            <w:r>
              <w:rPr>
                <w:rFonts w:eastAsia="黑体"/>
                <w:sz w:val="24"/>
              </w:rPr>
              <w:t>项目概况</w:t>
            </w:r>
          </w:p>
          <w:p w:rsidR="005E4AFB" w:rsidRDefault="00EF647D">
            <w:pPr>
              <w:spacing w:line="480" w:lineRule="exact"/>
              <w:ind w:firstLineChars="200" w:firstLine="480"/>
              <w:rPr>
                <w:sz w:val="24"/>
              </w:rPr>
            </w:pPr>
            <w:r>
              <w:rPr>
                <w:sz w:val="24"/>
              </w:rPr>
              <w:t>（</w:t>
            </w:r>
            <w:r>
              <w:rPr>
                <w:sz w:val="24"/>
              </w:rPr>
              <w:t>1</w:t>
            </w:r>
            <w:r>
              <w:rPr>
                <w:sz w:val="24"/>
              </w:rPr>
              <w:t>）项目名称：</w:t>
            </w:r>
            <w:r>
              <w:rPr>
                <w:rFonts w:hint="eastAsia"/>
                <w:bCs/>
                <w:sz w:val="24"/>
              </w:rPr>
              <w:t>大城</w:t>
            </w:r>
            <w:proofErr w:type="gramStart"/>
            <w:r>
              <w:rPr>
                <w:rFonts w:hint="eastAsia"/>
                <w:bCs/>
                <w:sz w:val="24"/>
              </w:rPr>
              <w:t>鑫</w:t>
            </w:r>
            <w:proofErr w:type="gramEnd"/>
            <w:r>
              <w:rPr>
                <w:rFonts w:hint="eastAsia"/>
                <w:bCs/>
                <w:sz w:val="24"/>
              </w:rPr>
              <w:t>达塑料制品厂年产</w:t>
            </w:r>
            <w:r>
              <w:rPr>
                <w:rFonts w:hint="eastAsia"/>
                <w:bCs/>
                <w:sz w:val="24"/>
              </w:rPr>
              <w:t>123</w:t>
            </w:r>
            <w:r>
              <w:rPr>
                <w:rFonts w:hint="eastAsia"/>
                <w:bCs/>
                <w:sz w:val="24"/>
              </w:rPr>
              <w:t>吨注塑件项目</w:t>
            </w:r>
          </w:p>
          <w:p w:rsidR="005E4AFB" w:rsidRDefault="00EF647D">
            <w:pPr>
              <w:spacing w:line="480" w:lineRule="exact"/>
              <w:ind w:firstLineChars="200" w:firstLine="480"/>
              <w:rPr>
                <w:sz w:val="24"/>
              </w:rPr>
            </w:pPr>
            <w:r>
              <w:rPr>
                <w:sz w:val="24"/>
              </w:rPr>
              <w:t>（</w:t>
            </w:r>
            <w:r>
              <w:rPr>
                <w:sz w:val="24"/>
              </w:rPr>
              <w:t>2</w:t>
            </w:r>
            <w:r>
              <w:rPr>
                <w:sz w:val="24"/>
              </w:rPr>
              <w:t>）建设单位：</w:t>
            </w:r>
            <w:r>
              <w:rPr>
                <w:rFonts w:hint="eastAsia"/>
                <w:sz w:val="24"/>
              </w:rPr>
              <w:t>大城县</w:t>
            </w:r>
            <w:proofErr w:type="gramStart"/>
            <w:r>
              <w:rPr>
                <w:rFonts w:hint="eastAsia"/>
                <w:sz w:val="24"/>
              </w:rPr>
              <w:t>大尚屯鑫</w:t>
            </w:r>
            <w:proofErr w:type="gramEnd"/>
            <w:r>
              <w:rPr>
                <w:rFonts w:hint="eastAsia"/>
                <w:sz w:val="24"/>
              </w:rPr>
              <w:t>达塑料制品厂</w:t>
            </w:r>
          </w:p>
          <w:p w:rsidR="005E4AFB" w:rsidRDefault="00EF647D">
            <w:pPr>
              <w:spacing w:line="480" w:lineRule="exact"/>
              <w:ind w:firstLineChars="200" w:firstLine="480"/>
              <w:rPr>
                <w:sz w:val="24"/>
              </w:rPr>
            </w:pPr>
            <w:r>
              <w:rPr>
                <w:sz w:val="24"/>
              </w:rPr>
              <w:t>（</w:t>
            </w:r>
            <w:r>
              <w:rPr>
                <w:sz w:val="24"/>
              </w:rPr>
              <w:t>3</w:t>
            </w:r>
            <w:r>
              <w:rPr>
                <w:sz w:val="24"/>
              </w:rPr>
              <w:t>）建设性质：</w:t>
            </w:r>
            <w:r>
              <w:rPr>
                <w:rFonts w:hint="eastAsia"/>
                <w:sz w:val="24"/>
              </w:rPr>
              <w:t>技改</w:t>
            </w:r>
          </w:p>
          <w:p w:rsidR="005E4AFB" w:rsidRDefault="00EF647D">
            <w:pPr>
              <w:spacing w:line="480" w:lineRule="exact"/>
              <w:ind w:firstLineChars="200" w:firstLine="480"/>
              <w:rPr>
                <w:sz w:val="24"/>
              </w:rPr>
            </w:pPr>
            <w:r>
              <w:rPr>
                <w:sz w:val="24"/>
              </w:rPr>
              <w:t>（</w:t>
            </w:r>
            <w:r>
              <w:rPr>
                <w:sz w:val="24"/>
              </w:rPr>
              <w:t>4</w:t>
            </w:r>
            <w:r>
              <w:rPr>
                <w:sz w:val="24"/>
              </w:rPr>
              <w:t>）建设地点：</w:t>
            </w:r>
            <w:r>
              <w:rPr>
                <w:rFonts w:hint="eastAsia"/>
                <w:sz w:val="24"/>
              </w:rPr>
              <w:t>河北省廊坊市大城县</w:t>
            </w:r>
            <w:proofErr w:type="gramStart"/>
            <w:r>
              <w:rPr>
                <w:rFonts w:hint="eastAsia"/>
                <w:sz w:val="24"/>
              </w:rPr>
              <w:t>大尚屯</w:t>
            </w:r>
            <w:proofErr w:type="gramEnd"/>
            <w:r>
              <w:rPr>
                <w:rFonts w:hint="eastAsia"/>
                <w:sz w:val="24"/>
              </w:rPr>
              <w:t>后街</w:t>
            </w:r>
          </w:p>
          <w:p w:rsidR="005E4AFB" w:rsidRPr="00207BDB" w:rsidRDefault="00EF647D">
            <w:pPr>
              <w:spacing w:line="470" w:lineRule="exact"/>
              <w:ind w:firstLineChars="200" w:firstLine="480"/>
              <w:rPr>
                <w:kern w:val="0"/>
                <w:sz w:val="24"/>
              </w:rPr>
            </w:pPr>
            <w:r>
              <w:rPr>
                <w:sz w:val="24"/>
              </w:rPr>
              <w:t>（</w:t>
            </w:r>
            <w:r>
              <w:rPr>
                <w:sz w:val="24"/>
              </w:rPr>
              <w:t>5</w:t>
            </w:r>
            <w:r>
              <w:rPr>
                <w:sz w:val="24"/>
              </w:rPr>
              <w:t>）项目投资：</w:t>
            </w:r>
            <w:r w:rsidRPr="00207BDB">
              <w:rPr>
                <w:kern w:val="0"/>
                <w:sz w:val="24"/>
              </w:rPr>
              <w:t>本项目的总投资为</w:t>
            </w:r>
            <w:r w:rsidRPr="00207BDB">
              <w:rPr>
                <w:rFonts w:hint="eastAsia"/>
                <w:kern w:val="0"/>
                <w:sz w:val="24"/>
              </w:rPr>
              <w:t>30</w:t>
            </w:r>
            <w:r w:rsidRPr="00207BDB">
              <w:rPr>
                <w:kern w:val="0"/>
                <w:sz w:val="24"/>
              </w:rPr>
              <w:t>万元，其中环保投资</w:t>
            </w:r>
            <w:r w:rsidR="00207BDB">
              <w:rPr>
                <w:rFonts w:hint="eastAsia"/>
                <w:kern w:val="0"/>
                <w:sz w:val="24"/>
              </w:rPr>
              <w:t>7</w:t>
            </w:r>
            <w:r w:rsidRPr="00207BDB">
              <w:rPr>
                <w:kern w:val="0"/>
                <w:sz w:val="24"/>
              </w:rPr>
              <w:t>万元，占总投资的</w:t>
            </w:r>
            <w:r w:rsidR="00207BDB">
              <w:rPr>
                <w:rFonts w:hint="eastAsia"/>
                <w:kern w:val="0"/>
                <w:sz w:val="24"/>
              </w:rPr>
              <w:t>23</w:t>
            </w:r>
            <w:r w:rsidRPr="00207BDB">
              <w:rPr>
                <w:kern w:val="0"/>
                <w:sz w:val="24"/>
              </w:rPr>
              <w:t>%</w:t>
            </w:r>
            <w:r w:rsidRPr="00207BDB">
              <w:rPr>
                <w:kern w:val="0"/>
                <w:sz w:val="24"/>
              </w:rPr>
              <w:t>。</w:t>
            </w:r>
          </w:p>
          <w:p w:rsidR="005E4AFB" w:rsidRDefault="00EF647D">
            <w:pPr>
              <w:spacing w:line="480" w:lineRule="exact"/>
              <w:ind w:firstLineChars="200" w:firstLine="480"/>
              <w:rPr>
                <w:rFonts w:cs="宋体"/>
                <w:sz w:val="24"/>
                <w:lang/>
              </w:rPr>
            </w:pPr>
            <w:r w:rsidRPr="00207BDB">
              <w:rPr>
                <w:sz w:val="24"/>
              </w:rPr>
              <w:t>（</w:t>
            </w:r>
            <w:r w:rsidRPr="00207BDB">
              <w:rPr>
                <w:sz w:val="24"/>
              </w:rPr>
              <w:t>6</w:t>
            </w:r>
            <w:r w:rsidRPr="00207BDB">
              <w:rPr>
                <w:sz w:val="24"/>
              </w:rPr>
              <w:t>）建设内容及规</w:t>
            </w:r>
            <w:r>
              <w:rPr>
                <w:sz w:val="24"/>
              </w:rPr>
              <w:t>模：</w:t>
            </w:r>
            <w:r>
              <w:rPr>
                <w:rFonts w:hint="eastAsia"/>
                <w:sz w:val="24"/>
              </w:rPr>
              <w:t>不增加占地面积，只增添</w:t>
            </w:r>
            <w:r>
              <w:rPr>
                <w:rFonts w:hint="eastAsia"/>
                <w:sz w:val="24"/>
              </w:rPr>
              <w:t>7</w:t>
            </w:r>
            <w:r>
              <w:rPr>
                <w:rFonts w:hint="eastAsia"/>
                <w:sz w:val="24"/>
              </w:rPr>
              <w:t>台设备，</w:t>
            </w:r>
            <w:r>
              <w:rPr>
                <w:rFonts w:cs="宋体" w:hint="eastAsia"/>
                <w:sz w:val="24"/>
                <w:lang/>
              </w:rPr>
              <w:t>建成后产量不变。</w:t>
            </w:r>
          </w:p>
          <w:p w:rsidR="005E4AFB" w:rsidRDefault="00EF647D" w:rsidP="005E4AFB">
            <w:pPr>
              <w:spacing w:line="480" w:lineRule="exact"/>
              <w:ind w:firstLineChars="194" w:firstLine="466"/>
              <w:rPr>
                <w:sz w:val="24"/>
              </w:rPr>
            </w:pPr>
            <w:r>
              <w:rPr>
                <w:sz w:val="24"/>
              </w:rPr>
              <w:t>（</w:t>
            </w:r>
            <w:r>
              <w:rPr>
                <w:sz w:val="24"/>
              </w:rPr>
              <w:t>7</w:t>
            </w:r>
            <w:r>
              <w:rPr>
                <w:sz w:val="24"/>
              </w:rPr>
              <w:t>）工作制度：本项目劳动定员</w:t>
            </w:r>
            <w:r>
              <w:rPr>
                <w:rFonts w:hint="eastAsia"/>
                <w:sz w:val="24"/>
              </w:rPr>
              <w:t>15</w:t>
            </w:r>
            <w:r>
              <w:rPr>
                <w:sz w:val="24"/>
              </w:rPr>
              <w:t>人，年工作日为</w:t>
            </w:r>
            <w:r>
              <w:rPr>
                <w:sz w:val="24"/>
              </w:rPr>
              <w:t>300</w:t>
            </w:r>
            <w:r>
              <w:rPr>
                <w:sz w:val="24"/>
              </w:rPr>
              <w:t>天，实行一班制，每班工作</w:t>
            </w:r>
            <w:r>
              <w:rPr>
                <w:sz w:val="24"/>
              </w:rPr>
              <w:t>8h</w:t>
            </w:r>
            <w:r>
              <w:rPr>
                <w:sz w:val="24"/>
              </w:rPr>
              <w:t>。</w:t>
            </w:r>
          </w:p>
          <w:p w:rsidR="005E4AFB" w:rsidRDefault="00EF647D">
            <w:pPr>
              <w:snapToGrid w:val="0"/>
              <w:spacing w:line="480" w:lineRule="exact"/>
              <w:rPr>
                <w:rFonts w:eastAsia="黑体"/>
                <w:sz w:val="24"/>
              </w:rPr>
            </w:pPr>
            <w:r>
              <w:rPr>
                <w:rFonts w:eastAsia="黑体"/>
                <w:sz w:val="24"/>
              </w:rPr>
              <w:t xml:space="preserve">2 </w:t>
            </w:r>
            <w:r>
              <w:rPr>
                <w:rFonts w:eastAsia="黑体"/>
                <w:sz w:val="24"/>
              </w:rPr>
              <w:t>产业政策</w:t>
            </w:r>
          </w:p>
          <w:p w:rsidR="005E4AFB" w:rsidRDefault="00EF647D">
            <w:pPr>
              <w:spacing w:line="500" w:lineRule="exact"/>
              <w:ind w:firstLineChars="200" w:firstLine="480"/>
              <w:rPr>
                <w:sz w:val="24"/>
              </w:rPr>
            </w:pPr>
            <w:r>
              <w:rPr>
                <w:rFonts w:hAnsi="宋体" w:hint="eastAsia"/>
                <w:sz w:val="24"/>
              </w:rPr>
              <w:t>技改</w:t>
            </w:r>
            <w:r>
              <w:rPr>
                <w:rFonts w:hAnsi="宋体" w:hint="eastAsia"/>
                <w:sz w:val="24"/>
              </w:rPr>
              <w:t>项目所采用的生产设备、工艺及产品不在《产业结构调整指导目录（</w:t>
            </w:r>
            <w:r>
              <w:rPr>
                <w:rFonts w:hAnsi="宋体" w:hint="eastAsia"/>
                <w:sz w:val="24"/>
              </w:rPr>
              <w:t>2011</w:t>
            </w:r>
            <w:r>
              <w:rPr>
                <w:rFonts w:hAnsi="宋体" w:hint="eastAsia"/>
                <w:sz w:val="24"/>
              </w:rPr>
              <w:t>年本）（</w:t>
            </w:r>
            <w:r>
              <w:rPr>
                <w:rFonts w:hAnsi="宋体" w:hint="eastAsia"/>
                <w:sz w:val="24"/>
              </w:rPr>
              <w:t>2013</w:t>
            </w:r>
            <w:r>
              <w:rPr>
                <w:rFonts w:hAnsi="宋体" w:hint="eastAsia"/>
                <w:sz w:val="24"/>
              </w:rPr>
              <w:t>修正）》（国家发展和改革委员会</w:t>
            </w:r>
            <w:r>
              <w:rPr>
                <w:rFonts w:hAnsi="宋体" w:hint="eastAsia"/>
                <w:sz w:val="24"/>
              </w:rPr>
              <w:t>2013</w:t>
            </w:r>
            <w:r>
              <w:rPr>
                <w:rFonts w:hAnsi="宋体" w:hint="eastAsia"/>
                <w:sz w:val="24"/>
              </w:rPr>
              <w:t>第</w:t>
            </w:r>
            <w:r>
              <w:rPr>
                <w:rFonts w:hAnsi="宋体" w:hint="eastAsia"/>
                <w:sz w:val="24"/>
              </w:rPr>
              <w:t>21</w:t>
            </w:r>
            <w:r>
              <w:rPr>
                <w:rFonts w:hAnsi="宋体" w:hint="eastAsia"/>
                <w:sz w:val="24"/>
              </w:rPr>
              <w:t>号令）的限制类、淘汰类之列，</w:t>
            </w:r>
            <w:r>
              <w:rPr>
                <w:rFonts w:hAnsi="宋体"/>
                <w:sz w:val="24"/>
              </w:rPr>
              <w:t>不属于河北省人民政府文件冀政</w:t>
            </w:r>
            <w:r>
              <w:rPr>
                <w:sz w:val="24"/>
              </w:rPr>
              <w:t xml:space="preserve"> [2015]7 </w:t>
            </w:r>
            <w:r>
              <w:rPr>
                <w:rFonts w:hAnsi="宋体"/>
                <w:sz w:val="24"/>
              </w:rPr>
              <w:t>号文《河北省新增限制和淘汰类产业目录</w:t>
            </w:r>
            <w:r>
              <w:rPr>
                <w:rFonts w:hint="eastAsia"/>
                <w:sz w:val="24"/>
              </w:rPr>
              <w:t>（</w:t>
            </w:r>
            <w:r>
              <w:rPr>
                <w:sz w:val="24"/>
              </w:rPr>
              <w:t xml:space="preserve">2015 </w:t>
            </w:r>
            <w:r>
              <w:rPr>
                <w:rFonts w:hAnsi="宋体"/>
                <w:sz w:val="24"/>
              </w:rPr>
              <w:t>年版</w:t>
            </w:r>
            <w:r>
              <w:rPr>
                <w:rFonts w:hint="eastAsia"/>
                <w:sz w:val="24"/>
              </w:rPr>
              <w:t>）</w:t>
            </w:r>
            <w:r>
              <w:rPr>
                <w:rFonts w:hAnsi="宋体"/>
                <w:sz w:val="24"/>
              </w:rPr>
              <w:t>》中限制和淘汰类项目。因此，</w:t>
            </w:r>
            <w:r>
              <w:rPr>
                <w:rFonts w:hAnsi="宋体"/>
                <w:bCs/>
                <w:sz w:val="24"/>
              </w:rPr>
              <w:t>项目建设符合国家产业政策。</w:t>
            </w:r>
          </w:p>
          <w:p w:rsidR="005E4AFB" w:rsidRDefault="00EF647D">
            <w:pPr>
              <w:spacing w:line="500" w:lineRule="exact"/>
              <w:ind w:firstLineChars="200" w:firstLine="480"/>
              <w:rPr>
                <w:sz w:val="24"/>
              </w:rPr>
            </w:pPr>
            <w:r>
              <w:rPr>
                <w:rFonts w:hint="eastAsia"/>
                <w:sz w:val="24"/>
              </w:rPr>
              <w:t>大城县发展</w:t>
            </w:r>
            <w:proofErr w:type="gramStart"/>
            <w:r>
              <w:rPr>
                <w:rFonts w:hint="eastAsia"/>
                <w:sz w:val="24"/>
              </w:rPr>
              <w:t>改革局</w:t>
            </w:r>
            <w:proofErr w:type="gramEnd"/>
            <w:r>
              <w:rPr>
                <w:sz w:val="24"/>
                <w:szCs w:val="22"/>
              </w:rPr>
              <w:t>为本项目出具了</w:t>
            </w:r>
            <w:r>
              <w:rPr>
                <w:rFonts w:hint="eastAsia"/>
                <w:sz w:val="24"/>
                <w:szCs w:val="22"/>
              </w:rPr>
              <w:t>项目情况说明</w:t>
            </w:r>
            <w:r>
              <w:rPr>
                <w:rFonts w:hint="eastAsia"/>
                <w:sz w:val="24"/>
                <w:szCs w:val="22"/>
              </w:rPr>
              <w:t>，</w:t>
            </w:r>
            <w:r>
              <w:rPr>
                <w:sz w:val="24"/>
              </w:rPr>
              <w:t>因此，本项目符合国家及地方政策。</w:t>
            </w:r>
          </w:p>
          <w:p w:rsidR="005E4AFB" w:rsidRDefault="00EF647D">
            <w:pPr>
              <w:spacing w:line="440" w:lineRule="exact"/>
              <w:rPr>
                <w:rFonts w:eastAsia="黑体"/>
                <w:sz w:val="24"/>
              </w:rPr>
            </w:pPr>
            <w:r>
              <w:rPr>
                <w:rFonts w:eastAsia="黑体"/>
                <w:sz w:val="24"/>
              </w:rPr>
              <w:t>3</w:t>
            </w:r>
            <w:r>
              <w:rPr>
                <w:rFonts w:eastAsia="黑体"/>
                <w:sz w:val="24"/>
              </w:rPr>
              <w:t>厂</w:t>
            </w:r>
            <w:r>
              <w:rPr>
                <w:rFonts w:eastAsia="黑体"/>
                <w:sz w:val="24"/>
              </w:rPr>
              <w:t>址选择合理性分析</w:t>
            </w:r>
          </w:p>
          <w:p w:rsidR="005E4AFB" w:rsidRDefault="00EF647D">
            <w:pPr>
              <w:spacing w:line="440" w:lineRule="exact"/>
              <w:ind w:firstLineChars="200" w:firstLine="480"/>
              <w:rPr>
                <w:sz w:val="24"/>
              </w:rPr>
            </w:pPr>
            <w:r>
              <w:rPr>
                <w:rFonts w:hint="eastAsia"/>
                <w:sz w:val="24"/>
              </w:rPr>
              <w:t>大城县</w:t>
            </w:r>
            <w:proofErr w:type="gramStart"/>
            <w:r>
              <w:rPr>
                <w:rFonts w:hint="eastAsia"/>
                <w:sz w:val="24"/>
              </w:rPr>
              <w:t>大尚屯鑫</w:t>
            </w:r>
            <w:proofErr w:type="gramEnd"/>
            <w:r>
              <w:rPr>
                <w:rFonts w:hint="eastAsia"/>
                <w:sz w:val="24"/>
              </w:rPr>
              <w:t>达塑料制品厂技改项目在原有厂区内，位于大城县</w:t>
            </w:r>
            <w:proofErr w:type="gramStart"/>
            <w:r>
              <w:rPr>
                <w:rFonts w:hint="eastAsia"/>
                <w:sz w:val="24"/>
              </w:rPr>
              <w:t>大尚屯</w:t>
            </w:r>
            <w:proofErr w:type="gramEnd"/>
            <w:r>
              <w:rPr>
                <w:rFonts w:hint="eastAsia"/>
                <w:sz w:val="24"/>
              </w:rPr>
              <w:t>后街北侧，厂区占地为建设用地，已取得大城县国土资源局颁发的土地证，编号：大城集用（</w:t>
            </w:r>
            <w:r>
              <w:rPr>
                <w:rFonts w:hint="eastAsia"/>
                <w:sz w:val="24"/>
              </w:rPr>
              <w:t>2015</w:t>
            </w:r>
            <w:r>
              <w:rPr>
                <w:rFonts w:hint="eastAsia"/>
                <w:sz w:val="24"/>
              </w:rPr>
              <w:t>）第</w:t>
            </w:r>
            <w:r>
              <w:rPr>
                <w:rFonts w:hint="eastAsia"/>
                <w:sz w:val="24"/>
              </w:rPr>
              <w:t>000006</w:t>
            </w:r>
            <w:r>
              <w:rPr>
                <w:rFonts w:hint="eastAsia"/>
                <w:sz w:val="24"/>
              </w:rPr>
              <w:t>号。项目已取得大城县</w:t>
            </w:r>
            <w:proofErr w:type="gramStart"/>
            <w:r>
              <w:rPr>
                <w:rFonts w:hint="eastAsia"/>
                <w:sz w:val="24"/>
              </w:rPr>
              <w:t>大尚屯</w:t>
            </w:r>
            <w:proofErr w:type="gramEnd"/>
            <w:r>
              <w:rPr>
                <w:rFonts w:hint="eastAsia"/>
                <w:sz w:val="24"/>
              </w:rPr>
              <w:t>镇村镇规划管理办公室出具的选址意见。因此项目符合大城县总体规划，厂区无自然保护区、风景名胜区。饮用水源保护</w:t>
            </w:r>
            <w:r>
              <w:rPr>
                <w:rFonts w:hint="eastAsia"/>
                <w:sz w:val="24"/>
              </w:rPr>
              <w:t>区和其他需要特殊保护的区域。</w:t>
            </w:r>
          </w:p>
          <w:p w:rsidR="005E4AFB" w:rsidRDefault="00EF647D">
            <w:pPr>
              <w:spacing w:line="440" w:lineRule="exact"/>
              <w:ind w:firstLineChars="200" w:firstLine="480"/>
              <w:rPr>
                <w:color w:val="000000"/>
                <w:sz w:val="24"/>
              </w:rPr>
            </w:pPr>
            <w:r>
              <w:rPr>
                <w:color w:val="000000"/>
                <w:sz w:val="24"/>
              </w:rPr>
              <w:t>因此，本项目的选址是合理的。</w:t>
            </w:r>
          </w:p>
          <w:p w:rsidR="005E4AFB" w:rsidRDefault="00EF647D">
            <w:pPr>
              <w:spacing w:line="500" w:lineRule="exact"/>
              <w:rPr>
                <w:rFonts w:eastAsia="黑体"/>
                <w:sz w:val="24"/>
              </w:rPr>
            </w:pPr>
            <w:r>
              <w:rPr>
                <w:rFonts w:eastAsia="黑体"/>
                <w:sz w:val="24"/>
              </w:rPr>
              <w:t xml:space="preserve">4 </w:t>
            </w:r>
            <w:r>
              <w:rPr>
                <w:rFonts w:eastAsia="黑体"/>
                <w:sz w:val="24"/>
              </w:rPr>
              <w:t>营运期环境影响评价结论</w:t>
            </w:r>
          </w:p>
          <w:p w:rsidR="005E4AFB" w:rsidRDefault="00EF647D">
            <w:pPr>
              <w:spacing w:line="480" w:lineRule="exact"/>
              <w:ind w:firstLineChars="200" w:firstLine="480"/>
              <w:rPr>
                <w:sz w:val="24"/>
              </w:rPr>
            </w:pPr>
            <w:r>
              <w:rPr>
                <w:sz w:val="24"/>
              </w:rPr>
              <w:lastRenderedPageBreak/>
              <w:t>（</w:t>
            </w:r>
            <w:r>
              <w:rPr>
                <w:sz w:val="24"/>
              </w:rPr>
              <w:t>1</w:t>
            </w:r>
            <w:r>
              <w:rPr>
                <w:sz w:val="24"/>
              </w:rPr>
              <w:t>）环境空气影响结论</w:t>
            </w:r>
          </w:p>
          <w:p w:rsidR="00207BDB" w:rsidRDefault="00EF647D">
            <w:pPr>
              <w:adjustRightInd w:val="0"/>
              <w:snapToGrid w:val="0"/>
              <w:spacing w:line="480" w:lineRule="exact"/>
              <w:ind w:firstLineChars="200" w:firstLine="480"/>
              <w:rPr>
                <w:rFonts w:hint="eastAsia"/>
                <w:sz w:val="24"/>
              </w:rPr>
            </w:pPr>
            <w:r>
              <w:rPr>
                <w:rFonts w:hint="eastAsia"/>
                <w:sz w:val="24"/>
              </w:rPr>
              <w:t>①</w:t>
            </w:r>
            <w:r w:rsidR="00207BDB">
              <w:rPr>
                <w:rFonts w:hint="eastAsia"/>
                <w:sz w:val="24"/>
              </w:rPr>
              <w:t>有组织废气</w:t>
            </w:r>
          </w:p>
          <w:p w:rsidR="005E4AFB" w:rsidRDefault="00207BDB">
            <w:pPr>
              <w:adjustRightInd w:val="0"/>
              <w:snapToGrid w:val="0"/>
              <w:spacing w:line="480" w:lineRule="exact"/>
              <w:ind w:firstLineChars="200" w:firstLine="480"/>
              <w:rPr>
                <w:sz w:val="24"/>
              </w:rPr>
            </w:pPr>
            <w:r>
              <w:rPr>
                <w:rFonts w:hint="eastAsia"/>
                <w:sz w:val="24"/>
              </w:rPr>
              <w:t>a</w:t>
            </w:r>
            <w:r w:rsidR="00EF647D">
              <w:rPr>
                <w:rFonts w:hint="eastAsia"/>
                <w:sz w:val="24"/>
              </w:rPr>
              <w:t>非甲烷总烃</w:t>
            </w:r>
          </w:p>
          <w:p w:rsidR="005E4AFB" w:rsidRDefault="00EF647D">
            <w:pPr>
              <w:spacing w:line="360" w:lineRule="auto"/>
              <w:ind w:firstLineChars="200" w:firstLine="480"/>
              <w:rPr>
                <w:rFonts w:hint="eastAsia"/>
                <w:sz w:val="24"/>
              </w:rPr>
            </w:pPr>
            <w:r>
              <w:rPr>
                <w:sz w:val="24"/>
              </w:rPr>
              <w:t>本项目年工作为</w:t>
            </w:r>
            <w:r>
              <w:rPr>
                <w:sz w:val="24"/>
              </w:rPr>
              <w:t>300</w:t>
            </w:r>
            <w:r>
              <w:rPr>
                <w:sz w:val="24"/>
              </w:rPr>
              <w:t>天，每天</w:t>
            </w:r>
            <w:r>
              <w:rPr>
                <w:rFonts w:hint="eastAsia"/>
                <w:sz w:val="24"/>
              </w:rPr>
              <w:t>8</w:t>
            </w:r>
            <w:r>
              <w:rPr>
                <w:sz w:val="24"/>
              </w:rPr>
              <w:t>小时，</w:t>
            </w:r>
            <w:r>
              <w:rPr>
                <w:rFonts w:hint="eastAsia"/>
                <w:sz w:val="24"/>
              </w:rPr>
              <w:t>集气罩</w:t>
            </w:r>
            <w:r>
              <w:rPr>
                <w:sz w:val="24"/>
              </w:rPr>
              <w:t>收集效率以</w:t>
            </w:r>
            <w:r>
              <w:rPr>
                <w:rFonts w:hint="eastAsia"/>
                <w:sz w:val="24"/>
              </w:rPr>
              <w:t>90</w:t>
            </w:r>
            <w:r>
              <w:rPr>
                <w:sz w:val="24"/>
              </w:rPr>
              <w:t>%</w:t>
            </w:r>
            <w:r>
              <w:rPr>
                <w:sz w:val="24"/>
              </w:rPr>
              <w:t>计，</w:t>
            </w:r>
            <w:r>
              <w:rPr>
                <w:rFonts w:hint="eastAsia"/>
                <w:sz w:val="24"/>
              </w:rPr>
              <w:t>低温</w:t>
            </w:r>
            <w:proofErr w:type="gramStart"/>
            <w:r>
              <w:rPr>
                <w:rFonts w:hint="eastAsia"/>
                <w:sz w:val="24"/>
              </w:rPr>
              <w:t>等离子光氧复合</w:t>
            </w:r>
            <w:proofErr w:type="gramEnd"/>
            <w:r>
              <w:rPr>
                <w:rFonts w:hint="eastAsia"/>
                <w:sz w:val="24"/>
              </w:rPr>
              <w:t>净化器</w:t>
            </w:r>
            <w:r>
              <w:rPr>
                <w:rFonts w:hint="eastAsia"/>
                <w:sz w:val="24"/>
              </w:rPr>
              <w:t>净化效率以</w:t>
            </w:r>
            <w:r>
              <w:rPr>
                <w:rFonts w:hint="eastAsia"/>
                <w:sz w:val="24"/>
              </w:rPr>
              <w:t>9</w:t>
            </w:r>
            <w:r>
              <w:rPr>
                <w:snapToGrid w:val="0"/>
                <w:sz w:val="24"/>
              </w:rPr>
              <w:t>0%</w:t>
            </w:r>
            <w:r>
              <w:rPr>
                <w:rFonts w:hint="eastAsia"/>
                <w:sz w:val="24"/>
              </w:rPr>
              <w:t>计，</w:t>
            </w:r>
            <w:r>
              <w:rPr>
                <w:sz w:val="24"/>
              </w:rPr>
              <w:t>风机风量为</w:t>
            </w:r>
            <w:r>
              <w:rPr>
                <w:rFonts w:hint="eastAsia"/>
                <w:sz w:val="24"/>
              </w:rPr>
              <w:t>1</w:t>
            </w:r>
            <w:r>
              <w:rPr>
                <w:rFonts w:hint="eastAsia"/>
                <w:sz w:val="24"/>
              </w:rPr>
              <w:t>0</w:t>
            </w:r>
            <w:r>
              <w:rPr>
                <w:sz w:val="24"/>
              </w:rPr>
              <w:t>000m</w:t>
            </w:r>
            <w:r>
              <w:rPr>
                <w:sz w:val="24"/>
                <w:vertAlign w:val="superscript"/>
              </w:rPr>
              <w:t>3</w:t>
            </w:r>
            <w:r>
              <w:rPr>
                <w:sz w:val="24"/>
              </w:rPr>
              <w:t>/h</w:t>
            </w:r>
            <w:r>
              <w:rPr>
                <w:sz w:val="24"/>
              </w:rPr>
              <w:t>。</w:t>
            </w:r>
            <w:r>
              <w:rPr>
                <w:rFonts w:hint="eastAsia"/>
                <w:kern w:val="0"/>
                <w:sz w:val="24"/>
              </w:rPr>
              <w:t>发性有机物（以非甲烷总烃计）</w:t>
            </w:r>
            <w:r>
              <w:rPr>
                <w:sz w:val="24"/>
              </w:rPr>
              <w:t>产生总量为</w:t>
            </w:r>
            <w:r>
              <w:rPr>
                <w:rFonts w:hint="eastAsia"/>
                <w:sz w:val="24"/>
              </w:rPr>
              <w:t>0.0</w:t>
            </w:r>
            <w:r>
              <w:rPr>
                <w:rFonts w:hint="eastAsia"/>
                <w:sz w:val="24"/>
              </w:rPr>
              <w:t>4305</w:t>
            </w:r>
            <w:r>
              <w:rPr>
                <w:snapToGrid w:val="0"/>
                <w:sz w:val="24"/>
              </w:rPr>
              <w:t>t/a</w:t>
            </w:r>
            <w:r>
              <w:rPr>
                <w:sz w:val="24"/>
              </w:rPr>
              <w:t>，其中</w:t>
            </w:r>
            <w:r>
              <w:rPr>
                <w:rFonts w:hint="eastAsia"/>
                <w:sz w:val="24"/>
              </w:rPr>
              <w:t>0.0</w:t>
            </w:r>
            <w:r>
              <w:rPr>
                <w:rFonts w:hint="eastAsia"/>
                <w:sz w:val="24"/>
              </w:rPr>
              <w:t>3874</w:t>
            </w:r>
            <w:r>
              <w:rPr>
                <w:rFonts w:hint="eastAsia"/>
                <w:sz w:val="24"/>
              </w:rPr>
              <w:t>t/a</w:t>
            </w:r>
            <w:r>
              <w:rPr>
                <w:sz w:val="24"/>
              </w:rPr>
              <w:t>被收集，产生速率为</w:t>
            </w:r>
            <w:r>
              <w:rPr>
                <w:rFonts w:hint="eastAsia"/>
                <w:sz w:val="24"/>
              </w:rPr>
              <w:t>0.0161</w:t>
            </w:r>
            <w:r>
              <w:rPr>
                <w:sz w:val="24"/>
              </w:rPr>
              <w:t>kg/</w:t>
            </w:r>
            <w:r>
              <w:rPr>
                <w:rFonts w:hint="eastAsia"/>
                <w:sz w:val="24"/>
              </w:rPr>
              <w:t>h</w:t>
            </w:r>
            <w:r>
              <w:rPr>
                <w:sz w:val="24"/>
              </w:rPr>
              <w:t>，产生浓度</w:t>
            </w:r>
            <w:r>
              <w:rPr>
                <w:rFonts w:hint="eastAsia"/>
                <w:sz w:val="24"/>
              </w:rPr>
              <w:t>1.61</w:t>
            </w:r>
            <w:r>
              <w:rPr>
                <w:sz w:val="24"/>
              </w:rPr>
              <w:t>mg/m</w:t>
            </w:r>
            <w:r>
              <w:rPr>
                <w:sz w:val="24"/>
                <w:vertAlign w:val="superscript"/>
              </w:rPr>
              <w:t>3</w:t>
            </w:r>
            <w:r>
              <w:rPr>
                <w:sz w:val="24"/>
              </w:rPr>
              <w:t>；排放浓度为</w:t>
            </w:r>
            <w:r>
              <w:rPr>
                <w:rFonts w:hint="eastAsia"/>
                <w:sz w:val="24"/>
              </w:rPr>
              <w:t>0.</w:t>
            </w:r>
            <w:r>
              <w:rPr>
                <w:rFonts w:hint="eastAsia"/>
                <w:sz w:val="24"/>
              </w:rPr>
              <w:t>161</w:t>
            </w:r>
            <w:r>
              <w:rPr>
                <w:sz w:val="24"/>
              </w:rPr>
              <w:t>mg/m</w:t>
            </w:r>
            <w:r>
              <w:rPr>
                <w:sz w:val="24"/>
                <w:vertAlign w:val="superscript"/>
              </w:rPr>
              <w:t>3</w:t>
            </w:r>
            <w:r>
              <w:rPr>
                <w:sz w:val="24"/>
              </w:rPr>
              <w:t>，排放速率</w:t>
            </w:r>
            <w:r>
              <w:rPr>
                <w:rFonts w:hint="eastAsia"/>
                <w:sz w:val="24"/>
              </w:rPr>
              <w:t>0.00</w:t>
            </w:r>
            <w:r>
              <w:rPr>
                <w:rFonts w:hint="eastAsia"/>
                <w:sz w:val="24"/>
              </w:rPr>
              <w:t>016</w:t>
            </w:r>
            <w:r>
              <w:rPr>
                <w:sz w:val="24"/>
              </w:rPr>
              <w:t>kg/h</w:t>
            </w:r>
            <w:r>
              <w:rPr>
                <w:sz w:val="24"/>
              </w:rPr>
              <w:t>，排放量</w:t>
            </w:r>
            <w:r>
              <w:rPr>
                <w:rFonts w:hint="eastAsia"/>
                <w:sz w:val="24"/>
              </w:rPr>
              <w:t>0.00</w:t>
            </w:r>
            <w:r>
              <w:rPr>
                <w:rFonts w:hint="eastAsia"/>
                <w:sz w:val="24"/>
              </w:rPr>
              <w:t>3874</w:t>
            </w:r>
            <w:r>
              <w:rPr>
                <w:rFonts w:hint="eastAsia"/>
                <w:sz w:val="24"/>
              </w:rPr>
              <w:t>t</w:t>
            </w:r>
            <w:r>
              <w:rPr>
                <w:sz w:val="24"/>
              </w:rPr>
              <w:t>/a</w:t>
            </w:r>
            <w:r>
              <w:rPr>
                <w:sz w:val="24"/>
              </w:rPr>
              <w:t>，满足</w:t>
            </w:r>
            <w:r>
              <w:rPr>
                <w:rFonts w:hint="eastAsia"/>
                <w:sz w:val="24"/>
              </w:rPr>
              <w:t>《工业企业挥发性有机物排放控制标准》（</w:t>
            </w:r>
            <w:r>
              <w:rPr>
                <w:rFonts w:hint="eastAsia"/>
                <w:sz w:val="24"/>
              </w:rPr>
              <w:t>DB13/ 2322-2016</w:t>
            </w:r>
            <w:r>
              <w:rPr>
                <w:rFonts w:hint="eastAsia"/>
                <w:sz w:val="24"/>
              </w:rPr>
              <w:t>）</w:t>
            </w:r>
            <w:r>
              <w:rPr>
                <w:sz w:val="24"/>
              </w:rPr>
              <w:t>)</w:t>
            </w:r>
            <w:r>
              <w:rPr>
                <w:rFonts w:hint="eastAsia"/>
                <w:sz w:val="24"/>
              </w:rPr>
              <w:t>表</w:t>
            </w:r>
            <w:r>
              <w:rPr>
                <w:rFonts w:hint="eastAsia"/>
                <w:sz w:val="24"/>
              </w:rPr>
              <w:t>1</w:t>
            </w:r>
            <w:r>
              <w:rPr>
                <w:rFonts w:hint="eastAsia"/>
                <w:sz w:val="24"/>
              </w:rPr>
              <w:t>有机化工</w:t>
            </w:r>
            <w:r>
              <w:rPr>
                <w:rFonts w:hint="eastAsia"/>
                <w:sz w:val="24"/>
              </w:rPr>
              <w:t>行业污染物最高允许排放浓度：非甲烷总烃≤</w:t>
            </w:r>
            <w:r>
              <w:rPr>
                <w:rFonts w:hint="eastAsia"/>
                <w:sz w:val="24"/>
              </w:rPr>
              <w:t>80mg/m</w:t>
            </w:r>
            <w:r>
              <w:rPr>
                <w:rFonts w:hint="eastAsia"/>
                <w:sz w:val="24"/>
                <w:vertAlign w:val="superscript"/>
              </w:rPr>
              <w:t>3</w:t>
            </w:r>
            <w:r>
              <w:rPr>
                <w:rFonts w:hint="eastAsia"/>
                <w:sz w:val="24"/>
              </w:rPr>
              <w:t>，</w:t>
            </w:r>
            <w:r>
              <w:rPr>
                <w:rFonts w:hint="eastAsia"/>
                <w:sz w:val="24"/>
              </w:rPr>
              <w:t>最低去除率</w:t>
            </w:r>
            <w:r>
              <w:rPr>
                <w:rFonts w:hint="eastAsia"/>
                <w:sz w:val="24"/>
              </w:rPr>
              <w:t>90%</w:t>
            </w:r>
            <w:r>
              <w:rPr>
                <w:rFonts w:hint="eastAsia"/>
                <w:sz w:val="24"/>
              </w:rPr>
              <w:t>。</w:t>
            </w:r>
          </w:p>
          <w:p w:rsidR="00207BDB" w:rsidRPr="00207BDB" w:rsidRDefault="00207BDB" w:rsidP="00207BDB">
            <w:pPr>
              <w:pStyle w:val="a0"/>
              <w:spacing w:line="360" w:lineRule="auto"/>
              <w:ind w:firstLine="480"/>
              <w:rPr>
                <w:rFonts w:hint="eastAsia"/>
                <w:sz w:val="24"/>
              </w:rPr>
            </w:pPr>
            <w:r w:rsidRPr="00207BDB">
              <w:rPr>
                <w:rFonts w:hint="eastAsia"/>
                <w:sz w:val="24"/>
              </w:rPr>
              <w:t>b</w:t>
            </w:r>
            <w:r w:rsidRPr="00207BDB">
              <w:rPr>
                <w:rFonts w:hint="eastAsia"/>
                <w:sz w:val="24"/>
              </w:rPr>
              <w:t>颗粒物</w:t>
            </w:r>
          </w:p>
          <w:p w:rsidR="00207BDB" w:rsidRPr="00207BDB" w:rsidRDefault="00207BDB" w:rsidP="00207BDB">
            <w:pPr>
              <w:pStyle w:val="a0"/>
              <w:spacing w:line="360" w:lineRule="auto"/>
              <w:ind w:firstLine="480"/>
              <w:rPr>
                <w:sz w:val="24"/>
              </w:rPr>
            </w:pPr>
            <w:r w:rsidRPr="00207BDB">
              <w:rPr>
                <w:sz w:val="24"/>
              </w:rPr>
              <w:t>本项目年工作为</w:t>
            </w:r>
            <w:r w:rsidRPr="00207BDB">
              <w:rPr>
                <w:sz w:val="24"/>
              </w:rPr>
              <w:t>300</w:t>
            </w:r>
            <w:r w:rsidRPr="00207BDB">
              <w:rPr>
                <w:sz w:val="24"/>
              </w:rPr>
              <w:t>天，每天</w:t>
            </w:r>
            <w:r w:rsidRPr="00207BDB">
              <w:rPr>
                <w:sz w:val="24"/>
              </w:rPr>
              <w:t>8</w:t>
            </w:r>
            <w:r w:rsidRPr="00207BDB">
              <w:rPr>
                <w:sz w:val="24"/>
              </w:rPr>
              <w:t>小时，集气罩收集效率以</w:t>
            </w:r>
            <w:r w:rsidRPr="00207BDB">
              <w:rPr>
                <w:sz w:val="24"/>
              </w:rPr>
              <w:t>90%</w:t>
            </w:r>
            <w:r w:rsidRPr="00207BDB">
              <w:rPr>
                <w:sz w:val="24"/>
              </w:rPr>
              <w:t>计，袋式除尘器处理效率以</w:t>
            </w:r>
            <w:r w:rsidRPr="00207BDB">
              <w:rPr>
                <w:sz w:val="24"/>
              </w:rPr>
              <w:t>90%</w:t>
            </w:r>
            <w:r w:rsidRPr="00207BDB">
              <w:rPr>
                <w:sz w:val="24"/>
              </w:rPr>
              <w:t>计，风机风量为</w:t>
            </w:r>
            <w:r w:rsidRPr="00207BDB">
              <w:rPr>
                <w:sz w:val="24"/>
              </w:rPr>
              <w:t>10000m3/h</w:t>
            </w:r>
            <w:r w:rsidRPr="00207BDB">
              <w:rPr>
                <w:sz w:val="24"/>
              </w:rPr>
              <w:t>。颗粒物产生量为</w:t>
            </w:r>
            <w:r w:rsidRPr="00207BDB">
              <w:rPr>
                <w:sz w:val="24"/>
              </w:rPr>
              <w:t>0.003t/a</w:t>
            </w:r>
            <w:r w:rsidRPr="00207BDB">
              <w:rPr>
                <w:sz w:val="24"/>
              </w:rPr>
              <w:t>，其中</w:t>
            </w:r>
            <w:r w:rsidRPr="00207BDB">
              <w:rPr>
                <w:sz w:val="24"/>
              </w:rPr>
              <w:t>2</w:t>
            </w:r>
            <w:r w:rsidRPr="00207BDB">
              <w:rPr>
                <w:rFonts w:hint="eastAsia"/>
                <w:sz w:val="24"/>
              </w:rPr>
              <w:t>.</w:t>
            </w:r>
            <w:r w:rsidRPr="00207BDB">
              <w:rPr>
                <w:sz w:val="24"/>
              </w:rPr>
              <w:t>7kg/a</w:t>
            </w:r>
            <w:r w:rsidRPr="00207BDB">
              <w:rPr>
                <w:sz w:val="24"/>
              </w:rPr>
              <w:t>被收集，产生速率为</w:t>
            </w:r>
            <w:r w:rsidRPr="00207BDB">
              <w:rPr>
                <w:sz w:val="24"/>
              </w:rPr>
              <w:t>0.0</w:t>
            </w:r>
            <w:r w:rsidRPr="00207BDB">
              <w:rPr>
                <w:rFonts w:hint="eastAsia"/>
                <w:sz w:val="24"/>
              </w:rPr>
              <w:t>011</w:t>
            </w:r>
            <w:r w:rsidRPr="00207BDB">
              <w:rPr>
                <w:sz w:val="24"/>
              </w:rPr>
              <w:t>kg/h</w:t>
            </w:r>
            <w:r w:rsidRPr="00207BDB">
              <w:rPr>
                <w:sz w:val="24"/>
              </w:rPr>
              <w:t>，产生浓度</w:t>
            </w:r>
            <w:r w:rsidRPr="00207BDB">
              <w:rPr>
                <w:rFonts w:hint="eastAsia"/>
                <w:sz w:val="24"/>
              </w:rPr>
              <w:t>0.11</w:t>
            </w:r>
            <w:r w:rsidRPr="00207BDB">
              <w:rPr>
                <w:sz w:val="24"/>
              </w:rPr>
              <w:t>mg/m3</w:t>
            </w:r>
            <w:r w:rsidRPr="00207BDB">
              <w:rPr>
                <w:sz w:val="24"/>
              </w:rPr>
              <w:t>；排放浓度为</w:t>
            </w:r>
            <w:r w:rsidRPr="00207BDB">
              <w:rPr>
                <w:rFonts w:hint="eastAsia"/>
                <w:sz w:val="24"/>
              </w:rPr>
              <w:t>0.001</w:t>
            </w:r>
            <w:r w:rsidRPr="00207BDB">
              <w:rPr>
                <w:sz w:val="24"/>
              </w:rPr>
              <w:t>mg/m3</w:t>
            </w:r>
            <w:r w:rsidRPr="00207BDB">
              <w:rPr>
                <w:sz w:val="24"/>
              </w:rPr>
              <w:t>，排放速率</w:t>
            </w:r>
            <w:r w:rsidRPr="00207BDB">
              <w:rPr>
                <w:rFonts w:hint="eastAsia"/>
                <w:sz w:val="24"/>
              </w:rPr>
              <w:t>0.00001</w:t>
            </w:r>
            <w:r w:rsidRPr="00207BDB">
              <w:rPr>
                <w:sz w:val="24"/>
              </w:rPr>
              <w:t>kg/h</w:t>
            </w:r>
            <w:r w:rsidRPr="00207BDB">
              <w:rPr>
                <w:sz w:val="24"/>
              </w:rPr>
              <w:t>，排放量</w:t>
            </w:r>
            <w:r w:rsidRPr="00207BDB">
              <w:rPr>
                <w:rFonts w:hint="eastAsia"/>
                <w:sz w:val="24"/>
              </w:rPr>
              <w:t>0.027</w:t>
            </w:r>
            <w:r w:rsidRPr="00207BDB">
              <w:rPr>
                <w:sz w:val="24"/>
              </w:rPr>
              <w:t>kg/a</w:t>
            </w:r>
            <w:r w:rsidRPr="00207BDB">
              <w:rPr>
                <w:sz w:val="24"/>
              </w:rPr>
              <w:t>，满足《大气污染物综合排放标准》（</w:t>
            </w:r>
            <w:r w:rsidRPr="00207BDB">
              <w:rPr>
                <w:sz w:val="24"/>
              </w:rPr>
              <w:t>GB16297-1996</w:t>
            </w:r>
            <w:r w:rsidRPr="00207BDB">
              <w:rPr>
                <w:sz w:val="24"/>
              </w:rPr>
              <w:t>）表</w:t>
            </w:r>
            <w:r w:rsidRPr="00207BDB">
              <w:rPr>
                <w:sz w:val="24"/>
              </w:rPr>
              <w:t>2</w:t>
            </w:r>
            <w:r w:rsidRPr="00207BDB">
              <w:rPr>
                <w:sz w:val="24"/>
              </w:rPr>
              <w:t>中二级排放限值要求。有组织：</w:t>
            </w:r>
            <w:r w:rsidRPr="00207BDB">
              <w:rPr>
                <w:sz w:val="24"/>
              </w:rPr>
              <w:t>120mg/m3</w:t>
            </w:r>
            <w:r w:rsidRPr="00207BDB">
              <w:rPr>
                <w:sz w:val="24"/>
              </w:rPr>
              <w:t>、</w:t>
            </w:r>
            <w:r w:rsidRPr="00207BDB">
              <w:rPr>
                <w:sz w:val="24"/>
              </w:rPr>
              <w:t>15m</w:t>
            </w:r>
            <w:r w:rsidRPr="00207BDB">
              <w:rPr>
                <w:sz w:val="24"/>
              </w:rPr>
              <w:t>高排气筒</w:t>
            </w:r>
            <w:r w:rsidRPr="00207BDB">
              <w:rPr>
                <w:sz w:val="24"/>
              </w:rPr>
              <w:t xml:space="preserve"> 1.75kg/h</w:t>
            </w:r>
            <w:r w:rsidRPr="00207BDB">
              <w:rPr>
                <w:sz w:val="24"/>
              </w:rPr>
              <w:t>。</w:t>
            </w:r>
          </w:p>
          <w:p w:rsidR="005E4AFB" w:rsidRDefault="00EF647D" w:rsidP="005E4AFB">
            <w:pPr>
              <w:pStyle w:val="a0"/>
              <w:spacing w:line="360" w:lineRule="auto"/>
              <w:ind w:firstLine="480"/>
            </w:pPr>
            <w:r>
              <w:rPr>
                <w:rFonts w:hint="eastAsia"/>
                <w:sz w:val="24"/>
              </w:rPr>
              <w:t>②</w:t>
            </w:r>
            <w:r>
              <w:rPr>
                <w:rFonts w:hint="eastAsia"/>
                <w:sz w:val="24"/>
              </w:rPr>
              <w:t>无组织废气</w:t>
            </w:r>
          </w:p>
          <w:p w:rsidR="005E4AFB" w:rsidRPr="00207BDB" w:rsidRDefault="00EF647D" w:rsidP="00207BDB">
            <w:pPr>
              <w:adjustRightInd w:val="0"/>
              <w:snapToGrid w:val="0"/>
              <w:spacing w:line="480" w:lineRule="exact"/>
              <w:ind w:firstLineChars="200" w:firstLine="480"/>
              <w:rPr>
                <w:color w:val="000000"/>
                <w:sz w:val="24"/>
              </w:rPr>
            </w:pPr>
            <w:r>
              <w:rPr>
                <w:sz w:val="24"/>
              </w:rPr>
              <w:t>集气罩的收集效率不低于</w:t>
            </w:r>
            <w:r>
              <w:rPr>
                <w:sz w:val="24"/>
              </w:rPr>
              <w:t>90%</w:t>
            </w:r>
            <w:r>
              <w:rPr>
                <w:sz w:val="24"/>
              </w:rPr>
              <w:t>，</w:t>
            </w:r>
            <w:r>
              <w:rPr>
                <w:rFonts w:hint="eastAsia"/>
                <w:sz w:val="24"/>
              </w:rPr>
              <w:t>非甲烷总烃无组织</w:t>
            </w:r>
            <w:r>
              <w:rPr>
                <w:sz w:val="24"/>
              </w:rPr>
              <w:t>排放量为</w:t>
            </w:r>
            <w:r>
              <w:rPr>
                <w:rFonts w:hint="eastAsia"/>
                <w:sz w:val="24"/>
              </w:rPr>
              <w:t>0.00</w:t>
            </w:r>
            <w:r>
              <w:rPr>
                <w:rFonts w:hint="eastAsia"/>
                <w:sz w:val="24"/>
              </w:rPr>
              <w:t>4305</w:t>
            </w:r>
            <w:r>
              <w:rPr>
                <w:rFonts w:hint="eastAsia"/>
                <w:sz w:val="24"/>
              </w:rPr>
              <w:t>t</w:t>
            </w:r>
            <w:r>
              <w:rPr>
                <w:sz w:val="24"/>
              </w:rPr>
              <w:t>/a</w:t>
            </w:r>
            <w:r>
              <w:rPr>
                <w:sz w:val="24"/>
              </w:rPr>
              <w:t>，排放速率为</w:t>
            </w:r>
            <w:r>
              <w:rPr>
                <w:rFonts w:hint="eastAsia"/>
                <w:sz w:val="24"/>
              </w:rPr>
              <w:t>0.00</w:t>
            </w:r>
            <w:r>
              <w:rPr>
                <w:rFonts w:hint="eastAsia"/>
                <w:sz w:val="24"/>
              </w:rPr>
              <w:t>179</w:t>
            </w:r>
            <w:r>
              <w:rPr>
                <w:sz w:val="24"/>
              </w:rPr>
              <w:t>kg/h</w:t>
            </w:r>
            <w:r>
              <w:rPr>
                <w:sz w:val="24"/>
              </w:rPr>
              <w:t>。</w:t>
            </w:r>
            <w:r w:rsidR="00207BDB" w:rsidRPr="008227A3">
              <w:rPr>
                <w:color w:val="000000"/>
                <w:sz w:val="24"/>
              </w:rPr>
              <w:t>未被集气罩捕集的颗粒物排放量为</w:t>
            </w:r>
            <w:r w:rsidR="00207BDB" w:rsidRPr="008227A3">
              <w:rPr>
                <w:color w:val="000000"/>
                <w:sz w:val="24"/>
              </w:rPr>
              <w:t>0.</w:t>
            </w:r>
            <w:r w:rsidR="00207BDB">
              <w:rPr>
                <w:rFonts w:hint="eastAsia"/>
                <w:color w:val="000000"/>
                <w:sz w:val="24"/>
              </w:rPr>
              <w:t>3kg</w:t>
            </w:r>
            <w:r w:rsidR="00207BDB" w:rsidRPr="008227A3">
              <w:rPr>
                <w:color w:val="000000"/>
                <w:sz w:val="24"/>
              </w:rPr>
              <w:t>/a</w:t>
            </w:r>
            <w:r w:rsidR="00207BDB" w:rsidRPr="008227A3">
              <w:rPr>
                <w:color w:val="000000"/>
                <w:sz w:val="24"/>
              </w:rPr>
              <w:t>，排放速率为</w:t>
            </w:r>
            <w:r w:rsidR="00207BDB">
              <w:rPr>
                <w:color w:val="000000"/>
                <w:sz w:val="24"/>
              </w:rPr>
              <w:t>0.00</w:t>
            </w:r>
            <w:r w:rsidR="00207BDB">
              <w:rPr>
                <w:rFonts w:hint="eastAsia"/>
                <w:color w:val="000000"/>
                <w:sz w:val="24"/>
              </w:rPr>
              <w:t>0125</w:t>
            </w:r>
            <w:r w:rsidR="00207BDB" w:rsidRPr="008227A3">
              <w:rPr>
                <w:color w:val="000000"/>
                <w:sz w:val="24"/>
              </w:rPr>
              <w:t>kg/h</w:t>
            </w:r>
            <w:r w:rsidR="00207BDB" w:rsidRPr="008227A3">
              <w:rPr>
                <w:color w:val="000000"/>
                <w:sz w:val="24"/>
              </w:rPr>
              <w:t>。</w:t>
            </w:r>
          </w:p>
          <w:p w:rsidR="005E4AFB" w:rsidRDefault="00EF647D">
            <w:pPr>
              <w:adjustRightInd w:val="0"/>
              <w:snapToGrid w:val="0"/>
              <w:spacing w:line="480" w:lineRule="exact"/>
              <w:ind w:firstLineChars="200" w:firstLine="480"/>
            </w:pPr>
            <w:r>
              <w:rPr>
                <w:sz w:val="24"/>
              </w:rPr>
              <w:t>经预测，满足《工业企业挥发性有机物排放控制标准》（</w:t>
            </w:r>
            <w:r>
              <w:rPr>
                <w:sz w:val="24"/>
              </w:rPr>
              <w:t>DB13/ 2322-2016</w:t>
            </w:r>
            <w:r>
              <w:rPr>
                <w:sz w:val="24"/>
              </w:rPr>
              <w:t>）中表</w:t>
            </w:r>
            <w:r>
              <w:rPr>
                <w:sz w:val="24"/>
              </w:rPr>
              <w:t>2</w:t>
            </w:r>
            <w:r>
              <w:rPr>
                <w:sz w:val="24"/>
              </w:rPr>
              <w:t>其他企业边界大气污染物浓度限值，即非甲烷总烃</w:t>
            </w:r>
            <w:r>
              <w:rPr>
                <w:sz w:val="24"/>
              </w:rPr>
              <w:t>≤2.0mg/m</w:t>
            </w:r>
            <w:r>
              <w:rPr>
                <w:sz w:val="24"/>
                <w:vertAlign w:val="superscript"/>
              </w:rPr>
              <w:t>3</w:t>
            </w:r>
            <w:r>
              <w:rPr>
                <w:sz w:val="24"/>
              </w:rPr>
              <w:t>。</w:t>
            </w:r>
          </w:p>
          <w:p w:rsidR="005E4AFB" w:rsidRDefault="00EF647D">
            <w:pPr>
              <w:spacing w:line="480" w:lineRule="exact"/>
              <w:ind w:firstLineChars="200" w:firstLine="480"/>
              <w:rPr>
                <w:sz w:val="24"/>
              </w:rPr>
            </w:pPr>
            <w:r>
              <w:rPr>
                <w:sz w:val="24"/>
              </w:rPr>
              <w:t>综上所述，本项目对周围大气环境无明显影响。</w:t>
            </w:r>
          </w:p>
          <w:p w:rsidR="005E4AFB" w:rsidRDefault="00EF647D">
            <w:pPr>
              <w:spacing w:line="440" w:lineRule="exact"/>
              <w:ind w:firstLineChars="200" w:firstLine="480"/>
              <w:rPr>
                <w:sz w:val="24"/>
              </w:rPr>
            </w:pPr>
            <w:r>
              <w:rPr>
                <w:sz w:val="24"/>
              </w:rPr>
              <w:t>（</w:t>
            </w:r>
            <w:r>
              <w:rPr>
                <w:sz w:val="24"/>
              </w:rPr>
              <w:t>2</w:t>
            </w:r>
            <w:r>
              <w:rPr>
                <w:sz w:val="24"/>
              </w:rPr>
              <w:t>）水环境影响结论</w:t>
            </w:r>
          </w:p>
          <w:p w:rsidR="005E4AFB" w:rsidRDefault="00EF647D">
            <w:pPr>
              <w:spacing w:line="360" w:lineRule="auto"/>
              <w:ind w:right="113" w:firstLineChars="200" w:firstLine="480"/>
              <w:rPr>
                <w:sz w:val="24"/>
              </w:rPr>
            </w:pPr>
            <w:r>
              <w:rPr>
                <w:sz w:val="24"/>
              </w:rPr>
              <w:t>本</w:t>
            </w:r>
            <w:r>
              <w:rPr>
                <w:bCs/>
                <w:sz w:val="24"/>
              </w:rPr>
              <w:t>项目</w:t>
            </w:r>
            <w:r>
              <w:rPr>
                <w:rFonts w:hint="eastAsia"/>
                <w:bCs/>
                <w:sz w:val="24"/>
              </w:rPr>
              <w:t>无</w:t>
            </w:r>
            <w:r>
              <w:rPr>
                <w:rFonts w:hint="eastAsia"/>
                <w:sz w:val="24"/>
              </w:rPr>
              <w:t>生产</w:t>
            </w:r>
            <w:r>
              <w:rPr>
                <w:sz w:val="24"/>
              </w:rPr>
              <w:t>废水</w:t>
            </w:r>
            <w:r>
              <w:rPr>
                <w:rFonts w:hint="eastAsia"/>
                <w:sz w:val="24"/>
              </w:rPr>
              <w:t>，</w:t>
            </w:r>
            <w:r>
              <w:rPr>
                <w:rFonts w:hint="eastAsia"/>
                <w:sz w:val="24"/>
              </w:rPr>
              <w:t>生活</w:t>
            </w:r>
            <w:r>
              <w:rPr>
                <w:sz w:val="24"/>
              </w:rPr>
              <w:t>废水主要为职工生活污水。</w:t>
            </w:r>
          </w:p>
          <w:p w:rsidR="005E4AFB" w:rsidRDefault="00EF647D">
            <w:pPr>
              <w:spacing w:line="500" w:lineRule="exact"/>
              <w:ind w:firstLineChars="200" w:firstLine="480"/>
              <w:rPr>
                <w:sz w:val="24"/>
              </w:rPr>
            </w:pPr>
            <w:r>
              <w:rPr>
                <w:sz w:val="24"/>
              </w:rPr>
              <w:t>职工生活污水的产生量按用水量的</w:t>
            </w:r>
            <w:r>
              <w:rPr>
                <w:sz w:val="24"/>
              </w:rPr>
              <w:t>80%</w:t>
            </w:r>
            <w:r>
              <w:rPr>
                <w:sz w:val="24"/>
              </w:rPr>
              <w:t>计算为</w:t>
            </w:r>
            <w:r>
              <w:rPr>
                <w:rFonts w:hint="eastAsia"/>
                <w:sz w:val="24"/>
              </w:rPr>
              <w:t>42</w:t>
            </w:r>
            <w:r>
              <w:rPr>
                <w:sz w:val="24"/>
              </w:rPr>
              <w:t>m</w:t>
            </w:r>
            <w:r>
              <w:rPr>
                <w:sz w:val="24"/>
                <w:vertAlign w:val="superscript"/>
              </w:rPr>
              <w:t>3</w:t>
            </w:r>
            <w:r>
              <w:rPr>
                <w:sz w:val="24"/>
              </w:rPr>
              <w:t>/</w:t>
            </w:r>
            <w:r>
              <w:rPr>
                <w:rFonts w:hint="eastAsia"/>
                <w:sz w:val="24"/>
              </w:rPr>
              <w:t>a</w:t>
            </w:r>
            <w:r>
              <w:rPr>
                <w:kern w:val="0"/>
                <w:sz w:val="24"/>
              </w:rPr>
              <w:t>，</w:t>
            </w:r>
            <w:r>
              <w:rPr>
                <w:rFonts w:hint="eastAsia"/>
                <w:kern w:val="0"/>
                <w:sz w:val="24"/>
              </w:rPr>
              <w:t>水质简单，可直接泼洒抑尘，不外排。</w:t>
            </w:r>
          </w:p>
          <w:p w:rsidR="005E4AFB" w:rsidRDefault="00EF647D">
            <w:pPr>
              <w:spacing w:line="360" w:lineRule="auto"/>
              <w:ind w:right="113" w:firstLineChars="200" w:firstLine="480"/>
              <w:rPr>
                <w:bCs/>
                <w:color w:val="000000"/>
                <w:sz w:val="24"/>
              </w:rPr>
            </w:pPr>
            <w:r>
              <w:rPr>
                <w:color w:val="000000"/>
                <w:sz w:val="24"/>
              </w:rPr>
              <w:t>综上，项目的建设不会对地表水和地下水环境造成明显影响。</w:t>
            </w:r>
          </w:p>
          <w:p w:rsidR="005E4AFB" w:rsidRDefault="00EF647D">
            <w:pPr>
              <w:spacing w:line="440" w:lineRule="exact"/>
              <w:ind w:firstLineChars="200" w:firstLine="480"/>
              <w:rPr>
                <w:sz w:val="24"/>
              </w:rPr>
            </w:pPr>
            <w:r>
              <w:rPr>
                <w:sz w:val="24"/>
              </w:rPr>
              <w:lastRenderedPageBreak/>
              <w:t>（</w:t>
            </w:r>
            <w:r>
              <w:rPr>
                <w:sz w:val="24"/>
              </w:rPr>
              <w:t>3</w:t>
            </w:r>
            <w:r>
              <w:rPr>
                <w:sz w:val="24"/>
              </w:rPr>
              <w:t>）噪声环境影响结论</w:t>
            </w:r>
          </w:p>
          <w:p w:rsidR="005E4AFB" w:rsidRDefault="00EF647D">
            <w:pPr>
              <w:spacing w:line="440" w:lineRule="exact"/>
              <w:ind w:right="113" w:firstLineChars="200" w:firstLine="480"/>
              <w:rPr>
                <w:sz w:val="24"/>
              </w:rPr>
            </w:pPr>
            <w:r>
              <w:rPr>
                <w:sz w:val="24"/>
              </w:rPr>
              <w:t>为降低噪声对周围环境的影响，本项目将设备安置在厂房内，并对</w:t>
            </w:r>
            <w:proofErr w:type="gramStart"/>
            <w:r>
              <w:rPr>
                <w:sz w:val="24"/>
              </w:rPr>
              <w:t>产噪设备</w:t>
            </w:r>
            <w:proofErr w:type="gramEnd"/>
            <w:r>
              <w:rPr>
                <w:sz w:val="24"/>
              </w:rPr>
              <w:t>采取底座减振、风机加装消声器、设备与管路连接处采用减振垫或柔性接头等降噪措施，厂界噪声能够满足《工业企业厂界环境噪声排放标准》</w:t>
            </w:r>
            <w:r>
              <w:rPr>
                <w:sz w:val="24"/>
              </w:rPr>
              <w:t>GB12348-2008</w:t>
            </w:r>
            <w:r>
              <w:rPr>
                <w:sz w:val="24"/>
              </w:rPr>
              <w:t>）</w:t>
            </w:r>
            <w:r>
              <w:rPr>
                <w:rFonts w:hint="eastAsia"/>
                <w:sz w:val="24"/>
              </w:rPr>
              <w:t>2</w:t>
            </w:r>
            <w:r>
              <w:rPr>
                <w:sz w:val="24"/>
              </w:rPr>
              <w:t>类标准。</w:t>
            </w:r>
          </w:p>
          <w:p w:rsidR="005E4AFB" w:rsidRDefault="00EF647D">
            <w:pPr>
              <w:spacing w:line="440" w:lineRule="exact"/>
              <w:ind w:leftChars="54" w:left="113" w:right="113" w:firstLineChars="150" w:firstLine="360"/>
              <w:rPr>
                <w:sz w:val="24"/>
              </w:rPr>
            </w:pPr>
            <w:r>
              <w:rPr>
                <w:sz w:val="24"/>
              </w:rPr>
              <w:t>因此，本项目产生的噪声不会对</w:t>
            </w:r>
            <w:proofErr w:type="gramStart"/>
            <w:r>
              <w:rPr>
                <w:sz w:val="24"/>
              </w:rPr>
              <w:t>周围声</w:t>
            </w:r>
            <w:proofErr w:type="gramEnd"/>
            <w:r>
              <w:rPr>
                <w:sz w:val="24"/>
              </w:rPr>
              <w:t>环境造成明显影响。</w:t>
            </w:r>
          </w:p>
          <w:p w:rsidR="005E4AFB" w:rsidRDefault="00EF647D">
            <w:pPr>
              <w:spacing w:line="440" w:lineRule="exact"/>
              <w:ind w:firstLineChars="200" w:firstLine="480"/>
              <w:rPr>
                <w:sz w:val="24"/>
              </w:rPr>
            </w:pPr>
            <w:r>
              <w:rPr>
                <w:sz w:val="24"/>
              </w:rPr>
              <w:t>（</w:t>
            </w:r>
            <w:r>
              <w:rPr>
                <w:sz w:val="24"/>
              </w:rPr>
              <w:t>4</w:t>
            </w:r>
            <w:r>
              <w:rPr>
                <w:sz w:val="24"/>
              </w:rPr>
              <w:t>）固体废物环境影响结论</w:t>
            </w:r>
          </w:p>
          <w:p w:rsidR="005E4AFB" w:rsidRDefault="00EF647D">
            <w:pPr>
              <w:spacing w:line="480" w:lineRule="exact"/>
              <w:ind w:firstLineChars="200" w:firstLine="480"/>
              <w:rPr>
                <w:sz w:val="24"/>
              </w:rPr>
            </w:pPr>
            <w:r>
              <w:rPr>
                <w:sz w:val="24"/>
              </w:rPr>
              <w:t>项目固体废物</w:t>
            </w:r>
            <w:r>
              <w:rPr>
                <w:rFonts w:hint="eastAsia"/>
                <w:sz w:val="24"/>
              </w:rPr>
              <w:t>主要为塑料边角料</w:t>
            </w:r>
            <w:r>
              <w:rPr>
                <w:rFonts w:hint="eastAsia"/>
                <w:sz w:val="24"/>
              </w:rPr>
              <w:t>、不合格产品及职工生活垃圾。</w:t>
            </w:r>
          </w:p>
          <w:p w:rsidR="005E4AFB" w:rsidRPr="008A2EF1" w:rsidRDefault="00EF647D">
            <w:pPr>
              <w:spacing w:line="440" w:lineRule="exact"/>
              <w:ind w:leftChars="54" w:left="113" w:right="113" w:firstLineChars="150" w:firstLine="360"/>
              <w:rPr>
                <w:sz w:val="24"/>
              </w:rPr>
            </w:pPr>
            <w:r w:rsidRPr="008A2EF1">
              <w:rPr>
                <w:rFonts w:hint="eastAsia"/>
                <w:sz w:val="24"/>
              </w:rPr>
              <w:t>本项目塑料边角料产生量约</w:t>
            </w:r>
            <w:r w:rsidRPr="008A2EF1">
              <w:rPr>
                <w:rFonts w:hint="eastAsia"/>
                <w:sz w:val="24"/>
              </w:rPr>
              <w:t>2t/a</w:t>
            </w:r>
            <w:r w:rsidRPr="008A2EF1">
              <w:rPr>
                <w:rFonts w:hint="eastAsia"/>
                <w:sz w:val="24"/>
              </w:rPr>
              <w:t>，不合格产品</w:t>
            </w:r>
            <w:r w:rsidRPr="008A2EF1">
              <w:rPr>
                <w:rFonts w:hint="eastAsia"/>
                <w:sz w:val="24"/>
              </w:rPr>
              <w:t>1t/a</w:t>
            </w:r>
            <w:r w:rsidRPr="008A2EF1">
              <w:rPr>
                <w:rFonts w:hint="eastAsia"/>
                <w:sz w:val="24"/>
              </w:rPr>
              <w:t>，职工生活垃圾产生量</w:t>
            </w:r>
            <w:r w:rsidRPr="008A2EF1">
              <w:rPr>
                <w:rFonts w:hint="eastAsia"/>
                <w:sz w:val="24"/>
              </w:rPr>
              <w:t>2.25t/a</w:t>
            </w:r>
            <w:r w:rsidR="008A2EF1">
              <w:rPr>
                <w:rFonts w:hint="eastAsia"/>
                <w:sz w:val="24"/>
              </w:rPr>
              <w:t>，集中收集</w:t>
            </w:r>
            <w:r w:rsidR="008A2EF1" w:rsidRPr="008A2EF1">
              <w:rPr>
                <w:rFonts w:hint="eastAsia"/>
                <w:sz w:val="24"/>
              </w:rPr>
              <w:t>，粉碎后作为原料再次利用</w:t>
            </w:r>
            <w:r w:rsidRPr="008A2EF1">
              <w:rPr>
                <w:rFonts w:hint="eastAsia"/>
                <w:sz w:val="24"/>
              </w:rPr>
              <w:t>。</w:t>
            </w:r>
          </w:p>
          <w:p w:rsidR="005E4AFB" w:rsidRDefault="00EF647D">
            <w:pPr>
              <w:adjustRightInd w:val="0"/>
              <w:snapToGrid w:val="0"/>
              <w:spacing w:line="440" w:lineRule="exact"/>
              <w:ind w:firstLine="480"/>
              <w:outlineLvl w:val="0"/>
              <w:rPr>
                <w:sz w:val="24"/>
              </w:rPr>
            </w:pPr>
            <w:r>
              <w:rPr>
                <w:sz w:val="24"/>
              </w:rPr>
              <w:t>（</w:t>
            </w:r>
            <w:r>
              <w:rPr>
                <w:sz w:val="24"/>
              </w:rPr>
              <w:t>5</w:t>
            </w:r>
            <w:r>
              <w:rPr>
                <w:sz w:val="24"/>
              </w:rPr>
              <w:t>）卫生防护距离</w:t>
            </w:r>
          </w:p>
          <w:p w:rsidR="005E4AFB" w:rsidRDefault="00EF647D">
            <w:pPr>
              <w:spacing w:line="480" w:lineRule="exact"/>
              <w:ind w:firstLine="482"/>
              <w:rPr>
                <w:color w:val="FF0000"/>
                <w:sz w:val="24"/>
              </w:rPr>
            </w:pPr>
            <w:r>
              <w:rPr>
                <w:kern w:val="0"/>
                <w:sz w:val="24"/>
              </w:rPr>
              <w:t>根据《制定地方大气污染物排放标准的技术方法》（</w:t>
            </w:r>
            <w:r>
              <w:rPr>
                <w:kern w:val="0"/>
                <w:sz w:val="24"/>
              </w:rPr>
              <w:t>GB/T3840-91</w:t>
            </w:r>
            <w:r>
              <w:rPr>
                <w:kern w:val="0"/>
                <w:sz w:val="24"/>
              </w:rPr>
              <w:t>）中规定，卫生防护距离小于</w:t>
            </w:r>
            <w:r>
              <w:rPr>
                <w:kern w:val="0"/>
                <w:sz w:val="24"/>
              </w:rPr>
              <w:t>100m</w:t>
            </w:r>
            <w:r>
              <w:rPr>
                <w:kern w:val="0"/>
                <w:sz w:val="24"/>
              </w:rPr>
              <w:t>时级差为</w:t>
            </w:r>
            <w:r>
              <w:rPr>
                <w:kern w:val="0"/>
                <w:sz w:val="24"/>
              </w:rPr>
              <w:t>50m</w:t>
            </w:r>
            <w:r>
              <w:rPr>
                <w:kern w:val="0"/>
                <w:sz w:val="24"/>
              </w:rPr>
              <w:t>，超过</w:t>
            </w:r>
            <w:r>
              <w:rPr>
                <w:kern w:val="0"/>
                <w:sz w:val="24"/>
              </w:rPr>
              <w:t>100m</w:t>
            </w:r>
            <w:r>
              <w:rPr>
                <w:kern w:val="0"/>
                <w:sz w:val="24"/>
              </w:rPr>
              <w:t>小于</w:t>
            </w:r>
            <w:r>
              <w:rPr>
                <w:kern w:val="0"/>
                <w:sz w:val="24"/>
              </w:rPr>
              <w:t>1000m</w:t>
            </w:r>
            <w:r>
              <w:rPr>
                <w:kern w:val="0"/>
                <w:sz w:val="24"/>
              </w:rPr>
              <w:t>时级差为</w:t>
            </w:r>
            <w:r>
              <w:rPr>
                <w:kern w:val="0"/>
                <w:sz w:val="24"/>
              </w:rPr>
              <w:t>100m</w:t>
            </w:r>
            <w:r>
              <w:rPr>
                <w:kern w:val="0"/>
                <w:sz w:val="24"/>
              </w:rPr>
              <w:t>，确定项目卫生防护距离确定为</w:t>
            </w:r>
            <w:r>
              <w:rPr>
                <w:rFonts w:hint="eastAsia"/>
                <w:kern w:val="0"/>
                <w:sz w:val="24"/>
              </w:rPr>
              <w:t>5</w:t>
            </w:r>
            <w:r>
              <w:rPr>
                <w:kern w:val="0"/>
                <w:sz w:val="24"/>
              </w:rPr>
              <w:t>0m</w:t>
            </w:r>
            <w:r>
              <w:rPr>
                <w:kern w:val="0"/>
                <w:sz w:val="24"/>
              </w:rPr>
              <w:t>。</w:t>
            </w:r>
            <w:r>
              <w:rPr>
                <w:sz w:val="24"/>
                <w:lang w:val="en-GB"/>
              </w:rPr>
              <w:t>本项目位于</w:t>
            </w:r>
            <w:r>
              <w:rPr>
                <w:rFonts w:hint="eastAsia"/>
                <w:sz w:val="24"/>
              </w:rPr>
              <w:t>大城县</w:t>
            </w:r>
            <w:proofErr w:type="gramStart"/>
            <w:r>
              <w:rPr>
                <w:rFonts w:hint="eastAsia"/>
                <w:sz w:val="24"/>
              </w:rPr>
              <w:t>大尚屯</w:t>
            </w:r>
            <w:proofErr w:type="gramEnd"/>
            <w:r>
              <w:rPr>
                <w:rFonts w:hint="eastAsia"/>
                <w:sz w:val="24"/>
              </w:rPr>
              <w:t>后街村</w:t>
            </w:r>
            <w:r>
              <w:rPr>
                <w:sz w:val="24"/>
              </w:rPr>
              <w:t>，</w:t>
            </w:r>
            <w:r>
              <w:rPr>
                <w:sz w:val="24"/>
                <w:lang w:val="en-GB"/>
              </w:rPr>
              <w:t>厂区边界与最近敏感点</w:t>
            </w:r>
            <w:r>
              <w:rPr>
                <w:rFonts w:hint="eastAsia"/>
                <w:sz w:val="24"/>
              </w:rPr>
              <w:t>后街村</w:t>
            </w:r>
            <w:r>
              <w:rPr>
                <w:sz w:val="24"/>
                <w:lang w:val="en-GB"/>
              </w:rPr>
              <w:t>的距离为</w:t>
            </w:r>
            <w:r>
              <w:rPr>
                <w:rFonts w:hint="eastAsia"/>
                <w:sz w:val="24"/>
              </w:rPr>
              <w:t>290</w:t>
            </w:r>
            <w:r>
              <w:rPr>
                <w:sz w:val="24"/>
                <w:lang w:val="en-GB"/>
              </w:rPr>
              <w:t>m</w:t>
            </w:r>
            <w:r>
              <w:rPr>
                <w:sz w:val="24"/>
                <w:lang w:val="en-GB"/>
              </w:rPr>
              <w:t>，即本项目满足卫生防护距离的要求。</w:t>
            </w:r>
          </w:p>
          <w:p w:rsidR="005E4AFB" w:rsidRDefault="00EF647D">
            <w:pPr>
              <w:spacing w:line="420" w:lineRule="exact"/>
              <w:rPr>
                <w:rFonts w:eastAsia="黑体"/>
                <w:sz w:val="24"/>
              </w:rPr>
            </w:pPr>
            <w:r>
              <w:rPr>
                <w:rFonts w:eastAsia="黑体"/>
                <w:sz w:val="24"/>
              </w:rPr>
              <w:t xml:space="preserve">5 </w:t>
            </w:r>
            <w:r>
              <w:rPr>
                <w:rFonts w:eastAsia="黑体"/>
                <w:sz w:val="24"/>
              </w:rPr>
              <w:t>总量控制指标</w:t>
            </w:r>
          </w:p>
          <w:p w:rsidR="005E4AFB" w:rsidRDefault="00EF647D">
            <w:pPr>
              <w:spacing w:line="480" w:lineRule="exact"/>
              <w:ind w:firstLineChars="200" w:firstLine="480"/>
              <w:rPr>
                <w:sz w:val="24"/>
              </w:rPr>
            </w:pPr>
            <w:r>
              <w:rPr>
                <w:sz w:val="24"/>
              </w:rPr>
              <w:t>（</w:t>
            </w:r>
            <w:r>
              <w:rPr>
                <w:rFonts w:hint="eastAsia"/>
                <w:sz w:val="24"/>
              </w:rPr>
              <w:t>1</w:t>
            </w:r>
            <w:r>
              <w:rPr>
                <w:sz w:val="24"/>
              </w:rPr>
              <w:t>）</w:t>
            </w:r>
            <w:r>
              <w:rPr>
                <w:rFonts w:hint="eastAsia"/>
                <w:sz w:val="24"/>
              </w:rPr>
              <w:t>原有项目总量控制指标：</w:t>
            </w:r>
          </w:p>
          <w:p w:rsidR="005E4AFB" w:rsidRDefault="00EF647D">
            <w:pPr>
              <w:spacing w:line="480" w:lineRule="exact"/>
              <w:ind w:firstLineChars="200" w:firstLine="480"/>
              <w:rPr>
                <w:sz w:val="24"/>
              </w:rPr>
            </w:pPr>
            <w:r>
              <w:rPr>
                <w:rFonts w:hint="eastAsia"/>
                <w:sz w:val="24"/>
              </w:rPr>
              <w:t>原有</w:t>
            </w:r>
            <w:r>
              <w:rPr>
                <w:sz w:val="24"/>
              </w:rPr>
              <w:t>项目审批意见中，污染物总量控制建议指标如下：</w:t>
            </w:r>
          </w:p>
          <w:p w:rsidR="005E4AFB" w:rsidRDefault="00EF647D">
            <w:pPr>
              <w:spacing w:line="480" w:lineRule="exact"/>
              <w:ind w:firstLine="560"/>
              <w:rPr>
                <w:sz w:val="24"/>
              </w:rPr>
            </w:pPr>
            <w:r>
              <w:rPr>
                <w:sz w:val="24"/>
              </w:rPr>
              <w:t>水污</w:t>
            </w:r>
            <w:r>
              <w:rPr>
                <w:sz w:val="24"/>
              </w:rPr>
              <w:t>染物：</w:t>
            </w:r>
            <w:r>
              <w:rPr>
                <w:sz w:val="24"/>
              </w:rPr>
              <w:t>COD</w:t>
            </w:r>
            <w:r>
              <w:rPr>
                <w:sz w:val="24"/>
              </w:rPr>
              <w:t>：</w:t>
            </w:r>
            <w:r>
              <w:rPr>
                <w:sz w:val="24"/>
              </w:rPr>
              <w:t xml:space="preserve"> </w:t>
            </w:r>
            <w:r>
              <w:rPr>
                <w:rFonts w:hint="eastAsia"/>
                <w:sz w:val="24"/>
              </w:rPr>
              <w:t>0</w:t>
            </w:r>
            <w:r>
              <w:rPr>
                <w:sz w:val="24"/>
              </w:rPr>
              <w:t>t/a</w:t>
            </w:r>
            <w:r>
              <w:rPr>
                <w:sz w:val="24"/>
              </w:rPr>
              <w:t>；氨氮：</w:t>
            </w:r>
            <w:r>
              <w:rPr>
                <w:sz w:val="24"/>
              </w:rPr>
              <w:t>0t/a</w:t>
            </w:r>
          </w:p>
          <w:p w:rsidR="005E4AFB" w:rsidRDefault="00EF647D">
            <w:pPr>
              <w:spacing w:line="440" w:lineRule="atLeast"/>
              <w:ind w:firstLineChars="250" w:firstLine="600"/>
              <w:rPr>
                <w:sz w:val="24"/>
              </w:rPr>
            </w:pPr>
            <w:r>
              <w:rPr>
                <w:sz w:val="24"/>
              </w:rPr>
              <w:t>大气污染物：</w:t>
            </w:r>
            <w:r>
              <w:rPr>
                <w:sz w:val="24"/>
              </w:rPr>
              <w:t>SO</w:t>
            </w:r>
            <w:r>
              <w:rPr>
                <w:sz w:val="24"/>
                <w:vertAlign w:val="subscript"/>
              </w:rPr>
              <w:t>2</w:t>
            </w:r>
            <w:r>
              <w:rPr>
                <w:sz w:val="24"/>
              </w:rPr>
              <w:t>：</w:t>
            </w:r>
            <w:r>
              <w:rPr>
                <w:sz w:val="24"/>
              </w:rPr>
              <w:t>0t/a</w:t>
            </w:r>
            <w:r>
              <w:rPr>
                <w:sz w:val="24"/>
              </w:rPr>
              <w:t>；</w:t>
            </w:r>
            <w:r>
              <w:rPr>
                <w:sz w:val="24"/>
              </w:rPr>
              <w:t>NOx</w:t>
            </w:r>
            <w:r>
              <w:rPr>
                <w:sz w:val="24"/>
              </w:rPr>
              <w:t>：</w:t>
            </w:r>
            <w:r>
              <w:rPr>
                <w:sz w:val="24"/>
              </w:rPr>
              <w:t>0t/a</w:t>
            </w:r>
            <w:r>
              <w:rPr>
                <w:rFonts w:hint="eastAsia"/>
                <w:sz w:val="24"/>
              </w:rPr>
              <w:t>；</w:t>
            </w:r>
            <w:r>
              <w:rPr>
                <w:sz w:val="24"/>
              </w:rPr>
              <w:t>；</w:t>
            </w:r>
          </w:p>
          <w:p w:rsidR="005E4AFB" w:rsidRPr="008A2EF1" w:rsidRDefault="00EF647D">
            <w:pPr>
              <w:spacing w:line="440" w:lineRule="atLeast"/>
              <w:ind w:firstLineChars="250" w:firstLine="600"/>
              <w:rPr>
                <w:sz w:val="24"/>
              </w:rPr>
            </w:pPr>
            <w:r w:rsidRPr="008A2EF1">
              <w:rPr>
                <w:rFonts w:hint="eastAsia"/>
                <w:sz w:val="24"/>
              </w:rPr>
              <w:t>VOCs</w:t>
            </w:r>
            <w:r w:rsidRPr="008A2EF1">
              <w:rPr>
                <w:rFonts w:hint="eastAsia"/>
                <w:sz w:val="24"/>
              </w:rPr>
              <w:t>（以非甲烷总烃计）：</w:t>
            </w:r>
            <w:r w:rsidRPr="008A2EF1">
              <w:rPr>
                <w:rFonts w:hint="eastAsia"/>
                <w:sz w:val="24"/>
              </w:rPr>
              <w:t>0.1643</w:t>
            </w:r>
            <w:r w:rsidRPr="008A2EF1">
              <w:rPr>
                <w:rFonts w:hint="eastAsia"/>
                <w:sz w:val="24"/>
              </w:rPr>
              <w:t>t/a</w:t>
            </w:r>
            <w:r w:rsidRPr="008A2EF1">
              <w:rPr>
                <w:rFonts w:hint="eastAsia"/>
                <w:sz w:val="24"/>
              </w:rPr>
              <w:t>。</w:t>
            </w:r>
          </w:p>
          <w:p w:rsidR="005E4AFB" w:rsidRPr="008A2EF1" w:rsidRDefault="00EF647D">
            <w:pPr>
              <w:spacing w:line="480" w:lineRule="exact"/>
              <w:ind w:firstLineChars="200" w:firstLine="480"/>
              <w:rPr>
                <w:sz w:val="24"/>
              </w:rPr>
            </w:pPr>
            <w:r w:rsidRPr="008A2EF1">
              <w:rPr>
                <w:sz w:val="24"/>
              </w:rPr>
              <w:t>（</w:t>
            </w:r>
            <w:r w:rsidRPr="008A2EF1">
              <w:rPr>
                <w:rFonts w:hint="eastAsia"/>
                <w:sz w:val="24"/>
              </w:rPr>
              <w:t>2</w:t>
            </w:r>
            <w:r w:rsidRPr="008A2EF1">
              <w:rPr>
                <w:sz w:val="24"/>
              </w:rPr>
              <w:t>）</w:t>
            </w:r>
            <w:r w:rsidRPr="008A2EF1">
              <w:rPr>
                <w:rFonts w:hint="eastAsia"/>
                <w:sz w:val="24"/>
              </w:rPr>
              <w:t>技改后全厂</w:t>
            </w:r>
            <w:r w:rsidRPr="008A2EF1">
              <w:rPr>
                <w:rFonts w:hint="eastAsia"/>
                <w:sz w:val="24"/>
              </w:rPr>
              <w:t>总量控制指标</w:t>
            </w:r>
          </w:p>
          <w:p w:rsidR="005E4AFB" w:rsidRDefault="00EF647D">
            <w:pPr>
              <w:spacing w:line="480" w:lineRule="exact"/>
              <w:ind w:firstLineChars="200" w:firstLine="480"/>
              <w:rPr>
                <w:sz w:val="24"/>
              </w:rPr>
            </w:pPr>
            <w:r>
              <w:rPr>
                <w:rFonts w:hint="eastAsia"/>
                <w:sz w:val="24"/>
              </w:rPr>
              <w:t>①</w:t>
            </w:r>
            <w:r>
              <w:rPr>
                <w:sz w:val="24"/>
              </w:rPr>
              <w:t>结合本项目特点及排污特征，确定本工程污染物总量控制因子为</w:t>
            </w:r>
            <w:r>
              <w:rPr>
                <w:sz w:val="24"/>
              </w:rPr>
              <w:t>COD</w:t>
            </w:r>
            <w:r>
              <w:rPr>
                <w:sz w:val="24"/>
              </w:rPr>
              <w:t>、氨氮、</w:t>
            </w:r>
            <w:r>
              <w:rPr>
                <w:sz w:val="24"/>
              </w:rPr>
              <w:t>SO</w:t>
            </w:r>
            <w:r>
              <w:rPr>
                <w:sz w:val="24"/>
                <w:vertAlign w:val="subscript"/>
              </w:rPr>
              <w:t>2</w:t>
            </w:r>
            <w:r>
              <w:rPr>
                <w:sz w:val="24"/>
              </w:rPr>
              <w:t>、</w:t>
            </w:r>
            <w:r>
              <w:rPr>
                <w:sz w:val="24"/>
                <w:szCs w:val="20"/>
              </w:rPr>
              <w:t>NO</w:t>
            </w:r>
            <w:r>
              <w:rPr>
                <w:rFonts w:hint="eastAsia"/>
                <w:sz w:val="24"/>
                <w:szCs w:val="20"/>
                <w:vertAlign w:val="subscript"/>
              </w:rPr>
              <w:t>X</w:t>
            </w:r>
            <w:r>
              <w:rPr>
                <w:rFonts w:hint="eastAsia"/>
                <w:sz w:val="24"/>
                <w:szCs w:val="20"/>
              </w:rPr>
              <w:t>、</w:t>
            </w:r>
            <w:r>
              <w:rPr>
                <w:rFonts w:hint="eastAsia"/>
                <w:sz w:val="24"/>
              </w:rPr>
              <w:t>VOCs</w:t>
            </w:r>
            <w:r>
              <w:rPr>
                <w:sz w:val="24"/>
              </w:rPr>
              <w:t>。</w:t>
            </w:r>
          </w:p>
          <w:p w:rsidR="005E4AFB" w:rsidRDefault="00EF647D">
            <w:pPr>
              <w:spacing w:line="480" w:lineRule="exact"/>
              <w:ind w:firstLine="560"/>
              <w:rPr>
                <w:sz w:val="24"/>
              </w:rPr>
            </w:pPr>
            <w:r>
              <w:rPr>
                <w:sz w:val="24"/>
              </w:rPr>
              <w:t>水污染物：</w:t>
            </w:r>
            <w:r>
              <w:rPr>
                <w:sz w:val="24"/>
              </w:rPr>
              <w:t>COD</w:t>
            </w:r>
            <w:r>
              <w:rPr>
                <w:sz w:val="24"/>
              </w:rPr>
              <w:t>：</w:t>
            </w:r>
            <w:r>
              <w:rPr>
                <w:sz w:val="24"/>
              </w:rPr>
              <w:t xml:space="preserve"> </w:t>
            </w:r>
            <w:r>
              <w:rPr>
                <w:rFonts w:hint="eastAsia"/>
                <w:sz w:val="24"/>
              </w:rPr>
              <w:t>0</w:t>
            </w:r>
            <w:r>
              <w:rPr>
                <w:sz w:val="24"/>
              </w:rPr>
              <w:t>t/a</w:t>
            </w:r>
            <w:r>
              <w:rPr>
                <w:sz w:val="24"/>
              </w:rPr>
              <w:t>；氨氮：</w:t>
            </w:r>
            <w:r>
              <w:rPr>
                <w:sz w:val="24"/>
              </w:rPr>
              <w:t>0t/a</w:t>
            </w:r>
            <w:r>
              <w:rPr>
                <w:sz w:val="24"/>
              </w:rPr>
              <w:t>；</w:t>
            </w:r>
          </w:p>
          <w:p w:rsidR="005E4AFB" w:rsidRDefault="00EF647D">
            <w:pPr>
              <w:spacing w:line="440" w:lineRule="atLeast"/>
              <w:ind w:firstLineChars="250" w:firstLine="600"/>
              <w:rPr>
                <w:sz w:val="24"/>
              </w:rPr>
            </w:pPr>
            <w:r>
              <w:rPr>
                <w:sz w:val="24"/>
              </w:rPr>
              <w:t>大气污染物：</w:t>
            </w:r>
            <w:r>
              <w:rPr>
                <w:sz w:val="24"/>
              </w:rPr>
              <w:t>SO</w:t>
            </w:r>
            <w:r>
              <w:rPr>
                <w:sz w:val="24"/>
                <w:vertAlign w:val="subscript"/>
              </w:rPr>
              <w:t>2</w:t>
            </w:r>
            <w:r>
              <w:rPr>
                <w:sz w:val="24"/>
              </w:rPr>
              <w:t>：</w:t>
            </w:r>
            <w:r>
              <w:rPr>
                <w:sz w:val="24"/>
              </w:rPr>
              <w:t>0.</w:t>
            </w:r>
            <w:r>
              <w:rPr>
                <w:rFonts w:hint="eastAsia"/>
                <w:sz w:val="24"/>
              </w:rPr>
              <w:t>0</w:t>
            </w:r>
            <w:r>
              <w:rPr>
                <w:sz w:val="24"/>
              </w:rPr>
              <w:t>t/a</w:t>
            </w:r>
            <w:r>
              <w:rPr>
                <w:sz w:val="24"/>
              </w:rPr>
              <w:t>；</w:t>
            </w:r>
            <w:r>
              <w:rPr>
                <w:sz w:val="24"/>
              </w:rPr>
              <w:t>NOx</w:t>
            </w:r>
            <w:r>
              <w:rPr>
                <w:sz w:val="24"/>
              </w:rPr>
              <w:t>：</w:t>
            </w:r>
            <w:r>
              <w:rPr>
                <w:sz w:val="24"/>
              </w:rPr>
              <w:t>0</w:t>
            </w:r>
            <w:r>
              <w:rPr>
                <w:rFonts w:hint="eastAsia"/>
                <w:sz w:val="24"/>
              </w:rPr>
              <w:t>0</w:t>
            </w:r>
            <w:r>
              <w:rPr>
                <w:sz w:val="24"/>
              </w:rPr>
              <w:t>t/a</w:t>
            </w:r>
            <w:r>
              <w:rPr>
                <w:rFonts w:hint="eastAsia"/>
                <w:sz w:val="24"/>
              </w:rPr>
              <w:t>；</w:t>
            </w:r>
          </w:p>
          <w:p w:rsidR="005E4AFB" w:rsidRDefault="00EF647D">
            <w:pPr>
              <w:spacing w:line="440" w:lineRule="atLeast"/>
              <w:ind w:firstLineChars="250" w:firstLine="600"/>
              <w:rPr>
                <w:sz w:val="24"/>
              </w:rPr>
            </w:pPr>
            <w:r>
              <w:rPr>
                <w:rFonts w:hint="eastAsia"/>
                <w:sz w:val="24"/>
              </w:rPr>
              <w:t>VOCs</w:t>
            </w:r>
            <w:r>
              <w:rPr>
                <w:rFonts w:hint="eastAsia"/>
                <w:sz w:val="24"/>
              </w:rPr>
              <w:t>（以非甲烷总烃计）：</w:t>
            </w:r>
            <w:r w:rsidR="008A2EF1">
              <w:rPr>
                <w:rFonts w:hint="eastAsia"/>
                <w:sz w:val="24"/>
              </w:rPr>
              <w:t>1.92</w:t>
            </w:r>
            <w:r>
              <w:rPr>
                <w:rFonts w:hint="eastAsia"/>
                <w:sz w:val="24"/>
              </w:rPr>
              <w:t>t/a</w:t>
            </w:r>
            <w:r>
              <w:rPr>
                <w:rFonts w:hint="eastAsia"/>
                <w:sz w:val="24"/>
              </w:rPr>
              <w:t>。</w:t>
            </w:r>
          </w:p>
          <w:p w:rsidR="005E4AFB" w:rsidRDefault="00EF647D">
            <w:pPr>
              <w:spacing w:line="420" w:lineRule="exact"/>
              <w:rPr>
                <w:rFonts w:eastAsia="黑体"/>
                <w:sz w:val="24"/>
              </w:rPr>
            </w:pPr>
            <w:r>
              <w:rPr>
                <w:rFonts w:eastAsia="黑体"/>
                <w:sz w:val="24"/>
              </w:rPr>
              <w:t>6</w:t>
            </w:r>
            <w:r>
              <w:rPr>
                <w:rFonts w:eastAsia="黑体"/>
                <w:sz w:val="24"/>
              </w:rPr>
              <w:t>建设项目环境监理和环保</w:t>
            </w:r>
            <w:r>
              <w:rPr>
                <w:rFonts w:eastAsia="黑体"/>
                <w:sz w:val="24"/>
              </w:rPr>
              <w:t>“</w:t>
            </w:r>
            <w:r>
              <w:rPr>
                <w:rFonts w:eastAsia="黑体"/>
                <w:sz w:val="24"/>
              </w:rPr>
              <w:t>三同时</w:t>
            </w:r>
            <w:r>
              <w:rPr>
                <w:rFonts w:eastAsia="黑体"/>
                <w:sz w:val="24"/>
              </w:rPr>
              <w:t>”</w:t>
            </w:r>
            <w:r>
              <w:rPr>
                <w:rFonts w:eastAsia="黑体"/>
                <w:sz w:val="24"/>
              </w:rPr>
              <w:t>工程验收</w:t>
            </w:r>
          </w:p>
          <w:p w:rsidR="005E4AFB" w:rsidRDefault="00EF647D">
            <w:pPr>
              <w:pStyle w:val="a5"/>
              <w:spacing w:line="480" w:lineRule="exact"/>
              <w:ind w:firstLineChars="200" w:firstLine="480"/>
              <w:rPr>
                <w:color w:val="000000"/>
                <w:sz w:val="24"/>
              </w:rPr>
            </w:pPr>
            <w:r>
              <w:rPr>
                <w:rFonts w:hint="eastAsia"/>
                <w:color w:val="000000"/>
                <w:sz w:val="24"/>
              </w:rPr>
              <w:t>根据《建设项目环境保护管理条例》（国务院第</w:t>
            </w:r>
            <w:r>
              <w:rPr>
                <w:rFonts w:hint="eastAsia"/>
                <w:color w:val="000000"/>
                <w:sz w:val="24"/>
              </w:rPr>
              <w:t xml:space="preserve"> 682 </w:t>
            </w:r>
            <w:r>
              <w:rPr>
                <w:rFonts w:hint="eastAsia"/>
                <w:color w:val="000000"/>
                <w:sz w:val="24"/>
              </w:rPr>
              <w:t>号令，修改版）要求：建设项目需要配套建设的环境保护设施，必须与主体工程同时设计、同时施工、</w:t>
            </w:r>
            <w:r>
              <w:rPr>
                <w:rFonts w:hint="eastAsia"/>
                <w:color w:val="000000"/>
                <w:sz w:val="24"/>
              </w:rPr>
              <w:lastRenderedPageBreak/>
              <w:t>同时投产使用</w:t>
            </w:r>
            <w:r>
              <w:rPr>
                <w:rFonts w:hint="eastAsia"/>
                <w:color w:val="000000"/>
                <w:sz w:val="24"/>
              </w:rPr>
              <w:t>。</w:t>
            </w:r>
            <w:r>
              <w:rPr>
                <w:rFonts w:hint="eastAsia"/>
                <w:color w:val="000000"/>
                <w:sz w:val="24"/>
              </w:rPr>
              <w:t>建设单位应当按照国务院环境保护行政主管部门规定的标准和程序，对配套建设的环境保护设施进行验收，编制验收报告。</w:t>
            </w:r>
          </w:p>
          <w:p w:rsidR="005E4AFB" w:rsidRDefault="00EF647D">
            <w:pPr>
              <w:pStyle w:val="a5"/>
              <w:spacing w:line="480" w:lineRule="exact"/>
              <w:ind w:firstLineChars="200" w:firstLine="480"/>
              <w:rPr>
                <w:color w:val="000000"/>
                <w:sz w:val="24"/>
              </w:rPr>
            </w:pPr>
            <w:r>
              <w:rPr>
                <w:rFonts w:hint="eastAsia"/>
                <w:color w:val="000000"/>
                <w:sz w:val="24"/>
              </w:rPr>
              <w:t>根据环境保护部“关于发布《建设项目竣工环境保护验收暂行办法》的公告”</w:t>
            </w:r>
            <w:r>
              <w:rPr>
                <w:rFonts w:hint="eastAsia"/>
                <w:color w:val="000000"/>
                <w:sz w:val="24"/>
              </w:rPr>
              <w:t>(</w:t>
            </w:r>
            <w:r>
              <w:rPr>
                <w:rFonts w:hint="eastAsia"/>
                <w:color w:val="000000"/>
                <w:sz w:val="24"/>
              </w:rPr>
              <w:t>国环</w:t>
            </w:r>
            <w:proofErr w:type="gramStart"/>
            <w:r>
              <w:rPr>
                <w:rFonts w:hint="eastAsia"/>
                <w:color w:val="000000"/>
                <w:sz w:val="24"/>
              </w:rPr>
              <w:t>规</w:t>
            </w:r>
            <w:proofErr w:type="gramEnd"/>
            <w:r>
              <w:rPr>
                <w:rFonts w:hint="eastAsia"/>
                <w:color w:val="000000"/>
                <w:sz w:val="24"/>
              </w:rPr>
              <w:t>环评</w:t>
            </w:r>
            <w:r>
              <w:rPr>
                <w:rFonts w:hint="eastAsia"/>
                <w:color w:val="000000"/>
                <w:sz w:val="24"/>
              </w:rPr>
              <w:t xml:space="preserve">[2017]4 </w:t>
            </w:r>
            <w:r>
              <w:rPr>
                <w:rFonts w:hint="eastAsia"/>
                <w:color w:val="000000"/>
                <w:sz w:val="24"/>
              </w:rPr>
              <w:t>号</w:t>
            </w:r>
            <w:r>
              <w:rPr>
                <w:rFonts w:hint="eastAsia"/>
                <w:color w:val="000000"/>
                <w:sz w:val="24"/>
              </w:rPr>
              <w:t>)</w:t>
            </w:r>
            <w:r>
              <w:rPr>
                <w:rFonts w:hint="eastAsia"/>
                <w:color w:val="000000"/>
                <w:sz w:val="24"/>
              </w:rPr>
              <w:t>的规定：建设项目需要配套建设水、噪声或</w:t>
            </w:r>
            <w:r>
              <w:rPr>
                <w:rFonts w:hint="eastAsia"/>
                <w:color w:val="000000"/>
                <w:sz w:val="24"/>
              </w:rPr>
              <w:t>者固体废物污染防治设施的，新修改的《中华人民共和国水污染防治法》生效实施前或者《中华人民共和国固体废物污染环境防治法》《中华人民共和国环境噪声污染防治法》修改完成前，应依法由环境保护部门对建设项目</w:t>
            </w:r>
            <w:r w:rsidR="008A2EF1">
              <w:rPr>
                <w:rFonts w:hint="eastAsia"/>
                <w:color w:val="000000"/>
                <w:sz w:val="24"/>
              </w:rPr>
              <w:t>废</w:t>
            </w:r>
            <w:r>
              <w:rPr>
                <w:rFonts w:hint="eastAsia"/>
                <w:color w:val="000000"/>
                <w:sz w:val="24"/>
              </w:rPr>
              <w:t>水、噪声或者固体废物污染防治设施进行验收。</w:t>
            </w:r>
          </w:p>
          <w:p w:rsidR="005E4AFB" w:rsidRDefault="00EF647D">
            <w:pPr>
              <w:pStyle w:val="a5"/>
              <w:spacing w:line="480" w:lineRule="exact"/>
              <w:ind w:firstLineChars="200" w:firstLine="480"/>
              <w:rPr>
                <w:color w:val="000000"/>
                <w:sz w:val="24"/>
              </w:rPr>
            </w:pPr>
            <w:r>
              <w:rPr>
                <w:rFonts w:hint="eastAsia"/>
                <w:color w:val="000000"/>
                <w:sz w:val="24"/>
              </w:rPr>
              <w:t>为了确保污染物达标排放，保护项目区环境，本项目防治污染措施必须与主体工程同时设计、同时施工、同时投产使用。</w:t>
            </w:r>
          </w:p>
          <w:p w:rsidR="005E4AFB" w:rsidRDefault="00EF647D">
            <w:pPr>
              <w:pStyle w:val="a0"/>
              <w:spacing w:line="420" w:lineRule="exact"/>
              <w:ind w:firstLine="480"/>
              <w:rPr>
                <w:sz w:val="24"/>
              </w:rPr>
            </w:pPr>
            <w:r>
              <w:rPr>
                <w:sz w:val="24"/>
              </w:rPr>
              <w:t>营运期环境保护</w:t>
            </w:r>
            <w:r>
              <w:rPr>
                <w:sz w:val="24"/>
              </w:rPr>
              <w:t>“</w:t>
            </w:r>
            <w:r>
              <w:rPr>
                <w:sz w:val="24"/>
              </w:rPr>
              <w:t>三同时</w:t>
            </w:r>
            <w:r>
              <w:rPr>
                <w:sz w:val="24"/>
              </w:rPr>
              <w:t>”</w:t>
            </w:r>
            <w:r>
              <w:rPr>
                <w:sz w:val="24"/>
              </w:rPr>
              <w:t>工程验收内容见表</w:t>
            </w:r>
            <w:r>
              <w:rPr>
                <w:rFonts w:hint="eastAsia"/>
                <w:sz w:val="24"/>
              </w:rPr>
              <w:t>15</w:t>
            </w:r>
            <w:r>
              <w:rPr>
                <w:sz w:val="24"/>
              </w:rPr>
              <w:t>。</w:t>
            </w:r>
          </w:p>
          <w:p w:rsidR="005E4AFB" w:rsidRDefault="00EF647D">
            <w:pPr>
              <w:spacing w:line="480" w:lineRule="exact"/>
              <w:ind w:firstLineChars="700" w:firstLine="1680"/>
              <w:rPr>
                <w:rFonts w:eastAsia="黑体"/>
                <w:sz w:val="24"/>
              </w:rPr>
            </w:pPr>
            <w:r>
              <w:rPr>
                <w:rFonts w:eastAsia="黑体"/>
                <w:sz w:val="24"/>
              </w:rPr>
              <w:t>表</w:t>
            </w:r>
            <w:r>
              <w:rPr>
                <w:rFonts w:eastAsia="黑体" w:hint="eastAsia"/>
                <w:sz w:val="24"/>
              </w:rPr>
              <w:t>15</w:t>
            </w:r>
            <w:r>
              <w:rPr>
                <w:rFonts w:eastAsia="黑体"/>
                <w:sz w:val="24"/>
              </w:rPr>
              <w:t xml:space="preserve">  </w:t>
            </w:r>
            <w:r>
              <w:rPr>
                <w:rFonts w:eastAsia="黑体"/>
                <w:sz w:val="24"/>
              </w:rPr>
              <w:t>建设项目环保</w:t>
            </w:r>
            <w:r>
              <w:rPr>
                <w:rFonts w:eastAsia="黑体"/>
                <w:sz w:val="24"/>
              </w:rPr>
              <w:t>“</w:t>
            </w:r>
            <w:r>
              <w:rPr>
                <w:rFonts w:eastAsia="黑体"/>
                <w:sz w:val="24"/>
              </w:rPr>
              <w:t>三同时</w:t>
            </w:r>
            <w:r>
              <w:rPr>
                <w:rFonts w:eastAsia="黑体"/>
                <w:sz w:val="24"/>
              </w:rPr>
              <w:t>”</w:t>
            </w:r>
            <w:r>
              <w:rPr>
                <w:rFonts w:eastAsia="黑体"/>
                <w:sz w:val="24"/>
              </w:rPr>
              <w:t>工程验收一览表</w:t>
            </w: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3"/>
              <w:gridCol w:w="1075"/>
              <w:gridCol w:w="2130"/>
              <w:gridCol w:w="1215"/>
              <w:gridCol w:w="2760"/>
              <w:gridCol w:w="609"/>
            </w:tblGrid>
            <w:tr w:rsidR="005E4AFB">
              <w:trPr>
                <w:cantSplit/>
                <w:trHeight w:val="502"/>
                <w:jc w:val="center"/>
              </w:trPr>
              <w:tc>
                <w:tcPr>
                  <w:tcW w:w="583" w:type="dxa"/>
                  <w:vAlign w:val="center"/>
                </w:tcPr>
                <w:p w:rsidR="005E4AFB" w:rsidRDefault="00EF647D">
                  <w:pPr>
                    <w:pStyle w:val="a6"/>
                    <w:spacing w:line="24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治理对象</w:t>
                  </w:r>
                </w:p>
              </w:tc>
              <w:tc>
                <w:tcPr>
                  <w:tcW w:w="1075" w:type="dxa"/>
                  <w:vAlign w:val="center"/>
                </w:tcPr>
                <w:p w:rsidR="005E4AFB" w:rsidRDefault="00EF647D">
                  <w:pPr>
                    <w:pStyle w:val="a6"/>
                    <w:spacing w:line="24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治理对象</w:t>
                  </w:r>
                </w:p>
              </w:tc>
              <w:tc>
                <w:tcPr>
                  <w:tcW w:w="2130" w:type="dxa"/>
                  <w:vAlign w:val="center"/>
                </w:tcPr>
                <w:p w:rsidR="005E4AFB" w:rsidRDefault="00EF647D">
                  <w:pPr>
                    <w:pStyle w:val="a6"/>
                    <w:spacing w:line="24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环保措施</w:t>
                  </w:r>
                </w:p>
              </w:tc>
              <w:tc>
                <w:tcPr>
                  <w:tcW w:w="1215" w:type="dxa"/>
                  <w:vAlign w:val="center"/>
                </w:tcPr>
                <w:p w:rsidR="005E4AFB" w:rsidRDefault="00EF647D">
                  <w:pPr>
                    <w:pStyle w:val="a6"/>
                    <w:spacing w:line="24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预期</w:t>
                  </w:r>
                </w:p>
                <w:p w:rsidR="005E4AFB" w:rsidRDefault="00EF647D">
                  <w:pPr>
                    <w:pStyle w:val="a6"/>
                    <w:spacing w:line="24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效果</w:t>
                  </w:r>
                </w:p>
              </w:tc>
              <w:tc>
                <w:tcPr>
                  <w:tcW w:w="2760" w:type="dxa"/>
                  <w:vAlign w:val="center"/>
                </w:tcPr>
                <w:p w:rsidR="005E4AFB" w:rsidRDefault="00EF647D">
                  <w:pPr>
                    <w:pStyle w:val="a6"/>
                    <w:spacing w:line="24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验收指标</w:t>
                  </w:r>
                </w:p>
              </w:tc>
              <w:tc>
                <w:tcPr>
                  <w:tcW w:w="609" w:type="dxa"/>
                  <w:vAlign w:val="center"/>
                </w:tcPr>
                <w:p w:rsidR="005E4AFB" w:rsidRDefault="00EF647D">
                  <w:pPr>
                    <w:pStyle w:val="a6"/>
                    <w:spacing w:line="24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投资</w:t>
                  </w:r>
                </w:p>
                <w:p w:rsidR="005E4AFB" w:rsidRDefault="00EF647D">
                  <w:pPr>
                    <w:pStyle w:val="a6"/>
                    <w:spacing w:line="24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（万元）</w:t>
                  </w:r>
                </w:p>
              </w:tc>
            </w:tr>
            <w:tr w:rsidR="00207BDB">
              <w:trPr>
                <w:cantSplit/>
                <w:trHeight w:val="1220"/>
                <w:jc w:val="center"/>
              </w:trPr>
              <w:tc>
                <w:tcPr>
                  <w:tcW w:w="583" w:type="dxa"/>
                  <w:vMerge w:val="restart"/>
                  <w:vAlign w:val="center"/>
                </w:tcPr>
                <w:p w:rsidR="00207BDB" w:rsidRDefault="00207BDB">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废气</w:t>
                  </w:r>
                </w:p>
              </w:tc>
              <w:tc>
                <w:tcPr>
                  <w:tcW w:w="1075" w:type="dxa"/>
                  <w:vAlign w:val="center"/>
                </w:tcPr>
                <w:p w:rsidR="00207BDB" w:rsidRDefault="00207BDB">
                  <w:pPr>
                    <w:pStyle w:val="20"/>
                    <w:spacing w:line="240" w:lineRule="exact"/>
                    <w:rPr>
                      <w:rFonts w:ascii="Times New Roman" w:eastAsiaTheme="minorEastAsia"/>
                      <w:szCs w:val="24"/>
                    </w:rPr>
                  </w:pPr>
                  <w:r>
                    <w:rPr>
                      <w:rFonts w:ascii="Times New Roman" w:eastAsiaTheme="minorEastAsia"/>
                      <w:szCs w:val="24"/>
                    </w:rPr>
                    <w:t>注塑过程非甲烷总烃</w:t>
                  </w:r>
                </w:p>
              </w:tc>
              <w:tc>
                <w:tcPr>
                  <w:tcW w:w="2130" w:type="dxa"/>
                  <w:vAlign w:val="center"/>
                </w:tcPr>
                <w:p w:rsidR="00207BDB" w:rsidRDefault="00207BDB">
                  <w:pPr>
                    <w:snapToGrid w:val="0"/>
                    <w:spacing w:line="240" w:lineRule="exact"/>
                    <w:jc w:val="center"/>
                    <w:rPr>
                      <w:rFonts w:eastAsiaTheme="minorEastAsia"/>
                      <w:sz w:val="24"/>
                    </w:rPr>
                  </w:pPr>
                  <w:r>
                    <w:rPr>
                      <w:rFonts w:eastAsiaTheme="minorEastAsia"/>
                      <w:kern w:val="0"/>
                      <w:sz w:val="24"/>
                    </w:rPr>
                    <w:t>集气罩</w:t>
                  </w:r>
                  <w:r>
                    <w:rPr>
                      <w:rFonts w:eastAsiaTheme="minorEastAsia"/>
                      <w:kern w:val="0"/>
                      <w:sz w:val="24"/>
                    </w:rPr>
                    <w:t>+</w:t>
                  </w:r>
                  <w:r>
                    <w:rPr>
                      <w:rFonts w:eastAsiaTheme="minorEastAsia"/>
                      <w:kern w:val="0"/>
                      <w:sz w:val="24"/>
                    </w:rPr>
                    <w:t>低温</w:t>
                  </w:r>
                  <w:proofErr w:type="gramStart"/>
                  <w:r>
                    <w:rPr>
                      <w:rFonts w:eastAsiaTheme="minorEastAsia"/>
                      <w:kern w:val="0"/>
                      <w:sz w:val="24"/>
                    </w:rPr>
                    <w:t>等离子光氧复合</w:t>
                  </w:r>
                  <w:proofErr w:type="gramEnd"/>
                  <w:r>
                    <w:rPr>
                      <w:rFonts w:eastAsiaTheme="minorEastAsia"/>
                      <w:kern w:val="0"/>
                      <w:sz w:val="24"/>
                    </w:rPr>
                    <w:t>净化器</w:t>
                  </w:r>
                  <w:r>
                    <w:rPr>
                      <w:rFonts w:eastAsiaTheme="minorEastAsia"/>
                      <w:sz w:val="24"/>
                    </w:rPr>
                    <w:t>+15m</w:t>
                  </w:r>
                  <w:r>
                    <w:rPr>
                      <w:rFonts w:eastAsiaTheme="minorEastAsia"/>
                      <w:sz w:val="24"/>
                    </w:rPr>
                    <w:t>高排气筒</w:t>
                  </w:r>
                </w:p>
              </w:tc>
              <w:tc>
                <w:tcPr>
                  <w:tcW w:w="1215" w:type="dxa"/>
                  <w:vAlign w:val="center"/>
                </w:tcPr>
                <w:p w:rsidR="00207BDB" w:rsidRDefault="00207BDB">
                  <w:pPr>
                    <w:adjustRightInd w:val="0"/>
                    <w:snapToGrid w:val="0"/>
                    <w:spacing w:line="240" w:lineRule="exact"/>
                    <w:jc w:val="center"/>
                    <w:rPr>
                      <w:rFonts w:eastAsiaTheme="minorEastAsia"/>
                      <w:sz w:val="24"/>
                    </w:rPr>
                  </w:pPr>
                </w:p>
                <w:p w:rsidR="00207BDB" w:rsidRDefault="00207BDB">
                  <w:pPr>
                    <w:adjustRightInd w:val="0"/>
                    <w:snapToGrid w:val="0"/>
                    <w:spacing w:line="240" w:lineRule="exact"/>
                    <w:jc w:val="center"/>
                    <w:rPr>
                      <w:rFonts w:eastAsiaTheme="minorEastAsia"/>
                      <w:sz w:val="24"/>
                    </w:rPr>
                  </w:pPr>
                  <w:r>
                    <w:rPr>
                      <w:rFonts w:eastAsiaTheme="minorEastAsia"/>
                      <w:sz w:val="24"/>
                    </w:rPr>
                    <w:t>≤80mg/m³</w:t>
                  </w:r>
                </w:p>
                <w:p w:rsidR="00207BDB" w:rsidRDefault="00207BDB">
                  <w:pPr>
                    <w:adjustRightInd w:val="0"/>
                    <w:snapToGrid w:val="0"/>
                    <w:spacing w:line="240" w:lineRule="exact"/>
                    <w:jc w:val="center"/>
                    <w:rPr>
                      <w:rFonts w:eastAsiaTheme="minorEastAsia"/>
                      <w:sz w:val="24"/>
                    </w:rPr>
                  </w:pPr>
                  <w:r>
                    <w:rPr>
                      <w:rFonts w:eastAsiaTheme="minorEastAsia"/>
                      <w:sz w:val="24"/>
                    </w:rPr>
                    <w:t>去除率</w:t>
                  </w:r>
                  <w:r>
                    <w:rPr>
                      <w:rFonts w:eastAsiaTheme="minorEastAsia"/>
                      <w:sz w:val="24"/>
                    </w:rPr>
                    <w:t>90%</w:t>
                  </w:r>
                </w:p>
              </w:tc>
              <w:tc>
                <w:tcPr>
                  <w:tcW w:w="2760" w:type="dxa"/>
                  <w:vAlign w:val="center"/>
                </w:tcPr>
                <w:p w:rsidR="00207BDB" w:rsidRDefault="00207BDB">
                  <w:pPr>
                    <w:adjustRightInd w:val="0"/>
                    <w:snapToGrid w:val="0"/>
                    <w:spacing w:line="240" w:lineRule="exact"/>
                    <w:jc w:val="center"/>
                    <w:rPr>
                      <w:rFonts w:eastAsiaTheme="minorEastAsia"/>
                      <w:color w:val="000000"/>
                      <w:spacing w:val="20"/>
                      <w:sz w:val="24"/>
                    </w:rPr>
                  </w:pPr>
                  <w:r>
                    <w:rPr>
                      <w:rFonts w:eastAsiaTheme="minorEastAsia"/>
                      <w:color w:val="000000"/>
                      <w:spacing w:val="20"/>
                      <w:sz w:val="24"/>
                    </w:rPr>
                    <w:t>满足《工业企业挥发性有机物排放控制标准》</w:t>
                  </w:r>
                  <w:r>
                    <w:rPr>
                      <w:rFonts w:eastAsiaTheme="minorEastAsia"/>
                      <w:color w:val="000000"/>
                      <w:spacing w:val="20"/>
                      <w:sz w:val="24"/>
                    </w:rPr>
                    <w:t>(DB13/2322-2016)</w:t>
                  </w:r>
                  <w:r>
                    <w:rPr>
                      <w:rFonts w:eastAsiaTheme="minorEastAsia"/>
                      <w:color w:val="000000"/>
                      <w:spacing w:val="20"/>
                      <w:sz w:val="24"/>
                    </w:rPr>
                    <w:t>表</w:t>
                  </w:r>
                  <w:r>
                    <w:rPr>
                      <w:rFonts w:eastAsiaTheme="minorEastAsia"/>
                      <w:color w:val="000000"/>
                      <w:spacing w:val="20"/>
                      <w:sz w:val="24"/>
                    </w:rPr>
                    <w:t>1</w:t>
                  </w:r>
                  <w:r>
                    <w:rPr>
                      <w:rFonts w:eastAsiaTheme="minorEastAsia"/>
                      <w:color w:val="000000"/>
                      <w:spacing w:val="20"/>
                      <w:sz w:val="24"/>
                    </w:rPr>
                    <w:t>其他行业污染物最高允许排放浓度限值</w:t>
                  </w:r>
                </w:p>
              </w:tc>
              <w:tc>
                <w:tcPr>
                  <w:tcW w:w="609" w:type="dxa"/>
                  <w:vMerge w:val="restart"/>
                  <w:vAlign w:val="center"/>
                </w:tcPr>
                <w:p w:rsidR="00207BDB" w:rsidRDefault="00207BDB">
                  <w:pPr>
                    <w:adjustRightInd w:val="0"/>
                    <w:snapToGrid w:val="0"/>
                    <w:spacing w:line="240" w:lineRule="exact"/>
                    <w:jc w:val="center"/>
                    <w:rPr>
                      <w:rFonts w:eastAsiaTheme="minorEastAsia"/>
                      <w:sz w:val="24"/>
                    </w:rPr>
                  </w:pPr>
                  <w:r>
                    <w:rPr>
                      <w:rFonts w:eastAsiaTheme="minorEastAsia"/>
                      <w:sz w:val="24"/>
                    </w:rPr>
                    <w:t>2</w:t>
                  </w:r>
                </w:p>
              </w:tc>
            </w:tr>
            <w:tr w:rsidR="00207BDB">
              <w:trPr>
                <w:cantSplit/>
                <w:trHeight w:val="409"/>
                <w:jc w:val="center"/>
              </w:trPr>
              <w:tc>
                <w:tcPr>
                  <w:tcW w:w="583" w:type="dxa"/>
                  <w:vMerge/>
                  <w:vAlign w:val="center"/>
                </w:tcPr>
                <w:p w:rsidR="00207BDB" w:rsidRDefault="00207BDB">
                  <w:pPr>
                    <w:pStyle w:val="a6"/>
                    <w:spacing w:line="240" w:lineRule="exact"/>
                    <w:jc w:val="center"/>
                    <w:rPr>
                      <w:rFonts w:ascii="Times New Roman" w:eastAsiaTheme="minorEastAsia" w:hAnsi="Times New Roman" w:cs="Times New Roman"/>
                      <w:sz w:val="24"/>
                      <w:szCs w:val="24"/>
                    </w:rPr>
                  </w:pPr>
                </w:p>
              </w:tc>
              <w:tc>
                <w:tcPr>
                  <w:tcW w:w="1075" w:type="dxa"/>
                  <w:vAlign w:val="center"/>
                </w:tcPr>
                <w:p w:rsidR="00207BDB" w:rsidRDefault="00207BDB">
                  <w:pPr>
                    <w:pStyle w:val="20"/>
                    <w:spacing w:line="240" w:lineRule="exact"/>
                    <w:rPr>
                      <w:rFonts w:ascii="Times New Roman" w:eastAsiaTheme="minorEastAsia"/>
                      <w:szCs w:val="24"/>
                    </w:rPr>
                  </w:pPr>
                  <w:r>
                    <w:rPr>
                      <w:rFonts w:ascii="Times New Roman" w:eastAsiaTheme="minorEastAsia"/>
                      <w:szCs w:val="24"/>
                    </w:rPr>
                    <w:t>无组织非甲烷总烃</w:t>
                  </w:r>
                </w:p>
              </w:tc>
              <w:tc>
                <w:tcPr>
                  <w:tcW w:w="2130" w:type="dxa"/>
                  <w:vAlign w:val="center"/>
                </w:tcPr>
                <w:p w:rsidR="00207BDB" w:rsidRDefault="00207BDB">
                  <w:pPr>
                    <w:snapToGrid w:val="0"/>
                    <w:spacing w:line="240" w:lineRule="exact"/>
                    <w:jc w:val="center"/>
                    <w:rPr>
                      <w:rFonts w:eastAsiaTheme="minorEastAsia"/>
                      <w:sz w:val="24"/>
                    </w:rPr>
                  </w:pPr>
                  <w:r>
                    <w:rPr>
                      <w:rFonts w:eastAsiaTheme="minorEastAsia"/>
                      <w:sz w:val="24"/>
                    </w:rPr>
                    <w:t>加强车间通风</w:t>
                  </w:r>
                </w:p>
              </w:tc>
              <w:tc>
                <w:tcPr>
                  <w:tcW w:w="1215" w:type="dxa"/>
                  <w:vAlign w:val="center"/>
                </w:tcPr>
                <w:p w:rsidR="00207BDB" w:rsidRDefault="00207BDB">
                  <w:pPr>
                    <w:adjustRightInd w:val="0"/>
                    <w:snapToGrid w:val="0"/>
                    <w:spacing w:line="240" w:lineRule="exact"/>
                    <w:jc w:val="center"/>
                    <w:rPr>
                      <w:rFonts w:eastAsiaTheme="minorEastAsia"/>
                      <w:sz w:val="24"/>
                    </w:rPr>
                  </w:pPr>
                  <w:r>
                    <w:rPr>
                      <w:rFonts w:eastAsiaTheme="minorEastAsia"/>
                      <w:kern w:val="0"/>
                      <w:sz w:val="24"/>
                    </w:rPr>
                    <w:t>＜</w:t>
                  </w:r>
                  <w:r>
                    <w:rPr>
                      <w:rFonts w:eastAsiaTheme="minorEastAsia"/>
                      <w:kern w:val="0"/>
                      <w:sz w:val="24"/>
                    </w:rPr>
                    <w:t>2.0mg/m³</w:t>
                  </w:r>
                </w:p>
              </w:tc>
              <w:tc>
                <w:tcPr>
                  <w:tcW w:w="2760" w:type="dxa"/>
                  <w:vAlign w:val="center"/>
                </w:tcPr>
                <w:p w:rsidR="00207BDB" w:rsidRDefault="00207BDB">
                  <w:pPr>
                    <w:adjustRightInd w:val="0"/>
                    <w:snapToGrid w:val="0"/>
                    <w:spacing w:line="240" w:lineRule="exact"/>
                    <w:jc w:val="center"/>
                    <w:rPr>
                      <w:rFonts w:eastAsiaTheme="minorEastAsia"/>
                      <w:color w:val="000000"/>
                      <w:spacing w:val="20"/>
                      <w:sz w:val="24"/>
                    </w:rPr>
                  </w:pPr>
                  <w:r>
                    <w:rPr>
                      <w:rFonts w:eastAsiaTheme="minorEastAsia"/>
                      <w:kern w:val="0"/>
                      <w:sz w:val="24"/>
                    </w:rPr>
                    <w:t>满足</w:t>
                  </w:r>
                  <w:r>
                    <w:rPr>
                      <w:rFonts w:eastAsiaTheme="minorEastAsia"/>
                      <w:bCs/>
                      <w:sz w:val="24"/>
                    </w:rPr>
                    <w:t>《工业企业挥发性有机物排放控制标准》（</w:t>
                  </w:r>
                  <w:r>
                    <w:rPr>
                      <w:rFonts w:eastAsiaTheme="minorEastAsia"/>
                      <w:bCs/>
                      <w:sz w:val="24"/>
                    </w:rPr>
                    <w:t>DB13/2322-2016</w:t>
                  </w:r>
                  <w:r>
                    <w:rPr>
                      <w:rFonts w:eastAsiaTheme="minorEastAsia"/>
                      <w:bCs/>
                      <w:sz w:val="24"/>
                    </w:rPr>
                    <w:t>）中表</w:t>
                  </w:r>
                  <w:r>
                    <w:rPr>
                      <w:rFonts w:eastAsiaTheme="minorEastAsia"/>
                      <w:bCs/>
                      <w:sz w:val="24"/>
                    </w:rPr>
                    <w:t>2</w:t>
                  </w:r>
                  <w:r>
                    <w:rPr>
                      <w:rFonts w:eastAsiaTheme="minorEastAsia"/>
                      <w:bCs/>
                      <w:sz w:val="24"/>
                    </w:rPr>
                    <w:t>其他企业边界浓度标准限值要求</w:t>
                  </w:r>
                </w:p>
              </w:tc>
              <w:tc>
                <w:tcPr>
                  <w:tcW w:w="609" w:type="dxa"/>
                  <w:vMerge/>
                  <w:vAlign w:val="center"/>
                </w:tcPr>
                <w:p w:rsidR="00207BDB" w:rsidRDefault="00207BDB">
                  <w:pPr>
                    <w:adjustRightInd w:val="0"/>
                    <w:snapToGrid w:val="0"/>
                    <w:spacing w:line="240" w:lineRule="exact"/>
                    <w:jc w:val="center"/>
                    <w:rPr>
                      <w:rFonts w:eastAsiaTheme="minorEastAsia"/>
                      <w:sz w:val="24"/>
                    </w:rPr>
                  </w:pPr>
                </w:p>
              </w:tc>
            </w:tr>
            <w:tr w:rsidR="00207BDB">
              <w:trPr>
                <w:cantSplit/>
                <w:trHeight w:val="409"/>
                <w:jc w:val="center"/>
              </w:trPr>
              <w:tc>
                <w:tcPr>
                  <w:tcW w:w="583" w:type="dxa"/>
                  <w:vMerge/>
                  <w:vAlign w:val="center"/>
                </w:tcPr>
                <w:p w:rsidR="00207BDB" w:rsidRDefault="00207BDB">
                  <w:pPr>
                    <w:pStyle w:val="a6"/>
                    <w:spacing w:line="240" w:lineRule="exact"/>
                    <w:jc w:val="center"/>
                    <w:rPr>
                      <w:rFonts w:ascii="Times New Roman" w:eastAsiaTheme="minorEastAsia" w:hAnsi="Times New Roman" w:cs="Times New Roman"/>
                      <w:sz w:val="24"/>
                      <w:szCs w:val="24"/>
                    </w:rPr>
                  </w:pPr>
                </w:p>
              </w:tc>
              <w:tc>
                <w:tcPr>
                  <w:tcW w:w="1075" w:type="dxa"/>
                  <w:vAlign w:val="center"/>
                </w:tcPr>
                <w:p w:rsidR="00207BDB" w:rsidRDefault="00207BDB">
                  <w:pPr>
                    <w:pStyle w:val="20"/>
                    <w:spacing w:line="240" w:lineRule="exact"/>
                    <w:rPr>
                      <w:rFonts w:ascii="Times New Roman" w:eastAsiaTheme="minorEastAsia"/>
                      <w:szCs w:val="24"/>
                    </w:rPr>
                  </w:pPr>
                  <w:r>
                    <w:rPr>
                      <w:rFonts w:ascii="Times New Roman" w:eastAsiaTheme="minorEastAsia" w:hint="eastAsia"/>
                      <w:szCs w:val="24"/>
                    </w:rPr>
                    <w:t>粉碎工序颗粒物</w:t>
                  </w:r>
                </w:p>
              </w:tc>
              <w:tc>
                <w:tcPr>
                  <w:tcW w:w="2130" w:type="dxa"/>
                  <w:vAlign w:val="center"/>
                </w:tcPr>
                <w:p w:rsidR="00207BDB" w:rsidRDefault="00207BDB">
                  <w:pPr>
                    <w:snapToGrid w:val="0"/>
                    <w:spacing w:line="240" w:lineRule="exact"/>
                    <w:jc w:val="center"/>
                    <w:rPr>
                      <w:rFonts w:eastAsiaTheme="minorEastAsia"/>
                      <w:sz w:val="24"/>
                    </w:rPr>
                  </w:pPr>
                  <w:r>
                    <w:rPr>
                      <w:rFonts w:eastAsiaTheme="minorEastAsia" w:hint="eastAsia"/>
                      <w:sz w:val="24"/>
                    </w:rPr>
                    <w:t>袋式除尘器</w:t>
                  </w:r>
                  <w:r>
                    <w:rPr>
                      <w:rFonts w:eastAsiaTheme="minorEastAsia" w:hint="eastAsia"/>
                      <w:sz w:val="24"/>
                    </w:rPr>
                    <w:t>+15</w:t>
                  </w:r>
                  <w:r>
                    <w:rPr>
                      <w:rFonts w:eastAsiaTheme="minorEastAsia"/>
                      <w:sz w:val="24"/>
                    </w:rPr>
                    <w:t xml:space="preserve"> m</w:t>
                  </w:r>
                  <w:r>
                    <w:rPr>
                      <w:rFonts w:eastAsiaTheme="minorEastAsia"/>
                      <w:sz w:val="24"/>
                    </w:rPr>
                    <w:t>高排气筒</w:t>
                  </w:r>
                </w:p>
              </w:tc>
              <w:tc>
                <w:tcPr>
                  <w:tcW w:w="1215" w:type="dxa"/>
                  <w:vAlign w:val="center"/>
                </w:tcPr>
                <w:p w:rsidR="00207BDB" w:rsidRPr="00207BDB" w:rsidRDefault="00207BDB" w:rsidP="00207BDB">
                  <w:pPr>
                    <w:adjustRightInd w:val="0"/>
                    <w:snapToGrid w:val="0"/>
                    <w:spacing w:line="240" w:lineRule="exact"/>
                    <w:jc w:val="center"/>
                    <w:rPr>
                      <w:rFonts w:eastAsiaTheme="minorEastAsia"/>
                      <w:sz w:val="24"/>
                    </w:rPr>
                  </w:pPr>
                  <w:r>
                    <w:rPr>
                      <w:rFonts w:eastAsiaTheme="minorEastAsia"/>
                      <w:sz w:val="24"/>
                    </w:rPr>
                    <w:t>≤</w:t>
                  </w:r>
                  <w:r>
                    <w:rPr>
                      <w:rFonts w:eastAsiaTheme="minorEastAsia" w:hint="eastAsia"/>
                      <w:sz w:val="24"/>
                    </w:rPr>
                    <w:t>120</w:t>
                  </w:r>
                  <w:r>
                    <w:rPr>
                      <w:rFonts w:eastAsiaTheme="minorEastAsia"/>
                      <w:sz w:val="24"/>
                    </w:rPr>
                    <w:t>mg/m³</w:t>
                  </w:r>
                </w:p>
              </w:tc>
              <w:tc>
                <w:tcPr>
                  <w:tcW w:w="2760" w:type="dxa"/>
                  <w:vMerge w:val="restart"/>
                  <w:vAlign w:val="center"/>
                </w:tcPr>
                <w:p w:rsidR="00207BDB" w:rsidRDefault="00207BDB">
                  <w:pPr>
                    <w:adjustRightInd w:val="0"/>
                    <w:snapToGrid w:val="0"/>
                    <w:spacing w:line="240" w:lineRule="exact"/>
                    <w:jc w:val="center"/>
                    <w:rPr>
                      <w:rFonts w:eastAsiaTheme="minorEastAsia"/>
                      <w:kern w:val="0"/>
                      <w:sz w:val="24"/>
                    </w:rPr>
                  </w:pPr>
                  <w:r>
                    <w:rPr>
                      <w:rFonts w:asciiTheme="minorEastAsia" w:eastAsiaTheme="minorEastAsia" w:hAnsiTheme="minorEastAsia" w:cstheme="minorEastAsia" w:hint="eastAsia"/>
                    </w:rPr>
                    <w:t>满足</w:t>
                  </w:r>
                  <w:proofErr w:type="gramStart"/>
                  <w:r>
                    <w:rPr>
                      <w:rFonts w:asciiTheme="minorEastAsia" w:eastAsiaTheme="minorEastAsia" w:hAnsiTheme="minorEastAsia" w:cstheme="minorEastAsia"/>
                    </w:rPr>
                    <w:t>《</w:t>
                  </w:r>
                  <w:proofErr w:type="gramEnd"/>
                  <w:r>
                    <w:rPr>
                      <w:rFonts w:asciiTheme="minorEastAsia" w:eastAsiaTheme="minorEastAsia" w:hAnsiTheme="minorEastAsia" w:cstheme="minorEastAsia"/>
                    </w:rPr>
                    <w:t>大气污染物综合排放标</w:t>
                  </w:r>
                  <w:r>
                    <w:rPr>
                      <w:rFonts w:asciiTheme="minorEastAsia" w:eastAsiaTheme="minorEastAsia" w:hAnsiTheme="minorEastAsia" w:cstheme="minorEastAsia" w:hint="eastAsia"/>
                    </w:rPr>
                    <w:t>准</w:t>
                  </w:r>
                  <w:r w:rsidRPr="008A2EF1">
                    <w:rPr>
                      <w:rFonts w:asciiTheme="minorEastAsia" w:eastAsiaTheme="minorEastAsia" w:hAnsiTheme="minorEastAsia" w:cstheme="minorEastAsia"/>
                      <w:spacing w:val="1"/>
                      <w:w w:val="87"/>
                      <w:kern w:val="0"/>
                      <w:sz w:val="24"/>
                      <w:fitText w:val="1680" w:id="1787474944"/>
                    </w:rPr>
                    <w:t>（GB16297-1996</w:t>
                  </w:r>
                  <w:r w:rsidRPr="008A2EF1">
                    <w:rPr>
                      <w:rFonts w:asciiTheme="minorEastAsia" w:eastAsiaTheme="minorEastAsia" w:hAnsiTheme="minorEastAsia" w:cstheme="minorEastAsia"/>
                      <w:w w:val="87"/>
                      <w:kern w:val="0"/>
                      <w:sz w:val="24"/>
                      <w:fitText w:val="1680" w:id="1787474944"/>
                    </w:rPr>
                    <w:t>）</w:t>
                  </w:r>
                  <w:r w:rsidRPr="008A2EF1">
                    <w:rPr>
                      <w:rFonts w:asciiTheme="minorEastAsia" w:eastAsiaTheme="minorEastAsia" w:hAnsiTheme="minorEastAsia" w:cstheme="minorEastAsia"/>
                      <w:sz w:val="24"/>
                    </w:rPr>
                    <w:t>表2中二级排放限值要求。有组织：120mg/m</w:t>
                  </w:r>
                  <w:r w:rsidRPr="008A2EF1">
                    <w:rPr>
                      <w:rFonts w:asciiTheme="minorEastAsia" w:eastAsiaTheme="minorEastAsia" w:hAnsiTheme="minorEastAsia" w:cstheme="minorEastAsia"/>
                      <w:sz w:val="24"/>
                      <w:vertAlign w:val="superscript"/>
                    </w:rPr>
                    <w:t>3</w:t>
                  </w:r>
                  <w:r w:rsidRPr="008A2EF1">
                    <w:rPr>
                      <w:rFonts w:asciiTheme="minorEastAsia" w:eastAsiaTheme="minorEastAsia" w:hAnsiTheme="minorEastAsia" w:cstheme="minorEastAsia"/>
                      <w:sz w:val="24"/>
                    </w:rPr>
                    <w:t>、15m高排气筒 1.75kg/h。无组织：监控浓度限值≤1.0mg/m</w:t>
                  </w:r>
                  <w:r w:rsidRPr="008A2EF1">
                    <w:rPr>
                      <w:rFonts w:asciiTheme="minorEastAsia" w:eastAsiaTheme="minorEastAsia" w:hAnsiTheme="minorEastAsia" w:cstheme="minorEastAsia"/>
                      <w:sz w:val="24"/>
                      <w:vertAlign w:val="superscript"/>
                    </w:rPr>
                    <w:t>3</w:t>
                  </w:r>
                  <w:r w:rsidRPr="008A2EF1">
                    <w:rPr>
                      <w:rFonts w:asciiTheme="minorEastAsia" w:eastAsiaTheme="minorEastAsia" w:hAnsiTheme="minorEastAsia" w:cstheme="minorEastAsia"/>
                      <w:sz w:val="24"/>
                    </w:rPr>
                    <w:t>；</w:t>
                  </w:r>
                </w:p>
              </w:tc>
              <w:tc>
                <w:tcPr>
                  <w:tcW w:w="609" w:type="dxa"/>
                  <w:vMerge w:val="restart"/>
                  <w:vAlign w:val="center"/>
                </w:tcPr>
                <w:p w:rsidR="00207BDB" w:rsidRDefault="00207BDB">
                  <w:pPr>
                    <w:adjustRightInd w:val="0"/>
                    <w:snapToGrid w:val="0"/>
                    <w:spacing w:line="240" w:lineRule="exact"/>
                    <w:jc w:val="center"/>
                    <w:rPr>
                      <w:rFonts w:eastAsiaTheme="minorEastAsia"/>
                      <w:sz w:val="24"/>
                    </w:rPr>
                  </w:pPr>
                  <w:r>
                    <w:rPr>
                      <w:rFonts w:eastAsiaTheme="minorEastAsia" w:hint="eastAsia"/>
                      <w:sz w:val="24"/>
                    </w:rPr>
                    <w:t>2</w:t>
                  </w:r>
                </w:p>
              </w:tc>
            </w:tr>
            <w:tr w:rsidR="00207BDB">
              <w:trPr>
                <w:cantSplit/>
                <w:trHeight w:val="409"/>
                <w:jc w:val="center"/>
              </w:trPr>
              <w:tc>
                <w:tcPr>
                  <w:tcW w:w="583" w:type="dxa"/>
                  <w:vMerge/>
                  <w:vAlign w:val="center"/>
                </w:tcPr>
                <w:p w:rsidR="00207BDB" w:rsidRDefault="00207BDB">
                  <w:pPr>
                    <w:pStyle w:val="a6"/>
                    <w:spacing w:line="240" w:lineRule="exact"/>
                    <w:jc w:val="center"/>
                    <w:rPr>
                      <w:rFonts w:ascii="Times New Roman" w:eastAsiaTheme="minorEastAsia" w:hAnsi="Times New Roman" w:cs="Times New Roman"/>
                      <w:sz w:val="24"/>
                      <w:szCs w:val="24"/>
                    </w:rPr>
                  </w:pPr>
                </w:p>
              </w:tc>
              <w:tc>
                <w:tcPr>
                  <w:tcW w:w="1075" w:type="dxa"/>
                  <w:vAlign w:val="center"/>
                </w:tcPr>
                <w:p w:rsidR="00207BDB" w:rsidRDefault="00207BDB">
                  <w:pPr>
                    <w:pStyle w:val="20"/>
                    <w:spacing w:line="240" w:lineRule="exact"/>
                    <w:rPr>
                      <w:rFonts w:ascii="Times New Roman" w:eastAsiaTheme="minorEastAsia"/>
                      <w:szCs w:val="24"/>
                    </w:rPr>
                  </w:pPr>
                  <w:r>
                    <w:rPr>
                      <w:rFonts w:ascii="Times New Roman" w:eastAsiaTheme="minorEastAsia" w:hint="eastAsia"/>
                      <w:szCs w:val="24"/>
                    </w:rPr>
                    <w:t>无组织颗粒物</w:t>
                  </w:r>
                </w:p>
              </w:tc>
              <w:tc>
                <w:tcPr>
                  <w:tcW w:w="2130" w:type="dxa"/>
                  <w:vAlign w:val="center"/>
                </w:tcPr>
                <w:p w:rsidR="00207BDB" w:rsidRDefault="00207BDB">
                  <w:pPr>
                    <w:snapToGrid w:val="0"/>
                    <w:spacing w:line="240" w:lineRule="exact"/>
                    <w:jc w:val="center"/>
                    <w:rPr>
                      <w:rFonts w:eastAsiaTheme="minorEastAsia"/>
                      <w:sz w:val="24"/>
                    </w:rPr>
                  </w:pPr>
                  <w:r>
                    <w:rPr>
                      <w:rFonts w:eastAsiaTheme="minorEastAsia"/>
                      <w:sz w:val="24"/>
                    </w:rPr>
                    <w:t>加强车间通风</w:t>
                  </w:r>
                </w:p>
              </w:tc>
              <w:tc>
                <w:tcPr>
                  <w:tcW w:w="1215" w:type="dxa"/>
                  <w:vAlign w:val="center"/>
                </w:tcPr>
                <w:p w:rsidR="00207BDB" w:rsidRDefault="00207BDB">
                  <w:pPr>
                    <w:adjustRightInd w:val="0"/>
                    <w:snapToGrid w:val="0"/>
                    <w:spacing w:line="240" w:lineRule="exact"/>
                    <w:jc w:val="center"/>
                    <w:rPr>
                      <w:rFonts w:eastAsiaTheme="minorEastAsia"/>
                      <w:kern w:val="0"/>
                      <w:sz w:val="24"/>
                    </w:rPr>
                  </w:pPr>
                  <w:r w:rsidRPr="008A2EF1">
                    <w:rPr>
                      <w:sz w:val="24"/>
                    </w:rPr>
                    <w:t>≤1.0mg/m</w:t>
                  </w:r>
                  <w:r w:rsidRPr="008A2EF1">
                    <w:rPr>
                      <w:sz w:val="24"/>
                      <w:vertAlign w:val="superscript"/>
                    </w:rPr>
                    <w:t>3</w:t>
                  </w:r>
                </w:p>
              </w:tc>
              <w:tc>
                <w:tcPr>
                  <w:tcW w:w="2760" w:type="dxa"/>
                  <w:vMerge/>
                  <w:vAlign w:val="center"/>
                </w:tcPr>
                <w:p w:rsidR="00207BDB" w:rsidRDefault="00207BDB">
                  <w:pPr>
                    <w:adjustRightInd w:val="0"/>
                    <w:snapToGrid w:val="0"/>
                    <w:spacing w:line="240" w:lineRule="exact"/>
                    <w:jc w:val="center"/>
                    <w:rPr>
                      <w:rFonts w:eastAsiaTheme="minorEastAsia"/>
                      <w:kern w:val="0"/>
                      <w:sz w:val="24"/>
                    </w:rPr>
                  </w:pPr>
                </w:p>
              </w:tc>
              <w:tc>
                <w:tcPr>
                  <w:tcW w:w="609" w:type="dxa"/>
                  <w:vMerge/>
                  <w:vAlign w:val="center"/>
                </w:tcPr>
                <w:p w:rsidR="00207BDB" w:rsidRDefault="00207BDB">
                  <w:pPr>
                    <w:adjustRightInd w:val="0"/>
                    <w:snapToGrid w:val="0"/>
                    <w:spacing w:line="240" w:lineRule="exact"/>
                    <w:jc w:val="center"/>
                    <w:rPr>
                      <w:rFonts w:eastAsiaTheme="minorEastAsia"/>
                      <w:sz w:val="24"/>
                    </w:rPr>
                  </w:pPr>
                </w:p>
              </w:tc>
            </w:tr>
            <w:tr w:rsidR="005E4AFB">
              <w:trPr>
                <w:cantSplit/>
                <w:trHeight w:val="496"/>
                <w:jc w:val="center"/>
              </w:trPr>
              <w:tc>
                <w:tcPr>
                  <w:tcW w:w="583" w:type="dxa"/>
                  <w:vAlign w:val="center"/>
                </w:tcPr>
                <w:p w:rsidR="005E4AFB" w:rsidRDefault="00EF647D">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废水</w:t>
                  </w:r>
                </w:p>
              </w:tc>
              <w:tc>
                <w:tcPr>
                  <w:tcW w:w="1075" w:type="dxa"/>
                  <w:vAlign w:val="center"/>
                </w:tcPr>
                <w:p w:rsidR="005E4AFB" w:rsidRDefault="00EF647D">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生活</w:t>
                  </w:r>
                  <w:r>
                    <w:rPr>
                      <w:rFonts w:ascii="Times New Roman" w:eastAsiaTheme="minorEastAsia" w:hAnsi="Times New Roman" w:cs="Times New Roman"/>
                      <w:sz w:val="24"/>
                      <w:szCs w:val="24"/>
                    </w:rPr>
                    <w:t>污水</w:t>
                  </w:r>
                </w:p>
              </w:tc>
              <w:tc>
                <w:tcPr>
                  <w:tcW w:w="2130" w:type="dxa"/>
                  <w:vAlign w:val="center"/>
                </w:tcPr>
                <w:p w:rsidR="005E4AFB" w:rsidRDefault="00EF647D">
                  <w:pPr>
                    <w:snapToGrid w:val="0"/>
                    <w:spacing w:line="240" w:lineRule="exact"/>
                    <w:jc w:val="center"/>
                    <w:rPr>
                      <w:rFonts w:eastAsiaTheme="minorEastAsia"/>
                      <w:kern w:val="0"/>
                      <w:sz w:val="24"/>
                    </w:rPr>
                  </w:pPr>
                  <w:proofErr w:type="gramStart"/>
                  <w:r>
                    <w:rPr>
                      <w:rFonts w:eastAsiaTheme="minorEastAsia"/>
                      <w:kern w:val="0"/>
                      <w:sz w:val="24"/>
                    </w:rPr>
                    <w:t>泼洒抑尘</w:t>
                  </w:r>
                  <w:proofErr w:type="gramEnd"/>
                </w:p>
              </w:tc>
              <w:tc>
                <w:tcPr>
                  <w:tcW w:w="1215" w:type="dxa"/>
                  <w:vAlign w:val="center"/>
                </w:tcPr>
                <w:p w:rsidR="005E4AFB" w:rsidRDefault="00EF647D">
                  <w:pPr>
                    <w:pStyle w:val="a6"/>
                    <w:spacing w:line="240" w:lineRule="exact"/>
                    <w:jc w:val="center"/>
                    <w:rPr>
                      <w:rFonts w:ascii="Times New Roman" w:eastAsiaTheme="minorEastAsia" w:hAnsi="Times New Roman" w:cs="Times New Roman"/>
                      <w:spacing w:val="-20"/>
                      <w:sz w:val="24"/>
                      <w:szCs w:val="24"/>
                    </w:rPr>
                  </w:pPr>
                  <w:r>
                    <w:rPr>
                      <w:rFonts w:ascii="Times New Roman" w:eastAsiaTheme="minorEastAsia" w:hAnsi="Times New Roman" w:cs="Times New Roman"/>
                      <w:spacing w:val="-20"/>
                      <w:sz w:val="24"/>
                      <w:szCs w:val="24"/>
                    </w:rPr>
                    <w:t>——</w:t>
                  </w:r>
                </w:p>
              </w:tc>
              <w:tc>
                <w:tcPr>
                  <w:tcW w:w="2760" w:type="dxa"/>
                  <w:vAlign w:val="center"/>
                </w:tcPr>
                <w:p w:rsidR="005E4AFB" w:rsidRDefault="00EF647D">
                  <w:pPr>
                    <w:pStyle w:val="a6"/>
                    <w:spacing w:line="240" w:lineRule="exact"/>
                    <w:jc w:val="center"/>
                    <w:rPr>
                      <w:rFonts w:ascii="Times New Roman" w:eastAsiaTheme="minorEastAsia" w:hAnsi="Times New Roman" w:cs="Times New Roman"/>
                      <w:spacing w:val="-20"/>
                      <w:sz w:val="24"/>
                      <w:szCs w:val="24"/>
                    </w:rPr>
                  </w:pPr>
                  <w:r>
                    <w:rPr>
                      <w:rFonts w:ascii="Times New Roman" w:eastAsiaTheme="minorEastAsia" w:hAnsi="Times New Roman" w:cs="Times New Roman"/>
                      <w:spacing w:val="-20"/>
                      <w:sz w:val="24"/>
                      <w:szCs w:val="24"/>
                    </w:rPr>
                    <w:t>——</w:t>
                  </w:r>
                </w:p>
              </w:tc>
              <w:tc>
                <w:tcPr>
                  <w:tcW w:w="609" w:type="dxa"/>
                  <w:vAlign w:val="center"/>
                </w:tcPr>
                <w:p w:rsidR="005E4AFB" w:rsidRDefault="00EF647D">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5E4AFB">
              <w:trPr>
                <w:cantSplit/>
                <w:trHeight w:val="1370"/>
                <w:jc w:val="center"/>
              </w:trPr>
              <w:tc>
                <w:tcPr>
                  <w:tcW w:w="583" w:type="dxa"/>
                  <w:vAlign w:val="center"/>
                </w:tcPr>
                <w:p w:rsidR="005E4AFB" w:rsidRDefault="00EF647D">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噪声</w:t>
                  </w:r>
                </w:p>
              </w:tc>
              <w:tc>
                <w:tcPr>
                  <w:tcW w:w="1075" w:type="dxa"/>
                  <w:vAlign w:val="center"/>
                </w:tcPr>
                <w:p w:rsidR="005E4AFB" w:rsidRDefault="00EF647D">
                  <w:pPr>
                    <w:spacing w:line="240" w:lineRule="exact"/>
                    <w:jc w:val="center"/>
                    <w:rPr>
                      <w:rFonts w:eastAsiaTheme="minorEastAsia"/>
                      <w:sz w:val="24"/>
                    </w:rPr>
                  </w:pPr>
                  <w:r>
                    <w:rPr>
                      <w:rFonts w:eastAsiaTheme="minorEastAsia"/>
                      <w:sz w:val="24"/>
                    </w:rPr>
                    <w:t>生产设备</w:t>
                  </w:r>
                </w:p>
              </w:tc>
              <w:tc>
                <w:tcPr>
                  <w:tcW w:w="2130" w:type="dxa"/>
                  <w:vAlign w:val="center"/>
                </w:tcPr>
                <w:p w:rsidR="005E4AFB" w:rsidRDefault="00EF647D">
                  <w:pPr>
                    <w:snapToGrid w:val="0"/>
                    <w:spacing w:line="240" w:lineRule="exact"/>
                    <w:jc w:val="center"/>
                    <w:rPr>
                      <w:rFonts w:eastAsiaTheme="minorEastAsia"/>
                      <w:kern w:val="0"/>
                      <w:sz w:val="24"/>
                    </w:rPr>
                  </w:pPr>
                  <w:r>
                    <w:rPr>
                      <w:rFonts w:eastAsiaTheme="minorEastAsia"/>
                      <w:kern w:val="0"/>
                      <w:sz w:val="24"/>
                    </w:rPr>
                    <w:t>设备安置在厂房内，并对</w:t>
                  </w:r>
                  <w:proofErr w:type="gramStart"/>
                  <w:r>
                    <w:rPr>
                      <w:rFonts w:eastAsiaTheme="minorEastAsia"/>
                      <w:kern w:val="0"/>
                      <w:sz w:val="24"/>
                    </w:rPr>
                    <w:t>产噪设备</w:t>
                  </w:r>
                  <w:proofErr w:type="gramEnd"/>
                  <w:r>
                    <w:rPr>
                      <w:rFonts w:eastAsiaTheme="minorEastAsia"/>
                      <w:kern w:val="0"/>
                      <w:sz w:val="24"/>
                    </w:rPr>
                    <w:t>采取底座减振、风机加装消声器、设备与管路连接处采用减振垫或柔性接头等降噪措施</w:t>
                  </w:r>
                </w:p>
              </w:tc>
              <w:tc>
                <w:tcPr>
                  <w:tcW w:w="1215" w:type="dxa"/>
                  <w:vAlign w:val="center"/>
                </w:tcPr>
                <w:p w:rsidR="005E4AFB" w:rsidRDefault="00EF647D">
                  <w:pPr>
                    <w:adjustRightInd w:val="0"/>
                    <w:snapToGrid w:val="0"/>
                    <w:spacing w:line="240" w:lineRule="exact"/>
                    <w:jc w:val="center"/>
                    <w:rPr>
                      <w:rFonts w:eastAsiaTheme="minorEastAsia"/>
                      <w:sz w:val="24"/>
                    </w:rPr>
                  </w:pPr>
                  <w:r>
                    <w:rPr>
                      <w:rFonts w:eastAsiaTheme="minorEastAsia"/>
                      <w:sz w:val="24"/>
                    </w:rPr>
                    <w:t>达标</w:t>
                  </w:r>
                </w:p>
              </w:tc>
              <w:tc>
                <w:tcPr>
                  <w:tcW w:w="2760" w:type="dxa"/>
                  <w:vAlign w:val="center"/>
                </w:tcPr>
                <w:p w:rsidR="005E4AFB" w:rsidRDefault="00EF647D">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满足《工业企业厂界环境噪声排放标准》（</w:t>
                  </w:r>
                  <w:r>
                    <w:rPr>
                      <w:rFonts w:ascii="Times New Roman" w:eastAsiaTheme="minorEastAsia" w:hAnsi="Times New Roman" w:cs="Times New Roman"/>
                      <w:sz w:val="24"/>
                      <w:szCs w:val="24"/>
                    </w:rPr>
                    <w:t>GB12348-2008</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类标准</w:t>
                  </w:r>
                </w:p>
              </w:tc>
              <w:tc>
                <w:tcPr>
                  <w:tcW w:w="609" w:type="dxa"/>
                  <w:vAlign w:val="center"/>
                </w:tcPr>
                <w:p w:rsidR="005E4AFB" w:rsidRDefault="00EF647D">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5E4AFB">
              <w:trPr>
                <w:cantSplit/>
                <w:trHeight w:val="695"/>
                <w:jc w:val="center"/>
              </w:trPr>
              <w:tc>
                <w:tcPr>
                  <w:tcW w:w="583" w:type="dxa"/>
                  <w:vMerge w:val="restart"/>
                  <w:vAlign w:val="center"/>
                </w:tcPr>
                <w:p w:rsidR="005E4AFB" w:rsidRDefault="00EF647D">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固废</w:t>
                  </w:r>
                </w:p>
              </w:tc>
              <w:tc>
                <w:tcPr>
                  <w:tcW w:w="1075" w:type="dxa"/>
                  <w:vAlign w:val="center"/>
                </w:tcPr>
                <w:p w:rsidR="005E4AFB" w:rsidRDefault="00EF647D">
                  <w:pPr>
                    <w:spacing w:line="320" w:lineRule="exact"/>
                    <w:jc w:val="center"/>
                    <w:rPr>
                      <w:rFonts w:eastAsiaTheme="minorEastAsia"/>
                      <w:sz w:val="24"/>
                    </w:rPr>
                  </w:pPr>
                  <w:r>
                    <w:rPr>
                      <w:rFonts w:eastAsiaTheme="minorEastAsia" w:hint="eastAsia"/>
                      <w:bCs/>
                      <w:sz w:val="24"/>
                    </w:rPr>
                    <w:t>塑料</w:t>
                  </w:r>
                  <w:r>
                    <w:rPr>
                      <w:rFonts w:eastAsiaTheme="minorEastAsia"/>
                      <w:bCs/>
                      <w:sz w:val="24"/>
                    </w:rPr>
                    <w:t>边角料</w:t>
                  </w:r>
                </w:p>
              </w:tc>
              <w:tc>
                <w:tcPr>
                  <w:tcW w:w="2130" w:type="dxa"/>
                  <w:vMerge w:val="restart"/>
                  <w:vAlign w:val="center"/>
                </w:tcPr>
                <w:p w:rsidR="005E4AFB" w:rsidRDefault="00EF647D">
                  <w:pPr>
                    <w:pStyle w:val="20"/>
                    <w:spacing w:line="240" w:lineRule="exact"/>
                    <w:rPr>
                      <w:rFonts w:ascii="Times New Roman" w:eastAsiaTheme="minorEastAsia"/>
                      <w:szCs w:val="24"/>
                    </w:rPr>
                  </w:pPr>
                  <w:r>
                    <w:rPr>
                      <w:rFonts w:ascii="Times New Roman" w:eastAsiaTheme="minorEastAsia"/>
                      <w:szCs w:val="24"/>
                    </w:rPr>
                    <w:t>收集后</w:t>
                  </w:r>
                  <w:r>
                    <w:rPr>
                      <w:rFonts w:ascii="Times New Roman" w:eastAsiaTheme="minorEastAsia"/>
                      <w:szCs w:val="24"/>
                    </w:rPr>
                    <w:t>回收综合利用</w:t>
                  </w:r>
                </w:p>
              </w:tc>
              <w:tc>
                <w:tcPr>
                  <w:tcW w:w="1215" w:type="dxa"/>
                  <w:vMerge w:val="restart"/>
                  <w:vAlign w:val="center"/>
                </w:tcPr>
                <w:p w:rsidR="005E4AFB" w:rsidRDefault="00EF647D">
                  <w:pPr>
                    <w:adjustRightInd w:val="0"/>
                    <w:snapToGrid w:val="0"/>
                    <w:spacing w:line="240" w:lineRule="exact"/>
                    <w:jc w:val="center"/>
                    <w:rPr>
                      <w:rFonts w:eastAsiaTheme="minorEastAsia"/>
                      <w:sz w:val="24"/>
                    </w:rPr>
                  </w:pPr>
                  <w:r>
                    <w:rPr>
                      <w:rFonts w:eastAsiaTheme="minorEastAsia"/>
                      <w:sz w:val="24"/>
                    </w:rPr>
                    <w:t>不外排</w:t>
                  </w:r>
                </w:p>
              </w:tc>
              <w:tc>
                <w:tcPr>
                  <w:tcW w:w="2760" w:type="dxa"/>
                  <w:vMerge w:val="restart"/>
                  <w:vAlign w:val="center"/>
                </w:tcPr>
                <w:p w:rsidR="005E4AFB" w:rsidRDefault="00EF647D">
                  <w:pPr>
                    <w:jc w:val="center"/>
                    <w:rPr>
                      <w:rFonts w:eastAsiaTheme="minorEastAsia"/>
                      <w:sz w:val="24"/>
                    </w:rPr>
                  </w:pPr>
                  <w:r>
                    <w:rPr>
                      <w:rFonts w:eastAsiaTheme="minorEastAsia"/>
                      <w:sz w:val="24"/>
                    </w:rPr>
                    <w:t>满足《一般工业固体废物贮存、处理场污染控制标准》（</w:t>
                  </w:r>
                  <w:r>
                    <w:rPr>
                      <w:rFonts w:eastAsiaTheme="minorEastAsia"/>
                      <w:sz w:val="24"/>
                    </w:rPr>
                    <w:t>GB18599-2001</w:t>
                  </w:r>
                  <w:r>
                    <w:rPr>
                      <w:rFonts w:eastAsiaTheme="minorEastAsia"/>
                      <w:sz w:val="24"/>
                    </w:rPr>
                    <w:t>）及修改单中的要求</w:t>
                  </w:r>
                </w:p>
              </w:tc>
              <w:tc>
                <w:tcPr>
                  <w:tcW w:w="609" w:type="dxa"/>
                  <w:vMerge w:val="restart"/>
                  <w:vAlign w:val="center"/>
                </w:tcPr>
                <w:p w:rsidR="005E4AFB" w:rsidRDefault="00EF647D">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r>
            <w:tr w:rsidR="005E4AFB">
              <w:trPr>
                <w:cantSplit/>
                <w:trHeight w:val="430"/>
                <w:jc w:val="center"/>
              </w:trPr>
              <w:tc>
                <w:tcPr>
                  <w:tcW w:w="583" w:type="dxa"/>
                  <w:vMerge/>
                  <w:vAlign w:val="center"/>
                </w:tcPr>
                <w:p w:rsidR="005E4AFB" w:rsidRDefault="005E4AFB">
                  <w:pPr>
                    <w:pStyle w:val="a6"/>
                    <w:spacing w:line="240" w:lineRule="exact"/>
                    <w:jc w:val="center"/>
                    <w:rPr>
                      <w:rFonts w:ascii="Times New Roman" w:eastAsiaTheme="minorEastAsia" w:hAnsi="Times New Roman" w:cs="Times New Roman"/>
                      <w:sz w:val="24"/>
                      <w:szCs w:val="24"/>
                    </w:rPr>
                  </w:pPr>
                </w:p>
              </w:tc>
              <w:tc>
                <w:tcPr>
                  <w:tcW w:w="1075" w:type="dxa"/>
                  <w:vAlign w:val="center"/>
                </w:tcPr>
                <w:p w:rsidR="005E4AFB" w:rsidRDefault="00EF647D">
                  <w:pPr>
                    <w:spacing w:line="320" w:lineRule="exact"/>
                    <w:jc w:val="center"/>
                    <w:rPr>
                      <w:rFonts w:eastAsiaTheme="minorEastAsia"/>
                      <w:sz w:val="24"/>
                    </w:rPr>
                  </w:pPr>
                  <w:r>
                    <w:rPr>
                      <w:rFonts w:eastAsiaTheme="minorEastAsia"/>
                      <w:sz w:val="24"/>
                    </w:rPr>
                    <w:t>不合格品</w:t>
                  </w:r>
                </w:p>
              </w:tc>
              <w:tc>
                <w:tcPr>
                  <w:tcW w:w="2130" w:type="dxa"/>
                  <w:vMerge/>
                  <w:vAlign w:val="center"/>
                </w:tcPr>
                <w:p w:rsidR="005E4AFB" w:rsidRDefault="005E4AFB">
                  <w:pPr>
                    <w:snapToGrid w:val="0"/>
                    <w:spacing w:line="240" w:lineRule="exact"/>
                    <w:jc w:val="center"/>
                    <w:rPr>
                      <w:rFonts w:eastAsiaTheme="minorEastAsia"/>
                      <w:kern w:val="0"/>
                      <w:sz w:val="24"/>
                    </w:rPr>
                  </w:pPr>
                </w:p>
              </w:tc>
              <w:tc>
                <w:tcPr>
                  <w:tcW w:w="1215" w:type="dxa"/>
                  <w:vMerge/>
                  <w:vAlign w:val="center"/>
                </w:tcPr>
                <w:p w:rsidR="005E4AFB" w:rsidRDefault="005E4AFB">
                  <w:pPr>
                    <w:adjustRightInd w:val="0"/>
                    <w:snapToGrid w:val="0"/>
                    <w:spacing w:line="240" w:lineRule="exact"/>
                    <w:jc w:val="center"/>
                    <w:rPr>
                      <w:rFonts w:eastAsiaTheme="minorEastAsia"/>
                      <w:sz w:val="24"/>
                    </w:rPr>
                  </w:pPr>
                </w:p>
              </w:tc>
              <w:tc>
                <w:tcPr>
                  <w:tcW w:w="2760" w:type="dxa"/>
                  <w:vMerge/>
                  <w:vAlign w:val="center"/>
                </w:tcPr>
                <w:p w:rsidR="005E4AFB" w:rsidRDefault="005E4AFB">
                  <w:pPr>
                    <w:pStyle w:val="a6"/>
                    <w:spacing w:line="240" w:lineRule="exact"/>
                    <w:jc w:val="center"/>
                    <w:rPr>
                      <w:rFonts w:ascii="Times New Roman" w:eastAsiaTheme="minorEastAsia" w:hAnsi="Times New Roman" w:cs="Times New Roman"/>
                      <w:sz w:val="24"/>
                      <w:szCs w:val="24"/>
                    </w:rPr>
                  </w:pPr>
                </w:p>
              </w:tc>
              <w:tc>
                <w:tcPr>
                  <w:tcW w:w="609" w:type="dxa"/>
                  <w:vMerge/>
                  <w:vAlign w:val="center"/>
                </w:tcPr>
                <w:p w:rsidR="005E4AFB" w:rsidRDefault="005E4AFB">
                  <w:pPr>
                    <w:pStyle w:val="a6"/>
                    <w:spacing w:line="240" w:lineRule="exact"/>
                    <w:jc w:val="center"/>
                    <w:rPr>
                      <w:rFonts w:ascii="Times New Roman" w:eastAsiaTheme="minorEastAsia" w:hAnsi="Times New Roman" w:cs="Times New Roman"/>
                      <w:sz w:val="24"/>
                      <w:szCs w:val="24"/>
                    </w:rPr>
                  </w:pPr>
                </w:p>
              </w:tc>
            </w:tr>
            <w:tr w:rsidR="005E4AFB">
              <w:trPr>
                <w:cantSplit/>
                <w:trHeight w:val="772"/>
                <w:jc w:val="center"/>
              </w:trPr>
              <w:tc>
                <w:tcPr>
                  <w:tcW w:w="583" w:type="dxa"/>
                  <w:vMerge/>
                  <w:vAlign w:val="center"/>
                </w:tcPr>
                <w:p w:rsidR="005E4AFB" w:rsidRDefault="005E4AFB">
                  <w:pPr>
                    <w:pStyle w:val="a6"/>
                    <w:spacing w:line="240" w:lineRule="exact"/>
                    <w:jc w:val="center"/>
                    <w:rPr>
                      <w:rFonts w:ascii="Times New Roman" w:eastAsiaTheme="minorEastAsia" w:hAnsi="Times New Roman" w:cs="Times New Roman"/>
                      <w:sz w:val="24"/>
                      <w:szCs w:val="24"/>
                    </w:rPr>
                  </w:pPr>
                </w:p>
              </w:tc>
              <w:tc>
                <w:tcPr>
                  <w:tcW w:w="1075" w:type="dxa"/>
                  <w:vAlign w:val="center"/>
                </w:tcPr>
                <w:p w:rsidR="005E4AFB" w:rsidRDefault="00EF647D">
                  <w:pPr>
                    <w:spacing w:line="320" w:lineRule="exact"/>
                    <w:jc w:val="center"/>
                    <w:rPr>
                      <w:rFonts w:eastAsiaTheme="minorEastAsia"/>
                      <w:sz w:val="24"/>
                    </w:rPr>
                  </w:pPr>
                  <w:r>
                    <w:rPr>
                      <w:rFonts w:eastAsiaTheme="minorEastAsia"/>
                      <w:sz w:val="24"/>
                    </w:rPr>
                    <w:t>生活垃圾</w:t>
                  </w:r>
                </w:p>
              </w:tc>
              <w:tc>
                <w:tcPr>
                  <w:tcW w:w="2130" w:type="dxa"/>
                  <w:vAlign w:val="center"/>
                </w:tcPr>
                <w:p w:rsidR="005E4AFB" w:rsidRDefault="00EF647D">
                  <w:pPr>
                    <w:adjustRightInd w:val="0"/>
                    <w:snapToGrid w:val="0"/>
                    <w:spacing w:line="240" w:lineRule="exact"/>
                    <w:ind w:left="480" w:hangingChars="200" w:hanging="480"/>
                    <w:rPr>
                      <w:rFonts w:eastAsiaTheme="minorEastAsia"/>
                      <w:kern w:val="0"/>
                      <w:sz w:val="24"/>
                    </w:rPr>
                  </w:pPr>
                  <w:r>
                    <w:rPr>
                      <w:rFonts w:eastAsiaTheme="minorEastAsia"/>
                      <w:sz w:val="24"/>
                    </w:rPr>
                    <w:t>统一收集后由环卫部门统一处理</w:t>
                  </w:r>
                </w:p>
              </w:tc>
              <w:tc>
                <w:tcPr>
                  <w:tcW w:w="1215" w:type="dxa"/>
                  <w:vAlign w:val="center"/>
                </w:tcPr>
                <w:p w:rsidR="005E4AFB" w:rsidRDefault="00EF647D">
                  <w:pPr>
                    <w:adjustRightInd w:val="0"/>
                    <w:snapToGrid w:val="0"/>
                    <w:spacing w:line="240" w:lineRule="exact"/>
                    <w:jc w:val="center"/>
                    <w:rPr>
                      <w:rFonts w:eastAsiaTheme="minorEastAsia"/>
                      <w:sz w:val="24"/>
                    </w:rPr>
                  </w:pPr>
                  <w:r>
                    <w:rPr>
                      <w:rFonts w:eastAsiaTheme="minorEastAsia"/>
                      <w:sz w:val="24"/>
                    </w:rPr>
                    <w:t>不外排</w:t>
                  </w:r>
                  <w:r>
                    <w:rPr>
                      <w:rFonts w:eastAsiaTheme="minorEastAsia"/>
                      <w:sz w:val="24"/>
                    </w:rPr>
                    <w:t xml:space="preserve"> </w:t>
                  </w:r>
                </w:p>
              </w:tc>
              <w:tc>
                <w:tcPr>
                  <w:tcW w:w="2760" w:type="dxa"/>
                  <w:vAlign w:val="center"/>
                </w:tcPr>
                <w:p w:rsidR="005E4AFB" w:rsidRDefault="00EF647D">
                  <w:pPr>
                    <w:jc w:val="center"/>
                    <w:rPr>
                      <w:rFonts w:eastAsiaTheme="minorEastAsia"/>
                      <w:sz w:val="24"/>
                    </w:rPr>
                  </w:pPr>
                  <w:r>
                    <w:rPr>
                      <w:rFonts w:eastAsiaTheme="minorEastAsia" w:hint="eastAsia"/>
                      <w:sz w:val="24"/>
                    </w:rPr>
                    <w:t>《中华人民共和国固体废物污染环境防治法》（</w:t>
                  </w:r>
                  <w:r>
                    <w:rPr>
                      <w:rFonts w:eastAsiaTheme="minorEastAsia" w:hint="eastAsia"/>
                      <w:sz w:val="24"/>
                    </w:rPr>
                    <w:t>2013</w:t>
                  </w:r>
                  <w:r>
                    <w:rPr>
                      <w:rFonts w:eastAsiaTheme="minorEastAsia" w:hint="eastAsia"/>
                      <w:sz w:val="24"/>
                    </w:rPr>
                    <w:t>年修正本）第三章第三节“生活垃圾污染环境的防治”中相关内容</w:t>
                  </w:r>
                  <w:r>
                    <w:rPr>
                      <w:rFonts w:eastAsiaTheme="minorEastAsia" w:hint="eastAsia"/>
                      <w:sz w:val="24"/>
                    </w:rPr>
                    <w:t>。</w:t>
                  </w:r>
                </w:p>
              </w:tc>
              <w:tc>
                <w:tcPr>
                  <w:tcW w:w="609" w:type="dxa"/>
                  <w:vMerge/>
                  <w:vAlign w:val="center"/>
                </w:tcPr>
                <w:p w:rsidR="005E4AFB" w:rsidRDefault="005E4AFB">
                  <w:pPr>
                    <w:pStyle w:val="a6"/>
                    <w:spacing w:line="240" w:lineRule="exact"/>
                    <w:jc w:val="center"/>
                    <w:rPr>
                      <w:rFonts w:ascii="Times New Roman" w:eastAsiaTheme="minorEastAsia" w:hAnsi="Times New Roman" w:cs="Times New Roman"/>
                      <w:sz w:val="24"/>
                      <w:szCs w:val="24"/>
                    </w:rPr>
                  </w:pPr>
                </w:p>
              </w:tc>
            </w:tr>
            <w:tr w:rsidR="005E4AFB">
              <w:trPr>
                <w:cantSplit/>
                <w:trHeight w:val="540"/>
                <w:jc w:val="center"/>
              </w:trPr>
              <w:tc>
                <w:tcPr>
                  <w:tcW w:w="583" w:type="dxa"/>
                  <w:vAlign w:val="center"/>
                </w:tcPr>
                <w:p w:rsidR="005E4AFB" w:rsidRDefault="00EF647D">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合计</w:t>
                  </w:r>
                </w:p>
              </w:tc>
              <w:tc>
                <w:tcPr>
                  <w:tcW w:w="7180" w:type="dxa"/>
                  <w:gridSpan w:val="4"/>
                  <w:vAlign w:val="center"/>
                </w:tcPr>
                <w:p w:rsidR="005E4AFB" w:rsidRDefault="005E4AFB">
                  <w:pPr>
                    <w:pStyle w:val="a6"/>
                    <w:spacing w:line="240" w:lineRule="exact"/>
                    <w:jc w:val="center"/>
                    <w:rPr>
                      <w:rFonts w:ascii="Times New Roman" w:eastAsiaTheme="minorEastAsia" w:hAnsi="Times New Roman" w:cs="Times New Roman"/>
                      <w:sz w:val="24"/>
                      <w:szCs w:val="24"/>
                    </w:rPr>
                  </w:pPr>
                </w:p>
              </w:tc>
              <w:tc>
                <w:tcPr>
                  <w:tcW w:w="609" w:type="dxa"/>
                  <w:vAlign w:val="center"/>
                </w:tcPr>
                <w:p w:rsidR="005E4AFB" w:rsidRDefault="00207BDB">
                  <w:pPr>
                    <w:pStyle w:val="a6"/>
                    <w:spacing w:line="240" w:lineRule="exact"/>
                    <w:jc w:val="center"/>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7</w:t>
                  </w:r>
                </w:p>
              </w:tc>
            </w:tr>
          </w:tbl>
          <w:p w:rsidR="005E4AFB" w:rsidRDefault="00EF647D">
            <w:pPr>
              <w:spacing w:line="460" w:lineRule="exact"/>
              <w:ind w:firstLineChars="200" w:firstLine="480"/>
              <w:rPr>
                <w:rFonts w:eastAsia="黑体"/>
                <w:sz w:val="24"/>
              </w:rPr>
            </w:pPr>
            <w:r>
              <w:rPr>
                <w:rFonts w:eastAsia="黑体"/>
                <w:sz w:val="24"/>
              </w:rPr>
              <w:t>综上所述，本项目符合国家有关产业政策，厂址选择合理。在确保污染物达标排放的前提下，对当地</w:t>
            </w:r>
            <w:bookmarkStart w:id="4" w:name="_Toc34099418"/>
            <w:r>
              <w:rPr>
                <w:rFonts w:eastAsia="黑体"/>
                <w:sz w:val="24"/>
              </w:rPr>
              <w:t>及区域的环境质量影响甚微，从环境保护角度而言该项目建设是可行的。</w:t>
            </w:r>
          </w:p>
          <w:p w:rsidR="005E4AFB" w:rsidRDefault="00EF647D">
            <w:pPr>
              <w:tabs>
                <w:tab w:val="left" w:pos="0"/>
              </w:tabs>
              <w:adjustRightInd w:val="0"/>
              <w:snapToGrid w:val="0"/>
              <w:spacing w:line="460" w:lineRule="exact"/>
              <w:rPr>
                <w:b/>
                <w:sz w:val="24"/>
              </w:rPr>
            </w:pPr>
            <w:r>
              <w:rPr>
                <w:b/>
                <w:sz w:val="24"/>
              </w:rPr>
              <w:t>二、建议</w:t>
            </w:r>
          </w:p>
          <w:bookmarkEnd w:id="4"/>
          <w:p w:rsidR="005E4AFB" w:rsidRDefault="00EF647D">
            <w:pPr>
              <w:spacing w:line="480" w:lineRule="exact"/>
              <w:ind w:firstLineChars="200" w:firstLine="480"/>
              <w:rPr>
                <w:sz w:val="24"/>
              </w:rPr>
            </w:pPr>
            <w:r>
              <w:rPr>
                <w:sz w:val="24"/>
              </w:rPr>
              <w:t>（</w:t>
            </w:r>
            <w:r>
              <w:rPr>
                <w:sz w:val="24"/>
              </w:rPr>
              <w:t>1</w:t>
            </w:r>
            <w:r>
              <w:rPr>
                <w:sz w:val="24"/>
              </w:rPr>
              <w:t>）重视和加强对企业内部环境保护工作的督导，把各项规章制度和环保考核定量指标落到实处。</w:t>
            </w:r>
          </w:p>
          <w:p w:rsidR="005E4AFB" w:rsidRDefault="00EF647D">
            <w:pPr>
              <w:spacing w:line="480" w:lineRule="exact"/>
              <w:ind w:firstLineChars="200" w:firstLine="480"/>
              <w:rPr>
                <w:sz w:val="24"/>
              </w:rPr>
            </w:pPr>
            <w:r>
              <w:rPr>
                <w:sz w:val="24"/>
              </w:rPr>
              <w:t>（</w:t>
            </w:r>
            <w:r>
              <w:rPr>
                <w:sz w:val="24"/>
              </w:rPr>
              <w:t>2</w:t>
            </w:r>
            <w:r>
              <w:rPr>
                <w:sz w:val="24"/>
              </w:rPr>
              <w:t>）加强生产车间管理，实施清洁生产管理，从源头抓起，确保环保设施正常运行，最大限度地减少污染物的排放量。</w:t>
            </w:r>
          </w:p>
        </w:tc>
      </w:tr>
      <w:tr w:rsidR="005E4AFB">
        <w:trPr>
          <w:trHeight w:val="6375"/>
        </w:trPr>
        <w:tc>
          <w:tcPr>
            <w:tcW w:w="8598" w:type="dxa"/>
          </w:tcPr>
          <w:p w:rsidR="005E4AFB" w:rsidRDefault="00EF647D">
            <w:pPr>
              <w:spacing w:line="480" w:lineRule="exact"/>
              <w:rPr>
                <w:b/>
                <w:sz w:val="24"/>
              </w:rPr>
            </w:pPr>
            <w:r>
              <w:rPr>
                <w:sz w:val="24"/>
              </w:rPr>
              <w:lastRenderedPageBreak/>
              <w:t>预审意见：</w:t>
            </w:r>
          </w:p>
          <w:p w:rsidR="005E4AFB" w:rsidRDefault="005E4AFB">
            <w:pPr>
              <w:spacing w:line="480" w:lineRule="exact"/>
              <w:rPr>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EF647D" w:rsidP="005E4AFB">
            <w:pPr>
              <w:spacing w:line="480" w:lineRule="exact"/>
              <w:ind w:firstLineChars="2548" w:firstLine="6115"/>
              <w:rPr>
                <w:sz w:val="24"/>
              </w:rPr>
            </w:pPr>
            <w:r>
              <w:rPr>
                <w:sz w:val="24"/>
              </w:rPr>
              <w:t>公</w:t>
            </w:r>
            <w:r>
              <w:rPr>
                <w:sz w:val="24"/>
              </w:rPr>
              <w:t xml:space="preserve"> </w:t>
            </w:r>
            <w:r>
              <w:rPr>
                <w:sz w:val="24"/>
              </w:rPr>
              <w:t>章</w:t>
            </w:r>
          </w:p>
          <w:p w:rsidR="005E4AFB" w:rsidRDefault="005E4AFB">
            <w:pPr>
              <w:spacing w:line="480" w:lineRule="exact"/>
              <w:rPr>
                <w:sz w:val="24"/>
              </w:rPr>
            </w:pPr>
          </w:p>
          <w:p w:rsidR="005E4AFB" w:rsidRDefault="005E4AFB">
            <w:pPr>
              <w:spacing w:line="480" w:lineRule="exact"/>
              <w:rPr>
                <w:sz w:val="24"/>
              </w:rPr>
            </w:pPr>
          </w:p>
          <w:p w:rsidR="005E4AFB" w:rsidRDefault="00EF647D">
            <w:pPr>
              <w:tabs>
                <w:tab w:val="left" w:pos="0"/>
              </w:tabs>
              <w:adjustRightInd w:val="0"/>
              <w:snapToGrid w:val="0"/>
              <w:spacing w:line="480" w:lineRule="exact"/>
              <w:rPr>
                <w:sz w:val="24"/>
              </w:rPr>
            </w:pPr>
            <w:r>
              <w:rPr>
                <w:sz w:val="24"/>
              </w:rPr>
              <w:t>经办人</w:t>
            </w:r>
            <w:r>
              <w:rPr>
                <w:sz w:val="24"/>
              </w:rPr>
              <w:t xml:space="preserve">                                         </w:t>
            </w:r>
            <w:r>
              <w:rPr>
                <w:sz w:val="24"/>
              </w:rPr>
              <w:t>年</w:t>
            </w:r>
            <w:r>
              <w:rPr>
                <w:sz w:val="24"/>
              </w:rPr>
              <w:t xml:space="preserve">     </w:t>
            </w:r>
            <w:r>
              <w:rPr>
                <w:sz w:val="24"/>
              </w:rPr>
              <w:t>月</w:t>
            </w:r>
            <w:r>
              <w:rPr>
                <w:sz w:val="24"/>
              </w:rPr>
              <w:t xml:space="preserve">     </w:t>
            </w:r>
            <w:r>
              <w:rPr>
                <w:sz w:val="24"/>
              </w:rPr>
              <w:t>日</w:t>
            </w:r>
          </w:p>
          <w:p w:rsidR="005E4AFB" w:rsidRDefault="005E4AFB">
            <w:pPr>
              <w:tabs>
                <w:tab w:val="left" w:pos="0"/>
              </w:tabs>
              <w:adjustRightInd w:val="0"/>
              <w:snapToGrid w:val="0"/>
              <w:spacing w:line="480" w:lineRule="exact"/>
              <w:rPr>
                <w:b/>
                <w:sz w:val="24"/>
              </w:rPr>
            </w:pPr>
          </w:p>
        </w:tc>
      </w:tr>
      <w:tr w:rsidR="005E4AFB">
        <w:trPr>
          <w:trHeight w:val="6064"/>
        </w:trPr>
        <w:tc>
          <w:tcPr>
            <w:tcW w:w="8598" w:type="dxa"/>
          </w:tcPr>
          <w:p w:rsidR="005E4AFB" w:rsidRDefault="00EF647D">
            <w:pPr>
              <w:spacing w:line="480" w:lineRule="exact"/>
              <w:rPr>
                <w:sz w:val="24"/>
              </w:rPr>
            </w:pPr>
            <w:r>
              <w:rPr>
                <w:sz w:val="24"/>
              </w:rPr>
              <w:t>下一级环境保护主管部门审查意见：</w:t>
            </w: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5E4AFB">
            <w:pPr>
              <w:spacing w:line="480" w:lineRule="exact"/>
              <w:rPr>
                <w:b/>
                <w:sz w:val="24"/>
              </w:rPr>
            </w:pPr>
          </w:p>
          <w:p w:rsidR="005E4AFB" w:rsidRDefault="00EF647D">
            <w:pPr>
              <w:spacing w:line="480" w:lineRule="exact"/>
              <w:ind w:firstLineChars="2650" w:firstLine="6360"/>
              <w:rPr>
                <w:sz w:val="24"/>
              </w:rPr>
            </w:pPr>
            <w:r>
              <w:rPr>
                <w:sz w:val="24"/>
              </w:rPr>
              <w:t>公</w:t>
            </w:r>
            <w:r>
              <w:rPr>
                <w:sz w:val="24"/>
              </w:rPr>
              <w:t xml:space="preserve"> </w:t>
            </w:r>
            <w:r>
              <w:rPr>
                <w:sz w:val="24"/>
              </w:rPr>
              <w:t>章</w:t>
            </w:r>
          </w:p>
          <w:p w:rsidR="005E4AFB" w:rsidRDefault="005E4AFB">
            <w:pPr>
              <w:spacing w:line="480" w:lineRule="exact"/>
              <w:rPr>
                <w:b/>
                <w:sz w:val="24"/>
              </w:rPr>
            </w:pPr>
          </w:p>
          <w:p w:rsidR="005E4AFB" w:rsidRDefault="00EF647D" w:rsidP="005E4AFB">
            <w:pPr>
              <w:spacing w:line="480" w:lineRule="exact"/>
              <w:ind w:leftChars="-51" w:left="-107" w:rightChars="-51" w:right="-107" w:firstLineChars="237" w:firstLine="569"/>
              <w:rPr>
                <w:sz w:val="24"/>
              </w:rPr>
            </w:pPr>
            <w:r>
              <w:rPr>
                <w:sz w:val="24"/>
              </w:rPr>
              <w:t>经办人</w:t>
            </w:r>
            <w:r>
              <w:rPr>
                <w:sz w:val="24"/>
              </w:rPr>
              <w:t xml:space="preserve">                                       </w:t>
            </w:r>
            <w:r>
              <w:rPr>
                <w:sz w:val="24"/>
              </w:rPr>
              <w:t>年</w:t>
            </w:r>
            <w:r>
              <w:rPr>
                <w:sz w:val="24"/>
              </w:rPr>
              <w:t xml:space="preserve">    </w:t>
            </w:r>
            <w:r>
              <w:rPr>
                <w:sz w:val="24"/>
              </w:rPr>
              <w:t>月</w:t>
            </w:r>
            <w:r>
              <w:rPr>
                <w:sz w:val="24"/>
              </w:rPr>
              <w:t xml:space="preserve">     </w:t>
            </w:r>
            <w:r>
              <w:rPr>
                <w:sz w:val="24"/>
              </w:rPr>
              <w:t>日</w:t>
            </w:r>
          </w:p>
          <w:p w:rsidR="005E4AFB" w:rsidRDefault="005E4AFB">
            <w:pPr>
              <w:spacing w:line="480" w:lineRule="exact"/>
              <w:ind w:leftChars="-51" w:left="-107" w:rightChars="-51" w:right="-107" w:firstLineChars="38" w:firstLine="92"/>
              <w:rPr>
                <w:b/>
                <w:sz w:val="24"/>
              </w:rPr>
            </w:pPr>
          </w:p>
        </w:tc>
      </w:tr>
      <w:tr w:rsidR="005E4AFB">
        <w:trPr>
          <w:trHeight w:val="6842"/>
        </w:trPr>
        <w:tc>
          <w:tcPr>
            <w:tcW w:w="8598" w:type="dxa"/>
          </w:tcPr>
          <w:p w:rsidR="005E4AFB" w:rsidRDefault="00EF647D">
            <w:pPr>
              <w:spacing w:line="480" w:lineRule="exact"/>
              <w:rPr>
                <w:sz w:val="24"/>
              </w:rPr>
            </w:pPr>
            <w:r>
              <w:rPr>
                <w:sz w:val="24"/>
              </w:rPr>
              <w:lastRenderedPageBreak/>
              <w:t>审批意见：</w:t>
            </w: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5E4AFB">
            <w:pPr>
              <w:spacing w:line="480" w:lineRule="exact"/>
              <w:rPr>
                <w:sz w:val="24"/>
              </w:rPr>
            </w:pPr>
          </w:p>
          <w:p w:rsidR="005E4AFB" w:rsidRDefault="00EF647D">
            <w:pPr>
              <w:spacing w:line="480" w:lineRule="exact"/>
              <w:rPr>
                <w:sz w:val="24"/>
              </w:rPr>
            </w:pPr>
            <w:r>
              <w:rPr>
                <w:sz w:val="24"/>
              </w:rPr>
              <w:t xml:space="preserve">                                                      </w:t>
            </w:r>
            <w:r>
              <w:rPr>
                <w:sz w:val="24"/>
              </w:rPr>
              <w:t>公</w:t>
            </w:r>
            <w:r>
              <w:rPr>
                <w:sz w:val="24"/>
              </w:rPr>
              <w:t xml:space="preserve">  </w:t>
            </w:r>
            <w:r>
              <w:rPr>
                <w:sz w:val="24"/>
              </w:rPr>
              <w:t>章</w:t>
            </w:r>
          </w:p>
          <w:p w:rsidR="005E4AFB" w:rsidRDefault="005E4AFB">
            <w:pPr>
              <w:spacing w:line="480" w:lineRule="exact"/>
              <w:rPr>
                <w:sz w:val="24"/>
              </w:rPr>
            </w:pPr>
          </w:p>
          <w:p w:rsidR="005E4AFB" w:rsidRDefault="00EF647D">
            <w:pPr>
              <w:spacing w:line="480" w:lineRule="exact"/>
              <w:ind w:firstLineChars="200" w:firstLine="480"/>
              <w:rPr>
                <w:sz w:val="24"/>
              </w:rPr>
            </w:pPr>
            <w:r>
              <w:rPr>
                <w:sz w:val="24"/>
              </w:rPr>
              <w:t>经办人：</w:t>
            </w:r>
            <w:r>
              <w:rPr>
                <w:sz w:val="24"/>
              </w:rPr>
              <w:t xml:space="preserve">   </w:t>
            </w:r>
            <w:r>
              <w:rPr>
                <w:sz w:val="24"/>
              </w:rPr>
              <w:t xml:space="preserve">                                    </w:t>
            </w:r>
            <w:r>
              <w:rPr>
                <w:sz w:val="24"/>
              </w:rPr>
              <w:t>年</w:t>
            </w:r>
            <w:r>
              <w:rPr>
                <w:sz w:val="24"/>
              </w:rPr>
              <w:t xml:space="preserve">    </w:t>
            </w:r>
            <w:r>
              <w:rPr>
                <w:sz w:val="24"/>
              </w:rPr>
              <w:t>月</w:t>
            </w:r>
            <w:r>
              <w:rPr>
                <w:sz w:val="24"/>
              </w:rPr>
              <w:t xml:space="preserve">    </w:t>
            </w:r>
            <w:r>
              <w:rPr>
                <w:sz w:val="24"/>
              </w:rPr>
              <w:t>日</w:t>
            </w:r>
          </w:p>
          <w:p w:rsidR="005E4AFB" w:rsidRDefault="005E4AFB">
            <w:pPr>
              <w:spacing w:line="480" w:lineRule="exact"/>
              <w:ind w:firstLine="570"/>
              <w:rPr>
                <w:sz w:val="24"/>
              </w:rPr>
            </w:pPr>
          </w:p>
        </w:tc>
      </w:tr>
    </w:tbl>
    <w:p w:rsidR="005E4AFB" w:rsidRDefault="005E4AFB">
      <w:pPr>
        <w:spacing w:line="20" w:lineRule="exact"/>
        <w:rPr>
          <w:sz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5E4AFB">
        <w:trPr>
          <w:trHeight w:val="13232"/>
        </w:trPr>
        <w:tc>
          <w:tcPr>
            <w:tcW w:w="8720" w:type="dxa"/>
          </w:tcPr>
          <w:p w:rsidR="005E4AFB" w:rsidRDefault="005E4AFB">
            <w:pPr>
              <w:rPr>
                <w:sz w:val="24"/>
              </w:rPr>
            </w:pPr>
          </w:p>
          <w:p w:rsidR="005E4AFB" w:rsidRDefault="00EF647D">
            <w:pPr>
              <w:jc w:val="center"/>
              <w:rPr>
                <w:sz w:val="30"/>
                <w:szCs w:val="30"/>
              </w:rPr>
            </w:pPr>
            <w:r>
              <w:rPr>
                <w:sz w:val="30"/>
                <w:szCs w:val="30"/>
              </w:rPr>
              <w:t>注</w:t>
            </w:r>
            <w:r>
              <w:rPr>
                <w:sz w:val="30"/>
                <w:szCs w:val="30"/>
              </w:rPr>
              <w:t xml:space="preserve">      </w:t>
            </w:r>
            <w:r>
              <w:rPr>
                <w:sz w:val="30"/>
                <w:szCs w:val="30"/>
              </w:rPr>
              <w:t>释</w:t>
            </w:r>
          </w:p>
          <w:p w:rsidR="005E4AFB" w:rsidRDefault="005E4AFB">
            <w:pPr>
              <w:pStyle w:val="a7"/>
              <w:adjustRightInd w:val="0"/>
              <w:snapToGrid w:val="0"/>
              <w:spacing w:line="360" w:lineRule="auto"/>
              <w:ind w:firstLineChars="150" w:firstLine="420"/>
            </w:pPr>
          </w:p>
          <w:p w:rsidR="005E4AFB" w:rsidRDefault="00EF647D">
            <w:pPr>
              <w:pStyle w:val="a7"/>
              <w:adjustRightInd w:val="0"/>
              <w:snapToGrid w:val="0"/>
              <w:spacing w:line="360" w:lineRule="auto"/>
              <w:ind w:firstLineChars="150" w:firstLine="420"/>
              <w:rPr>
                <w:szCs w:val="28"/>
              </w:rPr>
            </w:pPr>
            <w:r>
              <w:t>本报告表应</w:t>
            </w:r>
            <w:proofErr w:type="gramStart"/>
            <w:r>
              <w:t>附以下</w:t>
            </w:r>
            <w:proofErr w:type="gramEnd"/>
            <w:r>
              <w:t>附图、附件：</w:t>
            </w:r>
          </w:p>
          <w:p w:rsidR="005E4AFB" w:rsidRDefault="00EF647D">
            <w:pPr>
              <w:spacing w:line="480" w:lineRule="exact"/>
              <w:ind w:firstLineChars="200" w:firstLine="480"/>
              <w:rPr>
                <w:sz w:val="24"/>
              </w:rPr>
            </w:pPr>
            <w:r>
              <w:rPr>
                <w:sz w:val="24"/>
              </w:rPr>
              <w:t>附图</w:t>
            </w:r>
            <w:r>
              <w:rPr>
                <w:sz w:val="24"/>
              </w:rPr>
              <w:t xml:space="preserve">1   </w:t>
            </w:r>
            <w:r>
              <w:rPr>
                <w:sz w:val="24"/>
              </w:rPr>
              <w:t>项目地理位置图</w:t>
            </w:r>
          </w:p>
          <w:p w:rsidR="005E4AFB" w:rsidRDefault="00EF647D">
            <w:pPr>
              <w:spacing w:line="480" w:lineRule="exact"/>
              <w:ind w:firstLineChars="200" w:firstLine="480"/>
              <w:rPr>
                <w:sz w:val="24"/>
              </w:rPr>
            </w:pPr>
            <w:r>
              <w:rPr>
                <w:sz w:val="24"/>
              </w:rPr>
              <w:t>附图</w:t>
            </w:r>
            <w:r>
              <w:rPr>
                <w:sz w:val="24"/>
              </w:rPr>
              <w:t xml:space="preserve">2   </w:t>
            </w:r>
            <w:r>
              <w:rPr>
                <w:sz w:val="24"/>
              </w:rPr>
              <w:t>项目周边关系图</w:t>
            </w:r>
          </w:p>
          <w:p w:rsidR="005E4AFB" w:rsidRDefault="00EF647D">
            <w:pPr>
              <w:spacing w:line="480" w:lineRule="exact"/>
              <w:ind w:firstLineChars="200" w:firstLine="480"/>
              <w:rPr>
                <w:sz w:val="24"/>
              </w:rPr>
            </w:pPr>
            <w:r>
              <w:rPr>
                <w:sz w:val="24"/>
              </w:rPr>
              <w:t>附图</w:t>
            </w:r>
            <w:r>
              <w:rPr>
                <w:sz w:val="24"/>
              </w:rPr>
              <w:t xml:space="preserve">3   </w:t>
            </w:r>
            <w:r>
              <w:rPr>
                <w:sz w:val="24"/>
              </w:rPr>
              <w:t>厂区平面布置图</w:t>
            </w:r>
          </w:p>
          <w:p w:rsidR="005E4AFB" w:rsidRDefault="00EF647D">
            <w:pPr>
              <w:spacing w:line="480" w:lineRule="exact"/>
              <w:ind w:firstLineChars="200" w:firstLine="480"/>
              <w:rPr>
                <w:sz w:val="24"/>
              </w:rPr>
            </w:pPr>
            <w:r>
              <w:rPr>
                <w:sz w:val="24"/>
              </w:rPr>
              <w:t>附图</w:t>
            </w:r>
            <w:r>
              <w:rPr>
                <w:rFonts w:hint="eastAsia"/>
                <w:sz w:val="24"/>
              </w:rPr>
              <w:t>4</w:t>
            </w:r>
            <w:r>
              <w:rPr>
                <w:rFonts w:hint="eastAsia"/>
                <w:sz w:val="24"/>
              </w:rPr>
              <w:t>卫生防护距离</w:t>
            </w:r>
            <w:r>
              <w:rPr>
                <w:sz w:val="24"/>
              </w:rPr>
              <w:t>图</w:t>
            </w:r>
          </w:p>
          <w:p w:rsidR="005E4AFB" w:rsidRDefault="005E4AFB">
            <w:pPr>
              <w:spacing w:line="480" w:lineRule="exact"/>
              <w:ind w:firstLineChars="200" w:firstLine="480"/>
              <w:rPr>
                <w:sz w:val="24"/>
              </w:rPr>
            </w:pPr>
          </w:p>
          <w:p w:rsidR="005E4AFB" w:rsidRDefault="00EF647D">
            <w:pPr>
              <w:spacing w:line="480" w:lineRule="exact"/>
              <w:ind w:firstLineChars="200" w:firstLine="480"/>
              <w:rPr>
                <w:sz w:val="24"/>
              </w:rPr>
            </w:pPr>
            <w:r>
              <w:rPr>
                <w:sz w:val="24"/>
              </w:rPr>
              <w:t>附件</w:t>
            </w:r>
            <w:r>
              <w:rPr>
                <w:sz w:val="24"/>
              </w:rPr>
              <w:t xml:space="preserve">1   </w:t>
            </w:r>
            <w:r>
              <w:rPr>
                <w:sz w:val="24"/>
              </w:rPr>
              <w:t>企业投资项目备案信息</w:t>
            </w:r>
          </w:p>
          <w:p w:rsidR="005E4AFB" w:rsidRDefault="00EF647D">
            <w:pPr>
              <w:spacing w:line="480" w:lineRule="exact"/>
              <w:ind w:firstLineChars="200" w:firstLine="480"/>
              <w:rPr>
                <w:sz w:val="24"/>
              </w:rPr>
            </w:pPr>
            <w:r>
              <w:rPr>
                <w:sz w:val="24"/>
              </w:rPr>
              <w:t>附件</w:t>
            </w:r>
            <w:r>
              <w:rPr>
                <w:sz w:val="24"/>
              </w:rPr>
              <w:t xml:space="preserve">2   </w:t>
            </w:r>
            <w:r>
              <w:rPr>
                <w:rFonts w:hint="eastAsia"/>
                <w:sz w:val="24"/>
              </w:rPr>
              <w:t>营业执照</w:t>
            </w:r>
          </w:p>
          <w:p w:rsidR="005E4AFB" w:rsidRDefault="00EF647D">
            <w:pPr>
              <w:spacing w:line="480" w:lineRule="exact"/>
              <w:ind w:firstLineChars="200" w:firstLine="480"/>
              <w:rPr>
                <w:sz w:val="24"/>
              </w:rPr>
            </w:pPr>
            <w:r>
              <w:rPr>
                <w:sz w:val="24"/>
              </w:rPr>
              <w:t>附件</w:t>
            </w:r>
            <w:r>
              <w:rPr>
                <w:rFonts w:hint="eastAsia"/>
                <w:sz w:val="24"/>
              </w:rPr>
              <w:t>3</w:t>
            </w:r>
            <w:r>
              <w:rPr>
                <w:sz w:val="24"/>
              </w:rPr>
              <w:t xml:space="preserve">   </w:t>
            </w:r>
            <w:r>
              <w:rPr>
                <w:sz w:val="24"/>
              </w:rPr>
              <w:t>用地情况的证明</w:t>
            </w:r>
          </w:p>
          <w:p w:rsidR="005E4AFB" w:rsidRDefault="00EF647D">
            <w:pPr>
              <w:spacing w:line="480" w:lineRule="exact"/>
              <w:ind w:firstLineChars="200" w:firstLine="480"/>
            </w:pPr>
            <w:r>
              <w:rPr>
                <w:sz w:val="24"/>
              </w:rPr>
              <w:t>附件</w:t>
            </w:r>
            <w:r>
              <w:rPr>
                <w:rFonts w:hint="eastAsia"/>
                <w:sz w:val="24"/>
              </w:rPr>
              <w:t>4</w:t>
            </w:r>
            <w:r>
              <w:rPr>
                <w:rFonts w:hint="eastAsia"/>
                <w:sz w:val="24"/>
              </w:rPr>
              <w:t>原环评</w:t>
            </w:r>
          </w:p>
          <w:p w:rsidR="005E4AFB" w:rsidRDefault="00EF647D">
            <w:pPr>
              <w:spacing w:line="480" w:lineRule="exact"/>
              <w:ind w:firstLineChars="200" w:firstLine="480"/>
              <w:rPr>
                <w:color w:val="FF0000"/>
                <w:sz w:val="24"/>
              </w:rPr>
            </w:pPr>
            <w:r>
              <w:rPr>
                <w:color w:val="FF0000"/>
                <w:sz w:val="24"/>
              </w:rPr>
              <w:t>附件</w:t>
            </w:r>
            <w:r>
              <w:rPr>
                <w:rFonts w:hint="eastAsia"/>
                <w:color w:val="FF0000"/>
                <w:sz w:val="24"/>
              </w:rPr>
              <w:t>8</w:t>
            </w:r>
            <w:r>
              <w:rPr>
                <w:color w:val="FF0000"/>
                <w:sz w:val="24"/>
              </w:rPr>
              <w:t xml:space="preserve">   </w:t>
            </w:r>
            <w:r>
              <w:rPr>
                <w:color w:val="FF0000"/>
                <w:sz w:val="24"/>
              </w:rPr>
              <w:t>建设单位承诺书</w:t>
            </w:r>
          </w:p>
          <w:p w:rsidR="005E4AFB" w:rsidRDefault="00EF647D">
            <w:pPr>
              <w:spacing w:line="480" w:lineRule="exact"/>
              <w:ind w:firstLineChars="200" w:firstLine="480"/>
              <w:rPr>
                <w:color w:val="FF0000"/>
                <w:sz w:val="24"/>
              </w:rPr>
            </w:pPr>
            <w:r>
              <w:rPr>
                <w:color w:val="FF0000"/>
                <w:sz w:val="24"/>
              </w:rPr>
              <w:t>附件</w:t>
            </w:r>
            <w:r>
              <w:rPr>
                <w:rFonts w:hint="eastAsia"/>
                <w:color w:val="FF0000"/>
                <w:sz w:val="24"/>
              </w:rPr>
              <w:t>9</w:t>
            </w:r>
            <w:r>
              <w:rPr>
                <w:color w:val="FF0000"/>
                <w:sz w:val="24"/>
              </w:rPr>
              <w:t xml:space="preserve">   </w:t>
            </w:r>
            <w:r>
              <w:rPr>
                <w:color w:val="FF0000"/>
                <w:sz w:val="24"/>
              </w:rPr>
              <w:t>环评单位承诺书</w:t>
            </w:r>
          </w:p>
          <w:p w:rsidR="005E4AFB" w:rsidRDefault="00EF647D">
            <w:pPr>
              <w:spacing w:line="480" w:lineRule="exact"/>
              <w:ind w:firstLineChars="200" w:firstLine="480"/>
              <w:rPr>
                <w:color w:val="FF0000"/>
                <w:sz w:val="24"/>
              </w:rPr>
            </w:pPr>
            <w:r>
              <w:rPr>
                <w:color w:val="FF0000"/>
                <w:sz w:val="24"/>
              </w:rPr>
              <w:t>附件</w:t>
            </w:r>
            <w:r>
              <w:rPr>
                <w:rFonts w:hint="eastAsia"/>
                <w:color w:val="FF0000"/>
                <w:sz w:val="24"/>
              </w:rPr>
              <w:t>10</w:t>
            </w:r>
            <w:r>
              <w:rPr>
                <w:color w:val="FF0000"/>
                <w:sz w:val="24"/>
              </w:rPr>
              <w:t xml:space="preserve">  </w:t>
            </w:r>
            <w:r>
              <w:rPr>
                <w:color w:val="FF0000"/>
                <w:sz w:val="24"/>
              </w:rPr>
              <w:t>环评委托书</w:t>
            </w:r>
          </w:p>
          <w:p w:rsidR="005E4AFB" w:rsidRDefault="00EF647D">
            <w:pPr>
              <w:spacing w:line="480" w:lineRule="exact"/>
              <w:ind w:firstLineChars="200" w:firstLine="480"/>
              <w:rPr>
                <w:color w:val="FF0000"/>
                <w:sz w:val="24"/>
              </w:rPr>
            </w:pPr>
            <w:r>
              <w:rPr>
                <w:color w:val="FF0000"/>
                <w:sz w:val="24"/>
              </w:rPr>
              <w:t>附件</w:t>
            </w:r>
            <w:r>
              <w:rPr>
                <w:rFonts w:hint="eastAsia"/>
                <w:color w:val="FF0000"/>
                <w:sz w:val="24"/>
              </w:rPr>
              <w:t>11</w:t>
            </w:r>
            <w:r>
              <w:rPr>
                <w:color w:val="FF0000"/>
                <w:sz w:val="24"/>
              </w:rPr>
              <w:t xml:space="preserve">  </w:t>
            </w:r>
            <w:r>
              <w:rPr>
                <w:color w:val="FF0000"/>
                <w:sz w:val="24"/>
              </w:rPr>
              <w:t>建设项目环评审批基础信息表</w:t>
            </w:r>
          </w:p>
          <w:p w:rsidR="005E4AFB" w:rsidRDefault="005E4AFB" w:rsidP="005E4AFB">
            <w:pPr>
              <w:spacing w:beforeLines="50" w:line="360" w:lineRule="auto"/>
            </w:pPr>
          </w:p>
          <w:p w:rsidR="005E4AFB" w:rsidRDefault="005E4AFB" w:rsidP="005E4AFB">
            <w:pPr>
              <w:spacing w:beforeLines="50" w:line="360" w:lineRule="auto"/>
            </w:pPr>
          </w:p>
          <w:p w:rsidR="005E4AFB" w:rsidRDefault="005E4AFB" w:rsidP="005E4AFB">
            <w:pPr>
              <w:spacing w:beforeLines="50" w:line="360" w:lineRule="auto"/>
            </w:pPr>
          </w:p>
          <w:p w:rsidR="005E4AFB" w:rsidRDefault="005E4AFB"/>
        </w:tc>
      </w:tr>
    </w:tbl>
    <w:p w:rsidR="005E4AFB" w:rsidRDefault="005E4AFB">
      <w:pPr>
        <w:spacing w:line="20" w:lineRule="exact"/>
      </w:pPr>
    </w:p>
    <w:p w:rsidR="005E4AFB" w:rsidRDefault="005E4AFB"/>
    <w:sectPr w:rsidR="005E4AFB" w:rsidSect="005E4AFB">
      <w:pgSz w:w="11906" w:h="16838"/>
      <w:pgMar w:top="1418" w:right="1701" w:bottom="1418"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FB" w:rsidRDefault="005E4AFB" w:rsidP="005E4AFB">
      <w:r>
        <w:separator/>
      </w:r>
    </w:p>
  </w:endnote>
  <w:endnote w:type="continuationSeparator" w:id="1">
    <w:p w:rsidR="005E4AFB" w:rsidRDefault="005E4AFB" w:rsidP="005E4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懾....">
    <w:altName w:val="黑体"/>
    <w:charset w:val="86"/>
    <w:family w:val="swiss"/>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FB" w:rsidRDefault="005E4AFB">
    <w:pPr>
      <w:pStyle w:val="a8"/>
      <w:framePr w:wrap="around" w:vAnchor="text" w:hAnchor="margin" w:xAlign="center" w:y="1"/>
      <w:rPr>
        <w:rStyle w:val="aa"/>
      </w:rPr>
    </w:pPr>
    <w:r>
      <w:fldChar w:fldCharType="begin"/>
    </w:r>
    <w:r w:rsidR="00EF647D">
      <w:rPr>
        <w:rStyle w:val="aa"/>
      </w:rPr>
      <w:instrText xml:space="preserve">PAGE  </w:instrText>
    </w:r>
    <w:r>
      <w:fldChar w:fldCharType="separate"/>
    </w:r>
    <w:r w:rsidR="00EF647D">
      <w:rPr>
        <w:rStyle w:val="aa"/>
      </w:rPr>
      <w:t>1</w:t>
    </w:r>
    <w:r>
      <w:fldChar w:fldCharType="end"/>
    </w:r>
  </w:p>
  <w:p w:rsidR="005E4AFB" w:rsidRDefault="005E4AF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FB" w:rsidRDefault="005E4AF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FB" w:rsidRDefault="005E4AF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FB" w:rsidRDefault="005E4AFB">
    <w:pPr>
      <w:pStyle w:val="a8"/>
      <w:framePr w:wrap="around" w:vAnchor="text" w:hAnchor="margin" w:xAlign="center" w:y="1"/>
      <w:rPr>
        <w:rStyle w:val="aa"/>
      </w:rPr>
    </w:pPr>
    <w:r>
      <w:fldChar w:fldCharType="begin"/>
    </w:r>
    <w:r w:rsidR="00EF647D">
      <w:rPr>
        <w:rStyle w:val="aa"/>
      </w:rPr>
      <w:instrText xml:space="preserve">PAGE  </w:instrText>
    </w:r>
    <w:r>
      <w:fldChar w:fldCharType="separate"/>
    </w:r>
    <w:r w:rsidR="00EF647D">
      <w:rPr>
        <w:rStyle w:val="aa"/>
      </w:rPr>
      <w:t>1</w:t>
    </w:r>
    <w:r>
      <w:fldChar w:fldCharType="end"/>
    </w:r>
  </w:p>
  <w:p w:rsidR="005E4AFB" w:rsidRDefault="005E4AFB">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FB" w:rsidRDefault="005E4AFB">
    <w:pPr>
      <w:pStyle w:val="a8"/>
      <w:framePr w:wrap="around" w:vAnchor="text" w:hAnchor="margin" w:xAlign="center" w:y="1"/>
      <w:rPr>
        <w:rStyle w:val="aa"/>
      </w:rPr>
    </w:pPr>
    <w:r>
      <w:fldChar w:fldCharType="begin"/>
    </w:r>
    <w:r w:rsidR="00EF647D">
      <w:rPr>
        <w:rStyle w:val="aa"/>
      </w:rPr>
      <w:instrText xml:space="preserve">PAGE  </w:instrText>
    </w:r>
    <w:r>
      <w:fldChar w:fldCharType="separate"/>
    </w:r>
    <w:r w:rsidR="00EF647D">
      <w:rPr>
        <w:rStyle w:val="aa"/>
        <w:noProof/>
      </w:rPr>
      <w:t>24</w:t>
    </w:r>
    <w:r>
      <w:fldChar w:fldCharType="end"/>
    </w:r>
  </w:p>
  <w:p w:rsidR="005E4AFB" w:rsidRDefault="005E4A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FB" w:rsidRDefault="005E4AFB" w:rsidP="005E4AFB">
      <w:r>
        <w:separator/>
      </w:r>
    </w:p>
  </w:footnote>
  <w:footnote w:type="continuationSeparator" w:id="1">
    <w:p w:rsidR="005E4AFB" w:rsidRDefault="005E4AFB" w:rsidP="005E4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FB" w:rsidRDefault="005E4A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FB" w:rsidRDefault="005E4AFB">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FB" w:rsidRDefault="005E4AFB">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C7D1CF"/>
    <w:multiLevelType w:val="singleLevel"/>
    <w:tmpl w:val="94C7D1CF"/>
    <w:lvl w:ilvl="0">
      <w:start w:val="3"/>
      <w:numFmt w:val="decimal"/>
      <w:suff w:val="nothing"/>
      <w:lvlText w:val="（%1）"/>
      <w:lvlJc w:val="left"/>
    </w:lvl>
  </w:abstractNum>
  <w:abstractNum w:abstractNumId="1">
    <w:nsid w:val="B5E86D17"/>
    <w:multiLevelType w:val="singleLevel"/>
    <w:tmpl w:val="B5E86D17"/>
    <w:lvl w:ilvl="0">
      <w:start w:val="1"/>
      <w:numFmt w:val="decimal"/>
      <w:suff w:val="nothing"/>
      <w:lvlText w:val="（%1）"/>
      <w:lvlJc w:val="left"/>
    </w:lvl>
  </w:abstractNum>
  <w:abstractNum w:abstractNumId="2">
    <w:nsid w:val="D5EFAE86"/>
    <w:multiLevelType w:val="singleLevel"/>
    <w:tmpl w:val="D5EFAE86"/>
    <w:lvl w:ilvl="0">
      <w:start w:val="1"/>
      <w:numFmt w:val="chineseCounting"/>
      <w:suff w:val="nothing"/>
      <w:lvlText w:val="%1、"/>
      <w:lvlJc w:val="left"/>
      <w:rPr>
        <w:rFonts w:hint="eastAsia"/>
      </w:rPr>
    </w:lvl>
  </w:abstractNum>
  <w:abstractNum w:abstractNumId="3">
    <w:nsid w:val="E0E23028"/>
    <w:multiLevelType w:val="singleLevel"/>
    <w:tmpl w:val="E0E23028"/>
    <w:lvl w:ilvl="0">
      <w:start w:val="1"/>
      <w:numFmt w:val="decimal"/>
      <w:suff w:val="nothing"/>
      <w:lvlText w:val="（%1）"/>
      <w:lvlJc w:val="left"/>
    </w:lvl>
  </w:abstractNum>
  <w:abstractNum w:abstractNumId="4">
    <w:nsid w:val="E39E1558"/>
    <w:multiLevelType w:val="singleLevel"/>
    <w:tmpl w:val="E39E1558"/>
    <w:lvl w:ilvl="0">
      <w:start w:val="1"/>
      <w:numFmt w:val="decimal"/>
      <w:suff w:val="nothing"/>
      <w:lvlText w:val="（%1）"/>
      <w:lvlJc w:val="left"/>
    </w:lvl>
  </w:abstractNum>
  <w:abstractNum w:abstractNumId="5">
    <w:nsid w:val="E4328F42"/>
    <w:multiLevelType w:val="singleLevel"/>
    <w:tmpl w:val="E4328F42"/>
    <w:lvl w:ilvl="0">
      <w:start w:val="1"/>
      <w:numFmt w:val="decimal"/>
      <w:suff w:val="nothing"/>
      <w:lvlText w:val="（%1）"/>
      <w:lvlJc w:val="left"/>
    </w:lvl>
  </w:abstractNum>
  <w:abstractNum w:abstractNumId="6">
    <w:nsid w:val="1A850B59"/>
    <w:multiLevelType w:val="hybridMultilevel"/>
    <w:tmpl w:val="33441DD2"/>
    <w:lvl w:ilvl="0" w:tplc="C86688B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952378D"/>
    <w:multiLevelType w:val="singleLevel"/>
    <w:tmpl w:val="5952378D"/>
    <w:lvl w:ilvl="0">
      <w:start w:val="1"/>
      <w:numFmt w:val="decimal"/>
      <w:suff w:val="nothing"/>
      <w:lvlText w:val="（%1）"/>
      <w:lvlJc w:val="left"/>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defaultTabStop w:val="420"/>
  <w:drawingGridVerticalSpacing w:val="156"/>
  <w:noPunctuationKerning/>
  <w:characterSpacingControl w:val="compressPunctuation"/>
  <w:hdrShapeDefaults>
    <o:shapedefaults v:ext="edit" spidmax="3073" fillcolor="white">
      <v:fill color="white"/>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DF237A"/>
    <w:rsid w:val="00207BDB"/>
    <w:rsid w:val="00215962"/>
    <w:rsid w:val="002D1281"/>
    <w:rsid w:val="0051004F"/>
    <w:rsid w:val="005E4AFB"/>
    <w:rsid w:val="006A5417"/>
    <w:rsid w:val="008227A3"/>
    <w:rsid w:val="00896351"/>
    <w:rsid w:val="008A2EF1"/>
    <w:rsid w:val="00EF647D"/>
    <w:rsid w:val="01BF087B"/>
    <w:rsid w:val="01DC26EA"/>
    <w:rsid w:val="02A253F8"/>
    <w:rsid w:val="036D36DF"/>
    <w:rsid w:val="03EF13BE"/>
    <w:rsid w:val="0A325C8E"/>
    <w:rsid w:val="0A81744C"/>
    <w:rsid w:val="0B3F5C46"/>
    <w:rsid w:val="0B5B4F88"/>
    <w:rsid w:val="0B722E41"/>
    <w:rsid w:val="0C037B65"/>
    <w:rsid w:val="0DD30618"/>
    <w:rsid w:val="0FA00536"/>
    <w:rsid w:val="125A6174"/>
    <w:rsid w:val="13837F44"/>
    <w:rsid w:val="14737735"/>
    <w:rsid w:val="14C231F7"/>
    <w:rsid w:val="15094115"/>
    <w:rsid w:val="1808468A"/>
    <w:rsid w:val="18681967"/>
    <w:rsid w:val="1934359A"/>
    <w:rsid w:val="1ABF427C"/>
    <w:rsid w:val="1E3B00C9"/>
    <w:rsid w:val="22DE2980"/>
    <w:rsid w:val="262E2002"/>
    <w:rsid w:val="28E67874"/>
    <w:rsid w:val="29772772"/>
    <w:rsid w:val="2CA96037"/>
    <w:rsid w:val="2ECD66B1"/>
    <w:rsid w:val="2F6F6628"/>
    <w:rsid w:val="2F867DBF"/>
    <w:rsid w:val="2FBD3D60"/>
    <w:rsid w:val="306C14A0"/>
    <w:rsid w:val="31813298"/>
    <w:rsid w:val="321C2C47"/>
    <w:rsid w:val="33C00BB7"/>
    <w:rsid w:val="34160588"/>
    <w:rsid w:val="35861472"/>
    <w:rsid w:val="35BE32A1"/>
    <w:rsid w:val="369B3817"/>
    <w:rsid w:val="37FB368C"/>
    <w:rsid w:val="3A335E68"/>
    <w:rsid w:val="3A9D7745"/>
    <w:rsid w:val="3B6E2004"/>
    <w:rsid w:val="3BD25DAA"/>
    <w:rsid w:val="3DEF164C"/>
    <w:rsid w:val="3EF32567"/>
    <w:rsid w:val="3FBB3B36"/>
    <w:rsid w:val="40676D73"/>
    <w:rsid w:val="41A0011F"/>
    <w:rsid w:val="42D977E2"/>
    <w:rsid w:val="44E96146"/>
    <w:rsid w:val="454C45D7"/>
    <w:rsid w:val="45BD19D3"/>
    <w:rsid w:val="471106BE"/>
    <w:rsid w:val="47496837"/>
    <w:rsid w:val="49005848"/>
    <w:rsid w:val="496C6D92"/>
    <w:rsid w:val="4A142FC6"/>
    <w:rsid w:val="4AAB6F8A"/>
    <w:rsid w:val="4AE65F21"/>
    <w:rsid w:val="4C0773E1"/>
    <w:rsid w:val="4C171C55"/>
    <w:rsid w:val="4ED4564A"/>
    <w:rsid w:val="4F3E3F28"/>
    <w:rsid w:val="4FFA509E"/>
    <w:rsid w:val="50B17EFD"/>
    <w:rsid w:val="50E85A1F"/>
    <w:rsid w:val="5202597D"/>
    <w:rsid w:val="54D64716"/>
    <w:rsid w:val="56CF0B08"/>
    <w:rsid w:val="5A56717E"/>
    <w:rsid w:val="5AD9162C"/>
    <w:rsid w:val="5C644436"/>
    <w:rsid w:val="5CAE5809"/>
    <w:rsid w:val="5CC125CB"/>
    <w:rsid w:val="5D4B2FFB"/>
    <w:rsid w:val="5E7E3E9E"/>
    <w:rsid w:val="5ECC78AF"/>
    <w:rsid w:val="5F392E0C"/>
    <w:rsid w:val="5F8735BD"/>
    <w:rsid w:val="621219CA"/>
    <w:rsid w:val="64A16454"/>
    <w:rsid w:val="65F00E02"/>
    <w:rsid w:val="66BF2EC6"/>
    <w:rsid w:val="6765426C"/>
    <w:rsid w:val="68A175BB"/>
    <w:rsid w:val="6ACA7A93"/>
    <w:rsid w:val="6B5B7426"/>
    <w:rsid w:val="6D535020"/>
    <w:rsid w:val="6E15004D"/>
    <w:rsid w:val="6E397E1D"/>
    <w:rsid w:val="70DF237A"/>
    <w:rsid w:val="71075AEE"/>
    <w:rsid w:val="71A448FD"/>
    <w:rsid w:val="71EC62DE"/>
    <w:rsid w:val="727837E3"/>
    <w:rsid w:val="7456245E"/>
    <w:rsid w:val="756E47EF"/>
    <w:rsid w:val="77BF21E1"/>
    <w:rsid w:val="7A0F6C45"/>
    <w:rsid w:val="7A297455"/>
    <w:rsid w:val="7A764C01"/>
    <w:rsid w:val="7BE463B0"/>
    <w:rsid w:val="7CB12E38"/>
    <w:rsid w:val="7CFF5560"/>
    <w:rsid w:val="7D047EC4"/>
    <w:rsid w:val="7D6D726A"/>
    <w:rsid w:val="7D816600"/>
    <w:rsid w:val="7DD3289C"/>
    <w:rsid w:val="7E132E01"/>
    <w:rsid w:val="7EAC722F"/>
    <w:rsid w:val="7FBA00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colormenu v:ext="edit" strokecolor="none"/>
    </o:shapedefaults>
    <o:shapelayout v:ext="edit">
      <o:idmap v:ext="edit" data="1,2"/>
      <o:rules v:ext="edit">
        <o:r id="V:Rule1" type="connector" idref="#_x0000_s2126"/>
        <o:r id="V:Rule2" type="connector" idref="#直接箭头连接符 64"/>
        <o:r id="V:Rule3" type="connector" idref="#肘形连接符 70"/>
        <o:r id="V:Rule4" type="connector" idref="#_x0000_s2104"/>
        <o:r id="V:Rule5" type="connector" idref="#_x0000_s2092"/>
        <o:r id="V:Rule6" type="connector" idref="#_x0000_s2088"/>
        <o:r id="V:Rule7" type="connector" idref="#_x0000_s2085"/>
        <o:r id="V:Rule8" type="connector" idref="#_x0000_s2082"/>
        <o:r id="V:Rule9" type="connector" idref="#_x0000_s2078"/>
        <o:r id="V:Rule10" type="connector" idref="#_x0000_s2075"/>
        <o:r id="V:Rule11" type="connector" idref="#_x0000_s2071"/>
        <o:r id="V:Rule12" type="connector" idref="#_x0000_s2070"/>
        <o:r id="V:Rule13" type="connector" idref="#_x0000_s2069"/>
        <o:r id="V:Rule14" type="connector" idref="#_x0000_s2066"/>
        <o:r id="V:Rule15" type="connector" idref="#_x0000_s2065"/>
        <o:r id="V:Rule16" type="connector" idref="#_x0000_s2061"/>
        <o:r id="V:Rule17" type="connector" idref="#_x0000_s2060"/>
        <o:r id="V:Rule18" type="connector" idref="#_x0000_s2059"/>
        <o:r id="V:Rule19" type="connector" idref="#_x0000_s2058"/>
        <o:r id="V:Rule20" type="connector" idref="#_x0000_s2054"/>
        <o:r id="V:Rule21" type="connector" idref="#_x0000_s2053"/>
        <o:r id="V:Rule22"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E4AFB"/>
    <w:pPr>
      <w:widowControl w:val="0"/>
      <w:jc w:val="both"/>
    </w:pPr>
    <w:rPr>
      <w:kern w:val="2"/>
      <w:sz w:val="21"/>
      <w:szCs w:val="24"/>
    </w:rPr>
  </w:style>
  <w:style w:type="paragraph" w:styleId="2">
    <w:name w:val="heading 2"/>
    <w:basedOn w:val="a"/>
    <w:next w:val="a"/>
    <w:qFormat/>
    <w:rsid w:val="005E4AFB"/>
    <w:pPr>
      <w:keepNext/>
      <w:keepLines/>
      <w:spacing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E4AFB"/>
    <w:pPr>
      <w:ind w:firstLineChars="200" w:firstLine="420"/>
    </w:pPr>
  </w:style>
  <w:style w:type="paragraph" w:styleId="a4">
    <w:name w:val="annotation text"/>
    <w:basedOn w:val="a"/>
    <w:qFormat/>
    <w:rsid w:val="005E4AFB"/>
    <w:pPr>
      <w:jc w:val="left"/>
    </w:pPr>
  </w:style>
  <w:style w:type="paragraph" w:styleId="a5">
    <w:name w:val="Body Text"/>
    <w:basedOn w:val="a"/>
    <w:qFormat/>
    <w:rsid w:val="005E4AFB"/>
    <w:rPr>
      <w:sz w:val="32"/>
      <w:szCs w:val="20"/>
    </w:rPr>
  </w:style>
  <w:style w:type="paragraph" w:styleId="a6">
    <w:name w:val="Plain Text"/>
    <w:basedOn w:val="a"/>
    <w:qFormat/>
    <w:rsid w:val="005E4AFB"/>
    <w:rPr>
      <w:rFonts w:ascii="宋体" w:hAnsi="Courier New" w:cs="Courier New"/>
      <w:szCs w:val="21"/>
    </w:rPr>
  </w:style>
  <w:style w:type="paragraph" w:styleId="a7">
    <w:name w:val="Date"/>
    <w:basedOn w:val="a"/>
    <w:next w:val="a"/>
    <w:qFormat/>
    <w:rsid w:val="005E4AFB"/>
    <w:rPr>
      <w:sz w:val="28"/>
      <w:szCs w:val="20"/>
    </w:rPr>
  </w:style>
  <w:style w:type="paragraph" w:styleId="a8">
    <w:name w:val="footer"/>
    <w:basedOn w:val="a"/>
    <w:qFormat/>
    <w:rsid w:val="005E4AFB"/>
    <w:pPr>
      <w:tabs>
        <w:tab w:val="center" w:pos="4153"/>
        <w:tab w:val="right" w:pos="8306"/>
      </w:tabs>
      <w:snapToGrid w:val="0"/>
      <w:jc w:val="left"/>
    </w:pPr>
    <w:rPr>
      <w:sz w:val="18"/>
      <w:szCs w:val="20"/>
    </w:rPr>
  </w:style>
  <w:style w:type="paragraph" w:styleId="a9">
    <w:name w:val="header"/>
    <w:basedOn w:val="a"/>
    <w:qFormat/>
    <w:rsid w:val="005E4AFB"/>
    <w:pPr>
      <w:pBdr>
        <w:bottom w:val="single" w:sz="6" w:space="1" w:color="auto"/>
      </w:pBdr>
      <w:tabs>
        <w:tab w:val="center" w:pos="4153"/>
        <w:tab w:val="right" w:pos="8306"/>
      </w:tabs>
      <w:snapToGrid w:val="0"/>
      <w:jc w:val="center"/>
    </w:pPr>
    <w:rPr>
      <w:sz w:val="18"/>
      <w:szCs w:val="18"/>
    </w:rPr>
  </w:style>
  <w:style w:type="character" w:styleId="aa">
    <w:name w:val="page number"/>
    <w:basedOn w:val="a1"/>
    <w:qFormat/>
    <w:rsid w:val="005E4AFB"/>
  </w:style>
  <w:style w:type="character" w:styleId="ab">
    <w:name w:val="Hyperlink"/>
    <w:basedOn w:val="a1"/>
    <w:qFormat/>
    <w:rsid w:val="005E4AFB"/>
    <w:rPr>
      <w:color w:val="0000FF"/>
      <w:u w:val="single"/>
    </w:rPr>
  </w:style>
  <w:style w:type="table" w:styleId="ac">
    <w:name w:val="Table Grid"/>
    <w:basedOn w:val="a2"/>
    <w:qFormat/>
    <w:rsid w:val="005E4A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2.1.1"/>
    <w:basedOn w:val="a"/>
    <w:qFormat/>
    <w:rsid w:val="005E4AFB"/>
    <w:rPr>
      <w:sz w:val="24"/>
    </w:rPr>
  </w:style>
  <w:style w:type="paragraph" w:customStyle="1" w:styleId="Char1">
    <w:name w:val="Char1"/>
    <w:basedOn w:val="a"/>
    <w:qFormat/>
    <w:rsid w:val="005E4AFB"/>
    <w:pPr>
      <w:adjustRightInd w:val="0"/>
      <w:spacing w:line="360" w:lineRule="auto"/>
      <w:ind w:firstLineChars="200" w:firstLine="200"/>
      <w:textAlignment w:val="baseline"/>
    </w:pPr>
    <w:rPr>
      <w:rFonts w:ascii="宋体" w:hAnsi="宋体" w:cs="宋体"/>
      <w:kern w:val="0"/>
      <w:sz w:val="24"/>
    </w:rPr>
  </w:style>
  <w:style w:type="paragraph" w:customStyle="1" w:styleId="Default">
    <w:name w:val="Default"/>
    <w:qFormat/>
    <w:rsid w:val="005E4AFB"/>
    <w:pPr>
      <w:widowControl w:val="0"/>
      <w:autoSpaceDE w:val="0"/>
      <w:autoSpaceDN w:val="0"/>
      <w:adjustRightInd w:val="0"/>
    </w:pPr>
    <w:rPr>
      <w:rFonts w:ascii="黑体.懾...." w:eastAsia="黑体.懾...." w:cs="黑体.懾...."/>
      <w:color w:val="000000"/>
      <w:sz w:val="24"/>
      <w:szCs w:val="24"/>
    </w:rPr>
  </w:style>
  <w:style w:type="paragraph" w:customStyle="1" w:styleId="ad">
    <w:name w:val="正文小四"/>
    <w:qFormat/>
    <w:rsid w:val="005E4AFB"/>
    <w:pPr>
      <w:spacing w:line="360" w:lineRule="auto"/>
      <w:ind w:firstLineChars="200" w:firstLine="200"/>
    </w:pPr>
    <w:rPr>
      <w:kern w:val="2"/>
      <w:sz w:val="24"/>
      <w:szCs w:val="24"/>
    </w:rPr>
  </w:style>
  <w:style w:type="paragraph" w:customStyle="1" w:styleId="Char">
    <w:name w:val="#正文 Char"/>
    <w:basedOn w:val="a"/>
    <w:qFormat/>
    <w:rsid w:val="005E4AFB"/>
    <w:pPr>
      <w:spacing w:line="360" w:lineRule="auto"/>
      <w:ind w:leftChars="100" w:left="208" w:rightChars="100" w:right="100" w:firstLineChars="200" w:firstLine="200"/>
      <w:textAlignment w:val="baseline"/>
    </w:pPr>
    <w:rPr>
      <w:rFonts w:eastAsia="楷体_GB2312"/>
      <w:sz w:val="24"/>
    </w:rPr>
  </w:style>
  <w:style w:type="paragraph" w:customStyle="1" w:styleId="20">
    <w:name w:val="表格文字2"/>
    <w:basedOn w:val="a"/>
    <w:qFormat/>
    <w:rsid w:val="005E4AFB"/>
    <w:pPr>
      <w:adjustRightInd w:val="0"/>
      <w:jc w:val="center"/>
      <w:textAlignment w:val="baseline"/>
    </w:pPr>
    <w:rPr>
      <w:rFonts w:ascii="宋体"/>
      <w:kern w:val="0"/>
      <w:sz w:val="24"/>
      <w:szCs w:val="20"/>
    </w:rPr>
  </w:style>
  <w:style w:type="paragraph" w:customStyle="1" w:styleId="reader-word-layer">
    <w:name w:val="reader-word-layer"/>
    <w:basedOn w:val="a"/>
    <w:qFormat/>
    <w:rsid w:val="005E4AFB"/>
    <w:pPr>
      <w:widowControl/>
      <w:spacing w:before="100" w:beforeAutospacing="1" w:after="100" w:afterAutospacing="1"/>
      <w:jc w:val="left"/>
    </w:pPr>
    <w:rPr>
      <w:rFonts w:ascii="宋体" w:hAnsi="宋体" w:cs="宋体"/>
      <w:kern w:val="0"/>
      <w:sz w:val="24"/>
    </w:rPr>
  </w:style>
  <w:style w:type="paragraph" w:customStyle="1" w:styleId="ae">
    <w:name w:val="三级标题"/>
    <w:basedOn w:val="a"/>
    <w:qFormat/>
    <w:rsid w:val="005E4AFB"/>
    <w:pPr>
      <w:spacing w:line="360" w:lineRule="auto"/>
    </w:pPr>
    <w:rPr>
      <w:rFonts w:ascii="宋体" w:hAnsi="宋体"/>
      <w:bCs/>
      <w:sz w:val="24"/>
    </w:rPr>
  </w:style>
  <w:style w:type="paragraph" w:styleId="af">
    <w:name w:val="Document Map"/>
    <w:basedOn w:val="a"/>
    <w:link w:val="Char0"/>
    <w:rsid w:val="006A5417"/>
    <w:rPr>
      <w:rFonts w:ascii="宋体"/>
      <w:sz w:val="18"/>
      <w:szCs w:val="18"/>
    </w:rPr>
  </w:style>
  <w:style w:type="character" w:customStyle="1" w:styleId="Char0">
    <w:name w:val="文档结构图 Char"/>
    <w:basedOn w:val="a1"/>
    <w:link w:val="af"/>
    <w:rsid w:val="006A5417"/>
    <w:rPr>
      <w:rFonts w:ascii="宋体"/>
      <w:kern w:val="2"/>
      <w:sz w:val="18"/>
      <w:szCs w:val="18"/>
    </w:rPr>
  </w:style>
  <w:style w:type="paragraph" w:styleId="af0">
    <w:name w:val="Balloon Text"/>
    <w:basedOn w:val="a"/>
    <w:link w:val="Char2"/>
    <w:rsid w:val="006A5417"/>
    <w:rPr>
      <w:sz w:val="18"/>
      <w:szCs w:val="18"/>
    </w:rPr>
  </w:style>
  <w:style w:type="character" w:customStyle="1" w:styleId="Char2">
    <w:name w:val="批注框文本 Char"/>
    <w:basedOn w:val="a1"/>
    <w:link w:val="af0"/>
    <w:rsid w:val="006A5417"/>
    <w:rPr>
      <w:kern w:val="2"/>
      <w:sz w:val="18"/>
      <w:szCs w:val="18"/>
    </w:rPr>
  </w:style>
  <w:style w:type="paragraph" w:styleId="af1">
    <w:name w:val="Normal (Web)"/>
    <w:basedOn w:val="a"/>
    <w:uiPriority w:val="99"/>
    <w:unhideWhenUsed/>
    <w:rsid w:val="008A2EF1"/>
    <w:pPr>
      <w:widowControl/>
      <w:spacing w:before="100" w:beforeAutospacing="1" w:after="100" w:afterAutospacing="1"/>
      <w:jc w:val="left"/>
    </w:pPr>
    <w:rPr>
      <w:rFonts w:ascii="宋体" w:hAnsi="宋体" w:cs="宋体"/>
      <w:kern w:val="0"/>
      <w:sz w:val="24"/>
    </w:rPr>
  </w:style>
  <w:style w:type="paragraph" w:styleId="af2">
    <w:name w:val="List Paragraph"/>
    <w:basedOn w:val="a"/>
    <w:uiPriority w:val="99"/>
    <w:unhideWhenUsed/>
    <w:rsid w:val="008227A3"/>
    <w:pPr>
      <w:ind w:firstLineChars="200" w:firstLine="420"/>
    </w:pPr>
  </w:style>
</w:styles>
</file>

<file path=word/webSettings.xml><?xml version="1.0" encoding="utf-8"?>
<w:webSettings xmlns:r="http://schemas.openxmlformats.org/officeDocument/2006/relationships" xmlns:w="http://schemas.openxmlformats.org/wordprocessingml/2006/main">
  <w:divs>
    <w:div w:id="225379535">
      <w:bodyDiv w:val="1"/>
      <w:marLeft w:val="0"/>
      <w:marRight w:val="0"/>
      <w:marTop w:val="0"/>
      <w:marBottom w:val="0"/>
      <w:divBdr>
        <w:top w:val="none" w:sz="0" w:space="0" w:color="auto"/>
        <w:left w:val="none" w:sz="0" w:space="0" w:color="auto"/>
        <w:bottom w:val="none" w:sz="0" w:space="0" w:color="auto"/>
        <w:right w:val="none" w:sz="0" w:space="0" w:color="auto"/>
      </w:divBdr>
    </w:div>
    <w:div w:id="611010251">
      <w:bodyDiv w:val="1"/>
      <w:marLeft w:val="0"/>
      <w:marRight w:val="0"/>
      <w:marTop w:val="0"/>
      <w:marBottom w:val="0"/>
      <w:divBdr>
        <w:top w:val="none" w:sz="0" w:space="0" w:color="auto"/>
        <w:left w:val="none" w:sz="0" w:space="0" w:color="auto"/>
        <w:bottom w:val="none" w:sz="0" w:space="0" w:color="auto"/>
        <w:right w:val="none" w:sz="0" w:space="0" w:color="auto"/>
      </w:divBdr>
    </w:div>
    <w:div w:id="893587662">
      <w:bodyDiv w:val="1"/>
      <w:marLeft w:val="0"/>
      <w:marRight w:val="0"/>
      <w:marTop w:val="0"/>
      <w:marBottom w:val="0"/>
      <w:divBdr>
        <w:top w:val="none" w:sz="0" w:space="0" w:color="auto"/>
        <w:left w:val="none" w:sz="0" w:space="0" w:color="auto"/>
        <w:bottom w:val="none" w:sz="0" w:space="0" w:color="auto"/>
        <w:right w:val="none" w:sz="0" w:space="0" w:color="auto"/>
      </w:divBdr>
    </w:div>
    <w:div w:id="2057659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aike.so.com/doc/516174-7117586.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so.com/doc/3505457-3687511.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yperlink" Target="https://baike.so.com/doc/266497-282109.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kk\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337DB-2A8F-4DC2-844B-4736AC37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91</TotalTime>
  <Pages>37</Pages>
  <Words>15531</Words>
  <Characters>5473</Characters>
  <Application>Microsoft Office Word</Application>
  <DocSecurity>0</DocSecurity>
  <Lines>45</Lines>
  <Paragraphs>41</Paragraphs>
  <ScaleCrop>false</ScaleCrop>
  <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tiakk</dc:creator>
  <cp:lastModifiedBy>ASUS</cp:lastModifiedBy>
  <cp:revision>9</cp:revision>
  <cp:lastPrinted>2018-07-27T03:12:00Z</cp:lastPrinted>
  <dcterms:created xsi:type="dcterms:W3CDTF">2018-06-04T03:17:00Z</dcterms:created>
  <dcterms:modified xsi:type="dcterms:W3CDTF">2018-10-17T04:05:00Z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